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9A" w:rsidRPr="001B7F40" w:rsidRDefault="00657A9A" w:rsidP="00657A9A">
      <w:pPr>
        <w:suppressAutoHyphens/>
        <w:ind w:left="6237"/>
        <w:jc w:val="right"/>
        <w:rPr>
          <w:rFonts w:ascii="Times New Roman" w:hAnsi="Times New Roman" w:cs="Times New Roman"/>
          <w:b/>
          <w:u w:val="single"/>
        </w:rPr>
      </w:pPr>
      <w:r w:rsidRPr="001B7F40">
        <w:rPr>
          <w:rFonts w:ascii="Times New Roman" w:hAnsi="Times New Roman" w:cs="Times New Roman"/>
          <w:b/>
          <w:u w:val="single"/>
        </w:rPr>
        <w:t>ЗАТВЕРДЖЕНО:</w:t>
      </w:r>
    </w:p>
    <w:p w:rsidR="00657A9A" w:rsidRPr="00657A9A" w:rsidRDefault="00657A9A" w:rsidP="00657A9A">
      <w:pPr>
        <w:suppressAutoHyphens/>
        <w:ind w:left="6237"/>
        <w:jc w:val="right"/>
        <w:rPr>
          <w:rFonts w:ascii="Times New Roman" w:hAnsi="Times New Roman" w:cs="Times New Roman"/>
          <w:b/>
          <w:lang w:val="uk-UA"/>
        </w:rPr>
      </w:pPr>
      <w:r w:rsidRPr="00764ADB">
        <w:rPr>
          <w:rFonts w:ascii="Times New Roman" w:hAnsi="Times New Roman" w:cs="Times New Roman"/>
          <w:b/>
        </w:rPr>
        <w:t xml:space="preserve">Протокол </w:t>
      </w:r>
      <w:proofErr w:type="spellStart"/>
      <w:r w:rsidRPr="00764ADB">
        <w:rPr>
          <w:rFonts w:ascii="Times New Roman" w:hAnsi="Times New Roman" w:cs="Times New Roman"/>
          <w:b/>
        </w:rPr>
        <w:t>Уповноваженої</w:t>
      </w:r>
      <w:proofErr w:type="spellEnd"/>
      <w:r w:rsidRPr="00764ADB">
        <w:rPr>
          <w:rFonts w:ascii="Times New Roman" w:hAnsi="Times New Roman" w:cs="Times New Roman"/>
          <w:b/>
        </w:rPr>
        <w:t xml:space="preserve"> особи </w:t>
      </w:r>
      <w:proofErr w:type="spellStart"/>
      <w:r w:rsidRPr="00764ADB">
        <w:rPr>
          <w:rFonts w:ascii="Times New Roman" w:hAnsi="Times New Roman" w:cs="Times New Roman"/>
          <w:b/>
        </w:rPr>
        <w:t>від</w:t>
      </w:r>
      <w:proofErr w:type="spellEnd"/>
      <w:r w:rsidRPr="00764ADB">
        <w:rPr>
          <w:rFonts w:ascii="Times New Roman" w:hAnsi="Times New Roman" w:cs="Times New Roman"/>
          <w:b/>
        </w:rPr>
        <w:t xml:space="preserve"> </w:t>
      </w:r>
      <w:r>
        <w:rPr>
          <w:rFonts w:ascii="Times New Roman" w:hAnsi="Times New Roman" w:cs="Times New Roman"/>
          <w:b/>
          <w:lang w:val="uk-UA"/>
        </w:rPr>
        <w:t>10</w:t>
      </w:r>
      <w:r>
        <w:rPr>
          <w:rFonts w:ascii="Times New Roman" w:hAnsi="Times New Roman" w:cs="Times New Roman"/>
          <w:b/>
        </w:rPr>
        <w:t xml:space="preserve"> </w:t>
      </w:r>
      <w:proofErr w:type="spellStart"/>
      <w:r>
        <w:rPr>
          <w:rFonts w:ascii="Times New Roman" w:hAnsi="Times New Roman" w:cs="Times New Roman"/>
          <w:b/>
        </w:rPr>
        <w:t>січня</w:t>
      </w:r>
      <w:proofErr w:type="spellEnd"/>
      <w:r>
        <w:rPr>
          <w:rFonts w:ascii="Times New Roman" w:hAnsi="Times New Roman" w:cs="Times New Roman"/>
          <w:b/>
        </w:rPr>
        <w:t xml:space="preserve"> 2024 року</w:t>
      </w:r>
      <w:r w:rsidRPr="00764ADB">
        <w:rPr>
          <w:rFonts w:ascii="Times New Roman" w:hAnsi="Times New Roman" w:cs="Times New Roman"/>
          <w:b/>
        </w:rPr>
        <w:t xml:space="preserve">. </w:t>
      </w:r>
      <w:proofErr w:type="gramStart"/>
      <w:r w:rsidRPr="00764ADB">
        <w:rPr>
          <w:rFonts w:ascii="Times New Roman" w:hAnsi="Times New Roman" w:cs="Times New Roman"/>
          <w:b/>
        </w:rPr>
        <w:t xml:space="preserve">№  </w:t>
      </w:r>
      <w:r>
        <w:rPr>
          <w:rFonts w:ascii="Times New Roman" w:hAnsi="Times New Roman" w:cs="Times New Roman"/>
          <w:b/>
          <w:lang w:val="uk-UA"/>
        </w:rPr>
        <w:t>6</w:t>
      </w:r>
      <w:proofErr w:type="gramEnd"/>
    </w:p>
    <w:p w:rsidR="00657A9A" w:rsidRDefault="00657A9A" w:rsidP="000D7149">
      <w:pPr>
        <w:pStyle w:val="a4"/>
        <w:jc w:val="center"/>
        <w:rPr>
          <w:rFonts w:ascii="Times New Roman" w:hAnsi="Times New Roman" w:cs="Times New Roman"/>
          <w:b/>
          <w:bCs/>
          <w:sz w:val="28"/>
          <w:szCs w:val="28"/>
          <w:lang w:val="uk-UA"/>
        </w:rPr>
      </w:pPr>
    </w:p>
    <w:p w:rsidR="001A69FC" w:rsidRDefault="000D7149" w:rsidP="000D7149">
      <w:pPr>
        <w:pStyle w:val="a4"/>
        <w:jc w:val="center"/>
        <w:rPr>
          <w:rFonts w:ascii="Times New Roman" w:hAnsi="Times New Roman" w:cs="Times New Roman"/>
          <w:b/>
          <w:bCs/>
          <w:sz w:val="28"/>
          <w:szCs w:val="28"/>
          <w:lang w:val="uk-UA"/>
        </w:rPr>
      </w:pPr>
      <w:r w:rsidRPr="009521CA">
        <w:rPr>
          <w:rFonts w:ascii="Times New Roman" w:hAnsi="Times New Roman" w:cs="Times New Roman"/>
          <w:b/>
          <w:bCs/>
          <w:sz w:val="28"/>
          <w:szCs w:val="28"/>
          <w:lang w:val="uk-UA"/>
        </w:rPr>
        <w:t>Перелік змін</w:t>
      </w:r>
    </w:p>
    <w:p w:rsidR="001A69FC" w:rsidRDefault="000D7149" w:rsidP="001A69FC">
      <w:pPr>
        <w:pStyle w:val="a4"/>
        <w:jc w:val="center"/>
        <w:rPr>
          <w:rFonts w:ascii="Times New Roman" w:hAnsi="Times New Roman" w:cs="Times New Roman"/>
          <w:b/>
          <w:bCs/>
          <w:sz w:val="28"/>
          <w:szCs w:val="28"/>
          <w:lang w:val="uk-UA"/>
        </w:rPr>
      </w:pPr>
      <w:r w:rsidRPr="009521CA">
        <w:rPr>
          <w:rFonts w:ascii="Times New Roman" w:hAnsi="Times New Roman" w:cs="Times New Roman"/>
          <w:b/>
          <w:bCs/>
          <w:sz w:val="28"/>
          <w:szCs w:val="28"/>
          <w:lang w:val="uk-UA"/>
        </w:rPr>
        <w:t>до тендерної документації</w:t>
      </w:r>
      <w:r w:rsidR="001A69FC">
        <w:rPr>
          <w:rFonts w:ascii="Times New Roman" w:hAnsi="Times New Roman" w:cs="Times New Roman"/>
          <w:b/>
          <w:bCs/>
          <w:sz w:val="28"/>
          <w:szCs w:val="28"/>
          <w:lang w:val="uk-UA"/>
        </w:rPr>
        <w:t xml:space="preserve"> </w:t>
      </w:r>
      <w:r w:rsidR="005A7C0B">
        <w:rPr>
          <w:rFonts w:ascii="Times New Roman" w:hAnsi="Times New Roman" w:cs="Times New Roman"/>
          <w:b/>
          <w:bCs/>
          <w:sz w:val="28"/>
          <w:szCs w:val="28"/>
          <w:lang w:val="uk-UA"/>
        </w:rPr>
        <w:t>н</w:t>
      </w:r>
      <w:r w:rsidRPr="009521CA">
        <w:rPr>
          <w:rFonts w:ascii="Times New Roman" w:hAnsi="Times New Roman" w:cs="Times New Roman"/>
          <w:b/>
          <w:bCs/>
          <w:sz w:val="28"/>
          <w:szCs w:val="28"/>
          <w:lang w:val="uk-UA"/>
        </w:rPr>
        <w:t xml:space="preserve">а </w:t>
      </w:r>
      <w:r w:rsidRPr="00485A04">
        <w:rPr>
          <w:rFonts w:ascii="Times New Roman" w:hAnsi="Times New Roman" w:cs="Times New Roman"/>
          <w:b/>
          <w:bCs/>
          <w:sz w:val="28"/>
          <w:szCs w:val="28"/>
          <w:lang w:val="uk-UA"/>
        </w:rPr>
        <w:t xml:space="preserve">закупівлю </w:t>
      </w:r>
    </w:p>
    <w:p w:rsidR="000D7149" w:rsidRPr="001D21FC" w:rsidRDefault="001A69FC" w:rsidP="001A69FC">
      <w:pPr>
        <w:pStyle w:val="a4"/>
        <w:jc w:val="center"/>
        <w:rPr>
          <w:rFonts w:ascii="Times New Roman" w:hAnsi="Times New Roman" w:cs="Times New Roman"/>
          <w:b/>
          <w:bCs/>
          <w:sz w:val="28"/>
          <w:szCs w:val="28"/>
        </w:rPr>
      </w:pPr>
      <w:r>
        <w:rPr>
          <w:rFonts w:ascii="Times New Roman" w:hAnsi="Times New Roman" w:cs="Times New Roman"/>
          <w:b/>
          <w:bCs/>
          <w:sz w:val="32"/>
          <w:szCs w:val="32"/>
        </w:rPr>
        <w:t>«</w:t>
      </w:r>
      <w:proofErr w:type="spellStart"/>
      <w:r>
        <w:rPr>
          <w:rFonts w:ascii="Times New Roman" w:hAnsi="Times New Roman" w:cs="Times New Roman"/>
          <w:b/>
          <w:bCs/>
          <w:sz w:val="32"/>
          <w:szCs w:val="32"/>
        </w:rPr>
        <w:t>Ф</w:t>
      </w:r>
      <w:r w:rsidRPr="000A46FC">
        <w:rPr>
          <w:rFonts w:ascii="Times New Roman" w:hAnsi="Times New Roman" w:cs="Times New Roman"/>
          <w:b/>
          <w:bCs/>
          <w:sz w:val="32"/>
          <w:szCs w:val="32"/>
        </w:rPr>
        <w:t>іле</w:t>
      </w:r>
      <w:proofErr w:type="spellEnd"/>
      <w:r w:rsidRPr="000A46FC">
        <w:rPr>
          <w:rFonts w:ascii="Times New Roman" w:hAnsi="Times New Roman" w:cs="Times New Roman"/>
          <w:b/>
          <w:bCs/>
          <w:sz w:val="32"/>
          <w:szCs w:val="32"/>
        </w:rPr>
        <w:t xml:space="preserve"> </w:t>
      </w:r>
      <w:proofErr w:type="spellStart"/>
      <w:r w:rsidRPr="000A46FC">
        <w:rPr>
          <w:rFonts w:ascii="Times New Roman" w:hAnsi="Times New Roman" w:cs="Times New Roman"/>
          <w:b/>
          <w:bCs/>
          <w:sz w:val="32"/>
          <w:szCs w:val="32"/>
        </w:rPr>
        <w:t>куряче</w:t>
      </w:r>
      <w:proofErr w:type="spellEnd"/>
      <w:r w:rsidRPr="000A46FC">
        <w:rPr>
          <w:rFonts w:ascii="Times New Roman" w:hAnsi="Times New Roman" w:cs="Times New Roman"/>
          <w:b/>
          <w:bCs/>
          <w:sz w:val="32"/>
          <w:szCs w:val="32"/>
        </w:rPr>
        <w:t xml:space="preserve"> </w:t>
      </w:r>
      <w:proofErr w:type="spellStart"/>
      <w:r w:rsidRPr="000A46FC">
        <w:rPr>
          <w:rFonts w:ascii="Times New Roman" w:hAnsi="Times New Roman" w:cs="Times New Roman"/>
          <w:b/>
          <w:bCs/>
          <w:sz w:val="32"/>
          <w:szCs w:val="32"/>
        </w:rPr>
        <w:t>охолоджене</w:t>
      </w:r>
      <w:proofErr w:type="spellEnd"/>
      <w:r>
        <w:rPr>
          <w:rFonts w:ascii="Times New Roman" w:hAnsi="Times New Roman" w:cs="Times New Roman"/>
          <w:b/>
          <w:bCs/>
          <w:sz w:val="32"/>
          <w:szCs w:val="32"/>
        </w:rPr>
        <w:t xml:space="preserve"> </w:t>
      </w:r>
      <w:r w:rsidRPr="000A46FC">
        <w:rPr>
          <w:rFonts w:ascii="Times New Roman" w:hAnsi="Times New Roman" w:cs="Times New Roman"/>
          <w:b/>
          <w:bCs/>
          <w:sz w:val="32"/>
          <w:szCs w:val="32"/>
        </w:rPr>
        <w:t>(</w:t>
      </w:r>
      <w:proofErr w:type="gramStart"/>
      <w:r w:rsidRPr="000A46FC">
        <w:rPr>
          <w:rFonts w:ascii="Times New Roman" w:hAnsi="Times New Roman" w:cs="Times New Roman"/>
          <w:b/>
          <w:bCs/>
          <w:sz w:val="32"/>
          <w:szCs w:val="32"/>
        </w:rPr>
        <w:t>код  ДК</w:t>
      </w:r>
      <w:proofErr w:type="gramEnd"/>
      <w:r w:rsidRPr="000A46FC">
        <w:rPr>
          <w:rFonts w:ascii="Times New Roman" w:hAnsi="Times New Roman" w:cs="Times New Roman"/>
          <w:b/>
          <w:bCs/>
          <w:sz w:val="32"/>
          <w:szCs w:val="32"/>
        </w:rPr>
        <w:t xml:space="preserve"> 021:2015 - 15110000-2</w:t>
      </w:r>
      <w:r>
        <w:rPr>
          <w:rFonts w:ascii="Times New Roman" w:hAnsi="Times New Roman" w:cs="Times New Roman"/>
          <w:b/>
          <w:bCs/>
          <w:sz w:val="32"/>
          <w:szCs w:val="32"/>
        </w:rPr>
        <w:t xml:space="preserve"> -</w:t>
      </w:r>
      <w:r w:rsidRPr="000A46FC">
        <w:rPr>
          <w:rFonts w:ascii="Times New Roman" w:hAnsi="Times New Roman" w:cs="Times New Roman"/>
          <w:b/>
          <w:bCs/>
          <w:sz w:val="32"/>
          <w:szCs w:val="32"/>
        </w:rPr>
        <w:t xml:space="preserve"> </w:t>
      </w:r>
      <w:proofErr w:type="spellStart"/>
      <w:r w:rsidRPr="000A46FC">
        <w:rPr>
          <w:rFonts w:ascii="Times New Roman" w:hAnsi="Times New Roman" w:cs="Times New Roman"/>
          <w:b/>
          <w:bCs/>
          <w:sz w:val="32"/>
          <w:szCs w:val="32"/>
        </w:rPr>
        <w:t>М’ясо</w:t>
      </w:r>
      <w:proofErr w:type="spellEnd"/>
      <w:r w:rsidRPr="000A46FC">
        <w:rPr>
          <w:rFonts w:ascii="Times New Roman" w:hAnsi="Times New Roman" w:cs="Times New Roman"/>
          <w:b/>
          <w:bCs/>
          <w:sz w:val="32"/>
          <w:szCs w:val="32"/>
        </w:rPr>
        <w:t>)</w:t>
      </w:r>
      <w:r>
        <w:rPr>
          <w:rFonts w:ascii="Times New Roman" w:hAnsi="Times New Roman" w:cs="Times New Roman"/>
          <w:b/>
          <w:bCs/>
          <w:sz w:val="32"/>
          <w:szCs w:val="32"/>
        </w:rPr>
        <w:t>»</w:t>
      </w:r>
    </w:p>
    <w:p w:rsidR="000D7149" w:rsidRDefault="000D7149" w:rsidP="000D7149">
      <w:pPr>
        <w:pStyle w:val="a4"/>
        <w:jc w:val="center"/>
        <w:rPr>
          <w:rFonts w:ascii="Times New Roman" w:eastAsia="Times New Roman" w:hAnsi="Times New Roman" w:cs="Times New Roman"/>
          <w:b/>
          <w:bCs/>
          <w:iCs/>
          <w:sz w:val="28"/>
          <w:szCs w:val="28"/>
          <w:lang w:eastAsia="ru-RU"/>
        </w:rPr>
      </w:pPr>
    </w:p>
    <w:p w:rsidR="00657A9A" w:rsidRDefault="00657A9A" w:rsidP="00657A9A">
      <w:pPr>
        <w:jc w:val="right"/>
        <w:rPr>
          <w:rFonts w:ascii="Times New Roman" w:hAnsi="Times New Roman" w:cs="Times New Roman"/>
          <w:b/>
          <w:bCs/>
        </w:rPr>
      </w:pPr>
    </w:p>
    <w:p w:rsidR="00657A9A" w:rsidRDefault="00657A9A" w:rsidP="00657A9A">
      <w:pPr>
        <w:jc w:val="center"/>
        <w:rPr>
          <w:rFonts w:ascii="Times New Roman" w:hAnsi="Times New Roman" w:cs="Times New Roman"/>
          <w:b/>
          <w:bCs/>
        </w:rPr>
      </w:pPr>
      <w:r w:rsidRPr="00375282">
        <w:rPr>
          <w:rFonts w:ascii="Times New Roman" w:hAnsi="Times New Roman" w:cs="Times New Roman"/>
          <w:b/>
          <w:bCs/>
        </w:rPr>
        <w:t>ПЕРЕЛІК ЗМІН</w:t>
      </w:r>
    </w:p>
    <w:tbl>
      <w:tblPr>
        <w:tblStyle w:val="a3"/>
        <w:tblW w:w="10627" w:type="dxa"/>
        <w:tblLayout w:type="fixed"/>
        <w:tblLook w:val="04A0" w:firstRow="1" w:lastRow="0" w:firstColumn="1" w:lastColumn="0" w:noHBand="0" w:noVBand="1"/>
      </w:tblPr>
      <w:tblGrid>
        <w:gridCol w:w="374"/>
        <w:gridCol w:w="1221"/>
        <w:gridCol w:w="4354"/>
        <w:gridCol w:w="4678"/>
      </w:tblGrid>
      <w:tr w:rsidR="00657A9A" w:rsidTr="000F15FB">
        <w:tc>
          <w:tcPr>
            <w:tcW w:w="374" w:type="dxa"/>
          </w:tcPr>
          <w:p w:rsidR="00657A9A" w:rsidRDefault="00657A9A" w:rsidP="005D0436">
            <w:pPr>
              <w:rPr>
                <w:rFonts w:ascii="Times New Roman" w:hAnsi="Times New Roman" w:cs="Times New Roman"/>
                <w:b/>
                <w:bCs/>
              </w:rPr>
            </w:pPr>
            <w:r>
              <w:rPr>
                <w:rFonts w:ascii="Times New Roman" w:hAnsi="Times New Roman" w:cs="Times New Roman"/>
                <w:b/>
                <w:bCs/>
              </w:rPr>
              <w:t>№</w:t>
            </w:r>
          </w:p>
        </w:tc>
        <w:tc>
          <w:tcPr>
            <w:tcW w:w="1221" w:type="dxa"/>
          </w:tcPr>
          <w:p w:rsidR="00657A9A" w:rsidRDefault="00657A9A" w:rsidP="005D0436">
            <w:pPr>
              <w:rPr>
                <w:rFonts w:ascii="Times New Roman" w:hAnsi="Times New Roman" w:cs="Times New Roman"/>
                <w:b/>
                <w:bCs/>
              </w:rPr>
            </w:pPr>
            <w:proofErr w:type="spellStart"/>
            <w:r>
              <w:rPr>
                <w:rFonts w:ascii="Times New Roman" w:hAnsi="Times New Roman" w:cs="Times New Roman"/>
                <w:b/>
                <w:bCs/>
              </w:rPr>
              <w:t>Відповідний</w:t>
            </w:r>
            <w:proofErr w:type="spellEnd"/>
            <w:r>
              <w:rPr>
                <w:rFonts w:ascii="Times New Roman" w:hAnsi="Times New Roman" w:cs="Times New Roman"/>
                <w:b/>
                <w:bCs/>
              </w:rPr>
              <w:t xml:space="preserve"> пункт ТД</w:t>
            </w:r>
          </w:p>
        </w:tc>
        <w:tc>
          <w:tcPr>
            <w:tcW w:w="4354" w:type="dxa"/>
          </w:tcPr>
          <w:p w:rsidR="00657A9A" w:rsidRDefault="00657A9A" w:rsidP="005D0436">
            <w:pPr>
              <w:rPr>
                <w:rFonts w:ascii="Times New Roman" w:hAnsi="Times New Roman" w:cs="Times New Roman"/>
                <w:b/>
                <w:bCs/>
              </w:rPr>
            </w:pPr>
            <w:r>
              <w:rPr>
                <w:rFonts w:ascii="Times New Roman" w:hAnsi="Times New Roman" w:cs="Times New Roman"/>
                <w:b/>
                <w:bCs/>
              </w:rPr>
              <w:t xml:space="preserve">Початкова </w:t>
            </w:r>
            <w:proofErr w:type="spellStart"/>
            <w:r>
              <w:rPr>
                <w:rFonts w:ascii="Times New Roman" w:hAnsi="Times New Roman" w:cs="Times New Roman"/>
                <w:b/>
                <w:bCs/>
              </w:rPr>
              <w:t>редакція</w:t>
            </w:r>
            <w:proofErr w:type="spellEnd"/>
          </w:p>
        </w:tc>
        <w:tc>
          <w:tcPr>
            <w:tcW w:w="4678" w:type="dxa"/>
          </w:tcPr>
          <w:p w:rsidR="00657A9A" w:rsidRDefault="00657A9A" w:rsidP="005D0436">
            <w:pPr>
              <w:rPr>
                <w:rFonts w:ascii="Times New Roman" w:hAnsi="Times New Roman" w:cs="Times New Roman"/>
                <w:b/>
                <w:bCs/>
              </w:rPr>
            </w:pPr>
            <w:r>
              <w:rPr>
                <w:rFonts w:ascii="Times New Roman" w:hAnsi="Times New Roman" w:cs="Times New Roman"/>
                <w:b/>
                <w:bCs/>
              </w:rPr>
              <w:t xml:space="preserve">Нова </w:t>
            </w:r>
            <w:proofErr w:type="spellStart"/>
            <w:r>
              <w:rPr>
                <w:rFonts w:ascii="Times New Roman" w:hAnsi="Times New Roman" w:cs="Times New Roman"/>
                <w:b/>
                <w:bCs/>
              </w:rPr>
              <w:t>редакція</w:t>
            </w:r>
            <w:proofErr w:type="spellEnd"/>
          </w:p>
        </w:tc>
      </w:tr>
      <w:tr w:rsidR="00657A9A" w:rsidTr="000F15FB">
        <w:tc>
          <w:tcPr>
            <w:tcW w:w="374" w:type="dxa"/>
          </w:tcPr>
          <w:p w:rsidR="00657A9A" w:rsidRPr="00747DE4" w:rsidRDefault="00657A9A" w:rsidP="005D0436">
            <w:pPr>
              <w:rPr>
                <w:rFonts w:ascii="Times New Roman" w:hAnsi="Times New Roman" w:cs="Times New Roman"/>
              </w:rPr>
            </w:pPr>
            <w:r w:rsidRPr="00747DE4">
              <w:rPr>
                <w:rFonts w:ascii="Times New Roman" w:hAnsi="Times New Roman" w:cs="Times New Roman"/>
              </w:rPr>
              <w:t>1</w:t>
            </w:r>
          </w:p>
        </w:tc>
        <w:tc>
          <w:tcPr>
            <w:tcW w:w="1221" w:type="dxa"/>
          </w:tcPr>
          <w:p w:rsidR="00657A9A" w:rsidRPr="00747DE4" w:rsidRDefault="00657A9A" w:rsidP="000F15FB">
            <w:pPr>
              <w:rPr>
                <w:rFonts w:ascii="Times New Roman" w:hAnsi="Times New Roman" w:cs="Times New Roman"/>
              </w:rPr>
            </w:pPr>
            <w:r w:rsidRPr="00FB2C28">
              <w:rPr>
                <w:rFonts w:ascii="Times New Roman" w:hAnsi="Times New Roman" w:cs="Times New Roman"/>
                <w:b/>
                <w:color w:val="000000"/>
                <w:u w:val="single"/>
              </w:rPr>
              <w:t>п.</w:t>
            </w:r>
            <w:r w:rsidR="000F15FB">
              <w:rPr>
                <w:rFonts w:ascii="Times New Roman" w:hAnsi="Times New Roman" w:cs="Times New Roman"/>
                <w:b/>
                <w:color w:val="000000"/>
                <w:u w:val="single"/>
                <w:lang w:val="uk-UA"/>
              </w:rPr>
              <w:t>6</w:t>
            </w:r>
            <w:r w:rsidRPr="00FB2C28">
              <w:rPr>
                <w:rFonts w:ascii="Times New Roman" w:hAnsi="Times New Roman" w:cs="Times New Roman"/>
                <w:b/>
                <w:color w:val="000000"/>
                <w:u w:val="single"/>
              </w:rPr>
              <w:t xml:space="preserve"> </w:t>
            </w:r>
            <w:proofErr w:type="spellStart"/>
            <w:r w:rsidRPr="00FB2C28">
              <w:rPr>
                <w:rFonts w:ascii="Times New Roman" w:hAnsi="Times New Roman" w:cs="Times New Roman"/>
                <w:b/>
                <w:color w:val="000000"/>
                <w:u w:val="single"/>
              </w:rPr>
              <w:t>Додатку</w:t>
            </w:r>
            <w:proofErr w:type="spellEnd"/>
            <w:r w:rsidRPr="00FB2C28">
              <w:rPr>
                <w:rFonts w:ascii="Times New Roman" w:hAnsi="Times New Roman" w:cs="Times New Roman"/>
                <w:b/>
                <w:color w:val="000000"/>
                <w:u w:val="single"/>
              </w:rPr>
              <w:t xml:space="preserve"> </w:t>
            </w:r>
            <w:r w:rsidR="000F15FB">
              <w:rPr>
                <w:rFonts w:ascii="Times New Roman" w:hAnsi="Times New Roman" w:cs="Times New Roman"/>
                <w:b/>
                <w:color w:val="000000"/>
                <w:u w:val="single"/>
                <w:lang w:val="uk-UA"/>
              </w:rPr>
              <w:t>2</w:t>
            </w:r>
            <w:bookmarkStart w:id="0" w:name="_GoBack"/>
            <w:bookmarkEnd w:id="0"/>
            <w:r w:rsidRPr="00FB2C28">
              <w:rPr>
                <w:rFonts w:ascii="Times New Roman" w:hAnsi="Times New Roman" w:cs="Times New Roman"/>
                <w:b/>
                <w:color w:val="000000"/>
                <w:u w:val="single"/>
              </w:rPr>
              <w:t xml:space="preserve"> до </w:t>
            </w:r>
            <w:proofErr w:type="spellStart"/>
            <w:r w:rsidRPr="00FB2C28">
              <w:rPr>
                <w:rFonts w:ascii="Times New Roman" w:hAnsi="Times New Roman" w:cs="Times New Roman"/>
                <w:b/>
                <w:color w:val="000000"/>
                <w:u w:val="single"/>
              </w:rPr>
              <w:t>тендерної</w:t>
            </w:r>
            <w:proofErr w:type="spellEnd"/>
            <w:r w:rsidRPr="00FB2C28">
              <w:rPr>
                <w:rFonts w:ascii="Times New Roman" w:hAnsi="Times New Roman" w:cs="Times New Roman"/>
                <w:b/>
                <w:color w:val="000000"/>
                <w:u w:val="single"/>
              </w:rPr>
              <w:t xml:space="preserve"> </w:t>
            </w:r>
            <w:proofErr w:type="spellStart"/>
            <w:r w:rsidRPr="00FB2C28">
              <w:rPr>
                <w:rFonts w:ascii="Times New Roman" w:hAnsi="Times New Roman" w:cs="Times New Roman"/>
                <w:b/>
                <w:color w:val="000000"/>
                <w:u w:val="single"/>
              </w:rPr>
              <w:t>документації</w:t>
            </w:r>
            <w:proofErr w:type="spellEnd"/>
          </w:p>
        </w:tc>
        <w:tc>
          <w:tcPr>
            <w:tcW w:w="4354" w:type="dxa"/>
          </w:tcPr>
          <w:p w:rsidR="00657A9A" w:rsidRPr="005E20AD" w:rsidRDefault="00657A9A" w:rsidP="00657A9A">
            <w:pPr>
              <w:pStyle w:val="a7"/>
              <w:numPr>
                <w:ilvl w:val="0"/>
                <w:numId w:val="1"/>
              </w:numPr>
              <w:ind w:left="30" w:firstLine="425"/>
              <w:jc w:val="both"/>
              <w:rPr>
                <w:bCs/>
                <w:sz w:val="24"/>
                <w:szCs w:val="24"/>
                <w:lang w:val="uk-UA"/>
              </w:rPr>
            </w:pPr>
            <w:r w:rsidRPr="005E20AD">
              <w:rPr>
                <w:rFonts w:ascii="Times New Roman" w:hAnsi="Times New Roman" w:cs="Times New Roman"/>
                <w:sz w:val="24"/>
                <w:szCs w:val="24"/>
                <w:lang w:val="uk-UA"/>
              </w:rPr>
              <w:t xml:space="preserve">копію протоколів або експертних висновків, що підтверджують відповідність товару діючому ДСТУ/ТУ У стосовно досліджень на патогенні мікроорганізми, в </w:t>
            </w:r>
            <w:proofErr w:type="spellStart"/>
            <w:r w:rsidRPr="005E20AD">
              <w:rPr>
                <w:rFonts w:ascii="Times New Roman" w:hAnsi="Times New Roman" w:cs="Times New Roman"/>
                <w:sz w:val="24"/>
                <w:szCs w:val="24"/>
                <w:lang w:val="uk-UA"/>
              </w:rPr>
              <w:t>т.ч</w:t>
            </w:r>
            <w:proofErr w:type="spellEnd"/>
            <w:r w:rsidRPr="005E20AD">
              <w:rPr>
                <w:rFonts w:ascii="Times New Roman" w:hAnsi="Times New Roman" w:cs="Times New Roman"/>
                <w:sz w:val="24"/>
                <w:szCs w:val="24"/>
                <w:lang w:val="uk-UA"/>
              </w:rPr>
              <w:t xml:space="preserve">. сальмонели, </w:t>
            </w:r>
            <w:proofErr w:type="spellStart"/>
            <w:r w:rsidRPr="005E20AD">
              <w:rPr>
                <w:rFonts w:ascii="Times New Roman" w:hAnsi="Times New Roman" w:cs="Times New Roman"/>
                <w:sz w:val="24"/>
                <w:szCs w:val="24"/>
                <w:lang w:val="uk-UA"/>
              </w:rPr>
              <w:t>лістерії</w:t>
            </w:r>
            <w:proofErr w:type="spellEnd"/>
            <w:r w:rsidRPr="005E20AD">
              <w:rPr>
                <w:rFonts w:ascii="Times New Roman" w:hAnsi="Times New Roman" w:cs="Times New Roman"/>
                <w:sz w:val="24"/>
                <w:szCs w:val="24"/>
                <w:lang w:val="uk-UA"/>
              </w:rPr>
              <w:t xml:space="preserve">, токсичних елементів і </w:t>
            </w:r>
            <w:proofErr w:type="spellStart"/>
            <w:r w:rsidRPr="005E20AD">
              <w:rPr>
                <w:rFonts w:ascii="Times New Roman" w:hAnsi="Times New Roman" w:cs="Times New Roman"/>
                <w:sz w:val="24"/>
                <w:szCs w:val="24"/>
                <w:lang w:val="uk-UA"/>
              </w:rPr>
              <w:t>мікотоксинів</w:t>
            </w:r>
            <w:proofErr w:type="spellEnd"/>
            <w:r w:rsidRPr="005E20AD">
              <w:rPr>
                <w:rFonts w:ascii="Times New Roman" w:hAnsi="Times New Roman" w:cs="Times New Roman"/>
                <w:sz w:val="24"/>
                <w:szCs w:val="24"/>
                <w:lang w:val="uk-UA"/>
              </w:rPr>
              <w:t xml:space="preserve">, антибіотиків, гормону, пестицидів, </w:t>
            </w:r>
            <w:proofErr w:type="spellStart"/>
            <w:r w:rsidRPr="005E20AD">
              <w:rPr>
                <w:rFonts w:ascii="Times New Roman" w:hAnsi="Times New Roman" w:cs="Times New Roman"/>
                <w:sz w:val="24"/>
                <w:szCs w:val="24"/>
                <w:lang w:val="uk-UA"/>
              </w:rPr>
              <w:t>нітрозаміни</w:t>
            </w:r>
            <w:proofErr w:type="spellEnd"/>
            <w:r w:rsidRPr="005E20AD">
              <w:rPr>
                <w:rFonts w:ascii="Times New Roman" w:hAnsi="Times New Roman" w:cs="Times New Roman"/>
                <w:sz w:val="24"/>
                <w:szCs w:val="24"/>
                <w:lang w:val="uk-UA"/>
              </w:rPr>
              <w:t xml:space="preserve"> та радіонуклідів, виданого не раніше 2022 року (документи повинні бути видані на ім’я учасника або виробника товару) (експертні висновки або протоколи випробувань повинні бути видані установою акредитованою </w:t>
            </w:r>
            <w:proofErr w:type="spellStart"/>
            <w:r w:rsidRPr="005E20AD">
              <w:rPr>
                <w:rFonts w:ascii="Times New Roman" w:hAnsi="Times New Roman" w:cs="Times New Roman"/>
                <w:sz w:val="24"/>
                <w:szCs w:val="24"/>
              </w:rPr>
              <w:t>Національним</w:t>
            </w:r>
            <w:proofErr w:type="spellEnd"/>
            <w:r w:rsidRPr="005E20AD">
              <w:rPr>
                <w:rFonts w:ascii="Times New Roman" w:hAnsi="Times New Roman" w:cs="Times New Roman"/>
                <w:sz w:val="24"/>
                <w:szCs w:val="24"/>
              </w:rPr>
              <w:t xml:space="preserve"> агентством з </w:t>
            </w:r>
            <w:proofErr w:type="spellStart"/>
            <w:r w:rsidRPr="005E20AD">
              <w:rPr>
                <w:rFonts w:ascii="Times New Roman" w:hAnsi="Times New Roman" w:cs="Times New Roman"/>
                <w:sz w:val="24"/>
                <w:szCs w:val="24"/>
              </w:rPr>
              <w:t>акредитації</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України</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Протоколи</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або</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експертні</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висновки</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надаються</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стосовно</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перевірки</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відповідності</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курятини</w:t>
            </w:r>
            <w:proofErr w:type="spellEnd"/>
            <w:r w:rsidRPr="005E20AD">
              <w:rPr>
                <w:rFonts w:ascii="Times New Roman" w:hAnsi="Times New Roman" w:cs="Times New Roman"/>
                <w:sz w:val="24"/>
                <w:szCs w:val="24"/>
              </w:rPr>
              <w:t>;</w:t>
            </w:r>
          </w:p>
          <w:p w:rsidR="00657A9A" w:rsidRPr="00657A9A" w:rsidRDefault="00657A9A" w:rsidP="005D0436">
            <w:pPr>
              <w:jc w:val="both"/>
              <w:rPr>
                <w:rFonts w:ascii="Times New Roman" w:hAnsi="Times New Roman"/>
                <w:lang w:val="uk-UA"/>
              </w:rPr>
            </w:pPr>
          </w:p>
        </w:tc>
        <w:tc>
          <w:tcPr>
            <w:tcW w:w="4678" w:type="dxa"/>
          </w:tcPr>
          <w:p w:rsidR="00657A9A" w:rsidRPr="005E20AD" w:rsidRDefault="00657A9A" w:rsidP="00657A9A">
            <w:pPr>
              <w:pStyle w:val="a7"/>
              <w:numPr>
                <w:ilvl w:val="0"/>
                <w:numId w:val="1"/>
              </w:numPr>
              <w:ind w:left="0" w:firstLine="426"/>
              <w:jc w:val="both"/>
              <w:rPr>
                <w:rFonts w:ascii="Times New Roman" w:hAnsi="Times New Roman" w:cs="Times New Roman"/>
                <w:b/>
                <w:bCs/>
                <w:sz w:val="24"/>
                <w:szCs w:val="24"/>
                <w:lang w:val="uk-UA"/>
              </w:rPr>
            </w:pPr>
            <w:r w:rsidRPr="005E20AD">
              <w:rPr>
                <w:rFonts w:ascii="Times New Roman" w:hAnsi="Times New Roman" w:cs="Times New Roman"/>
                <w:sz w:val="24"/>
                <w:szCs w:val="24"/>
                <w:lang w:val="uk-UA"/>
              </w:rPr>
              <w:t xml:space="preserve">копію протоколів або експертних висновків на мікробіологічні випробування, виданого не раніше 2023 року (документи повинні бути видані на ім’я учасника або виробника товару) (експертні висновки або протоколи випробувань повинні бути видані установою акредитованою </w:t>
            </w:r>
            <w:proofErr w:type="spellStart"/>
            <w:r w:rsidRPr="005E20AD">
              <w:rPr>
                <w:rFonts w:ascii="Times New Roman" w:hAnsi="Times New Roman" w:cs="Times New Roman"/>
                <w:sz w:val="24"/>
                <w:szCs w:val="24"/>
              </w:rPr>
              <w:t>Національним</w:t>
            </w:r>
            <w:proofErr w:type="spellEnd"/>
            <w:r w:rsidRPr="005E20AD">
              <w:rPr>
                <w:rFonts w:ascii="Times New Roman" w:hAnsi="Times New Roman" w:cs="Times New Roman"/>
                <w:sz w:val="24"/>
                <w:szCs w:val="24"/>
              </w:rPr>
              <w:t xml:space="preserve"> агентством з </w:t>
            </w:r>
            <w:proofErr w:type="spellStart"/>
            <w:r w:rsidRPr="005E20AD">
              <w:rPr>
                <w:rFonts w:ascii="Times New Roman" w:hAnsi="Times New Roman" w:cs="Times New Roman"/>
                <w:sz w:val="24"/>
                <w:szCs w:val="24"/>
              </w:rPr>
              <w:t>акредитації</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України</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Протоколи</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або</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експертні</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висновки</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надаються</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стосовно</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перевірки</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відповідності</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курятини</w:t>
            </w:r>
            <w:proofErr w:type="spellEnd"/>
            <w:r w:rsidRPr="005E20AD">
              <w:rPr>
                <w:rFonts w:ascii="Times New Roman" w:hAnsi="Times New Roman" w:cs="Times New Roman"/>
                <w:sz w:val="24"/>
                <w:szCs w:val="24"/>
              </w:rPr>
              <w:t xml:space="preserve">; </w:t>
            </w:r>
          </w:p>
          <w:p w:rsidR="00657A9A" w:rsidRPr="00657A9A" w:rsidRDefault="00657A9A" w:rsidP="005D0436">
            <w:pPr>
              <w:shd w:val="clear" w:color="auto" w:fill="FFFFFF"/>
              <w:spacing w:after="150"/>
              <w:jc w:val="both"/>
              <w:rPr>
                <w:rFonts w:ascii="Times New Roman" w:hAnsi="Times New Roman" w:cs="Times New Roman"/>
                <w:lang w:val="uk-UA"/>
              </w:rPr>
            </w:pPr>
          </w:p>
        </w:tc>
      </w:tr>
      <w:tr w:rsidR="00657A9A" w:rsidRPr="00657A9A" w:rsidTr="000F15FB">
        <w:tc>
          <w:tcPr>
            <w:tcW w:w="374" w:type="dxa"/>
          </w:tcPr>
          <w:p w:rsidR="00657A9A" w:rsidRPr="00747DE4" w:rsidRDefault="00657A9A" w:rsidP="005D0436">
            <w:pPr>
              <w:rPr>
                <w:rFonts w:ascii="Times New Roman" w:hAnsi="Times New Roman" w:cs="Times New Roman"/>
              </w:rPr>
            </w:pPr>
            <w:r>
              <w:rPr>
                <w:rFonts w:ascii="Times New Roman" w:hAnsi="Times New Roman" w:cs="Times New Roman"/>
              </w:rPr>
              <w:t>2</w:t>
            </w:r>
          </w:p>
        </w:tc>
        <w:tc>
          <w:tcPr>
            <w:tcW w:w="1221" w:type="dxa"/>
          </w:tcPr>
          <w:p w:rsidR="000F15FB" w:rsidRDefault="00657A9A" w:rsidP="000F15FB">
            <w:pPr>
              <w:rPr>
                <w:rFonts w:ascii="Times New Roman" w:hAnsi="Times New Roman" w:cs="Times New Roman"/>
                <w:b/>
                <w:color w:val="000000"/>
                <w:u w:val="single"/>
                <w:lang w:val="uk-UA"/>
              </w:rPr>
            </w:pPr>
            <w:r w:rsidRPr="00FB2C28">
              <w:rPr>
                <w:rFonts w:ascii="Times New Roman" w:hAnsi="Times New Roman" w:cs="Times New Roman"/>
                <w:b/>
                <w:color w:val="000000"/>
                <w:u w:val="single"/>
              </w:rPr>
              <w:t>п.</w:t>
            </w:r>
            <w:r w:rsidR="000F15FB">
              <w:rPr>
                <w:rFonts w:ascii="Times New Roman" w:hAnsi="Times New Roman" w:cs="Times New Roman"/>
                <w:b/>
                <w:color w:val="000000"/>
                <w:u w:val="single"/>
                <w:lang w:val="uk-UA"/>
              </w:rPr>
              <w:t>6</w:t>
            </w:r>
          </w:p>
          <w:p w:rsidR="00657A9A" w:rsidRPr="00747DE4" w:rsidRDefault="00657A9A" w:rsidP="000F15FB">
            <w:pPr>
              <w:rPr>
                <w:rFonts w:ascii="Times New Roman" w:hAnsi="Times New Roman" w:cs="Times New Roman"/>
              </w:rPr>
            </w:pPr>
            <w:proofErr w:type="spellStart"/>
            <w:r w:rsidRPr="00FB2C28">
              <w:rPr>
                <w:rFonts w:ascii="Times New Roman" w:hAnsi="Times New Roman" w:cs="Times New Roman"/>
                <w:b/>
                <w:color w:val="000000"/>
                <w:u w:val="single"/>
              </w:rPr>
              <w:t>Додатку</w:t>
            </w:r>
            <w:proofErr w:type="spellEnd"/>
            <w:r w:rsidRPr="00FB2C28">
              <w:rPr>
                <w:rFonts w:ascii="Times New Roman" w:hAnsi="Times New Roman" w:cs="Times New Roman"/>
                <w:b/>
                <w:color w:val="000000"/>
                <w:u w:val="single"/>
              </w:rPr>
              <w:t xml:space="preserve"> </w:t>
            </w:r>
            <w:r w:rsidR="000F15FB">
              <w:rPr>
                <w:rFonts w:ascii="Times New Roman" w:hAnsi="Times New Roman" w:cs="Times New Roman"/>
                <w:b/>
                <w:color w:val="000000"/>
                <w:u w:val="single"/>
                <w:lang w:val="uk-UA"/>
              </w:rPr>
              <w:t>2</w:t>
            </w:r>
            <w:r w:rsidRPr="00FB2C28">
              <w:rPr>
                <w:rFonts w:ascii="Times New Roman" w:hAnsi="Times New Roman" w:cs="Times New Roman"/>
                <w:b/>
                <w:color w:val="000000"/>
                <w:u w:val="single"/>
              </w:rPr>
              <w:t xml:space="preserve"> до </w:t>
            </w:r>
            <w:proofErr w:type="spellStart"/>
            <w:r w:rsidRPr="00FB2C28">
              <w:rPr>
                <w:rFonts w:ascii="Times New Roman" w:hAnsi="Times New Roman" w:cs="Times New Roman"/>
                <w:b/>
                <w:color w:val="000000"/>
                <w:u w:val="single"/>
              </w:rPr>
              <w:t>тендерної</w:t>
            </w:r>
            <w:proofErr w:type="spellEnd"/>
            <w:r w:rsidRPr="00FB2C28">
              <w:rPr>
                <w:rFonts w:ascii="Times New Roman" w:hAnsi="Times New Roman" w:cs="Times New Roman"/>
                <w:b/>
                <w:color w:val="000000"/>
                <w:u w:val="single"/>
              </w:rPr>
              <w:t xml:space="preserve"> </w:t>
            </w:r>
            <w:proofErr w:type="spellStart"/>
            <w:r w:rsidRPr="00FB2C28">
              <w:rPr>
                <w:rFonts w:ascii="Times New Roman" w:hAnsi="Times New Roman" w:cs="Times New Roman"/>
                <w:b/>
                <w:color w:val="000000"/>
                <w:u w:val="single"/>
              </w:rPr>
              <w:t>документації</w:t>
            </w:r>
            <w:proofErr w:type="spellEnd"/>
          </w:p>
        </w:tc>
        <w:tc>
          <w:tcPr>
            <w:tcW w:w="4354" w:type="dxa"/>
          </w:tcPr>
          <w:p w:rsidR="00657A9A" w:rsidRPr="005E20AD" w:rsidRDefault="00657A9A" w:rsidP="00657A9A">
            <w:pPr>
              <w:pStyle w:val="a7"/>
              <w:numPr>
                <w:ilvl w:val="0"/>
                <w:numId w:val="1"/>
              </w:numPr>
              <w:spacing w:after="0" w:line="240" w:lineRule="auto"/>
              <w:ind w:left="30" w:firstLine="284"/>
              <w:jc w:val="both"/>
              <w:rPr>
                <w:rFonts w:ascii="Times New Roman" w:hAnsi="Times New Roman" w:cs="Times New Roman"/>
                <w:sz w:val="24"/>
                <w:szCs w:val="24"/>
                <w:lang w:val="uk-UA"/>
              </w:rPr>
            </w:pPr>
            <w:r w:rsidRPr="005E20AD">
              <w:rPr>
                <w:rFonts w:ascii="Times New Roman" w:hAnsi="Times New Roman" w:cs="Times New Roman"/>
                <w:sz w:val="24"/>
                <w:szCs w:val="24"/>
                <w:lang w:val="uk-UA"/>
              </w:rPr>
              <w:t>на виконання вимоги статті 25 Закону України «Про основні принципи та вимоги до безпечності та якості харчових продуктів»</w:t>
            </w:r>
            <w:r w:rsidRPr="005E20AD">
              <w:rPr>
                <w:rStyle w:val="rvts9"/>
                <w:rFonts w:ascii="Times New Roman" w:hAnsi="Times New Roman" w:cs="Times New Roman"/>
                <w:sz w:val="24"/>
                <w:szCs w:val="24"/>
                <w:lang w:val="uk-UA"/>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r w:rsidRPr="005E20AD">
              <w:rPr>
                <w:rFonts w:ascii="Times New Roman" w:hAnsi="Times New Roman" w:cs="Times New Roman"/>
                <w:sz w:val="24"/>
                <w:szCs w:val="24"/>
                <w:lang w:val="uk-UA"/>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5E20AD">
              <w:rPr>
                <w:rFonts w:ascii="Times New Roman" w:hAnsi="Times New Roman" w:cs="Times New Roman"/>
                <w:sz w:val="24"/>
                <w:szCs w:val="24"/>
                <w:lang w:val="uk-UA"/>
              </w:rPr>
              <w:t>потужностей</w:t>
            </w:r>
            <w:proofErr w:type="spellEnd"/>
            <w:r w:rsidRPr="005E20AD">
              <w:rPr>
                <w:rFonts w:ascii="Times New Roman" w:hAnsi="Times New Roman" w:cs="Times New Roman"/>
                <w:sz w:val="24"/>
                <w:szCs w:val="24"/>
                <w:lang w:val="uk-UA"/>
              </w:rPr>
              <w:t xml:space="preserve">, які використовуються на </w:t>
            </w:r>
            <w:r w:rsidRPr="005E20AD">
              <w:rPr>
                <w:rFonts w:ascii="Times New Roman" w:hAnsi="Times New Roman" w:cs="Times New Roman"/>
                <w:sz w:val="24"/>
                <w:szCs w:val="24"/>
                <w:lang w:val="uk-UA"/>
              </w:rPr>
              <w:lastRenderedPageBreak/>
              <w:t xml:space="preserve">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5E20AD">
              <w:rPr>
                <w:rFonts w:ascii="Times New Roman" w:hAnsi="Times New Roman" w:cs="Times New Roman"/>
                <w:sz w:val="24"/>
                <w:szCs w:val="24"/>
                <w:lang w:val="uk-UA"/>
              </w:rPr>
              <w:t>потужностей</w:t>
            </w:r>
            <w:proofErr w:type="spellEnd"/>
            <w:r w:rsidRPr="005E20AD">
              <w:rPr>
                <w:rFonts w:ascii="Times New Roman" w:hAnsi="Times New Roman" w:cs="Times New Roman"/>
                <w:sz w:val="24"/>
                <w:szCs w:val="24"/>
                <w:lang w:val="uk-UA"/>
              </w:rPr>
              <w:t xml:space="preserve"> операторів ринку;</w:t>
            </w:r>
          </w:p>
          <w:p w:rsidR="00657A9A" w:rsidRPr="00657A9A" w:rsidRDefault="00657A9A" w:rsidP="005D0436">
            <w:pPr>
              <w:rPr>
                <w:rFonts w:ascii="Times New Roman" w:hAnsi="Times New Roman" w:cs="Times New Roman"/>
                <w:lang w:val="uk-UA"/>
              </w:rPr>
            </w:pPr>
          </w:p>
        </w:tc>
        <w:tc>
          <w:tcPr>
            <w:tcW w:w="4678" w:type="dxa"/>
          </w:tcPr>
          <w:p w:rsidR="00657A9A" w:rsidRPr="005E20AD" w:rsidRDefault="00657A9A" w:rsidP="00657A9A">
            <w:pPr>
              <w:pStyle w:val="a7"/>
              <w:numPr>
                <w:ilvl w:val="0"/>
                <w:numId w:val="1"/>
              </w:numPr>
              <w:spacing w:after="0" w:line="240" w:lineRule="auto"/>
              <w:ind w:left="0"/>
              <w:jc w:val="both"/>
              <w:rPr>
                <w:rFonts w:ascii="Times New Roman" w:hAnsi="Times New Roman" w:cs="Times New Roman"/>
                <w:sz w:val="24"/>
                <w:szCs w:val="24"/>
                <w:lang w:val="uk-UA"/>
              </w:rPr>
            </w:pPr>
            <w:r w:rsidRPr="005E20AD">
              <w:rPr>
                <w:rFonts w:ascii="Times New Roman" w:hAnsi="Times New Roman" w:cs="Times New Roman"/>
                <w:sz w:val="24"/>
                <w:szCs w:val="24"/>
                <w:lang w:val="uk-UA"/>
              </w:rPr>
              <w:lastRenderedPageBreak/>
              <w:t>на виконання вимоги статті 25 Закону України «Про основні принципи та вимоги до безпечності та якості харчових продуктів»</w:t>
            </w:r>
            <w:r w:rsidRPr="005E20AD">
              <w:rPr>
                <w:rStyle w:val="rvts9"/>
                <w:rFonts w:ascii="Times New Roman" w:hAnsi="Times New Roman" w:cs="Times New Roman"/>
                <w:sz w:val="24"/>
                <w:szCs w:val="24"/>
                <w:lang w:val="uk-UA"/>
              </w:rPr>
              <w:t xml:space="preserve"> Учасник повинен надати у складі тендерної пропозиції копію експлуатаційного дозволу виробника та постачальника товару на здійснення діяльності, пов’язаної з виробництвом та/або зберіганням харчових продуктів тваринного походження</w:t>
            </w:r>
            <w:r w:rsidRPr="005E20AD">
              <w:rPr>
                <w:rFonts w:ascii="Times New Roman" w:hAnsi="Times New Roman" w:cs="Times New Roman"/>
                <w:sz w:val="24"/>
                <w:szCs w:val="24"/>
                <w:lang w:val="uk-UA"/>
              </w:rPr>
              <w:t>;</w:t>
            </w:r>
          </w:p>
          <w:p w:rsidR="00657A9A" w:rsidRPr="005E20AD" w:rsidRDefault="00657A9A" w:rsidP="00657A9A">
            <w:pPr>
              <w:jc w:val="both"/>
              <w:rPr>
                <w:rFonts w:ascii="Times New Roman" w:hAnsi="Times New Roman" w:cs="Times New Roman"/>
                <w:b/>
                <w:bCs/>
                <w:sz w:val="24"/>
                <w:szCs w:val="24"/>
                <w:lang w:val="uk-UA"/>
              </w:rPr>
            </w:pPr>
          </w:p>
          <w:p w:rsidR="00657A9A" w:rsidRPr="00657A9A" w:rsidRDefault="00657A9A" w:rsidP="005D0436">
            <w:pPr>
              <w:rPr>
                <w:rFonts w:ascii="Times New Roman" w:hAnsi="Times New Roman" w:cs="Times New Roman"/>
                <w:lang w:val="uk-UA"/>
              </w:rPr>
            </w:pPr>
          </w:p>
        </w:tc>
      </w:tr>
      <w:tr w:rsidR="00657A9A" w:rsidTr="000F15FB">
        <w:tc>
          <w:tcPr>
            <w:tcW w:w="374" w:type="dxa"/>
          </w:tcPr>
          <w:p w:rsidR="00657A9A" w:rsidRPr="00747DE4" w:rsidRDefault="00657A9A" w:rsidP="005D0436">
            <w:pPr>
              <w:rPr>
                <w:rFonts w:ascii="Times New Roman" w:hAnsi="Times New Roman" w:cs="Times New Roman"/>
              </w:rPr>
            </w:pPr>
            <w:r>
              <w:rPr>
                <w:rFonts w:ascii="Times New Roman" w:hAnsi="Times New Roman" w:cs="Times New Roman"/>
              </w:rPr>
              <w:lastRenderedPageBreak/>
              <w:t>3</w:t>
            </w:r>
          </w:p>
        </w:tc>
        <w:tc>
          <w:tcPr>
            <w:tcW w:w="1221" w:type="dxa"/>
          </w:tcPr>
          <w:p w:rsidR="000F15FB" w:rsidRDefault="00657A9A" w:rsidP="000F15FB">
            <w:pPr>
              <w:rPr>
                <w:rFonts w:ascii="Times New Roman" w:hAnsi="Times New Roman" w:cs="Times New Roman"/>
                <w:b/>
                <w:bCs/>
                <w:sz w:val="24"/>
                <w:szCs w:val="24"/>
                <w:lang w:val="uk-UA"/>
              </w:rPr>
            </w:pPr>
            <w:r w:rsidRPr="00162716">
              <w:rPr>
                <w:rFonts w:ascii="Times New Roman" w:hAnsi="Times New Roman" w:cs="Times New Roman"/>
                <w:b/>
                <w:bCs/>
                <w:sz w:val="24"/>
                <w:szCs w:val="24"/>
              </w:rPr>
              <w:t>п.</w:t>
            </w:r>
            <w:r w:rsidR="000F15FB">
              <w:rPr>
                <w:rFonts w:ascii="Times New Roman" w:hAnsi="Times New Roman" w:cs="Times New Roman"/>
                <w:b/>
                <w:bCs/>
                <w:sz w:val="24"/>
                <w:szCs w:val="24"/>
                <w:lang w:val="uk-UA"/>
              </w:rPr>
              <w:t>7</w:t>
            </w:r>
          </w:p>
          <w:p w:rsidR="00657A9A" w:rsidRPr="00162716" w:rsidRDefault="00657A9A" w:rsidP="000F15FB">
            <w:pPr>
              <w:rPr>
                <w:rFonts w:ascii="Times New Roman" w:hAnsi="Times New Roman" w:cs="Times New Roman"/>
                <w:b/>
                <w:bCs/>
                <w:sz w:val="24"/>
                <w:szCs w:val="24"/>
              </w:rPr>
            </w:pPr>
            <w:proofErr w:type="spellStart"/>
            <w:r w:rsidRPr="00162716">
              <w:rPr>
                <w:rFonts w:ascii="Times New Roman" w:hAnsi="Times New Roman" w:cs="Times New Roman"/>
                <w:b/>
                <w:bCs/>
                <w:sz w:val="24"/>
                <w:szCs w:val="24"/>
              </w:rPr>
              <w:t>Додатку</w:t>
            </w:r>
            <w:proofErr w:type="spellEnd"/>
            <w:r w:rsidRPr="00162716">
              <w:rPr>
                <w:rFonts w:ascii="Times New Roman" w:hAnsi="Times New Roman" w:cs="Times New Roman"/>
                <w:b/>
                <w:bCs/>
                <w:sz w:val="24"/>
                <w:szCs w:val="24"/>
              </w:rPr>
              <w:t xml:space="preserve"> </w:t>
            </w:r>
            <w:r w:rsidR="000F15FB">
              <w:rPr>
                <w:rFonts w:ascii="Times New Roman" w:hAnsi="Times New Roman" w:cs="Times New Roman"/>
                <w:b/>
                <w:bCs/>
                <w:sz w:val="24"/>
                <w:szCs w:val="24"/>
                <w:lang w:val="uk-UA"/>
              </w:rPr>
              <w:t>2</w:t>
            </w:r>
            <w:r w:rsidRPr="00162716">
              <w:rPr>
                <w:rFonts w:ascii="Times New Roman" w:hAnsi="Times New Roman" w:cs="Times New Roman"/>
                <w:b/>
                <w:bCs/>
                <w:sz w:val="24"/>
                <w:szCs w:val="24"/>
              </w:rPr>
              <w:t xml:space="preserve"> до </w:t>
            </w:r>
            <w:proofErr w:type="spellStart"/>
            <w:r w:rsidRPr="00162716">
              <w:rPr>
                <w:rFonts w:ascii="Times New Roman" w:hAnsi="Times New Roman" w:cs="Times New Roman"/>
                <w:b/>
                <w:bCs/>
                <w:sz w:val="24"/>
                <w:szCs w:val="24"/>
              </w:rPr>
              <w:t>тендерної</w:t>
            </w:r>
            <w:proofErr w:type="spellEnd"/>
            <w:r w:rsidRPr="00162716">
              <w:rPr>
                <w:rFonts w:ascii="Times New Roman" w:hAnsi="Times New Roman" w:cs="Times New Roman"/>
                <w:b/>
                <w:bCs/>
                <w:sz w:val="24"/>
                <w:szCs w:val="24"/>
              </w:rPr>
              <w:t xml:space="preserve"> </w:t>
            </w:r>
            <w:proofErr w:type="spellStart"/>
            <w:r w:rsidRPr="00162716">
              <w:rPr>
                <w:rFonts w:ascii="Times New Roman" w:hAnsi="Times New Roman" w:cs="Times New Roman"/>
                <w:b/>
                <w:bCs/>
                <w:sz w:val="24"/>
                <w:szCs w:val="24"/>
              </w:rPr>
              <w:t>документації</w:t>
            </w:r>
            <w:proofErr w:type="spellEnd"/>
          </w:p>
        </w:tc>
        <w:tc>
          <w:tcPr>
            <w:tcW w:w="4354" w:type="dxa"/>
          </w:tcPr>
          <w:p w:rsidR="00657A9A" w:rsidRPr="005E20AD" w:rsidRDefault="00657A9A" w:rsidP="00657A9A">
            <w:pPr>
              <w:jc w:val="both"/>
              <w:rPr>
                <w:bCs/>
                <w:sz w:val="24"/>
                <w:szCs w:val="24"/>
                <w:lang w:val="uk-UA"/>
              </w:rPr>
            </w:pPr>
            <w:r w:rsidRPr="005E20AD">
              <w:rPr>
                <w:rFonts w:ascii="Times New Roman" w:hAnsi="Times New Roman" w:cs="Times New Roman"/>
                <w:sz w:val="24"/>
                <w:szCs w:val="24"/>
              </w:rPr>
              <w:t xml:space="preserve">У </w:t>
            </w:r>
            <w:proofErr w:type="spellStart"/>
            <w:r w:rsidRPr="005E20AD">
              <w:rPr>
                <w:rFonts w:ascii="Times New Roman" w:hAnsi="Times New Roman" w:cs="Times New Roman"/>
                <w:sz w:val="24"/>
                <w:szCs w:val="24"/>
              </w:rPr>
              <w:t>разі</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надання</w:t>
            </w:r>
            <w:proofErr w:type="spellEnd"/>
            <w:r w:rsidRPr="005E20AD">
              <w:rPr>
                <w:rFonts w:ascii="Times New Roman" w:hAnsi="Times New Roman" w:cs="Times New Roman"/>
                <w:sz w:val="24"/>
                <w:szCs w:val="24"/>
              </w:rPr>
              <w:t xml:space="preserve"> у </w:t>
            </w:r>
            <w:proofErr w:type="spellStart"/>
            <w:r w:rsidRPr="005E20AD">
              <w:rPr>
                <w:rFonts w:ascii="Times New Roman" w:hAnsi="Times New Roman" w:cs="Times New Roman"/>
                <w:sz w:val="24"/>
                <w:szCs w:val="24"/>
              </w:rPr>
              <w:t>складі</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тендерної</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пропозиції</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документів</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виданих</w:t>
            </w:r>
            <w:proofErr w:type="spellEnd"/>
            <w:r w:rsidRPr="005E20AD">
              <w:rPr>
                <w:rFonts w:ascii="Times New Roman" w:hAnsi="Times New Roman" w:cs="Times New Roman"/>
                <w:sz w:val="24"/>
                <w:szCs w:val="24"/>
              </w:rPr>
              <w:t xml:space="preserve"> на </w:t>
            </w:r>
            <w:proofErr w:type="spellStart"/>
            <w:r w:rsidRPr="005E20AD">
              <w:rPr>
                <w:rFonts w:ascii="Times New Roman" w:hAnsi="Times New Roman" w:cs="Times New Roman"/>
                <w:sz w:val="24"/>
                <w:szCs w:val="24"/>
              </w:rPr>
              <w:t>ім’я</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виробника</w:t>
            </w:r>
            <w:proofErr w:type="spellEnd"/>
            <w:r w:rsidRPr="005E20AD">
              <w:rPr>
                <w:rFonts w:ascii="Times New Roman" w:hAnsi="Times New Roman" w:cs="Times New Roman"/>
                <w:sz w:val="24"/>
                <w:szCs w:val="24"/>
              </w:rPr>
              <w:t xml:space="preserve"> товару, у </w:t>
            </w:r>
            <w:proofErr w:type="spellStart"/>
            <w:r w:rsidRPr="005E20AD">
              <w:rPr>
                <w:rFonts w:ascii="Times New Roman" w:hAnsi="Times New Roman" w:cs="Times New Roman"/>
                <w:sz w:val="24"/>
                <w:szCs w:val="24"/>
              </w:rPr>
              <w:t>разі</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якщо</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учасник</w:t>
            </w:r>
            <w:proofErr w:type="spellEnd"/>
            <w:r w:rsidRPr="005E20AD">
              <w:rPr>
                <w:rFonts w:ascii="Times New Roman" w:hAnsi="Times New Roman" w:cs="Times New Roman"/>
                <w:sz w:val="24"/>
                <w:szCs w:val="24"/>
              </w:rPr>
              <w:t xml:space="preserve"> не є </w:t>
            </w:r>
            <w:proofErr w:type="spellStart"/>
            <w:r w:rsidRPr="005E20AD">
              <w:rPr>
                <w:rFonts w:ascii="Times New Roman" w:hAnsi="Times New Roman" w:cs="Times New Roman"/>
                <w:sz w:val="24"/>
                <w:szCs w:val="24"/>
              </w:rPr>
              <w:t>виробником</w:t>
            </w:r>
            <w:proofErr w:type="spellEnd"/>
            <w:r w:rsidRPr="005E20AD">
              <w:rPr>
                <w:rFonts w:ascii="Times New Roman" w:hAnsi="Times New Roman" w:cs="Times New Roman"/>
                <w:sz w:val="24"/>
                <w:szCs w:val="24"/>
              </w:rPr>
              <w:t xml:space="preserve"> товару, </w:t>
            </w:r>
            <w:proofErr w:type="spellStart"/>
            <w:r w:rsidRPr="005E20AD">
              <w:rPr>
                <w:rFonts w:ascii="Times New Roman" w:hAnsi="Times New Roman" w:cs="Times New Roman"/>
                <w:sz w:val="24"/>
                <w:szCs w:val="24"/>
              </w:rPr>
              <w:t>учасник</w:t>
            </w:r>
            <w:proofErr w:type="spellEnd"/>
            <w:r w:rsidRPr="005E20AD">
              <w:rPr>
                <w:rFonts w:ascii="Times New Roman" w:hAnsi="Times New Roman" w:cs="Times New Roman"/>
                <w:sz w:val="24"/>
                <w:szCs w:val="24"/>
              </w:rPr>
              <w:t xml:space="preserve"> повинен </w:t>
            </w:r>
            <w:proofErr w:type="spellStart"/>
            <w:r w:rsidRPr="005E20AD">
              <w:rPr>
                <w:rFonts w:ascii="Times New Roman" w:hAnsi="Times New Roman" w:cs="Times New Roman"/>
                <w:sz w:val="24"/>
                <w:szCs w:val="24"/>
              </w:rPr>
              <w:t>надати</w:t>
            </w:r>
            <w:proofErr w:type="spellEnd"/>
            <w:r w:rsidRPr="005E20AD">
              <w:rPr>
                <w:rFonts w:ascii="Times New Roman" w:hAnsi="Times New Roman" w:cs="Times New Roman"/>
                <w:sz w:val="24"/>
                <w:szCs w:val="24"/>
              </w:rPr>
              <w:t xml:space="preserve"> у </w:t>
            </w:r>
            <w:proofErr w:type="spellStart"/>
            <w:r w:rsidRPr="005E20AD">
              <w:rPr>
                <w:rFonts w:ascii="Times New Roman" w:hAnsi="Times New Roman" w:cs="Times New Roman"/>
                <w:sz w:val="24"/>
                <w:szCs w:val="24"/>
              </w:rPr>
              <w:t>складі</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тендерної</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пропозиції</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сканований</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оригінал</w:t>
            </w:r>
            <w:proofErr w:type="spellEnd"/>
            <w:r w:rsidRPr="005E20AD">
              <w:rPr>
                <w:rFonts w:ascii="Times New Roman" w:hAnsi="Times New Roman" w:cs="Times New Roman"/>
                <w:sz w:val="24"/>
                <w:szCs w:val="24"/>
              </w:rPr>
              <w:t xml:space="preserve"> листа (</w:t>
            </w:r>
            <w:proofErr w:type="spellStart"/>
            <w:r w:rsidRPr="005E20AD">
              <w:rPr>
                <w:rFonts w:ascii="Times New Roman" w:hAnsi="Times New Roman" w:cs="Times New Roman"/>
                <w:sz w:val="24"/>
                <w:szCs w:val="24"/>
              </w:rPr>
              <w:t>дозволу</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складеного</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виробником</w:t>
            </w:r>
            <w:proofErr w:type="spellEnd"/>
            <w:r w:rsidRPr="005E20AD">
              <w:rPr>
                <w:rFonts w:ascii="Times New Roman" w:hAnsi="Times New Roman" w:cs="Times New Roman"/>
                <w:sz w:val="24"/>
                <w:szCs w:val="24"/>
              </w:rPr>
              <w:t xml:space="preserve"> товару на </w:t>
            </w:r>
            <w:proofErr w:type="spellStart"/>
            <w:r w:rsidRPr="005E20AD">
              <w:rPr>
                <w:rFonts w:ascii="Times New Roman" w:hAnsi="Times New Roman" w:cs="Times New Roman"/>
                <w:sz w:val="24"/>
                <w:szCs w:val="24"/>
              </w:rPr>
              <w:t>ім’я</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учасника</w:t>
            </w:r>
            <w:proofErr w:type="spellEnd"/>
            <w:r w:rsidRPr="005E20AD">
              <w:rPr>
                <w:rFonts w:ascii="Times New Roman" w:hAnsi="Times New Roman" w:cs="Times New Roman"/>
                <w:sz w:val="24"/>
                <w:szCs w:val="24"/>
              </w:rPr>
              <w:t xml:space="preserve">, у </w:t>
            </w:r>
            <w:proofErr w:type="spellStart"/>
            <w:r w:rsidRPr="005E20AD">
              <w:rPr>
                <w:rFonts w:ascii="Times New Roman" w:hAnsi="Times New Roman" w:cs="Times New Roman"/>
                <w:sz w:val="24"/>
                <w:szCs w:val="24"/>
              </w:rPr>
              <w:t>якому</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учаснику</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надається</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письмовий</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дозвіл</w:t>
            </w:r>
            <w:proofErr w:type="spellEnd"/>
            <w:r w:rsidRPr="005E20AD">
              <w:rPr>
                <w:rFonts w:ascii="Times New Roman" w:hAnsi="Times New Roman" w:cs="Times New Roman"/>
                <w:sz w:val="24"/>
                <w:szCs w:val="24"/>
              </w:rPr>
              <w:t xml:space="preserve"> на </w:t>
            </w:r>
            <w:proofErr w:type="spellStart"/>
            <w:r w:rsidRPr="005E20AD">
              <w:rPr>
                <w:rFonts w:ascii="Times New Roman" w:hAnsi="Times New Roman" w:cs="Times New Roman"/>
                <w:sz w:val="24"/>
                <w:szCs w:val="24"/>
              </w:rPr>
              <w:t>використання</w:t>
            </w:r>
            <w:proofErr w:type="spellEnd"/>
            <w:r w:rsidRPr="005E20AD">
              <w:rPr>
                <w:rFonts w:ascii="Times New Roman" w:hAnsi="Times New Roman" w:cs="Times New Roman"/>
                <w:sz w:val="24"/>
                <w:szCs w:val="24"/>
              </w:rPr>
              <w:t xml:space="preserve"> та </w:t>
            </w:r>
            <w:proofErr w:type="spellStart"/>
            <w:r w:rsidRPr="005E20AD">
              <w:rPr>
                <w:rFonts w:ascii="Times New Roman" w:hAnsi="Times New Roman" w:cs="Times New Roman"/>
                <w:sz w:val="24"/>
                <w:szCs w:val="24"/>
              </w:rPr>
              <w:t>завантаження</w:t>
            </w:r>
            <w:proofErr w:type="spellEnd"/>
            <w:r w:rsidRPr="005E20AD">
              <w:rPr>
                <w:rFonts w:ascii="Times New Roman" w:hAnsi="Times New Roman" w:cs="Times New Roman"/>
                <w:sz w:val="24"/>
                <w:szCs w:val="24"/>
              </w:rPr>
              <w:t xml:space="preserve"> до </w:t>
            </w:r>
            <w:proofErr w:type="spellStart"/>
            <w:r w:rsidRPr="005E20AD">
              <w:rPr>
                <w:rFonts w:ascii="Times New Roman" w:hAnsi="Times New Roman" w:cs="Times New Roman"/>
                <w:sz w:val="24"/>
                <w:szCs w:val="24"/>
              </w:rPr>
              <w:t>електронної</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системи</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закупівель</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Прозорро</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документів</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які</w:t>
            </w:r>
            <w:proofErr w:type="spellEnd"/>
            <w:r w:rsidRPr="005E20AD">
              <w:rPr>
                <w:rFonts w:ascii="Times New Roman" w:hAnsi="Times New Roman" w:cs="Times New Roman"/>
                <w:sz w:val="24"/>
                <w:szCs w:val="24"/>
              </w:rPr>
              <w:t xml:space="preserve"> є </w:t>
            </w:r>
            <w:proofErr w:type="spellStart"/>
            <w:r w:rsidRPr="005E20AD">
              <w:rPr>
                <w:rFonts w:ascii="Times New Roman" w:hAnsi="Times New Roman" w:cs="Times New Roman"/>
                <w:sz w:val="24"/>
                <w:szCs w:val="24"/>
              </w:rPr>
              <w:t>власністю</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виробника</w:t>
            </w:r>
            <w:proofErr w:type="spellEnd"/>
            <w:r w:rsidRPr="005E20AD">
              <w:rPr>
                <w:rFonts w:ascii="Times New Roman" w:hAnsi="Times New Roman" w:cs="Times New Roman"/>
                <w:sz w:val="24"/>
                <w:szCs w:val="24"/>
              </w:rPr>
              <w:t xml:space="preserve"> для </w:t>
            </w:r>
            <w:proofErr w:type="spellStart"/>
            <w:r w:rsidRPr="005E20AD">
              <w:rPr>
                <w:rFonts w:ascii="Times New Roman" w:hAnsi="Times New Roman" w:cs="Times New Roman"/>
                <w:sz w:val="24"/>
                <w:szCs w:val="24"/>
              </w:rPr>
              <w:t>виконання</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вимог</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тендерної</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документації</w:t>
            </w:r>
            <w:proofErr w:type="spellEnd"/>
            <w:r w:rsidRPr="005E20AD">
              <w:rPr>
                <w:rFonts w:ascii="Times New Roman" w:hAnsi="Times New Roman" w:cs="Times New Roman"/>
                <w:sz w:val="24"/>
                <w:szCs w:val="24"/>
              </w:rPr>
              <w:t>. Лист (</w:t>
            </w:r>
            <w:proofErr w:type="spellStart"/>
            <w:r w:rsidRPr="005E20AD">
              <w:rPr>
                <w:rFonts w:ascii="Times New Roman" w:hAnsi="Times New Roman" w:cs="Times New Roman"/>
                <w:sz w:val="24"/>
                <w:szCs w:val="24"/>
              </w:rPr>
              <w:t>дозвіл</w:t>
            </w:r>
            <w:proofErr w:type="spellEnd"/>
            <w:r w:rsidRPr="005E20AD">
              <w:rPr>
                <w:rFonts w:ascii="Times New Roman" w:hAnsi="Times New Roman" w:cs="Times New Roman"/>
                <w:sz w:val="24"/>
                <w:szCs w:val="24"/>
              </w:rPr>
              <w:t xml:space="preserve">) повинен бути </w:t>
            </w:r>
            <w:proofErr w:type="spellStart"/>
            <w:r w:rsidRPr="005E20AD">
              <w:rPr>
                <w:rFonts w:ascii="Times New Roman" w:hAnsi="Times New Roman" w:cs="Times New Roman"/>
                <w:sz w:val="24"/>
                <w:szCs w:val="24"/>
              </w:rPr>
              <w:t>виданий</w:t>
            </w:r>
            <w:proofErr w:type="spellEnd"/>
            <w:r w:rsidRPr="005E20AD">
              <w:rPr>
                <w:rFonts w:ascii="Times New Roman" w:hAnsi="Times New Roman" w:cs="Times New Roman"/>
                <w:sz w:val="24"/>
                <w:szCs w:val="24"/>
              </w:rPr>
              <w:t xml:space="preserve"> у 2023 </w:t>
            </w:r>
            <w:proofErr w:type="spellStart"/>
            <w:r w:rsidRPr="005E20AD">
              <w:rPr>
                <w:rFonts w:ascii="Times New Roman" w:hAnsi="Times New Roman" w:cs="Times New Roman"/>
                <w:sz w:val="24"/>
                <w:szCs w:val="24"/>
              </w:rPr>
              <w:t>році</w:t>
            </w:r>
            <w:proofErr w:type="spellEnd"/>
            <w:r w:rsidRPr="005E20AD">
              <w:rPr>
                <w:rFonts w:ascii="Times New Roman" w:hAnsi="Times New Roman" w:cs="Times New Roman"/>
                <w:sz w:val="24"/>
                <w:szCs w:val="24"/>
              </w:rPr>
              <w:t>.</w:t>
            </w:r>
          </w:p>
          <w:p w:rsidR="00657A9A" w:rsidRPr="00747DE4" w:rsidRDefault="00657A9A" w:rsidP="005D0436">
            <w:pPr>
              <w:rPr>
                <w:rFonts w:ascii="Times New Roman" w:hAnsi="Times New Roman" w:cs="Times New Roman"/>
              </w:rPr>
            </w:pPr>
          </w:p>
        </w:tc>
        <w:tc>
          <w:tcPr>
            <w:tcW w:w="4678" w:type="dxa"/>
          </w:tcPr>
          <w:p w:rsidR="00657A9A" w:rsidRPr="005E20AD" w:rsidRDefault="00657A9A" w:rsidP="00657A9A">
            <w:pPr>
              <w:pStyle w:val="a7"/>
              <w:numPr>
                <w:ilvl w:val="0"/>
                <w:numId w:val="2"/>
              </w:numPr>
              <w:ind w:left="0" w:firstLine="318"/>
              <w:jc w:val="both"/>
              <w:rPr>
                <w:rFonts w:ascii="Times New Roman" w:hAnsi="Times New Roman" w:cs="Times New Roman"/>
                <w:b/>
                <w:bCs/>
                <w:sz w:val="24"/>
                <w:szCs w:val="24"/>
                <w:lang w:val="uk-UA"/>
              </w:rPr>
            </w:pPr>
            <w:proofErr w:type="spellStart"/>
            <w:r w:rsidRPr="005E20AD">
              <w:rPr>
                <w:rFonts w:ascii="Times New Roman" w:hAnsi="Times New Roman" w:cs="Times New Roman"/>
                <w:sz w:val="24"/>
                <w:szCs w:val="24"/>
              </w:rPr>
              <w:t>Чинний</w:t>
            </w:r>
            <w:proofErr w:type="spellEnd"/>
            <w:r w:rsidRPr="005E20AD">
              <w:rPr>
                <w:rFonts w:ascii="Times New Roman" w:hAnsi="Times New Roman" w:cs="Times New Roman"/>
                <w:sz w:val="24"/>
                <w:szCs w:val="24"/>
              </w:rPr>
              <w:t xml:space="preserve"> на весь </w:t>
            </w:r>
            <w:proofErr w:type="spellStart"/>
            <w:r w:rsidRPr="005E20AD">
              <w:rPr>
                <w:rFonts w:ascii="Times New Roman" w:hAnsi="Times New Roman" w:cs="Times New Roman"/>
                <w:sz w:val="24"/>
                <w:szCs w:val="24"/>
              </w:rPr>
              <w:t>період</w:t>
            </w:r>
            <w:proofErr w:type="spellEnd"/>
            <w:r w:rsidRPr="005E20AD">
              <w:rPr>
                <w:rFonts w:ascii="Times New Roman" w:hAnsi="Times New Roman" w:cs="Times New Roman"/>
                <w:sz w:val="24"/>
                <w:szCs w:val="24"/>
              </w:rPr>
              <w:t xml:space="preserve"> поставки товару </w:t>
            </w:r>
            <w:proofErr w:type="spellStart"/>
            <w:r w:rsidRPr="005E20AD">
              <w:rPr>
                <w:rFonts w:ascii="Times New Roman" w:hAnsi="Times New Roman" w:cs="Times New Roman"/>
                <w:sz w:val="24"/>
                <w:szCs w:val="24"/>
              </w:rPr>
              <w:t>договір</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із</w:t>
            </w:r>
            <w:proofErr w:type="spellEnd"/>
            <w:r w:rsidRPr="005E20AD">
              <w:rPr>
                <w:rFonts w:ascii="Times New Roman" w:hAnsi="Times New Roman" w:cs="Times New Roman"/>
                <w:sz w:val="24"/>
                <w:szCs w:val="24"/>
              </w:rPr>
              <w:t xml:space="preserve"> </w:t>
            </w:r>
            <w:proofErr w:type="spellStart"/>
            <w:r w:rsidRPr="005E20AD">
              <w:rPr>
                <w:rFonts w:ascii="Times New Roman" w:hAnsi="Times New Roman" w:cs="Times New Roman"/>
                <w:sz w:val="24"/>
                <w:szCs w:val="24"/>
              </w:rPr>
              <w:t>виробником</w:t>
            </w:r>
            <w:proofErr w:type="spellEnd"/>
            <w:r w:rsidRPr="005E20AD">
              <w:rPr>
                <w:rFonts w:ascii="Times New Roman" w:hAnsi="Times New Roman" w:cs="Times New Roman"/>
                <w:sz w:val="24"/>
                <w:szCs w:val="24"/>
              </w:rPr>
              <w:t xml:space="preserve"> товару (для </w:t>
            </w:r>
            <w:proofErr w:type="spellStart"/>
            <w:r w:rsidRPr="005E20AD">
              <w:rPr>
                <w:rFonts w:ascii="Times New Roman" w:hAnsi="Times New Roman" w:cs="Times New Roman"/>
                <w:sz w:val="24"/>
                <w:szCs w:val="24"/>
              </w:rPr>
              <w:t>виробників</w:t>
            </w:r>
            <w:proofErr w:type="spellEnd"/>
            <w:r w:rsidRPr="005E20AD">
              <w:rPr>
                <w:rFonts w:ascii="Times New Roman" w:hAnsi="Times New Roman" w:cs="Times New Roman"/>
                <w:sz w:val="24"/>
                <w:szCs w:val="24"/>
              </w:rPr>
              <w:t xml:space="preserve"> не </w:t>
            </w:r>
            <w:proofErr w:type="spellStart"/>
            <w:r w:rsidRPr="005E20AD">
              <w:rPr>
                <w:rFonts w:ascii="Times New Roman" w:hAnsi="Times New Roman" w:cs="Times New Roman"/>
                <w:sz w:val="24"/>
                <w:szCs w:val="24"/>
              </w:rPr>
              <w:t>подається</w:t>
            </w:r>
            <w:proofErr w:type="spellEnd"/>
            <w:r w:rsidRPr="005E20AD">
              <w:rPr>
                <w:rFonts w:ascii="Times New Roman" w:hAnsi="Times New Roman" w:cs="Times New Roman"/>
                <w:sz w:val="24"/>
                <w:szCs w:val="24"/>
              </w:rPr>
              <w:t>).</w:t>
            </w:r>
          </w:p>
          <w:p w:rsidR="00657A9A" w:rsidRPr="00657A9A" w:rsidRDefault="00657A9A" w:rsidP="005D0436">
            <w:pPr>
              <w:rPr>
                <w:rFonts w:ascii="Times New Roman" w:hAnsi="Times New Roman" w:cs="Times New Roman"/>
                <w:lang w:val="uk-UA"/>
              </w:rPr>
            </w:pPr>
          </w:p>
        </w:tc>
      </w:tr>
      <w:tr w:rsidR="00657A9A" w:rsidTr="000F15FB">
        <w:tc>
          <w:tcPr>
            <w:tcW w:w="374" w:type="dxa"/>
          </w:tcPr>
          <w:p w:rsidR="00657A9A" w:rsidRPr="00747DE4" w:rsidRDefault="00657A9A" w:rsidP="005D0436">
            <w:pPr>
              <w:rPr>
                <w:rFonts w:ascii="Times New Roman" w:hAnsi="Times New Roman" w:cs="Times New Roman"/>
              </w:rPr>
            </w:pPr>
            <w:r>
              <w:rPr>
                <w:rFonts w:ascii="Times New Roman" w:hAnsi="Times New Roman" w:cs="Times New Roman"/>
              </w:rPr>
              <w:t>4</w:t>
            </w:r>
          </w:p>
        </w:tc>
        <w:tc>
          <w:tcPr>
            <w:tcW w:w="1221" w:type="dxa"/>
          </w:tcPr>
          <w:p w:rsidR="00657A9A" w:rsidRPr="00DF7E98" w:rsidRDefault="00657A9A" w:rsidP="005D0436">
            <w:pPr>
              <w:rPr>
                <w:rFonts w:ascii="Times New Roman" w:hAnsi="Times New Roman" w:cs="Times New Roman"/>
                <w:b/>
                <w:bCs/>
              </w:rPr>
            </w:pPr>
            <w:r>
              <w:rPr>
                <w:rFonts w:ascii="Times New Roman" w:hAnsi="Times New Roman" w:cs="Times New Roman"/>
                <w:b/>
                <w:bCs/>
              </w:rPr>
              <w:t xml:space="preserve">Пп.1.1 </w:t>
            </w:r>
            <w:r w:rsidRPr="00DF7E98">
              <w:rPr>
                <w:rFonts w:ascii="Times New Roman" w:hAnsi="Times New Roman" w:cs="Times New Roman"/>
                <w:b/>
                <w:bCs/>
              </w:rPr>
              <w:t xml:space="preserve">П.1 </w:t>
            </w:r>
            <w:proofErr w:type="spellStart"/>
            <w:r w:rsidRPr="00DF7E98">
              <w:rPr>
                <w:rFonts w:ascii="Times New Roman" w:hAnsi="Times New Roman" w:cs="Times New Roman"/>
                <w:b/>
                <w:bCs/>
              </w:rPr>
              <w:t>Розділу</w:t>
            </w:r>
            <w:proofErr w:type="spellEnd"/>
            <w:r w:rsidRPr="00DF7E98">
              <w:rPr>
                <w:rFonts w:ascii="Times New Roman" w:hAnsi="Times New Roman" w:cs="Times New Roman"/>
                <w:b/>
                <w:bCs/>
              </w:rPr>
              <w:t xml:space="preserve"> IV. </w:t>
            </w:r>
            <w:proofErr w:type="spellStart"/>
            <w:r w:rsidRPr="00657A9A">
              <w:rPr>
                <w:rFonts w:ascii="Times New Roman" w:hAnsi="Times New Roman" w:cs="Times New Roman"/>
                <w:b/>
                <w:color w:val="000000"/>
                <w:sz w:val="24"/>
                <w:szCs w:val="24"/>
              </w:rPr>
              <w:t>Кінцевий</w:t>
            </w:r>
            <w:proofErr w:type="spellEnd"/>
            <w:r w:rsidRPr="00657A9A">
              <w:rPr>
                <w:rFonts w:ascii="Times New Roman" w:hAnsi="Times New Roman" w:cs="Times New Roman"/>
                <w:b/>
                <w:color w:val="000000"/>
                <w:sz w:val="24"/>
                <w:szCs w:val="24"/>
              </w:rPr>
              <w:t xml:space="preserve"> строк </w:t>
            </w:r>
            <w:proofErr w:type="spellStart"/>
            <w:r w:rsidRPr="00657A9A">
              <w:rPr>
                <w:rFonts w:ascii="Times New Roman" w:hAnsi="Times New Roman" w:cs="Times New Roman"/>
                <w:b/>
                <w:color w:val="000000"/>
                <w:sz w:val="24"/>
                <w:szCs w:val="24"/>
              </w:rPr>
              <w:t>подання</w:t>
            </w:r>
            <w:proofErr w:type="spellEnd"/>
            <w:r w:rsidRPr="00657A9A">
              <w:rPr>
                <w:rFonts w:ascii="Times New Roman" w:hAnsi="Times New Roman" w:cs="Times New Roman"/>
                <w:b/>
                <w:color w:val="000000"/>
                <w:sz w:val="24"/>
                <w:szCs w:val="24"/>
              </w:rPr>
              <w:t xml:space="preserve"> </w:t>
            </w:r>
            <w:proofErr w:type="spellStart"/>
            <w:r w:rsidRPr="00657A9A">
              <w:rPr>
                <w:rFonts w:ascii="Times New Roman" w:hAnsi="Times New Roman" w:cs="Times New Roman"/>
                <w:b/>
                <w:color w:val="000000"/>
                <w:sz w:val="24"/>
                <w:szCs w:val="24"/>
              </w:rPr>
              <w:t>тендерної</w:t>
            </w:r>
            <w:proofErr w:type="spellEnd"/>
            <w:r w:rsidRPr="00657A9A">
              <w:rPr>
                <w:rFonts w:ascii="Times New Roman" w:hAnsi="Times New Roman" w:cs="Times New Roman"/>
                <w:b/>
                <w:color w:val="000000"/>
                <w:sz w:val="24"/>
                <w:szCs w:val="24"/>
              </w:rPr>
              <w:t xml:space="preserve"> </w:t>
            </w:r>
            <w:proofErr w:type="spellStart"/>
            <w:r w:rsidRPr="00657A9A">
              <w:rPr>
                <w:rFonts w:ascii="Times New Roman" w:hAnsi="Times New Roman" w:cs="Times New Roman"/>
                <w:b/>
                <w:color w:val="000000"/>
                <w:sz w:val="24"/>
                <w:szCs w:val="24"/>
              </w:rPr>
              <w:t>пропозиції</w:t>
            </w:r>
            <w:proofErr w:type="spellEnd"/>
          </w:p>
        </w:tc>
        <w:tc>
          <w:tcPr>
            <w:tcW w:w="4354" w:type="dxa"/>
          </w:tcPr>
          <w:p w:rsidR="00657A9A" w:rsidRDefault="00657A9A" w:rsidP="00657A9A">
            <w:pPr>
              <w:pStyle w:val="a9"/>
              <w:spacing w:before="0" w:after="0"/>
              <w:ind w:right="100"/>
              <w:contextualSpacing/>
            </w:pPr>
            <w:r>
              <w:rPr>
                <w:color w:val="000000"/>
              </w:rPr>
              <w:t>Кінцевий строк подання тендерних пропозицій (не менше ніж сім днів):</w:t>
            </w:r>
            <w:r>
              <w:rPr>
                <w:b/>
                <w:color w:val="000000"/>
              </w:rPr>
              <w:t xml:space="preserve"> </w:t>
            </w:r>
          </w:p>
          <w:p w:rsidR="00657A9A" w:rsidRPr="0021326A" w:rsidRDefault="00657A9A" w:rsidP="00657A9A">
            <w:pPr>
              <w:pStyle w:val="a9"/>
              <w:spacing w:before="0" w:after="0"/>
              <w:ind w:right="100"/>
              <w:contextualSpacing/>
              <w:jc w:val="both"/>
              <w:rPr>
                <w:b/>
                <w:color w:val="000000"/>
              </w:rPr>
            </w:pPr>
            <w:r w:rsidRPr="0021326A">
              <w:rPr>
                <w:b/>
                <w:color w:val="000000"/>
              </w:rPr>
              <w:t>Дата - «1</w:t>
            </w:r>
            <w:r>
              <w:rPr>
                <w:b/>
                <w:color w:val="000000"/>
              </w:rPr>
              <w:t>0</w:t>
            </w:r>
            <w:r w:rsidRPr="0021326A">
              <w:rPr>
                <w:b/>
                <w:color w:val="000000"/>
              </w:rPr>
              <w:t>» січня 2024 року</w:t>
            </w:r>
          </w:p>
          <w:p w:rsidR="00657A9A" w:rsidRDefault="00657A9A" w:rsidP="00657A9A">
            <w:pPr>
              <w:pStyle w:val="a9"/>
              <w:spacing w:before="0" w:after="0"/>
              <w:ind w:right="100"/>
              <w:contextualSpacing/>
              <w:jc w:val="both"/>
              <w:rPr>
                <w:b/>
                <w:color w:val="000000"/>
              </w:rPr>
            </w:pPr>
            <w:r w:rsidRPr="0021326A">
              <w:rPr>
                <w:b/>
                <w:color w:val="000000"/>
              </w:rPr>
              <w:t>Час – до 1</w:t>
            </w:r>
            <w:r w:rsidR="000F15FB">
              <w:rPr>
                <w:b/>
                <w:color w:val="000000"/>
              </w:rPr>
              <w:t>6</w:t>
            </w:r>
            <w:r w:rsidRPr="0021326A">
              <w:rPr>
                <w:b/>
                <w:color w:val="000000"/>
              </w:rPr>
              <w:t>:00 год.</w:t>
            </w:r>
          </w:p>
          <w:p w:rsidR="00657A9A" w:rsidRPr="00657A9A" w:rsidRDefault="00657A9A" w:rsidP="005D0436">
            <w:pPr>
              <w:widowControl w:val="0"/>
              <w:ind w:left="34"/>
              <w:contextualSpacing/>
              <w:jc w:val="both"/>
              <w:rPr>
                <w:rFonts w:ascii="Times New Roman" w:hAnsi="Times New Roman"/>
                <w:sz w:val="24"/>
                <w:szCs w:val="24"/>
                <w:lang w:val="uk-UA"/>
              </w:rPr>
            </w:pPr>
          </w:p>
          <w:p w:rsidR="00657A9A" w:rsidRPr="00747DE4" w:rsidRDefault="00657A9A" w:rsidP="005D0436">
            <w:pPr>
              <w:widowControl w:val="0"/>
              <w:ind w:left="34"/>
              <w:contextualSpacing/>
              <w:jc w:val="both"/>
              <w:rPr>
                <w:rFonts w:ascii="Times New Roman" w:hAnsi="Times New Roman" w:cs="Times New Roman"/>
              </w:rPr>
            </w:pPr>
          </w:p>
        </w:tc>
        <w:tc>
          <w:tcPr>
            <w:tcW w:w="4678" w:type="dxa"/>
          </w:tcPr>
          <w:p w:rsidR="00657A9A" w:rsidRDefault="00657A9A" w:rsidP="00657A9A">
            <w:pPr>
              <w:pStyle w:val="a9"/>
              <w:spacing w:before="0" w:after="0"/>
              <w:ind w:right="100"/>
              <w:contextualSpacing/>
            </w:pPr>
            <w:r>
              <w:rPr>
                <w:color w:val="000000"/>
              </w:rPr>
              <w:t>Кінцевий строк подання тендерних пропозицій (не менше ніж сім днів):</w:t>
            </w:r>
            <w:r>
              <w:rPr>
                <w:b/>
                <w:color w:val="000000"/>
              </w:rPr>
              <w:t xml:space="preserve"> </w:t>
            </w:r>
          </w:p>
          <w:p w:rsidR="00657A9A" w:rsidRPr="0021326A" w:rsidRDefault="00657A9A" w:rsidP="00657A9A">
            <w:pPr>
              <w:pStyle w:val="a9"/>
              <w:spacing w:before="0" w:after="0"/>
              <w:ind w:right="100"/>
              <w:contextualSpacing/>
              <w:jc w:val="both"/>
              <w:rPr>
                <w:b/>
                <w:color w:val="000000"/>
              </w:rPr>
            </w:pPr>
            <w:r w:rsidRPr="0021326A">
              <w:rPr>
                <w:b/>
                <w:color w:val="000000"/>
              </w:rPr>
              <w:t>Дата - «1</w:t>
            </w:r>
            <w:r>
              <w:rPr>
                <w:b/>
                <w:color w:val="000000"/>
              </w:rPr>
              <w:t>7</w:t>
            </w:r>
            <w:r w:rsidRPr="0021326A">
              <w:rPr>
                <w:b/>
                <w:color w:val="000000"/>
              </w:rPr>
              <w:t>» січня 2024 року</w:t>
            </w:r>
          </w:p>
          <w:p w:rsidR="00657A9A" w:rsidRDefault="00657A9A" w:rsidP="00657A9A">
            <w:pPr>
              <w:pStyle w:val="a9"/>
              <w:spacing w:before="0" w:after="0"/>
              <w:ind w:right="100"/>
              <w:contextualSpacing/>
              <w:jc w:val="both"/>
              <w:rPr>
                <w:b/>
                <w:color w:val="000000"/>
              </w:rPr>
            </w:pPr>
            <w:r w:rsidRPr="0021326A">
              <w:rPr>
                <w:b/>
                <w:color w:val="000000"/>
              </w:rPr>
              <w:t>Час – до 1</w:t>
            </w:r>
            <w:r>
              <w:rPr>
                <w:b/>
                <w:color w:val="000000"/>
              </w:rPr>
              <w:t>2</w:t>
            </w:r>
            <w:r w:rsidRPr="0021326A">
              <w:rPr>
                <w:b/>
                <w:color w:val="000000"/>
              </w:rPr>
              <w:t>:00 год.</w:t>
            </w:r>
          </w:p>
          <w:p w:rsidR="00657A9A" w:rsidRPr="00657A9A" w:rsidRDefault="00657A9A" w:rsidP="005D0436">
            <w:pPr>
              <w:rPr>
                <w:rFonts w:ascii="Times New Roman" w:hAnsi="Times New Roman" w:cs="Times New Roman"/>
                <w:lang w:val="uk-UA"/>
              </w:rPr>
            </w:pPr>
          </w:p>
        </w:tc>
      </w:tr>
    </w:tbl>
    <w:p w:rsidR="00657A9A" w:rsidRDefault="00657A9A" w:rsidP="00657A9A">
      <w:pPr>
        <w:rPr>
          <w:rFonts w:ascii="Times New Roman" w:hAnsi="Times New Roman" w:cs="Times New Roman"/>
          <w:b/>
          <w:bCs/>
        </w:rPr>
      </w:pPr>
    </w:p>
    <w:tbl>
      <w:tblPr>
        <w:tblW w:w="9844" w:type="dxa"/>
        <w:jc w:val="center"/>
        <w:tblLayout w:type="fixed"/>
        <w:tblLook w:val="0400" w:firstRow="0" w:lastRow="0" w:firstColumn="0" w:lastColumn="0" w:noHBand="0" w:noVBand="1"/>
      </w:tblPr>
      <w:tblGrid>
        <w:gridCol w:w="3664"/>
        <w:gridCol w:w="3285"/>
        <w:gridCol w:w="2895"/>
      </w:tblGrid>
      <w:tr w:rsidR="00657A9A" w:rsidRPr="006E7F02" w:rsidTr="005D0436">
        <w:trPr>
          <w:trHeight w:val="354"/>
          <w:jc w:val="center"/>
        </w:trPr>
        <w:tc>
          <w:tcPr>
            <w:tcW w:w="3664" w:type="dxa"/>
            <w:vAlign w:val="center"/>
          </w:tcPr>
          <w:p w:rsidR="00657A9A" w:rsidRPr="006E7F02" w:rsidRDefault="00657A9A" w:rsidP="005D0436">
            <w:pPr>
              <w:spacing w:after="0" w:line="240" w:lineRule="auto"/>
              <w:jc w:val="center"/>
              <w:rPr>
                <w:rFonts w:ascii="Times New Roman" w:hAnsi="Times New Roman" w:cs="Times New Roman"/>
                <w:b/>
                <w:bCs/>
                <w:i/>
                <w:sz w:val="24"/>
              </w:rPr>
            </w:pPr>
            <w:proofErr w:type="spellStart"/>
            <w:r w:rsidRPr="006E7F02">
              <w:rPr>
                <w:rFonts w:ascii="Times New Roman" w:hAnsi="Times New Roman" w:cs="Times New Roman"/>
                <w:b/>
                <w:bCs/>
                <w:i/>
                <w:sz w:val="24"/>
              </w:rPr>
              <w:t>Уповноважена</w:t>
            </w:r>
            <w:proofErr w:type="spellEnd"/>
            <w:r w:rsidRPr="006E7F02">
              <w:rPr>
                <w:rFonts w:ascii="Times New Roman" w:hAnsi="Times New Roman" w:cs="Times New Roman"/>
                <w:b/>
                <w:bCs/>
                <w:i/>
                <w:sz w:val="24"/>
              </w:rPr>
              <w:t xml:space="preserve"> особа</w:t>
            </w:r>
          </w:p>
          <w:p w:rsidR="00657A9A" w:rsidRPr="006E7F02" w:rsidRDefault="00657A9A" w:rsidP="005D0436">
            <w:pPr>
              <w:shd w:val="clear" w:color="auto" w:fill="FFFFFF"/>
              <w:spacing w:after="0" w:line="240" w:lineRule="auto"/>
              <w:ind w:left="-105" w:firstLine="3"/>
              <w:rPr>
                <w:rFonts w:ascii="Times New Roman" w:eastAsia="Times New Roman" w:hAnsi="Times New Roman" w:cs="Times New Roman"/>
                <w:b/>
                <w:sz w:val="24"/>
                <w:szCs w:val="24"/>
                <w:highlight w:val="yellow"/>
              </w:rPr>
            </w:pPr>
            <w:r w:rsidRPr="006E7F02">
              <w:rPr>
                <w:rFonts w:ascii="Times New Roman" w:hAnsi="Times New Roman" w:cs="Times New Roman"/>
                <w:b/>
                <w:bCs/>
                <w:i/>
                <w:sz w:val="24"/>
              </w:rPr>
              <w:t xml:space="preserve">з </w:t>
            </w:r>
            <w:proofErr w:type="spellStart"/>
            <w:r w:rsidRPr="006E7F02">
              <w:rPr>
                <w:rFonts w:ascii="Times New Roman" w:hAnsi="Times New Roman" w:cs="Times New Roman"/>
                <w:b/>
                <w:bCs/>
                <w:i/>
                <w:sz w:val="24"/>
              </w:rPr>
              <w:t>питань</w:t>
            </w:r>
            <w:proofErr w:type="spellEnd"/>
            <w:r w:rsidRPr="006E7F02">
              <w:rPr>
                <w:rFonts w:ascii="Times New Roman" w:hAnsi="Times New Roman" w:cs="Times New Roman"/>
                <w:b/>
                <w:bCs/>
                <w:i/>
                <w:sz w:val="24"/>
              </w:rPr>
              <w:t xml:space="preserve"> </w:t>
            </w:r>
            <w:proofErr w:type="spellStart"/>
            <w:r w:rsidRPr="006E7F02">
              <w:rPr>
                <w:rFonts w:ascii="Times New Roman" w:hAnsi="Times New Roman" w:cs="Times New Roman"/>
                <w:b/>
                <w:bCs/>
                <w:i/>
                <w:sz w:val="24"/>
              </w:rPr>
              <w:t>публічних</w:t>
            </w:r>
            <w:proofErr w:type="spellEnd"/>
            <w:r w:rsidRPr="006E7F02">
              <w:rPr>
                <w:rFonts w:ascii="Times New Roman" w:hAnsi="Times New Roman" w:cs="Times New Roman"/>
                <w:b/>
                <w:bCs/>
                <w:i/>
                <w:sz w:val="24"/>
              </w:rPr>
              <w:t xml:space="preserve"> </w:t>
            </w:r>
            <w:proofErr w:type="spellStart"/>
            <w:r w:rsidRPr="006E7F02">
              <w:rPr>
                <w:rFonts w:ascii="Times New Roman" w:hAnsi="Times New Roman" w:cs="Times New Roman"/>
                <w:b/>
                <w:bCs/>
                <w:i/>
                <w:sz w:val="24"/>
              </w:rPr>
              <w:t>закупівель</w:t>
            </w:r>
            <w:proofErr w:type="spellEnd"/>
          </w:p>
        </w:tc>
        <w:tc>
          <w:tcPr>
            <w:tcW w:w="3285" w:type="dxa"/>
            <w:vAlign w:val="center"/>
          </w:tcPr>
          <w:p w:rsidR="00657A9A" w:rsidRPr="006E7F02" w:rsidRDefault="00657A9A" w:rsidP="005D0436">
            <w:pPr>
              <w:tabs>
                <w:tab w:val="left" w:pos="1440"/>
              </w:tabs>
              <w:spacing w:after="0" w:line="240" w:lineRule="auto"/>
              <w:jc w:val="center"/>
              <w:rPr>
                <w:rFonts w:ascii="Times New Roman" w:eastAsia="Times New Roman" w:hAnsi="Times New Roman" w:cs="Times New Roman"/>
                <w:sz w:val="24"/>
                <w:szCs w:val="24"/>
                <w:highlight w:val="yellow"/>
              </w:rPr>
            </w:pPr>
            <w:r w:rsidRPr="006E7F02">
              <w:rPr>
                <w:rFonts w:ascii="Times New Roman" w:hAnsi="Times New Roman" w:cs="Times New Roman"/>
                <w:b/>
                <w:bCs/>
                <w:i/>
                <w:sz w:val="24"/>
              </w:rPr>
              <w:t>__________________</w:t>
            </w:r>
          </w:p>
        </w:tc>
        <w:tc>
          <w:tcPr>
            <w:tcW w:w="2895" w:type="dxa"/>
            <w:vAlign w:val="center"/>
          </w:tcPr>
          <w:p w:rsidR="00657A9A" w:rsidRPr="000F15FB" w:rsidRDefault="000F15FB" w:rsidP="005D0436">
            <w:pPr>
              <w:tabs>
                <w:tab w:val="left" w:pos="1440"/>
              </w:tabs>
              <w:spacing w:after="0" w:line="240" w:lineRule="auto"/>
              <w:jc w:val="center"/>
              <w:rPr>
                <w:rFonts w:ascii="Times New Roman" w:eastAsia="Times New Roman" w:hAnsi="Times New Roman" w:cs="Times New Roman"/>
                <w:b/>
                <w:sz w:val="24"/>
                <w:szCs w:val="24"/>
                <w:highlight w:val="yellow"/>
                <w:lang w:val="uk-UA"/>
              </w:rPr>
            </w:pPr>
            <w:r>
              <w:rPr>
                <w:rFonts w:ascii="Times New Roman" w:hAnsi="Times New Roman" w:cs="Times New Roman"/>
                <w:b/>
                <w:i/>
                <w:iCs/>
                <w:sz w:val="24"/>
                <w:lang w:val="uk-UA"/>
              </w:rPr>
              <w:t>Олена Сорока</w:t>
            </w:r>
          </w:p>
        </w:tc>
      </w:tr>
    </w:tbl>
    <w:p w:rsidR="00657A9A" w:rsidRPr="00485A04" w:rsidRDefault="00657A9A" w:rsidP="000D7149">
      <w:pPr>
        <w:pStyle w:val="a4"/>
        <w:jc w:val="center"/>
        <w:rPr>
          <w:rFonts w:ascii="Times New Roman" w:eastAsia="Times New Roman" w:hAnsi="Times New Roman" w:cs="Times New Roman"/>
          <w:b/>
          <w:bCs/>
          <w:iCs/>
          <w:sz w:val="28"/>
          <w:szCs w:val="28"/>
          <w:lang w:eastAsia="ru-RU"/>
        </w:rPr>
      </w:pPr>
    </w:p>
    <w:p w:rsidR="000D7149" w:rsidRPr="009521CA" w:rsidRDefault="000D7149" w:rsidP="000D7149">
      <w:pPr>
        <w:pStyle w:val="a4"/>
        <w:jc w:val="center"/>
        <w:rPr>
          <w:rFonts w:ascii="Times New Roman" w:eastAsia="Times New Roman" w:hAnsi="Times New Roman" w:cs="Times New Roman"/>
          <w:b/>
          <w:bCs/>
          <w:iCs/>
          <w:sz w:val="28"/>
          <w:szCs w:val="28"/>
          <w:lang w:val="uk-UA" w:eastAsia="ru-RU"/>
        </w:rPr>
      </w:pPr>
    </w:p>
    <w:p w:rsidR="003E5400" w:rsidRPr="0057158A" w:rsidRDefault="003E5400">
      <w:pPr>
        <w:rPr>
          <w:rFonts w:ascii="Times New Roman" w:hAnsi="Times New Roman" w:cs="Times New Roman"/>
          <w:sz w:val="28"/>
          <w:szCs w:val="28"/>
          <w:lang w:val="uk-UA"/>
        </w:rPr>
      </w:pPr>
    </w:p>
    <w:p w:rsidR="00E5299E" w:rsidRDefault="00E5299E">
      <w:pPr>
        <w:rPr>
          <w:rFonts w:ascii="Times New Roman" w:hAnsi="Times New Roman" w:cs="Times New Roman"/>
          <w:color w:val="333333"/>
          <w:sz w:val="24"/>
          <w:szCs w:val="24"/>
          <w:shd w:val="clear" w:color="auto" w:fill="FFFFFF"/>
        </w:rPr>
      </w:pPr>
    </w:p>
    <w:p w:rsidR="00E5299E" w:rsidRPr="0057158A" w:rsidRDefault="00E5299E">
      <w:pPr>
        <w:rPr>
          <w:rFonts w:ascii="Times New Roman" w:hAnsi="Times New Roman" w:cs="Times New Roman"/>
          <w:sz w:val="28"/>
          <w:szCs w:val="28"/>
          <w:lang w:val="uk-UA"/>
        </w:rPr>
      </w:pPr>
    </w:p>
    <w:sectPr w:rsidR="00E5299E" w:rsidRPr="0057158A" w:rsidSect="00E066F1">
      <w:pgSz w:w="11906" w:h="16838" w:code="9"/>
      <w:pgMar w:top="568" w:right="566" w:bottom="567" w:left="567" w:header="567"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27687AD9"/>
    <w:multiLevelType w:val="hybridMultilevel"/>
    <w:tmpl w:val="61A8E562"/>
    <w:lvl w:ilvl="0" w:tplc="AA285ADE">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E9B350C"/>
    <w:multiLevelType w:val="hybridMultilevel"/>
    <w:tmpl w:val="4FA4A798"/>
    <w:lvl w:ilvl="0" w:tplc="7AAC76F0">
      <w:start w:val="7"/>
      <w:numFmt w:val="decimal"/>
      <w:lvlText w:val="%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49"/>
    <w:rsid w:val="00091AAB"/>
    <w:rsid w:val="000A2404"/>
    <w:rsid w:val="000D7149"/>
    <w:rsid w:val="000F15FB"/>
    <w:rsid w:val="00196FEC"/>
    <w:rsid w:val="001A69FC"/>
    <w:rsid w:val="001D21FC"/>
    <w:rsid w:val="003E5400"/>
    <w:rsid w:val="00450E8B"/>
    <w:rsid w:val="00460342"/>
    <w:rsid w:val="0057158A"/>
    <w:rsid w:val="005A7C0B"/>
    <w:rsid w:val="005E20AD"/>
    <w:rsid w:val="00611B3C"/>
    <w:rsid w:val="00657A9A"/>
    <w:rsid w:val="006E3342"/>
    <w:rsid w:val="00760E6A"/>
    <w:rsid w:val="0089653A"/>
    <w:rsid w:val="00BA0217"/>
    <w:rsid w:val="00CB60CA"/>
    <w:rsid w:val="00CE68FA"/>
    <w:rsid w:val="00E066F1"/>
    <w:rsid w:val="00E5299E"/>
    <w:rsid w:val="00E86496"/>
    <w:rsid w:val="00F24393"/>
    <w:rsid w:val="00F629AB"/>
    <w:rsid w:val="00FD4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D2D2"/>
  <w15:chartTrackingRefBased/>
  <w15:docId w15:val="{506AE66E-D35A-495F-9127-827577F3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1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nado12"/>
    <w:link w:val="a5"/>
    <w:uiPriority w:val="1"/>
    <w:qFormat/>
    <w:rsid w:val="000D7149"/>
    <w:pPr>
      <w:spacing w:after="0" w:line="240" w:lineRule="auto"/>
    </w:pPr>
  </w:style>
  <w:style w:type="paragraph" w:customStyle="1" w:styleId="a6">
    <w:name w:val="Базовый"/>
    <w:rsid w:val="000D7149"/>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nado12 Знак"/>
    <w:link w:val="a4"/>
    <w:uiPriority w:val="1"/>
    <w:qFormat/>
    <w:locked/>
    <w:rsid w:val="000D7149"/>
  </w:style>
  <w:style w:type="character" w:customStyle="1" w:styleId="rvts9">
    <w:name w:val="rvts9"/>
    <w:basedOn w:val="a0"/>
    <w:rsid w:val="00611B3C"/>
  </w:style>
  <w:style w:type="paragraph" w:styleId="a7">
    <w:name w:val="List Paragraph"/>
    <w:aliases w:val="Список уровня 2"/>
    <w:basedOn w:val="a"/>
    <w:link w:val="a8"/>
    <w:uiPriority w:val="99"/>
    <w:qFormat/>
    <w:rsid w:val="005E20AD"/>
    <w:pPr>
      <w:ind w:left="720"/>
      <w:contextualSpacing/>
    </w:pPr>
  </w:style>
  <w:style w:type="character" w:customStyle="1" w:styleId="a8">
    <w:name w:val="Абзац списка Знак"/>
    <w:aliases w:val="Список уровня 2 Знак"/>
    <w:link w:val="a7"/>
    <w:uiPriority w:val="99"/>
    <w:locked/>
    <w:rsid w:val="00657A9A"/>
  </w:style>
  <w:style w:type="paragraph" w:styleId="a9">
    <w:name w:val="Normal (Web)"/>
    <w:basedOn w:val="a"/>
    <w:qFormat/>
    <w:rsid w:val="00657A9A"/>
    <w:pPr>
      <w:suppressAutoHyphens/>
      <w:spacing w:before="280" w:after="280" w:line="240" w:lineRule="auto"/>
    </w:pPr>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2197</Words>
  <Characters>1253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2024-01-10T09:13:00Z</dcterms:created>
  <dcterms:modified xsi:type="dcterms:W3CDTF">2024-01-10T10:12:00Z</dcterms:modified>
</cp:coreProperties>
</file>