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DEE2" w14:textId="77777777" w:rsidR="008F08D3" w:rsidRDefault="00654BDD" w:rsidP="00E64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8EC6908" w14:textId="77777777" w:rsidR="008F08D3" w:rsidRDefault="00654B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862528" w14:textId="77777777" w:rsidR="008F08D3" w:rsidRDefault="00654B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754C53C8" w14:textId="77777777" w:rsidR="008F08D3" w:rsidRDefault="008F08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C372136" w14:textId="77777777" w:rsidR="008F08D3" w:rsidRDefault="0065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3A01CA57" w14:textId="320567E2" w:rsidR="008F08D3" w:rsidRPr="00FA7141" w:rsidRDefault="008F08D3" w:rsidP="00FA7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357"/>
      </w:tblGrid>
      <w:tr w:rsidR="008F08D3" w14:paraId="4B424A3A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4E82" w14:textId="77777777" w:rsidR="008F08D3" w:rsidRDefault="00654B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EB97" w14:textId="77777777" w:rsidR="00DC6463" w:rsidRPr="00AD5952" w:rsidRDefault="00DC6463" w:rsidP="00DC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021:2015 -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31120000-3:</w:t>
            </w:r>
            <w:r w:rsidRPr="00AD5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Генератори</w:t>
            </w:r>
          </w:p>
          <w:p w14:paraId="3F42D041" w14:textId="4B6C9E76" w:rsidR="00DC6463" w:rsidRPr="00A35ABF" w:rsidRDefault="00DC6463" w:rsidP="00D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D595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1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Генератор бензиновий 3 кВт</w:t>
            </w:r>
            <w:r w:rsidRPr="00B102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B1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Генератор бензиновий 5 кВт</w:t>
            </w:r>
            <w:r w:rsidRPr="00B102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AD59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13C23A3" w14:textId="77777777" w:rsidR="00DC6463" w:rsidRDefault="00DC6463" w:rsidP="00DC64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1CC870" w14:textId="7F5CCBF1" w:rsidR="008F08D3" w:rsidRDefault="008F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F08D3" w14:paraId="4CC5E76D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6F3B" w14:textId="77777777" w:rsidR="008F08D3" w:rsidRDefault="00654B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144E" w14:textId="4C7AF047" w:rsidR="008F08D3" w:rsidRDefault="007356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46CDB">
              <w:t>31120000-3</w:t>
            </w:r>
          </w:p>
        </w:tc>
      </w:tr>
      <w:tr w:rsidR="008F08D3" w14:paraId="625AAEB1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A6F" w14:textId="3263BD65" w:rsidR="008F08D3" w:rsidRPr="00DC6463" w:rsidRDefault="00DC6463" w:rsidP="006B6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 згідно з Єдиним закупівельним словником, що найбільше відповідає назві номенклатурної позиції предмета закупівлі</w:t>
            </w:r>
            <w:r w:rsidRPr="00DC646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кількість товару</w:t>
            </w: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6422" w14:textId="579EBE02" w:rsidR="0073565A" w:rsidRDefault="000157C2" w:rsidP="0073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бензиновий 3 кВт – 3</w:t>
            </w:r>
            <w:r w:rsidR="0073565A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14:paraId="76E5B8E9" w14:textId="65F3B702" w:rsidR="0073565A" w:rsidRDefault="0073565A" w:rsidP="0073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DB">
              <w:t>31121200-2</w:t>
            </w:r>
          </w:p>
          <w:p w14:paraId="66314165" w14:textId="77777777" w:rsidR="0073565A" w:rsidRDefault="0073565A" w:rsidP="0073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бензиновий 5 кВт – 4 шт.;</w:t>
            </w:r>
          </w:p>
          <w:p w14:paraId="3494CD8E" w14:textId="4B9E7F9A" w:rsidR="0073565A" w:rsidRPr="006914BB" w:rsidRDefault="0073565A" w:rsidP="007356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CDB">
              <w:t>31121200-2</w:t>
            </w:r>
          </w:p>
          <w:p w14:paraId="1218F423" w14:textId="174B72CA" w:rsidR="008F08D3" w:rsidRPr="00654BDD" w:rsidRDefault="008F08D3" w:rsidP="000157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D3" w14:paraId="4CC9BD5D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9D2F" w14:textId="77777777" w:rsidR="008F08D3" w:rsidRDefault="00654B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</w:t>
            </w:r>
            <w:r w:rsidR="006B6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 поставки товару</w:t>
            </w:r>
          </w:p>
          <w:p w14:paraId="4F56E898" w14:textId="77777777" w:rsidR="008F08D3" w:rsidRDefault="008F08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E4DC" w14:textId="3194C1C5" w:rsidR="008F08D3" w:rsidRDefault="00654B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90300, Закарпатська область, Берегівський  район, місто Виноградів, вул. Копанська,10 </w:t>
            </w:r>
          </w:p>
        </w:tc>
      </w:tr>
      <w:tr w:rsidR="008F08D3" w14:paraId="323D8048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72C5" w14:textId="77777777" w:rsidR="008F08D3" w:rsidRDefault="00654B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F58A" w14:textId="5ADED7B0" w:rsidR="008F08D3" w:rsidRPr="00C16E5D" w:rsidRDefault="00654BDD" w:rsidP="006B6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90E26"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6B652E"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652E"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r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B652E"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690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 </w:t>
            </w:r>
          </w:p>
        </w:tc>
      </w:tr>
      <w:tr w:rsidR="000C58A5" w14:paraId="770A1904" w14:textId="77777777" w:rsidTr="00654BDD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921" w14:textId="77777777" w:rsidR="000C58A5" w:rsidRDefault="000C5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«Ступінь локалізації виробництва»</w:t>
            </w:r>
          </w:p>
        </w:tc>
        <w:tc>
          <w:tcPr>
            <w:tcW w:w="5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F20F" w14:textId="230DE684" w:rsidR="000C58A5" w:rsidRPr="00690E26" w:rsidRDefault="009E349B" w:rsidP="006B6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менше </w:t>
            </w:r>
            <w:r w:rsidR="000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C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596E9A0D" w14:textId="77777777" w:rsidR="00E60C96" w:rsidRDefault="00E60C96" w:rsidP="00114176">
      <w:pPr>
        <w:pStyle w:val="10"/>
        <w:ind w:left="0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E60C96">
        <w:rPr>
          <w:rFonts w:ascii="Times New Roman" w:hAnsi="Times New Roman"/>
          <w:b/>
          <w:bCs/>
          <w:i/>
          <w:sz w:val="24"/>
          <w:szCs w:val="24"/>
          <w:lang w:val="uk-UA"/>
        </w:rPr>
        <w:t>Обов</w:t>
      </w:r>
      <w:proofErr w:type="spellEnd"/>
      <w:r w:rsidRPr="00DC6463">
        <w:rPr>
          <w:rFonts w:ascii="Times New Roman" w:hAnsi="Times New Roman"/>
          <w:b/>
          <w:bCs/>
          <w:i/>
          <w:sz w:val="24"/>
          <w:szCs w:val="24"/>
        </w:rPr>
        <w:t>’</w:t>
      </w:r>
      <w:proofErr w:type="spellStart"/>
      <w:r w:rsidRPr="00E60C96">
        <w:rPr>
          <w:rFonts w:ascii="Times New Roman" w:hAnsi="Times New Roman"/>
          <w:b/>
          <w:bCs/>
          <w:i/>
          <w:sz w:val="24"/>
          <w:szCs w:val="24"/>
          <w:lang w:val="uk-UA"/>
        </w:rPr>
        <w:t>язково</w:t>
      </w:r>
      <w:proofErr w:type="spellEnd"/>
      <w:r w:rsidRPr="00E60C9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!!! Представник Постачальника у присутності представника Замовника проводить пробний пуск </w:t>
      </w:r>
      <w:r w:rsidRPr="00E60C96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кожного</w:t>
      </w:r>
      <w:r w:rsidRPr="00E60C9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генератора.</w:t>
      </w:r>
    </w:p>
    <w:p w14:paraId="0318B846" w14:textId="77777777" w:rsidR="008A62EB" w:rsidRPr="00E60C96" w:rsidRDefault="008A62EB" w:rsidP="00114176">
      <w:pPr>
        <w:pStyle w:val="10"/>
        <w:ind w:left="0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5747BD1F" w14:textId="77777777" w:rsidR="00461E1C" w:rsidRPr="00985A69" w:rsidRDefault="00461E1C" w:rsidP="00461E1C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85A69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Загальні вимоги </w:t>
      </w:r>
    </w:p>
    <w:p w14:paraId="762F3A61" w14:textId="77777777" w:rsidR="00461E1C" w:rsidRPr="000D355B" w:rsidRDefault="00461E1C" w:rsidP="00461E1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Товар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 (та його окремі складові),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 </w:t>
      </w:r>
    </w:p>
    <w:p w14:paraId="0CDF9F91" w14:textId="77777777" w:rsidR="00461E1C" w:rsidRPr="000D355B" w:rsidRDefault="00461E1C" w:rsidP="00461E1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Товар</w:t>
      </w:r>
      <w:r>
        <w:rPr>
          <w:rFonts w:ascii="Times New Roman" w:eastAsia="Times New Roman" w:hAnsi="Times New Roman" w:cs="Times New Roman"/>
          <w:lang w:eastAsia="uk-UA"/>
        </w:rPr>
        <w:t>и, що пропоную</w:t>
      </w:r>
      <w:r w:rsidRPr="000D355B">
        <w:rPr>
          <w:rFonts w:ascii="Times New Roman" w:eastAsia="Times New Roman" w:hAnsi="Times New Roman" w:cs="Times New Roman"/>
          <w:lang w:eastAsia="uk-UA"/>
        </w:rPr>
        <w:t>ться учасником, по</w:t>
      </w:r>
      <w:r>
        <w:rPr>
          <w:rFonts w:ascii="Times New Roman" w:eastAsia="Times New Roman" w:hAnsi="Times New Roman" w:cs="Times New Roman"/>
          <w:lang w:eastAsia="uk-UA"/>
        </w:rPr>
        <w:t>ви</w:t>
      </w:r>
      <w:r w:rsidRPr="000D355B">
        <w:rPr>
          <w:rFonts w:ascii="Times New Roman" w:eastAsia="Times New Roman" w:hAnsi="Times New Roman" w:cs="Times New Roman"/>
          <w:lang w:eastAsia="uk-UA"/>
        </w:rPr>
        <w:t>н</w:t>
      </w:r>
      <w:r>
        <w:rPr>
          <w:rFonts w:ascii="Times New Roman" w:eastAsia="Times New Roman" w:hAnsi="Times New Roman" w:cs="Times New Roman"/>
          <w:lang w:eastAsia="uk-UA"/>
        </w:rPr>
        <w:t>ні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 бути новим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0D355B">
        <w:rPr>
          <w:rFonts w:ascii="Times New Roman" w:eastAsia="Times New Roman" w:hAnsi="Times New Roman" w:cs="Times New Roman"/>
          <w:lang w:eastAsia="uk-UA"/>
        </w:rPr>
        <w:t>, упакованим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 у заводс</w:t>
      </w:r>
      <w:r>
        <w:rPr>
          <w:rFonts w:ascii="Times New Roman" w:eastAsia="Times New Roman" w:hAnsi="Times New Roman" w:cs="Times New Roman"/>
          <w:lang w:eastAsia="uk-UA"/>
        </w:rPr>
        <w:t>ьку упаковку, що забезпечує їх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 збереження при перевезенні та зберіганні, не пошкодженим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, з відповідним маркуванням щодо продукції, що постачається. Упаковка повинна бути безпечною при експлуатації, перевезенні та вантажно-розвантажувальних роботах. </w:t>
      </w:r>
    </w:p>
    <w:p w14:paraId="79F928C2" w14:textId="77777777" w:rsidR="00461E1C" w:rsidRDefault="00461E1C" w:rsidP="00461E1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Ціна за одиницю товару повинна бути сформована з урахуванням витрат на завантаження, розвантаження, транспортних витрат до місця поставки.</w:t>
      </w:r>
    </w:p>
    <w:p w14:paraId="669D8553" w14:textId="77777777" w:rsidR="00461E1C" w:rsidRPr="000D355B" w:rsidRDefault="00461E1C" w:rsidP="00461E1C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У складі пропозиції Учасник повинен надати </w:t>
      </w:r>
      <w:r w:rsidRPr="000D355B">
        <w:rPr>
          <w:rFonts w:ascii="Times New Roman" w:eastAsia="Times New Roman" w:hAnsi="Times New Roman" w:cs="Times New Roman"/>
          <w:lang w:eastAsia="uk-UA"/>
        </w:rPr>
        <w:t>наступн</w:t>
      </w:r>
      <w:r>
        <w:rPr>
          <w:rFonts w:ascii="Times New Roman" w:eastAsia="Times New Roman" w:hAnsi="Times New Roman" w:cs="Times New Roman"/>
          <w:lang w:eastAsia="uk-UA"/>
        </w:rPr>
        <w:t>і</w:t>
      </w:r>
      <w:r w:rsidRPr="000D355B">
        <w:rPr>
          <w:rFonts w:ascii="Times New Roman" w:eastAsia="Times New Roman" w:hAnsi="Times New Roman" w:cs="Times New Roman"/>
          <w:lang w:eastAsia="uk-UA"/>
        </w:rPr>
        <w:t xml:space="preserve"> документ</w:t>
      </w:r>
      <w:r>
        <w:rPr>
          <w:rFonts w:ascii="Times New Roman" w:eastAsia="Times New Roman" w:hAnsi="Times New Roman" w:cs="Times New Roman"/>
          <w:lang w:eastAsia="uk-UA"/>
        </w:rPr>
        <w:t>и</w:t>
      </w:r>
      <w:r w:rsidRPr="000D355B">
        <w:rPr>
          <w:rFonts w:ascii="Times New Roman" w:eastAsia="Times New Roman" w:hAnsi="Times New Roman" w:cs="Times New Roman"/>
          <w:lang w:eastAsia="uk-UA"/>
        </w:rPr>
        <w:t>:</w:t>
      </w:r>
    </w:p>
    <w:p w14:paraId="44109BE4" w14:textId="77777777" w:rsidR="00461E1C" w:rsidRDefault="00461E1C" w:rsidP="00461E1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гарантійний лист Учасника про те, що товар який пропонується Учасником буде належної якості, новим, таким що не перебував у експлуатації;</w:t>
      </w:r>
    </w:p>
    <w:p w14:paraId="4C395265" w14:textId="77777777" w:rsidR="00461E1C" w:rsidRPr="000F745A" w:rsidRDefault="00461E1C" w:rsidP="00461E1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F745A">
        <w:rPr>
          <w:rFonts w:ascii="Times New Roman" w:eastAsia="Times New Roman" w:hAnsi="Times New Roman" w:cs="Times New Roman"/>
          <w:lang w:eastAsia="uk-UA"/>
        </w:rPr>
        <w:t>гарантійний лист Учасника про те, що гарантійний строк обслуговування товару буде здійснюватися не менше ніж 12 місяців з дати поставки такого товару для Замовника;</w:t>
      </w:r>
    </w:p>
    <w:p w14:paraId="4E1ABAFE" w14:textId="77777777" w:rsidR="00461E1C" w:rsidRPr="000D355B" w:rsidRDefault="00461E1C" w:rsidP="00461E1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лист від Учасника про країну походження товару за предметом закупівлі, запропоновано</w:t>
      </w:r>
      <w:r>
        <w:rPr>
          <w:rFonts w:ascii="Times New Roman" w:eastAsia="Times New Roman" w:hAnsi="Times New Roman" w:cs="Times New Roman"/>
          <w:lang w:eastAsia="uk-UA"/>
        </w:rPr>
        <w:t xml:space="preserve">го учасником у складі </w:t>
      </w:r>
      <w:r w:rsidRPr="000D355B">
        <w:rPr>
          <w:rFonts w:ascii="Times New Roman" w:eastAsia="Times New Roman" w:hAnsi="Times New Roman" w:cs="Times New Roman"/>
          <w:lang w:eastAsia="uk-UA"/>
        </w:rPr>
        <w:t>пропозиції;</w:t>
      </w:r>
    </w:p>
    <w:p w14:paraId="728474FE" w14:textId="77777777" w:rsidR="00461E1C" w:rsidRPr="000D355B" w:rsidRDefault="00461E1C" w:rsidP="00461E1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uk-UA"/>
        </w:rPr>
      </w:pPr>
      <w:r w:rsidRPr="000D355B">
        <w:rPr>
          <w:rFonts w:ascii="Times New Roman" w:eastAsia="Times New Roman" w:hAnsi="Times New Roman" w:cs="Times New Roman"/>
          <w:lang w:eastAsia="uk-UA"/>
        </w:rPr>
        <w:t>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</w:t>
      </w:r>
      <w:r>
        <w:rPr>
          <w:rFonts w:ascii="Times New Roman" w:eastAsia="Times New Roman" w:hAnsi="Times New Roman" w:cs="Times New Roman"/>
          <w:lang w:eastAsia="uk-UA"/>
        </w:rPr>
        <w:t xml:space="preserve"> чи Республіки Білорусь.</w:t>
      </w:r>
    </w:p>
    <w:p w14:paraId="5E89227E" w14:textId="77777777" w:rsidR="00461E1C" w:rsidRPr="000F745A" w:rsidRDefault="00461E1C" w:rsidP="00461E1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</w:rPr>
        <w:t>Технічні характеристики Товарів, що</w:t>
      </w:r>
      <w:r w:rsidRPr="0054423E">
        <w:rPr>
          <w:rFonts w:ascii="Times New Roman" w:eastAsia="Times New Roman" w:hAnsi="Times New Roman" w:cs="Times New Roman"/>
        </w:rPr>
        <w:t xml:space="preserve"> пропонується Учасником повинні бути не гіршими за </w:t>
      </w:r>
      <w:r w:rsidRPr="0054423E">
        <w:rPr>
          <w:rFonts w:ascii="Times New Roman" w:eastAsia="Times New Roman" w:hAnsi="Times New Roman" w:cs="Times New Roman"/>
        </w:rPr>
        <w:lastRenderedPageBreak/>
        <w:t>вимоги встановлені Замовником у цьому додатку. З цією метою Учасник у складі своєї пропозиції надає порівняльну таблицю відповідності тов</w:t>
      </w:r>
      <w:r>
        <w:rPr>
          <w:rFonts w:ascii="Times New Roman" w:eastAsia="Times New Roman" w:hAnsi="Times New Roman" w:cs="Times New Roman"/>
        </w:rPr>
        <w:t xml:space="preserve">ару технічним вимогам </w:t>
      </w:r>
      <w:r w:rsidRPr="000F745A">
        <w:rPr>
          <w:rFonts w:ascii="Times New Roman" w:eastAsia="Times New Roman" w:hAnsi="Times New Roman" w:cs="Times New Roman"/>
        </w:rPr>
        <w:t>Замовника.</w:t>
      </w:r>
    </w:p>
    <w:p w14:paraId="4DFD1D1B" w14:textId="77777777" w:rsidR="00461E1C" w:rsidRPr="00B30EA9" w:rsidRDefault="00461E1C" w:rsidP="00461E1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0F745A">
        <w:rPr>
          <w:rFonts w:ascii="Times New Roman" w:eastAsia="Times New Roman" w:hAnsi="Times New Roman" w:cs="Times New Roman"/>
          <w:lang w:eastAsia="uk-UA"/>
        </w:rPr>
        <w:t>Якість</w:t>
      </w:r>
      <w:r>
        <w:rPr>
          <w:rFonts w:ascii="Times New Roman" w:eastAsia="Times New Roman" w:hAnsi="Times New Roman" w:cs="Times New Roman"/>
          <w:lang w:eastAsia="uk-UA"/>
        </w:rPr>
        <w:t xml:space="preserve"> Товарів </w:t>
      </w:r>
      <w:r w:rsidRPr="00FC4B42">
        <w:rPr>
          <w:rFonts w:ascii="Times New Roman" w:eastAsia="Times New Roman" w:hAnsi="Times New Roman" w:cs="Times New Roman"/>
          <w:lang w:eastAsia="uk-UA"/>
        </w:rPr>
        <w:t>засвідчується докумен</w:t>
      </w:r>
      <w:r>
        <w:rPr>
          <w:rFonts w:ascii="Times New Roman" w:eastAsia="Times New Roman" w:hAnsi="Times New Roman" w:cs="Times New Roman"/>
          <w:lang w:eastAsia="uk-UA"/>
        </w:rPr>
        <w:t>том підтверджуючим якість Товарів</w:t>
      </w:r>
      <w:r w:rsidRPr="00FC4B42">
        <w:rPr>
          <w:rFonts w:ascii="Times New Roman" w:eastAsia="Times New Roman" w:hAnsi="Times New Roman" w:cs="Times New Roman"/>
          <w:lang w:eastAsia="uk-UA"/>
        </w:rPr>
        <w:t>, яким може бути або сертифікат відповідності</w:t>
      </w:r>
      <w:r>
        <w:rPr>
          <w:rFonts w:ascii="Times New Roman" w:eastAsia="Times New Roman" w:hAnsi="Times New Roman" w:cs="Times New Roman"/>
          <w:lang w:eastAsia="uk-UA"/>
        </w:rPr>
        <w:t xml:space="preserve"> \ </w:t>
      </w:r>
      <w:r w:rsidRPr="00FC4B42">
        <w:rPr>
          <w:rFonts w:ascii="Times New Roman" w:eastAsia="Times New Roman" w:hAnsi="Times New Roman" w:cs="Times New Roman"/>
          <w:lang w:eastAsia="uk-UA"/>
        </w:rPr>
        <w:t>декларація відповідності</w:t>
      </w:r>
      <w:r>
        <w:rPr>
          <w:rFonts w:ascii="Times New Roman" w:eastAsia="Times New Roman" w:hAnsi="Times New Roman" w:cs="Times New Roman"/>
          <w:lang w:eastAsia="uk-UA"/>
        </w:rPr>
        <w:t xml:space="preserve"> \</w:t>
      </w:r>
      <w:r w:rsidRPr="00FC4B42">
        <w:rPr>
          <w:rFonts w:ascii="Times New Roman" w:eastAsia="Times New Roman" w:hAnsi="Times New Roman" w:cs="Times New Roman"/>
          <w:lang w:eastAsia="uk-UA"/>
        </w:rPr>
        <w:t xml:space="preserve"> паспорт виробника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C4B42">
        <w:rPr>
          <w:rFonts w:ascii="Times New Roman" w:eastAsia="Times New Roman" w:hAnsi="Times New Roman" w:cs="Times New Roman"/>
          <w:lang w:eastAsia="uk-UA"/>
        </w:rPr>
        <w:t>тощо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B30EA9">
        <w:rPr>
          <w:rFonts w:ascii="Times New Roman" w:eastAsia="Times New Roman" w:hAnsi="Times New Roman" w:cs="Times New Roman"/>
          <w:lang w:eastAsia="uk-UA"/>
        </w:rPr>
        <w:t>(видані</w:t>
      </w:r>
      <w:r w:rsidRPr="00B30EA9">
        <w:rPr>
          <w:rFonts w:ascii="Times New Roman" w:eastAsia="Times New Roman" w:hAnsi="Times New Roman" w:cs="Times New Roman"/>
        </w:rPr>
        <w:t xml:space="preserve"> органом з оцінки відповідності відповідної галузі акредитації)</w:t>
      </w:r>
      <w:r>
        <w:rPr>
          <w:rFonts w:ascii="Times New Roman" w:eastAsia="Times New Roman" w:hAnsi="Times New Roman" w:cs="Times New Roman"/>
        </w:rPr>
        <w:t>.</w:t>
      </w:r>
    </w:p>
    <w:p w14:paraId="02526CC7" w14:textId="77777777" w:rsidR="00461E1C" w:rsidRDefault="00461E1C" w:rsidP="00461E1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0F745A">
        <w:rPr>
          <w:rFonts w:ascii="Times New Roman" w:eastAsia="Times New Roman" w:hAnsi="Times New Roman" w:cs="Times New Roman"/>
          <w:lang w:eastAsia="uk-UA"/>
        </w:rPr>
        <w:t>Технічні, якісні характеристики Товарів за предметом закупівлі повинні відповідати встановленим/зареєстрованим  нормативним актам діючого законодавства (державним стандартам), які передбачають застосування заходів із захисту довкілля.</w:t>
      </w:r>
    </w:p>
    <w:p w14:paraId="2F23CB36" w14:textId="77777777" w:rsidR="00461E1C" w:rsidRPr="000F745A" w:rsidRDefault="00461E1C" w:rsidP="00461E1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0F745A">
        <w:rPr>
          <w:rFonts w:ascii="Times New Roman" w:eastAsia="Times New Roman" w:hAnsi="Times New Roman" w:cs="Times New Roman"/>
        </w:rPr>
        <w:t xml:space="preserve">Довідка, яка містить таблицю з описом </w:t>
      </w:r>
      <w:r w:rsidRPr="000F745A">
        <w:rPr>
          <w:rFonts w:ascii="Times New Roman" w:eastAsia="Times New Roman" w:hAnsi="Times New Roman" w:cs="Times New Roman CYR"/>
          <w:b/>
          <w:lang w:eastAsia="uk-UA"/>
        </w:rPr>
        <w:t>предмета закупівлі</w:t>
      </w:r>
      <w:r w:rsidRPr="000F745A">
        <w:rPr>
          <w:rFonts w:ascii="Times New Roman" w:eastAsia="Times New Roman" w:hAnsi="Times New Roman" w:cs="Times New Roman"/>
        </w:rPr>
        <w:t>, що буде постачати учасник та їх відповідність технічній специфікації, технічним, якісним, кількісним та іншим вимогам до предмету закупівлі, встановлених Замовником у Додатку 1 тендерної документації з зазначенням</w:t>
      </w:r>
      <w:r w:rsidRPr="000F745A">
        <w:rPr>
          <w:rFonts w:ascii="Times New Roman CYR" w:eastAsia="Times New Roman" w:hAnsi="Times New Roman CYR" w:cs="Times New Roman CYR"/>
        </w:rPr>
        <w:t>:</w:t>
      </w:r>
    </w:p>
    <w:p w14:paraId="0B37A3F3" w14:textId="77777777" w:rsidR="00461E1C" w:rsidRPr="002460F5" w:rsidRDefault="00461E1C" w:rsidP="0082719C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2460F5">
        <w:rPr>
          <w:rFonts w:ascii="Times New Roman" w:eastAsia="Times New Roman" w:hAnsi="Times New Roman" w:cs="Times New Roman"/>
          <w:noProof/>
        </w:rPr>
        <w:t xml:space="preserve">- назви та марки предмету закупівлі </w:t>
      </w:r>
      <w:r w:rsidRPr="002460F5">
        <w:rPr>
          <w:rFonts w:ascii="Times New Roman CYR" w:eastAsia="Times New Roman" w:hAnsi="Times New Roman CYR" w:cs="Times New Roman CYR"/>
        </w:rPr>
        <w:t>(товару)</w:t>
      </w:r>
      <w:r w:rsidRPr="002460F5">
        <w:rPr>
          <w:rFonts w:ascii="Times New Roman" w:eastAsia="Times New Roman" w:hAnsi="Times New Roman" w:cs="Times New Roman"/>
          <w:noProof/>
        </w:rPr>
        <w:t>;</w:t>
      </w:r>
    </w:p>
    <w:p w14:paraId="709956C6" w14:textId="77777777" w:rsidR="00461E1C" w:rsidRPr="002460F5" w:rsidRDefault="00461E1C" w:rsidP="0082719C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2460F5">
        <w:rPr>
          <w:rFonts w:ascii="Times New Roman" w:eastAsia="Times New Roman" w:hAnsi="Times New Roman" w:cs="Times New Roman"/>
          <w:noProof/>
        </w:rPr>
        <w:t xml:space="preserve">- детального опису основних технічних характеристик предмету закупівлі </w:t>
      </w:r>
      <w:r w:rsidRPr="002460F5">
        <w:rPr>
          <w:rFonts w:ascii="Times New Roman CYR" w:eastAsia="Times New Roman" w:hAnsi="Times New Roman CYR" w:cs="Times New Roman CYR"/>
        </w:rPr>
        <w:t>(товару)</w:t>
      </w:r>
      <w:r w:rsidRPr="002460F5">
        <w:rPr>
          <w:rFonts w:ascii="Times New Roman" w:eastAsia="Times New Roman" w:hAnsi="Times New Roman" w:cs="Times New Roman"/>
          <w:noProof/>
        </w:rPr>
        <w:t>;</w:t>
      </w:r>
    </w:p>
    <w:p w14:paraId="45A2DE4B" w14:textId="77777777" w:rsidR="00461E1C" w:rsidRPr="002460F5" w:rsidRDefault="00461E1C" w:rsidP="0082719C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2460F5">
        <w:rPr>
          <w:rFonts w:ascii="Times New Roman" w:eastAsia="Times New Roman" w:hAnsi="Times New Roman" w:cs="Times New Roman"/>
          <w:noProof/>
        </w:rPr>
        <w:t xml:space="preserve">-  виробника предмету закупівлі </w:t>
      </w:r>
      <w:r w:rsidRPr="002460F5">
        <w:rPr>
          <w:rFonts w:ascii="Times New Roman CYR" w:eastAsia="Times New Roman" w:hAnsi="Times New Roman CYR" w:cs="Times New Roman CYR"/>
        </w:rPr>
        <w:t>(товару)</w:t>
      </w:r>
      <w:r w:rsidRPr="002460F5">
        <w:rPr>
          <w:rFonts w:ascii="Times New Roman" w:eastAsia="Times New Roman" w:hAnsi="Times New Roman" w:cs="Times New Roman"/>
          <w:noProof/>
        </w:rPr>
        <w:t>;</w:t>
      </w:r>
    </w:p>
    <w:p w14:paraId="1436C089" w14:textId="77777777" w:rsidR="00461E1C" w:rsidRPr="002460F5" w:rsidRDefault="00461E1C" w:rsidP="0082719C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2460F5">
        <w:rPr>
          <w:rFonts w:ascii="Times New Roman" w:eastAsia="Times New Roman" w:hAnsi="Times New Roman" w:cs="Times New Roman"/>
          <w:noProof/>
        </w:rPr>
        <w:t xml:space="preserve">- стандартів, яким відповідає предмет закупівлі </w:t>
      </w:r>
      <w:r w:rsidRPr="002460F5">
        <w:rPr>
          <w:rFonts w:ascii="Times New Roman CYR" w:eastAsia="Times New Roman" w:hAnsi="Times New Roman CYR" w:cs="Times New Roman CYR"/>
        </w:rPr>
        <w:t>(товар)</w:t>
      </w:r>
      <w:r w:rsidRPr="002460F5">
        <w:rPr>
          <w:rFonts w:ascii="Times New Roman" w:eastAsia="Times New Roman" w:hAnsi="Times New Roman" w:cs="Times New Roman"/>
          <w:noProof/>
        </w:rPr>
        <w:t xml:space="preserve"> (ТУ, або ТУ У, або ГОСТів, або ДСТУ, або ТЗ, або найменування креслень тощо);</w:t>
      </w:r>
    </w:p>
    <w:p w14:paraId="138500B8" w14:textId="77777777" w:rsidR="00E60C96" w:rsidRDefault="00461E1C" w:rsidP="00E60C96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  <w:r w:rsidRPr="002460F5">
        <w:rPr>
          <w:rFonts w:ascii="Times New Roman" w:eastAsia="Times New Roman" w:hAnsi="Times New Roman" w:cs="Times New Roman"/>
          <w:noProof/>
        </w:rPr>
        <w:t xml:space="preserve">- гарантійних термінів експлуатації предмету закупівлі </w:t>
      </w:r>
      <w:r w:rsidRPr="002460F5">
        <w:rPr>
          <w:rFonts w:ascii="Times New Roman CYR" w:eastAsia="Times New Roman" w:hAnsi="Times New Roman CYR" w:cs="Times New Roman CYR"/>
        </w:rPr>
        <w:t>(товару)</w:t>
      </w:r>
      <w:r w:rsidR="00114176">
        <w:rPr>
          <w:rFonts w:ascii="Times New Roman" w:eastAsia="Times New Roman" w:hAnsi="Times New Roman" w:cs="Times New Roman"/>
          <w:noProof/>
        </w:rPr>
        <w:t>.</w:t>
      </w:r>
    </w:p>
    <w:p w14:paraId="7079481D" w14:textId="77777777" w:rsidR="00E60C96" w:rsidRPr="002460F5" w:rsidRDefault="00E60C96" w:rsidP="00E60C96">
      <w:pPr>
        <w:tabs>
          <w:tab w:val="num" w:pos="-142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noProof/>
        </w:rPr>
      </w:pPr>
    </w:p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95"/>
        <w:gridCol w:w="1740"/>
        <w:gridCol w:w="1160"/>
        <w:gridCol w:w="580"/>
        <w:gridCol w:w="1015"/>
        <w:gridCol w:w="1595"/>
        <w:gridCol w:w="1234"/>
        <w:gridCol w:w="848"/>
      </w:tblGrid>
      <w:tr w:rsidR="00461E1C" w:rsidRPr="002460F5" w14:paraId="237088E1" w14:textId="77777777" w:rsidTr="00976E82">
        <w:trPr>
          <w:trHeight w:val="88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0865B" w14:textId="77777777" w:rsidR="00461E1C" w:rsidRPr="002460F5" w:rsidRDefault="00461E1C" w:rsidP="00976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з/п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F3AC9" w14:textId="77777777" w:rsidR="00461E1C" w:rsidRPr="002460F5" w:rsidRDefault="0082719C" w:rsidP="0082719C">
            <w:pPr>
              <w:autoSpaceDE w:val="0"/>
              <w:autoSpaceDN w:val="0"/>
              <w:adjustRightInd w:val="0"/>
              <w:ind w:left="-113" w:right="-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Найменува</w:t>
            </w:r>
            <w:r w:rsidR="00461E1C"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ння предмету закупівлі (товару), марка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EEFE2" w14:textId="77777777" w:rsidR="00461E1C" w:rsidRPr="002460F5" w:rsidRDefault="00461E1C" w:rsidP="0082719C">
            <w:pPr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</w:t>
            </w:r>
            <w:r w:rsidR="008271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ічний опис, технічні характерис</w:t>
            </w: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тики, стандарти тощо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59A26" w14:textId="77777777" w:rsidR="00461E1C" w:rsidRPr="002460F5" w:rsidRDefault="00461E1C" w:rsidP="00976E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Виробник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796F8" w14:textId="77777777" w:rsidR="00461E1C" w:rsidRPr="002460F5" w:rsidRDefault="00461E1C" w:rsidP="00976E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Од. </w:t>
            </w:r>
            <w:proofErr w:type="spellStart"/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вим</w:t>
            </w:r>
            <w:proofErr w:type="spellEnd"/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788E7" w14:textId="77777777" w:rsidR="00461E1C" w:rsidRPr="002460F5" w:rsidRDefault="00461E1C" w:rsidP="00976E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BD377" w14:textId="77777777" w:rsidR="00461E1C" w:rsidRPr="002460F5" w:rsidRDefault="00461E1C" w:rsidP="0082719C">
            <w:pPr>
              <w:autoSpaceDE w:val="0"/>
              <w:autoSpaceDN w:val="0"/>
              <w:adjustRightInd w:val="0"/>
              <w:ind w:left="-11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Документи для підтвердження якості та відповідності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C7C5B" w14:textId="77777777" w:rsidR="00461E1C" w:rsidRPr="002460F5" w:rsidRDefault="0082719C" w:rsidP="0082719C">
            <w:pPr>
              <w:autoSpaceDE w:val="0"/>
              <w:autoSpaceDN w:val="0"/>
              <w:adjustRightInd w:val="0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Гарантійний термін експлуатаці</w:t>
            </w:r>
            <w:r w:rsidR="00461E1C"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ї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BA047" w14:textId="77777777" w:rsidR="00461E1C" w:rsidRPr="002460F5" w:rsidRDefault="00461E1C" w:rsidP="0082719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Рік </w:t>
            </w:r>
            <w:proofErr w:type="spellStart"/>
            <w:r w:rsidRPr="002460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виготов-лення</w:t>
            </w:r>
            <w:proofErr w:type="spellEnd"/>
          </w:p>
        </w:tc>
      </w:tr>
      <w:tr w:rsidR="00DC6463" w:rsidRPr="00DC6463" w14:paraId="46285949" w14:textId="77777777" w:rsidTr="00976E82">
        <w:trPr>
          <w:cantSplit/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3FE559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C64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E575B" w14:textId="77777777" w:rsidR="00461E1C" w:rsidRPr="00DC6463" w:rsidRDefault="00461E1C" w:rsidP="00976E82">
            <w:pPr>
              <w:autoSpaceDN w:val="0"/>
              <w:ind w:right="-12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A1798" w14:textId="77777777" w:rsidR="00461E1C" w:rsidRPr="00DC6463" w:rsidRDefault="00461E1C" w:rsidP="00976E82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24BE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6770C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1E205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8D1C6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491CA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9CBB3" w14:textId="77777777" w:rsidR="00461E1C" w:rsidRPr="00DC6463" w:rsidRDefault="00461E1C" w:rsidP="00976E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D6DEE8" w14:textId="0562E720" w:rsidR="00DC6463" w:rsidRPr="0073565A" w:rsidRDefault="00DC6463" w:rsidP="00DC64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3565A">
        <w:rPr>
          <w:rFonts w:ascii="Times New Roman" w:eastAsia="Times New Roman" w:hAnsi="Times New Roman" w:cs="Times New Roman"/>
        </w:rPr>
        <w:t xml:space="preserve">9.У разі якщо </w:t>
      </w:r>
      <w:r w:rsidRPr="0073565A">
        <w:rPr>
          <w:rFonts w:ascii="Times New Roman" w:eastAsia="Times New Roman" w:hAnsi="Times New Roman" w:cs="Times New Roman"/>
          <w:b/>
        </w:rPr>
        <w:t>вартість оголошеного замовником предмета закупівлі</w:t>
      </w:r>
      <w:r w:rsidRPr="0073565A">
        <w:rPr>
          <w:rFonts w:ascii="Times New Roman" w:eastAsia="Times New Roman" w:hAnsi="Times New Roman" w:cs="Times New Roman"/>
        </w:rPr>
        <w:t xml:space="preserve"> </w:t>
      </w:r>
      <w:r w:rsidRPr="0073565A">
        <w:rPr>
          <w:rFonts w:ascii="Times New Roman" w:eastAsia="Times New Roman" w:hAnsi="Times New Roman" w:cs="Times New Roman"/>
          <w:b/>
        </w:rPr>
        <w:t>дорівнює або перевищує 200 тисяч гривень</w:t>
      </w:r>
      <w:r w:rsidRPr="0073565A">
        <w:rPr>
          <w:rFonts w:ascii="Times New Roman" w:eastAsia="Times New Roman" w:hAnsi="Times New Roman" w:cs="Times New Roman"/>
        </w:rPr>
        <w:t xml:space="preserve">, </w:t>
      </w:r>
      <w:r w:rsidRPr="0073565A">
        <w:rPr>
          <w:rFonts w:ascii="Times New Roman" w:eastAsia="Times New Roman" w:hAnsi="Times New Roman" w:cs="Times New Roman"/>
          <w:b/>
        </w:rPr>
        <w:t>надається гарантійний лист</w:t>
      </w:r>
      <w:r w:rsidRPr="0073565A">
        <w:rPr>
          <w:rFonts w:ascii="Times New Roman" w:eastAsia="Times New Roman" w:hAnsi="Times New Roman" w:cs="Times New Roman"/>
        </w:rPr>
        <w:t xml:space="preserve">, яким учасник гарантує, що ступінь локалізації товару, визначеного підпунктом 2 пункту 6-1 Прикінцевих та перехідних положень Закону, що є предметом закупівлі, </w:t>
      </w:r>
      <w:r w:rsidRPr="0073565A">
        <w:rPr>
          <w:rFonts w:ascii="Times New Roman" w:eastAsia="Times New Roman" w:hAnsi="Times New Roman" w:cs="Times New Roman"/>
          <w:b/>
          <w:i/>
        </w:rPr>
        <w:t>дорівнює чи перевищує 15 відсотків</w:t>
      </w:r>
      <w:r w:rsidRPr="0073565A">
        <w:rPr>
          <w:rFonts w:ascii="Times New Roman" w:eastAsia="Times New Roman" w:hAnsi="Times New Roman" w:cs="Times New Roman"/>
        </w:rPr>
        <w:t xml:space="preserve">, а також </w:t>
      </w:r>
      <w:r w:rsidRPr="0073565A">
        <w:rPr>
          <w:rFonts w:ascii="Times New Roman" w:eastAsia="Times New Roman" w:hAnsi="Times New Roman" w:cs="Times New Roman"/>
          <w:b/>
        </w:rPr>
        <w:t>містить інформацію про включення такого товару до Переліку</w:t>
      </w:r>
      <w:r w:rsidRPr="0073565A">
        <w:rPr>
          <w:rFonts w:ascii="Times New Roman" w:eastAsia="Times New Roman" w:hAnsi="Times New Roman" w:cs="Times New Roman"/>
        </w:rPr>
        <w:t xml:space="preserve"> та відповідний пункт Переліку, за яким відображається інформація про товар (</w:t>
      </w:r>
      <w:r w:rsidRPr="0073565A">
        <w:rPr>
          <w:rFonts w:ascii="Times New Roman" w:eastAsia="Times New Roman" w:hAnsi="Times New Roman" w:cs="Times New Roman"/>
          <w:i/>
        </w:rPr>
        <w:t>інформація про включення такого товару до Переліку та відповідний пункт Переліку, за яким відображається інформація про товар, не зазначаються у разі відсутності Переліку в загальному доступі</w:t>
      </w:r>
      <w:r w:rsidRPr="0073565A">
        <w:rPr>
          <w:rFonts w:ascii="Times New Roman" w:eastAsia="Times New Roman" w:hAnsi="Times New Roman" w:cs="Times New Roman"/>
        </w:rPr>
        <w:t>).</w:t>
      </w:r>
    </w:p>
    <w:p w14:paraId="2232658A" w14:textId="77777777" w:rsidR="00DC6463" w:rsidRPr="0073565A" w:rsidRDefault="00DC6463" w:rsidP="00DC64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</w:rPr>
      </w:pPr>
      <w:r w:rsidRPr="0073565A">
        <w:rPr>
          <w:rFonts w:ascii="Times New Roman" w:eastAsia="Times New Roman" w:hAnsi="Times New Roman" w:cs="Times New Roman"/>
          <w:b/>
        </w:rPr>
        <w:t>Вимога щодо надання гарантійного листа не застосовується</w:t>
      </w:r>
      <w:r w:rsidRPr="0073565A">
        <w:rPr>
          <w:rFonts w:ascii="Times New Roman" w:eastAsia="Times New Roman" w:hAnsi="Times New Roman" w:cs="Times New Roman"/>
        </w:rPr>
        <w:t xml:space="preserve"> до закупівель товарів, вартість яких дорівнює або перевищує суми, зазначені в Угоді про державні закупівлі, укладеній 15 квітня 1994 р. в м. Марракеші,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</w:t>
      </w:r>
      <w:r w:rsidRPr="0073565A">
        <w:rPr>
          <w:rFonts w:ascii="Times New Roman" w:eastAsia="Times New Roman" w:hAnsi="Times New Roman" w:cs="Times New Roman"/>
          <w:b/>
        </w:rPr>
        <w:t>що підтверджується сертифікатом про походження товару (надається у складі тендерної пропозиції), про що надається лист-пояснення.</w:t>
      </w:r>
      <w:r w:rsidRPr="0073565A">
        <w:rPr>
          <w:rFonts w:ascii="Times New Roman" w:eastAsia="Times New Roman" w:hAnsi="Times New Roman" w:cs="Times New Roman"/>
        </w:rPr>
        <w:t xml:space="preserve"> </w:t>
      </w:r>
    </w:p>
    <w:p w14:paraId="026E3142" w14:textId="77777777" w:rsidR="00DC6463" w:rsidRPr="0073565A" w:rsidRDefault="00DC6463" w:rsidP="00DC64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</w:rPr>
      </w:pPr>
    </w:p>
    <w:p w14:paraId="58646773" w14:textId="5F4C9D99" w:rsidR="00DC6463" w:rsidRPr="0073565A" w:rsidRDefault="00DC6463" w:rsidP="00DC64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</w:rPr>
      </w:pPr>
      <w:r w:rsidRPr="0073565A">
        <w:rPr>
          <w:rFonts w:ascii="Times New Roman" w:eastAsia="Times New Roman" w:hAnsi="Times New Roman" w:cs="Times New Roman"/>
          <w:bCs/>
        </w:rPr>
        <w:t>10.</w:t>
      </w:r>
      <w:r w:rsidRPr="0073565A">
        <w:rPr>
          <w:rFonts w:ascii="Times New Roman" w:eastAsia="Times New Roman" w:hAnsi="Times New Roman" w:cs="Times New Roman"/>
        </w:rPr>
        <w:t xml:space="preserve"> Замовником вимагається наявність в учасника процедури закупівлі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</w:t>
      </w:r>
    </w:p>
    <w:p w14:paraId="1EE182A5" w14:textId="5978E857" w:rsidR="00DC6463" w:rsidRPr="0073565A" w:rsidRDefault="00DC6463" w:rsidP="00DC646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</w:rPr>
      </w:pPr>
      <w:r w:rsidRPr="0073565A">
        <w:rPr>
          <w:rFonts w:ascii="Times New Roman" w:eastAsia="Times New Roman" w:hAnsi="Times New Roman" w:cs="Times New Roman"/>
        </w:rPr>
        <w:t>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</w:t>
      </w:r>
      <w:r w:rsidRPr="0073565A">
        <w:rPr>
          <w:rFonts w:ascii="Times New Roman" w:eastAsia="Times New Roman" w:hAnsi="Times New Roman" w:cs="Times New Roman"/>
          <w:highlight w:val="white"/>
        </w:rPr>
        <w:t xml:space="preserve">   </w:t>
      </w:r>
      <w:r w:rsidRPr="0073565A">
        <w:rPr>
          <w:rFonts w:ascii="Times New Roman" w:eastAsia="Times New Roman" w:hAnsi="Times New Roman" w:cs="Times New Roman"/>
        </w:rPr>
        <w:t xml:space="preserve"> </w:t>
      </w:r>
      <w:r w:rsidRPr="0073565A">
        <w:rPr>
          <w:rFonts w:ascii="Times New Roman" w:eastAsia="Times New Roman" w:hAnsi="Times New Roman" w:cs="Times New Roman"/>
        </w:rPr>
        <w:tab/>
      </w:r>
    </w:p>
    <w:p w14:paraId="4876768F" w14:textId="77777777" w:rsidR="00DC6463" w:rsidRDefault="00DC6463" w:rsidP="0011417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FEC45E3" w14:textId="77777777" w:rsidR="000157C2" w:rsidRDefault="000157C2" w:rsidP="0011417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6421CA3" w14:textId="77777777" w:rsidR="000157C2" w:rsidRDefault="000157C2" w:rsidP="0011417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15166C4" w14:textId="77777777" w:rsidR="000157C2" w:rsidRDefault="000157C2" w:rsidP="0011417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14F61565" w14:textId="07B867E5" w:rsidR="00461E1C" w:rsidRPr="00114176" w:rsidRDefault="00461E1C" w:rsidP="00114176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14176">
        <w:rPr>
          <w:rFonts w:ascii="Times New Roman" w:hAnsi="Times New Roman" w:cs="Times New Roman"/>
          <w:b/>
          <w:bCs/>
          <w:sz w:val="24"/>
        </w:rPr>
        <w:lastRenderedPageBreak/>
        <w:t>Технічні вимоги</w:t>
      </w:r>
    </w:p>
    <w:tbl>
      <w:tblPr>
        <w:tblStyle w:val="a7"/>
        <w:tblW w:w="10176" w:type="dxa"/>
        <w:tblInd w:w="-299" w:type="dxa"/>
        <w:tblLook w:val="04A0" w:firstRow="1" w:lastRow="0" w:firstColumn="1" w:lastColumn="0" w:noHBand="0" w:noVBand="1"/>
      </w:tblPr>
      <w:tblGrid>
        <w:gridCol w:w="537"/>
        <w:gridCol w:w="2441"/>
        <w:gridCol w:w="2268"/>
        <w:gridCol w:w="3519"/>
        <w:gridCol w:w="1411"/>
      </w:tblGrid>
      <w:tr w:rsidR="009C6D90" w14:paraId="13A5CAC6" w14:textId="77777777" w:rsidTr="00184F3D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9F8F4B" w14:textId="77777777" w:rsidR="009C6D90" w:rsidRPr="006508D4" w:rsidRDefault="009C6D90" w:rsidP="006508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8D4"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№ з/п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914A6" w14:textId="77777777" w:rsidR="009C6D90" w:rsidRPr="006508D4" w:rsidRDefault="009C6D90" w:rsidP="006508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8D4"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Найменування  товару</w:t>
            </w:r>
          </w:p>
        </w:tc>
        <w:tc>
          <w:tcPr>
            <w:tcW w:w="57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A0D6D" w14:textId="77777777" w:rsidR="009C6D90" w:rsidRPr="006508D4" w:rsidRDefault="009C6D90" w:rsidP="006508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8D4"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Технічні характеристики товару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08BC" w14:textId="77777777" w:rsidR="009C6D90" w:rsidRPr="006508D4" w:rsidRDefault="009C6D90" w:rsidP="00650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  <w:r w:rsidRPr="009C6D90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Кількість</w:t>
            </w:r>
          </w:p>
        </w:tc>
      </w:tr>
      <w:tr w:rsidR="00544356" w14:paraId="167070C3" w14:textId="77777777" w:rsidTr="00184F3D"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60C36D" w14:textId="77777777" w:rsidR="00544356" w:rsidRPr="000157C2" w:rsidRDefault="00544356" w:rsidP="00650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</w:tcPr>
          <w:p w14:paraId="4D3620F6" w14:textId="1684948B" w:rsidR="00544356" w:rsidRPr="000157C2" w:rsidRDefault="00544356" w:rsidP="0051174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>Генератор</w:t>
            </w:r>
            <w:r w:rsidR="0073565A" w:rsidRPr="000157C2">
              <w:rPr>
                <w:rFonts w:ascii="Times New Roman" w:hAnsi="Times New Roman" w:cs="Times New Roman"/>
                <w:b/>
                <w:sz w:val="24"/>
                <w:lang w:val="ru-RU" w:eastAsia="ar-SA"/>
              </w:rPr>
              <w:t xml:space="preserve"> </w:t>
            </w:r>
            <w:proofErr w:type="spellStart"/>
            <w:r w:rsidR="0073565A" w:rsidRPr="000157C2">
              <w:rPr>
                <w:rFonts w:ascii="Times New Roman" w:hAnsi="Times New Roman" w:cs="Times New Roman"/>
                <w:b/>
                <w:sz w:val="24"/>
                <w:lang w:val="ru-RU" w:eastAsia="ar-SA"/>
              </w:rPr>
              <w:t>бензиновий</w:t>
            </w:r>
            <w:proofErr w:type="spellEnd"/>
            <w:r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3 кВт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09B5A94" w14:textId="77777777" w:rsidR="00544356" w:rsidRPr="000157C2" w:rsidRDefault="00544356" w:rsidP="00544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палива</w:t>
            </w:r>
          </w:p>
        </w:tc>
        <w:tc>
          <w:tcPr>
            <w:tcW w:w="3507" w:type="dxa"/>
            <w:tcBorders>
              <w:top w:val="single" w:sz="12" w:space="0" w:color="auto"/>
            </w:tcBorders>
            <w:vAlign w:val="center"/>
          </w:tcPr>
          <w:p w14:paraId="52EEB81B" w14:textId="1BAFFECA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Бензиновий 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9C392" w14:textId="4B88BAF1" w:rsidR="00544356" w:rsidRPr="00814CDC" w:rsidRDefault="000157C2" w:rsidP="00C208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814CDC" w:rsidRPr="00814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544356" w14:paraId="6AB5A326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72A2AF92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66365FDC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086372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двигуна</w:t>
            </w:r>
          </w:p>
        </w:tc>
        <w:tc>
          <w:tcPr>
            <w:tcW w:w="3507" w:type="dxa"/>
            <w:vAlign w:val="center"/>
          </w:tcPr>
          <w:p w14:paraId="0FDBF52B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4-тактний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459238E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4D6D0D25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5540DB38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3426DB32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B3DD90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фаз</w:t>
            </w:r>
          </w:p>
        </w:tc>
        <w:tc>
          <w:tcPr>
            <w:tcW w:w="3507" w:type="dxa"/>
            <w:vAlign w:val="center"/>
          </w:tcPr>
          <w:p w14:paraId="7C47B354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3 фази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65B78B6F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231C249F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6B9E2CE4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2E2D089C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B0242A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Напруга</w:t>
            </w:r>
          </w:p>
        </w:tc>
        <w:tc>
          <w:tcPr>
            <w:tcW w:w="3507" w:type="dxa"/>
            <w:vAlign w:val="center"/>
          </w:tcPr>
          <w:p w14:paraId="50680A6A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220/380В, 230/400В, 380В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42647653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0661891B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09B5B2C5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1A97DC3A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E85A70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Номінальна потужність</w:t>
            </w:r>
          </w:p>
        </w:tc>
        <w:tc>
          <w:tcPr>
            <w:tcW w:w="3507" w:type="dxa"/>
            <w:vAlign w:val="center"/>
          </w:tcPr>
          <w:p w14:paraId="42E24B76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3 кВт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7E75C05C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2DBA4341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66D571B3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2577D644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63BA4F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запуску</w:t>
            </w:r>
          </w:p>
        </w:tc>
        <w:tc>
          <w:tcPr>
            <w:tcW w:w="3507" w:type="dxa"/>
            <w:vAlign w:val="center"/>
          </w:tcPr>
          <w:p w14:paraId="69EF26BD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Електростартер/ручний стартер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6AE09CA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066ABDBA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5DB2E948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33AC52BD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EEDF7E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установки</w:t>
            </w:r>
          </w:p>
        </w:tc>
        <w:tc>
          <w:tcPr>
            <w:tcW w:w="3507" w:type="dxa"/>
            <w:vAlign w:val="center"/>
          </w:tcPr>
          <w:p w14:paraId="0B00E5E1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Портативний (переносний)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C7F9B04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6B222825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47FD30CF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57463D6E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AF82B2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роботи</w:t>
            </w:r>
          </w:p>
        </w:tc>
        <w:tc>
          <w:tcPr>
            <w:tcW w:w="3507" w:type="dxa"/>
            <w:vAlign w:val="center"/>
          </w:tcPr>
          <w:p w14:paraId="3435C96C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Резервне джерело струму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E7CF726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03F136BD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186B0E40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5E0E7C00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B7E22A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Відповідність ДСТУ</w:t>
            </w:r>
          </w:p>
        </w:tc>
        <w:tc>
          <w:tcPr>
            <w:tcW w:w="3507" w:type="dxa"/>
            <w:vAlign w:val="center"/>
          </w:tcPr>
          <w:p w14:paraId="656C611D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9D6791E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356" w14:paraId="02DBC04A" w14:textId="77777777" w:rsidTr="00184F3D"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CDA509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12" w:space="0" w:color="auto"/>
            </w:tcBorders>
          </w:tcPr>
          <w:p w14:paraId="074122D7" w14:textId="77777777" w:rsidR="00544356" w:rsidRPr="000157C2" w:rsidRDefault="005443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8E23A0A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14:paraId="49D98AB7" w14:textId="77777777" w:rsidR="00544356" w:rsidRPr="000157C2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12 місяців</w:t>
            </w:r>
          </w:p>
        </w:tc>
        <w:tc>
          <w:tcPr>
            <w:tcW w:w="14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AB7CB3" w14:textId="77777777" w:rsidR="00544356" w:rsidRPr="00C20858" w:rsidRDefault="00544356" w:rsidP="00C2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7A5CF376" w14:textId="77777777" w:rsidTr="00184F3D">
        <w:tc>
          <w:tcPr>
            <w:tcW w:w="537" w:type="dxa"/>
            <w:vMerge w:val="restart"/>
            <w:tcBorders>
              <w:left w:val="single" w:sz="12" w:space="0" w:color="auto"/>
            </w:tcBorders>
          </w:tcPr>
          <w:p w14:paraId="436C8184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1" w:type="dxa"/>
            <w:vMerge w:val="restart"/>
          </w:tcPr>
          <w:p w14:paraId="34B18C5C" w14:textId="38F17A6A" w:rsidR="00814CDC" w:rsidRPr="000157C2" w:rsidRDefault="0073565A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>Генератор</w:t>
            </w:r>
            <w:r w:rsidRPr="000157C2">
              <w:rPr>
                <w:rFonts w:ascii="Times New Roman" w:hAnsi="Times New Roman" w:cs="Times New Roman"/>
                <w:b/>
                <w:sz w:val="24"/>
                <w:lang w:val="ru-RU" w:eastAsia="ar-SA"/>
              </w:rPr>
              <w:t xml:space="preserve"> </w:t>
            </w:r>
            <w:proofErr w:type="spellStart"/>
            <w:r w:rsidRPr="000157C2">
              <w:rPr>
                <w:rFonts w:ascii="Times New Roman" w:hAnsi="Times New Roman" w:cs="Times New Roman"/>
                <w:b/>
                <w:sz w:val="24"/>
                <w:lang w:val="ru-RU" w:eastAsia="ar-SA"/>
              </w:rPr>
              <w:t>бензиновий</w:t>
            </w:r>
            <w:proofErr w:type="spellEnd"/>
            <w:r w:rsidR="00814CDC"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</w:t>
            </w:r>
            <w:r w:rsidR="00BF787F"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>5</w:t>
            </w:r>
            <w:r w:rsidR="00814CDC" w:rsidRPr="000157C2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кВт</w:t>
            </w:r>
          </w:p>
        </w:tc>
        <w:tc>
          <w:tcPr>
            <w:tcW w:w="2268" w:type="dxa"/>
            <w:vAlign w:val="center"/>
          </w:tcPr>
          <w:p w14:paraId="1A626304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палива</w:t>
            </w:r>
          </w:p>
        </w:tc>
        <w:tc>
          <w:tcPr>
            <w:tcW w:w="3507" w:type="dxa"/>
            <w:vAlign w:val="center"/>
          </w:tcPr>
          <w:p w14:paraId="4B7D4FC4" w14:textId="49CE44B4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Бензиновий </w:t>
            </w: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2169FEB4" w14:textId="77777777" w:rsidR="00814CDC" w:rsidRPr="00BF787F" w:rsidRDefault="000F3DB1" w:rsidP="00814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F787F" w:rsidRPr="00BF7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814CDC" w14:paraId="1F78CFE7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5AF4FF49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03F27275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1DAB4E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двигуна</w:t>
            </w:r>
          </w:p>
        </w:tc>
        <w:tc>
          <w:tcPr>
            <w:tcW w:w="3507" w:type="dxa"/>
            <w:vAlign w:val="center"/>
          </w:tcPr>
          <w:p w14:paraId="184176AD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4-тактний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2728C30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38706E31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78CC88D0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59A980BB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C78CC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фаз</w:t>
            </w:r>
          </w:p>
        </w:tc>
        <w:tc>
          <w:tcPr>
            <w:tcW w:w="3507" w:type="dxa"/>
            <w:vAlign w:val="center"/>
          </w:tcPr>
          <w:p w14:paraId="17731569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3 фази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50914D1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31BD6F25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4C402697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5415520F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F9F62B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Напруга</w:t>
            </w:r>
          </w:p>
        </w:tc>
        <w:tc>
          <w:tcPr>
            <w:tcW w:w="3507" w:type="dxa"/>
            <w:vAlign w:val="center"/>
          </w:tcPr>
          <w:p w14:paraId="2065BEF7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220/380В, 230/400В, 380В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7A5BE06B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192187B1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4B5DA519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629394EF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C58165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Номінальна потужність</w:t>
            </w:r>
          </w:p>
        </w:tc>
        <w:tc>
          <w:tcPr>
            <w:tcW w:w="3507" w:type="dxa"/>
            <w:vAlign w:val="center"/>
          </w:tcPr>
          <w:p w14:paraId="7E01E118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менше </w:t>
            </w:r>
            <w:r w:rsidR="00114176"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9255B05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6CC2BCD7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365F3F9B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7F1800E3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E6EDAA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запуску</w:t>
            </w:r>
          </w:p>
        </w:tc>
        <w:tc>
          <w:tcPr>
            <w:tcW w:w="3507" w:type="dxa"/>
            <w:vAlign w:val="center"/>
          </w:tcPr>
          <w:p w14:paraId="74386D7E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Електростартер/ручний стартер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3CD79B4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1121FD24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05D364C4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19CD72F8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C05DAC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установки</w:t>
            </w:r>
          </w:p>
        </w:tc>
        <w:tc>
          <w:tcPr>
            <w:tcW w:w="3507" w:type="dxa"/>
            <w:vAlign w:val="center"/>
          </w:tcPr>
          <w:p w14:paraId="63D6778F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Портативний (переносний)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5B58E54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19E4AE07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5FF912A3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714CD8C5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24EA70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роботи</w:t>
            </w:r>
          </w:p>
        </w:tc>
        <w:tc>
          <w:tcPr>
            <w:tcW w:w="3507" w:type="dxa"/>
            <w:vAlign w:val="center"/>
          </w:tcPr>
          <w:p w14:paraId="1F42A1AE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Резервне джерело струму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5A4165A1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317DC31B" w14:textId="77777777" w:rsidTr="00184F3D">
        <w:tc>
          <w:tcPr>
            <w:tcW w:w="537" w:type="dxa"/>
            <w:vMerge/>
            <w:tcBorders>
              <w:left w:val="single" w:sz="12" w:space="0" w:color="auto"/>
            </w:tcBorders>
          </w:tcPr>
          <w:p w14:paraId="74F50287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766EF9E3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757B9E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Відповідність ДСТУ</w:t>
            </w:r>
          </w:p>
        </w:tc>
        <w:tc>
          <w:tcPr>
            <w:tcW w:w="3507" w:type="dxa"/>
            <w:vAlign w:val="center"/>
          </w:tcPr>
          <w:p w14:paraId="28142382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ТАК</w:t>
            </w: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7A2F42A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CDC" w14:paraId="2403CF34" w14:textId="77777777" w:rsidTr="00184F3D"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B2A01A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12" w:space="0" w:color="auto"/>
            </w:tcBorders>
          </w:tcPr>
          <w:p w14:paraId="1FB4CF41" w14:textId="77777777" w:rsidR="00814CDC" w:rsidRPr="000157C2" w:rsidRDefault="00814CDC" w:rsidP="00814C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67FA0DD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Гарантія</w:t>
            </w:r>
          </w:p>
        </w:tc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14:paraId="194B3D97" w14:textId="77777777" w:rsidR="00814CDC" w:rsidRPr="000157C2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C2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менше 12 місяців</w:t>
            </w:r>
          </w:p>
        </w:tc>
        <w:tc>
          <w:tcPr>
            <w:tcW w:w="14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694B5" w14:textId="77777777" w:rsidR="00814CDC" w:rsidRPr="00C20858" w:rsidRDefault="00814CDC" w:rsidP="00814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6FB26" w14:textId="77777777" w:rsidR="008F08D3" w:rsidRDefault="008F0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F08D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912"/>
    <w:multiLevelType w:val="multilevel"/>
    <w:tmpl w:val="158AC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D67D1D"/>
    <w:multiLevelType w:val="hybridMultilevel"/>
    <w:tmpl w:val="68BC5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3065C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4932"/>
    <w:multiLevelType w:val="hybridMultilevel"/>
    <w:tmpl w:val="DC1CCCB6"/>
    <w:lvl w:ilvl="0" w:tplc="95F41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3065CC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3"/>
    <w:rsid w:val="000157C2"/>
    <w:rsid w:val="00052761"/>
    <w:rsid w:val="000C58A5"/>
    <w:rsid w:val="000F3DB1"/>
    <w:rsid w:val="00114176"/>
    <w:rsid w:val="00184F3D"/>
    <w:rsid w:val="00461E1C"/>
    <w:rsid w:val="00480D1A"/>
    <w:rsid w:val="00511744"/>
    <w:rsid w:val="00544356"/>
    <w:rsid w:val="00637896"/>
    <w:rsid w:val="006508D4"/>
    <w:rsid w:val="00654BDD"/>
    <w:rsid w:val="006600EB"/>
    <w:rsid w:val="00690E26"/>
    <w:rsid w:val="006B652E"/>
    <w:rsid w:val="0073565A"/>
    <w:rsid w:val="00814CDC"/>
    <w:rsid w:val="0082719C"/>
    <w:rsid w:val="008A62EB"/>
    <w:rsid w:val="008F08D3"/>
    <w:rsid w:val="009408D9"/>
    <w:rsid w:val="00941846"/>
    <w:rsid w:val="00982C2E"/>
    <w:rsid w:val="009C6D90"/>
    <w:rsid w:val="009E349B"/>
    <w:rsid w:val="00AC017F"/>
    <w:rsid w:val="00BF787F"/>
    <w:rsid w:val="00C1486C"/>
    <w:rsid w:val="00C16E5D"/>
    <w:rsid w:val="00C20858"/>
    <w:rsid w:val="00DC6463"/>
    <w:rsid w:val="00E60C96"/>
    <w:rsid w:val="00E64378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у1"/>
    <w:basedOn w:val="a"/>
    <w:rsid w:val="00461E1C"/>
    <w:pPr>
      <w:suppressAutoHyphens/>
      <w:spacing w:after="200" w:line="276" w:lineRule="auto"/>
      <w:ind w:left="720"/>
      <w:contextualSpacing/>
    </w:pPr>
    <w:rPr>
      <w:rFonts w:cs="Times New Roman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у1"/>
    <w:basedOn w:val="a"/>
    <w:rsid w:val="00461E1C"/>
    <w:pPr>
      <w:suppressAutoHyphens/>
      <w:spacing w:after="200" w:line="276" w:lineRule="auto"/>
      <w:ind w:left="720"/>
      <w:contextualSpacing/>
    </w:pPr>
    <w:rPr>
      <w:rFonts w:cs="Times New Roman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Кокольник</cp:lastModifiedBy>
  <cp:revision>2</cp:revision>
  <dcterms:created xsi:type="dcterms:W3CDTF">2022-08-17T14:44:00Z</dcterms:created>
  <dcterms:modified xsi:type="dcterms:W3CDTF">2023-10-05T10:59:00Z</dcterms:modified>
</cp:coreProperties>
</file>