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8FEF" w14:textId="77777777" w:rsidR="00D61A50" w:rsidRPr="00BF2A2B" w:rsidRDefault="00D61A50" w:rsidP="00D61A5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F2A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ДОДАТОК 1</w:t>
      </w:r>
    </w:p>
    <w:p w14:paraId="3F27822A" w14:textId="77777777" w:rsidR="00D61A50" w:rsidRPr="00BF2A2B" w:rsidRDefault="00D61A50" w:rsidP="00D61A5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</w:pPr>
      <w:r w:rsidRPr="00BF2A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до тендерної документації</w:t>
      </w:r>
    </w:p>
    <w:p w14:paraId="69B963E4" w14:textId="77777777" w:rsidR="00D61A50" w:rsidRPr="00BF2A2B" w:rsidRDefault="00D61A50" w:rsidP="00D61A5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</w:p>
    <w:p w14:paraId="083A0B7B" w14:textId="77777777" w:rsidR="00D61A50" w:rsidRPr="00BF2A2B" w:rsidRDefault="00D61A50" w:rsidP="00D61A5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F2A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 </w:t>
      </w:r>
    </w:p>
    <w:p w14:paraId="35D72582" w14:textId="77777777" w:rsidR="00D61A50" w:rsidRPr="00E645B4" w:rsidRDefault="00D61A50" w:rsidP="00D61A5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Pr="00E645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 w:rsidRPr="00E64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 публічні закупівлі</w:t>
      </w:r>
      <w:r w:rsidRPr="00E645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 w:rsidRPr="00E64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:</w:t>
      </w:r>
    </w:p>
    <w:p w14:paraId="19C6AC11" w14:textId="77777777" w:rsidR="00D61A50" w:rsidRPr="00E645B4" w:rsidRDefault="00D61A50" w:rsidP="00D61A50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eastAsia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D61A50" w:rsidRPr="00E645B4" w14:paraId="0BEEAC5B" w14:textId="77777777" w:rsidTr="00F92CE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3D8B9" w14:textId="77777777" w:rsidR="00D61A50" w:rsidRPr="00E645B4" w:rsidRDefault="00D61A50" w:rsidP="00F92C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E64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</w:t>
            </w:r>
            <w:r w:rsidRPr="00E64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E1529" w14:textId="77777777" w:rsidR="00D61A50" w:rsidRPr="00E645B4" w:rsidRDefault="00D61A50" w:rsidP="00F92C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 критерії**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EABB9" w14:textId="77777777" w:rsidR="00D61A50" w:rsidRPr="00E645B4" w:rsidRDefault="00D61A50" w:rsidP="00F92C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Документи, які підтверджують відповідність Учасника кваліфікаційним критеріям*</w:t>
            </w:r>
          </w:p>
        </w:tc>
      </w:tr>
      <w:tr w:rsidR="00D61A50" w:rsidRPr="00E645B4" w14:paraId="77D0A38C" w14:textId="77777777" w:rsidTr="00F92CE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3BACA" w14:textId="5B7FFB83" w:rsidR="00D61A50" w:rsidRPr="00E645B4" w:rsidRDefault="00D61A50" w:rsidP="00F92C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1B2A5" w14:textId="656F1C29" w:rsidR="00D61A50" w:rsidRPr="00E645B4" w:rsidRDefault="00D61A50" w:rsidP="00D61A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F46EC" w14:textId="09484959" w:rsidR="00D61A50" w:rsidRPr="00E645B4" w:rsidRDefault="00D61A50" w:rsidP="00D61A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64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Інформаційну довідку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</w:t>
            </w:r>
          </w:p>
        </w:tc>
      </w:tr>
      <w:tr w:rsidR="00D61A50" w:rsidRPr="00E645B4" w14:paraId="73FAA555" w14:textId="77777777" w:rsidTr="00F92CE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49C1" w14:textId="77777777" w:rsidR="00D61A50" w:rsidRPr="00E645B4" w:rsidRDefault="00D61A50" w:rsidP="00F9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5E56D1DC" w14:textId="420FB5E1" w:rsidR="00D61A50" w:rsidRPr="00E645B4" w:rsidRDefault="00D61A50" w:rsidP="00F9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C49B" w14:textId="77777777" w:rsidR="00D61A50" w:rsidRPr="00E645B4" w:rsidRDefault="00D61A50" w:rsidP="00D6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466C" w14:textId="77777777" w:rsidR="00D61A50" w:rsidRPr="00E645B4" w:rsidRDefault="00D61A50" w:rsidP="00F92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На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досвіду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аналогічного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аналогічних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) за предметом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договору (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:</w:t>
            </w:r>
          </w:p>
          <w:p w14:paraId="57968E73" w14:textId="77777777" w:rsidR="00D61A50" w:rsidRPr="00E645B4" w:rsidRDefault="00D61A50" w:rsidP="00F92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довідку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з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інформацією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proofErr w:type="gram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 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аналогічного</w:t>
            </w:r>
            <w:proofErr w:type="spellEnd"/>
            <w:proofErr w:type="gram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аналогічних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) за предметом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договору (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)  (не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менше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одного договору).</w:t>
            </w:r>
          </w:p>
          <w:p w14:paraId="45E3BD39" w14:textId="77777777" w:rsidR="00D61A50" w:rsidRPr="00E645B4" w:rsidRDefault="00D61A50" w:rsidP="00F92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Аналогічним вважається виконаний в повному обсязі договір поставки/купівлі-продажу того ж товару, що є предметом даної закупівлі, в якому учасник виступає продавцем/постачальником.</w:t>
            </w:r>
          </w:p>
          <w:p w14:paraId="4CDF1FAE" w14:textId="77777777" w:rsidR="00D61A50" w:rsidRPr="00E645B4" w:rsidRDefault="00D61A50" w:rsidP="00F92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-  не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менше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1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копії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договору,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зазначеного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довідці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повному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обсязі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(з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усіма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укладеними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додатковими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угодами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додатками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специфікаціями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 договору</w:t>
            </w:r>
            <w:proofErr w:type="gram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);</w:t>
            </w:r>
          </w:p>
          <w:p w14:paraId="26CF263C" w14:textId="77777777" w:rsidR="00D61A50" w:rsidRPr="00E645B4" w:rsidRDefault="00D61A50" w:rsidP="00F92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- </w:t>
            </w: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лист</w:t>
            </w:r>
            <w:r w:rsidRPr="00E645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-</w:t>
            </w: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відгук (або рекомендаційний лист тощо) (не менше одного) від вказаного Замовника згідно з аналогічн</w:t>
            </w:r>
            <w:r w:rsidRPr="00E645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им</w:t>
            </w: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договор</w:t>
            </w:r>
            <w:r w:rsidRPr="00E645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ом</w:t>
            </w: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, який зазначено </w:t>
            </w:r>
            <w:r w:rsidRPr="00E645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в</w:t>
            </w: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довідці та надано у складі тендерної пр</w:t>
            </w: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опозиції про належне виконання цього договору. Відгук повинен містити інформацію про назву предмета договору, номер та дату укладення договору.</w:t>
            </w:r>
          </w:p>
        </w:tc>
      </w:tr>
    </w:tbl>
    <w:p w14:paraId="5CA149C2" w14:textId="34F42A8A" w:rsidR="009A2B18" w:rsidRPr="00E645B4" w:rsidRDefault="009A2B18" w:rsidP="009A2B1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    У разі, якщо тендерна пропозиція учасника не містить документального підтвердження відповідності кваліфікаційним критеріям, або якщо документальне підтвердження не відповідає вимогам, або відсутність хоча б однієї інформації у довідках довільної форми, яка передбачена у п.3.5.2 ч.5 розділу ІІІ ТД, або якщо документальне підтвердження вказує на невідповідність учасника кваліфікаційним вимогам, Учасник вважається таким, що не відповідає кваліфікаційним критеріям. </w:t>
      </w:r>
    </w:p>
    <w:p w14:paraId="32977DAE" w14:textId="62651777" w:rsidR="009A2B18" w:rsidRPr="00E645B4" w:rsidRDefault="009A2B18" w:rsidP="009A2B1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    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p w14:paraId="78BD4CC1" w14:textId="53EE5F69" w:rsidR="009A2B18" w:rsidRPr="00E645B4" w:rsidRDefault="009A2B18" w:rsidP="009A2B1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    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</w:t>
      </w:r>
      <w:r w:rsidRPr="00E645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lastRenderedPageBreak/>
        <w:t>об’єднання установленим кваліфікаційним критеріям та підставам, визначеним пунктом 44 Особливостей.</w:t>
      </w:r>
    </w:p>
    <w:p w14:paraId="1136926F" w14:textId="1433C9D1" w:rsidR="009A2B18" w:rsidRPr="00E645B4" w:rsidRDefault="009A2B18" w:rsidP="009A2B1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  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59C6BC9" w14:textId="469A25B9" w:rsidR="009A2B18" w:rsidRPr="00E645B4" w:rsidRDefault="009A2B18" w:rsidP="009A2B1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     У разі якщо тендерна пропозиція подається об’єднанням учасників, до неї обов’язково включається документ про створення такого об’єднання.</w:t>
      </w:r>
    </w:p>
    <w:p w14:paraId="7C6D4970" w14:textId="7BB900EA" w:rsidR="00D61A50" w:rsidRPr="00E645B4" w:rsidRDefault="009A2B18" w:rsidP="009A2B1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5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     Замовники не мають права вимагати від об’єднання учасників конкретної організаційно-правової форми для подання тендерної пропозиції</w:t>
      </w:r>
    </w:p>
    <w:p w14:paraId="16679CBC" w14:textId="77777777" w:rsidR="001C5FDD" w:rsidRDefault="001C5FDD" w:rsidP="00E6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14:paraId="1B5D59AD" w14:textId="662E39AD" w:rsidR="00E645B4" w:rsidRPr="00E645B4" w:rsidRDefault="00E645B4" w:rsidP="00E6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64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Підстави для відмови в участі у процедурі закупівлі (для учасників)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4645"/>
        <w:gridCol w:w="4385"/>
      </w:tblGrid>
      <w:tr w:rsidR="00E645B4" w:rsidRPr="00E645B4" w14:paraId="3A4617F5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45EFA0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6CCA8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  <w:p w14:paraId="7CE60259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50ED1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Спосіб підтвердження</w:t>
            </w:r>
          </w:p>
        </w:tc>
      </w:tr>
      <w:tr w:rsidR="00E645B4" w:rsidRPr="00E645B4" w14:paraId="00106BF8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1D60A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D14C5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2D34A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не вимагає підтвердження, натомість 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відсутність в учасника процедури закупівлі підстав, визначених в цьому пункті.</w:t>
            </w:r>
          </w:p>
        </w:tc>
      </w:tr>
      <w:tr w:rsidR="00E645B4" w:rsidRPr="00E645B4" w14:paraId="69AC2CA6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AB169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4B1FB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внесено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CD175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</w:t>
            </w:r>
          </w:p>
        </w:tc>
      </w:tr>
      <w:tr w:rsidR="00E645B4" w:rsidRPr="00E645B4" w14:paraId="7C1D431D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9D086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1590D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246A7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</w:t>
            </w:r>
          </w:p>
        </w:tc>
      </w:tr>
      <w:tr w:rsidR="00E645B4" w:rsidRPr="00E645B4" w14:paraId="3262020F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4B68F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C4BB7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антиконкурентних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1750E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</w:t>
            </w:r>
          </w:p>
          <w:p w14:paraId="6D24A886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645B4" w:rsidRPr="00E645B4" w14:paraId="37ABF34F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5CA25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8DF56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</w:t>
            </w: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судимість з якої не знято або не погашено в установленому законом порядку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C9D51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</w:t>
            </w:r>
          </w:p>
        </w:tc>
      </w:tr>
      <w:tr w:rsidR="00E645B4" w:rsidRPr="00E645B4" w14:paraId="07D5EFDC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1F118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B05EE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F37A0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</w:t>
            </w:r>
          </w:p>
        </w:tc>
      </w:tr>
      <w:tr w:rsidR="00E645B4" w:rsidRPr="00E645B4" w14:paraId="6C58FA56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F92A1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8FDCF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DC770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не вимагає підтвердження, натомість 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відсутність в учасника процедури закупівлі підстав, визначених в цьому пункті.</w:t>
            </w:r>
          </w:p>
        </w:tc>
      </w:tr>
      <w:tr w:rsidR="00E645B4" w:rsidRPr="00E645B4" w14:paraId="127C0031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8AF9A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57240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CC9C8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</w:t>
            </w:r>
          </w:p>
          <w:p w14:paraId="5495D0E7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645B4" w:rsidRPr="00E645B4" w14:paraId="076815EE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01C36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7173C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34DE9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</w:t>
            </w:r>
          </w:p>
          <w:p w14:paraId="0A80B9E4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645B4" w:rsidRPr="00E645B4" w14:paraId="79E521CF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E047B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EC549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 </w:t>
            </w:r>
          </w:p>
          <w:p w14:paraId="4F038338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 млн.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DE55E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 у разі, якщо вартість закупівлі товару (товарів), послуги (послуг) або робіт дорівнює чи перевищує 20 мільйонів гривень (у тому числі за лотом) </w:t>
            </w:r>
          </w:p>
        </w:tc>
      </w:tr>
      <w:tr w:rsidR="00E645B4" w:rsidRPr="00E645B4" w14:paraId="435C7B67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EFA28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FC963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 процедури закупівлі або кінцевий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бенефіціарний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власник, член або учасник (акціонер) юридичної особи –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DDAA4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</w:t>
            </w:r>
          </w:p>
          <w:p w14:paraId="61F9B332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645B4" w:rsidRPr="00E645B4" w14:paraId="11B61E5E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6EA05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CA639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19B79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</w:t>
            </w:r>
          </w:p>
        </w:tc>
      </w:tr>
    </w:tbl>
    <w:p w14:paraId="12B7B279" w14:textId="77777777" w:rsidR="00E645B4" w:rsidRPr="00E645B4" w:rsidRDefault="00E645B4" w:rsidP="00E64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Замовником буде проведена перевірка відсутності підстав для відмови в участі за допомогою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2C4699E2" w14:textId="77777777" w:rsidR="00E645B4" w:rsidRPr="00E645B4" w:rsidRDefault="00E645B4" w:rsidP="00E64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</w:t>
      </w:r>
      <w:proofErr w:type="spellStart"/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підставі підпункту 1 пункту 44 Особливостей, а саме - учасник процедури закупівлі підпадає під підстави, встановлені пунктом 47 Особливостей.</w:t>
      </w:r>
    </w:p>
    <w:p w14:paraId="2B8A4958" w14:textId="77777777" w:rsidR="00E645B4" w:rsidRPr="00E645B4" w:rsidRDefault="00E645B4" w:rsidP="00E6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32C916D" w14:textId="77777777" w:rsidR="00E645B4" w:rsidRPr="00E645B4" w:rsidRDefault="00E645B4" w:rsidP="00E6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Підстави для відмови в участі у процедурі закупівлі (для переможців)</w:t>
      </w:r>
    </w:p>
    <w:p w14:paraId="0FD40859" w14:textId="77777777" w:rsidR="00E645B4" w:rsidRPr="00E645B4" w:rsidRDefault="00E645B4" w:rsidP="00E6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4089"/>
        <w:gridCol w:w="4317"/>
      </w:tblGrid>
      <w:tr w:rsidR="00E645B4" w:rsidRPr="00E645B4" w14:paraId="1F37473D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0FAA6" w14:textId="77777777" w:rsidR="00E645B4" w:rsidRPr="00E645B4" w:rsidRDefault="00E645B4" w:rsidP="00114B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C949C" w14:textId="77777777" w:rsidR="00E645B4" w:rsidRPr="00E645B4" w:rsidRDefault="00E645B4" w:rsidP="00114B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Підстави для відмови в участі у процедурі закупівлі</w:t>
            </w:r>
          </w:p>
          <w:p w14:paraId="14CE0A81" w14:textId="77777777" w:rsidR="00E645B4" w:rsidRPr="00E645B4" w:rsidRDefault="00E645B4" w:rsidP="001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5A492" w14:textId="77777777" w:rsidR="00E645B4" w:rsidRPr="00E645B4" w:rsidRDefault="00E645B4" w:rsidP="00114B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Спосіб підтвердження</w:t>
            </w:r>
          </w:p>
        </w:tc>
      </w:tr>
      <w:tr w:rsidR="00E645B4" w:rsidRPr="00E645B4" w14:paraId="1DC26BE7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4AC9A" w14:textId="77777777" w:rsidR="00E645B4" w:rsidRPr="00E645B4" w:rsidRDefault="00E645B4" w:rsidP="00114B90">
            <w:pPr>
              <w:spacing w:after="0" w:line="240" w:lineRule="auto"/>
              <w:ind w:left="-7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E67AF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C994F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не вимагає документального підтвердження, оскільки це публічна інформація,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публічна інформація, що є доступною в електронній системі </w:t>
            </w:r>
            <w:proofErr w:type="spellStart"/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</w:p>
        </w:tc>
      </w:tr>
      <w:tr w:rsidR="00E645B4" w:rsidRPr="00E645B4" w14:paraId="3DD8574A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24E97" w14:textId="77777777" w:rsidR="00E645B4" w:rsidRPr="00E645B4" w:rsidRDefault="00E645B4" w:rsidP="00114B90">
            <w:pPr>
              <w:spacing w:after="0" w:line="240" w:lineRule="auto"/>
              <w:ind w:left="-7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DD03F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ACF1D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закупівлі, незнятої чи непогашеної судимості не має </w:t>
            </w:r>
          </w:p>
        </w:tc>
      </w:tr>
      <w:tr w:rsidR="00E645B4" w:rsidRPr="00E645B4" w14:paraId="2CAA88B4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97DDD" w14:textId="77777777" w:rsidR="00E645B4" w:rsidRPr="00E645B4" w:rsidRDefault="00E645B4" w:rsidP="00114B90">
            <w:pPr>
              <w:spacing w:after="0" w:line="240" w:lineRule="auto"/>
              <w:ind w:left="-7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E41CE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F505B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 незнятої чи непогашеної судимості не має</w:t>
            </w:r>
          </w:p>
        </w:tc>
      </w:tr>
      <w:tr w:rsidR="00E645B4" w:rsidRPr="00E645B4" w14:paraId="62D2C3CE" w14:textId="77777777" w:rsidTr="00114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B2C79" w14:textId="77777777" w:rsidR="00E645B4" w:rsidRPr="00E645B4" w:rsidRDefault="00E645B4" w:rsidP="00114B90">
            <w:pPr>
              <w:spacing w:after="0" w:line="240" w:lineRule="auto"/>
              <w:ind w:left="-7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5D195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</w:t>
            </w: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620BD" w14:textId="77777777" w:rsidR="00E645B4" w:rsidRPr="00E645B4" w:rsidRDefault="00E645B4" w:rsidP="001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</w:t>
            </w:r>
            <w:r w:rsidRPr="00E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відповідальності та наявності судимості» про те, що керівник учасника процедури закупівлі, фізична особа – учасник процедури закупівлі незнятої чи непогашеної судимості не має.</w:t>
            </w:r>
          </w:p>
        </w:tc>
      </w:tr>
    </w:tbl>
    <w:p w14:paraId="4AAEAB2C" w14:textId="77777777" w:rsidR="00E645B4" w:rsidRPr="00E645B4" w:rsidRDefault="00E645B4" w:rsidP="00E64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документи, що підтверджують відсутність підстав, зазначених у підпунктах 5, 6 і 12 пункту 47 Особливостей.</w:t>
      </w:r>
    </w:p>
    <w:p w14:paraId="29E9A20F" w14:textId="77777777" w:rsidR="00E645B4" w:rsidRPr="00E645B4" w:rsidRDefault="00E645B4" w:rsidP="00E64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разі,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пунктом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5, 6 і 12 пункту 47 цих Особливостей.</w:t>
      </w:r>
    </w:p>
    <w:p w14:paraId="02FAE295" w14:textId="77777777" w:rsidR="00E645B4" w:rsidRPr="00E645B4" w:rsidRDefault="00E645B4" w:rsidP="00E6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645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14:paraId="334BC98B" w14:textId="76AE64C9" w:rsidR="00D61A50" w:rsidRPr="00E645B4" w:rsidRDefault="00D61A50" w:rsidP="00D6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7F979C" w14:textId="77777777" w:rsidR="00D61A50" w:rsidRPr="00E645B4" w:rsidRDefault="00D61A50" w:rsidP="00D61A50">
      <w:pPr>
        <w:rPr>
          <w:rFonts w:ascii="Times New Roman" w:hAnsi="Times New Roman" w:cs="Times New Roman"/>
          <w:sz w:val="24"/>
          <w:szCs w:val="24"/>
        </w:rPr>
      </w:pPr>
    </w:p>
    <w:p w14:paraId="346BFC24" w14:textId="77777777" w:rsidR="00997A36" w:rsidRPr="00E645B4" w:rsidRDefault="00997A36">
      <w:pPr>
        <w:rPr>
          <w:rFonts w:ascii="Times New Roman" w:hAnsi="Times New Roman" w:cs="Times New Roman"/>
          <w:sz w:val="24"/>
          <w:szCs w:val="24"/>
        </w:rPr>
      </w:pPr>
    </w:p>
    <w:sectPr w:rsidR="00997A36" w:rsidRPr="00E645B4" w:rsidSect="00C53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95A3D"/>
    <w:multiLevelType w:val="multilevel"/>
    <w:tmpl w:val="5990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50"/>
    <w:rsid w:val="001C5FDD"/>
    <w:rsid w:val="00997A36"/>
    <w:rsid w:val="009A2B18"/>
    <w:rsid w:val="00C53B2A"/>
    <w:rsid w:val="00D61A50"/>
    <w:rsid w:val="00E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9CA"/>
  <w15:chartTrackingRefBased/>
  <w15:docId w15:val="{724F3707-4A1E-46C5-BA50-A974E3D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User</cp:lastModifiedBy>
  <cp:revision>3</cp:revision>
  <dcterms:created xsi:type="dcterms:W3CDTF">2024-04-02T08:02:00Z</dcterms:created>
  <dcterms:modified xsi:type="dcterms:W3CDTF">2024-04-11T08:59:00Z</dcterms:modified>
</cp:coreProperties>
</file>