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4E" w:rsidRDefault="00B7114E" w:rsidP="00B7114E">
      <w:pPr>
        <w:pStyle w:val="a5"/>
        <w:shd w:val="clear" w:color="auto" w:fill="FFFFFF"/>
        <w:ind w:left="0"/>
        <w:rPr>
          <w:rFonts w:ascii="Times New Roman" w:hAnsi="Times New Roman"/>
          <w:sz w:val="28"/>
          <w:szCs w:val="28"/>
        </w:rPr>
      </w:pPr>
      <w:r>
        <w:rPr>
          <w:rFonts w:ascii="Times New Roman" w:hAnsi="Times New Roman"/>
          <w:sz w:val="28"/>
          <w:szCs w:val="28"/>
        </w:rPr>
        <w:t>Комунальне некомерційне підприємство</w:t>
      </w:r>
    </w:p>
    <w:p w:rsidR="000709ED" w:rsidRPr="00A53952" w:rsidRDefault="00B7114E" w:rsidP="001E4945">
      <w:pPr>
        <w:pStyle w:val="a5"/>
        <w:shd w:val="clear" w:color="auto" w:fill="FFFFFF"/>
        <w:ind w:left="0"/>
        <w:jc w:val="left"/>
        <w:rPr>
          <w:rFonts w:ascii="Times New Roman" w:hAnsi="Times New Roman"/>
          <w:sz w:val="28"/>
          <w:szCs w:val="28"/>
        </w:rPr>
      </w:pPr>
      <w:r>
        <w:rPr>
          <w:rFonts w:ascii="Times New Roman" w:hAnsi="Times New Roman"/>
          <w:sz w:val="28"/>
          <w:szCs w:val="28"/>
        </w:rPr>
        <w:t>«Сколівський центр первинної медичної допомоги» Сколівської міської ради</w:t>
      </w:r>
    </w:p>
    <w:p w:rsidR="000709ED" w:rsidRPr="00A53952" w:rsidRDefault="000709ED" w:rsidP="001E6C15">
      <w:pPr>
        <w:pStyle w:val="a6"/>
        <w:rPr>
          <w:rFonts w:ascii="Times New Roman" w:hAnsi="Times New Roman"/>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52"/>
      </w:tblGrid>
      <w:tr w:rsidR="000709ED" w:rsidRPr="00A53952" w:rsidTr="00C22741">
        <w:trPr>
          <w:trHeight w:val="1294"/>
          <w:jc w:val="center"/>
        </w:trPr>
        <w:tc>
          <w:tcPr>
            <w:tcW w:w="3498" w:type="dxa"/>
            <w:tcBorders>
              <w:top w:val="nil"/>
              <w:left w:val="nil"/>
              <w:bottom w:val="nil"/>
              <w:right w:val="nil"/>
            </w:tcBorders>
          </w:tcPr>
          <w:p w:rsidR="000709ED" w:rsidRPr="00A53952" w:rsidRDefault="000709ED" w:rsidP="001E6C15">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0709ED" w:rsidRPr="00A53952" w:rsidRDefault="000709ED" w:rsidP="001E6C15">
            <w:pPr>
              <w:pStyle w:val="aa"/>
              <w:shd w:val="clear" w:color="auto" w:fill="FFFFFF"/>
              <w:jc w:val="right"/>
              <w:rPr>
                <w:rFonts w:ascii="Times New Roman" w:hAnsi="Times New Roman"/>
                <w:b/>
                <w:sz w:val="24"/>
                <w:szCs w:val="24"/>
              </w:rPr>
            </w:pPr>
            <w:r w:rsidRPr="00A53952">
              <w:rPr>
                <w:rFonts w:ascii="Times New Roman" w:hAnsi="Times New Roman"/>
                <w:b/>
                <w:sz w:val="26"/>
                <w:szCs w:val="26"/>
              </w:rPr>
              <w:t>«</w:t>
            </w:r>
            <w:r w:rsidRPr="00A53952">
              <w:rPr>
                <w:rFonts w:ascii="Times New Roman" w:hAnsi="Times New Roman"/>
                <w:b/>
                <w:sz w:val="24"/>
                <w:szCs w:val="24"/>
              </w:rPr>
              <w:t>ЗАТВЕРДЖЕНО»</w:t>
            </w:r>
          </w:p>
          <w:p w:rsidR="000709ED" w:rsidRPr="00A53952" w:rsidRDefault="000709ED" w:rsidP="001E6C15">
            <w:pPr>
              <w:pStyle w:val="aa"/>
              <w:shd w:val="clear" w:color="auto" w:fill="FFFFFF"/>
              <w:jc w:val="right"/>
              <w:rPr>
                <w:rFonts w:ascii="Times New Roman" w:hAnsi="Times New Roman"/>
                <w:b/>
                <w:sz w:val="24"/>
                <w:szCs w:val="24"/>
              </w:rPr>
            </w:pPr>
            <w:r w:rsidRPr="00A53952">
              <w:rPr>
                <w:rFonts w:ascii="Times New Roman" w:hAnsi="Times New Roman"/>
                <w:b/>
                <w:sz w:val="24"/>
                <w:szCs w:val="24"/>
              </w:rPr>
              <w:t>рішенням Уповноваженої особи</w:t>
            </w:r>
          </w:p>
          <w:p w:rsidR="000709ED" w:rsidRPr="00A53952" w:rsidRDefault="000709ED" w:rsidP="001E6C15">
            <w:pPr>
              <w:pStyle w:val="aa"/>
              <w:shd w:val="clear" w:color="auto" w:fill="FFFFFF"/>
              <w:jc w:val="right"/>
              <w:rPr>
                <w:rFonts w:ascii="Times New Roman" w:hAnsi="Times New Roman"/>
                <w:b/>
                <w:i/>
                <w:sz w:val="24"/>
                <w:szCs w:val="24"/>
              </w:rPr>
            </w:pPr>
            <w:r w:rsidRPr="00A53952">
              <w:rPr>
                <w:rFonts w:ascii="Times New Roman" w:hAnsi="Times New Roman"/>
                <w:b/>
                <w:i/>
                <w:sz w:val="24"/>
                <w:szCs w:val="24"/>
              </w:rPr>
              <w:t>від «</w:t>
            </w:r>
            <w:r w:rsidR="00C43C85">
              <w:rPr>
                <w:rFonts w:ascii="Times New Roman" w:hAnsi="Times New Roman"/>
                <w:b/>
                <w:i/>
                <w:sz w:val="24"/>
                <w:szCs w:val="24"/>
              </w:rPr>
              <w:t>17</w:t>
            </w:r>
            <w:r w:rsidRPr="00A53952">
              <w:rPr>
                <w:rFonts w:ascii="Times New Roman" w:hAnsi="Times New Roman"/>
                <w:b/>
                <w:i/>
                <w:sz w:val="24"/>
                <w:szCs w:val="24"/>
              </w:rPr>
              <w:t xml:space="preserve">» </w:t>
            </w:r>
            <w:r>
              <w:rPr>
                <w:rFonts w:ascii="Times New Roman" w:hAnsi="Times New Roman"/>
                <w:b/>
                <w:i/>
                <w:sz w:val="24"/>
                <w:szCs w:val="24"/>
              </w:rPr>
              <w:t>травня</w:t>
            </w:r>
            <w:r w:rsidRPr="00A53952">
              <w:rPr>
                <w:rFonts w:ascii="Times New Roman" w:hAnsi="Times New Roman"/>
                <w:b/>
                <w:i/>
                <w:sz w:val="24"/>
                <w:szCs w:val="24"/>
              </w:rPr>
              <w:t xml:space="preserve"> 2023 р.</w:t>
            </w:r>
          </w:p>
          <w:p w:rsidR="000709ED" w:rsidRPr="00A53952" w:rsidRDefault="00B7114E" w:rsidP="001E6C15">
            <w:pPr>
              <w:pStyle w:val="a8"/>
              <w:shd w:val="clear" w:color="auto" w:fill="FFFFFF"/>
              <w:tabs>
                <w:tab w:val="left" w:pos="4560"/>
              </w:tabs>
              <w:spacing w:line="240" w:lineRule="auto"/>
              <w:jc w:val="right"/>
              <w:rPr>
                <w:b w:val="0"/>
                <w:i/>
                <w:noProof w:val="0"/>
                <w:color w:val="000000"/>
                <w:sz w:val="23"/>
                <w:szCs w:val="23"/>
                <w:lang w:val="uk-UA" w:eastAsia="en-US"/>
              </w:rPr>
            </w:pPr>
            <w:r>
              <w:rPr>
                <w:b w:val="0"/>
                <w:i/>
                <w:noProof w:val="0"/>
                <w:color w:val="000000"/>
                <w:sz w:val="23"/>
                <w:szCs w:val="23"/>
                <w:lang w:val="uk-UA" w:eastAsia="en-US"/>
              </w:rPr>
              <w:t>Тимків О.С.</w:t>
            </w:r>
          </w:p>
        </w:tc>
      </w:tr>
    </w:tbl>
    <w:p w:rsidR="000709ED" w:rsidRPr="00A53952" w:rsidRDefault="000709ED" w:rsidP="001E6C15">
      <w:pPr>
        <w:shd w:val="clear" w:color="auto" w:fill="FFFFFF"/>
        <w:spacing w:after="0" w:line="240" w:lineRule="auto"/>
        <w:jc w:val="center"/>
        <w:rPr>
          <w:rFonts w:ascii="Times New Roman" w:hAnsi="Times New Roman"/>
          <w:sz w:val="23"/>
          <w:szCs w:val="23"/>
        </w:rPr>
      </w:pPr>
    </w:p>
    <w:tbl>
      <w:tblPr>
        <w:tblW w:w="0" w:type="auto"/>
        <w:jc w:val="center"/>
        <w:tblLayout w:type="fixed"/>
        <w:tblLook w:val="0000"/>
      </w:tblPr>
      <w:tblGrid>
        <w:gridCol w:w="9732"/>
      </w:tblGrid>
      <w:tr w:rsidR="000709ED" w:rsidRPr="00A53952" w:rsidTr="00FF0FD7">
        <w:trPr>
          <w:jc w:val="center"/>
        </w:trPr>
        <w:tc>
          <w:tcPr>
            <w:tcW w:w="9732" w:type="dxa"/>
          </w:tcPr>
          <w:p w:rsidR="000709ED" w:rsidRPr="00A53952" w:rsidRDefault="000709ED" w:rsidP="001E6C15">
            <w:pPr>
              <w:pStyle w:val="6"/>
              <w:shd w:val="clear" w:color="auto" w:fill="FFFFFF"/>
              <w:spacing w:before="0"/>
              <w:rPr>
                <w:sz w:val="48"/>
                <w:szCs w:val="48"/>
              </w:rPr>
            </w:pPr>
          </w:p>
          <w:p w:rsidR="000709ED" w:rsidRPr="00A53952" w:rsidRDefault="000709ED" w:rsidP="001E6C15">
            <w:pPr>
              <w:pStyle w:val="6"/>
              <w:shd w:val="clear" w:color="auto" w:fill="FFFFFF"/>
              <w:spacing w:before="0"/>
              <w:rPr>
                <w:sz w:val="48"/>
                <w:szCs w:val="48"/>
              </w:rPr>
            </w:pPr>
          </w:p>
          <w:p w:rsidR="000709ED" w:rsidRPr="00A53952" w:rsidRDefault="000709ED" w:rsidP="001E6C15">
            <w:pPr>
              <w:pStyle w:val="6"/>
              <w:shd w:val="clear" w:color="auto" w:fill="FFFFFF"/>
              <w:spacing w:before="0"/>
              <w:rPr>
                <w:sz w:val="28"/>
                <w:szCs w:val="28"/>
              </w:rPr>
            </w:pPr>
          </w:p>
          <w:p w:rsidR="000709ED" w:rsidRPr="00A53952" w:rsidRDefault="000709ED" w:rsidP="001E6C15">
            <w:pPr>
              <w:pStyle w:val="6"/>
              <w:shd w:val="clear" w:color="auto" w:fill="FFFFFF"/>
              <w:spacing w:before="0"/>
              <w:rPr>
                <w:sz w:val="36"/>
                <w:szCs w:val="36"/>
              </w:rPr>
            </w:pPr>
            <w:r w:rsidRPr="00A53952">
              <w:rPr>
                <w:sz w:val="36"/>
                <w:szCs w:val="36"/>
              </w:rPr>
              <w:t>ТЕНДЕРНА ДОКУМЕНТАЦІЯ</w:t>
            </w:r>
          </w:p>
          <w:p w:rsidR="000709ED" w:rsidRPr="00A53952" w:rsidRDefault="000709ED" w:rsidP="001E6C15">
            <w:pPr>
              <w:spacing w:after="0" w:line="240" w:lineRule="auto"/>
              <w:jc w:val="center"/>
              <w:rPr>
                <w:rFonts w:ascii="Times New Roman" w:hAnsi="Times New Roman"/>
                <w:sz w:val="16"/>
                <w:szCs w:val="16"/>
              </w:rPr>
            </w:pPr>
          </w:p>
        </w:tc>
      </w:tr>
      <w:tr w:rsidR="000709ED" w:rsidRPr="00A53952" w:rsidTr="00FF0FD7">
        <w:trPr>
          <w:jc w:val="center"/>
        </w:trPr>
        <w:tc>
          <w:tcPr>
            <w:tcW w:w="9732" w:type="dxa"/>
          </w:tcPr>
          <w:p w:rsidR="000709ED" w:rsidRPr="00A53952" w:rsidRDefault="000709ED" w:rsidP="001E6C15">
            <w:pPr>
              <w:pStyle w:val="6"/>
              <w:shd w:val="clear" w:color="auto" w:fill="FFFFFF"/>
              <w:spacing w:before="0"/>
              <w:rPr>
                <w:sz w:val="24"/>
                <w:szCs w:val="24"/>
              </w:rPr>
            </w:pPr>
            <w:r w:rsidRPr="00A53952">
              <w:rPr>
                <w:sz w:val="24"/>
                <w:szCs w:val="24"/>
              </w:rPr>
              <w:t>на закупівлю по предмету:</w:t>
            </w:r>
          </w:p>
        </w:tc>
      </w:tr>
    </w:tbl>
    <w:p w:rsidR="000709ED" w:rsidRPr="00A53952" w:rsidRDefault="000709ED" w:rsidP="001E6C15">
      <w:pPr>
        <w:shd w:val="clear" w:color="auto" w:fill="FFFFFF"/>
        <w:spacing w:after="0" w:line="240" w:lineRule="auto"/>
        <w:rPr>
          <w:rFonts w:ascii="Times New Roman" w:hAnsi="Times New Roman"/>
        </w:rPr>
      </w:pPr>
    </w:p>
    <w:p w:rsidR="000709ED" w:rsidRPr="00A53952" w:rsidRDefault="000709ED" w:rsidP="001E6C15">
      <w:pPr>
        <w:shd w:val="clear" w:color="auto" w:fill="FFFFFF"/>
        <w:spacing w:after="0" w:line="240" w:lineRule="auto"/>
        <w:rPr>
          <w:rFonts w:ascii="Times New Roman" w:hAnsi="Times New Roman"/>
        </w:rPr>
      </w:pPr>
    </w:p>
    <w:p w:rsidR="000709ED" w:rsidRPr="00A53952" w:rsidRDefault="000709ED" w:rsidP="001E6C15">
      <w:pPr>
        <w:shd w:val="clear" w:color="auto" w:fill="FFFFFF"/>
        <w:spacing w:after="0" w:line="240" w:lineRule="auto"/>
        <w:jc w:val="center"/>
        <w:rPr>
          <w:rFonts w:ascii="Times New Roman" w:hAnsi="Times New Roman"/>
          <w:b/>
          <w:sz w:val="28"/>
          <w:szCs w:val="28"/>
        </w:rPr>
      </w:pPr>
      <w:bookmarkStart w:id="0" w:name="_Hlk118296246"/>
      <w:r w:rsidRPr="00A53952">
        <w:rPr>
          <w:rFonts w:ascii="Times New Roman" w:hAnsi="Times New Roman"/>
          <w:b/>
          <w:sz w:val="24"/>
          <w:szCs w:val="24"/>
          <w:lang w:eastAsia="ru-RU"/>
        </w:rPr>
        <w:t xml:space="preserve">ДК 021:2015, код 03410000-7 – Деревина </w:t>
      </w:r>
      <w:bookmarkEnd w:id="0"/>
      <w:r w:rsidR="00E13626">
        <w:rPr>
          <w:rFonts w:ascii="Times New Roman" w:hAnsi="Times New Roman"/>
          <w:b/>
          <w:sz w:val="24"/>
          <w:szCs w:val="24"/>
          <w:lang w:eastAsia="ru-RU"/>
        </w:rPr>
        <w:t>(дрова</w:t>
      </w:r>
      <w:r w:rsidR="00F135E8">
        <w:rPr>
          <w:rFonts w:ascii="Times New Roman" w:hAnsi="Times New Roman"/>
          <w:b/>
          <w:sz w:val="24"/>
          <w:szCs w:val="24"/>
          <w:lang w:eastAsia="ru-RU"/>
        </w:rPr>
        <w:t xml:space="preserve"> хвойних порід)</w:t>
      </w:r>
    </w:p>
    <w:p w:rsidR="000709ED" w:rsidRPr="00A53952" w:rsidRDefault="000709ED" w:rsidP="001E6C15">
      <w:pPr>
        <w:shd w:val="clear" w:color="auto" w:fill="FFFFFF"/>
        <w:spacing w:after="0" w:line="240" w:lineRule="auto"/>
        <w:jc w:val="center"/>
        <w:rPr>
          <w:rFonts w:ascii="Times New Roman" w:hAnsi="Times New Roman"/>
          <w:b/>
          <w:bCs/>
          <w:sz w:val="28"/>
          <w:szCs w:val="28"/>
        </w:rPr>
      </w:pPr>
    </w:p>
    <w:p w:rsidR="000709ED" w:rsidRPr="00A53952" w:rsidRDefault="000709ED" w:rsidP="007A57A9">
      <w:pPr>
        <w:shd w:val="clear" w:color="auto" w:fill="FFFFFF"/>
        <w:spacing w:after="0" w:line="240" w:lineRule="auto"/>
        <w:jc w:val="center"/>
        <w:outlineLvl w:val="0"/>
        <w:rPr>
          <w:rFonts w:ascii="Times New Roman" w:hAnsi="Times New Roman"/>
          <w:i/>
          <w:sz w:val="24"/>
          <w:szCs w:val="24"/>
        </w:rPr>
      </w:pPr>
    </w:p>
    <w:p w:rsidR="000709ED" w:rsidRPr="00A53952" w:rsidRDefault="000709ED" w:rsidP="001E6C15">
      <w:pPr>
        <w:shd w:val="clear" w:color="auto" w:fill="FFFFFF"/>
        <w:spacing w:after="0" w:line="240" w:lineRule="auto"/>
        <w:jc w:val="center"/>
        <w:rPr>
          <w:rFonts w:ascii="Times New Roman" w:hAnsi="Times New Roman"/>
          <w:b/>
          <w:i/>
          <w:sz w:val="24"/>
          <w:szCs w:val="24"/>
        </w:rPr>
      </w:pPr>
      <w:r w:rsidRPr="00A53952">
        <w:rPr>
          <w:rFonts w:ascii="Times New Roman" w:hAnsi="Times New Roman"/>
          <w:b/>
          <w:i/>
          <w:sz w:val="24"/>
          <w:szCs w:val="24"/>
        </w:rPr>
        <w:t>Процедура закупівлі – відкриті торги</w:t>
      </w:r>
      <w:r>
        <w:rPr>
          <w:rFonts w:ascii="Times New Roman" w:hAnsi="Times New Roman"/>
          <w:b/>
          <w:i/>
          <w:sz w:val="24"/>
          <w:szCs w:val="24"/>
        </w:rPr>
        <w:t xml:space="preserve"> з особливостями</w:t>
      </w:r>
      <w:r w:rsidRPr="00A53952">
        <w:rPr>
          <w:rFonts w:ascii="Times New Roman" w:hAnsi="Times New Roman"/>
          <w:b/>
          <w:i/>
          <w:sz w:val="24"/>
          <w:szCs w:val="24"/>
        </w:rPr>
        <w:t xml:space="preserve"> на 2023 рік</w:t>
      </w:r>
    </w:p>
    <w:p w:rsidR="000709ED" w:rsidRPr="00A53952" w:rsidRDefault="000709ED" w:rsidP="001E6C15">
      <w:pPr>
        <w:shd w:val="clear" w:color="auto" w:fill="FFFFFF"/>
        <w:spacing w:after="0" w:line="240" w:lineRule="auto"/>
        <w:jc w:val="center"/>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709ED" w:rsidP="001E6C15">
      <w:pPr>
        <w:shd w:val="clear" w:color="auto" w:fill="FFFFFF"/>
        <w:spacing w:after="0" w:line="240" w:lineRule="auto"/>
        <w:outlineLvl w:val="0"/>
        <w:rPr>
          <w:rFonts w:ascii="Times New Roman" w:hAnsi="Times New Roman"/>
          <w:b/>
          <w:sz w:val="28"/>
        </w:rPr>
      </w:pPr>
    </w:p>
    <w:p w:rsidR="000709ED" w:rsidRPr="00A53952" w:rsidRDefault="00004708" w:rsidP="0014424E">
      <w:pPr>
        <w:spacing w:after="0" w:line="240" w:lineRule="auto"/>
        <w:jc w:val="center"/>
        <w:rPr>
          <w:rFonts w:ascii="Times New Roman" w:hAnsi="Times New Roman"/>
          <w:b/>
          <w:sz w:val="28"/>
        </w:rPr>
      </w:pPr>
      <w:r>
        <w:rPr>
          <w:rFonts w:ascii="Times New Roman" w:hAnsi="Times New Roman"/>
          <w:b/>
          <w:sz w:val="28"/>
          <w:szCs w:val="20"/>
        </w:rPr>
        <w:t xml:space="preserve">м. Сколе </w:t>
      </w:r>
      <w:r w:rsidR="000709ED" w:rsidRPr="00A53952">
        <w:rPr>
          <w:rFonts w:ascii="Times New Roman" w:hAnsi="Times New Roman"/>
          <w:b/>
          <w:sz w:val="28"/>
        </w:rPr>
        <w:t>– 2023</w:t>
      </w:r>
    </w:p>
    <w:p w:rsidR="000709ED" w:rsidRPr="00A53952" w:rsidRDefault="000709ED" w:rsidP="001E6C15">
      <w:pPr>
        <w:pStyle w:val="a6"/>
        <w:rPr>
          <w:rFonts w:ascii="Times New Roman" w:hAnsi="Times New Roman"/>
          <w:sz w:val="20"/>
          <w:szCs w:val="20"/>
        </w:rPr>
      </w:pPr>
      <w:r w:rsidRPr="00A53952">
        <w:br w:type="page"/>
      </w:r>
    </w:p>
    <w:tbl>
      <w:tblPr>
        <w:tblW w:w="0" w:type="auto"/>
        <w:jc w:val="center"/>
        <w:tblLayout w:type="fixed"/>
        <w:tblCellMar>
          <w:top w:w="15" w:type="dxa"/>
          <w:left w:w="15" w:type="dxa"/>
          <w:bottom w:w="15" w:type="dxa"/>
          <w:right w:w="15" w:type="dxa"/>
        </w:tblCellMar>
        <w:tblLook w:val="00A0"/>
      </w:tblPr>
      <w:tblGrid>
        <w:gridCol w:w="498"/>
        <w:gridCol w:w="177"/>
        <w:gridCol w:w="3123"/>
        <w:gridCol w:w="6884"/>
      </w:tblGrid>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sz w:val="24"/>
                <w:szCs w:val="24"/>
              </w:rPr>
              <w:br w:type="page"/>
            </w:r>
            <w:r w:rsidRPr="00A53952">
              <w:rPr>
                <w:rFonts w:ascii="Times New Roman" w:hAnsi="Times New Roman"/>
                <w:b/>
                <w:sz w:val="28"/>
              </w:rPr>
              <w:br w:type="page"/>
            </w:r>
            <w:r w:rsidRPr="00A53952">
              <w:rPr>
                <w:rFonts w:ascii="Times New Roman" w:hAnsi="Times New Roman"/>
                <w:b/>
                <w:bCs/>
                <w:color w:val="000000"/>
                <w:sz w:val="24"/>
                <w:szCs w:val="24"/>
                <w:lang w:eastAsia="ru-RU"/>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Розділ І. Загальні положення</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color w:val="000000"/>
                <w:sz w:val="24"/>
                <w:szCs w:val="24"/>
                <w:lang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color w:val="000000"/>
                <w:sz w:val="24"/>
                <w:szCs w:val="24"/>
                <w:lang w:eastAsia="ru-RU"/>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color w:val="000000"/>
                <w:sz w:val="24"/>
                <w:szCs w:val="24"/>
                <w:lang w:eastAsia="ru-RU"/>
              </w:rPr>
              <w:t>3</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4424E">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5" w:history="1">
              <w:r w:rsidRPr="00A53952">
                <w:rPr>
                  <w:rFonts w:ascii="Times New Roman" w:hAnsi="Times New Roman"/>
                  <w:color w:val="000000"/>
                  <w:sz w:val="24"/>
                  <w:szCs w:val="24"/>
                </w:rPr>
                <w:t>№ 166</w:t>
              </w:r>
            </w:hyperlink>
            <w:r w:rsidRPr="00A53952">
              <w:rPr>
                <w:rFonts w:ascii="Times New Roman" w:hAnsi="Times New Roman"/>
                <w:color w:val="000000"/>
                <w:sz w:val="24"/>
                <w:szCs w:val="24"/>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зі змінами та від 14 вересня 2020 р. </w:t>
            </w:r>
            <w:hyperlink r:id="rId6" w:history="1">
              <w:r w:rsidRPr="00A53952">
                <w:rPr>
                  <w:rFonts w:ascii="Times New Roman" w:hAnsi="Times New Roman"/>
                  <w:color w:val="000000"/>
                  <w:sz w:val="24"/>
                  <w:szCs w:val="24"/>
                </w:rPr>
                <w:t xml:space="preserve">№ </w:t>
              </w:r>
            </w:hyperlink>
            <w:r w:rsidRPr="00A53952">
              <w:rPr>
                <w:rFonts w:ascii="Times New Roman" w:hAnsi="Times New Roman"/>
                <w:color w:val="000000"/>
                <w:sz w:val="24"/>
                <w:szCs w:val="24"/>
              </w:rPr>
              <w:t>822 “Про затвердження Порядку формування та використання електронного каталогу” (Офіційний вісник України, 2020 р., № 75, ст. 2407).</w:t>
            </w:r>
          </w:p>
          <w:p w:rsidR="000709ED" w:rsidRPr="00A53952" w:rsidRDefault="000709ED" w:rsidP="0014424E">
            <w:pPr>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0709ED" w:rsidRPr="00A53952" w:rsidRDefault="000709ED" w:rsidP="0014424E">
            <w:pPr>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0709ED" w:rsidRPr="00A53952" w:rsidRDefault="000709ED" w:rsidP="0014424E">
            <w:pPr>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04708" w:rsidP="0014424E">
            <w:pPr>
              <w:spacing w:after="0" w:line="240" w:lineRule="auto"/>
              <w:jc w:val="both"/>
              <w:rPr>
                <w:rFonts w:ascii="Times New Roman" w:hAnsi="Times New Roman"/>
                <w:b/>
                <w:bCs/>
                <w:sz w:val="24"/>
                <w:szCs w:val="24"/>
              </w:rPr>
            </w:pPr>
            <w:r>
              <w:rPr>
                <w:rFonts w:ascii="Times New Roman" w:hAnsi="Times New Roman"/>
                <w:b/>
                <w:bCs/>
              </w:rPr>
              <w:t>Комунальне некомерційне підприємство «Сколівський центр первинної медичної допомоги» Сколівської міської ради</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04708" w:rsidP="0014424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color w:val="000000"/>
                <w:sz w:val="24"/>
                <w:szCs w:val="24"/>
                <w:lang w:val="ru-RU" w:eastAsia="uk-UA"/>
              </w:rPr>
              <w:t>82600</w:t>
            </w:r>
            <w:r>
              <w:rPr>
                <w:rFonts w:ascii="Times New Roman" w:hAnsi="Times New Roman"/>
                <w:color w:val="000000"/>
                <w:sz w:val="24"/>
                <w:szCs w:val="24"/>
                <w:lang w:eastAsia="uk-UA"/>
              </w:rPr>
              <w:t>, м. Сколе,</w:t>
            </w:r>
            <w:r w:rsidR="000709ED">
              <w:rPr>
                <w:rFonts w:ascii="Times New Roman" w:hAnsi="Times New Roman"/>
                <w:color w:val="000000"/>
                <w:sz w:val="24"/>
                <w:szCs w:val="24"/>
                <w:lang w:eastAsia="uk-UA"/>
              </w:rPr>
              <w:t xml:space="preserve"> вул.</w:t>
            </w:r>
            <w:r>
              <w:rPr>
                <w:rFonts w:ascii="Times New Roman" w:hAnsi="Times New Roman"/>
                <w:color w:val="000000"/>
                <w:sz w:val="24"/>
                <w:szCs w:val="24"/>
                <w:lang w:eastAsia="uk-UA"/>
              </w:rPr>
              <w:t xml:space="preserve"> Героя Олега Ушневича,29, Стрийського району,Львівської області</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C31E75" w:rsidRDefault="000709ED" w:rsidP="0014424E">
            <w:pPr>
              <w:widowControl w:val="0"/>
              <w:shd w:val="clear" w:color="auto" w:fill="FFFFFF"/>
              <w:spacing w:after="0" w:line="240" w:lineRule="auto"/>
              <w:contextualSpacing/>
              <w:jc w:val="both"/>
            </w:pPr>
            <w:r w:rsidRPr="00C31E75">
              <w:rPr>
                <w:rFonts w:ascii="Times New Roman" w:hAnsi="Times New Roman"/>
                <w:color w:val="000000"/>
                <w:sz w:val="24"/>
                <w:szCs w:val="24"/>
                <w:lang w:eastAsia="uk-UA"/>
              </w:rPr>
              <w:t>Прізвище, ім’я, по батькові:</w:t>
            </w:r>
            <w:r w:rsidRPr="00C31E75">
              <w:t xml:space="preserve"> </w:t>
            </w:r>
            <w:r w:rsidR="00004708">
              <w:rPr>
                <w:rFonts w:ascii="Times New Roman" w:hAnsi="Times New Roman"/>
                <w:sz w:val="24"/>
                <w:szCs w:val="24"/>
              </w:rPr>
              <w:t>Тимків Ольга Степанівна</w:t>
            </w:r>
          </w:p>
          <w:p w:rsidR="000709ED" w:rsidRPr="00C31E75" w:rsidRDefault="000709ED" w:rsidP="0014424E">
            <w:pPr>
              <w:widowControl w:val="0"/>
              <w:shd w:val="clear" w:color="auto" w:fill="FFFFFF"/>
              <w:spacing w:after="0" w:line="240" w:lineRule="auto"/>
              <w:contextualSpacing/>
              <w:jc w:val="both"/>
              <w:rPr>
                <w:rFonts w:ascii="Times New Roman" w:hAnsi="Times New Roman"/>
                <w:color w:val="000000"/>
                <w:sz w:val="24"/>
                <w:szCs w:val="24"/>
                <w:lang w:eastAsia="uk-UA"/>
              </w:rPr>
            </w:pPr>
          </w:p>
          <w:p w:rsidR="000709ED" w:rsidRPr="00C31E75" w:rsidRDefault="000709ED" w:rsidP="00C31E75">
            <w:pPr>
              <w:widowControl w:val="0"/>
              <w:shd w:val="clear" w:color="auto" w:fill="FFFFFF"/>
              <w:spacing w:after="0" w:line="240" w:lineRule="auto"/>
              <w:contextualSpacing/>
              <w:jc w:val="both"/>
              <w:rPr>
                <w:rFonts w:ascii="Times New Roman" w:hAnsi="Times New Roman"/>
                <w:color w:val="000000"/>
                <w:sz w:val="24"/>
                <w:szCs w:val="24"/>
                <w:lang w:eastAsia="uk-UA"/>
              </w:rPr>
            </w:pPr>
            <w:r w:rsidRPr="00C31E75">
              <w:rPr>
                <w:rFonts w:ascii="Times New Roman" w:hAnsi="Times New Roman"/>
                <w:color w:val="000000"/>
                <w:sz w:val="24"/>
                <w:szCs w:val="24"/>
                <w:lang w:eastAsia="uk-UA"/>
              </w:rPr>
              <w:t xml:space="preserve">Телефон: </w:t>
            </w:r>
            <w:r w:rsidR="00004708">
              <w:rPr>
                <w:rFonts w:ascii="Times New Roman" w:hAnsi="Times New Roman"/>
                <w:color w:val="000000"/>
                <w:sz w:val="24"/>
                <w:szCs w:val="24"/>
                <w:lang w:eastAsia="uk-UA"/>
              </w:rPr>
              <w:t>0976095205</w:t>
            </w:r>
          </w:p>
          <w:p w:rsidR="000709ED" w:rsidRPr="00F135E8" w:rsidRDefault="000709ED" w:rsidP="00C31E75">
            <w:pPr>
              <w:widowControl w:val="0"/>
              <w:shd w:val="clear" w:color="auto" w:fill="FFFFFF"/>
              <w:spacing w:after="0" w:line="240" w:lineRule="auto"/>
              <w:contextualSpacing/>
              <w:jc w:val="both"/>
              <w:rPr>
                <w:rFonts w:ascii="Times New Roman" w:hAnsi="Times New Roman"/>
                <w:sz w:val="24"/>
                <w:szCs w:val="24"/>
                <w:lang w:val="ru-RU" w:eastAsia="ru-RU"/>
              </w:rPr>
            </w:pPr>
            <w:r w:rsidRPr="00C31E75">
              <w:rPr>
                <w:rFonts w:ascii="Times New Roman" w:hAnsi="Times New Roman"/>
                <w:color w:val="000000"/>
                <w:sz w:val="24"/>
                <w:szCs w:val="24"/>
                <w:lang w:eastAsia="uk-UA"/>
              </w:rPr>
              <w:t xml:space="preserve">e-mail: </w:t>
            </w:r>
            <w:r w:rsidR="00004708">
              <w:rPr>
                <w:rFonts w:ascii="Times New Roman" w:hAnsi="Times New Roman"/>
                <w:lang w:val="en-US"/>
              </w:rPr>
              <w:t>skole</w:t>
            </w:r>
            <w:r w:rsidR="00004708" w:rsidRPr="00F135E8">
              <w:rPr>
                <w:rFonts w:ascii="Times New Roman" w:hAnsi="Times New Roman"/>
                <w:lang w:val="ru-RU"/>
              </w:rPr>
              <w:t>_</w:t>
            </w:r>
            <w:r w:rsidR="00004708">
              <w:rPr>
                <w:rFonts w:ascii="Times New Roman" w:hAnsi="Times New Roman"/>
                <w:lang w:val="en-US"/>
              </w:rPr>
              <w:t>cpmd</w:t>
            </w:r>
            <w:r w:rsidR="00004708" w:rsidRPr="00F135E8">
              <w:rPr>
                <w:rFonts w:ascii="Times New Roman" w:hAnsi="Times New Roman"/>
                <w:lang w:val="ru-RU"/>
              </w:rPr>
              <w:t>@</w:t>
            </w:r>
            <w:r w:rsidR="00004708">
              <w:rPr>
                <w:rFonts w:ascii="Times New Roman" w:hAnsi="Times New Roman"/>
                <w:lang w:val="en-US"/>
              </w:rPr>
              <w:t>ukr</w:t>
            </w:r>
            <w:r w:rsidR="00004708" w:rsidRPr="00F135E8">
              <w:rPr>
                <w:rFonts w:ascii="Times New Roman" w:hAnsi="Times New Roman"/>
                <w:lang w:val="ru-RU"/>
              </w:rPr>
              <w:t>.</w:t>
            </w:r>
            <w:r w:rsidR="00004708">
              <w:rPr>
                <w:rFonts w:ascii="Times New Roman" w:hAnsi="Times New Roman"/>
                <w:lang w:val="en-US"/>
              </w:rPr>
              <w:t>net</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4424E">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C31E75" w:rsidRDefault="000709ED" w:rsidP="0014424E">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Відкриті торги</w:t>
            </w:r>
            <w:r>
              <w:rPr>
                <w:rFonts w:ascii="Times New Roman" w:hAnsi="Times New Roman"/>
                <w:color w:val="000000"/>
                <w:sz w:val="24"/>
                <w:szCs w:val="24"/>
                <w:lang w:val="en-US"/>
              </w:rPr>
              <w:t xml:space="preserve"> </w:t>
            </w:r>
            <w:r>
              <w:rPr>
                <w:rFonts w:ascii="Times New Roman" w:hAnsi="Times New Roman"/>
                <w:color w:val="000000"/>
                <w:sz w:val="24"/>
                <w:szCs w:val="24"/>
              </w:rPr>
              <w:t>з особливостями.</w:t>
            </w:r>
          </w:p>
          <w:p w:rsidR="000709ED" w:rsidRPr="00A53952" w:rsidRDefault="000709ED" w:rsidP="0014424E">
            <w:pPr>
              <w:spacing w:after="0" w:line="240" w:lineRule="auto"/>
              <w:jc w:val="both"/>
              <w:rPr>
                <w:rFonts w:ascii="Times New Roman" w:hAnsi="Times New Roman"/>
                <w:sz w:val="24"/>
                <w:szCs w:val="24"/>
                <w:lang w:eastAsia="ru-RU"/>
              </w:rPr>
            </w:pP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sz w:val="24"/>
                <w:szCs w:val="24"/>
                <w:lang w:eastAsia="ru-RU"/>
              </w:rPr>
              <w:t>Товар</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004708" w:rsidRDefault="000709ED" w:rsidP="00221238">
            <w:pPr>
              <w:shd w:val="clear" w:color="auto" w:fill="FFFFFF"/>
              <w:spacing w:after="0" w:line="240" w:lineRule="auto"/>
              <w:jc w:val="both"/>
              <w:rPr>
                <w:rFonts w:ascii="Times New Roman" w:hAnsi="Times New Roman"/>
                <w:b/>
                <w:bCs/>
                <w:sz w:val="24"/>
                <w:szCs w:val="24"/>
                <w:lang w:val="ru-RU"/>
              </w:rPr>
            </w:pPr>
            <w:r w:rsidRPr="00A53952">
              <w:rPr>
                <w:rFonts w:ascii="Times New Roman" w:hAnsi="Times New Roman"/>
                <w:b/>
                <w:sz w:val="24"/>
                <w:szCs w:val="24"/>
                <w:lang w:eastAsia="ru-RU"/>
              </w:rPr>
              <w:t xml:space="preserve">ДК 021:2015, код 03410000-7 – Деревина </w:t>
            </w:r>
            <w:r w:rsidR="00004708" w:rsidRPr="00004708">
              <w:rPr>
                <w:rFonts w:ascii="Times New Roman" w:hAnsi="Times New Roman"/>
                <w:b/>
                <w:sz w:val="24"/>
                <w:szCs w:val="24"/>
                <w:lang w:val="ru-RU" w:eastAsia="ru-RU"/>
              </w:rPr>
              <w:t>(</w:t>
            </w:r>
            <w:r w:rsidR="00E13626">
              <w:rPr>
                <w:rFonts w:ascii="Times New Roman" w:hAnsi="Times New Roman"/>
                <w:b/>
                <w:sz w:val="24"/>
                <w:szCs w:val="24"/>
                <w:lang w:val="ru-RU" w:eastAsia="ru-RU"/>
              </w:rPr>
              <w:t xml:space="preserve">дрова </w:t>
            </w:r>
            <w:r w:rsidR="00004708">
              <w:rPr>
                <w:rFonts w:ascii="Times New Roman" w:hAnsi="Times New Roman"/>
                <w:b/>
                <w:sz w:val="24"/>
                <w:szCs w:val="24"/>
                <w:lang w:eastAsia="ru-RU"/>
              </w:rPr>
              <w:t>хвойних порід</w:t>
            </w:r>
            <w:r w:rsidR="00004708" w:rsidRPr="00004708">
              <w:rPr>
                <w:rFonts w:ascii="Times New Roman" w:hAnsi="Times New Roman"/>
                <w:b/>
                <w:sz w:val="24"/>
                <w:szCs w:val="24"/>
                <w:lang w:val="ru-RU" w:eastAsia="ru-RU"/>
              </w:rPr>
              <w:t>)</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 xml:space="preserve">опис окремої частини (частин) предмета закупівлі </w:t>
            </w:r>
            <w:r w:rsidRPr="00A53952">
              <w:rPr>
                <w:rFonts w:ascii="Times New Roman" w:hAnsi="Times New Roman"/>
                <w:color w:val="000000"/>
                <w:sz w:val="24"/>
                <w:szCs w:val="24"/>
                <w:lang w:eastAsia="ru-RU"/>
              </w:rPr>
              <w:lastRenderedPageBreak/>
              <w:t>(лота),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lastRenderedPageBreak/>
              <w:t>Лоти відсутні.</w:t>
            </w:r>
          </w:p>
          <w:p w:rsidR="000709ED" w:rsidRPr="00A53952" w:rsidRDefault="000709ED" w:rsidP="001E6C15">
            <w:pPr>
              <w:spacing w:after="0" w:line="240" w:lineRule="auto"/>
              <w:jc w:val="both"/>
              <w:rPr>
                <w:rFonts w:ascii="Times New Roman" w:hAnsi="Times New Roman"/>
                <w:sz w:val="24"/>
                <w:szCs w:val="24"/>
                <w:lang w:eastAsia="ru-RU"/>
              </w:rPr>
            </w:pP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04708" w:rsidP="00813AD6">
            <w:pPr>
              <w:spacing w:after="0" w:line="240" w:lineRule="auto"/>
              <w:ind w:left="-2" w:hanging="2"/>
              <w:jc w:val="both"/>
              <w:rPr>
                <w:rFonts w:ascii="Times New Roman" w:hAnsi="Times New Roman"/>
                <w:sz w:val="24"/>
                <w:szCs w:val="24"/>
                <w:lang w:eastAsia="uk-UA"/>
              </w:rPr>
            </w:pPr>
            <w:r>
              <w:rPr>
                <w:rFonts w:ascii="Times New Roman" w:hAnsi="Times New Roman"/>
                <w:color w:val="000000"/>
                <w:sz w:val="24"/>
                <w:szCs w:val="24"/>
                <w:lang w:val="ru-RU" w:eastAsia="uk-UA"/>
              </w:rPr>
              <w:t xml:space="preserve">Додаток №2 </w:t>
            </w:r>
            <w:proofErr w:type="gramStart"/>
            <w:r w:rsidR="00054AF1">
              <w:rPr>
                <w:rFonts w:ascii="Times New Roman" w:hAnsi="Times New Roman"/>
                <w:color w:val="000000"/>
                <w:sz w:val="24"/>
                <w:szCs w:val="24"/>
                <w:lang w:val="ru-RU" w:eastAsia="uk-UA"/>
              </w:rPr>
              <w:t>до</w:t>
            </w:r>
            <w:proofErr w:type="gramEnd"/>
            <w:r w:rsidR="00054AF1">
              <w:rPr>
                <w:rFonts w:ascii="Times New Roman" w:hAnsi="Times New Roman"/>
                <w:color w:val="000000"/>
                <w:sz w:val="24"/>
                <w:szCs w:val="24"/>
                <w:lang w:val="ru-RU" w:eastAsia="uk-UA"/>
              </w:rPr>
              <w:t xml:space="preserve"> проекту договору</w:t>
            </w:r>
            <w:r w:rsidR="000709ED" w:rsidRPr="00A53952">
              <w:rPr>
                <w:rFonts w:ascii="Times New Roman" w:hAnsi="Times New Roman"/>
                <w:sz w:val="24"/>
                <w:szCs w:val="24"/>
                <w:lang w:eastAsia="uk-UA"/>
              </w:rPr>
              <w:t xml:space="preserve"> </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color w:val="000000"/>
                <w:sz w:val="24"/>
                <w:szCs w:val="24"/>
                <w:lang w:eastAsia="ru-RU"/>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54AF1" w:rsidP="001E6C15">
            <w:pPr>
              <w:spacing w:after="0" w:line="240" w:lineRule="auto"/>
              <w:ind w:left="-2" w:hanging="2"/>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протягом 2023 року до 31.10</w:t>
            </w:r>
            <w:r w:rsidR="000709ED" w:rsidRPr="00A53952">
              <w:rPr>
                <w:rFonts w:ascii="Times New Roman" w:hAnsi="Times New Roman"/>
                <w:b/>
                <w:color w:val="000000"/>
                <w:sz w:val="24"/>
                <w:szCs w:val="24"/>
                <w:lang w:eastAsia="ru-RU"/>
              </w:rPr>
              <w:t>.2023 року</w:t>
            </w:r>
          </w:p>
          <w:p w:rsidR="000709ED" w:rsidRPr="00A53952" w:rsidRDefault="000709ED" w:rsidP="00813AD6">
            <w:pPr>
              <w:spacing w:after="0" w:line="240" w:lineRule="auto"/>
              <w:ind w:left="-2" w:hanging="2"/>
              <w:jc w:val="both"/>
              <w:rPr>
                <w:rFonts w:ascii="Times New Roman" w:hAnsi="Times New Roman"/>
                <w:i/>
                <w:sz w:val="24"/>
                <w:szCs w:val="24"/>
                <w:lang w:eastAsia="ru-RU"/>
              </w:rPr>
            </w:pPr>
            <w:r w:rsidRPr="00A53952">
              <w:rPr>
                <w:rFonts w:ascii="Times New Roman" w:hAnsi="Times New Roman"/>
                <w:i/>
                <w:sz w:val="24"/>
                <w:szCs w:val="24"/>
                <w:lang w:eastAsia="ru-RU"/>
              </w:rPr>
              <w:t>Договір набуває чинності з дати його підписання і діє в частині</w:t>
            </w:r>
            <w:r w:rsidR="00054AF1">
              <w:rPr>
                <w:rFonts w:ascii="Times New Roman" w:hAnsi="Times New Roman"/>
                <w:i/>
                <w:sz w:val="24"/>
                <w:szCs w:val="24"/>
                <w:lang w:eastAsia="ru-RU"/>
              </w:rPr>
              <w:t xml:space="preserve"> постачання товару до 31 жовтня </w:t>
            </w:r>
            <w:r w:rsidRPr="00A53952">
              <w:rPr>
                <w:rFonts w:ascii="Times New Roman" w:hAnsi="Times New Roman"/>
                <w:i/>
                <w:sz w:val="24"/>
                <w:szCs w:val="24"/>
                <w:lang w:eastAsia="ru-RU"/>
              </w:rPr>
              <w:t>2023 р. (включно), а в частині розрахунків - до повного виконання Ст</w:t>
            </w:r>
            <w:r w:rsidR="00054AF1">
              <w:rPr>
                <w:rFonts w:ascii="Times New Roman" w:hAnsi="Times New Roman"/>
                <w:i/>
                <w:sz w:val="24"/>
                <w:szCs w:val="24"/>
                <w:lang w:eastAsia="ru-RU"/>
              </w:rPr>
              <w:t xml:space="preserve">оронами своїх обов’язків за </w:t>
            </w:r>
            <w:r w:rsidRPr="00A53952">
              <w:rPr>
                <w:rFonts w:ascii="Times New Roman" w:hAnsi="Times New Roman"/>
                <w:i/>
                <w:sz w:val="24"/>
                <w:szCs w:val="24"/>
                <w:lang w:eastAsia="ru-RU"/>
              </w:rPr>
              <w:t>Договором</w:t>
            </w:r>
            <w:r w:rsidR="00054AF1">
              <w:rPr>
                <w:rFonts w:ascii="Times New Roman" w:hAnsi="Times New Roman"/>
                <w:i/>
                <w:sz w:val="24"/>
                <w:szCs w:val="24"/>
                <w:lang w:eastAsia="ru-RU"/>
              </w:rPr>
              <w:t xml:space="preserve"> поставки</w:t>
            </w:r>
            <w:r w:rsidRPr="00A53952">
              <w:rPr>
                <w:rFonts w:ascii="Times New Roman" w:hAnsi="Times New Roman"/>
                <w:i/>
                <w:sz w:val="24"/>
                <w:szCs w:val="24"/>
                <w:lang w:eastAsia="ru-RU"/>
              </w:rPr>
              <w:t>.</w:t>
            </w:r>
          </w:p>
        </w:tc>
      </w:tr>
      <w:tr w:rsidR="000709ED" w:rsidRPr="00A53952" w:rsidTr="00780168">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ind w:left="-23" w:hanging="23"/>
              <w:jc w:val="both"/>
              <w:rPr>
                <w:rFonts w:ascii="Times New Roman" w:hAnsi="Times New Roman"/>
                <w:sz w:val="24"/>
                <w:szCs w:val="24"/>
                <w:lang w:eastAsia="ru-RU"/>
              </w:rPr>
            </w:pPr>
            <w:r w:rsidRPr="00A53952">
              <w:rPr>
                <w:rFonts w:ascii="Times New Roman" w:hAnsi="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709ED" w:rsidRPr="00A53952" w:rsidRDefault="000709ED" w:rsidP="001E6C15">
            <w:pPr>
              <w:spacing w:after="0" w:line="240" w:lineRule="auto"/>
              <w:ind w:left="-23" w:hanging="23"/>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p w:rsidR="000709ED" w:rsidRPr="00A53952" w:rsidRDefault="000709ED" w:rsidP="00405F99">
            <w:pPr>
              <w:widowControl w:val="0"/>
              <w:spacing w:after="0" w:line="240" w:lineRule="auto"/>
              <w:contextualSpacing/>
              <w:jc w:val="both"/>
              <w:rPr>
                <w:rFonts w:ascii="Times New Roman" w:hAnsi="Times New Roman"/>
                <w:sz w:val="24"/>
                <w:szCs w:val="24"/>
                <w:lang w:eastAsia="uk-UA"/>
              </w:rPr>
            </w:pPr>
            <w:r w:rsidRPr="00A53952">
              <w:rPr>
                <w:rFonts w:ascii="Times New Roman" w:hAnsi="Times New Roman"/>
                <w:color w:val="000000"/>
                <w:sz w:val="24"/>
                <w:szCs w:val="24"/>
                <w:lang w:eastAsia="ru-RU"/>
              </w:rPr>
              <w:t xml:space="preserve">5.2. </w:t>
            </w:r>
            <w:r w:rsidRPr="00A53952">
              <w:rPr>
                <w:rFonts w:ascii="Times New Roman" w:hAnsi="Times New Roman"/>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709ED" w:rsidRPr="00A53952" w:rsidRDefault="000709ED" w:rsidP="00405F99">
            <w:pPr>
              <w:spacing w:after="0" w:line="240" w:lineRule="auto"/>
              <w:ind w:left="-23" w:hanging="23"/>
              <w:jc w:val="both"/>
              <w:rPr>
                <w:rFonts w:ascii="Times New Roman" w:hAnsi="Times New Roman"/>
                <w:sz w:val="24"/>
                <w:szCs w:val="24"/>
                <w:lang w:eastAsia="ru-RU"/>
              </w:rPr>
            </w:pPr>
            <w:r w:rsidRPr="00A53952">
              <w:rPr>
                <w:rFonts w:ascii="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6.1. Валютою тендерної пропозиції є національна валюта України - гривня.</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0709ED" w:rsidRPr="00A53952" w:rsidRDefault="000709ED" w:rsidP="001E6C15">
            <w:pPr>
              <w:spacing w:after="0" w:line="240" w:lineRule="auto"/>
              <w:ind w:left="-23" w:hanging="23"/>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Джерело фінансування: кошти місцевого бюджету.</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r w:rsidRPr="00235A4F">
              <w:rPr>
                <w:rFonts w:ascii="Times New Roman" w:hAnsi="Times New Roman"/>
                <w:sz w:val="24"/>
                <w:szCs w:val="24"/>
                <w:lang w:eastAsia="uk-UA"/>
              </w:rPr>
              <w:t xml:space="preserve">Очікувана вартість </w:t>
            </w:r>
            <w:bookmarkStart w:id="1" w:name="_Hlk129947919"/>
            <w:r w:rsidR="00C43C85">
              <w:rPr>
                <w:rFonts w:ascii="Times New Roman" w:hAnsi="Times New Roman"/>
                <w:sz w:val="24"/>
                <w:szCs w:val="24"/>
                <w:lang w:val="ru-RU" w:eastAsia="uk-UA"/>
              </w:rPr>
              <w:t>14768</w:t>
            </w:r>
            <w:r w:rsidR="00054AF1" w:rsidRPr="00E577AC">
              <w:rPr>
                <w:rFonts w:ascii="Times New Roman" w:hAnsi="Times New Roman"/>
                <w:sz w:val="24"/>
                <w:szCs w:val="24"/>
                <w:lang w:val="ru-RU" w:eastAsia="uk-UA"/>
              </w:rPr>
              <w:t>0</w:t>
            </w:r>
            <w:r w:rsidRPr="00E577AC">
              <w:rPr>
                <w:rFonts w:ascii="Times New Roman" w:hAnsi="Times New Roman"/>
                <w:sz w:val="24"/>
                <w:szCs w:val="24"/>
                <w:lang w:eastAsia="uk-UA"/>
              </w:rPr>
              <w:t xml:space="preserve">,00 </w:t>
            </w:r>
            <w:bookmarkEnd w:id="1"/>
            <w:r w:rsidRPr="00E577AC">
              <w:rPr>
                <w:rFonts w:ascii="Times New Roman" w:hAnsi="Times New Roman"/>
                <w:sz w:val="24"/>
                <w:szCs w:val="24"/>
                <w:lang w:eastAsia="uk-UA"/>
              </w:rPr>
              <w:t>грн.</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r w:rsidRPr="00A53952">
              <w:rPr>
                <w:rFonts w:ascii="Times New Roman" w:hAnsi="Times New Roman"/>
                <w:sz w:val="24"/>
                <w:szCs w:val="24"/>
                <w:lang w:eastAsia="uk-UA"/>
              </w:rPr>
              <w:t>Порядок оплати – оплата здійснюється за поставлений товар (післяоплата).</w:t>
            </w:r>
          </w:p>
          <w:p w:rsidR="000709ED" w:rsidRPr="00A53952" w:rsidRDefault="000709ED" w:rsidP="001E6C15">
            <w:pPr>
              <w:widowControl w:val="0"/>
              <w:spacing w:after="0" w:line="240" w:lineRule="auto"/>
              <w:contextualSpacing/>
              <w:jc w:val="both"/>
              <w:rPr>
                <w:rFonts w:ascii="Times New Roman" w:hAnsi="Times New Roman"/>
                <w:sz w:val="24"/>
                <w:szCs w:val="24"/>
                <w:lang w:eastAsia="uk-UA"/>
              </w:rPr>
            </w:pPr>
          </w:p>
          <w:p w:rsidR="000709ED" w:rsidRPr="00A53952" w:rsidRDefault="000709ED" w:rsidP="00813AD6">
            <w:pPr>
              <w:spacing w:after="0" w:line="240" w:lineRule="auto"/>
              <w:ind w:left="-23" w:hanging="23"/>
              <w:jc w:val="both"/>
              <w:rPr>
                <w:rFonts w:ascii="Times New Roman" w:hAnsi="Times New Roman"/>
                <w:sz w:val="24"/>
                <w:szCs w:val="24"/>
                <w:lang w:eastAsia="ru-RU"/>
              </w:rPr>
            </w:pPr>
            <w:r w:rsidRPr="00A53952">
              <w:rPr>
                <w:rFonts w:ascii="Times New Roman" w:hAnsi="Times New Roman"/>
                <w:sz w:val="24"/>
                <w:szCs w:val="24"/>
                <w:lang w:eastAsia="uk-UA"/>
              </w:rPr>
              <w:t>Умови здійснення розрахунків –</w:t>
            </w:r>
            <w:r w:rsidRPr="00A53952">
              <w:rPr>
                <w:rFonts w:ascii="Times New Roman" w:hAnsi="Times New Roman"/>
                <w:sz w:val="24"/>
                <w:szCs w:val="24"/>
              </w:rPr>
              <w:t xml:space="preserve"> Розрахунки проводяться у безготівковій формі по факту поставки товарів шляхом оплати Покупцем поставленого товару згідно з накладними на отримання товару протягом 10 банківських днів з дати поставки товару та оформлення акту приймання-передачі товару або </w:t>
            </w:r>
            <w:r w:rsidRPr="00A53952">
              <w:rPr>
                <w:rFonts w:ascii="Times New Roman" w:hAnsi="Times New Roman"/>
                <w:sz w:val="24"/>
                <w:szCs w:val="24"/>
              </w:rPr>
              <w:lastRenderedPageBreak/>
              <w:t>видаткової накладної.</w:t>
            </w:r>
          </w:p>
        </w:tc>
      </w:tr>
      <w:tr w:rsidR="000709ED" w:rsidRPr="00A53952" w:rsidTr="00780168">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У разі надання інших документів складених  мовою іншою ніж ук</w:t>
            </w:r>
            <w:r w:rsidR="00054AF1">
              <w:rPr>
                <w:rFonts w:ascii="Times New Roman" w:hAnsi="Times New Roman"/>
                <w:color w:val="000000"/>
                <w:sz w:val="24"/>
                <w:szCs w:val="24"/>
                <w:lang w:eastAsia="ru-RU"/>
              </w:rPr>
              <w:t>раїнська мова</w:t>
            </w:r>
            <w:r w:rsidRPr="00A53952">
              <w:rPr>
                <w:rFonts w:ascii="Times New Roman" w:hAnsi="Times New Roman"/>
                <w:color w:val="000000"/>
                <w:sz w:val="24"/>
                <w:szCs w:val="24"/>
                <w:lang w:eastAsia="ru-RU"/>
              </w:rPr>
              <w:t>,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Розділ ІІ. Порядок унесення змін та надання роз’яснень до тендерної документації</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1.1. Надання роз’яснень щодо тендерної документації та внесення змін до неї здійснюється замовником відповідно до цього пункту.</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A53952">
              <w:rPr>
                <w:rFonts w:ascii="Times New Roman" w:hAnsi="Times New Roman"/>
                <w:color w:val="000000"/>
                <w:sz w:val="24"/>
                <w:szCs w:val="24"/>
                <w:lang w:eastAsia="ru-RU"/>
              </w:rPr>
              <w:lastRenderedPageBreak/>
              <w:t>строку подання тендерних пропозицій не менш як на чотири дні.</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Розділ ІІІ. Інструкція з підготовки тендерної пропозиції</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ind w:left="-21" w:firstLine="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вимогам в цій документації, наявність/відсутність підстав, визначених за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709ED" w:rsidRPr="00A53952" w:rsidRDefault="000709ED" w:rsidP="001E6C15">
            <w:pPr>
              <w:spacing w:after="0" w:line="240" w:lineRule="auto"/>
              <w:ind w:left="-21" w:firstLine="21"/>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 </w:t>
            </w:r>
            <w:r w:rsidRPr="00A53952">
              <w:rPr>
                <w:rFonts w:ascii="Times New Roman" w:hAnsi="Times New Roman"/>
                <w:sz w:val="24"/>
                <w:szCs w:val="24"/>
              </w:rPr>
              <w:t>інформацією щодо відповідності учасника вимогам, визначеним у пункті 44 Особливостей (надати інформацію, крім абзацу чотирнадцятого пункту 44 Особливостей, в системі Prozorro, шляхом заповнення електронних полів під час подачі пропозиції до закупівлі)</w:t>
            </w:r>
            <w:r>
              <w:rPr>
                <w:rFonts w:ascii="Times New Roman" w:hAnsi="Times New Roman"/>
                <w:sz w:val="24"/>
                <w:szCs w:val="24"/>
              </w:rPr>
              <w:t>, згідно Додатку 1</w:t>
            </w:r>
            <w:r w:rsidRPr="00A53952">
              <w:rPr>
                <w:rFonts w:ascii="Times New Roman" w:hAnsi="Times New Roman"/>
                <w:color w:val="000000"/>
                <w:sz w:val="24"/>
                <w:szCs w:val="24"/>
                <w:lang w:eastAsia="ru-RU"/>
              </w:rPr>
              <w:t>;</w:t>
            </w:r>
          </w:p>
          <w:p w:rsidR="000709ED" w:rsidRPr="00A53952" w:rsidRDefault="000709ED" w:rsidP="001E6C15">
            <w:pPr>
              <w:spacing w:after="0" w:line="240" w:lineRule="auto"/>
              <w:ind w:left="-21" w:firstLine="21"/>
              <w:jc w:val="both"/>
              <w:rPr>
                <w:rFonts w:ascii="Times New Roman" w:hAnsi="Times New Roman"/>
                <w:bCs/>
                <w:color w:val="000000"/>
                <w:sz w:val="24"/>
                <w:szCs w:val="24"/>
                <w:lang w:eastAsia="ru-RU"/>
              </w:rPr>
            </w:pPr>
            <w:r w:rsidRPr="00A53952">
              <w:rPr>
                <w:rFonts w:ascii="Times New Roman" w:hAnsi="Times New Roman"/>
                <w:color w:val="000000"/>
                <w:sz w:val="24"/>
                <w:szCs w:val="24"/>
                <w:lang w:eastAsia="ru-RU"/>
              </w:rPr>
              <w:t xml:space="preserve">- інформації про необхідні технічні, якісні та кількісні характеристики предмета закупівлі, що підтверджується учасником в складі тендерної пропозиції </w:t>
            </w:r>
            <w:r w:rsidRPr="00A53952">
              <w:rPr>
                <w:rFonts w:ascii="Times New Roman" w:hAnsi="Times New Roman"/>
                <w:bCs/>
                <w:color w:val="000000"/>
                <w:sz w:val="24"/>
                <w:szCs w:val="24"/>
                <w:lang w:eastAsia="ru-RU"/>
              </w:rPr>
              <w:t>у формі довідки-погодження з дотриманням з Додатком 1 тендерної документації; </w:t>
            </w:r>
          </w:p>
          <w:p w:rsidR="000709ED" w:rsidRPr="00A53952" w:rsidRDefault="000709ED" w:rsidP="001E6C15">
            <w:pPr>
              <w:spacing w:after="0" w:line="240" w:lineRule="auto"/>
              <w:ind w:left="-21" w:firstLine="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1.2. Кожен учасник має право подати тільки одну тендерну пропозицію.</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53952">
              <w:rPr>
                <w:rFonts w:ascii="Times New Roman" w:hAnsi="Times New Roman"/>
                <w:bCs/>
                <w:color w:val="000000"/>
                <w:sz w:val="24"/>
                <w:szCs w:val="24"/>
                <w:lang w:eastAsia="ru-RU"/>
              </w:rPr>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rsidR="000709ED" w:rsidRPr="00A53952" w:rsidRDefault="000709ED" w:rsidP="001E6C15">
            <w:pPr>
              <w:spacing w:after="0" w:line="240" w:lineRule="auto"/>
              <w:ind w:left="-21" w:hanging="21"/>
              <w:jc w:val="both"/>
              <w:rPr>
                <w:rFonts w:ascii="Times New Roman" w:hAnsi="Times New Roman"/>
                <w:bCs/>
                <w:sz w:val="24"/>
                <w:szCs w:val="24"/>
                <w:lang w:eastAsia="ru-RU"/>
              </w:rPr>
            </w:pPr>
            <w:r w:rsidRPr="00A53952">
              <w:rPr>
                <w:rFonts w:ascii="Times New Roman" w:hAnsi="Times New Roman"/>
                <w:color w:val="000000"/>
                <w:sz w:val="24"/>
                <w:szCs w:val="24"/>
                <w:lang w:eastAsia="ru-RU"/>
              </w:rPr>
              <w:t xml:space="preserve">1.5. </w:t>
            </w:r>
            <w:r w:rsidRPr="00A53952">
              <w:rPr>
                <w:rFonts w:ascii="Times New Roman" w:hAnsi="Times New Roman"/>
                <w:bCs/>
                <w:sz w:val="24"/>
                <w:szCs w:val="24"/>
              </w:rPr>
              <w:t xml:space="preserve">Повноваження </w:t>
            </w:r>
            <w:r w:rsidRPr="00A53952">
              <w:rPr>
                <w:rStyle w:val="rvts0"/>
                <w:rFonts w:ascii="Times New Roman" w:hAnsi="Times New Roman"/>
                <w:bCs/>
                <w:sz w:val="24"/>
                <w:szCs w:val="24"/>
              </w:rPr>
              <w:t xml:space="preserve">щодо підпису документів тендерної пропозиції учасника процедури закупівлі підтверджується: </w:t>
            </w:r>
            <w:r w:rsidRPr="00A53952">
              <w:rPr>
                <w:rStyle w:val="rvts0"/>
                <w:rFonts w:ascii="Times New Roman" w:hAnsi="Times New Roman"/>
                <w:bCs/>
                <w:sz w:val="24"/>
                <w:szCs w:val="24"/>
              </w:rPr>
              <w:lastRenderedPageBreak/>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0709ED" w:rsidRPr="00A53952" w:rsidRDefault="000709ED" w:rsidP="001E6C15">
            <w:pPr>
              <w:spacing w:after="0" w:line="240" w:lineRule="auto"/>
              <w:ind w:left="-21" w:hanging="21"/>
              <w:jc w:val="both"/>
              <w:rPr>
                <w:rFonts w:ascii="Times New Roman" w:hAnsi="Times New Roman"/>
                <w:sz w:val="24"/>
                <w:szCs w:val="24"/>
                <w:lang w:eastAsia="ru-RU"/>
              </w:rPr>
            </w:pPr>
            <w:r w:rsidRPr="00A53952">
              <w:rPr>
                <w:rFonts w:ascii="Times New Roman" w:hAnsi="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0709ED" w:rsidRPr="00A53952" w:rsidRDefault="000709ED" w:rsidP="001E6C15">
            <w:pPr>
              <w:spacing w:after="0" w:line="240" w:lineRule="auto"/>
              <w:ind w:left="-21" w:hanging="21"/>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0709ED" w:rsidRPr="00A53952" w:rsidRDefault="000709ED" w:rsidP="00B12093">
            <w:pPr>
              <w:spacing w:after="0" w:line="240" w:lineRule="auto"/>
              <w:ind w:left="-21" w:hanging="21"/>
              <w:jc w:val="both"/>
              <w:rPr>
                <w:rFonts w:ascii="Times New Roman" w:hAnsi="Times New Roman"/>
                <w:b/>
                <w:color w:val="000000"/>
                <w:sz w:val="24"/>
                <w:szCs w:val="24"/>
                <w:lang w:eastAsia="ru-RU"/>
              </w:rPr>
            </w:pPr>
            <w:r w:rsidRPr="00A53952">
              <w:rPr>
                <w:rFonts w:ascii="Times New Roman" w:hAnsi="Times New Roman"/>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0709ED" w:rsidRPr="00A53952" w:rsidTr="00780168">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jc w:val="both"/>
              <w:rPr>
                <w:rFonts w:ascii="Times New Roman" w:hAnsi="Times New Roman"/>
                <w:sz w:val="24"/>
                <w:szCs w:val="24"/>
                <w:lang w:eastAsia="ru-RU"/>
              </w:rPr>
            </w:pPr>
            <w:r w:rsidRPr="00A53952">
              <w:rPr>
                <w:rFonts w:ascii="Times New Roman" w:hAnsi="Times New Roman"/>
                <w:sz w:val="24"/>
                <w:szCs w:val="24"/>
              </w:rPr>
              <w:t>Забезпечення тендерної пропозиції не вимагається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43174F">
            <w:pPr>
              <w:spacing w:after="0" w:line="240" w:lineRule="auto"/>
              <w:jc w:val="both"/>
              <w:rPr>
                <w:rFonts w:ascii="Times New Roman" w:hAnsi="Times New Roman"/>
                <w:sz w:val="24"/>
                <w:szCs w:val="24"/>
                <w:lang w:eastAsia="ru-RU"/>
              </w:rPr>
            </w:pPr>
            <w:r w:rsidRPr="00A53952">
              <w:rPr>
                <w:rFonts w:ascii="Times New Roman" w:hAnsi="Times New Roman"/>
                <w:sz w:val="24"/>
                <w:szCs w:val="24"/>
              </w:rPr>
              <w:t>Забезпечення тендерної пропозиції не вимагається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4.1. Тендерні пропозиції вважаються дійсними </w:t>
            </w:r>
            <w:r>
              <w:rPr>
                <w:rFonts w:ascii="Times New Roman" w:hAnsi="Times New Roman"/>
                <w:color w:val="000000"/>
                <w:sz w:val="24"/>
                <w:szCs w:val="24"/>
                <w:lang w:eastAsia="ru-RU"/>
              </w:rPr>
              <w:t>120 н</w:t>
            </w:r>
            <w:r w:rsidRPr="00A53952">
              <w:rPr>
                <w:rFonts w:ascii="Times New Roman" w:hAnsi="Times New Roman"/>
                <w:color w:val="000000"/>
                <w:sz w:val="24"/>
                <w:szCs w:val="24"/>
                <w:lang w:eastAsia="ru-RU"/>
              </w:rPr>
              <w:t xml:space="preserve"> днів із дати кінцевого строку подання тендерних пропозицій.</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21E21">
            <w:pPr>
              <w:spacing w:after="0" w:line="240" w:lineRule="auto"/>
              <w:rPr>
                <w:rFonts w:ascii="Times New Roman" w:hAnsi="Times New Roman"/>
                <w:sz w:val="24"/>
                <w:szCs w:val="24"/>
                <w:lang w:eastAsia="ru-RU"/>
              </w:rPr>
            </w:pPr>
            <w:r>
              <w:rPr>
                <w:rFonts w:ascii="Times New Roman" w:hAnsi="Times New Roman"/>
                <w:b/>
                <w:color w:val="000000"/>
                <w:sz w:val="24"/>
                <w:szCs w:val="24"/>
              </w:rPr>
              <w:t>Кваліфікаційні критерії до учасників та вимоги</w:t>
            </w:r>
            <w:r>
              <w:rPr>
                <w:rFonts w:ascii="Times New Roman" w:hAnsi="Times New Roman"/>
                <w:b/>
                <w:sz w:val="24"/>
                <w:szCs w:val="24"/>
              </w:rPr>
              <w:t>,</w:t>
            </w:r>
            <w:r>
              <w:rPr>
                <w:rFonts w:ascii="Times New Roman" w:hAnsi="Times New Roman"/>
                <w:b/>
                <w:color w:val="00B050"/>
                <w:sz w:val="24"/>
                <w:szCs w:val="24"/>
              </w:rPr>
              <w:t xml:space="preserve"> </w:t>
            </w:r>
            <w:r>
              <w:rPr>
                <w:rFonts w:ascii="Times New Roman" w:hAnsi="Times New Roman"/>
                <w:b/>
                <w:sz w:val="24"/>
                <w:szCs w:val="24"/>
              </w:rPr>
              <w:t>згідно  з пунктом 28  та пунктом 44  Особливостей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AB29CA">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тендерної документації. </w:t>
            </w:r>
          </w:p>
          <w:p w:rsidR="000709ED" w:rsidRDefault="000709ED" w:rsidP="00AB29CA">
            <w:pPr>
              <w:widowControl w:val="0"/>
              <w:ind w:right="120"/>
              <w:jc w:val="both"/>
              <w:rPr>
                <w:rFonts w:ascii="Times New Roman" w:hAnsi="Times New Roman"/>
                <w:sz w:val="24"/>
                <w:szCs w:val="24"/>
              </w:rPr>
            </w:pPr>
            <w:r>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Pr>
                <w:rFonts w:ascii="Times New Roman" w:hAnsi="Times New Roman"/>
                <w:b/>
                <w:i/>
                <w:sz w:val="24"/>
                <w:szCs w:val="24"/>
              </w:rPr>
              <w:t>Додатку 1</w:t>
            </w:r>
            <w:r>
              <w:rPr>
                <w:rFonts w:ascii="Times New Roman" w:hAnsi="Times New Roman"/>
                <w:sz w:val="24"/>
                <w:szCs w:val="24"/>
              </w:rPr>
              <w:t xml:space="preserve"> до цієї тендерної документації. </w:t>
            </w:r>
          </w:p>
          <w:p w:rsidR="000709ED" w:rsidRDefault="000709ED" w:rsidP="00AB29CA">
            <w:pPr>
              <w:widowControl w:val="0"/>
              <w:ind w:right="120"/>
              <w:jc w:val="both"/>
              <w:rPr>
                <w:rFonts w:ascii="Times New Roman" w:hAnsi="Times New Roman"/>
                <w:b/>
                <w:sz w:val="24"/>
                <w:szCs w:val="24"/>
              </w:rPr>
            </w:pPr>
            <w:r>
              <w:rPr>
                <w:rFonts w:ascii="Times New Roman" w:hAnsi="Times New Roman"/>
                <w:b/>
                <w:sz w:val="24"/>
                <w:szCs w:val="24"/>
              </w:rPr>
              <w:t>Підстави, визначені пунктом 44 Особливостей.</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Pr>
                <w:rFonts w:ascii="Times New Roman" w:hAnsi="Times New Roman"/>
                <w:sz w:val="24"/>
                <w:szCs w:val="24"/>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rPr>
              <w:br/>
              <w:t>20 млн. гривень (у тому числі за лотом);</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hAnsi="Times New Roman"/>
                <w:sz w:val="24"/>
                <w:szCs w:val="24"/>
              </w:rPr>
              <w:lastRenderedPageBreak/>
              <w:t>формами торгівлі людьми.</w:t>
            </w:r>
          </w:p>
          <w:p w:rsidR="000709ED" w:rsidRDefault="000709ED" w:rsidP="00AB29CA">
            <w:pPr>
              <w:widowControl w:val="0"/>
              <w:spacing w:before="120"/>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09ED" w:rsidRPr="00A53952" w:rsidRDefault="000709ED" w:rsidP="00AB29CA">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09ED" w:rsidRPr="00A53952" w:rsidTr="00780168">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1E6C15">
            <w:pPr>
              <w:spacing w:after="0" w:line="240" w:lineRule="auto"/>
              <w:jc w:val="both"/>
              <w:rPr>
                <w:rFonts w:ascii="Times New Roman" w:hAnsi="Times New Roman"/>
                <w:sz w:val="24"/>
                <w:szCs w:val="24"/>
              </w:rPr>
            </w:pPr>
            <w:r>
              <w:rPr>
                <w:rFonts w:ascii="Times New Roman" w:hAnsi="Times New Roman"/>
                <w:sz w:val="24"/>
                <w:szCs w:val="24"/>
              </w:rPr>
              <w:t>Вимоги до предмета закупівлі (технічні, якісні та кількісні характеристики) згідно з</w:t>
            </w:r>
            <w:hyperlink r:id="rId7" w:history="1">
              <w:r>
                <w:rPr>
                  <w:rStyle w:val="a4"/>
                  <w:rFonts w:ascii="Times New Roman" w:hAnsi="Times New Roman"/>
                  <w:sz w:val="24"/>
                  <w:szCs w:val="24"/>
                </w:rPr>
                <w:t xml:space="preserve"> пунктом третім </w:t>
              </w:r>
            </w:hyperlink>
            <w:hyperlink r:id="rId8" w:history="1">
              <w:r>
                <w:rPr>
                  <w:rStyle w:val="a4"/>
                  <w:rFonts w:ascii="Times New Roman" w:hAnsi="Times New Roman"/>
                  <w:sz w:val="24"/>
                  <w:szCs w:val="24"/>
                </w:rPr>
                <w:t>частини друго</w:t>
              </w:r>
            </w:hyperlink>
            <w:r>
              <w:rPr>
                <w:rFonts w:ascii="Times New Roman" w:hAnsi="Times New Roman"/>
                <w:sz w:val="24"/>
                <w:szCs w:val="24"/>
              </w:rPr>
              <w:t xml:space="preserve">ї статті 22 Закону зазначено в </w:t>
            </w:r>
            <w:r>
              <w:rPr>
                <w:rFonts w:ascii="Times New Roman" w:hAnsi="Times New Roman"/>
                <w:b/>
                <w:i/>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p w:rsidR="000709ED" w:rsidRPr="00A53952" w:rsidRDefault="000709ED" w:rsidP="001E6C15">
            <w:pPr>
              <w:spacing w:after="0" w:line="240" w:lineRule="auto"/>
              <w:jc w:val="both"/>
              <w:rPr>
                <w:rFonts w:ascii="Times New Roman" w:hAnsi="Times New Roman"/>
                <w:sz w:val="24"/>
                <w:szCs w:val="24"/>
                <w:lang w:eastAsia="ru-RU"/>
              </w:rPr>
            </w:pPr>
          </w:p>
        </w:tc>
      </w:tr>
      <w:tr w:rsidR="000709ED" w:rsidRPr="00A53952" w:rsidTr="00780168">
        <w:trPr>
          <w:trHeight w:val="55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A53952">
              <w:rPr>
                <w:rFonts w:ascii="Times New Roman" w:hAnsi="Times New Roman"/>
                <w:color w:val="000000"/>
                <w:sz w:val="24"/>
                <w:szCs w:val="24"/>
                <w:lang w:eastAsia="ru-RU"/>
              </w:rPr>
              <w:lastRenderedPageBreak/>
              <w:t>паспорт і визначити, чи справді він підтверджує відповідність установленим вимогам, із обґрунтуванням свого рішення. </w:t>
            </w:r>
          </w:p>
          <w:p w:rsidR="000709ED" w:rsidRPr="00A53952" w:rsidRDefault="000709ED" w:rsidP="003E7A6D">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Інформація про субпідрядника/співвиконавця (у випадку закупівлі робіт чи послуг)</w:t>
            </w:r>
          </w:p>
          <w:p w:rsidR="000709ED" w:rsidRPr="00A53952" w:rsidRDefault="000709ED" w:rsidP="001E6C15">
            <w:pPr>
              <w:spacing w:after="0" w:line="240" w:lineRule="auto"/>
              <w:rPr>
                <w:rFonts w:ascii="Times New Roman" w:hAnsi="Times New Roman"/>
                <w:sz w:val="24"/>
                <w:szCs w:val="24"/>
                <w:lang w:eastAsia="ru-RU"/>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b/>
                <w:sz w:val="24"/>
                <w:szCs w:val="24"/>
                <w:lang w:eastAsia="ru-RU"/>
              </w:rPr>
            </w:pPr>
            <w:r w:rsidRPr="00A53952">
              <w:rPr>
                <w:rFonts w:ascii="Times New Roman" w:hAnsi="Times New Roman"/>
                <w:sz w:val="24"/>
                <w:szCs w:val="24"/>
                <w:lang w:eastAsia="uk-UA"/>
              </w:rPr>
              <w:t>Не передбачається.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0709ED" w:rsidRPr="00A53952" w:rsidRDefault="000709ED" w:rsidP="001E6C15">
            <w:pPr>
              <w:spacing w:after="0" w:line="240" w:lineRule="auto"/>
              <w:ind w:left="-23" w:hanging="23"/>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t>Розділ IV. Подання та розкриття тендерної пропозиції</w:t>
            </w:r>
          </w:p>
        </w:tc>
      </w:tr>
      <w:tr w:rsidR="000709ED" w:rsidRPr="00A53952" w:rsidTr="00780168">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AB29CA">
            <w:pPr>
              <w:widowControl w:val="0"/>
              <w:ind w:left="40" w:right="120"/>
              <w:jc w:val="both"/>
              <w:rPr>
                <w:rFonts w:ascii="Times New Roman" w:hAnsi="Times New Roman"/>
                <w:sz w:val="24"/>
                <w:szCs w:val="24"/>
              </w:rPr>
            </w:pPr>
            <w:r w:rsidRPr="00A53952">
              <w:rPr>
                <w:rFonts w:ascii="Times New Roman" w:hAnsi="Times New Roman"/>
                <w:color w:val="000000"/>
                <w:sz w:val="24"/>
                <w:szCs w:val="24"/>
                <w:lang w:eastAsia="ru-RU"/>
              </w:rPr>
              <w:t xml:space="preserve">1. </w:t>
            </w:r>
            <w:r>
              <w:rPr>
                <w:rFonts w:ascii="Times New Roman" w:hAnsi="Times New Roman"/>
                <w:color w:val="000000"/>
                <w:sz w:val="24"/>
                <w:szCs w:val="24"/>
              </w:rPr>
              <w:t xml:space="preserve">Кінцевий строк подання тендерних пропозицій </w:t>
            </w:r>
            <w:r>
              <w:rPr>
                <w:rFonts w:ascii="Times New Roman" w:hAnsi="Times New Roman"/>
                <w:sz w:val="24"/>
                <w:szCs w:val="24"/>
              </w:rPr>
              <w:t xml:space="preserve">— </w:t>
            </w:r>
            <w:r w:rsidR="00032252">
              <w:rPr>
                <w:rFonts w:ascii="Times New Roman" w:hAnsi="Times New Roman"/>
                <w:b/>
                <w:sz w:val="24"/>
                <w:szCs w:val="24"/>
              </w:rPr>
              <w:t>26</w:t>
            </w:r>
            <w:r w:rsidR="00C43C85">
              <w:rPr>
                <w:rFonts w:ascii="Times New Roman" w:hAnsi="Times New Roman"/>
                <w:b/>
                <w:sz w:val="24"/>
                <w:szCs w:val="24"/>
              </w:rPr>
              <w:t xml:space="preserve"> </w:t>
            </w:r>
            <w:r>
              <w:rPr>
                <w:rFonts w:ascii="Times New Roman" w:hAnsi="Times New Roman"/>
                <w:b/>
                <w:sz w:val="24"/>
                <w:szCs w:val="24"/>
              </w:rPr>
              <w:t xml:space="preserve">травня 2023 року до </w:t>
            </w:r>
            <w:r w:rsidRPr="001725E8">
              <w:rPr>
                <w:rFonts w:ascii="Times New Roman" w:hAnsi="Times New Roman"/>
                <w:b/>
                <w:sz w:val="24"/>
                <w:szCs w:val="24"/>
                <w:lang w:val="ru-RU"/>
              </w:rPr>
              <w:t>18</w:t>
            </w:r>
            <w:r>
              <w:rPr>
                <w:rFonts w:ascii="Times New Roman" w:hAnsi="Times New Roman"/>
                <w:b/>
                <w:sz w:val="24"/>
                <w:szCs w:val="24"/>
              </w:rPr>
              <w:t>:00 год.</w:t>
            </w:r>
            <w:bookmarkStart w:id="2" w:name="_GoBack"/>
            <w:bookmarkEnd w:id="2"/>
            <w:r>
              <w:rPr>
                <w:rFonts w:ascii="Times New Roman" w:hAnsi="Times New Roman"/>
                <w:sz w:val="24"/>
                <w:szCs w:val="24"/>
              </w:rPr>
              <w:t xml:space="preserve"> </w:t>
            </w:r>
          </w:p>
          <w:p w:rsidR="000709ED" w:rsidRDefault="000709ED" w:rsidP="00AB29CA">
            <w:pPr>
              <w:widowControl w:val="0"/>
              <w:ind w:left="40" w:right="120"/>
              <w:jc w:val="both"/>
              <w:rPr>
                <w:rFonts w:ascii="Times New Roman" w:hAnsi="Times New Roman"/>
                <w:sz w:val="24"/>
                <w:szCs w:val="24"/>
                <w:highlight w:val="magenta"/>
              </w:rPr>
            </w:pPr>
            <w:r>
              <w:rPr>
                <w:rFonts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09ED" w:rsidRPr="00A53952" w:rsidRDefault="000709ED" w:rsidP="00AB29CA">
            <w:pPr>
              <w:spacing w:after="0" w:line="240" w:lineRule="auto"/>
              <w:ind w:left="34"/>
              <w:jc w:val="both"/>
              <w:textAlignment w:val="baseline"/>
              <w:rPr>
                <w:rFonts w:ascii="Times New Roman" w:hAnsi="Times New Roman"/>
                <w:color w:val="000000"/>
                <w:sz w:val="24"/>
                <w:szCs w:val="24"/>
                <w:lang w:eastAsia="ru-RU"/>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709ED" w:rsidRPr="00A53952" w:rsidRDefault="000709ED" w:rsidP="00FA5FCF">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ru-RU"/>
              </w:rPr>
              <w:t xml:space="preserve">2.2. </w:t>
            </w:r>
            <w:r w:rsidRPr="00A53952">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709ED" w:rsidRPr="00A53952" w:rsidRDefault="000709ED" w:rsidP="00FA5FCF">
            <w:pPr>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A53952">
              <w:rPr>
                <w:rFonts w:ascii="Times New Roman" w:hAnsi="Times New Roman"/>
                <w:sz w:val="24"/>
                <w:szCs w:val="24"/>
                <w:lang w:eastAsia="uk-UA"/>
              </w:rPr>
              <w:lastRenderedPageBreak/>
              <w:t xml:space="preserve">відповідно до статті 16 Закону, і документи, що підтверджують відсутність підстав, установлених </w:t>
            </w:r>
            <w:r w:rsidRPr="00A53952">
              <w:rPr>
                <w:rFonts w:ascii="Times New Roman" w:hAnsi="Times New Roman"/>
                <w:sz w:val="24"/>
                <w:szCs w:val="24"/>
              </w:rPr>
              <w:t>п.44 Особливостей</w:t>
            </w:r>
            <w:r w:rsidRPr="00A53952">
              <w:rPr>
                <w:rFonts w:ascii="Times New Roman" w:hAnsi="Times New Roman"/>
                <w:sz w:val="24"/>
                <w:szCs w:val="24"/>
                <w:lang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0709ED" w:rsidRPr="00A53952" w:rsidRDefault="000709ED" w:rsidP="001E6C15">
            <w:pPr>
              <w:spacing w:after="0" w:line="240" w:lineRule="auto"/>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Розділ V. Оцінка тендерної пропозиції</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Default="000709ED" w:rsidP="00AB29CA">
            <w:pPr>
              <w:widowControl w:val="0"/>
              <w:spacing w:line="228" w:lineRule="auto"/>
              <w:jc w:val="both"/>
              <w:rPr>
                <w:rFonts w:ascii="Times New Roman" w:hAnsi="Times New Roman"/>
                <w:sz w:val="24"/>
                <w:szCs w:val="24"/>
              </w:rPr>
            </w:pPr>
            <w:r w:rsidRPr="00A53952">
              <w:rPr>
                <w:rFonts w:ascii="Times New Roman" w:hAnsi="Times New Roman"/>
                <w:sz w:val="24"/>
                <w:szCs w:val="24"/>
                <w:lang w:eastAsia="ru-RU"/>
              </w:rPr>
              <w:t>1</w:t>
            </w:r>
            <w:r>
              <w:rPr>
                <w:rFonts w:ascii="Times New Roman" w:hAnsi="Times New Roman"/>
                <w:sz w:val="24"/>
                <w:szCs w:val="24"/>
              </w:rPr>
              <w:t xml:space="preserve"> Розгляд та оцінка тендерних пропозицій відбуваються відповідно до пунктів 35, 37 і 38 Особливостей</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пункту 37 Особливостей.</w:t>
            </w:r>
          </w:p>
          <w:p w:rsidR="000709ED" w:rsidRDefault="000709ED" w:rsidP="00AB29CA">
            <w:pPr>
              <w:widowControl w:val="0"/>
              <w:jc w:val="both"/>
              <w:rPr>
                <w:rFonts w:ascii="Times New Roman" w:hAnsi="Times New Roman"/>
                <w:b/>
                <w:sz w:val="24"/>
                <w:szCs w:val="24"/>
              </w:rPr>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709ED" w:rsidRDefault="000709ED" w:rsidP="00AB29CA">
            <w:pPr>
              <w:widowControl w:val="0"/>
              <w:jc w:val="both"/>
              <w:rPr>
                <w:rFonts w:ascii="Times New Roman" w:hAnsi="Times New Roman"/>
                <w:sz w:val="24"/>
                <w:szCs w:val="24"/>
              </w:rPr>
            </w:pPr>
            <w:r>
              <w:rPr>
                <w:rFonts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09ED" w:rsidRDefault="000709ED" w:rsidP="00AB29CA">
            <w:pPr>
              <w:widowControl w:val="0"/>
              <w:jc w:val="both"/>
              <w:rPr>
                <w:rFonts w:ascii="Times New Roman" w:hAnsi="Times New Roman"/>
                <w:sz w:val="24"/>
                <w:szCs w:val="24"/>
              </w:rPr>
            </w:pPr>
            <w:r>
              <w:rPr>
                <w:rFonts w:ascii="Times New Roman" w:hAnsi="Times New Roman"/>
                <w:i/>
                <w:sz w:val="24"/>
                <w:szCs w:val="24"/>
              </w:rPr>
              <w:t xml:space="preserve">Ціна тендерної пропозиції </w:t>
            </w:r>
            <w:r>
              <w:rPr>
                <w:rFonts w:ascii="Times New Roman" w:hAnsi="Times New Roman"/>
                <w:i/>
                <w:sz w:val="24"/>
                <w:szCs w:val="24"/>
                <w:u w:val="single"/>
              </w:rPr>
              <w:t>не може</w:t>
            </w:r>
            <w:r>
              <w:rPr>
                <w:rFonts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09ED" w:rsidRDefault="000709ED" w:rsidP="00AB29CA">
            <w:pPr>
              <w:widowControl w:val="0"/>
              <w:jc w:val="both"/>
              <w:rPr>
                <w:rFonts w:ascii="Times New Roman" w:hAnsi="Times New Roman"/>
                <w:b/>
                <w:i/>
                <w:sz w:val="24"/>
                <w:szCs w:val="24"/>
              </w:rPr>
            </w:pPr>
            <w:r>
              <w:rPr>
                <w:rFonts w:ascii="Times New Roman" w:hAnsi="Times New Roman"/>
                <w:i/>
                <w:sz w:val="24"/>
                <w:szCs w:val="24"/>
              </w:rPr>
              <w:t xml:space="preserve">До розгляду </w:t>
            </w:r>
            <w:r>
              <w:rPr>
                <w:rFonts w:ascii="Times New Roman" w:hAnsi="Times New Roman"/>
                <w:i/>
                <w:sz w:val="24"/>
                <w:szCs w:val="24"/>
                <w:u w:val="single"/>
              </w:rPr>
              <w:t xml:space="preserve">не приймається </w:t>
            </w:r>
            <w:r>
              <w:rPr>
                <w:rFonts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09ED" w:rsidRDefault="000709ED" w:rsidP="00AB29CA">
            <w:pPr>
              <w:widowControl w:val="0"/>
              <w:jc w:val="both"/>
              <w:rPr>
                <w:rFonts w:ascii="Times New Roman" w:hAnsi="Times New Roman"/>
                <w:i/>
                <w:sz w:val="24"/>
                <w:szCs w:val="24"/>
              </w:rPr>
            </w:pPr>
            <w:r>
              <w:rPr>
                <w:rFonts w:ascii="Times New Roman" w:hAnsi="Times New Roman"/>
                <w:i/>
                <w:sz w:val="24"/>
                <w:szCs w:val="24"/>
                <w:u w:val="single"/>
              </w:rPr>
              <w:t>Прийнятний відсоток  перевищення ціни</w:t>
            </w:r>
            <w:r>
              <w:rPr>
                <w:rFonts w:ascii="Times New Roman" w:hAnsi="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складає 0% .</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09ED" w:rsidRPr="00EF335B" w:rsidRDefault="000709ED" w:rsidP="00AB29CA">
            <w:pPr>
              <w:widowControl w:val="0"/>
              <w:jc w:val="both"/>
              <w:rPr>
                <w:rFonts w:ascii="Times New Roman" w:hAnsi="Times New Roman"/>
                <w:sz w:val="24"/>
                <w:szCs w:val="24"/>
                <w:lang w:val="ru-RU"/>
              </w:rPr>
            </w:pPr>
            <w:r>
              <w:rPr>
                <w:rFonts w:ascii="Times New Roman" w:hAnsi="Times New Roman"/>
                <w:sz w:val="24"/>
                <w:szCs w:val="24"/>
              </w:rPr>
              <w:lastRenderedPageBreak/>
              <w:t>Оцінка здійснюється щодо предмета закупівлі в цілому.</w:t>
            </w:r>
          </w:p>
          <w:p w:rsidR="000709ED" w:rsidRPr="00EF335B" w:rsidRDefault="000709ED" w:rsidP="00EF335B">
            <w:pPr>
              <w:jc w:val="both"/>
              <w:rPr>
                <w:rFonts w:ascii="Times New Roman" w:hAnsi="Times New Roman"/>
                <w:sz w:val="24"/>
                <w:szCs w:val="24"/>
              </w:rPr>
            </w:pPr>
            <w:r>
              <w:rPr>
                <w:rFonts w:ascii="Times New Roman" w:hAnsi="Times New Roman"/>
                <w:sz w:val="24"/>
                <w:szCs w:val="24"/>
              </w:rPr>
              <w:t>Розмір мінімального кроку пониження ціни під час електронного аукціону – 0,5%.</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 xml:space="preserve">Учасник визначає ціни на </w:t>
            </w:r>
            <w:r>
              <w:rPr>
                <w:rFonts w:ascii="Times New Roman" w:hAnsi="Times New Roman"/>
                <w:b/>
                <w:sz w:val="24"/>
                <w:szCs w:val="24"/>
              </w:rPr>
              <w:t>товар</w:t>
            </w:r>
            <w:r>
              <w:rPr>
                <w:rFonts w:ascii="Times New Roman" w:hAnsi="Times New Roman"/>
                <w:sz w:val="24"/>
                <w:szCs w:val="24"/>
              </w:rPr>
              <w:t xml:space="preserve">, що він пропонує </w:t>
            </w:r>
            <w:r>
              <w:rPr>
                <w:rFonts w:ascii="Times New Roman" w:hAnsi="Times New Roman"/>
                <w:b/>
                <w:sz w:val="24"/>
                <w:szCs w:val="24"/>
              </w:rPr>
              <w:t xml:space="preserve">поставити </w:t>
            </w:r>
            <w:r>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sz w:val="24"/>
                <w:szCs w:val="24"/>
              </w:rPr>
              <w:t xml:space="preserve">товару </w:t>
            </w:r>
            <w:r>
              <w:rPr>
                <w:rFonts w:ascii="Times New Roman" w:hAnsi="Times New Roman"/>
                <w:sz w:val="24"/>
                <w:szCs w:val="24"/>
              </w:rPr>
              <w:t>даного виду.</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Обґрунтування аномально низької тендерної пропозиції може містити інформацію про:</w:t>
            </w:r>
          </w:p>
          <w:p w:rsidR="000709ED" w:rsidRDefault="000709ED" w:rsidP="00AB29CA">
            <w:pPr>
              <w:widowControl w:val="0"/>
              <w:numPr>
                <w:ilvl w:val="0"/>
                <w:numId w:val="8"/>
              </w:numPr>
              <w:spacing w:after="160" w:line="256"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09ED" w:rsidRDefault="000709ED" w:rsidP="00AB29CA">
            <w:pPr>
              <w:widowControl w:val="0"/>
              <w:numPr>
                <w:ilvl w:val="0"/>
                <w:numId w:val="8"/>
              </w:numPr>
              <w:spacing w:after="160" w:line="256"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09ED" w:rsidRDefault="000709ED" w:rsidP="00AB29CA">
            <w:pPr>
              <w:widowControl w:val="0"/>
              <w:numPr>
                <w:ilvl w:val="0"/>
                <w:numId w:val="8"/>
              </w:numPr>
              <w:spacing w:after="160" w:line="256"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709ED" w:rsidRDefault="000709ED" w:rsidP="00AB29CA">
            <w:pPr>
              <w:widowControl w:val="0"/>
              <w:jc w:val="both"/>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09ED" w:rsidRDefault="000709ED" w:rsidP="00AB29CA">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r>
              <w:rPr>
                <w:rFonts w:ascii="Times New Roman" w:hAnsi="Times New Roman"/>
                <w:sz w:val="24"/>
                <w:szCs w:val="24"/>
                <w:highlight w:val="white"/>
              </w:rPr>
              <w:lastRenderedPageBreak/>
              <w:t>закупівель.</w:t>
            </w:r>
          </w:p>
          <w:p w:rsidR="000709ED" w:rsidRDefault="000709ED" w:rsidP="00AB29CA">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09ED" w:rsidRDefault="000709ED" w:rsidP="00AB29CA">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9ED" w:rsidRDefault="000709ED" w:rsidP="00AB29CA">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709ED" w:rsidRDefault="000709ED" w:rsidP="00AB29CA">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709ED" w:rsidRPr="00A53952" w:rsidRDefault="000709ED" w:rsidP="00AB29CA">
            <w:pPr>
              <w:spacing w:after="0" w:line="240" w:lineRule="auto"/>
              <w:ind w:left="-21" w:hanging="21"/>
              <w:jc w:val="both"/>
              <w:rPr>
                <w:rFonts w:ascii="Times New Roman" w:hAnsi="Times New Roman"/>
                <w:b/>
                <w:color w:val="000000"/>
                <w:sz w:val="24"/>
                <w:szCs w:val="24"/>
                <w:lang w:eastAsia="ru-RU"/>
              </w:rPr>
            </w:pPr>
            <w:r>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hd w:val="clear" w:color="auto" w:fill="FFFFFF"/>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 xml:space="preserve">Опис та приклади формальних (несуттєвих) помилок, допущення яких учасниками не призведе до </w:t>
            </w:r>
            <w:r w:rsidRPr="00A53952">
              <w:rPr>
                <w:rFonts w:ascii="Times New Roman" w:hAnsi="Times New Roman"/>
                <w:b/>
                <w:bCs/>
                <w:color w:val="000000"/>
                <w:sz w:val="24"/>
                <w:szCs w:val="24"/>
                <w:lang w:eastAsia="ru-RU"/>
              </w:rPr>
              <w:lastRenderedPageBreak/>
              <w:t>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widowControl w:val="0"/>
              <w:spacing w:after="0" w:line="240" w:lineRule="auto"/>
              <w:contextualSpacing/>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w:t>
            </w:r>
            <w:r w:rsidRPr="00A53952">
              <w:rPr>
                <w:rFonts w:ascii="Times New Roman" w:hAnsi="Times New Roman"/>
                <w:color w:val="000000"/>
                <w:sz w:val="24"/>
                <w:szCs w:val="24"/>
                <w:lang w:eastAsia="ru-RU"/>
              </w:rPr>
              <w:lastRenderedPageBreak/>
              <w:t>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0709ED" w:rsidRPr="00A53952" w:rsidRDefault="000709ED" w:rsidP="001E6C15">
            <w:pPr>
              <w:widowControl w:val="0"/>
              <w:spacing w:after="0" w:line="240" w:lineRule="auto"/>
              <w:contextualSpacing/>
              <w:jc w:val="both"/>
              <w:rPr>
                <w:rFonts w:ascii="Times New Roman" w:hAnsi="Times New Roman"/>
                <w:sz w:val="24"/>
                <w:szCs w:val="24"/>
              </w:rPr>
            </w:pPr>
            <w:r w:rsidRPr="00A53952">
              <w:rPr>
                <w:rFonts w:ascii="Times New Roman" w:hAnsi="Times New Roman"/>
                <w:b/>
                <w:sz w:val="24"/>
                <w:szCs w:val="24"/>
              </w:rPr>
              <w:t>Формальними (несуттєвими) вважаються помилки</w:t>
            </w:r>
            <w:r w:rsidRPr="00A53952">
              <w:rPr>
                <w:rFonts w:ascii="Times New Roman" w:hAnsi="Times New Roman"/>
                <w:sz w:val="24"/>
                <w:szCs w:val="24"/>
              </w:rPr>
              <w:t>, що пов’язані з оформленням тендерної пропозиції та не впливають на зміст пропозиції, а саме:</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1. Інформація/документ, подана учасником процедури закупівлі у складі тендерної пропозиції, містить помилку (помилки) у частині: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уживання великої літери;</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уживання розділових знаків та відмінювання слів у реченні;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використання слова або мовного звороту, запозичених з іншої мови;</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застосування правил переносу частини слова з рядка в рядок;</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написання слів разом та/або окремо, та/або через дефіс;</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09ED" w:rsidRPr="00A53952" w:rsidRDefault="000709ED" w:rsidP="001E6C15">
            <w:pPr>
              <w:pStyle w:val="11"/>
              <w:spacing w:after="0" w:line="240" w:lineRule="auto"/>
              <w:ind w:left="0"/>
              <w:jc w:val="both"/>
              <w:textAlignment w:val="baseline"/>
              <w:rPr>
                <w:rFonts w:ascii="Times New Roman" w:hAnsi="Times New Roman" w:cs="Times New Roman"/>
                <w:sz w:val="24"/>
                <w:szCs w:val="24"/>
                <w:lang w:eastAsia="en-US"/>
              </w:rPr>
            </w:pPr>
            <w:r w:rsidRPr="00A53952">
              <w:rPr>
                <w:rFonts w:ascii="Times New Roman" w:hAnsi="Times New Roman" w:cs="Times New Roman"/>
                <w:sz w:val="24"/>
                <w:szCs w:val="24"/>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09ED" w:rsidRPr="00A53952" w:rsidRDefault="000709ED" w:rsidP="001E6C15">
            <w:pPr>
              <w:widowControl w:val="0"/>
              <w:spacing w:after="0" w:line="240" w:lineRule="auto"/>
              <w:contextualSpacing/>
              <w:jc w:val="both"/>
              <w:rPr>
                <w:rFonts w:ascii="Times New Roman" w:hAnsi="Times New Roman"/>
                <w:sz w:val="24"/>
                <w:szCs w:val="24"/>
              </w:rPr>
            </w:pPr>
            <w:r w:rsidRPr="00A53952">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09ED" w:rsidRPr="00A53952" w:rsidRDefault="000709ED" w:rsidP="001E6C15">
            <w:pPr>
              <w:shd w:val="clear" w:color="auto" w:fill="FFFFFF"/>
              <w:spacing w:after="0" w:line="240" w:lineRule="auto"/>
              <w:jc w:val="both"/>
              <w:rPr>
                <w:rFonts w:ascii="Times New Roman" w:hAnsi="Times New Roman"/>
                <w:color w:val="000000"/>
                <w:sz w:val="24"/>
                <w:szCs w:val="24"/>
                <w:lang w:eastAsia="ru-RU"/>
              </w:rPr>
            </w:pPr>
            <w:r w:rsidRPr="00A53952">
              <w:rPr>
                <w:rFonts w:ascii="Times New Roman" w:hAnsi="Times New Roman"/>
                <w:bCs/>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w:t>
            </w:r>
            <w:r w:rsidRPr="00A53952">
              <w:rPr>
                <w:rFonts w:ascii="Times New Roman" w:hAnsi="Times New Roman"/>
                <w:color w:val="000000"/>
                <w:sz w:val="24"/>
                <w:szCs w:val="24"/>
                <w:lang w:eastAsia="ru-RU"/>
              </w:rPr>
              <w:t>. </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Приклади формальних помилок:</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«м.київ» замість «м.Київ»;</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«поряд -ок» замість «поря – док»;</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«ненадається» замість «не надається»»;</w:t>
            </w:r>
          </w:p>
          <w:p w:rsidR="000709ED" w:rsidRPr="00E11456" w:rsidRDefault="000709ED" w:rsidP="001E6C15">
            <w:pPr>
              <w:pStyle w:val="10"/>
              <w:widowControl w:val="0"/>
              <w:spacing w:line="240" w:lineRule="auto"/>
              <w:ind w:left="34" w:right="113"/>
              <w:jc w:val="both"/>
              <w:rPr>
                <w:rFonts w:ascii="Times New Roman" w:hAnsi="Times New Roman"/>
                <w:color w:val="auto"/>
                <w:sz w:val="24"/>
                <w:szCs w:val="24"/>
                <w:lang w:val="uk-UA"/>
              </w:rPr>
            </w:pPr>
            <w:r w:rsidRPr="00E11456">
              <w:rPr>
                <w:rFonts w:ascii="Times New Roman" w:hAnsi="Times New Roman"/>
                <w:color w:val="auto"/>
                <w:sz w:val="24"/>
                <w:szCs w:val="24"/>
                <w:lang w:val="uk-UA"/>
              </w:rPr>
              <w:t>- «______________№_____________» замість «14.08.2020 №320/13/14-01»</w:t>
            </w:r>
          </w:p>
          <w:p w:rsidR="000709ED" w:rsidRPr="00A53952" w:rsidRDefault="000709ED" w:rsidP="001E6C15">
            <w:pPr>
              <w:shd w:val="clear" w:color="auto" w:fill="FFFFFF"/>
              <w:spacing w:after="0" w:line="240" w:lineRule="auto"/>
              <w:jc w:val="both"/>
              <w:rPr>
                <w:rFonts w:ascii="Times New Roman" w:hAnsi="Times New Roman"/>
                <w:sz w:val="24"/>
                <w:szCs w:val="24"/>
              </w:rPr>
            </w:pPr>
            <w:r w:rsidRPr="00A53952">
              <w:rPr>
                <w:rFonts w:ascii="Times New Roman" w:hAnsi="Times New Roman"/>
                <w:sz w:val="24"/>
                <w:szCs w:val="24"/>
              </w:rPr>
              <w:t>- учасник розмістив (завантажив) документ у форматі «JPG» замість  документа у форматі «pdf» (PortableDocumentFormat)».</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розміщення інформації не на фірмовому бланку підприємства;</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 xml:space="preserve">самостійне виправлення помилок та/або описок у поданій пропозиції під час її складання Учасником; </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w:t>
            </w:r>
            <w:r w:rsidRPr="00A53952">
              <w:rPr>
                <w:rFonts w:ascii="Times New Roman" w:hAnsi="Times New Roman"/>
                <w:sz w:val="24"/>
                <w:szCs w:val="24"/>
                <w:lang w:eastAsia="ru-RU"/>
              </w:rPr>
              <w:lastRenderedPageBreak/>
              <w:t>замість вимоги надати довідку в довільній формі учасник надав лист-пояснення;</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w:t>
            </w:r>
            <w:r w:rsidRPr="00A53952">
              <w:rPr>
                <w:rFonts w:ascii="Times New Roman" w:hAnsi="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rsidR="000709ED" w:rsidRPr="00A53952" w:rsidRDefault="000709ED" w:rsidP="001E6C15">
            <w:pPr>
              <w:shd w:val="clear" w:color="auto" w:fill="FFFFFF"/>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ru-RU"/>
              </w:rPr>
              <w:t>Допущення формальних помилок учасниками не призведе до відхилення їх тендерних пропозицій</w:t>
            </w:r>
          </w:p>
        </w:tc>
      </w:tr>
      <w:tr w:rsidR="000709ED" w:rsidRPr="00A53952" w:rsidTr="00780168">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861E90">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0709ED" w:rsidRPr="00A53952" w:rsidRDefault="000709ED" w:rsidP="00861E90">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Згідно </w:t>
            </w:r>
            <w:r w:rsidRPr="00A53952">
              <w:rPr>
                <w:rFonts w:ascii="Times New Roman" w:hAnsi="Times New Roman"/>
                <w:sz w:val="24"/>
                <w:szCs w:val="24"/>
                <w:lang w:eastAsia="ru-RU"/>
              </w:rPr>
              <w:t>пункту 2 Постанови КМУ №1178 від 12.10.2022 року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color w:val="000000"/>
                <w:sz w:val="24"/>
                <w:szCs w:val="24"/>
                <w:lang w:eastAsia="ru-RU"/>
              </w:rPr>
              <w:t>3.2</w:t>
            </w:r>
            <w:r w:rsidRPr="00A53952">
              <w:rPr>
                <w:rFonts w:ascii="Times New Roman" w:hAnsi="Times New Roman"/>
                <w:sz w:val="24"/>
                <w:szCs w:val="24"/>
                <w:lang w:eastAsia="ru-RU"/>
              </w:rPr>
              <w:t xml:space="preserve">. </w:t>
            </w:r>
            <w:r w:rsidRPr="00A5395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09ED" w:rsidRPr="00A53952" w:rsidRDefault="000709ED" w:rsidP="00861E90">
            <w:pPr>
              <w:spacing w:after="0" w:line="240" w:lineRule="auto"/>
              <w:ind w:firstLine="284"/>
              <w:jc w:val="both"/>
              <w:rPr>
                <w:rFonts w:ascii="Times New Roman" w:hAnsi="Times New Roman"/>
                <w:sz w:val="24"/>
                <w:szCs w:val="24"/>
                <w:lang w:eastAsia="uk-UA"/>
              </w:rPr>
            </w:pPr>
            <w:r w:rsidRPr="00A53952">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09ED" w:rsidRPr="00A53952" w:rsidRDefault="000709ED" w:rsidP="00861E90">
            <w:pPr>
              <w:spacing w:after="0" w:line="240" w:lineRule="auto"/>
              <w:jc w:val="both"/>
              <w:rPr>
                <w:rFonts w:ascii="Times New Roman" w:hAnsi="Times New Roman"/>
                <w:sz w:val="24"/>
                <w:szCs w:val="24"/>
                <w:lang w:eastAsia="ru-RU"/>
              </w:rPr>
            </w:pPr>
            <w:r w:rsidRPr="00A53952">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rsidR="000709ED" w:rsidRPr="00A53952" w:rsidRDefault="000709ED" w:rsidP="00861E90">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A53952">
              <w:rPr>
                <w:rFonts w:ascii="Times New Roman" w:hAnsi="Times New Roman"/>
                <w:color w:val="000000"/>
                <w:sz w:val="24"/>
                <w:szCs w:val="24"/>
                <w:lang w:eastAsia="ru-RU"/>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09ED" w:rsidRPr="00A53952" w:rsidRDefault="000709ED" w:rsidP="00861E90">
            <w:pPr>
              <w:spacing w:after="0" w:line="240" w:lineRule="auto"/>
              <w:jc w:val="both"/>
              <w:rPr>
                <w:rFonts w:ascii="Times New Roman" w:hAnsi="Times New Roman"/>
                <w:bCs/>
                <w:color w:val="000000"/>
                <w:sz w:val="24"/>
                <w:szCs w:val="24"/>
                <w:lang w:eastAsia="ru-RU"/>
              </w:rPr>
            </w:pPr>
            <w:r w:rsidRPr="00A53952">
              <w:rPr>
                <w:rFonts w:ascii="Times New Roman" w:hAnsi="Times New Roman"/>
                <w:bCs/>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9ED" w:rsidRPr="00A53952" w:rsidRDefault="000709ED" w:rsidP="00861E90">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709ED" w:rsidRPr="00A53952" w:rsidRDefault="000709ED" w:rsidP="00861E90">
            <w:pPr>
              <w:spacing w:after="0" w:line="240" w:lineRule="auto"/>
              <w:jc w:val="both"/>
              <w:rPr>
                <w:rFonts w:ascii="Times New Roman" w:hAnsi="Times New Roman"/>
                <w:color w:val="000000"/>
                <w:sz w:val="24"/>
                <w:szCs w:val="24"/>
              </w:rPr>
            </w:pPr>
            <w:r w:rsidRPr="00A53952">
              <w:rPr>
                <w:rFonts w:ascii="Times New Roman" w:hAnsi="Times New Roman"/>
                <w:sz w:val="24"/>
                <w:szCs w:val="24"/>
                <w:lang w:eastAsia="ru-RU"/>
              </w:rPr>
              <w:t xml:space="preserve">3.4. </w:t>
            </w:r>
            <w:r w:rsidRPr="00A53952">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709ED" w:rsidRPr="00A53952" w:rsidRDefault="000709ED" w:rsidP="00861E90">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709ED" w:rsidRPr="00A53952" w:rsidRDefault="000709ED" w:rsidP="00861E90">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3.5.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абз. 7 п. п. 1 п. 41 Особливостей.</w:t>
            </w:r>
            <w:r w:rsidRPr="00A53952">
              <w:rPr>
                <w:rFonts w:ascii="Times New Roman" w:hAnsi="Times New Roman"/>
                <w:color w:val="000000"/>
                <w:sz w:val="24"/>
                <w:szCs w:val="24"/>
                <w:lang w:eastAsia="ru-RU"/>
              </w:rPr>
              <w:t> </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color w:val="000000"/>
                <w:sz w:val="24"/>
                <w:szCs w:val="24"/>
                <w:lang w:eastAsia="ru-RU"/>
              </w:rPr>
              <w:t>4.1. </w:t>
            </w:r>
            <w:r w:rsidRPr="00A53952">
              <w:rPr>
                <w:rFonts w:ascii="Times New Roman" w:hAnsi="Times New Roman"/>
                <w:b/>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r w:rsidRPr="00A53952">
              <w:rPr>
                <w:rFonts w:ascii="Times New Roman" w:hAnsi="Times New Roman"/>
                <w:color w:val="000000"/>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1) учасник процедури закупівлі:</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зазначив у тендерній пропозиції недостовірну інформацію</w:t>
            </w:r>
            <w:r w:rsidRPr="00A53952">
              <w:rPr>
                <w:rFonts w:ascii="Times New Roman" w:hAnsi="Times New Roman"/>
                <w:color w:val="000000"/>
                <w:sz w:val="24"/>
                <w:szCs w:val="24"/>
                <w:shd w:val="solid" w:color="FFFFFF" w:fill="FFFFFF"/>
              </w:rPr>
              <w:t xml:space="preserve">, що є суттєвою для визначення результатів відкритих торгів, яку замовником виявлено згідно з абзацом другим </w:t>
            </w:r>
            <w:r w:rsidRPr="00A53952">
              <w:rPr>
                <w:rFonts w:ascii="Times New Roman" w:hAnsi="Times New Roman"/>
                <w:sz w:val="24"/>
                <w:szCs w:val="24"/>
                <w:lang w:eastAsia="uk-UA"/>
              </w:rPr>
              <w:t>пункту 39 Особливостей</w:t>
            </w:r>
            <w:r w:rsidRPr="00A53952">
              <w:rPr>
                <w:rFonts w:ascii="Times New Roman" w:hAnsi="Times New Roman"/>
                <w:bCs/>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не надав забезпечення тендерної пропозиції</w:t>
            </w:r>
            <w:r w:rsidRPr="00A53952">
              <w:rPr>
                <w:rFonts w:ascii="Times New Roman" w:hAnsi="Times New Roman"/>
                <w:color w:val="000000"/>
                <w:sz w:val="24"/>
                <w:szCs w:val="24"/>
                <w:shd w:val="solid" w:color="FFFFFF" w:fill="FFFFFF"/>
              </w:rPr>
              <w:t>,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 xml:space="preserve">не виправив виявлені замовником після розкриття тендерних пропозицій невідповідності </w:t>
            </w:r>
            <w:r w:rsidRPr="00A53952">
              <w:rPr>
                <w:rFonts w:ascii="Times New Roman" w:hAnsi="Times New Roman"/>
                <w:color w:val="000000"/>
                <w:sz w:val="24"/>
                <w:szCs w:val="24"/>
                <w:shd w:val="solid" w:color="FFFFFF" w:fill="FFFFFF"/>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A53952">
              <w:rPr>
                <w:rFonts w:ascii="Times New Roman" w:hAnsi="Times New Roman"/>
                <w:b/>
                <w:color w:val="000000"/>
                <w:sz w:val="24"/>
                <w:szCs w:val="24"/>
                <w:shd w:val="solid" w:color="FFFFFF" w:fill="FFFFFF"/>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A53952">
              <w:rPr>
                <w:rFonts w:ascii="Times New Roman" w:hAnsi="Times New Roman"/>
                <w:color w:val="000000"/>
                <w:sz w:val="24"/>
                <w:szCs w:val="24"/>
                <w:shd w:val="solid" w:color="FFFFFF" w:fill="FFFFFF"/>
              </w:rPr>
              <w:t>;</w:t>
            </w:r>
          </w:p>
          <w:p w:rsidR="000709ED" w:rsidRPr="00A53952" w:rsidRDefault="000709ED" w:rsidP="001E6C15">
            <w:pPr>
              <w:spacing w:after="0" w:line="240" w:lineRule="auto"/>
              <w:jc w:val="both"/>
              <w:rPr>
                <w:rFonts w:ascii="Times New Roman" w:hAnsi="Times New Roman"/>
                <w:bCs/>
                <w:sz w:val="24"/>
                <w:szCs w:val="24"/>
                <w:shd w:val="solid" w:color="FFFFFF" w:fill="FFFFFF"/>
              </w:rPr>
            </w:pPr>
            <w:r w:rsidRPr="00A53952">
              <w:rPr>
                <w:rFonts w:ascii="Times New Roman" w:hAnsi="Times New Roman"/>
                <w:b/>
                <w:sz w:val="24"/>
                <w:szCs w:val="24"/>
                <w:u w:val="single"/>
                <w:shd w:val="solid" w:color="FFFFFF" w:fill="FFFFFF"/>
              </w:rPr>
              <w:t>не надав обґрунтування аномально низької ціни тендерної пропозиції</w:t>
            </w:r>
            <w:r w:rsidRPr="00A53952">
              <w:rPr>
                <w:rFonts w:ascii="Times New Roman" w:hAnsi="Times New Roman"/>
                <w:color w:val="000000"/>
                <w:sz w:val="24"/>
                <w:szCs w:val="24"/>
                <w:shd w:val="solid" w:color="FFFFFF" w:fill="FFFFFF"/>
              </w:rPr>
              <w:t xml:space="preserve"> протягом строку, визначеного </w:t>
            </w:r>
            <w:r w:rsidRPr="00A53952">
              <w:rPr>
                <w:rFonts w:ascii="Times New Roman" w:hAnsi="Times New Roman"/>
                <w:sz w:val="24"/>
                <w:szCs w:val="24"/>
                <w:lang w:eastAsia="uk-UA"/>
              </w:rPr>
              <w:t>абзацом п’ятим пункту 38 Особливостей</w:t>
            </w:r>
            <w:r w:rsidRPr="00A53952">
              <w:rPr>
                <w:rFonts w:ascii="Times New Roman" w:hAnsi="Times New Roman"/>
                <w:bCs/>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визначив конфіденційною інформацію, що не може бути визначена як конфіденційна</w:t>
            </w:r>
            <w:r w:rsidRPr="00A53952">
              <w:rPr>
                <w:rFonts w:ascii="Times New Roman" w:hAnsi="Times New Roman"/>
                <w:color w:val="000000"/>
                <w:sz w:val="24"/>
                <w:szCs w:val="24"/>
                <w:shd w:val="solid" w:color="FFFFFF" w:fill="FFFFFF"/>
              </w:rPr>
              <w:t xml:space="preserve"> відповідно до вимог </w:t>
            </w:r>
            <w:r w:rsidRPr="00A53952">
              <w:rPr>
                <w:rFonts w:ascii="Times New Roman" w:hAnsi="Times New Roman"/>
                <w:sz w:val="24"/>
                <w:szCs w:val="24"/>
                <w:lang w:eastAsia="uk-UA"/>
              </w:rPr>
              <w:t>абзацу другого пункту 36 Особливостей</w:t>
            </w:r>
            <w:r w:rsidRPr="00A53952">
              <w:rPr>
                <w:rFonts w:ascii="Times New Roman" w:hAnsi="Times New Roman"/>
                <w:bCs/>
                <w:sz w:val="24"/>
                <w:szCs w:val="24"/>
                <w:shd w:val="solid" w:color="FFFFFF" w:fill="FFFFFF"/>
              </w:rPr>
              <w:t>;</w:t>
            </w:r>
          </w:p>
          <w:p w:rsidR="000709ED" w:rsidRPr="00A53952" w:rsidRDefault="000709ED" w:rsidP="001E6C15">
            <w:pPr>
              <w:spacing w:after="0" w:line="240" w:lineRule="auto"/>
              <w:jc w:val="both"/>
              <w:rPr>
                <w:rFonts w:ascii="Times New Roman" w:hAnsi="Times New Roman"/>
                <w:color w:val="000000"/>
                <w:sz w:val="24"/>
                <w:szCs w:val="24"/>
                <w:shd w:val="solid" w:color="FFFFFF" w:fill="FFFFFF"/>
              </w:rPr>
            </w:pPr>
            <w:r w:rsidRPr="00A53952">
              <w:rPr>
                <w:rFonts w:ascii="Times New Roman" w:hAnsi="Times New Roman"/>
                <w:b/>
                <w:color w:val="000000"/>
                <w:sz w:val="24"/>
                <w:szCs w:val="24"/>
                <w:shd w:val="solid" w:color="FFFFFF" w:fill="FFFFFF"/>
              </w:rPr>
              <w:t>є громадянином Російської Федерації/Республіки Білорусь</w:t>
            </w:r>
            <w:r w:rsidRPr="00A53952">
              <w:rPr>
                <w:rFonts w:ascii="Times New Roman" w:hAnsi="Times New Roman"/>
                <w:color w:val="000000"/>
                <w:sz w:val="24"/>
                <w:szCs w:val="24"/>
                <w:shd w:val="solid" w:color="FFFFFF" w:fill="FFFFFF"/>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09ED" w:rsidRPr="00A53952" w:rsidRDefault="000709ED" w:rsidP="001E6C15">
            <w:pPr>
              <w:spacing w:after="0" w:line="240" w:lineRule="auto"/>
              <w:jc w:val="both"/>
              <w:rPr>
                <w:rFonts w:ascii="Times New Roman" w:hAnsi="Times New Roman"/>
                <w:b/>
                <w:color w:val="000000"/>
                <w:sz w:val="24"/>
                <w:szCs w:val="24"/>
              </w:rPr>
            </w:pPr>
            <w:r w:rsidRPr="00A53952">
              <w:rPr>
                <w:rFonts w:ascii="Times New Roman" w:hAnsi="Times New Roman"/>
                <w:color w:val="000000"/>
                <w:sz w:val="24"/>
                <w:szCs w:val="24"/>
              </w:rPr>
              <w:t>2) </w:t>
            </w:r>
            <w:r w:rsidRPr="00A53952">
              <w:rPr>
                <w:rFonts w:ascii="Times New Roman" w:hAnsi="Times New Roman"/>
                <w:b/>
                <w:color w:val="000000"/>
                <w:sz w:val="24"/>
                <w:szCs w:val="24"/>
              </w:rPr>
              <w:t>тендерна пропозиція:</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b/>
                <w:color w:val="000000"/>
                <w:sz w:val="24"/>
                <w:szCs w:val="24"/>
              </w:rPr>
              <w:t>не відповідає умовам технічної специфікації та іншим вимогам щодо предмета закупівлі тендерної документації</w:t>
            </w:r>
            <w:r w:rsidRPr="00A53952">
              <w:rPr>
                <w:rFonts w:ascii="Times New Roman" w:hAnsi="Times New Roman"/>
                <w:color w:val="000000"/>
                <w:sz w:val="24"/>
                <w:szCs w:val="24"/>
              </w:rPr>
              <w:t>;</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викладена іншою мовою (мовами), ніж мова (мови), що передбачена тендерною документацією;</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lastRenderedPageBreak/>
              <w:t>є такою, строк дії якої закінчився;</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 xml:space="preserve">є такою, ціна якої перевищує очікувану вартість </w:t>
            </w:r>
            <w:r w:rsidRPr="00A53952">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b/>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A53952">
              <w:rPr>
                <w:rFonts w:ascii="Times New Roman" w:hAnsi="Times New Roman"/>
                <w:color w:val="000000"/>
                <w:sz w:val="24"/>
                <w:szCs w:val="24"/>
              </w:rPr>
              <w:t>;</w:t>
            </w:r>
          </w:p>
          <w:p w:rsidR="000709ED" w:rsidRPr="00A53952" w:rsidRDefault="000709ED" w:rsidP="001E6C15">
            <w:pPr>
              <w:spacing w:after="0" w:line="240" w:lineRule="auto"/>
              <w:jc w:val="both"/>
              <w:rPr>
                <w:rFonts w:ascii="Times New Roman" w:hAnsi="Times New Roman"/>
                <w:b/>
                <w:color w:val="000000"/>
                <w:sz w:val="24"/>
                <w:szCs w:val="24"/>
              </w:rPr>
            </w:pPr>
            <w:r w:rsidRPr="00A53952">
              <w:rPr>
                <w:rFonts w:ascii="Times New Roman" w:hAnsi="Times New Roman"/>
                <w:color w:val="000000"/>
                <w:sz w:val="24"/>
                <w:szCs w:val="24"/>
              </w:rPr>
              <w:t>3) </w:t>
            </w:r>
            <w:r w:rsidRPr="00A53952">
              <w:rPr>
                <w:rFonts w:ascii="Times New Roman" w:hAnsi="Times New Roman"/>
                <w:b/>
                <w:color w:val="000000"/>
                <w:sz w:val="24"/>
                <w:szCs w:val="24"/>
              </w:rPr>
              <w:t>переможець процедури закупівлі:</w:t>
            </w:r>
          </w:p>
          <w:p w:rsidR="000709ED" w:rsidRPr="00A53952" w:rsidRDefault="000709ED" w:rsidP="001E6C15">
            <w:pPr>
              <w:spacing w:after="0" w:line="240" w:lineRule="auto"/>
              <w:jc w:val="both"/>
              <w:rPr>
                <w:rFonts w:ascii="Times New Roman" w:hAnsi="Times New Roman"/>
                <w:bCs/>
                <w:color w:val="000000"/>
                <w:sz w:val="24"/>
                <w:szCs w:val="24"/>
              </w:rPr>
            </w:pPr>
            <w:r w:rsidRPr="00A53952">
              <w:rPr>
                <w:rFonts w:ascii="Times New Roman" w:hAnsi="Times New Roman"/>
                <w:bCs/>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09ED" w:rsidRPr="00A53952" w:rsidRDefault="000709ED" w:rsidP="001E6C15">
            <w:pPr>
              <w:spacing w:after="0" w:line="240" w:lineRule="auto"/>
              <w:jc w:val="both"/>
              <w:rPr>
                <w:rFonts w:ascii="Times New Roman" w:hAnsi="Times New Roman"/>
                <w:bCs/>
                <w:color w:val="000000"/>
                <w:sz w:val="24"/>
                <w:szCs w:val="24"/>
              </w:rPr>
            </w:pPr>
            <w:r w:rsidRPr="00A53952">
              <w:rPr>
                <w:rFonts w:ascii="Times New Roman" w:hAnsi="Times New Roman"/>
                <w:bCs/>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53952">
              <w:rPr>
                <w:rFonts w:ascii="Times New Roman" w:hAnsi="Times New Roman"/>
                <w:sz w:val="24"/>
                <w:szCs w:val="24"/>
                <w:lang w:eastAsia="uk-UA"/>
              </w:rPr>
              <w:t>пункту 39 Особливостей</w:t>
            </w:r>
            <w:r w:rsidRPr="00A53952">
              <w:rPr>
                <w:rFonts w:ascii="Times New Roman" w:hAnsi="Times New Roman"/>
                <w:color w:val="000000"/>
                <w:sz w:val="24"/>
                <w:szCs w:val="24"/>
              </w:rPr>
              <w:t>.</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Pr="00A53952">
              <w:rPr>
                <w:rFonts w:ascii="Times New Roman" w:hAnsi="Times New Roman"/>
                <w:color w:val="000000"/>
                <w:sz w:val="24"/>
                <w:szCs w:val="24"/>
              </w:rPr>
              <w:t>:</w:t>
            </w:r>
          </w:p>
          <w:p w:rsidR="000709ED" w:rsidRPr="00A53952" w:rsidRDefault="000709ED" w:rsidP="001E6C15">
            <w:pPr>
              <w:numPr>
                <w:ilvl w:val="0"/>
                <w:numId w:val="7"/>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A53952">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09ED" w:rsidRPr="00A53952" w:rsidRDefault="000709ED" w:rsidP="001E6C15">
            <w:pPr>
              <w:spacing w:after="0" w:line="240" w:lineRule="auto"/>
              <w:ind w:firstLine="567"/>
              <w:jc w:val="both"/>
              <w:rPr>
                <w:rFonts w:ascii="Times New Roman" w:hAnsi="Times New Roman"/>
                <w:color w:val="000000"/>
                <w:sz w:val="24"/>
                <w:szCs w:val="24"/>
              </w:rPr>
            </w:pPr>
            <w:r w:rsidRPr="00A53952">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09ED" w:rsidRPr="00A53952" w:rsidRDefault="000709ED" w:rsidP="001E6C15">
            <w:pPr>
              <w:spacing w:after="0" w:line="240" w:lineRule="auto"/>
              <w:jc w:val="both"/>
              <w:rPr>
                <w:rFonts w:ascii="Times New Roman" w:hAnsi="Times New Roman"/>
                <w:color w:val="000000"/>
                <w:sz w:val="24"/>
                <w:szCs w:val="24"/>
              </w:rPr>
            </w:pPr>
            <w:r w:rsidRPr="00A53952">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09ED" w:rsidRPr="00A53952" w:rsidRDefault="000709ED" w:rsidP="001E6C15">
            <w:pPr>
              <w:spacing w:after="0" w:line="240" w:lineRule="auto"/>
              <w:jc w:val="both"/>
              <w:rPr>
                <w:rFonts w:ascii="Times New Roman" w:hAnsi="Times New Roman"/>
                <w:bCs/>
                <w:color w:val="000000"/>
                <w:sz w:val="24"/>
                <w:szCs w:val="24"/>
              </w:rPr>
            </w:pPr>
            <w:r w:rsidRPr="00A53952">
              <w:rPr>
                <w:rFonts w:ascii="Times New Roman" w:hAnsi="Times New Roman"/>
                <w:bCs/>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A53952">
              <w:rPr>
                <w:rFonts w:ascii="Times New Roman" w:hAnsi="Times New Roman"/>
                <w:bCs/>
                <w:color w:val="000000"/>
                <w:sz w:val="24"/>
                <w:szCs w:val="24"/>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09ED" w:rsidRPr="00A53952" w:rsidTr="00780168">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09ED" w:rsidRPr="00A53952" w:rsidRDefault="000709ED" w:rsidP="001E6C15">
            <w:pPr>
              <w:spacing w:after="0" w:line="240" w:lineRule="auto"/>
              <w:ind w:left="-21" w:hanging="21"/>
              <w:jc w:val="center"/>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Розділ VI. Результати тендеру та укладання договору про закупівлю</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D607B8">
            <w:pPr>
              <w:spacing w:after="0" w:line="240" w:lineRule="auto"/>
              <w:jc w:val="both"/>
              <w:rPr>
                <w:rFonts w:ascii="Times New Roman" w:hAnsi="Times New Roman"/>
                <w:b/>
                <w:color w:val="000000"/>
                <w:sz w:val="24"/>
                <w:szCs w:val="24"/>
                <w:lang w:eastAsia="ru-RU"/>
              </w:rPr>
            </w:pPr>
            <w:r w:rsidRPr="00A53952">
              <w:rPr>
                <w:rFonts w:ascii="Times New Roman" w:hAnsi="Times New Roman"/>
                <w:b/>
                <w:color w:val="000000"/>
                <w:sz w:val="24"/>
                <w:szCs w:val="24"/>
                <w:lang w:eastAsia="ru-RU"/>
              </w:rPr>
              <w:t>1.1 Замовник відміняє відкриті торги у разі:</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 відсутності подальшої потреби в закупівлі товарів, робіт чи послуг;</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 скорочення обсягу видатків на здійснення закупівлі товарів, робіт чи послуг;</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4) коли здійснення закупівлі стало неможливим внаслідок дії обставин непереборної сили.</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09ED" w:rsidRPr="00A53952" w:rsidRDefault="000709ED" w:rsidP="00D607B8">
            <w:pPr>
              <w:spacing w:after="0" w:line="240" w:lineRule="auto"/>
              <w:jc w:val="both"/>
              <w:rPr>
                <w:rFonts w:ascii="Times New Roman" w:hAnsi="Times New Roman"/>
                <w:b/>
                <w:color w:val="000000"/>
                <w:sz w:val="24"/>
                <w:szCs w:val="24"/>
                <w:lang w:eastAsia="ru-RU"/>
              </w:rPr>
            </w:pPr>
            <w:r w:rsidRPr="00A53952">
              <w:rPr>
                <w:rFonts w:ascii="Times New Roman" w:hAnsi="Times New Roman"/>
                <w:b/>
                <w:color w:val="000000"/>
                <w:sz w:val="24"/>
                <w:szCs w:val="24"/>
                <w:lang w:eastAsia="ru-RU"/>
              </w:rPr>
              <w:t>Відкриті торги автоматично відміняються електронною системою закупівель у разі:</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09ED" w:rsidRPr="00A53952" w:rsidRDefault="000709ED" w:rsidP="00D607B8">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Відкриті торги можуть бути відмінені частково (за лотом).</w:t>
            </w:r>
          </w:p>
          <w:p w:rsidR="000709ED" w:rsidRPr="00A53952" w:rsidRDefault="000709ED" w:rsidP="00D607B8">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FA46A4">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09ED" w:rsidRPr="00A53952" w:rsidRDefault="000709ED" w:rsidP="00FA46A4">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A53952">
              <w:rPr>
                <w:rFonts w:ascii="Times New Roman" w:hAnsi="Times New Roman"/>
                <w:color w:val="000000"/>
                <w:sz w:val="24"/>
                <w:szCs w:val="24"/>
                <w:lang w:eastAsia="ru-RU"/>
              </w:rPr>
              <w:lastRenderedPageBreak/>
              <w:t>закупівлю перебіг строку для укладення договору про закупівлю зупиняється.</w:t>
            </w:r>
          </w:p>
          <w:p w:rsidR="000709ED" w:rsidRPr="00A53952" w:rsidRDefault="000709ED" w:rsidP="00FA46A4">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 xml:space="preserve">У разі відхилення тендерної пропозиції з підстави, визначеної підпунктом 3 пункту 41 </w:t>
            </w:r>
            <w:r w:rsidRPr="00A53952">
              <w:rPr>
                <w:rFonts w:ascii="Times New Roman" w:hAnsi="Times New Roman"/>
                <w:sz w:val="24"/>
                <w:szCs w:val="24"/>
              </w:rPr>
              <w:t>Особливостей</w:t>
            </w:r>
            <w:r w:rsidRPr="00A53952">
              <w:rPr>
                <w:rFonts w:ascii="Times New Roman" w:hAnsi="Times New Roman"/>
                <w:color w:val="000000"/>
                <w:sz w:val="24"/>
                <w:szCs w:val="24"/>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Pr="00A53952">
              <w:rPr>
                <w:rFonts w:ascii="Times New Roman" w:hAnsi="Times New Roman"/>
                <w:sz w:val="24"/>
                <w:szCs w:val="24"/>
                <w:lang w:eastAsia="ru-RU"/>
              </w:rPr>
              <w:t>та пунктом 46 Особливостей</w:t>
            </w:r>
            <w:r w:rsidRPr="00A53952">
              <w:rPr>
                <w:rFonts w:ascii="Times New Roman" w:hAnsi="Times New Roman"/>
                <w:color w:val="000000"/>
                <w:sz w:val="24"/>
                <w:szCs w:val="24"/>
                <w:lang w:eastAsia="ru-RU"/>
              </w:rPr>
              <w:t>.</w:t>
            </w:r>
          </w:p>
          <w:p w:rsidR="000709ED" w:rsidRPr="00A53952" w:rsidRDefault="000709ED" w:rsidP="00FA46A4">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Pr="00A53952">
              <w:rPr>
                <w:rFonts w:ascii="Times New Roman" w:hAnsi="Times New Roman"/>
                <w:sz w:val="24"/>
                <w:szCs w:val="24"/>
                <w:lang w:eastAsia="ru-RU"/>
              </w:rPr>
              <w:t>Особливостями</w:t>
            </w:r>
            <w:r w:rsidRPr="00A53952">
              <w:rPr>
                <w:rFonts w:ascii="Times New Roman" w:hAnsi="Times New Roman"/>
                <w:color w:val="000000"/>
                <w:sz w:val="24"/>
                <w:szCs w:val="24"/>
                <w:lang w:eastAsia="ru-RU"/>
              </w:rPr>
              <w:t>.</w:t>
            </w:r>
          </w:p>
          <w:p w:rsidR="000709ED" w:rsidRPr="00A53952" w:rsidRDefault="000709ED" w:rsidP="00FA46A4">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3.1. Проект договору складається замовником з урахуванням особливостей предмету закупівлі.</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Разом з тендерною документацією замовником подається підписаний Проект договору про закупівлю з обов’язковим зазначенням порядку змін його умов </w:t>
            </w:r>
            <w:r w:rsidRPr="00A53952">
              <w:rPr>
                <w:rFonts w:ascii="Times New Roman" w:hAnsi="Times New Roman"/>
                <w:b/>
                <w:color w:val="000000"/>
                <w:sz w:val="24"/>
                <w:szCs w:val="24"/>
                <w:lang w:eastAsia="ru-RU"/>
              </w:rPr>
              <w:t>(Додаток 2 до тендерної документації)</w:t>
            </w:r>
            <w:r w:rsidRPr="00A53952">
              <w:rPr>
                <w:rFonts w:ascii="Times New Roman" w:hAnsi="Times New Roman"/>
                <w:color w:val="000000"/>
                <w:sz w:val="24"/>
                <w:szCs w:val="24"/>
                <w:lang w:eastAsia="ru-RU"/>
              </w:rPr>
              <w:t>.</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Переможець процедури закупівлі під час укладення договору про закупівлю повинен надати:</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1) відповідну інформацію про право підписання договору про закупівлю;</w:t>
            </w:r>
          </w:p>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09ED" w:rsidRPr="00A53952" w:rsidRDefault="000709ED" w:rsidP="001E6C15">
            <w:pPr>
              <w:spacing w:after="0" w:line="240" w:lineRule="auto"/>
              <w:jc w:val="both"/>
              <w:rPr>
                <w:rFonts w:ascii="Times New Roman" w:hAnsi="Times New Roman"/>
                <w:color w:val="000000"/>
                <w:sz w:val="24"/>
                <w:szCs w:val="24"/>
                <w:lang w:eastAsia="ru-RU"/>
              </w:rPr>
            </w:pPr>
            <w:r w:rsidRPr="00A53952">
              <w:rPr>
                <w:rFonts w:ascii="Times New Roman" w:hAnsi="Times New Roman"/>
                <w:color w:val="000000"/>
                <w:sz w:val="24"/>
                <w:szCs w:val="24"/>
                <w:lang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Fonts w:ascii="Times New Roman" w:hAnsi="Times New Roman"/>
                <w:color w:val="000000"/>
                <w:sz w:val="24"/>
                <w:szCs w:val="24"/>
                <w:lang w:eastAsia="ru-RU"/>
              </w:rPr>
              <w:t xml:space="preserve">4.1. </w:t>
            </w:r>
            <w:r w:rsidRPr="00A53952">
              <w:rPr>
                <w:rStyle w:val="rvts0"/>
                <w:rFonts w:ascii="Times New Roman" w:hAnsi="Times New Roman"/>
                <w:sz w:val="24"/>
                <w:szCs w:val="24"/>
              </w:rPr>
              <w:t xml:space="preserve">Зазначається замовником відповідно до вимог статті 41 Закону та згідно Додатку 2 тендерної документації. </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 xml:space="preserve">Договір про закупівлю укладається відповідно до норм Цивільного кодексу України та Господарського кодексу </w:t>
            </w:r>
            <w:r w:rsidRPr="00A53952">
              <w:rPr>
                <w:rStyle w:val="rvts0"/>
                <w:rFonts w:ascii="Times New Roman" w:hAnsi="Times New Roman"/>
                <w:sz w:val="24"/>
                <w:szCs w:val="24"/>
              </w:rPr>
              <w:lastRenderedPageBreak/>
              <w:t>України з урахуванням особливостей, визначених цим Законом.</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w:t>
            </w:r>
            <w:r w:rsidRPr="00A53952">
              <w:rPr>
                <w:rStyle w:val="rvts0"/>
                <w:rFonts w:ascii="Times New Roman" w:hAnsi="Times New Roman"/>
              </w:rPr>
              <w:t>Особливостей</w:t>
            </w:r>
            <w:r w:rsidRPr="00A53952">
              <w:rPr>
                <w:rStyle w:val="rvts0"/>
                <w:rFonts w:ascii="Times New Roman" w:hAnsi="Times New Roman"/>
                <w:sz w:val="24"/>
                <w:szCs w:val="24"/>
              </w:rPr>
              <w:t>).</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8) зміни умов у зв’язку із застосуванням положень частини шостої статті 41 Закону.</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Договір про закупівлю є нікчемним у разі:</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1) коли замовник уклав договір про закупівлю з порушенням вимог, визначених пунктом 5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2) укладення договору про закупівлю з порушенням вимог пункту 18 цих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0709ED" w:rsidRPr="00A53952" w:rsidRDefault="000709ED" w:rsidP="001E6C15">
            <w:pPr>
              <w:spacing w:after="0" w:line="240" w:lineRule="auto"/>
              <w:contextualSpacing/>
              <w:jc w:val="both"/>
              <w:rPr>
                <w:rStyle w:val="rvts0"/>
                <w:rFonts w:ascii="Times New Roman" w:hAnsi="Times New Roman"/>
                <w:sz w:val="24"/>
                <w:szCs w:val="24"/>
              </w:rPr>
            </w:pPr>
            <w:r w:rsidRPr="00A53952">
              <w:rPr>
                <w:rStyle w:val="rvts0"/>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709ED" w:rsidRPr="00A53952" w:rsidRDefault="000709ED" w:rsidP="001E6C15">
            <w:pPr>
              <w:spacing w:after="0" w:line="240" w:lineRule="auto"/>
              <w:contextualSpacing/>
              <w:jc w:val="both"/>
              <w:rPr>
                <w:rFonts w:ascii="Times New Roman" w:hAnsi="Times New Roman"/>
                <w:sz w:val="24"/>
                <w:szCs w:val="24"/>
              </w:rPr>
            </w:pPr>
            <w:r w:rsidRPr="00A53952">
              <w:rPr>
                <w:rStyle w:val="rvts0"/>
                <w:rFonts w:ascii="Times New Roman" w:hAnsi="Times New Roman"/>
                <w:sz w:val="24"/>
                <w:szCs w:val="24"/>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0709ED" w:rsidRPr="00A53952" w:rsidRDefault="000709ED" w:rsidP="001E6C15">
            <w:pPr>
              <w:spacing w:after="0" w:line="240" w:lineRule="auto"/>
              <w:contextualSpacing/>
              <w:jc w:val="both"/>
              <w:rPr>
                <w:rFonts w:ascii="Times New Roman" w:hAnsi="Times New Roman"/>
                <w:sz w:val="24"/>
                <w:szCs w:val="24"/>
              </w:rPr>
            </w:pPr>
            <w:r w:rsidRPr="00A53952">
              <w:rPr>
                <w:rFonts w:ascii="Times New Roman" w:hAnsi="Times New Roman"/>
                <w:sz w:val="24"/>
                <w:szCs w:val="24"/>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bookmarkStart w:id="3" w:name="n1040"/>
            <w:bookmarkStart w:id="4" w:name="n1049"/>
            <w:bookmarkStart w:id="5" w:name="n1050"/>
            <w:bookmarkEnd w:id="3"/>
            <w:bookmarkEnd w:id="4"/>
            <w:bookmarkEnd w:id="5"/>
          </w:p>
        </w:tc>
      </w:tr>
      <w:tr w:rsidR="000709ED" w:rsidRPr="00A53952"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color w:val="000000"/>
                <w:sz w:val="24"/>
                <w:szCs w:val="24"/>
                <w:lang w:eastAsia="ru-RU"/>
              </w:rPr>
              <w:t xml:space="preserve">5.1. </w:t>
            </w:r>
            <w:r w:rsidRPr="00A53952">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 44 Особливостей, Замовник відхиляє тендерну пропозицію такого учасника на підставі пп.3 п. 41 Особливостей, 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709ED" w:rsidRPr="007C5357" w:rsidTr="00780168">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jc w:val="both"/>
              <w:rPr>
                <w:rFonts w:ascii="Times New Roman" w:hAnsi="Times New Roman"/>
                <w:sz w:val="24"/>
                <w:szCs w:val="24"/>
                <w:lang w:eastAsia="ru-RU"/>
              </w:rPr>
            </w:pPr>
            <w:r w:rsidRPr="00A53952">
              <w:rPr>
                <w:rFonts w:ascii="Times New Roman" w:hAnsi="Times New Roman"/>
                <w:b/>
                <w:bCs/>
                <w:color w:val="000000"/>
                <w:sz w:val="24"/>
                <w:szCs w:val="24"/>
                <w:lang w:eastAsia="ru-RU"/>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A53952" w:rsidRDefault="000709ED" w:rsidP="001E6C15">
            <w:pPr>
              <w:spacing w:after="0" w:line="240" w:lineRule="auto"/>
              <w:rPr>
                <w:rFonts w:ascii="Times New Roman" w:hAnsi="Times New Roman"/>
                <w:sz w:val="24"/>
                <w:szCs w:val="24"/>
                <w:lang w:eastAsia="ru-RU"/>
              </w:rPr>
            </w:pPr>
            <w:r w:rsidRPr="00A53952">
              <w:rPr>
                <w:rFonts w:ascii="Times New Roman" w:hAnsi="Times New Roman"/>
                <w:b/>
                <w:bCs/>
                <w:color w:val="000000"/>
                <w:sz w:val="24"/>
                <w:szCs w:val="24"/>
                <w:lang w:eastAsia="ru-RU"/>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09ED" w:rsidRPr="007C5357" w:rsidRDefault="000709ED" w:rsidP="001E6C15">
            <w:pPr>
              <w:widowControl w:val="0"/>
              <w:spacing w:after="0" w:line="240" w:lineRule="auto"/>
              <w:contextualSpacing/>
              <w:jc w:val="both"/>
              <w:rPr>
                <w:rFonts w:ascii="Times New Roman" w:hAnsi="Times New Roman"/>
                <w:b/>
                <w:sz w:val="24"/>
                <w:szCs w:val="24"/>
              </w:rPr>
            </w:pPr>
            <w:r w:rsidRPr="00A53952">
              <w:rPr>
                <w:rFonts w:ascii="Times New Roman" w:hAnsi="Times New Roman"/>
                <w:sz w:val="24"/>
                <w:szCs w:val="24"/>
                <w:lang w:eastAsia="uk-UA"/>
              </w:rPr>
              <w:t>Не вимагається.</w:t>
            </w:r>
          </w:p>
        </w:tc>
      </w:tr>
    </w:tbl>
    <w:p w:rsidR="000709ED" w:rsidRPr="007C5357" w:rsidRDefault="000709ED" w:rsidP="001E6C15">
      <w:pPr>
        <w:spacing w:after="0" w:line="240" w:lineRule="auto"/>
      </w:pPr>
    </w:p>
    <w:sectPr w:rsidR="000709ED" w:rsidRPr="007C5357" w:rsidSect="0091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9E59FA"/>
    <w:multiLevelType w:val="hybridMultilevel"/>
    <w:tmpl w:val="1FD6C674"/>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7987F52"/>
    <w:multiLevelType w:val="hybridMultilevel"/>
    <w:tmpl w:val="8B941EA8"/>
    <w:lvl w:ilvl="0" w:tplc="3138AB8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91E4F"/>
    <w:multiLevelType w:val="multilevel"/>
    <w:tmpl w:val="D78C9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A89759D"/>
    <w:multiLevelType w:val="multilevel"/>
    <w:tmpl w:val="B5DC3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E2"/>
    <w:rsid w:val="00004362"/>
    <w:rsid w:val="00004708"/>
    <w:rsid w:val="00011C03"/>
    <w:rsid w:val="000157CB"/>
    <w:rsid w:val="00026631"/>
    <w:rsid w:val="00026E03"/>
    <w:rsid w:val="000303C1"/>
    <w:rsid w:val="000307B8"/>
    <w:rsid w:val="0003135C"/>
    <w:rsid w:val="00032252"/>
    <w:rsid w:val="00043445"/>
    <w:rsid w:val="00047B67"/>
    <w:rsid w:val="00050858"/>
    <w:rsid w:val="00054AF1"/>
    <w:rsid w:val="00064957"/>
    <w:rsid w:val="000709ED"/>
    <w:rsid w:val="0008187D"/>
    <w:rsid w:val="00083529"/>
    <w:rsid w:val="000A71D0"/>
    <w:rsid w:val="000A7278"/>
    <w:rsid w:val="000A77B6"/>
    <w:rsid w:val="000B4A62"/>
    <w:rsid w:val="000C775D"/>
    <w:rsid w:val="000D013A"/>
    <w:rsid w:val="000D1FD9"/>
    <w:rsid w:val="00103B4B"/>
    <w:rsid w:val="00121E21"/>
    <w:rsid w:val="0012462E"/>
    <w:rsid w:val="00124DDE"/>
    <w:rsid w:val="0014424E"/>
    <w:rsid w:val="00145F9A"/>
    <w:rsid w:val="00147257"/>
    <w:rsid w:val="0015049D"/>
    <w:rsid w:val="001513EA"/>
    <w:rsid w:val="001575CB"/>
    <w:rsid w:val="00160B8C"/>
    <w:rsid w:val="00160F47"/>
    <w:rsid w:val="00164B21"/>
    <w:rsid w:val="0016544F"/>
    <w:rsid w:val="001725E8"/>
    <w:rsid w:val="00194F9E"/>
    <w:rsid w:val="001A37D7"/>
    <w:rsid w:val="001A4951"/>
    <w:rsid w:val="001A5820"/>
    <w:rsid w:val="001B2985"/>
    <w:rsid w:val="001C703B"/>
    <w:rsid w:val="001E4945"/>
    <w:rsid w:val="001E6C15"/>
    <w:rsid w:val="002137A2"/>
    <w:rsid w:val="00214BFA"/>
    <w:rsid w:val="00215CE5"/>
    <w:rsid w:val="00221238"/>
    <w:rsid w:val="00225241"/>
    <w:rsid w:val="002317E1"/>
    <w:rsid w:val="002345FF"/>
    <w:rsid w:val="00235A4F"/>
    <w:rsid w:val="00235E53"/>
    <w:rsid w:val="00237863"/>
    <w:rsid w:val="002554BA"/>
    <w:rsid w:val="00260656"/>
    <w:rsid w:val="00264142"/>
    <w:rsid w:val="00274F74"/>
    <w:rsid w:val="00281E00"/>
    <w:rsid w:val="00282DBA"/>
    <w:rsid w:val="00296BD9"/>
    <w:rsid w:val="002C7866"/>
    <w:rsid w:val="002D05E8"/>
    <w:rsid w:val="002D2E79"/>
    <w:rsid w:val="002E42F0"/>
    <w:rsid w:val="002E640E"/>
    <w:rsid w:val="003048E3"/>
    <w:rsid w:val="0031697D"/>
    <w:rsid w:val="003215F3"/>
    <w:rsid w:val="0032415C"/>
    <w:rsid w:val="003337D9"/>
    <w:rsid w:val="00335F22"/>
    <w:rsid w:val="00343C75"/>
    <w:rsid w:val="00372F72"/>
    <w:rsid w:val="00383008"/>
    <w:rsid w:val="00390709"/>
    <w:rsid w:val="00392D9F"/>
    <w:rsid w:val="0039769D"/>
    <w:rsid w:val="003B268B"/>
    <w:rsid w:val="003B56CB"/>
    <w:rsid w:val="003B73DA"/>
    <w:rsid w:val="003C5AE2"/>
    <w:rsid w:val="003D4FE1"/>
    <w:rsid w:val="003D6399"/>
    <w:rsid w:val="003E22D6"/>
    <w:rsid w:val="003E5F51"/>
    <w:rsid w:val="003E7A6D"/>
    <w:rsid w:val="003F0762"/>
    <w:rsid w:val="003F5671"/>
    <w:rsid w:val="003F612A"/>
    <w:rsid w:val="004018C9"/>
    <w:rsid w:val="00405F99"/>
    <w:rsid w:val="00412015"/>
    <w:rsid w:val="00413466"/>
    <w:rsid w:val="0041735B"/>
    <w:rsid w:val="00417810"/>
    <w:rsid w:val="00417AF4"/>
    <w:rsid w:val="00422083"/>
    <w:rsid w:val="0043174F"/>
    <w:rsid w:val="00435B6C"/>
    <w:rsid w:val="004372CE"/>
    <w:rsid w:val="00437999"/>
    <w:rsid w:val="00452891"/>
    <w:rsid w:val="00461E34"/>
    <w:rsid w:val="004625E4"/>
    <w:rsid w:val="00462EF9"/>
    <w:rsid w:val="00466CCB"/>
    <w:rsid w:val="004709E5"/>
    <w:rsid w:val="0047117C"/>
    <w:rsid w:val="00486060"/>
    <w:rsid w:val="004862E7"/>
    <w:rsid w:val="004A3159"/>
    <w:rsid w:val="004A42BF"/>
    <w:rsid w:val="004A5D72"/>
    <w:rsid w:val="004E35A9"/>
    <w:rsid w:val="004E7E9A"/>
    <w:rsid w:val="004F46B7"/>
    <w:rsid w:val="00500460"/>
    <w:rsid w:val="005030CE"/>
    <w:rsid w:val="0050707D"/>
    <w:rsid w:val="00514F82"/>
    <w:rsid w:val="00515DB6"/>
    <w:rsid w:val="00521DE3"/>
    <w:rsid w:val="00524239"/>
    <w:rsid w:val="00533FE4"/>
    <w:rsid w:val="00541DAE"/>
    <w:rsid w:val="00543EA2"/>
    <w:rsid w:val="0055259A"/>
    <w:rsid w:val="005707C6"/>
    <w:rsid w:val="0057226B"/>
    <w:rsid w:val="00572399"/>
    <w:rsid w:val="005744EA"/>
    <w:rsid w:val="00596F80"/>
    <w:rsid w:val="005B2D5D"/>
    <w:rsid w:val="005D3914"/>
    <w:rsid w:val="005D5724"/>
    <w:rsid w:val="005E08F5"/>
    <w:rsid w:val="005E21B7"/>
    <w:rsid w:val="0061243A"/>
    <w:rsid w:val="006130C1"/>
    <w:rsid w:val="00615262"/>
    <w:rsid w:val="0062684D"/>
    <w:rsid w:val="00627CDF"/>
    <w:rsid w:val="0063156F"/>
    <w:rsid w:val="0065534C"/>
    <w:rsid w:val="006630B9"/>
    <w:rsid w:val="0066494B"/>
    <w:rsid w:val="00670CFB"/>
    <w:rsid w:val="0068101C"/>
    <w:rsid w:val="006870B9"/>
    <w:rsid w:val="00690F19"/>
    <w:rsid w:val="00695BAB"/>
    <w:rsid w:val="00696398"/>
    <w:rsid w:val="006A0867"/>
    <w:rsid w:val="006A1CC6"/>
    <w:rsid w:val="006A71B7"/>
    <w:rsid w:val="006B6191"/>
    <w:rsid w:val="006B7F4E"/>
    <w:rsid w:val="006E72E8"/>
    <w:rsid w:val="006F2429"/>
    <w:rsid w:val="006F28EC"/>
    <w:rsid w:val="006F57F7"/>
    <w:rsid w:val="00707378"/>
    <w:rsid w:val="00725D92"/>
    <w:rsid w:val="00742BCD"/>
    <w:rsid w:val="007615B1"/>
    <w:rsid w:val="0076721D"/>
    <w:rsid w:val="00770FEF"/>
    <w:rsid w:val="00777862"/>
    <w:rsid w:val="00780168"/>
    <w:rsid w:val="007A57A9"/>
    <w:rsid w:val="007B4C56"/>
    <w:rsid w:val="007C0705"/>
    <w:rsid w:val="007C5357"/>
    <w:rsid w:val="007C5EEF"/>
    <w:rsid w:val="007E1380"/>
    <w:rsid w:val="007E2D95"/>
    <w:rsid w:val="007F349D"/>
    <w:rsid w:val="007F646B"/>
    <w:rsid w:val="007F6C1B"/>
    <w:rsid w:val="00805B30"/>
    <w:rsid w:val="008069D9"/>
    <w:rsid w:val="00813089"/>
    <w:rsid w:val="00813AD6"/>
    <w:rsid w:val="008222AA"/>
    <w:rsid w:val="008256DA"/>
    <w:rsid w:val="00827509"/>
    <w:rsid w:val="00861E90"/>
    <w:rsid w:val="00861EC7"/>
    <w:rsid w:val="00867890"/>
    <w:rsid w:val="0087047B"/>
    <w:rsid w:val="00887224"/>
    <w:rsid w:val="008A1CC6"/>
    <w:rsid w:val="008B25CE"/>
    <w:rsid w:val="008F4224"/>
    <w:rsid w:val="008F4A12"/>
    <w:rsid w:val="008F6238"/>
    <w:rsid w:val="009033A7"/>
    <w:rsid w:val="00903825"/>
    <w:rsid w:val="00905E4B"/>
    <w:rsid w:val="00906CBF"/>
    <w:rsid w:val="00906F15"/>
    <w:rsid w:val="00912E05"/>
    <w:rsid w:val="009139D3"/>
    <w:rsid w:val="00920224"/>
    <w:rsid w:val="00920752"/>
    <w:rsid w:val="00926987"/>
    <w:rsid w:val="00927331"/>
    <w:rsid w:val="009378ED"/>
    <w:rsid w:val="00942C4E"/>
    <w:rsid w:val="009469EA"/>
    <w:rsid w:val="00951EFC"/>
    <w:rsid w:val="0095424A"/>
    <w:rsid w:val="0096138E"/>
    <w:rsid w:val="009663F6"/>
    <w:rsid w:val="00966E33"/>
    <w:rsid w:val="00971E78"/>
    <w:rsid w:val="00974645"/>
    <w:rsid w:val="00993E13"/>
    <w:rsid w:val="009B21C6"/>
    <w:rsid w:val="009B4FF9"/>
    <w:rsid w:val="009C390F"/>
    <w:rsid w:val="009D3CAF"/>
    <w:rsid w:val="009D6DB3"/>
    <w:rsid w:val="009E047B"/>
    <w:rsid w:val="009E19D0"/>
    <w:rsid w:val="009E35DB"/>
    <w:rsid w:val="009F677F"/>
    <w:rsid w:val="00A00F34"/>
    <w:rsid w:val="00A0117C"/>
    <w:rsid w:val="00A01263"/>
    <w:rsid w:val="00A02074"/>
    <w:rsid w:val="00A05BD1"/>
    <w:rsid w:val="00A243C0"/>
    <w:rsid w:val="00A324C0"/>
    <w:rsid w:val="00A36D07"/>
    <w:rsid w:val="00A51B4F"/>
    <w:rsid w:val="00A53952"/>
    <w:rsid w:val="00A5579C"/>
    <w:rsid w:val="00A76598"/>
    <w:rsid w:val="00A97FE0"/>
    <w:rsid w:val="00AA1F59"/>
    <w:rsid w:val="00AB29CA"/>
    <w:rsid w:val="00AB73A3"/>
    <w:rsid w:val="00AC069C"/>
    <w:rsid w:val="00AC0E7E"/>
    <w:rsid w:val="00AC3ABC"/>
    <w:rsid w:val="00AE246A"/>
    <w:rsid w:val="00AF20FC"/>
    <w:rsid w:val="00B04526"/>
    <w:rsid w:val="00B12093"/>
    <w:rsid w:val="00B17DC1"/>
    <w:rsid w:val="00B276EA"/>
    <w:rsid w:val="00B34BD5"/>
    <w:rsid w:val="00B35EDF"/>
    <w:rsid w:val="00B40FF0"/>
    <w:rsid w:val="00B566A0"/>
    <w:rsid w:val="00B7114E"/>
    <w:rsid w:val="00B8214B"/>
    <w:rsid w:val="00B83A8F"/>
    <w:rsid w:val="00B94319"/>
    <w:rsid w:val="00B94A0B"/>
    <w:rsid w:val="00BB2870"/>
    <w:rsid w:val="00BC35CF"/>
    <w:rsid w:val="00BC4816"/>
    <w:rsid w:val="00BD1309"/>
    <w:rsid w:val="00BD654E"/>
    <w:rsid w:val="00BE3AD1"/>
    <w:rsid w:val="00BF7046"/>
    <w:rsid w:val="00C12287"/>
    <w:rsid w:val="00C2084B"/>
    <w:rsid w:val="00C22741"/>
    <w:rsid w:val="00C25C7E"/>
    <w:rsid w:val="00C26ABD"/>
    <w:rsid w:val="00C31E75"/>
    <w:rsid w:val="00C43C85"/>
    <w:rsid w:val="00C44A12"/>
    <w:rsid w:val="00C44CEB"/>
    <w:rsid w:val="00C6392C"/>
    <w:rsid w:val="00C73F09"/>
    <w:rsid w:val="00C75783"/>
    <w:rsid w:val="00C8014D"/>
    <w:rsid w:val="00C96046"/>
    <w:rsid w:val="00C96C6E"/>
    <w:rsid w:val="00CA080D"/>
    <w:rsid w:val="00CA5764"/>
    <w:rsid w:val="00CA619B"/>
    <w:rsid w:val="00CC42F1"/>
    <w:rsid w:val="00CC6E50"/>
    <w:rsid w:val="00CD19F1"/>
    <w:rsid w:val="00CD6DD2"/>
    <w:rsid w:val="00CE0A68"/>
    <w:rsid w:val="00CE352A"/>
    <w:rsid w:val="00CE58B2"/>
    <w:rsid w:val="00CF355E"/>
    <w:rsid w:val="00D115D9"/>
    <w:rsid w:val="00D22328"/>
    <w:rsid w:val="00D258CE"/>
    <w:rsid w:val="00D264DB"/>
    <w:rsid w:val="00D3005F"/>
    <w:rsid w:val="00D32C21"/>
    <w:rsid w:val="00D341AC"/>
    <w:rsid w:val="00D37033"/>
    <w:rsid w:val="00D459E9"/>
    <w:rsid w:val="00D555DF"/>
    <w:rsid w:val="00D5609A"/>
    <w:rsid w:val="00D607B8"/>
    <w:rsid w:val="00D8690E"/>
    <w:rsid w:val="00D9446F"/>
    <w:rsid w:val="00DA6E38"/>
    <w:rsid w:val="00DC0CAC"/>
    <w:rsid w:val="00DD6E82"/>
    <w:rsid w:val="00DE4329"/>
    <w:rsid w:val="00DE634E"/>
    <w:rsid w:val="00DF0C82"/>
    <w:rsid w:val="00DF217F"/>
    <w:rsid w:val="00E03F83"/>
    <w:rsid w:val="00E10259"/>
    <w:rsid w:val="00E11456"/>
    <w:rsid w:val="00E12768"/>
    <w:rsid w:val="00E13067"/>
    <w:rsid w:val="00E13626"/>
    <w:rsid w:val="00E26A72"/>
    <w:rsid w:val="00E37DBA"/>
    <w:rsid w:val="00E466E8"/>
    <w:rsid w:val="00E47C88"/>
    <w:rsid w:val="00E5003F"/>
    <w:rsid w:val="00E53AE8"/>
    <w:rsid w:val="00E577AC"/>
    <w:rsid w:val="00E62821"/>
    <w:rsid w:val="00E70827"/>
    <w:rsid w:val="00E740FB"/>
    <w:rsid w:val="00E857A5"/>
    <w:rsid w:val="00E9143B"/>
    <w:rsid w:val="00E96A71"/>
    <w:rsid w:val="00EA07B4"/>
    <w:rsid w:val="00EA602B"/>
    <w:rsid w:val="00EA6612"/>
    <w:rsid w:val="00EB5A14"/>
    <w:rsid w:val="00EB6C52"/>
    <w:rsid w:val="00EC2946"/>
    <w:rsid w:val="00EC594A"/>
    <w:rsid w:val="00EC736D"/>
    <w:rsid w:val="00ED5520"/>
    <w:rsid w:val="00ED78EA"/>
    <w:rsid w:val="00EE6438"/>
    <w:rsid w:val="00EE6AC6"/>
    <w:rsid w:val="00EF05F2"/>
    <w:rsid w:val="00EF1FCA"/>
    <w:rsid w:val="00EF335B"/>
    <w:rsid w:val="00EF5166"/>
    <w:rsid w:val="00EF5247"/>
    <w:rsid w:val="00EF5321"/>
    <w:rsid w:val="00EF6B54"/>
    <w:rsid w:val="00F0416D"/>
    <w:rsid w:val="00F12A70"/>
    <w:rsid w:val="00F135E8"/>
    <w:rsid w:val="00F313F3"/>
    <w:rsid w:val="00F331C1"/>
    <w:rsid w:val="00F35E23"/>
    <w:rsid w:val="00F419C8"/>
    <w:rsid w:val="00F45A5E"/>
    <w:rsid w:val="00F57574"/>
    <w:rsid w:val="00F60726"/>
    <w:rsid w:val="00F61E94"/>
    <w:rsid w:val="00F82BD1"/>
    <w:rsid w:val="00F85D87"/>
    <w:rsid w:val="00F90B93"/>
    <w:rsid w:val="00F936CF"/>
    <w:rsid w:val="00F9641E"/>
    <w:rsid w:val="00FA46A4"/>
    <w:rsid w:val="00FA5FCF"/>
    <w:rsid w:val="00FB168D"/>
    <w:rsid w:val="00FB62E2"/>
    <w:rsid w:val="00FC0CA5"/>
    <w:rsid w:val="00FC22B1"/>
    <w:rsid w:val="00FD46EB"/>
    <w:rsid w:val="00FD4CD1"/>
    <w:rsid w:val="00FD7F23"/>
    <w:rsid w:val="00FE076A"/>
    <w:rsid w:val="00FE262D"/>
    <w:rsid w:val="00FE698A"/>
    <w:rsid w:val="00FF0FD7"/>
    <w:rsid w:val="00FF49B3"/>
    <w:rsid w:val="00FF6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60"/>
    <w:pPr>
      <w:spacing w:after="200" w:line="276" w:lineRule="auto"/>
    </w:pPr>
    <w:rPr>
      <w:sz w:val="22"/>
      <w:szCs w:val="22"/>
      <w:lang w:val="uk-UA" w:eastAsia="en-US"/>
    </w:rPr>
  </w:style>
  <w:style w:type="paragraph" w:styleId="6">
    <w:name w:val="heading 6"/>
    <w:basedOn w:val="a"/>
    <w:next w:val="a"/>
    <w:link w:val="60"/>
    <w:uiPriority w:val="99"/>
    <w:qFormat/>
    <w:rsid w:val="00521DE3"/>
    <w:pPr>
      <w:keepNext/>
      <w:spacing w:before="60" w:after="0" w:line="240" w:lineRule="auto"/>
      <w:jc w:val="center"/>
      <w:outlineLvl w:val="5"/>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521DE3"/>
    <w:rPr>
      <w:rFonts w:ascii="Times New Roman" w:hAnsi="Times New Roman" w:cs="Times New Roman"/>
      <w:b/>
      <w:sz w:val="20"/>
      <w:lang w:val="uk-UA" w:eastAsia="ru-RU"/>
    </w:rPr>
  </w:style>
  <w:style w:type="paragraph" w:styleId="a3">
    <w:name w:val="Normal (Web)"/>
    <w:basedOn w:val="a"/>
    <w:uiPriority w:val="99"/>
    <w:rsid w:val="003C5AE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3C5AE2"/>
    <w:rPr>
      <w:rFonts w:cs="Times New Roman"/>
      <w:color w:val="0000FF"/>
      <w:u w:val="single"/>
    </w:rPr>
  </w:style>
  <w:style w:type="character" w:customStyle="1" w:styleId="apple-tab-span">
    <w:name w:val="apple-tab-span"/>
    <w:basedOn w:val="a0"/>
    <w:uiPriority w:val="99"/>
    <w:rsid w:val="003C5AE2"/>
    <w:rPr>
      <w:rFonts w:cs="Times New Roman"/>
    </w:rPr>
  </w:style>
  <w:style w:type="paragraph" w:customStyle="1" w:styleId="a5">
    <w:name w:val="Стиль"/>
    <w:basedOn w:val="a"/>
    <w:next w:val="a6"/>
    <w:link w:val="a7"/>
    <w:uiPriority w:val="99"/>
    <w:rsid w:val="00521DE3"/>
    <w:pPr>
      <w:widowControl w:val="0"/>
      <w:spacing w:after="0" w:line="240" w:lineRule="auto"/>
      <w:ind w:left="320"/>
      <w:jc w:val="center"/>
    </w:pPr>
    <w:rPr>
      <w:rFonts w:ascii="Arial" w:hAnsi="Arial"/>
      <w:b/>
      <w:sz w:val="18"/>
      <w:szCs w:val="20"/>
    </w:rPr>
  </w:style>
  <w:style w:type="paragraph" w:styleId="2">
    <w:name w:val="Body Text 2"/>
    <w:basedOn w:val="a"/>
    <w:link w:val="20"/>
    <w:uiPriority w:val="99"/>
    <w:rsid w:val="00521DE3"/>
    <w:pPr>
      <w:spacing w:after="0" w:line="240" w:lineRule="auto"/>
      <w:jc w:val="center"/>
    </w:pPr>
    <w:rPr>
      <w:rFonts w:ascii="Times New Roman" w:eastAsia="Times New Roman" w:hAnsi="Times New Roman"/>
      <w:b/>
      <w:sz w:val="24"/>
      <w:szCs w:val="20"/>
      <w:lang w:eastAsia="ru-RU"/>
    </w:rPr>
  </w:style>
  <w:style w:type="character" w:customStyle="1" w:styleId="20">
    <w:name w:val="Основной текст 2 Знак"/>
    <w:basedOn w:val="a0"/>
    <w:link w:val="2"/>
    <w:uiPriority w:val="99"/>
    <w:locked/>
    <w:rsid w:val="00521DE3"/>
    <w:rPr>
      <w:rFonts w:ascii="Times New Roman" w:hAnsi="Times New Roman" w:cs="Times New Roman"/>
      <w:b/>
      <w:sz w:val="20"/>
      <w:lang w:val="uk-UA" w:eastAsia="ru-RU"/>
    </w:rPr>
  </w:style>
  <w:style w:type="paragraph" w:styleId="a8">
    <w:name w:val="Subtitle"/>
    <w:basedOn w:val="a"/>
    <w:link w:val="a9"/>
    <w:uiPriority w:val="99"/>
    <w:qFormat/>
    <w:rsid w:val="00521DE3"/>
    <w:pPr>
      <w:spacing w:after="0" w:line="360" w:lineRule="auto"/>
      <w:jc w:val="center"/>
    </w:pPr>
    <w:rPr>
      <w:rFonts w:ascii="Times New Roman" w:eastAsia="Times New Roman" w:hAnsi="Times New Roman"/>
      <w:b/>
      <w:noProof/>
      <w:sz w:val="24"/>
      <w:szCs w:val="24"/>
      <w:lang w:val="en-GB" w:eastAsia="uk-UA"/>
    </w:rPr>
  </w:style>
  <w:style w:type="character" w:customStyle="1" w:styleId="a9">
    <w:name w:val="Подзаголовок Знак"/>
    <w:basedOn w:val="a0"/>
    <w:link w:val="a8"/>
    <w:uiPriority w:val="99"/>
    <w:locked/>
    <w:rsid w:val="00521DE3"/>
    <w:rPr>
      <w:rFonts w:ascii="Times New Roman" w:hAnsi="Times New Roman" w:cs="Times New Roman"/>
      <w:b/>
      <w:noProof/>
      <w:sz w:val="24"/>
      <w:lang w:val="en-GB"/>
    </w:rPr>
  </w:style>
  <w:style w:type="paragraph" w:styleId="aa">
    <w:name w:val="No Spacing"/>
    <w:uiPriority w:val="99"/>
    <w:qFormat/>
    <w:rsid w:val="00521DE3"/>
    <w:rPr>
      <w:sz w:val="22"/>
      <w:szCs w:val="22"/>
      <w:lang w:val="uk-UA" w:eastAsia="en-US"/>
    </w:rPr>
  </w:style>
  <w:style w:type="character" w:customStyle="1" w:styleId="a7">
    <w:name w:val="Название Знак"/>
    <w:link w:val="a5"/>
    <w:uiPriority w:val="99"/>
    <w:locked/>
    <w:rsid w:val="00521DE3"/>
    <w:rPr>
      <w:rFonts w:ascii="Arial" w:hAnsi="Arial"/>
      <w:b/>
      <w:sz w:val="18"/>
      <w:lang w:val="uk-UA"/>
    </w:rPr>
  </w:style>
  <w:style w:type="paragraph" w:styleId="a6">
    <w:name w:val="Title"/>
    <w:basedOn w:val="a"/>
    <w:next w:val="a"/>
    <w:link w:val="1"/>
    <w:uiPriority w:val="99"/>
    <w:qFormat/>
    <w:rsid w:val="00521DE3"/>
    <w:pPr>
      <w:spacing w:after="0" w:line="240" w:lineRule="auto"/>
      <w:contextualSpacing/>
    </w:pPr>
    <w:rPr>
      <w:rFonts w:ascii="Cambria" w:eastAsia="Times New Roman" w:hAnsi="Cambria"/>
      <w:spacing w:val="-10"/>
      <w:kern w:val="28"/>
      <w:sz w:val="56"/>
      <w:szCs w:val="56"/>
      <w:lang w:eastAsia="uk-UA"/>
    </w:rPr>
  </w:style>
  <w:style w:type="character" w:customStyle="1" w:styleId="1">
    <w:name w:val="Название Знак1"/>
    <w:basedOn w:val="a0"/>
    <w:link w:val="a6"/>
    <w:uiPriority w:val="99"/>
    <w:locked/>
    <w:rsid w:val="00521DE3"/>
    <w:rPr>
      <w:rFonts w:ascii="Cambria" w:hAnsi="Cambria" w:cs="Times New Roman"/>
      <w:spacing w:val="-10"/>
      <w:kern w:val="28"/>
      <w:sz w:val="56"/>
    </w:rPr>
  </w:style>
  <w:style w:type="paragraph" w:customStyle="1" w:styleId="10">
    <w:name w:val="Обычный1"/>
    <w:link w:val="Normal"/>
    <w:uiPriority w:val="99"/>
    <w:rsid w:val="00742BCD"/>
    <w:pPr>
      <w:spacing w:line="276" w:lineRule="auto"/>
    </w:pPr>
    <w:rPr>
      <w:rFonts w:ascii="Arial" w:hAnsi="Arial"/>
      <w:color w:val="000000"/>
      <w:sz w:val="22"/>
      <w:szCs w:val="22"/>
    </w:rPr>
  </w:style>
  <w:style w:type="paragraph" w:customStyle="1" w:styleId="LO-normal">
    <w:name w:val="LO-normal"/>
    <w:uiPriority w:val="99"/>
    <w:rsid w:val="00742BCD"/>
    <w:pPr>
      <w:spacing w:line="276" w:lineRule="auto"/>
    </w:pPr>
    <w:rPr>
      <w:rFonts w:ascii="Arial" w:hAnsi="Arial" w:cs="Arial"/>
      <w:color w:val="000000"/>
      <w:sz w:val="22"/>
      <w:szCs w:val="22"/>
      <w:lang w:eastAsia="zh-CN"/>
    </w:rPr>
  </w:style>
  <w:style w:type="paragraph" w:customStyle="1" w:styleId="11">
    <w:name w:val="Абзац списка1"/>
    <w:basedOn w:val="a"/>
    <w:uiPriority w:val="99"/>
    <w:rsid w:val="00145F9A"/>
    <w:pPr>
      <w:ind w:left="720"/>
    </w:pPr>
    <w:rPr>
      <w:rFonts w:eastAsia="Times New Roman" w:cs="Calibri"/>
      <w:lang w:eastAsia="ru-RU"/>
    </w:rPr>
  </w:style>
  <w:style w:type="paragraph" w:customStyle="1" w:styleId="rvps2">
    <w:name w:val="rvps2"/>
    <w:basedOn w:val="a"/>
    <w:uiPriority w:val="99"/>
    <w:rsid w:val="0016544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uiPriority w:val="99"/>
    <w:rsid w:val="00966E33"/>
    <w:rPr>
      <w:rFonts w:ascii="Times New Roman" w:hAnsi="Times New Roman"/>
    </w:rPr>
  </w:style>
  <w:style w:type="character" w:customStyle="1" w:styleId="rvts0">
    <w:name w:val="rvts0"/>
    <w:uiPriority w:val="99"/>
    <w:rsid w:val="00C25C7E"/>
  </w:style>
  <w:style w:type="paragraph" w:customStyle="1" w:styleId="21">
    <w:name w:val="Обычный2"/>
    <w:uiPriority w:val="99"/>
    <w:rsid w:val="00A243C0"/>
    <w:pPr>
      <w:spacing w:line="276" w:lineRule="auto"/>
    </w:pPr>
    <w:rPr>
      <w:rFonts w:ascii="Arial" w:hAnsi="Arial" w:cs="Arial"/>
      <w:color w:val="000000"/>
      <w:sz w:val="22"/>
      <w:szCs w:val="22"/>
    </w:rPr>
  </w:style>
  <w:style w:type="paragraph" w:customStyle="1" w:styleId="ab">
    <w:name w:val="Содержимое таблицы"/>
    <w:basedOn w:val="a"/>
    <w:uiPriority w:val="99"/>
    <w:rsid w:val="00215CE5"/>
    <w:pPr>
      <w:suppressLineNumbers/>
      <w:suppressAutoHyphens/>
    </w:pPr>
    <w:rPr>
      <w:rFonts w:eastAsia="Times New Roman" w:cs="Calibri"/>
      <w:color w:val="000000"/>
      <w:lang w:eastAsia="ar-SA"/>
    </w:rPr>
  </w:style>
  <w:style w:type="character" w:customStyle="1" w:styleId="Normal">
    <w:name w:val="Normal Знак"/>
    <w:link w:val="10"/>
    <w:uiPriority w:val="99"/>
    <w:locked/>
    <w:rsid w:val="00064957"/>
    <w:rPr>
      <w:rFonts w:ascii="Arial" w:hAnsi="Arial"/>
      <w:color w:val="000000"/>
      <w:sz w:val="22"/>
      <w:szCs w:val="22"/>
      <w:lang w:eastAsia="ru-RU" w:bidi="ar-SA"/>
    </w:rPr>
  </w:style>
  <w:style w:type="paragraph" w:styleId="ac">
    <w:name w:val="List Paragraph"/>
    <w:basedOn w:val="a"/>
    <w:uiPriority w:val="99"/>
    <w:qFormat/>
    <w:rsid w:val="009033A7"/>
    <w:pPr>
      <w:spacing w:after="160" w:line="259" w:lineRule="auto"/>
      <w:ind w:left="720"/>
      <w:contextualSpacing/>
    </w:pPr>
  </w:style>
  <w:style w:type="paragraph" w:styleId="ad">
    <w:name w:val="Body Text"/>
    <w:basedOn w:val="a"/>
    <w:link w:val="ae"/>
    <w:uiPriority w:val="99"/>
    <w:semiHidden/>
    <w:rsid w:val="00A5579C"/>
    <w:pPr>
      <w:spacing w:after="120"/>
    </w:pPr>
    <w:rPr>
      <w:lang w:val="ru-RU"/>
    </w:rPr>
  </w:style>
  <w:style w:type="character" w:customStyle="1" w:styleId="ae">
    <w:name w:val="Основной текст Знак"/>
    <w:basedOn w:val="a0"/>
    <w:link w:val="ad"/>
    <w:uiPriority w:val="99"/>
    <w:locked/>
    <w:rsid w:val="00A5579C"/>
    <w:rPr>
      <w:rFonts w:cs="Times New Roman"/>
      <w:sz w:val="22"/>
      <w:lang w:val="ru-RU" w:eastAsia="en-US"/>
    </w:rPr>
  </w:style>
  <w:style w:type="character" w:customStyle="1" w:styleId="af">
    <w:name w:val="Незакрита згадка"/>
    <w:uiPriority w:val="99"/>
    <w:semiHidden/>
    <w:rsid w:val="00942C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2069894">
      <w:marLeft w:val="0"/>
      <w:marRight w:val="0"/>
      <w:marTop w:val="0"/>
      <w:marBottom w:val="0"/>
      <w:divBdr>
        <w:top w:val="none" w:sz="0" w:space="0" w:color="auto"/>
        <w:left w:val="none" w:sz="0" w:space="0" w:color="auto"/>
        <w:bottom w:val="none" w:sz="0" w:space="0" w:color="auto"/>
        <w:right w:val="none" w:sz="0" w:space="0" w:color="auto"/>
      </w:divBdr>
    </w:div>
    <w:div w:id="1762069895">
      <w:marLeft w:val="0"/>
      <w:marRight w:val="0"/>
      <w:marTop w:val="0"/>
      <w:marBottom w:val="0"/>
      <w:divBdr>
        <w:top w:val="none" w:sz="0" w:space="0" w:color="auto"/>
        <w:left w:val="none" w:sz="0" w:space="0" w:color="auto"/>
        <w:bottom w:val="none" w:sz="0" w:space="0" w:color="auto"/>
        <w:right w:val="none" w:sz="0" w:space="0" w:color="auto"/>
      </w:divBdr>
    </w:div>
    <w:div w:id="1762069896">
      <w:marLeft w:val="0"/>
      <w:marRight w:val="0"/>
      <w:marTop w:val="0"/>
      <w:marBottom w:val="0"/>
      <w:divBdr>
        <w:top w:val="none" w:sz="0" w:space="0" w:color="auto"/>
        <w:left w:val="none" w:sz="0" w:space="0" w:color="auto"/>
        <w:bottom w:val="none" w:sz="0" w:space="0" w:color="auto"/>
        <w:right w:val="none" w:sz="0" w:space="0" w:color="auto"/>
      </w:divBdr>
    </w:div>
    <w:div w:id="1762069897">
      <w:marLeft w:val="0"/>
      <w:marRight w:val="0"/>
      <w:marTop w:val="0"/>
      <w:marBottom w:val="0"/>
      <w:divBdr>
        <w:top w:val="none" w:sz="0" w:space="0" w:color="auto"/>
        <w:left w:val="none" w:sz="0" w:space="0" w:color="auto"/>
        <w:bottom w:val="none" w:sz="0" w:space="0" w:color="auto"/>
        <w:right w:val="none" w:sz="0" w:space="0" w:color="auto"/>
      </w:divBdr>
    </w:div>
    <w:div w:id="1762069898">
      <w:marLeft w:val="0"/>
      <w:marRight w:val="0"/>
      <w:marTop w:val="0"/>
      <w:marBottom w:val="0"/>
      <w:divBdr>
        <w:top w:val="none" w:sz="0" w:space="0" w:color="auto"/>
        <w:left w:val="none" w:sz="0" w:space="0" w:color="auto"/>
        <w:bottom w:val="none" w:sz="0" w:space="0" w:color="auto"/>
        <w:right w:val="none" w:sz="0" w:space="0" w:color="auto"/>
      </w:divBdr>
    </w:div>
    <w:div w:id="1762069899">
      <w:marLeft w:val="0"/>
      <w:marRight w:val="0"/>
      <w:marTop w:val="0"/>
      <w:marBottom w:val="0"/>
      <w:divBdr>
        <w:top w:val="none" w:sz="0" w:space="0" w:color="auto"/>
        <w:left w:val="none" w:sz="0" w:space="0" w:color="auto"/>
        <w:bottom w:val="none" w:sz="0" w:space="0" w:color="auto"/>
        <w:right w:val="none" w:sz="0" w:space="0" w:color="auto"/>
      </w:divBdr>
    </w:div>
    <w:div w:id="1762069900">
      <w:marLeft w:val="0"/>
      <w:marRight w:val="0"/>
      <w:marTop w:val="0"/>
      <w:marBottom w:val="0"/>
      <w:divBdr>
        <w:top w:val="none" w:sz="0" w:space="0" w:color="auto"/>
        <w:left w:val="none" w:sz="0" w:space="0" w:color="auto"/>
        <w:bottom w:val="none" w:sz="0" w:space="0" w:color="auto"/>
        <w:right w:val="none" w:sz="0" w:space="0" w:color="auto"/>
      </w:divBdr>
    </w:div>
    <w:div w:id="1762069901">
      <w:marLeft w:val="0"/>
      <w:marRight w:val="0"/>
      <w:marTop w:val="0"/>
      <w:marBottom w:val="0"/>
      <w:divBdr>
        <w:top w:val="none" w:sz="0" w:space="0" w:color="auto"/>
        <w:left w:val="none" w:sz="0" w:space="0" w:color="auto"/>
        <w:bottom w:val="none" w:sz="0" w:space="0" w:color="auto"/>
        <w:right w:val="none" w:sz="0" w:space="0" w:color="auto"/>
      </w:divBdr>
    </w:div>
    <w:div w:id="1762069902">
      <w:marLeft w:val="0"/>
      <w:marRight w:val="0"/>
      <w:marTop w:val="0"/>
      <w:marBottom w:val="0"/>
      <w:divBdr>
        <w:top w:val="none" w:sz="0" w:space="0" w:color="auto"/>
        <w:left w:val="none" w:sz="0" w:space="0" w:color="auto"/>
        <w:bottom w:val="none" w:sz="0" w:space="0" w:color="auto"/>
        <w:right w:val="none" w:sz="0" w:space="0" w:color="auto"/>
      </w:divBdr>
    </w:div>
    <w:div w:id="1762069903">
      <w:marLeft w:val="0"/>
      <w:marRight w:val="0"/>
      <w:marTop w:val="0"/>
      <w:marBottom w:val="0"/>
      <w:divBdr>
        <w:top w:val="none" w:sz="0" w:space="0" w:color="auto"/>
        <w:left w:val="none" w:sz="0" w:space="0" w:color="auto"/>
        <w:bottom w:val="none" w:sz="0" w:space="0" w:color="auto"/>
        <w:right w:val="none" w:sz="0" w:space="0" w:color="auto"/>
      </w:divBdr>
    </w:div>
    <w:div w:id="1762069904">
      <w:marLeft w:val="0"/>
      <w:marRight w:val="0"/>
      <w:marTop w:val="0"/>
      <w:marBottom w:val="0"/>
      <w:divBdr>
        <w:top w:val="none" w:sz="0" w:space="0" w:color="auto"/>
        <w:left w:val="none" w:sz="0" w:space="0" w:color="auto"/>
        <w:bottom w:val="none" w:sz="0" w:space="0" w:color="auto"/>
        <w:right w:val="none" w:sz="0" w:space="0" w:color="auto"/>
      </w:divBdr>
    </w:div>
    <w:div w:id="1762069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5" Type="http://schemas.openxmlformats.org/officeDocument/2006/relationships/hyperlink" Target="https://zakon.rada.gov.ua/laws/show/166-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7879</Words>
  <Characters>54448</Characters>
  <Application>Microsoft Office Word</Application>
  <DocSecurity>0</DocSecurity>
  <Lines>453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12</cp:revision>
  <dcterms:created xsi:type="dcterms:W3CDTF">2023-05-01T10:48:00Z</dcterms:created>
  <dcterms:modified xsi:type="dcterms:W3CDTF">2023-05-18T13:53:00Z</dcterms:modified>
</cp:coreProperties>
</file>