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7E" w:rsidRDefault="00C8227E" w:rsidP="00C8227E">
      <w:pPr>
        <w:shd w:val="clear" w:color="auto" w:fill="FFFFFF"/>
        <w:tabs>
          <w:tab w:val="left" w:pos="4695"/>
        </w:tabs>
        <w:spacing w:after="0"/>
        <w:jc w:val="right"/>
        <w:rPr>
          <w:rFonts w:ascii="Times New Roman" w:eastAsia="Arial" w:hAnsi="Times New Roman" w:cs="Times New Roman"/>
          <w:b/>
          <w:color w:val="000000"/>
          <w:sz w:val="24"/>
          <w:szCs w:val="24"/>
          <w:lang w:val="uk-UA"/>
        </w:rPr>
      </w:pPr>
      <w:r>
        <w:rPr>
          <w:rFonts w:ascii="Times New Roman" w:eastAsia="Arial" w:hAnsi="Times New Roman" w:cs="Times New Roman"/>
          <w:b/>
          <w:color w:val="000000"/>
          <w:sz w:val="24"/>
          <w:szCs w:val="24"/>
          <w:lang w:val="uk-UA"/>
        </w:rPr>
        <w:t>Додаток 4 до тендерної документації</w:t>
      </w:r>
    </w:p>
    <w:p w:rsidR="00C8227E" w:rsidRDefault="00C8227E" w:rsidP="00A53072">
      <w:pPr>
        <w:shd w:val="clear" w:color="auto" w:fill="FFFFFF"/>
        <w:tabs>
          <w:tab w:val="left" w:pos="4695"/>
        </w:tabs>
        <w:spacing w:after="0"/>
        <w:jc w:val="center"/>
        <w:rPr>
          <w:rFonts w:ascii="Times New Roman" w:eastAsia="Arial" w:hAnsi="Times New Roman" w:cs="Times New Roman"/>
          <w:b/>
          <w:color w:val="000000"/>
          <w:sz w:val="24"/>
          <w:szCs w:val="24"/>
          <w:lang w:val="uk-UA"/>
        </w:rPr>
      </w:pPr>
    </w:p>
    <w:p w:rsidR="00A53072" w:rsidRPr="00A53072" w:rsidRDefault="00A53072" w:rsidP="00A53072">
      <w:pPr>
        <w:shd w:val="clear" w:color="auto" w:fill="FFFFFF"/>
        <w:tabs>
          <w:tab w:val="left" w:pos="4695"/>
        </w:tabs>
        <w:spacing w:after="0"/>
        <w:jc w:val="center"/>
        <w:rPr>
          <w:rFonts w:ascii="Times New Roman" w:eastAsia="Arial" w:hAnsi="Times New Roman" w:cs="Times New Roman"/>
          <w:b/>
          <w:color w:val="000000"/>
          <w:sz w:val="24"/>
          <w:szCs w:val="24"/>
        </w:rPr>
      </w:pPr>
      <w:r w:rsidRPr="00A53072">
        <w:rPr>
          <w:rFonts w:ascii="Times New Roman" w:eastAsia="Arial" w:hAnsi="Times New Roman" w:cs="Times New Roman"/>
          <w:b/>
          <w:color w:val="000000"/>
          <w:sz w:val="24"/>
          <w:szCs w:val="24"/>
        </w:rPr>
        <w:t>ПРОЕКТ ДОГОВОРУ</w:t>
      </w:r>
    </w:p>
    <w:p w:rsidR="00A53072" w:rsidRPr="00A53072" w:rsidRDefault="00A53072" w:rsidP="00A53072">
      <w:pPr>
        <w:spacing w:after="0"/>
        <w:jc w:val="both"/>
        <w:rPr>
          <w:rFonts w:ascii="Arial" w:eastAsia="Arial" w:hAnsi="Arial" w:cs="Arial"/>
          <w:color w:val="000000"/>
        </w:rPr>
      </w:pPr>
      <w:r w:rsidRPr="00A53072">
        <w:rPr>
          <w:rFonts w:ascii="Arial" w:eastAsia="Arial" w:hAnsi="Arial" w:cs="Arial"/>
          <w:b/>
          <w:color w:val="000000"/>
        </w:rPr>
        <w:tab/>
      </w:r>
      <w:r w:rsidRPr="00A53072">
        <w:rPr>
          <w:rFonts w:ascii="Arial" w:eastAsia="Arial" w:hAnsi="Arial" w:cs="Arial"/>
          <w:b/>
          <w:color w:val="000000"/>
        </w:rPr>
        <w:tab/>
      </w:r>
      <w:r w:rsidRPr="00A53072">
        <w:rPr>
          <w:rFonts w:ascii="Arial" w:eastAsia="Arial" w:hAnsi="Arial" w:cs="Arial"/>
          <w:b/>
          <w:color w:val="000000"/>
        </w:rPr>
        <w:tab/>
      </w:r>
      <w:r w:rsidRPr="00A53072">
        <w:rPr>
          <w:rFonts w:ascii="Arial" w:eastAsia="Arial" w:hAnsi="Arial" w:cs="Arial"/>
          <w:b/>
          <w:color w:val="000000"/>
        </w:rPr>
        <w:tab/>
      </w:r>
      <w:r w:rsidRPr="00A53072">
        <w:rPr>
          <w:rFonts w:ascii="Arial" w:eastAsia="Arial" w:hAnsi="Arial" w:cs="Arial"/>
          <w:b/>
          <w:color w:val="000000"/>
        </w:rPr>
        <w:tab/>
      </w:r>
      <w:r w:rsidRPr="00A53072">
        <w:rPr>
          <w:rFonts w:ascii="Arial" w:eastAsia="Arial" w:hAnsi="Arial" w:cs="Arial"/>
          <w:color w:val="000000"/>
        </w:rPr>
        <w:t xml:space="preserve"> </w:t>
      </w:r>
    </w:p>
    <w:p w:rsidR="00A53072" w:rsidRPr="00900B76" w:rsidRDefault="00A53072" w:rsidP="00A53072">
      <w:pPr>
        <w:spacing w:after="0" w:line="240" w:lineRule="auto"/>
        <w:jc w:val="both"/>
        <w:rPr>
          <w:rFonts w:ascii="Times New Roman" w:eastAsia="Times New Roman" w:hAnsi="Times New Roman" w:cs="Times New Roman"/>
          <w:sz w:val="20"/>
          <w:szCs w:val="20"/>
          <w:lang w:val="uk-UA" w:eastAsia="ru-RU"/>
        </w:rPr>
      </w:pPr>
      <w:r w:rsidRPr="00A53072">
        <w:rPr>
          <w:rFonts w:ascii="Times New Roman" w:eastAsia="Times New Roman" w:hAnsi="Times New Roman" w:cs="Times New Roman"/>
          <w:sz w:val="20"/>
          <w:szCs w:val="20"/>
          <w:lang w:eastAsia="ru-RU"/>
        </w:rPr>
        <w:t>м</w:t>
      </w:r>
      <w:proofErr w:type="gramStart"/>
      <w:r w:rsidRPr="00A53072">
        <w:rPr>
          <w:rFonts w:ascii="Times New Roman" w:eastAsia="Times New Roman" w:hAnsi="Times New Roman" w:cs="Times New Roman"/>
          <w:sz w:val="20"/>
          <w:szCs w:val="20"/>
          <w:lang w:eastAsia="ru-RU"/>
        </w:rPr>
        <w:t>.Л</w:t>
      </w:r>
      <w:proofErr w:type="gramEnd"/>
      <w:r w:rsidRPr="00A53072">
        <w:rPr>
          <w:rFonts w:ascii="Times New Roman" w:eastAsia="Times New Roman" w:hAnsi="Times New Roman" w:cs="Times New Roman"/>
          <w:sz w:val="20"/>
          <w:szCs w:val="20"/>
          <w:lang w:eastAsia="ru-RU"/>
        </w:rPr>
        <w:t xml:space="preserve">ьвів     </w:t>
      </w:r>
      <w:r w:rsidRPr="00A53072">
        <w:rPr>
          <w:rFonts w:ascii="Times New Roman" w:eastAsia="Times New Roman" w:hAnsi="Times New Roman" w:cs="Times New Roman"/>
          <w:sz w:val="20"/>
          <w:szCs w:val="20"/>
          <w:lang w:eastAsia="ru-RU"/>
        </w:rPr>
        <w:tab/>
      </w:r>
      <w:r w:rsidRPr="00A53072">
        <w:rPr>
          <w:rFonts w:ascii="Times New Roman" w:eastAsia="Times New Roman" w:hAnsi="Times New Roman" w:cs="Times New Roman"/>
          <w:sz w:val="20"/>
          <w:szCs w:val="20"/>
          <w:lang w:eastAsia="ru-RU"/>
        </w:rPr>
        <w:tab/>
      </w:r>
      <w:r w:rsidRPr="00A53072">
        <w:rPr>
          <w:rFonts w:ascii="Times New Roman" w:eastAsia="Times New Roman" w:hAnsi="Times New Roman" w:cs="Times New Roman"/>
          <w:sz w:val="20"/>
          <w:szCs w:val="20"/>
          <w:lang w:eastAsia="ru-RU"/>
        </w:rPr>
        <w:tab/>
      </w:r>
      <w:r w:rsidRPr="00A53072">
        <w:rPr>
          <w:rFonts w:ascii="Times New Roman" w:eastAsia="Times New Roman" w:hAnsi="Times New Roman" w:cs="Times New Roman"/>
          <w:sz w:val="20"/>
          <w:szCs w:val="20"/>
          <w:lang w:eastAsia="ru-RU"/>
        </w:rPr>
        <w:tab/>
      </w:r>
      <w:r w:rsidRPr="00A53072">
        <w:rPr>
          <w:rFonts w:ascii="Times New Roman" w:eastAsia="Times New Roman" w:hAnsi="Times New Roman" w:cs="Times New Roman"/>
          <w:sz w:val="20"/>
          <w:szCs w:val="20"/>
          <w:lang w:eastAsia="ru-RU"/>
        </w:rPr>
        <w:tab/>
        <w:t xml:space="preserve">                                                      __</w:t>
      </w:r>
      <w:r w:rsidR="00900B76">
        <w:rPr>
          <w:rFonts w:ascii="Times New Roman" w:eastAsia="Times New Roman" w:hAnsi="Times New Roman" w:cs="Times New Roman"/>
          <w:sz w:val="20"/>
          <w:szCs w:val="20"/>
          <w:lang w:eastAsia="ru-RU"/>
        </w:rPr>
        <w:t>___  ________</w:t>
      </w:r>
      <w:r w:rsidR="00900B76">
        <w:rPr>
          <w:rFonts w:ascii="Times New Roman" w:eastAsia="Times New Roman" w:hAnsi="Times New Roman" w:cs="Times New Roman"/>
          <w:sz w:val="20"/>
          <w:szCs w:val="20"/>
          <w:lang w:val="uk-UA" w:eastAsia="ru-RU"/>
        </w:rPr>
        <w:t>2023р.</w:t>
      </w:r>
    </w:p>
    <w:p w:rsidR="00A53072" w:rsidRPr="00A53072" w:rsidRDefault="00A53072" w:rsidP="00A53072">
      <w:pPr>
        <w:spacing w:after="0" w:line="240" w:lineRule="auto"/>
        <w:rPr>
          <w:rFonts w:ascii="Times New Roman" w:eastAsia="Times New Roman" w:hAnsi="Times New Roman" w:cs="Times New Roman"/>
          <w:sz w:val="20"/>
          <w:szCs w:val="20"/>
          <w:lang w:eastAsia="ru-RU"/>
        </w:rPr>
      </w:pPr>
    </w:p>
    <w:p w:rsidR="00A53072" w:rsidRPr="00A53072" w:rsidRDefault="00A53072" w:rsidP="00A53072">
      <w:pPr>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b/>
          <w:bCs/>
          <w:color w:val="000000"/>
          <w:sz w:val="24"/>
          <w:szCs w:val="24"/>
          <w:lang w:eastAsia="uk-UA"/>
        </w:rPr>
        <w:t>Головне управління Держпродспоживслужби у Львівській області</w:t>
      </w:r>
      <w:r w:rsidRPr="00A53072">
        <w:rPr>
          <w:rFonts w:ascii="Times New Roman" w:eastAsia="Times New Roman" w:hAnsi="Times New Roman" w:cs="Times New Roman"/>
          <w:color w:val="000000"/>
          <w:sz w:val="24"/>
          <w:szCs w:val="24"/>
          <w:lang w:eastAsia="uk-UA"/>
        </w:rPr>
        <w:t xml:space="preserve"> (надалі - «Покупець») в особі__________________________________________, що діє на </w:t>
      </w:r>
      <w:proofErr w:type="gramStart"/>
      <w:r w:rsidRPr="00A53072">
        <w:rPr>
          <w:rFonts w:ascii="Times New Roman" w:eastAsia="Times New Roman" w:hAnsi="Times New Roman" w:cs="Times New Roman"/>
          <w:color w:val="000000"/>
          <w:sz w:val="24"/>
          <w:szCs w:val="24"/>
          <w:lang w:eastAsia="uk-UA"/>
        </w:rPr>
        <w:t>п</w:t>
      </w:r>
      <w:proofErr w:type="gramEnd"/>
      <w:r w:rsidRPr="00A53072">
        <w:rPr>
          <w:rFonts w:ascii="Times New Roman" w:eastAsia="Times New Roman" w:hAnsi="Times New Roman" w:cs="Times New Roman"/>
          <w:color w:val="000000"/>
          <w:sz w:val="24"/>
          <w:szCs w:val="24"/>
          <w:lang w:eastAsia="uk-UA"/>
        </w:rPr>
        <w:t xml:space="preserve">ідставі______________________________________________, з однієї сторони </w:t>
      </w:r>
      <w:r w:rsidRPr="00A53072">
        <w:rPr>
          <w:rFonts w:ascii="Times New Roman" w:eastAsia="Times New Roman" w:hAnsi="Times New Roman" w:cs="Times New Roman"/>
          <w:sz w:val="24"/>
          <w:szCs w:val="24"/>
          <w:lang w:eastAsia="ru-RU"/>
        </w:rPr>
        <w:t>(далі – Покупець),  та</w:t>
      </w:r>
    </w:p>
    <w:p w:rsidR="00A53072" w:rsidRPr="00A53072" w:rsidRDefault="00A53072" w:rsidP="00A53072">
      <w:pPr>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____________________________________________________________________ (скорочено - ____________), в особі __________________________________________, який/яка діє на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ідставі _____________________, (далі – Постачальник), іменовані далі – Сторони, окремо – Сторона, уклали цей договір (далі – Договір в усіх відмінках) про наступне.</w:t>
      </w:r>
    </w:p>
    <w:p w:rsidR="00A53072" w:rsidRPr="00A53072" w:rsidRDefault="00A53072" w:rsidP="00A53072">
      <w:pPr>
        <w:tabs>
          <w:tab w:val="left" w:pos="1276"/>
        </w:tabs>
        <w:spacing w:after="0" w:line="240" w:lineRule="auto"/>
        <w:ind w:left="708"/>
        <w:rPr>
          <w:rFonts w:ascii="Times New Roman" w:eastAsia="Times New Roman" w:hAnsi="Times New Roman" w:cs="Times New Roman"/>
          <w:b/>
          <w:sz w:val="20"/>
          <w:szCs w:val="20"/>
          <w:lang w:eastAsia="ru-RU"/>
        </w:rPr>
      </w:pPr>
    </w:p>
    <w:p w:rsidR="00A53072" w:rsidRPr="00A53072" w:rsidRDefault="00A53072" w:rsidP="00A53072">
      <w:pPr>
        <w:numPr>
          <w:ilvl w:val="0"/>
          <w:numId w:val="1"/>
        </w:numPr>
        <w:tabs>
          <w:tab w:val="left" w:pos="1276"/>
        </w:tabs>
        <w:spacing w:after="0" w:line="240" w:lineRule="auto"/>
        <w:ind w:firstLine="708"/>
        <w:jc w:val="center"/>
        <w:rPr>
          <w:rFonts w:ascii="Times New Roman" w:eastAsia="Times New Roman" w:hAnsi="Times New Roman" w:cs="Times New Roman"/>
          <w:b/>
          <w:sz w:val="20"/>
          <w:szCs w:val="20"/>
          <w:lang w:eastAsia="ru-RU"/>
        </w:rPr>
      </w:pPr>
      <w:r w:rsidRPr="00A53072">
        <w:rPr>
          <w:rFonts w:ascii="Times New Roman" w:eastAsia="Times New Roman" w:hAnsi="Times New Roman" w:cs="Times New Roman"/>
          <w:b/>
          <w:sz w:val="20"/>
          <w:szCs w:val="20"/>
          <w:lang w:eastAsia="ru-RU"/>
        </w:rPr>
        <w:t xml:space="preserve">ПРЕДМЕТ ДОГОВОРУ </w:t>
      </w:r>
    </w:p>
    <w:p w:rsidR="00A53072" w:rsidRPr="00A53072" w:rsidRDefault="00A53072" w:rsidP="00A53072">
      <w:pPr>
        <w:widowControl w:val="0"/>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sz w:val="24"/>
          <w:szCs w:val="24"/>
          <w:lang w:eastAsia="ru-RU"/>
        </w:rPr>
        <w:t xml:space="preserve">         1.1. </w:t>
      </w:r>
      <w:proofErr w:type="gramStart"/>
      <w:r w:rsidRPr="00A53072">
        <w:rPr>
          <w:rFonts w:ascii="Times New Roman" w:eastAsia="Times New Roman" w:hAnsi="Times New Roman" w:cs="Times New Roman"/>
          <w:sz w:val="24"/>
          <w:szCs w:val="24"/>
          <w:lang w:eastAsia="ru-RU"/>
        </w:rPr>
        <w:t>За цим Договором Постачальник бере на себе обов’язки передати у власність Покупця</w:t>
      </w:r>
      <w:r w:rsidRPr="00A53072">
        <w:rPr>
          <w:rFonts w:ascii="Times New Roman" w:eastAsia="Times New Roman" w:hAnsi="Times New Roman" w:cs="Times New Roman"/>
          <w:b/>
          <w:sz w:val="24"/>
          <w:szCs w:val="24"/>
          <w:lang w:eastAsia="ru-RU"/>
        </w:rPr>
        <w:t xml:space="preserve">  Код ДК 021:2015 - </w:t>
      </w:r>
      <w:r w:rsidR="009512B4">
        <w:rPr>
          <w:rFonts w:ascii="Times New Roman" w:eastAsia="Times New Roman" w:hAnsi="Times New Roman" w:cs="Times New Roman"/>
          <w:b/>
          <w:sz w:val="24"/>
          <w:szCs w:val="24"/>
          <w:lang w:eastAsia="ru-RU"/>
        </w:rPr>
        <w:t xml:space="preserve"> 09130000-9 Нафта і дистиляти (</w:t>
      </w:r>
      <w:r w:rsidR="009512B4">
        <w:rPr>
          <w:rFonts w:ascii="Times New Roman" w:eastAsia="Times New Roman" w:hAnsi="Times New Roman" w:cs="Times New Roman"/>
          <w:b/>
          <w:sz w:val="24"/>
          <w:szCs w:val="24"/>
          <w:lang w:val="uk-UA" w:eastAsia="ru-RU"/>
        </w:rPr>
        <w:t>Дизельне паливо</w:t>
      </w:r>
      <w:r w:rsidRPr="00A53072">
        <w:rPr>
          <w:rFonts w:ascii="Times New Roman" w:eastAsia="Times New Roman" w:hAnsi="Times New Roman" w:cs="Times New Roman"/>
          <w:b/>
          <w:sz w:val="24"/>
          <w:szCs w:val="24"/>
          <w:lang w:eastAsia="ru-RU"/>
        </w:rPr>
        <w:t>)</w:t>
      </w:r>
      <w:r w:rsidRPr="00A53072">
        <w:rPr>
          <w:rFonts w:ascii="Times New Roman" w:eastAsia="Times New Roman" w:hAnsi="Times New Roman" w:cs="Times New Roman"/>
          <w:sz w:val="24"/>
          <w:szCs w:val="24"/>
          <w:lang w:eastAsia="ru-RU"/>
        </w:rPr>
        <w:t xml:space="preserve"> з відпуском за талонами</w:t>
      </w:r>
      <w:r w:rsidRPr="00A53072">
        <w:rPr>
          <w:rFonts w:ascii="Times New Roman" w:eastAsia="Times New Roman" w:hAnsi="Times New Roman" w:cs="Times New Roman"/>
          <w:b/>
          <w:sz w:val="24"/>
          <w:szCs w:val="24"/>
          <w:lang w:eastAsia="ru-RU"/>
        </w:rPr>
        <w:t xml:space="preserve"> </w:t>
      </w:r>
      <w:r w:rsidRPr="00A53072">
        <w:rPr>
          <w:rFonts w:ascii="Times New Roman" w:eastAsia="Times New Roman" w:hAnsi="Times New Roman" w:cs="Times New Roman"/>
          <w:sz w:val="24"/>
          <w:szCs w:val="24"/>
          <w:lang w:eastAsia="ru-RU"/>
        </w:rPr>
        <w:t xml:space="preserve">(надалі в тексті Договору - </w:t>
      </w:r>
      <w:r w:rsidRPr="00A53072">
        <w:rPr>
          <w:rFonts w:ascii="Times New Roman" w:eastAsia="Times New Roman" w:hAnsi="Times New Roman" w:cs="Times New Roman"/>
          <w:b/>
          <w:sz w:val="24"/>
          <w:szCs w:val="24"/>
          <w:lang w:eastAsia="ru-RU"/>
        </w:rPr>
        <w:t>товар</w:t>
      </w:r>
      <w:r w:rsidRPr="00A53072">
        <w:rPr>
          <w:rFonts w:ascii="Times New Roman" w:eastAsia="Times New Roman" w:hAnsi="Times New Roman" w:cs="Times New Roman"/>
          <w:sz w:val="24"/>
          <w:szCs w:val="24"/>
          <w:lang w:eastAsia="ru-RU"/>
        </w:rPr>
        <w:t xml:space="preserve">) </w:t>
      </w:r>
      <w:r w:rsidRPr="00A53072">
        <w:rPr>
          <w:rFonts w:ascii="Times New Roman" w:eastAsia="Times New Roman" w:hAnsi="Times New Roman" w:cs="Times New Roman"/>
          <w:bCs/>
          <w:sz w:val="24"/>
          <w:szCs w:val="24"/>
          <w:lang w:eastAsia="ru-RU"/>
        </w:rPr>
        <w:t>по цінах, в кількості, асортименті</w:t>
      </w:r>
      <w:r w:rsidRPr="00A53072">
        <w:rPr>
          <w:rFonts w:ascii="Times New Roman" w:eastAsia="Times New Roman" w:hAnsi="Times New Roman" w:cs="Times New Roman"/>
          <w:b/>
          <w:sz w:val="24"/>
          <w:szCs w:val="24"/>
          <w:lang w:eastAsia="ru-RU"/>
        </w:rPr>
        <w:t xml:space="preserve"> </w:t>
      </w:r>
      <w:r w:rsidRPr="00A53072">
        <w:rPr>
          <w:rFonts w:ascii="Times New Roman" w:eastAsia="Times New Roman" w:hAnsi="Times New Roman" w:cs="Times New Roman"/>
          <w:sz w:val="24"/>
          <w:szCs w:val="24"/>
          <w:lang w:eastAsia="ru-RU"/>
        </w:rPr>
        <w:t>відповідно до специфікації (Додаток 1), а Покупець зобов'язується прийняти і оплатити замовлений товар, на умовах цього</w:t>
      </w:r>
      <w:proofErr w:type="gramEnd"/>
      <w:r w:rsidRPr="00A53072">
        <w:rPr>
          <w:rFonts w:ascii="Times New Roman" w:eastAsia="Times New Roman" w:hAnsi="Times New Roman" w:cs="Times New Roman"/>
          <w:sz w:val="24"/>
          <w:szCs w:val="24"/>
          <w:lang w:eastAsia="ru-RU"/>
        </w:rPr>
        <w:t xml:space="preserve"> Договору.</w:t>
      </w:r>
    </w:p>
    <w:p w:rsidR="00A53072" w:rsidRPr="00A53072" w:rsidRDefault="00A53072" w:rsidP="00A53072">
      <w:pPr>
        <w:widowControl w:val="0"/>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         1.2. Належним чином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ідписана Сторонами специфікація є невід'ємною частиною Договору.</w:t>
      </w:r>
    </w:p>
    <w:p w:rsidR="00A53072" w:rsidRPr="00A53072" w:rsidRDefault="00A53072" w:rsidP="00A53072">
      <w:pPr>
        <w:widowControl w:val="0"/>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         1.3. Обсяги закупі</w:t>
      </w:r>
      <w:proofErr w:type="gramStart"/>
      <w:r w:rsidRPr="00A53072">
        <w:rPr>
          <w:rFonts w:ascii="Times New Roman" w:eastAsia="Times New Roman" w:hAnsi="Times New Roman" w:cs="Times New Roman"/>
          <w:sz w:val="24"/>
          <w:szCs w:val="24"/>
          <w:lang w:eastAsia="ru-RU"/>
        </w:rPr>
        <w:t>вл</w:t>
      </w:r>
      <w:proofErr w:type="gramEnd"/>
      <w:r w:rsidRPr="00A53072">
        <w:rPr>
          <w:rFonts w:ascii="Times New Roman" w:eastAsia="Times New Roman" w:hAnsi="Times New Roman" w:cs="Times New Roman"/>
          <w:sz w:val="24"/>
          <w:szCs w:val="24"/>
          <w:lang w:eastAsia="ru-RU"/>
        </w:rPr>
        <w:t>і товарів можуть бути зменшені залежно від реального фінансування видатків.</w:t>
      </w:r>
    </w:p>
    <w:p w:rsidR="00A53072" w:rsidRPr="00A53072" w:rsidRDefault="00A53072" w:rsidP="00405D09">
      <w:pPr>
        <w:tabs>
          <w:tab w:val="left" w:pos="0"/>
        </w:tabs>
        <w:spacing w:after="0" w:line="240" w:lineRule="auto"/>
        <w:jc w:val="center"/>
        <w:rPr>
          <w:rFonts w:ascii="Times New Roman" w:eastAsia="Times New Roman" w:hAnsi="Times New Roman" w:cs="Times New Roman"/>
          <w:b/>
          <w:sz w:val="24"/>
          <w:szCs w:val="24"/>
          <w:lang w:eastAsia="ru-RU"/>
        </w:rPr>
      </w:pPr>
      <w:bookmarkStart w:id="0" w:name="31"/>
      <w:bookmarkEnd w:id="0"/>
      <w:r w:rsidRPr="00A53072">
        <w:rPr>
          <w:rFonts w:ascii="Times New Roman" w:eastAsia="Times New Roman" w:hAnsi="Times New Roman" w:cs="Times New Roman"/>
          <w:b/>
          <w:sz w:val="24"/>
          <w:szCs w:val="24"/>
          <w:lang w:eastAsia="ru-RU"/>
        </w:rPr>
        <w:t xml:space="preserve">2. </w:t>
      </w:r>
      <w:proofErr w:type="gramStart"/>
      <w:r w:rsidRPr="00A53072">
        <w:rPr>
          <w:rFonts w:ascii="Times New Roman" w:eastAsia="Times New Roman" w:hAnsi="Times New Roman" w:cs="Times New Roman"/>
          <w:b/>
          <w:sz w:val="24"/>
          <w:szCs w:val="24"/>
          <w:lang w:eastAsia="ru-RU"/>
        </w:rPr>
        <w:t>Ц</w:t>
      </w:r>
      <w:proofErr w:type="gramEnd"/>
      <w:r w:rsidRPr="00A53072">
        <w:rPr>
          <w:rFonts w:ascii="Times New Roman" w:eastAsia="Times New Roman" w:hAnsi="Times New Roman" w:cs="Times New Roman"/>
          <w:b/>
          <w:sz w:val="24"/>
          <w:szCs w:val="24"/>
          <w:lang w:eastAsia="ru-RU"/>
        </w:rPr>
        <w:t>ІНА ТОВАРУ ТА СУМА ДОГОВОРУ</w:t>
      </w:r>
    </w:p>
    <w:p w:rsidR="00A53072" w:rsidRPr="00A53072" w:rsidRDefault="00A53072" w:rsidP="00405D09">
      <w:pPr>
        <w:numPr>
          <w:ilvl w:val="0"/>
          <w:numId w:val="2"/>
        </w:numPr>
        <w:tabs>
          <w:tab w:val="clear" w:pos="1843"/>
          <w:tab w:val="num" w:pos="0"/>
        </w:tabs>
        <w:spacing w:after="0" w:line="240" w:lineRule="auto"/>
        <w:ind w:left="0" w:firstLine="0"/>
        <w:jc w:val="both"/>
        <w:rPr>
          <w:rFonts w:ascii="Times New Roman" w:eastAsia="Times New Roman" w:hAnsi="Times New Roman" w:cs="Times New Roman"/>
          <w:sz w:val="24"/>
          <w:szCs w:val="24"/>
          <w:lang w:eastAsia="ru-RU"/>
        </w:rPr>
      </w:pPr>
      <w:proofErr w:type="gramStart"/>
      <w:r w:rsidRPr="00A53072">
        <w:rPr>
          <w:rFonts w:ascii="Times New Roman" w:eastAsia="Times New Roman" w:hAnsi="Times New Roman" w:cs="Times New Roman"/>
          <w:sz w:val="24"/>
          <w:szCs w:val="24"/>
          <w:lang w:eastAsia="ru-RU"/>
        </w:rPr>
        <w:t>Ц</w:t>
      </w:r>
      <w:proofErr w:type="gramEnd"/>
      <w:r w:rsidRPr="00A53072">
        <w:rPr>
          <w:rFonts w:ascii="Times New Roman" w:eastAsia="Times New Roman" w:hAnsi="Times New Roman" w:cs="Times New Roman"/>
          <w:sz w:val="24"/>
          <w:szCs w:val="24"/>
          <w:lang w:eastAsia="ru-RU"/>
        </w:rPr>
        <w:t xml:space="preserve">іна Товару та сума Договору встановлюється у національній валюті України. </w:t>
      </w:r>
    </w:p>
    <w:p w:rsidR="00A53072" w:rsidRPr="00A53072" w:rsidRDefault="00A53072" w:rsidP="00405D09">
      <w:pPr>
        <w:numPr>
          <w:ilvl w:val="0"/>
          <w:numId w:val="2"/>
        </w:numPr>
        <w:tabs>
          <w:tab w:val="clear" w:pos="1843"/>
          <w:tab w:val="num" w:pos="0"/>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Сума Договору склада</w:t>
      </w:r>
      <w:proofErr w:type="gramStart"/>
      <w:r w:rsidRPr="00A53072">
        <w:rPr>
          <w:rFonts w:ascii="Times New Roman" w:eastAsia="Times New Roman" w:hAnsi="Times New Roman" w:cs="Times New Roman"/>
          <w:sz w:val="24"/>
          <w:szCs w:val="24"/>
          <w:lang w:eastAsia="ru-RU"/>
        </w:rPr>
        <w:t>є:</w:t>
      </w:r>
      <w:proofErr w:type="gramEnd"/>
      <w:r w:rsidRPr="00A53072">
        <w:rPr>
          <w:rFonts w:ascii="Times New Roman" w:eastAsia="Times New Roman" w:hAnsi="Times New Roman" w:cs="Times New Roman"/>
          <w:sz w:val="24"/>
          <w:szCs w:val="24"/>
          <w:lang w:eastAsia="ru-RU"/>
        </w:rPr>
        <w:t xml:space="preserve"> _________________________________, в т.ч. ПДВ ________________________.</w:t>
      </w:r>
    </w:p>
    <w:p w:rsidR="00A53072" w:rsidRPr="00A53072" w:rsidRDefault="00A53072" w:rsidP="00405D09">
      <w:pPr>
        <w:numPr>
          <w:ilvl w:val="0"/>
          <w:numId w:val="2"/>
        </w:numPr>
        <w:tabs>
          <w:tab w:val="clear" w:pos="1843"/>
          <w:tab w:val="num" w:pos="0"/>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Джерело фінансування: кошти </w:t>
      </w:r>
      <w:proofErr w:type="gramStart"/>
      <w:r w:rsidRPr="00A53072">
        <w:rPr>
          <w:rFonts w:ascii="Times New Roman" w:eastAsia="Times New Roman" w:hAnsi="Times New Roman" w:cs="Times New Roman"/>
          <w:sz w:val="24"/>
          <w:szCs w:val="24"/>
          <w:lang w:eastAsia="ru-RU"/>
        </w:rPr>
        <w:t>Державного</w:t>
      </w:r>
      <w:proofErr w:type="gramEnd"/>
      <w:r w:rsidRPr="00A53072">
        <w:rPr>
          <w:rFonts w:ascii="Times New Roman" w:eastAsia="Times New Roman" w:hAnsi="Times New Roman" w:cs="Times New Roman"/>
          <w:sz w:val="24"/>
          <w:szCs w:val="24"/>
          <w:lang w:eastAsia="ru-RU"/>
        </w:rPr>
        <w:t xml:space="preserve"> бюджету.</w:t>
      </w:r>
    </w:p>
    <w:p w:rsidR="00A53072" w:rsidRPr="00A53072" w:rsidRDefault="00A53072" w:rsidP="00405D0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2.5.  </w:t>
      </w:r>
      <w:proofErr w:type="gramStart"/>
      <w:r w:rsidRPr="00A53072">
        <w:rPr>
          <w:rFonts w:ascii="Times New Roman" w:eastAsia="Times New Roman" w:hAnsi="Times New Roman" w:cs="Times New Roman"/>
          <w:sz w:val="24"/>
          <w:szCs w:val="24"/>
          <w:lang w:eastAsia="ru-RU"/>
        </w:rPr>
        <w:t>Ц</w:t>
      </w:r>
      <w:proofErr w:type="gramEnd"/>
      <w:r w:rsidRPr="00A53072">
        <w:rPr>
          <w:rFonts w:ascii="Times New Roman" w:eastAsia="Times New Roman" w:hAnsi="Times New Roman" w:cs="Times New Roman"/>
          <w:sz w:val="24"/>
          <w:szCs w:val="24"/>
          <w:lang w:eastAsia="ru-RU"/>
        </w:rPr>
        <w:t xml:space="preserve">іна Товару та сума Договору може бути змінена за взаємною згодою Сторін з обов’язковим укладанням додаткової угоди до Договору з урахуванням п.12.2, п.12.3 Договору. </w:t>
      </w:r>
    </w:p>
    <w:p w:rsidR="00A53072" w:rsidRPr="00A53072" w:rsidRDefault="00A53072" w:rsidP="00A53072">
      <w:pPr>
        <w:tabs>
          <w:tab w:val="left" w:pos="567"/>
          <w:tab w:val="left" w:pos="1276"/>
        </w:tabs>
        <w:spacing w:after="0" w:line="240" w:lineRule="auto"/>
        <w:ind w:firstLine="708"/>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3. ПОРЯДОК ПОСТАВКИ ТА ЯКІСТЬ ТОВАРУ</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 xml:space="preserve">          3.1.Строки поставки Товару:</w:t>
      </w:r>
    </w:p>
    <w:p w:rsidR="00A53072" w:rsidRPr="00A53072" w:rsidRDefault="009512B4" w:rsidP="00A53072">
      <w:pPr>
        <w:autoSpaceDN w:val="0"/>
        <w:adjustRightInd w:val="0"/>
        <w:spacing w:after="0" w:line="240" w:lineRule="auto"/>
        <w:ind w:firstLine="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П</w:t>
      </w:r>
      <w:r w:rsidR="00A53072" w:rsidRPr="00A53072">
        <w:rPr>
          <w:rFonts w:ascii="Times New Roman" w:eastAsia="Times New Roman" w:hAnsi="Times New Roman" w:cs="Times New Roman"/>
          <w:sz w:val="24"/>
          <w:szCs w:val="24"/>
          <w:lang w:eastAsia="ru-RU"/>
        </w:rPr>
        <w:t>оставки Товару (талонів) здійснюються  Постачальником протягом 3 (трьох) робочих  днів з дати отримання заявки від Покупця: в телефонному режимі, в письмовій формі, електронною поштою (на вибір Покупця) за реквізитами, зазначеними в розділі 14 Договору.</w:t>
      </w:r>
      <w:bookmarkStart w:id="1" w:name="37"/>
      <w:bookmarkStart w:id="2" w:name="629"/>
      <w:bookmarkEnd w:id="1"/>
      <w:bookmarkEnd w:id="2"/>
      <w:r w:rsidR="00A53072" w:rsidRPr="00A53072">
        <w:rPr>
          <w:rFonts w:ascii="Times New Roman" w:eastAsia="Times New Roman" w:hAnsi="Times New Roman" w:cs="Times New Roman"/>
          <w:sz w:val="24"/>
          <w:szCs w:val="24"/>
          <w:lang w:eastAsia="ru-RU"/>
        </w:rPr>
        <w:t xml:space="preserve"> Увесь недопоставлений Товар ма</w:t>
      </w:r>
      <w:r>
        <w:rPr>
          <w:rFonts w:ascii="Times New Roman" w:eastAsia="Times New Roman" w:hAnsi="Times New Roman" w:cs="Times New Roman"/>
          <w:sz w:val="24"/>
          <w:szCs w:val="24"/>
          <w:lang w:eastAsia="ru-RU"/>
        </w:rPr>
        <w:t>є бути поставлений до 21.12.202</w:t>
      </w:r>
      <w:r>
        <w:rPr>
          <w:rFonts w:ascii="Times New Roman" w:eastAsia="Times New Roman" w:hAnsi="Times New Roman" w:cs="Times New Roman"/>
          <w:sz w:val="24"/>
          <w:szCs w:val="24"/>
          <w:lang w:val="uk-UA" w:eastAsia="ru-RU"/>
        </w:rPr>
        <w:t>3</w:t>
      </w:r>
      <w:r w:rsidR="00A53072" w:rsidRPr="00A53072">
        <w:rPr>
          <w:rFonts w:ascii="Times New Roman" w:eastAsia="Times New Roman" w:hAnsi="Times New Roman" w:cs="Times New Roman"/>
          <w:sz w:val="24"/>
          <w:szCs w:val="24"/>
          <w:lang w:eastAsia="ru-RU"/>
        </w:rPr>
        <w:t xml:space="preserve"> року. </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 xml:space="preserve">            3.3.Місце поставки Товару (талонів) - м. Львів, вул. Д.Вітовського,18.</w:t>
      </w:r>
    </w:p>
    <w:p w:rsidR="00A53072" w:rsidRPr="00A53072" w:rsidRDefault="00A53072" w:rsidP="00A53072">
      <w:pPr>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3.4.Термін дії Талонів на всю кількість придбаного Покупцем Товару становить ________________  з дати введення в дію (активації) Талонів, з подальшим безоплатним обміном невикористаних за цей термін Талоні</w:t>
      </w:r>
      <w:proofErr w:type="gramStart"/>
      <w:r w:rsidRPr="00A53072">
        <w:rPr>
          <w:rFonts w:ascii="Times New Roman" w:eastAsia="Times New Roman" w:hAnsi="Times New Roman" w:cs="Times New Roman"/>
          <w:sz w:val="24"/>
          <w:szCs w:val="24"/>
          <w:lang w:eastAsia="ru-RU"/>
        </w:rPr>
        <w:t>в</w:t>
      </w:r>
      <w:proofErr w:type="gramEnd"/>
      <w:r w:rsidRPr="00A53072">
        <w:rPr>
          <w:rFonts w:ascii="Times New Roman" w:eastAsia="Times New Roman" w:hAnsi="Times New Roman" w:cs="Times New Roman"/>
          <w:sz w:val="24"/>
          <w:szCs w:val="24"/>
          <w:lang w:eastAsia="ru-RU"/>
        </w:rPr>
        <w:t xml:space="preserve"> на нові Талони.</w:t>
      </w:r>
    </w:p>
    <w:p w:rsidR="00A53072" w:rsidRPr="00A53072" w:rsidRDefault="00A53072" w:rsidP="00A53072">
      <w:pPr>
        <w:autoSpaceDN w:val="0"/>
        <w:adjustRightInd w:val="0"/>
        <w:spacing w:after="0" w:line="240" w:lineRule="auto"/>
        <w:ind w:firstLine="282"/>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      3.5.Товар вважається переданим Постачальником і прийнятим Покупцем з моменту його </w:t>
      </w:r>
      <w:proofErr w:type="gramStart"/>
      <w:r w:rsidRPr="00A53072">
        <w:rPr>
          <w:rFonts w:ascii="Times New Roman" w:eastAsia="Times New Roman" w:hAnsi="Times New Roman" w:cs="Times New Roman"/>
          <w:sz w:val="24"/>
          <w:szCs w:val="24"/>
          <w:lang w:eastAsia="ru-RU"/>
        </w:rPr>
        <w:t>фактичного</w:t>
      </w:r>
      <w:proofErr w:type="gramEnd"/>
      <w:r w:rsidRPr="00A53072">
        <w:rPr>
          <w:rFonts w:ascii="Times New Roman" w:eastAsia="Times New Roman" w:hAnsi="Times New Roman" w:cs="Times New Roman"/>
          <w:sz w:val="24"/>
          <w:szCs w:val="24"/>
          <w:lang w:eastAsia="ru-RU"/>
        </w:rPr>
        <w:t xml:space="preserve"> отримання згідно умов Договору.  Факт поставки Товару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 xml:space="preserve">ідтверджується підписаною Сторонами видатковою накладною на Товар. Право власності на Товар переходить до Покупця з моменту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ідписання Сторонами видаткової накладної на Товар.</w:t>
      </w:r>
    </w:p>
    <w:p w:rsidR="00A53072" w:rsidRPr="00A53072" w:rsidRDefault="00A53072" w:rsidP="00A53072">
      <w:pPr>
        <w:shd w:val="clear" w:color="auto" w:fill="FFFFFF"/>
        <w:tabs>
          <w:tab w:val="num" w:pos="142"/>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          3.6. Приймання Товару по якості здійснюється Покупцем відповідно до Наказу Міністерства палива та енергетики України, Державного комітету України з питань </w:t>
      </w:r>
      <w:proofErr w:type="gramStart"/>
      <w:r w:rsidRPr="00A53072">
        <w:rPr>
          <w:rFonts w:ascii="Times New Roman" w:eastAsia="Times New Roman" w:hAnsi="Times New Roman" w:cs="Times New Roman"/>
          <w:sz w:val="24"/>
          <w:szCs w:val="24"/>
          <w:lang w:eastAsia="ru-RU"/>
        </w:rPr>
        <w:t>техн</w:t>
      </w:r>
      <w:proofErr w:type="gramEnd"/>
      <w:r w:rsidRPr="00A53072">
        <w:rPr>
          <w:rFonts w:ascii="Times New Roman" w:eastAsia="Times New Roman" w:hAnsi="Times New Roman" w:cs="Times New Roman"/>
          <w:sz w:val="24"/>
          <w:szCs w:val="24"/>
          <w:lang w:eastAsia="ru-RU"/>
        </w:rPr>
        <w:t xml:space="preserve">ічного регулювання та споживчої політики від 04.06.2007 № 271/121 «Про </w:t>
      </w:r>
      <w:r w:rsidRPr="00A53072">
        <w:rPr>
          <w:rFonts w:ascii="Times New Roman" w:eastAsia="Times New Roman" w:hAnsi="Times New Roman" w:cs="Times New Roman"/>
          <w:sz w:val="24"/>
          <w:szCs w:val="24"/>
          <w:lang w:eastAsia="ru-RU"/>
        </w:rPr>
        <w:lastRenderedPageBreak/>
        <w:t>затвердження Інструкції з контролювання якості нафти і нафтопродуктів на підприємствах і організаціях України».</w:t>
      </w:r>
    </w:p>
    <w:p w:rsidR="00A53072" w:rsidRPr="00861884" w:rsidRDefault="00A53072" w:rsidP="00861884">
      <w:pPr>
        <w:contextualSpacing/>
        <w:jc w:val="both"/>
        <w:rPr>
          <w:rFonts w:ascii="Times New Roman" w:eastAsia="Times New Roman" w:hAnsi="Times New Roman" w:cs="Times New Roman"/>
          <w:color w:val="000000"/>
          <w:sz w:val="24"/>
          <w:szCs w:val="24"/>
          <w:lang w:val="uk-UA" w:eastAsia="uk-UA"/>
        </w:rPr>
      </w:pPr>
      <w:r w:rsidRPr="00A53072">
        <w:rPr>
          <w:rFonts w:ascii="Times New Roman" w:eastAsia="Times New Roman" w:hAnsi="Times New Roman" w:cs="Times New Roman"/>
          <w:color w:val="000000"/>
          <w:sz w:val="24"/>
          <w:szCs w:val="24"/>
          <w:lang w:val="uk-UA" w:eastAsia="uk-UA"/>
        </w:rPr>
        <w:t xml:space="preserve">         3.7.</w:t>
      </w:r>
      <w:r w:rsidR="00861884">
        <w:rPr>
          <w:rFonts w:ascii="Times New Roman" w:eastAsia="Times New Roman" w:hAnsi="Times New Roman" w:cs="Times New Roman"/>
          <w:color w:val="000000"/>
          <w:sz w:val="24"/>
          <w:szCs w:val="24"/>
          <w:lang w:val="uk-UA" w:eastAsia="uk-UA"/>
        </w:rPr>
        <w:t xml:space="preserve"> </w:t>
      </w:r>
      <w:r w:rsidRPr="00A53072">
        <w:rPr>
          <w:rFonts w:ascii="Times New Roman" w:eastAsia="Times New Roman" w:hAnsi="Times New Roman" w:cs="Times New Roman"/>
          <w:color w:val="000000"/>
          <w:sz w:val="24"/>
          <w:szCs w:val="24"/>
          <w:lang w:val="uk-UA" w:eastAsia="uk-UA"/>
        </w:rPr>
        <w:t>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w:t>
      </w:r>
      <w:r w:rsidR="00317102">
        <w:rPr>
          <w:rFonts w:ascii="Times New Roman" w:eastAsia="Times New Roman" w:hAnsi="Times New Roman" w:cs="Times New Roman"/>
          <w:snapToGrid w:val="0"/>
          <w:sz w:val="24"/>
          <w:szCs w:val="24"/>
          <w:lang w:val="uk-UA"/>
        </w:rPr>
        <w:t xml:space="preserve"> </w:t>
      </w:r>
      <w:bookmarkStart w:id="3" w:name="_GoBack"/>
      <w:bookmarkEnd w:id="3"/>
      <w:r w:rsidR="00861884" w:rsidRPr="00861884">
        <w:rPr>
          <w:rFonts w:ascii="Times New Roman" w:eastAsia="Times New Roman" w:hAnsi="Times New Roman" w:cs="Times New Roman"/>
          <w:color w:val="000000"/>
          <w:sz w:val="24"/>
          <w:szCs w:val="24"/>
          <w:lang w:val="uk-UA" w:eastAsia="uk-UA"/>
        </w:rPr>
        <w:t>вимогам Технічного регламенту затвердженого постан</w:t>
      </w:r>
      <w:r w:rsidR="00861884">
        <w:rPr>
          <w:rFonts w:ascii="Times New Roman" w:eastAsia="Times New Roman" w:hAnsi="Times New Roman" w:cs="Times New Roman"/>
          <w:color w:val="000000"/>
          <w:sz w:val="24"/>
          <w:szCs w:val="24"/>
          <w:lang w:val="uk-UA" w:eastAsia="uk-UA"/>
        </w:rPr>
        <w:t xml:space="preserve">овою Кабінету Міністрів України, </w:t>
      </w:r>
      <w:r w:rsidR="00861884" w:rsidRPr="00861884">
        <w:rPr>
          <w:rFonts w:ascii="Times New Roman" w:eastAsia="Times New Roman" w:hAnsi="Times New Roman" w:cs="Times New Roman"/>
          <w:color w:val="000000"/>
          <w:sz w:val="24"/>
          <w:szCs w:val="24"/>
          <w:lang w:val="uk-UA" w:eastAsia="uk-UA"/>
        </w:rPr>
        <w:t xml:space="preserve">вимогам </w:t>
      </w:r>
      <w:r w:rsidR="00861884" w:rsidRPr="00861884">
        <w:rPr>
          <w:rFonts w:ascii="Times New Roman" w:eastAsia="Times New Roman" w:hAnsi="Times New Roman" w:cs="Times New Roman"/>
          <w:b/>
          <w:color w:val="000000"/>
          <w:sz w:val="24"/>
          <w:szCs w:val="24"/>
          <w:lang w:val="uk-UA" w:eastAsia="uk-UA"/>
        </w:rPr>
        <w:t>ДСТУ 7688:2015</w:t>
      </w:r>
      <w:r w:rsidR="00861884" w:rsidRPr="00861884">
        <w:rPr>
          <w:rFonts w:ascii="Times New Roman" w:eastAsia="Times New Roman" w:hAnsi="Times New Roman" w:cs="Times New Roman"/>
          <w:color w:val="000000"/>
          <w:sz w:val="24"/>
          <w:szCs w:val="24"/>
          <w:lang w:val="uk-UA" w:eastAsia="uk-UA"/>
        </w:rPr>
        <w:t xml:space="preserve"> «Паливо дизельне Євро. Технічні умови»</w:t>
      </w:r>
      <w:r w:rsidR="00861884" w:rsidRPr="00861884">
        <w:rPr>
          <w:rFonts w:ascii="Times New Roman" w:eastAsia="Times New Roman" w:hAnsi="Times New Roman" w:cs="Times New Roman"/>
          <w:snapToGrid w:val="0"/>
          <w:sz w:val="24"/>
          <w:szCs w:val="24"/>
          <w:lang w:val="uk-UA"/>
        </w:rPr>
        <w:t xml:space="preserve"> </w:t>
      </w:r>
      <w:r w:rsidR="00861884" w:rsidRPr="00A53072">
        <w:rPr>
          <w:rFonts w:ascii="Times New Roman" w:eastAsia="Times New Roman" w:hAnsi="Times New Roman" w:cs="Times New Roman"/>
          <w:snapToGrid w:val="0"/>
          <w:sz w:val="24"/>
          <w:szCs w:val="24"/>
          <w:lang w:val="uk-UA"/>
        </w:rPr>
        <w:t>дій</w:t>
      </w:r>
      <w:r w:rsidR="00861884">
        <w:rPr>
          <w:rFonts w:ascii="Times New Roman" w:eastAsia="Times New Roman" w:hAnsi="Times New Roman" w:cs="Times New Roman"/>
          <w:snapToGrid w:val="0"/>
          <w:sz w:val="24"/>
          <w:szCs w:val="24"/>
          <w:lang w:val="uk-UA"/>
        </w:rPr>
        <w:t>сними на дату отримання товару</w:t>
      </w:r>
      <w:r w:rsidR="00861884">
        <w:rPr>
          <w:rFonts w:ascii="Times New Roman" w:eastAsia="Times New Roman" w:hAnsi="Times New Roman" w:cs="Times New Roman"/>
          <w:color w:val="000000"/>
          <w:sz w:val="24"/>
          <w:szCs w:val="24"/>
          <w:lang w:val="uk-UA" w:eastAsia="uk-UA"/>
        </w:rPr>
        <w:t xml:space="preserve">. </w:t>
      </w:r>
      <w:r w:rsidR="00610E73" w:rsidRPr="00861884">
        <w:rPr>
          <w:rFonts w:ascii="Times New Roman" w:eastAsia="Times New Roman" w:hAnsi="Times New Roman" w:cs="Times New Roman"/>
          <w:color w:val="000000"/>
          <w:sz w:val="24"/>
          <w:szCs w:val="24"/>
          <w:lang w:val="uk-UA" w:eastAsia="uk-UA"/>
        </w:rPr>
        <w:t>Постачальник, підписуючи цей Договір, гарантує якість будь-якої партії Товару</w:t>
      </w:r>
      <w:r w:rsidR="00610E73">
        <w:rPr>
          <w:rFonts w:ascii="Times New Roman" w:eastAsia="Times New Roman" w:hAnsi="Times New Roman" w:cs="Times New Roman"/>
          <w:color w:val="000000"/>
          <w:sz w:val="24"/>
          <w:szCs w:val="24"/>
          <w:lang w:val="uk-UA" w:eastAsia="uk-UA"/>
        </w:rPr>
        <w:t xml:space="preserve">, </w:t>
      </w:r>
      <w:r w:rsidR="00861884" w:rsidRPr="00861884">
        <w:rPr>
          <w:rFonts w:ascii="Times New Roman" w:eastAsia="Times New Roman" w:hAnsi="Times New Roman" w:cs="Times New Roman"/>
          <w:color w:val="000000"/>
          <w:sz w:val="24"/>
          <w:szCs w:val="24"/>
          <w:lang w:val="uk-UA" w:eastAsia="uk-UA"/>
        </w:rPr>
        <w:t>Екологічний клас безпеки Євро-5</w:t>
      </w:r>
      <w:r w:rsidR="00610E73">
        <w:rPr>
          <w:rFonts w:ascii="Times New Roman" w:eastAsia="Times New Roman" w:hAnsi="Times New Roman" w:cs="Times New Roman"/>
          <w:color w:val="000000"/>
          <w:sz w:val="24"/>
          <w:szCs w:val="24"/>
          <w:lang w:val="uk-UA" w:eastAsia="uk-UA"/>
        </w:rPr>
        <w:t xml:space="preserve">, </w:t>
      </w:r>
      <w:r w:rsidRPr="00A53072">
        <w:rPr>
          <w:rFonts w:ascii="Times New Roman" w:eastAsia="Times New Roman" w:hAnsi="Times New Roman" w:cs="Times New Roman"/>
          <w:color w:val="000000"/>
          <w:sz w:val="24"/>
          <w:szCs w:val="24"/>
          <w:lang w:val="uk-UA" w:eastAsia="uk-UA"/>
        </w:rPr>
        <w:t xml:space="preserve"> а також наявність на нього відповідної технічної та іншої документації. </w:t>
      </w:r>
    </w:p>
    <w:p w:rsidR="00A53072" w:rsidRPr="00A53072" w:rsidRDefault="00A53072" w:rsidP="00A53072">
      <w:pPr>
        <w:tabs>
          <w:tab w:val="num" w:pos="142"/>
          <w:tab w:val="left" w:pos="567"/>
          <w:tab w:val="left" w:pos="1276"/>
        </w:tabs>
        <w:spacing w:after="0" w:line="240" w:lineRule="auto"/>
        <w:ind w:firstLine="708"/>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4. ПОРЯДОК РОЗРАХУНКІ</w:t>
      </w:r>
      <w:proofErr w:type="gramStart"/>
      <w:r w:rsidRPr="00A53072">
        <w:rPr>
          <w:rFonts w:ascii="Times New Roman" w:eastAsia="Times New Roman" w:hAnsi="Times New Roman" w:cs="Times New Roman"/>
          <w:b/>
          <w:sz w:val="24"/>
          <w:szCs w:val="24"/>
          <w:lang w:eastAsia="ru-RU"/>
        </w:rPr>
        <w:t>В</w:t>
      </w:r>
      <w:proofErr w:type="gramEnd"/>
    </w:p>
    <w:p w:rsidR="00A53072" w:rsidRPr="00A53072" w:rsidRDefault="00A53072" w:rsidP="00A53072">
      <w:pPr>
        <w:numPr>
          <w:ilvl w:val="0"/>
          <w:numId w:val="3"/>
        </w:numPr>
        <w:tabs>
          <w:tab w:val="clear" w:pos="8081"/>
          <w:tab w:val="num" w:pos="0"/>
          <w:tab w:val="num" w:pos="142"/>
          <w:tab w:val="left" w:pos="1276"/>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Оплата за Договором здійснюється Покупцем в безготівковій формі шляхом перерахування грошових кошті</w:t>
      </w:r>
      <w:proofErr w:type="gramStart"/>
      <w:r w:rsidRPr="00A53072">
        <w:rPr>
          <w:rFonts w:ascii="Times New Roman" w:eastAsia="Times New Roman" w:hAnsi="Times New Roman" w:cs="Times New Roman"/>
          <w:sz w:val="24"/>
          <w:szCs w:val="24"/>
          <w:lang w:eastAsia="ru-RU"/>
        </w:rPr>
        <w:t>в</w:t>
      </w:r>
      <w:proofErr w:type="gramEnd"/>
      <w:r w:rsidRPr="00A53072">
        <w:rPr>
          <w:rFonts w:ascii="Times New Roman" w:eastAsia="Times New Roman" w:hAnsi="Times New Roman" w:cs="Times New Roman"/>
          <w:sz w:val="24"/>
          <w:szCs w:val="24"/>
          <w:lang w:eastAsia="ru-RU"/>
        </w:rPr>
        <w:t xml:space="preserve"> на банківський рахунок Постачальника.</w:t>
      </w:r>
    </w:p>
    <w:p w:rsidR="00A53072" w:rsidRPr="00A53072" w:rsidRDefault="00A53072" w:rsidP="00A53072">
      <w:pPr>
        <w:numPr>
          <w:ilvl w:val="0"/>
          <w:numId w:val="3"/>
        </w:numPr>
        <w:tabs>
          <w:tab w:val="num" w:pos="142"/>
          <w:tab w:val="left" w:pos="1276"/>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Покупець здійснює оплату за фактично поставлений Товар (талони) на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 xml:space="preserve">ідставі рахунку та видаткової накладної (видаткових накладних) протягом 7 (семи) робочих днів з дати її підписання Сторонами.   </w:t>
      </w:r>
    </w:p>
    <w:p w:rsidR="00A53072" w:rsidRPr="00A53072" w:rsidRDefault="00A53072" w:rsidP="00A53072">
      <w:pPr>
        <w:numPr>
          <w:ilvl w:val="0"/>
          <w:numId w:val="3"/>
        </w:numPr>
        <w:tabs>
          <w:tab w:val="num" w:pos="142"/>
          <w:tab w:val="left" w:pos="1276"/>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w:t>
      </w:r>
      <w:proofErr w:type="gramStart"/>
      <w:r w:rsidRPr="00A53072">
        <w:rPr>
          <w:rFonts w:ascii="Times New Roman" w:eastAsia="Times New Roman" w:hAnsi="Times New Roman" w:cs="Times New Roman"/>
          <w:sz w:val="24"/>
          <w:szCs w:val="24"/>
          <w:lang w:eastAsia="ru-RU"/>
        </w:rPr>
        <w:t>вл</w:t>
      </w:r>
      <w:proofErr w:type="gramEnd"/>
      <w:r w:rsidRPr="00A53072">
        <w:rPr>
          <w:rFonts w:ascii="Times New Roman" w:eastAsia="Times New Roman" w:hAnsi="Times New Roman" w:cs="Times New Roman"/>
          <w:sz w:val="24"/>
          <w:szCs w:val="24"/>
          <w:lang w:eastAsia="ru-RU"/>
        </w:rPr>
        <w:t>і на свій реєстраційний рахунок.</w:t>
      </w:r>
    </w:p>
    <w:p w:rsidR="00A53072" w:rsidRPr="00A53072" w:rsidRDefault="00A53072" w:rsidP="00A53072">
      <w:pPr>
        <w:numPr>
          <w:ilvl w:val="0"/>
          <w:numId w:val="3"/>
        </w:numPr>
        <w:tabs>
          <w:tab w:val="num" w:pos="142"/>
          <w:tab w:val="left" w:pos="1276"/>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Оплата здійснюється через Державну казначейську службу України. </w:t>
      </w:r>
    </w:p>
    <w:p w:rsidR="00A53072" w:rsidRPr="00A53072" w:rsidRDefault="00A53072" w:rsidP="00A53072">
      <w:pPr>
        <w:numPr>
          <w:ilvl w:val="0"/>
          <w:numId w:val="3"/>
        </w:numPr>
        <w:tabs>
          <w:tab w:val="num" w:pos="142"/>
          <w:tab w:val="left" w:pos="1276"/>
        </w:tabs>
        <w:spacing w:after="0" w:line="240" w:lineRule="auto"/>
        <w:ind w:left="0" w:firstLine="0"/>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Якщо Постачальник є платником податку на додану вартість, то при здійсненні операцій з постачання Товару Постачальник зобов'язаний в установлені терміни скласти податкову накладну, зареєструвати її в Єдиному реє</w:t>
      </w:r>
      <w:proofErr w:type="gramStart"/>
      <w:r w:rsidRPr="00A53072">
        <w:rPr>
          <w:rFonts w:ascii="Times New Roman" w:eastAsia="Times New Roman" w:hAnsi="Times New Roman" w:cs="Times New Roman"/>
          <w:sz w:val="24"/>
          <w:szCs w:val="24"/>
          <w:lang w:eastAsia="ru-RU"/>
        </w:rPr>
        <w:t>стр</w:t>
      </w:r>
      <w:proofErr w:type="gramEnd"/>
      <w:r w:rsidRPr="00A53072">
        <w:rPr>
          <w:rFonts w:ascii="Times New Roman" w:eastAsia="Times New Roman" w:hAnsi="Times New Roman" w:cs="Times New Roman"/>
          <w:sz w:val="24"/>
          <w:szCs w:val="24"/>
          <w:lang w:eastAsia="ru-RU"/>
        </w:rPr>
        <w:t>і податкових накладних та надати Покупцю за його вимогою (п. 201.10. ст. 201 Податкового кодексу України).  Податкова накладна складається Постачальником у порядку та в строки, визначені п. 201.4. ст.201 Податкового кодексу України. Датою виникнення податкових зобов’язань у разі постачання Товару з оплатою за рахунок бюджетних коштів є дата зарахування таких кошті</w:t>
      </w:r>
      <w:proofErr w:type="gramStart"/>
      <w:r w:rsidRPr="00A53072">
        <w:rPr>
          <w:rFonts w:ascii="Times New Roman" w:eastAsia="Times New Roman" w:hAnsi="Times New Roman" w:cs="Times New Roman"/>
          <w:sz w:val="24"/>
          <w:szCs w:val="24"/>
          <w:lang w:eastAsia="ru-RU"/>
        </w:rPr>
        <w:t>в</w:t>
      </w:r>
      <w:proofErr w:type="gramEnd"/>
      <w:r w:rsidRPr="00A53072">
        <w:rPr>
          <w:rFonts w:ascii="Times New Roman" w:eastAsia="Times New Roman" w:hAnsi="Times New Roman" w:cs="Times New Roman"/>
          <w:sz w:val="24"/>
          <w:szCs w:val="24"/>
          <w:lang w:eastAsia="ru-RU"/>
        </w:rPr>
        <w:t xml:space="preserve"> на банківський рахунок Постачальника (п.187.7 ст.187 Податкового кодексу України).</w:t>
      </w:r>
    </w:p>
    <w:p w:rsidR="00A53072" w:rsidRPr="00A53072" w:rsidRDefault="00A53072" w:rsidP="00A53072">
      <w:pPr>
        <w:numPr>
          <w:ilvl w:val="0"/>
          <w:numId w:val="3"/>
        </w:numPr>
        <w:tabs>
          <w:tab w:val="clear" w:pos="8081"/>
          <w:tab w:val="num" w:pos="0"/>
          <w:tab w:val="num" w:pos="142"/>
          <w:tab w:val="left" w:pos="1276"/>
        </w:tabs>
        <w:spacing w:after="0" w:line="240" w:lineRule="auto"/>
        <w:ind w:left="-142" w:firstLine="142"/>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Згідно статті 23 </w:t>
      </w:r>
      <w:proofErr w:type="gramStart"/>
      <w:r w:rsidRPr="00A53072">
        <w:rPr>
          <w:rFonts w:ascii="Times New Roman" w:eastAsia="Times New Roman" w:hAnsi="Times New Roman" w:cs="Times New Roman"/>
          <w:sz w:val="24"/>
          <w:szCs w:val="24"/>
          <w:lang w:eastAsia="ru-RU"/>
        </w:rPr>
        <w:t>Бюджетного</w:t>
      </w:r>
      <w:proofErr w:type="gramEnd"/>
      <w:r w:rsidRPr="00A53072">
        <w:rPr>
          <w:rFonts w:ascii="Times New Roman" w:eastAsia="Times New Roman" w:hAnsi="Times New Roman" w:cs="Times New Roman"/>
          <w:sz w:val="24"/>
          <w:szCs w:val="24"/>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rsidR="00A53072" w:rsidRPr="00A53072" w:rsidRDefault="00A53072" w:rsidP="00A53072">
      <w:pPr>
        <w:tabs>
          <w:tab w:val="num"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5. ПРАВА ТА ОБОВ'ЯЗКИ СТОРІН</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5.1. Покупець зобов'язаний:</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4" w:name="63"/>
      <w:bookmarkEnd w:id="4"/>
      <w:r w:rsidRPr="00A53072">
        <w:rPr>
          <w:rFonts w:ascii="Times New Roman" w:eastAsia="Times New Roman" w:hAnsi="Times New Roman" w:cs="Times New Roman"/>
          <w:sz w:val="24"/>
          <w:szCs w:val="24"/>
          <w:lang w:val="uk-UA" w:eastAsia="ar-SA"/>
        </w:rPr>
        <w:t>5.1.1. Своєчасно та в повному обсязі оплачувати за поставлений Товар.</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5" w:name="64"/>
      <w:bookmarkEnd w:id="5"/>
      <w:r w:rsidRPr="00A53072">
        <w:rPr>
          <w:rFonts w:ascii="Times New Roman" w:eastAsia="Times New Roman" w:hAnsi="Times New Roman" w:cs="Times New Roman"/>
          <w:sz w:val="24"/>
          <w:szCs w:val="24"/>
          <w:lang w:val="uk-UA" w:eastAsia="ar-SA"/>
        </w:rPr>
        <w:t>5.1.2. Приймати поставлений Товар згідно з видатковою накладною (видатковими накладними) та відповідними документами.</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6" w:name="65"/>
      <w:bookmarkStart w:id="7" w:name="66"/>
      <w:bookmarkEnd w:id="6"/>
      <w:bookmarkEnd w:id="7"/>
      <w:r w:rsidRPr="00A53072">
        <w:rPr>
          <w:rFonts w:ascii="Times New Roman" w:eastAsia="Times New Roman" w:hAnsi="Times New Roman" w:cs="Times New Roman"/>
          <w:sz w:val="24"/>
          <w:szCs w:val="24"/>
          <w:lang w:val="uk-UA" w:eastAsia="ar-SA"/>
        </w:rPr>
        <w:t>5.2. Покупець має право:</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8" w:name="67"/>
      <w:bookmarkEnd w:id="8"/>
      <w:r w:rsidRPr="00A53072">
        <w:rPr>
          <w:rFonts w:ascii="Times New Roman" w:eastAsia="Times New Roman" w:hAnsi="Times New Roman" w:cs="Times New Roman"/>
          <w:sz w:val="24"/>
          <w:szCs w:val="24"/>
          <w:lang w:val="uk-UA" w:eastAsia="ar-SA"/>
        </w:rPr>
        <w:t xml:space="preserve">5.2.1. </w:t>
      </w:r>
      <w:bookmarkStart w:id="9" w:name="68"/>
      <w:bookmarkEnd w:id="9"/>
      <w:r w:rsidRPr="00A53072">
        <w:rPr>
          <w:rFonts w:ascii="Times New Roman" w:eastAsia="Times New Roman" w:hAnsi="Times New Roman" w:cs="Times New Roman"/>
          <w:sz w:val="24"/>
          <w:szCs w:val="24"/>
          <w:lang w:val="uk-UA" w:eastAsia="ar-SA"/>
        </w:rPr>
        <w:t>Достроково в односторонньому порядку розірвати Договір у з урахуванням п.12.9 Договору.</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5.2.2. Контролювати поставку Товару у строки, встановлені цим Договором</w:t>
      </w:r>
      <w:bookmarkStart w:id="10" w:name="69"/>
      <w:bookmarkStart w:id="11" w:name="70"/>
      <w:bookmarkEnd w:id="10"/>
      <w:bookmarkEnd w:id="11"/>
      <w:r w:rsidRPr="00A53072">
        <w:rPr>
          <w:rFonts w:ascii="Times New Roman" w:eastAsia="Times New Roman" w:hAnsi="Times New Roman" w:cs="Times New Roman"/>
          <w:sz w:val="24"/>
          <w:szCs w:val="24"/>
          <w:lang w:val="uk-UA" w:eastAsia="ar-SA"/>
        </w:rPr>
        <w:t>.</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5.3. Постачальник  зобов'язаний:</w:t>
      </w:r>
      <w:bookmarkStart w:id="12" w:name="73"/>
      <w:bookmarkEnd w:id="12"/>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5.3.1. Забезпечити  поставку Товару у строки, встановлені Договором.</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13" w:name="74"/>
      <w:bookmarkEnd w:id="13"/>
      <w:r w:rsidRPr="00A53072">
        <w:rPr>
          <w:rFonts w:ascii="Times New Roman" w:eastAsia="Times New Roman" w:hAnsi="Times New Roman" w:cs="Times New Roman"/>
          <w:sz w:val="24"/>
          <w:szCs w:val="24"/>
          <w:lang w:val="uk-UA" w:eastAsia="ar-SA"/>
        </w:rPr>
        <w:t>5.3.2. Забезпечити  поставку  Товару,  якість  якого  відповідає  умовам,  встановленим Договором.</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r w:rsidRPr="00A53072">
        <w:rPr>
          <w:rFonts w:ascii="Times New Roman" w:eastAsia="Times New Roman" w:hAnsi="Times New Roman" w:cs="Times New Roman"/>
          <w:sz w:val="24"/>
          <w:szCs w:val="24"/>
          <w:lang w:val="uk-UA" w:eastAsia="ar-SA"/>
        </w:rPr>
        <w:t>5.3.3. Організувати цілодобово, без вихідних заправку автомобілів Покупця паливом на АЗС за талонами.</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14" w:name="75"/>
      <w:bookmarkStart w:id="15" w:name="76"/>
      <w:bookmarkEnd w:id="14"/>
      <w:bookmarkEnd w:id="15"/>
      <w:r w:rsidRPr="00A53072">
        <w:rPr>
          <w:rFonts w:ascii="Times New Roman" w:eastAsia="Times New Roman" w:hAnsi="Times New Roman" w:cs="Times New Roman"/>
          <w:sz w:val="24"/>
          <w:szCs w:val="24"/>
          <w:lang w:val="uk-UA" w:eastAsia="ar-SA"/>
        </w:rPr>
        <w:t>5.4. Постачальник має право:</w:t>
      </w:r>
    </w:p>
    <w:p w:rsidR="00A53072" w:rsidRPr="00A53072" w:rsidRDefault="00A53072" w:rsidP="00A5307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outlineLvl w:val="1"/>
        <w:rPr>
          <w:rFonts w:ascii="Times New Roman" w:eastAsia="Times New Roman" w:hAnsi="Times New Roman" w:cs="Times New Roman"/>
          <w:sz w:val="24"/>
          <w:szCs w:val="24"/>
          <w:lang w:val="uk-UA" w:eastAsia="ar-SA"/>
        </w:rPr>
      </w:pPr>
      <w:bookmarkStart w:id="16" w:name="77"/>
      <w:bookmarkEnd w:id="16"/>
      <w:r w:rsidRPr="00A53072">
        <w:rPr>
          <w:rFonts w:ascii="Times New Roman" w:eastAsia="Times New Roman" w:hAnsi="Times New Roman" w:cs="Times New Roman"/>
          <w:sz w:val="24"/>
          <w:szCs w:val="24"/>
          <w:lang w:val="uk-UA" w:eastAsia="ar-SA"/>
        </w:rPr>
        <w:t>5.4.1. Своєчасно та в  повному обсязі отримувати плату за поставлений Товар.</w:t>
      </w:r>
    </w:p>
    <w:p w:rsidR="00A53072" w:rsidRPr="00A53072"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bookmarkStart w:id="17" w:name="78"/>
      <w:bookmarkStart w:id="18" w:name="79"/>
      <w:bookmarkEnd w:id="17"/>
      <w:bookmarkEnd w:id="18"/>
      <w:r w:rsidRPr="00A53072">
        <w:rPr>
          <w:rFonts w:ascii="Times New Roman" w:eastAsia="Times New Roman" w:hAnsi="Times New Roman" w:cs="Times New Roman"/>
          <w:b/>
          <w:sz w:val="24"/>
          <w:szCs w:val="24"/>
          <w:lang w:val="uk-UA" w:eastAsia="ru-RU"/>
        </w:rPr>
        <w:t xml:space="preserve">6. ФОРС-МАЖОРНІ ОБСТАВИНИ   </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A53072">
        <w:rPr>
          <w:rFonts w:ascii="Times New Roman" w:eastAsia="Times New Roman" w:hAnsi="Times New Roman" w:cs="Times New Roman"/>
          <w:sz w:val="24"/>
          <w:szCs w:val="24"/>
          <w:lang w:val="uk-UA" w:eastAsia="ru-RU"/>
        </w:rPr>
        <w:t xml:space="preserve">6.1.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w:t>
      </w:r>
      <w:r w:rsidRPr="00A53072">
        <w:rPr>
          <w:rFonts w:ascii="Times New Roman" w:eastAsia="Times New Roman" w:hAnsi="Times New Roman" w:cs="Times New Roman"/>
          <w:sz w:val="24"/>
          <w:szCs w:val="24"/>
          <w:lang w:val="uk-UA" w:eastAsia="ru-RU"/>
        </w:rPr>
        <w:lastRenderedPageBreak/>
        <w:t>внаслідок дії форс-мажорних обставин (обставин непереборної сили),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rsidR="00A53072" w:rsidRPr="00A53072" w:rsidRDefault="00A53072" w:rsidP="00A53072">
      <w:pPr>
        <w:widowControl w:val="0"/>
        <w:tabs>
          <w:tab w:val="left" w:pos="142"/>
          <w:tab w:val="left" w:pos="426"/>
          <w:tab w:val="left" w:pos="567"/>
          <w:tab w:val="left" w:pos="916"/>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6.2. Доказом форс-мажорних обставин (обставин непереборної сили) є сертифікат Торгово-промислової палати України.</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b/>
          <w:i/>
          <w:sz w:val="24"/>
          <w:szCs w:val="24"/>
          <w:lang w:eastAsia="ru-RU"/>
        </w:rPr>
      </w:pPr>
      <w:r w:rsidRPr="00A53072">
        <w:rPr>
          <w:rFonts w:ascii="Times New Roman" w:eastAsia="Times New Roman" w:hAnsi="Times New Roman" w:cs="Times New Roman"/>
          <w:sz w:val="24"/>
          <w:szCs w:val="24"/>
          <w:lang w:eastAsia="ru-RU"/>
        </w:rPr>
        <w:t xml:space="preserve">6.3. </w:t>
      </w:r>
      <w:r w:rsidRPr="00A53072">
        <w:rPr>
          <w:rFonts w:ascii="Times New Roman" w:eastAsia="Times New Roman" w:hAnsi="Times New Roman" w:cs="Times New Roman"/>
          <w:sz w:val="24"/>
          <w:szCs w:val="24"/>
          <w:lang w:eastAsia="uk-UA"/>
        </w:rPr>
        <w:t>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rsidR="00A53072" w:rsidRPr="00A53072" w:rsidRDefault="00A53072"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ru-RU"/>
        </w:rPr>
      </w:pPr>
      <w:r w:rsidRPr="00A53072">
        <w:rPr>
          <w:rFonts w:ascii="Times New Roman" w:eastAsia="Times New Roman" w:hAnsi="Times New Roman" w:cs="Times New Roman"/>
          <w:sz w:val="24"/>
          <w:szCs w:val="24"/>
          <w:lang w:eastAsia="uk-UA"/>
        </w:rPr>
        <w:t xml:space="preserve">6.4. </w:t>
      </w:r>
      <w:proofErr w:type="gramStart"/>
      <w:r w:rsidRPr="00A53072">
        <w:rPr>
          <w:rFonts w:ascii="Times New Roman" w:eastAsia="Times New Roman" w:hAnsi="Times New Roman" w:cs="Times New Roman"/>
          <w:sz w:val="24"/>
          <w:szCs w:val="24"/>
          <w:lang w:eastAsia="uk-UA"/>
        </w:rPr>
        <w:t>У</w:t>
      </w:r>
      <w:proofErr w:type="gramEnd"/>
      <w:r w:rsidRPr="00A53072">
        <w:rPr>
          <w:rFonts w:ascii="Times New Roman" w:eastAsia="Times New Roman" w:hAnsi="Times New Roman" w:cs="Times New Roman"/>
          <w:sz w:val="24"/>
          <w:szCs w:val="24"/>
          <w:lang w:eastAsia="uk-UA"/>
        </w:rPr>
        <w:t xml:space="preserve"> </w:t>
      </w:r>
      <w:proofErr w:type="gramStart"/>
      <w:r w:rsidRPr="00A53072">
        <w:rPr>
          <w:rFonts w:ascii="Times New Roman" w:eastAsia="Times New Roman" w:hAnsi="Times New Roman" w:cs="Times New Roman"/>
          <w:sz w:val="24"/>
          <w:szCs w:val="24"/>
          <w:lang w:eastAsia="uk-UA"/>
        </w:rPr>
        <w:t>раз</w:t>
      </w:r>
      <w:proofErr w:type="gramEnd"/>
      <w:r w:rsidRPr="00A53072">
        <w:rPr>
          <w:rFonts w:ascii="Times New Roman" w:eastAsia="Times New Roman" w:hAnsi="Times New Roman" w:cs="Times New Roman"/>
          <w:sz w:val="24"/>
          <w:szCs w:val="24"/>
          <w:lang w:eastAsia="uk-UA"/>
        </w:rPr>
        <w:t>і коли строк дії форс-мажорних обставин (обставин непереборної сили) продовжується більше ніж 15 (п'ятнадцять) днів, кожна із Сторін в установленому порядку має право розірвати Договір.</w:t>
      </w:r>
    </w:p>
    <w:p w:rsidR="00A53072" w:rsidRPr="00A53072" w:rsidRDefault="00A53072"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ru-RU"/>
        </w:rPr>
      </w:pPr>
      <w:r w:rsidRPr="00A53072">
        <w:rPr>
          <w:rFonts w:ascii="Times New Roman" w:eastAsia="Times New Roman" w:hAnsi="Times New Roman" w:cs="Times New Roman"/>
          <w:sz w:val="24"/>
          <w:szCs w:val="24"/>
          <w:lang w:eastAsia="ru-RU"/>
        </w:rPr>
        <w:t xml:space="preserve">6.5.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п.6.2 Договору документу позбавляє таку Сторону можливості посилатися на ці обставини, як на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ідставу, що звільняє від відповідальності за невиконання/несвоєчасне виконання зобов’язань за Договором.</w:t>
      </w:r>
    </w:p>
    <w:p w:rsidR="00A53072" w:rsidRPr="00A53072" w:rsidRDefault="00A53072" w:rsidP="00A53072">
      <w:pPr>
        <w:widowControl w:val="0"/>
        <w:tabs>
          <w:tab w:val="left" w:pos="426"/>
          <w:tab w:val="left" w:pos="567"/>
          <w:tab w:val="left" w:pos="1134"/>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ru-RU"/>
        </w:rPr>
      </w:pPr>
      <w:r w:rsidRPr="00A53072">
        <w:rPr>
          <w:rFonts w:ascii="Times New Roman" w:eastAsia="Times New Roman" w:hAnsi="Times New Roman" w:cs="Times New Roman"/>
          <w:sz w:val="24"/>
          <w:szCs w:val="24"/>
          <w:lang w:eastAsia="ru-RU"/>
        </w:rPr>
        <w:t xml:space="preserve">6.6.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rsidR="00A53072" w:rsidRPr="00A53072" w:rsidRDefault="00A53072" w:rsidP="00A53072">
      <w:pPr>
        <w:spacing w:after="0" w:line="240" w:lineRule="auto"/>
        <w:ind w:firstLine="567"/>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7. ВІДПОВІДАЛЬНІСТЬ СТОРІН</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7.1.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7.2. За порушення умов зобов’язання щодо якості (комплектності) Товару з Постачальника стягується штраф у розмі</w:t>
      </w:r>
      <w:proofErr w:type="gramStart"/>
      <w:r w:rsidRPr="00A53072">
        <w:rPr>
          <w:rFonts w:ascii="Times New Roman" w:eastAsia="Times New Roman" w:hAnsi="Times New Roman" w:cs="Times New Roman"/>
          <w:sz w:val="24"/>
          <w:szCs w:val="24"/>
          <w:lang w:eastAsia="ru-RU"/>
        </w:rPr>
        <w:t>р</w:t>
      </w:r>
      <w:proofErr w:type="gramEnd"/>
      <w:r w:rsidRPr="00A53072">
        <w:rPr>
          <w:rFonts w:ascii="Times New Roman" w:eastAsia="Times New Roman" w:hAnsi="Times New Roman" w:cs="Times New Roman"/>
          <w:sz w:val="24"/>
          <w:szCs w:val="24"/>
          <w:lang w:eastAsia="ru-RU"/>
        </w:rPr>
        <w:t>і двадцяти відсотків вартості неякісного (некомплектного) Товару. Сплата штрафу не звільняє Постачальника від усунення виявлених недолі</w:t>
      </w:r>
      <w:proofErr w:type="gramStart"/>
      <w:r w:rsidRPr="00A53072">
        <w:rPr>
          <w:rFonts w:ascii="Times New Roman" w:eastAsia="Times New Roman" w:hAnsi="Times New Roman" w:cs="Times New Roman"/>
          <w:sz w:val="24"/>
          <w:szCs w:val="24"/>
          <w:lang w:eastAsia="ru-RU"/>
        </w:rPr>
        <w:t>к</w:t>
      </w:r>
      <w:proofErr w:type="gramEnd"/>
      <w:r w:rsidRPr="00A53072">
        <w:rPr>
          <w:rFonts w:ascii="Times New Roman" w:eastAsia="Times New Roman" w:hAnsi="Times New Roman" w:cs="Times New Roman"/>
          <w:sz w:val="24"/>
          <w:szCs w:val="24"/>
          <w:lang w:eastAsia="ru-RU"/>
        </w:rPr>
        <w:t>ів.</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7.3. За порушення строків виконання зобов’язання з Постачальника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w:t>
      </w:r>
      <w:proofErr w:type="gramStart"/>
      <w:r w:rsidRPr="00A53072">
        <w:rPr>
          <w:rFonts w:ascii="Times New Roman" w:eastAsia="Times New Roman" w:hAnsi="Times New Roman" w:cs="Times New Roman"/>
          <w:sz w:val="24"/>
          <w:szCs w:val="24"/>
          <w:lang w:eastAsia="ru-RU"/>
        </w:rPr>
        <w:t>в</w:t>
      </w:r>
      <w:proofErr w:type="gramEnd"/>
      <w:r w:rsidRPr="00A53072">
        <w:rPr>
          <w:rFonts w:ascii="Times New Roman" w:eastAsia="Times New Roman" w:hAnsi="Times New Roman" w:cs="Times New Roman"/>
          <w:sz w:val="24"/>
          <w:szCs w:val="24"/>
          <w:lang w:eastAsia="ru-RU"/>
        </w:rPr>
        <w:t xml:space="preserve">ід вказаної вартості Товару. </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7.4. У разі відмови АЗС у відпуску пального за наданими талонами Постачальник сплачує на користь Покупця штраф у розмі</w:t>
      </w:r>
      <w:proofErr w:type="gramStart"/>
      <w:r w:rsidRPr="00A53072">
        <w:rPr>
          <w:rFonts w:ascii="Times New Roman" w:eastAsia="Times New Roman" w:hAnsi="Times New Roman" w:cs="Times New Roman"/>
          <w:sz w:val="24"/>
          <w:szCs w:val="24"/>
          <w:lang w:eastAsia="ru-RU"/>
        </w:rPr>
        <w:t>р</w:t>
      </w:r>
      <w:proofErr w:type="gramEnd"/>
      <w:r w:rsidRPr="00A53072">
        <w:rPr>
          <w:rFonts w:ascii="Times New Roman" w:eastAsia="Times New Roman" w:hAnsi="Times New Roman" w:cs="Times New Roman"/>
          <w:sz w:val="24"/>
          <w:szCs w:val="24"/>
          <w:lang w:eastAsia="ru-RU"/>
        </w:rPr>
        <w:t>і 1% від суми Договору за кожен випадок (відмова АЗС у відпуску пального підтверджується актом Покупця за підписом не менше трьох осіб представників Покупця).</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7.5. Оплата штрафних санкцій, відшкодування збитків не звільняє винну Сторону від виконання своїх зобов’язань за Договором.</w:t>
      </w:r>
    </w:p>
    <w:p w:rsidR="00A53072" w:rsidRPr="00A53072" w:rsidRDefault="00A53072" w:rsidP="00A53072">
      <w:pPr>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7.6. Закінчення строку дії Договору не звільняє Сторін від відповідальності за його порушення, яке мало місце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ід час дії Договору.</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7.7. Покупець звільняється від відповідальності за порушення строків оплати за Договором у випадку затримки </w:t>
      </w:r>
      <w:proofErr w:type="gramStart"/>
      <w:r w:rsidRPr="00A53072">
        <w:rPr>
          <w:rFonts w:ascii="Times New Roman" w:eastAsia="Times New Roman" w:hAnsi="Times New Roman" w:cs="Times New Roman"/>
          <w:sz w:val="24"/>
          <w:szCs w:val="24"/>
          <w:lang w:eastAsia="ru-RU"/>
        </w:rPr>
        <w:t>бюджетного</w:t>
      </w:r>
      <w:proofErr w:type="gramEnd"/>
      <w:r w:rsidRPr="00A53072">
        <w:rPr>
          <w:rFonts w:ascii="Times New Roman" w:eastAsia="Times New Roman" w:hAnsi="Times New Roman" w:cs="Times New Roman"/>
          <w:sz w:val="24"/>
          <w:szCs w:val="24"/>
          <w:lang w:eastAsia="ru-RU"/>
        </w:rPr>
        <w:t xml:space="preserve"> фінансування видатків.</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0"/>
          <w:szCs w:val="20"/>
          <w:lang w:eastAsia="ru-RU"/>
        </w:rPr>
      </w:pPr>
    </w:p>
    <w:p w:rsidR="00A53072" w:rsidRPr="00A53072"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8. ОПЕРАТИВНО-ГОСПОДАРСЬКІ САНКЦІЇ</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8.1.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w:t>
      </w:r>
      <w:r w:rsidRPr="00A53072">
        <w:rPr>
          <w:rFonts w:ascii="Times New Roman" w:eastAsia="Times New Roman" w:hAnsi="Times New Roman" w:cs="Times New Roman"/>
          <w:sz w:val="24"/>
          <w:szCs w:val="24"/>
          <w:lang w:eastAsia="ru-RU"/>
        </w:rPr>
        <w:lastRenderedPageBreak/>
        <w:t>Постачальником як стороною, яка порушує зобов'язання (пункт 4 частини першої статті 236 Господарського кодексу України) (далі – оперативно-господарська санкція).</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8.2. Оперативно-господарська санкція застосовується Покупцем протягом строку дії Договору, а також протягом 2 (двох) років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 xml:space="preserve">ісля його припинення, у разі невиконання та/або неналежного виконання Постачальником договірних зобов'язань (порушення господарського зобов'язання). </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8.3. </w:t>
      </w:r>
      <w:proofErr w:type="gramStart"/>
      <w:r w:rsidRPr="00A53072">
        <w:rPr>
          <w:rFonts w:ascii="Times New Roman" w:eastAsia="Times New Roman" w:hAnsi="Times New Roman" w:cs="Times New Roman"/>
          <w:sz w:val="24"/>
          <w:szCs w:val="24"/>
          <w:lang w:eastAsia="ru-RU"/>
        </w:rPr>
        <w:t>Р</w:t>
      </w:r>
      <w:proofErr w:type="gramEnd"/>
      <w:r w:rsidRPr="00A53072">
        <w:rPr>
          <w:rFonts w:ascii="Times New Roman" w:eastAsia="Times New Roman" w:hAnsi="Times New Roman" w:cs="Times New Roman"/>
          <w:sz w:val="24"/>
          <w:szCs w:val="24"/>
          <w:lang w:eastAsia="ru-RU"/>
        </w:rPr>
        <w:t>ішення щодо застосування оперативно-господарської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8.4. У разі прийняття Покупцем </w:t>
      </w:r>
      <w:proofErr w:type="gramStart"/>
      <w:r w:rsidRPr="00A53072">
        <w:rPr>
          <w:rFonts w:ascii="Times New Roman" w:eastAsia="Times New Roman" w:hAnsi="Times New Roman" w:cs="Times New Roman"/>
          <w:sz w:val="24"/>
          <w:szCs w:val="24"/>
          <w:lang w:eastAsia="ru-RU"/>
        </w:rPr>
        <w:t>р</w:t>
      </w:r>
      <w:proofErr w:type="gramEnd"/>
      <w:r w:rsidRPr="00A53072">
        <w:rPr>
          <w:rFonts w:ascii="Times New Roman" w:eastAsia="Times New Roman" w:hAnsi="Times New Roman" w:cs="Times New Roman"/>
          <w:sz w:val="24"/>
          <w:szCs w:val="24"/>
          <w:lang w:eastAsia="ru-RU"/>
        </w:rPr>
        <w:t>ішення про застосування оперативно-господарської санкції, він письмово повідомляє Постачальника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Постачальника, з одночасним надсиланням копії листа на його електронну адресу (за наявності).</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Всі документи, що будуть відправлені Покупцем за реквізитами Постачальника, вказаними у Договорі, вважаються такими, що були відправлені належним чином належному отримувачу до тих </w:t>
      </w:r>
      <w:proofErr w:type="gramStart"/>
      <w:r w:rsidRPr="00A53072">
        <w:rPr>
          <w:rFonts w:ascii="Times New Roman" w:eastAsia="Times New Roman" w:hAnsi="Times New Roman" w:cs="Times New Roman"/>
          <w:sz w:val="24"/>
          <w:szCs w:val="24"/>
          <w:lang w:eastAsia="ru-RU"/>
        </w:rPr>
        <w:t>п</w:t>
      </w:r>
      <w:proofErr w:type="gramEnd"/>
      <w:r w:rsidRPr="00A53072">
        <w:rPr>
          <w:rFonts w:ascii="Times New Roman" w:eastAsia="Times New Roman" w:hAnsi="Times New Roman" w:cs="Times New Roman"/>
          <w:sz w:val="24"/>
          <w:szCs w:val="24"/>
          <w:lang w:eastAsia="ru-RU"/>
        </w:rPr>
        <w:t>ір, поки Постачальник письмово не повідомить Покупця про зміну своїх реквізитів (зокрема, адреси, засобів зв’язку тощо) (із доказами про отримання Покупцем такого повідомлення).</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8.5. Оперативно-господарська санкція набирає чинності з дати надсилання повідомлення з урахуванням п.8.4. Договору.</w:t>
      </w:r>
    </w:p>
    <w:p w:rsidR="00A53072" w:rsidRPr="00A53072" w:rsidRDefault="00A53072" w:rsidP="00A53072">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8.6. Застосування оперативно-господарської санкції до Постачальника не звільняє </w:t>
      </w:r>
      <w:proofErr w:type="gramStart"/>
      <w:r w:rsidRPr="00A53072">
        <w:rPr>
          <w:rFonts w:ascii="Times New Roman" w:eastAsia="Times New Roman" w:hAnsi="Times New Roman" w:cs="Times New Roman"/>
          <w:sz w:val="24"/>
          <w:szCs w:val="24"/>
          <w:lang w:eastAsia="ru-RU"/>
        </w:rPr>
        <w:t>його в</w:t>
      </w:r>
      <w:proofErr w:type="gramEnd"/>
      <w:r w:rsidRPr="00A53072">
        <w:rPr>
          <w:rFonts w:ascii="Times New Roman" w:eastAsia="Times New Roman" w:hAnsi="Times New Roman" w:cs="Times New Roman"/>
          <w:sz w:val="24"/>
          <w:szCs w:val="24"/>
          <w:lang w:eastAsia="ru-RU"/>
        </w:rPr>
        <w:t>ід виконання своїх зобов’язань за Договором, відшкодування збитків та сплати штрафних санкцій.</w:t>
      </w:r>
    </w:p>
    <w:p w:rsidR="00A53072" w:rsidRPr="00A53072" w:rsidRDefault="00A53072" w:rsidP="00A53072">
      <w:pPr>
        <w:spacing w:after="0" w:line="240" w:lineRule="auto"/>
        <w:ind w:firstLine="567"/>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9. СТРОК ДІЇ ДОГОВОРУ</w:t>
      </w:r>
    </w:p>
    <w:p w:rsidR="00A53072" w:rsidRPr="00A53072" w:rsidRDefault="00A53072" w:rsidP="00A53072">
      <w:pPr>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9.1. Догові</w:t>
      </w:r>
      <w:proofErr w:type="gramStart"/>
      <w:r w:rsidRPr="00A53072">
        <w:rPr>
          <w:rFonts w:ascii="Times New Roman" w:eastAsia="Times New Roman" w:hAnsi="Times New Roman" w:cs="Times New Roman"/>
          <w:sz w:val="24"/>
          <w:szCs w:val="24"/>
          <w:lang w:eastAsia="ru-RU"/>
        </w:rPr>
        <w:t>р</w:t>
      </w:r>
      <w:proofErr w:type="gramEnd"/>
      <w:r w:rsidRPr="00A53072">
        <w:rPr>
          <w:rFonts w:ascii="Times New Roman" w:eastAsia="Times New Roman" w:hAnsi="Times New Roman" w:cs="Times New Roman"/>
          <w:sz w:val="24"/>
          <w:szCs w:val="24"/>
          <w:lang w:eastAsia="ru-RU"/>
        </w:rPr>
        <w:t xml:space="preserve"> діє з дати його укладенн</w:t>
      </w:r>
      <w:r w:rsidR="00052AB0">
        <w:rPr>
          <w:rFonts w:ascii="Times New Roman" w:eastAsia="Times New Roman" w:hAnsi="Times New Roman" w:cs="Times New Roman"/>
          <w:sz w:val="24"/>
          <w:szCs w:val="24"/>
          <w:lang w:eastAsia="ru-RU"/>
        </w:rPr>
        <w:t>я</w:t>
      </w:r>
      <w:r w:rsidR="00052AB0">
        <w:rPr>
          <w:rFonts w:ascii="Times New Roman" w:eastAsia="Times New Roman" w:hAnsi="Times New Roman" w:cs="Times New Roman"/>
          <w:sz w:val="24"/>
          <w:szCs w:val="24"/>
          <w:lang w:val="uk-UA" w:eastAsia="ru-RU"/>
        </w:rPr>
        <w:t xml:space="preserve"> і</w:t>
      </w:r>
      <w:r w:rsidR="00052AB0">
        <w:rPr>
          <w:rFonts w:ascii="Times New Roman" w:eastAsia="Times New Roman" w:hAnsi="Times New Roman" w:cs="Times New Roman"/>
          <w:sz w:val="24"/>
          <w:szCs w:val="24"/>
          <w:lang w:eastAsia="ru-RU"/>
        </w:rPr>
        <w:t xml:space="preserve"> до 31.12.202</w:t>
      </w:r>
      <w:r w:rsidR="00052AB0">
        <w:rPr>
          <w:rFonts w:ascii="Times New Roman" w:eastAsia="Times New Roman" w:hAnsi="Times New Roman" w:cs="Times New Roman"/>
          <w:sz w:val="24"/>
          <w:szCs w:val="24"/>
          <w:lang w:val="uk-UA" w:eastAsia="ru-RU"/>
        </w:rPr>
        <w:t>3 року</w:t>
      </w:r>
      <w:r w:rsidRPr="00A53072">
        <w:rPr>
          <w:rFonts w:ascii="Times New Roman" w:eastAsia="Times New Roman" w:hAnsi="Times New Roman" w:cs="Times New Roman"/>
          <w:sz w:val="24"/>
          <w:szCs w:val="24"/>
          <w:lang w:eastAsia="ru-RU"/>
        </w:rPr>
        <w:t xml:space="preserve">. У частині оплати — до повного виконання сторонами узятих на себе зобов’язань за цим Договором. </w:t>
      </w:r>
    </w:p>
    <w:p w:rsidR="00A53072" w:rsidRPr="00A53072" w:rsidRDefault="00A53072" w:rsidP="00A53072">
      <w:pPr>
        <w:spacing w:after="0" w:line="240" w:lineRule="auto"/>
        <w:ind w:firstLine="567"/>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10. ВИРІШЕННЯ СПОРІ</w:t>
      </w:r>
      <w:proofErr w:type="gramStart"/>
      <w:r w:rsidRPr="00A53072">
        <w:rPr>
          <w:rFonts w:ascii="Times New Roman" w:eastAsia="Times New Roman" w:hAnsi="Times New Roman" w:cs="Times New Roman"/>
          <w:b/>
          <w:sz w:val="24"/>
          <w:szCs w:val="24"/>
          <w:lang w:eastAsia="ru-RU"/>
        </w:rPr>
        <w:t>В</w:t>
      </w:r>
      <w:proofErr w:type="gramEnd"/>
    </w:p>
    <w:p w:rsidR="00A53072" w:rsidRPr="00A53072" w:rsidRDefault="00A53072" w:rsidP="00A53072">
      <w:pPr>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10.1. Усі спори або розбіжності, що виникли між Сторонами за Договором або в зв’язку з ним, вирішуються шляхом переговорі</w:t>
      </w:r>
      <w:proofErr w:type="gramStart"/>
      <w:r w:rsidRPr="00A53072">
        <w:rPr>
          <w:rFonts w:ascii="Times New Roman" w:eastAsia="Times New Roman" w:hAnsi="Times New Roman" w:cs="Times New Roman"/>
          <w:sz w:val="24"/>
          <w:szCs w:val="24"/>
          <w:lang w:eastAsia="ru-RU"/>
        </w:rPr>
        <w:t>в</w:t>
      </w:r>
      <w:proofErr w:type="gramEnd"/>
      <w:r w:rsidRPr="00A53072">
        <w:rPr>
          <w:rFonts w:ascii="Times New Roman" w:eastAsia="Times New Roman" w:hAnsi="Times New Roman" w:cs="Times New Roman"/>
          <w:sz w:val="24"/>
          <w:szCs w:val="24"/>
          <w:lang w:eastAsia="ru-RU"/>
        </w:rPr>
        <w:t>.</w:t>
      </w:r>
    </w:p>
    <w:p w:rsidR="00A53072" w:rsidRPr="00A53072" w:rsidRDefault="00A53072" w:rsidP="00A53072">
      <w:pPr>
        <w:spacing w:after="0" w:line="240" w:lineRule="auto"/>
        <w:ind w:firstLine="567"/>
        <w:jc w:val="both"/>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10.2. У випадку, коли Сторони не досягли згоди, спі</w:t>
      </w:r>
      <w:proofErr w:type="gramStart"/>
      <w:r w:rsidRPr="00A53072">
        <w:rPr>
          <w:rFonts w:ascii="Times New Roman" w:eastAsia="Times New Roman" w:hAnsi="Times New Roman" w:cs="Times New Roman"/>
          <w:sz w:val="24"/>
          <w:szCs w:val="24"/>
          <w:lang w:eastAsia="ru-RU"/>
        </w:rPr>
        <w:t>р</w:t>
      </w:r>
      <w:proofErr w:type="gramEnd"/>
      <w:r w:rsidRPr="00A53072">
        <w:rPr>
          <w:rFonts w:ascii="Times New Roman" w:eastAsia="Times New Roman" w:hAnsi="Times New Roman" w:cs="Times New Roman"/>
          <w:sz w:val="24"/>
          <w:szCs w:val="24"/>
          <w:lang w:eastAsia="ru-RU"/>
        </w:rPr>
        <w:t xml:space="preserve"> вирішується у судовому порядку згідно з чинним законодавством.</w:t>
      </w:r>
    </w:p>
    <w:p w:rsidR="00A53072" w:rsidRPr="00A53072"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11. АНТИКОРУПЦІЙНІ ЗАСТЕРЕЖЕННЯ</w:t>
      </w:r>
    </w:p>
    <w:p w:rsidR="00A53072" w:rsidRPr="00A53072" w:rsidRDefault="00A53072" w:rsidP="00A53072">
      <w:pPr>
        <w:widowControl w:val="0"/>
        <w:shd w:val="clear" w:color="auto" w:fill="FFFFFF"/>
        <w:tabs>
          <w:tab w:val="left" w:pos="567"/>
          <w:tab w:val="left" w:pos="1134"/>
        </w:tabs>
        <w:spacing w:after="0" w:line="240" w:lineRule="auto"/>
        <w:ind w:firstLine="567"/>
        <w:jc w:val="both"/>
        <w:outlineLvl w:val="0"/>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 xml:space="preserve">11.1.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w:t>
      </w:r>
      <w:proofErr w:type="gramStart"/>
      <w:r w:rsidRPr="00A53072">
        <w:rPr>
          <w:rFonts w:ascii="Times New Roman" w:eastAsia="Times New Roman" w:hAnsi="Times New Roman" w:cs="Times New Roman"/>
          <w:sz w:val="24"/>
          <w:szCs w:val="24"/>
          <w:lang w:eastAsia="ru-RU"/>
        </w:rPr>
        <w:t>будь-як</w:t>
      </w:r>
      <w:proofErr w:type="gramEnd"/>
      <w:r w:rsidRPr="00A53072">
        <w:rPr>
          <w:rFonts w:ascii="Times New Roman" w:eastAsia="Times New Roman" w:hAnsi="Times New Roman" w:cs="Times New Roman"/>
          <w:sz w:val="24"/>
          <w:szCs w:val="24"/>
          <w:lang w:eastAsia="ru-RU"/>
        </w:rPr>
        <w:t xml:space="preserve">і випадки порушення антикорупційного законодавства. </w:t>
      </w:r>
    </w:p>
    <w:p w:rsidR="00A53072" w:rsidRPr="00A53072" w:rsidRDefault="00A53072" w:rsidP="00A53072">
      <w:pPr>
        <w:widowControl w:val="0"/>
        <w:shd w:val="clear" w:color="auto" w:fill="FFFFFF"/>
        <w:tabs>
          <w:tab w:val="left" w:pos="567"/>
          <w:tab w:val="left" w:pos="1134"/>
        </w:tabs>
        <w:spacing w:after="0" w:line="240" w:lineRule="auto"/>
        <w:ind w:firstLine="567"/>
        <w:jc w:val="both"/>
        <w:outlineLvl w:val="0"/>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11.2. Сторони гарантують конфіденційність виконання антикорупційних вимог і відсутність негативних наслідкі</w:t>
      </w:r>
      <w:proofErr w:type="gramStart"/>
      <w:r w:rsidRPr="00A53072">
        <w:rPr>
          <w:rFonts w:ascii="Times New Roman" w:eastAsia="Times New Roman" w:hAnsi="Times New Roman" w:cs="Times New Roman"/>
          <w:sz w:val="24"/>
          <w:szCs w:val="24"/>
          <w:lang w:eastAsia="ru-RU"/>
        </w:rPr>
        <w:t>в</w:t>
      </w:r>
      <w:proofErr w:type="gramEnd"/>
      <w:r w:rsidRPr="00A53072">
        <w:rPr>
          <w:rFonts w:ascii="Times New Roman" w:eastAsia="Times New Roman" w:hAnsi="Times New Roman" w:cs="Times New Roman"/>
          <w:sz w:val="24"/>
          <w:szCs w:val="24"/>
          <w:lang w:eastAsia="ru-RU"/>
        </w:rPr>
        <w:t xml:space="preserve"> для осіб, що звернулися з повідомленнями про факти корупційних правопорушень на умовах визначених чинним законодавством.</w:t>
      </w:r>
    </w:p>
    <w:p w:rsidR="00A53072" w:rsidRPr="00A53072" w:rsidRDefault="00A53072" w:rsidP="00A53072">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12. ІНШІ УМОВИ</w:t>
      </w:r>
    </w:p>
    <w:p w:rsidR="00A53072" w:rsidRPr="00A53072" w:rsidRDefault="00A53072" w:rsidP="00A53072">
      <w:pPr>
        <w:tabs>
          <w:tab w:val="left" w:pos="1134"/>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12.1. Догові</w:t>
      </w:r>
      <w:proofErr w:type="gramStart"/>
      <w:r w:rsidRPr="00A53072">
        <w:rPr>
          <w:rFonts w:ascii="Times New Roman" w:eastAsia="Times New Roman" w:hAnsi="Times New Roman" w:cs="Times New Roman"/>
          <w:sz w:val="24"/>
          <w:szCs w:val="24"/>
        </w:rPr>
        <w:t>р</w:t>
      </w:r>
      <w:proofErr w:type="gramEnd"/>
      <w:r w:rsidRPr="00A53072">
        <w:rPr>
          <w:rFonts w:ascii="Times New Roman" w:eastAsia="Times New Roman" w:hAnsi="Times New Roman" w:cs="Times New Roman"/>
          <w:sz w:val="24"/>
          <w:szCs w:val="24"/>
        </w:rPr>
        <w:t xml:space="preserve"> укладається відповідно до норм </w:t>
      </w:r>
      <w:hyperlink r:id="rId6" w:tgtFrame="_blank" w:history="1">
        <w:r w:rsidRPr="00A53072">
          <w:rPr>
            <w:rFonts w:ascii="Times New Roman" w:eastAsia="Times New Roman" w:hAnsi="Times New Roman" w:cs="Times New Roman"/>
            <w:sz w:val="24"/>
            <w:szCs w:val="24"/>
          </w:rPr>
          <w:t xml:space="preserve">Цивільного та </w:t>
        </w:r>
      </w:hyperlink>
      <w:hyperlink r:id="rId7" w:tgtFrame="_blank" w:history="1">
        <w:r w:rsidRPr="00A53072">
          <w:rPr>
            <w:rFonts w:ascii="Times New Roman" w:eastAsia="Times New Roman" w:hAnsi="Times New Roman" w:cs="Times New Roman"/>
            <w:sz w:val="24"/>
            <w:szCs w:val="24"/>
          </w:rPr>
          <w:t>Господарського кодексів України</w:t>
        </w:r>
      </w:hyperlink>
      <w:r w:rsidRPr="00A53072">
        <w:rPr>
          <w:rFonts w:ascii="Times New Roman" w:eastAsia="Times New Roman" w:hAnsi="Times New Roman" w:cs="Times New Roman"/>
          <w:sz w:val="24"/>
          <w:szCs w:val="24"/>
        </w:rPr>
        <w:t xml:space="preserve"> з урахуванням особливостей, визначених Законом України «Про публічні закупівлі».</w:t>
      </w:r>
    </w:p>
    <w:p w:rsidR="00A53072" w:rsidRPr="00A53072" w:rsidRDefault="00A53072" w:rsidP="00A53072">
      <w:pPr>
        <w:tabs>
          <w:tab w:val="left" w:pos="567"/>
          <w:tab w:val="left" w:pos="1134"/>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 xml:space="preserve">12.2. Істотні умови Договору не можуть змінюватися </w:t>
      </w:r>
      <w:proofErr w:type="gramStart"/>
      <w:r w:rsidRPr="00A53072">
        <w:rPr>
          <w:rFonts w:ascii="Times New Roman" w:eastAsia="Times New Roman" w:hAnsi="Times New Roman" w:cs="Times New Roman"/>
          <w:sz w:val="24"/>
          <w:szCs w:val="24"/>
        </w:rPr>
        <w:t>п</w:t>
      </w:r>
      <w:proofErr w:type="gramEnd"/>
      <w:r w:rsidRPr="00A53072">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A53072">
        <w:rPr>
          <w:rFonts w:ascii="Times New Roman" w:eastAsia="Times New Roman" w:hAnsi="Times New Roman" w:cs="Times New Roman"/>
          <w:sz w:val="24"/>
          <w:szCs w:val="24"/>
        </w:rPr>
        <w:t>п</w:t>
      </w:r>
      <w:proofErr w:type="gramEnd"/>
      <w:r w:rsidRPr="00A53072">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1) зменшення обсягів закупі</w:t>
      </w:r>
      <w:proofErr w:type="gramStart"/>
      <w:r w:rsidRPr="00A53072">
        <w:rPr>
          <w:rFonts w:ascii="Times New Roman" w:eastAsia="Times New Roman" w:hAnsi="Times New Roman" w:cs="Times New Roman"/>
          <w:sz w:val="24"/>
          <w:szCs w:val="24"/>
        </w:rPr>
        <w:t>вл</w:t>
      </w:r>
      <w:proofErr w:type="gramEnd"/>
      <w:r w:rsidRPr="00A53072">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A53072">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w:t>
      </w:r>
      <w:proofErr w:type="gramStart"/>
      <w:r w:rsidRPr="00A53072">
        <w:rPr>
          <w:rFonts w:ascii="Times New Roman" w:eastAsia="Times New Roman" w:hAnsi="Times New Roman" w:cs="Times New Roman"/>
          <w:i/>
          <w:sz w:val="24"/>
          <w:szCs w:val="24"/>
        </w:rPr>
        <w:t>вл</w:t>
      </w:r>
      <w:proofErr w:type="gramEnd"/>
      <w:r w:rsidRPr="00A53072">
        <w:rPr>
          <w:rFonts w:ascii="Times New Roman" w:eastAsia="Times New Roman" w:hAnsi="Times New Roman" w:cs="Times New Roman"/>
          <w:i/>
          <w:sz w:val="24"/>
          <w:szCs w:val="24"/>
        </w:rPr>
        <w:t xml:space="preserve">і, зокрема з урахуванням фактичного обсягу видатків Замовника, а </w:t>
      </w:r>
      <w:r w:rsidRPr="00A53072">
        <w:rPr>
          <w:rFonts w:ascii="Times New Roman" w:eastAsia="Times New Roman" w:hAnsi="Times New Roman" w:cs="Times New Roman"/>
          <w:i/>
          <w:sz w:val="24"/>
          <w:szCs w:val="24"/>
        </w:rPr>
        <w:lastRenderedPageBreak/>
        <w:t xml:space="preserve">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A53072">
        <w:rPr>
          <w:rFonts w:ascii="Times New Roman" w:eastAsia="Times New Roman" w:hAnsi="Times New Roman" w:cs="Times New Roman"/>
          <w:i/>
          <w:sz w:val="24"/>
          <w:szCs w:val="24"/>
        </w:rPr>
        <w:t>таких</w:t>
      </w:r>
      <w:proofErr w:type="gramEnd"/>
      <w:r w:rsidRPr="00A53072">
        <w:rPr>
          <w:rFonts w:ascii="Times New Roman" w:eastAsia="Times New Roman" w:hAnsi="Times New Roman" w:cs="Times New Roman"/>
          <w:i/>
          <w:sz w:val="24"/>
          <w:szCs w:val="24"/>
        </w:rPr>
        <w:t xml:space="preserve"> обсягів</w:t>
      </w:r>
      <w:r w:rsidRPr="00A53072">
        <w:rPr>
          <w:rFonts w:ascii="Times New Roman" w:eastAsia="Times New Roman" w:hAnsi="Times New Roman" w:cs="Times New Roman"/>
          <w:sz w:val="24"/>
          <w:szCs w:val="24"/>
        </w:rPr>
        <w:t>;</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i/>
          <w:sz w:val="24"/>
          <w:szCs w:val="24"/>
        </w:rPr>
      </w:pPr>
      <w:r w:rsidRPr="00A53072">
        <w:rPr>
          <w:rFonts w:ascii="Times New Roman" w:eastAsia="Times New Roman" w:hAnsi="Times New Roman" w:cs="Times New Roman"/>
          <w:sz w:val="24"/>
          <w:szCs w:val="24"/>
        </w:rPr>
        <w:t xml:space="preserve">2) погодження зміни </w:t>
      </w:r>
      <w:proofErr w:type="gramStart"/>
      <w:r w:rsidRPr="00A53072">
        <w:rPr>
          <w:rFonts w:ascii="Times New Roman" w:eastAsia="Times New Roman" w:hAnsi="Times New Roman" w:cs="Times New Roman"/>
          <w:sz w:val="24"/>
          <w:szCs w:val="24"/>
        </w:rPr>
        <w:t>ц</w:t>
      </w:r>
      <w:proofErr w:type="gramEnd"/>
      <w:r w:rsidRPr="00A53072">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53072">
        <w:rPr>
          <w:rFonts w:ascii="Times New Roman" w:eastAsia="Times New Roman" w:hAnsi="Times New Roman" w:cs="Times New Roman"/>
          <w:sz w:val="24"/>
          <w:szCs w:val="24"/>
        </w:rPr>
        <w:t>п</w:t>
      </w:r>
      <w:proofErr w:type="gramEnd"/>
      <w:r w:rsidRPr="00A53072">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A53072">
        <w:rPr>
          <w:rFonts w:ascii="Times New Roman" w:eastAsia="Times New Roman" w:hAnsi="Times New Roman" w:cs="Times New Roman"/>
          <w:sz w:val="24"/>
          <w:szCs w:val="24"/>
        </w:rPr>
        <w:t>про</w:t>
      </w:r>
      <w:proofErr w:type="gramEnd"/>
      <w:r w:rsidRPr="00A53072">
        <w:rPr>
          <w:rFonts w:ascii="Times New Roman" w:eastAsia="Times New Roman" w:hAnsi="Times New Roman" w:cs="Times New Roman"/>
          <w:sz w:val="24"/>
          <w:szCs w:val="24"/>
        </w:rPr>
        <w:t xml:space="preserve"> закупівлю на момент його укладення. </w:t>
      </w:r>
      <w:r w:rsidRPr="00A53072">
        <w:rPr>
          <w:rFonts w:ascii="Times New Roman" w:eastAsia="Times New Roman" w:hAnsi="Times New Roman" w:cs="Times New Roman"/>
          <w:i/>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 xml:space="preserve">ідписання договору </w:t>
      </w:r>
      <w:proofErr w:type="gramStart"/>
      <w:r w:rsidRPr="00A53072">
        <w:rPr>
          <w:rFonts w:ascii="Times New Roman" w:eastAsia="Times New Roman" w:hAnsi="Times New Roman" w:cs="Times New Roman"/>
          <w:i/>
          <w:sz w:val="24"/>
          <w:szCs w:val="24"/>
        </w:rPr>
        <w:t>про</w:t>
      </w:r>
      <w:proofErr w:type="gramEnd"/>
      <w:r w:rsidRPr="00A53072">
        <w:rPr>
          <w:rFonts w:ascii="Times New Roman" w:eastAsia="Times New Roman" w:hAnsi="Times New Roman" w:cs="Times New Roman"/>
          <w:i/>
          <w:sz w:val="24"/>
          <w:szCs w:val="24"/>
        </w:rPr>
        <w:t xml:space="preserve">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 xml:space="preserve">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w:t>
      </w:r>
      <w:proofErr w:type="gramStart"/>
      <w:r w:rsidRPr="00A53072">
        <w:rPr>
          <w:rFonts w:ascii="Times New Roman" w:eastAsia="Times New Roman" w:hAnsi="Times New Roman" w:cs="Times New Roman"/>
          <w:i/>
          <w:sz w:val="24"/>
          <w:szCs w:val="24"/>
        </w:rPr>
        <w:t>чи іншого уповноваженого органу).</w:t>
      </w:r>
      <w:proofErr w:type="gramEnd"/>
      <w:r w:rsidRPr="00A53072">
        <w:rPr>
          <w:rFonts w:ascii="Times New Roman" w:eastAsia="Times New Roman" w:hAnsi="Times New Roman" w:cs="Times New Roman"/>
          <w:i/>
          <w:sz w:val="24"/>
          <w:szCs w:val="24"/>
        </w:rPr>
        <w:t xml:space="preserve"> Внесення змін до договору про закупівлю на цій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 xml:space="preserve">ідставі повинно бути обґрунтованим та документально підтвердженим. За умови надання документального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 xml:space="preserve">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ідвищенні ціни за товар у разі необгрунтованого та безпідставного його ініціювання з боку Постачальника.</w:t>
      </w:r>
    </w:p>
    <w:p w:rsidR="00A53072" w:rsidRPr="00A53072" w:rsidRDefault="00A53072" w:rsidP="00A53072">
      <w:pPr>
        <w:tabs>
          <w:tab w:val="left" w:pos="567"/>
          <w:tab w:val="left" w:pos="851"/>
        </w:tabs>
        <w:spacing w:after="0" w:line="240" w:lineRule="auto"/>
        <w:ind w:right="-1" w:firstLine="567"/>
        <w:jc w:val="both"/>
        <w:rPr>
          <w:rFonts w:ascii="Times New Roman" w:eastAsia="Times New Roman" w:hAnsi="Times New Roman" w:cs="Times New Roman"/>
          <w:i/>
          <w:sz w:val="24"/>
          <w:szCs w:val="24"/>
        </w:rPr>
      </w:pPr>
      <w:r w:rsidRPr="00A53072">
        <w:rPr>
          <w:rFonts w:ascii="Times New Roman" w:eastAsia="Times New Roman" w:hAnsi="Times New Roman" w:cs="Times New Roman"/>
          <w:i/>
          <w:sz w:val="24"/>
          <w:szCs w:val="24"/>
        </w:rPr>
        <w:t xml:space="preserve">          Тільки за  наявності згоди </w:t>
      </w:r>
      <w:proofErr w:type="gramStart"/>
      <w:r w:rsidRPr="00A53072">
        <w:rPr>
          <w:rFonts w:ascii="Times New Roman" w:eastAsia="Times New Roman" w:hAnsi="Times New Roman" w:cs="Times New Roman"/>
          <w:i/>
          <w:sz w:val="24"/>
          <w:szCs w:val="24"/>
        </w:rPr>
        <w:t>між</w:t>
      </w:r>
      <w:proofErr w:type="gramEnd"/>
      <w:r w:rsidRPr="00A53072">
        <w:rPr>
          <w:rFonts w:ascii="Times New Roman" w:eastAsia="Times New Roman" w:hAnsi="Times New Roman" w:cs="Times New Roman"/>
          <w:i/>
          <w:sz w:val="24"/>
          <w:szCs w:val="24"/>
        </w:rPr>
        <w:t xml:space="preserve"> сторонами укладається додаткова угода. Сума угоди, при цьому залишається незмінною.</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i/>
          <w:sz w:val="24"/>
          <w:szCs w:val="24"/>
        </w:rPr>
      </w:pPr>
      <w:r w:rsidRPr="00A53072">
        <w:rPr>
          <w:rFonts w:ascii="Times New Roman" w:eastAsia="Times New Roman" w:hAnsi="Times New Roman" w:cs="Times New Roman"/>
          <w:sz w:val="24"/>
          <w:szCs w:val="24"/>
        </w:rPr>
        <w:t xml:space="preserve">  3) покращення якості предмета закупі</w:t>
      </w:r>
      <w:proofErr w:type="gramStart"/>
      <w:r w:rsidRPr="00A53072">
        <w:rPr>
          <w:rFonts w:ascii="Times New Roman" w:eastAsia="Times New Roman" w:hAnsi="Times New Roman" w:cs="Times New Roman"/>
          <w:sz w:val="24"/>
          <w:szCs w:val="24"/>
        </w:rPr>
        <w:t>вл</w:t>
      </w:r>
      <w:proofErr w:type="gramEnd"/>
      <w:r w:rsidRPr="00A53072">
        <w:rPr>
          <w:rFonts w:ascii="Times New Roman" w:eastAsia="Times New Roman" w:hAnsi="Times New Roman" w:cs="Times New Roman"/>
          <w:sz w:val="24"/>
          <w:szCs w:val="24"/>
        </w:rPr>
        <w:t xml:space="preserve">і за умови, що таке покращення не призведе до збільшення суми, визначеної в Договорі про закупівлю. </w:t>
      </w:r>
      <w:r w:rsidRPr="00A53072">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w:t>
      </w:r>
      <w:proofErr w:type="gramStart"/>
      <w:r w:rsidRPr="00A53072">
        <w:rPr>
          <w:rFonts w:ascii="Times New Roman" w:eastAsia="Times New Roman" w:hAnsi="Times New Roman" w:cs="Times New Roman"/>
          <w:i/>
          <w:sz w:val="24"/>
          <w:szCs w:val="24"/>
        </w:rPr>
        <w:t>вл</w:t>
      </w:r>
      <w:proofErr w:type="gramEnd"/>
      <w:r w:rsidRPr="00A53072">
        <w:rPr>
          <w:rFonts w:ascii="Times New Roman" w:eastAsia="Times New Roman" w:hAnsi="Times New Roman" w:cs="Times New Roman"/>
          <w:i/>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A53072">
        <w:rPr>
          <w:rFonts w:ascii="Times New Roman" w:eastAsia="Times New Roman" w:hAnsi="Times New Roman" w:cs="Times New Roman"/>
          <w:i/>
          <w:sz w:val="24"/>
          <w:szCs w:val="24"/>
        </w:rPr>
        <w:t>св</w:t>
      </w:r>
      <w:proofErr w:type="gramEnd"/>
      <w:r w:rsidRPr="00A53072">
        <w:rPr>
          <w:rFonts w:ascii="Times New Roman" w:eastAsia="Times New Roman" w:hAnsi="Times New Roman" w:cs="Times New Roman"/>
          <w:i/>
          <w:sz w:val="24"/>
          <w:szCs w:val="24"/>
        </w:rPr>
        <w:t>ідчать про покращення якості, яке не впливає на функціональні характеристики предмета закупівлі;</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A53072">
        <w:rPr>
          <w:rFonts w:ascii="Times New Roman" w:eastAsia="Times New Roman" w:hAnsi="Times New Roman" w:cs="Times New Roman"/>
          <w:sz w:val="24"/>
          <w:szCs w:val="24"/>
        </w:rPr>
        <w:t>п</w:t>
      </w:r>
      <w:proofErr w:type="gramEnd"/>
      <w:r w:rsidRPr="00A53072">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53072">
        <w:rPr>
          <w:rFonts w:ascii="Times New Roman" w:eastAsia="Times New Roman" w:hAnsi="Times New Roman" w:cs="Times New Roman"/>
          <w:i/>
          <w:sz w:val="24"/>
          <w:szCs w:val="24"/>
        </w:rPr>
        <w:t xml:space="preserve">Форма документального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A53072">
        <w:rPr>
          <w:rFonts w:ascii="Times New Roman" w:eastAsia="Times New Roman" w:hAnsi="Times New Roman" w:cs="Times New Roman"/>
          <w:sz w:val="24"/>
          <w:szCs w:val="24"/>
        </w:rPr>
        <w:t>;</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i/>
          <w:sz w:val="24"/>
          <w:szCs w:val="24"/>
        </w:rPr>
      </w:pPr>
      <w:r w:rsidRPr="00A53072">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та якості товарів), </w:t>
      </w:r>
      <w:r w:rsidRPr="00A53072">
        <w:rPr>
          <w:rFonts w:ascii="Times New Roman" w:eastAsia="Times New Roman" w:hAnsi="Times New Roman" w:cs="Times New Roman"/>
          <w:i/>
          <w:sz w:val="24"/>
          <w:szCs w:val="24"/>
        </w:rPr>
        <w:t xml:space="preserve">у тому </w:t>
      </w:r>
      <w:proofErr w:type="gramStart"/>
      <w:r w:rsidRPr="00A53072">
        <w:rPr>
          <w:rFonts w:ascii="Times New Roman" w:eastAsia="Times New Roman" w:hAnsi="Times New Roman" w:cs="Times New Roman"/>
          <w:i/>
          <w:sz w:val="24"/>
          <w:szCs w:val="24"/>
        </w:rPr>
        <w:t>числі у</w:t>
      </w:r>
      <w:proofErr w:type="gramEnd"/>
      <w:r w:rsidRPr="00A53072">
        <w:rPr>
          <w:rFonts w:ascii="Times New Roman" w:eastAsia="Times New Roman" w:hAnsi="Times New Roman" w:cs="Times New Roman"/>
          <w:i/>
          <w:sz w:val="24"/>
          <w:szCs w:val="24"/>
        </w:rPr>
        <w:t xml:space="preserve"> разі коливання ціни товару на ринку. Сторони можуть внести зміни до Договору в разі узгодженої зміни </w:t>
      </w:r>
      <w:proofErr w:type="gramStart"/>
      <w:r w:rsidRPr="00A53072">
        <w:rPr>
          <w:rFonts w:ascii="Times New Roman" w:eastAsia="Times New Roman" w:hAnsi="Times New Roman" w:cs="Times New Roman"/>
          <w:i/>
          <w:sz w:val="24"/>
          <w:szCs w:val="24"/>
        </w:rPr>
        <w:t>ц</w:t>
      </w:r>
      <w:proofErr w:type="gramEnd"/>
      <w:r w:rsidRPr="00A53072">
        <w:rPr>
          <w:rFonts w:ascii="Times New Roman" w:eastAsia="Times New Roman" w:hAnsi="Times New Roman" w:cs="Times New Roman"/>
          <w:i/>
          <w:sz w:val="24"/>
          <w:szCs w:val="24"/>
        </w:rPr>
        <w:t>іни в бік зменшення (без зміни кількості та якості товарів);</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A53072">
        <w:rPr>
          <w:rFonts w:ascii="Times New Roman" w:eastAsia="Times New Roman" w:hAnsi="Times New Roman" w:cs="Times New Roman"/>
          <w:sz w:val="24"/>
          <w:szCs w:val="24"/>
        </w:rPr>
        <w:t>п</w:t>
      </w:r>
      <w:proofErr w:type="gramEnd"/>
      <w:r w:rsidRPr="00A53072">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w:t>
      </w:r>
      <w:r w:rsidRPr="00A53072">
        <w:rPr>
          <w:rFonts w:ascii="Times New Roman" w:eastAsia="Times New Roman" w:hAnsi="Times New Roman" w:cs="Times New Roman"/>
          <w:sz w:val="24"/>
          <w:szCs w:val="24"/>
        </w:rPr>
        <w:lastRenderedPageBreak/>
        <w:t xml:space="preserve">пропорційно до зміни податкового навантаження внаслідок зміни системи оподаткування. </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ідтвердженням можливості внесення таких змін будуть чинні (введені в дію) нормативно-правові акти Держави</w:t>
      </w:r>
      <w:r w:rsidRPr="00A53072">
        <w:rPr>
          <w:rFonts w:ascii="Times New Roman" w:eastAsia="Times New Roman" w:hAnsi="Times New Roman" w:cs="Times New Roman"/>
          <w:sz w:val="24"/>
          <w:szCs w:val="24"/>
        </w:rPr>
        <w:t>;</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proofErr w:type="gramStart"/>
      <w:r w:rsidRPr="00A53072">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53072">
        <w:rPr>
          <w:rFonts w:ascii="Times New Roman" w:eastAsia="Times New Roman" w:hAnsi="Times New Roman" w:cs="Times New Roman"/>
          <w:sz w:val="24"/>
          <w:szCs w:val="24"/>
        </w:rPr>
        <w:t xml:space="preserve">і </w:t>
      </w:r>
      <w:proofErr w:type="gramStart"/>
      <w:r w:rsidRPr="00A53072">
        <w:rPr>
          <w:rFonts w:ascii="Times New Roman" w:eastAsia="Times New Roman" w:hAnsi="Times New Roman" w:cs="Times New Roman"/>
          <w:sz w:val="24"/>
          <w:szCs w:val="24"/>
        </w:rPr>
        <w:t>про</w:t>
      </w:r>
      <w:proofErr w:type="gramEnd"/>
      <w:r w:rsidRPr="00A53072">
        <w:rPr>
          <w:rFonts w:ascii="Times New Roman" w:eastAsia="Times New Roman" w:hAnsi="Times New Roman" w:cs="Times New Roman"/>
          <w:sz w:val="24"/>
          <w:szCs w:val="24"/>
        </w:rPr>
        <w:t xml:space="preserve"> закупівлю порядку зміни ціни. </w:t>
      </w:r>
      <w:r w:rsidRPr="00A53072">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w:t>
      </w:r>
      <w:proofErr w:type="gramStart"/>
      <w:r w:rsidRPr="00A53072">
        <w:rPr>
          <w:rFonts w:ascii="Times New Roman" w:eastAsia="Times New Roman" w:hAnsi="Times New Roman" w:cs="Times New Roman"/>
          <w:i/>
          <w:sz w:val="24"/>
          <w:szCs w:val="24"/>
        </w:rPr>
        <w:t>п</w:t>
      </w:r>
      <w:proofErr w:type="gramEnd"/>
      <w:r w:rsidRPr="00A53072">
        <w:rPr>
          <w:rFonts w:ascii="Times New Roman" w:eastAsia="Times New Roman" w:hAnsi="Times New Roman" w:cs="Times New Roman"/>
          <w:i/>
          <w:sz w:val="24"/>
          <w:szCs w:val="24"/>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A53072">
        <w:rPr>
          <w:rFonts w:ascii="Times New Roman" w:eastAsia="Times New Roman" w:hAnsi="Times New Roman" w:cs="Times New Roman"/>
          <w:sz w:val="24"/>
          <w:szCs w:val="24"/>
        </w:rPr>
        <w:t xml:space="preserve">; </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w:t>
      </w:r>
      <w:r w:rsidRPr="00A53072">
        <w:rPr>
          <w:rFonts w:ascii="Times New Roman" w:eastAsia="Times New Roman" w:hAnsi="Times New Roman" w:cs="Times New Roman"/>
          <w:i/>
          <w:sz w:val="24"/>
          <w:szCs w:val="24"/>
        </w:rPr>
        <w:t>а саме дія договору про закупівлю може бути продовжена на строк, достатній для проведення процедури закупі</w:t>
      </w:r>
      <w:proofErr w:type="gramStart"/>
      <w:r w:rsidRPr="00A53072">
        <w:rPr>
          <w:rFonts w:ascii="Times New Roman" w:eastAsia="Times New Roman" w:hAnsi="Times New Roman" w:cs="Times New Roman"/>
          <w:i/>
          <w:sz w:val="24"/>
          <w:szCs w:val="24"/>
        </w:rPr>
        <w:t>вл</w:t>
      </w:r>
      <w:proofErr w:type="gramEnd"/>
      <w:r w:rsidRPr="00A53072">
        <w:rPr>
          <w:rFonts w:ascii="Times New Roman" w:eastAsia="Times New Roman" w:hAnsi="Times New Roman" w:cs="Times New Roman"/>
          <w:i/>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Pr="00A53072">
        <w:rPr>
          <w:rFonts w:ascii="Times New Roman" w:eastAsia="Times New Roman" w:hAnsi="Times New Roman" w:cs="Times New Roman"/>
          <w:i/>
          <w:sz w:val="24"/>
          <w:szCs w:val="24"/>
        </w:rPr>
        <w:t>Ц</w:t>
      </w:r>
      <w:proofErr w:type="gramEnd"/>
      <w:r w:rsidRPr="00A53072">
        <w:rPr>
          <w:rFonts w:ascii="Times New Roman" w:eastAsia="Times New Roman" w:hAnsi="Times New Roman" w:cs="Times New Roman"/>
          <w:i/>
          <w:sz w:val="24"/>
          <w:szCs w:val="24"/>
        </w:rPr>
        <w:t xml:space="preserve">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закупівлі.12.3. Умови Договору можуть бути змінені за взаємною згодою Сторін </w:t>
      </w:r>
      <w:proofErr w:type="gramStart"/>
      <w:r w:rsidRPr="00A53072">
        <w:rPr>
          <w:rFonts w:ascii="Times New Roman" w:eastAsia="Times New Roman" w:hAnsi="Times New Roman" w:cs="Times New Roman"/>
          <w:i/>
          <w:sz w:val="24"/>
          <w:szCs w:val="24"/>
        </w:rPr>
        <w:t>з обов</w:t>
      </w:r>
      <w:proofErr w:type="gramEnd"/>
      <w:r w:rsidRPr="00A53072">
        <w:rPr>
          <w:rFonts w:ascii="Times New Roman" w:eastAsia="Times New Roman" w:hAnsi="Times New Roman" w:cs="Times New Roman"/>
          <w:i/>
          <w:sz w:val="24"/>
          <w:szCs w:val="24"/>
        </w:rPr>
        <w:t>'язковим укладанням додаткової угоди до Договору.</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12.</w:t>
      </w:r>
      <w:r w:rsidRPr="00A53072">
        <w:rPr>
          <w:rFonts w:ascii="Times New Roman" w:eastAsia="Times New Roman" w:hAnsi="Times New Roman" w:cs="Times New Roman"/>
          <w:sz w:val="24"/>
          <w:szCs w:val="24"/>
          <w:lang w:val="uk-UA"/>
        </w:rPr>
        <w:t>3</w:t>
      </w:r>
      <w:r w:rsidRPr="00A53072">
        <w:rPr>
          <w:rFonts w:ascii="Times New Roman" w:eastAsia="Times New Roman" w:hAnsi="Times New Roman" w:cs="Times New Roman"/>
          <w:sz w:val="24"/>
          <w:szCs w:val="24"/>
        </w:rPr>
        <w:t xml:space="preserve">. Пропозицію щодо внесення змін </w:t>
      </w:r>
      <w:proofErr w:type="gramStart"/>
      <w:r w:rsidRPr="00A53072">
        <w:rPr>
          <w:rFonts w:ascii="Times New Roman" w:eastAsia="Times New Roman" w:hAnsi="Times New Roman" w:cs="Times New Roman"/>
          <w:sz w:val="24"/>
          <w:szCs w:val="24"/>
        </w:rPr>
        <w:t>до</w:t>
      </w:r>
      <w:proofErr w:type="gramEnd"/>
      <w:r w:rsidRPr="00A53072">
        <w:rPr>
          <w:rFonts w:ascii="Times New Roman" w:eastAsia="Times New Roman" w:hAnsi="Times New Roman" w:cs="Times New Roman"/>
          <w:sz w:val="24"/>
          <w:szCs w:val="24"/>
        </w:rPr>
        <w:t xml:space="preserve"> Договору може зробити кожна із Сторін Договору.</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12.</w:t>
      </w:r>
      <w:r w:rsidRPr="00A53072">
        <w:rPr>
          <w:rFonts w:ascii="Times New Roman" w:eastAsia="Times New Roman" w:hAnsi="Times New Roman" w:cs="Times New Roman"/>
          <w:sz w:val="24"/>
          <w:szCs w:val="24"/>
          <w:lang w:val="uk-UA"/>
        </w:rPr>
        <w:t>4</w:t>
      </w:r>
      <w:r w:rsidRPr="00A53072">
        <w:rPr>
          <w:rFonts w:ascii="Times New Roman" w:eastAsia="Times New Roman" w:hAnsi="Times New Roman" w:cs="Times New Roman"/>
          <w:sz w:val="24"/>
          <w:szCs w:val="24"/>
        </w:rPr>
        <w:t>. Пропозиція щодо внесення змін до Договору має містити обґрунтування необхідності внесення таких змін Договору і виражати намі</w:t>
      </w:r>
      <w:proofErr w:type="gramStart"/>
      <w:r w:rsidRPr="00A53072">
        <w:rPr>
          <w:rFonts w:ascii="Times New Roman" w:eastAsia="Times New Roman" w:hAnsi="Times New Roman" w:cs="Times New Roman"/>
          <w:sz w:val="24"/>
          <w:szCs w:val="24"/>
        </w:rPr>
        <w:t>р</w:t>
      </w:r>
      <w:proofErr w:type="gramEnd"/>
      <w:r w:rsidRPr="00A53072">
        <w:rPr>
          <w:rFonts w:ascii="Times New Roman" w:eastAsia="Times New Roman" w:hAnsi="Times New Roman" w:cs="Times New Roman"/>
          <w:sz w:val="24"/>
          <w:szCs w:val="24"/>
        </w:rPr>
        <w:t xml:space="preserve"> Сторони, яка її зробила, вважати себе зобов'язаною у разі її прийняття. Обмін інформацією щодо внесення змін </w:t>
      </w:r>
      <w:proofErr w:type="gramStart"/>
      <w:r w:rsidRPr="00A53072">
        <w:rPr>
          <w:rFonts w:ascii="Times New Roman" w:eastAsia="Times New Roman" w:hAnsi="Times New Roman" w:cs="Times New Roman"/>
          <w:sz w:val="24"/>
          <w:szCs w:val="24"/>
        </w:rPr>
        <w:t>до</w:t>
      </w:r>
      <w:proofErr w:type="gramEnd"/>
      <w:r w:rsidRPr="00A53072">
        <w:rPr>
          <w:rFonts w:ascii="Times New Roman" w:eastAsia="Times New Roman" w:hAnsi="Times New Roman" w:cs="Times New Roman"/>
          <w:sz w:val="24"/>
          <w:szCs w:val="24"/>
        </w:rPr>
        <w:t xml:space="preserve"> Договору здійснюється у письмовій та/або електронній формах шляхом взаємного листування (за реквізитами, зазначеними в розділі 13 Договору).</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12.</w:t>
      </w:r>
      <w:r w:rsidRPr="00A53072">
        <w:rPr>
          <w:rFonts w:ascii="Times New Roman" w:eastAsia="Times New Roman" w:hAnsi="Times New Roman" w:cs="Times New Roman"/>
          <w:sz w:val="24"/>
          <w:szCs w:val="24"/>
          <w:lang w:val="uk-UA"/>
        </w:rPr>
        <w:t>5</w:t>
      </w:r>
      <w:r w:rsidRPr="00A53072">
        <w:rPr>
          <w:rFonts w:ascii="Times New Roman" w:eastAsia="Times New Roman" w:hAnsi="Times New Roman" w:cs="Times New Roman"/>
          <w:sz w:val="24"/>
          <w:szCs w:val="24"/>
        </w:rPr>
        <w:t xml:space="preserve">. Додаткові угоди та додатки </w:t>
      </w:r>
      <w:proofErr w:type="gramStart"/>
      <w:r w:rsidRPr="00A53072">
        <w:rPr>
          <w:rFonts w:ascii="Times New Roman" w:eastAsia="Times New Roman" w:hAnsi="Times New Roman" w:cs="Times New Roman"/>
          <w:sz w:val="24"/>
          <w:szCs w:val="24"/>
        </w:rPr>
        <w:t>до</w:t>
      </w:r>
      <w:proofErr w:type="gramEnd"/>
      <w:r w:rsidRPr="00A53072">
        <w:rPr>
          <w:rFonts w:ascii="Times New Roman" w:eastAsia="Times New Roman" w:hAnsi="Times New Roman" w:cs="Times New Roman"/>
          <w:sz w:val="24"/>
          <w:szCs w:val="24"/>
        </w:rPr>
        <w:t xml:space="preserve"> Договору є його невід'ємною частиною.</w:t>
      </w:r>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12.</w:t>
      </w:r>
      <w:r w:rsidRPr="00A53072">
        <w:rPr>
          <w:rFonts w:ascii="Times New Roman" w:eastAsia="Times New Roman" w:hAnsi="Times New Roman" w:cs="Times New Roman"/>
          <w:sz w:val="24"/>
          <w:szCs w:val="24"/>
          <w:lang w:val="uk-UA"/>
        </w:rPr>
        <w:t>6</w:t>
      </w:r>
      <w:r w:rsidRPr="00A53072">
        <w:rPr>
          <w:rFonts w:ascii="Times New Roman" w:eastAsia="Times New Roman" w:hAnsi="Times New Roman" w:cs="Times New Roman"/>
          <w:sz w:val="24"/>
          <w:szCs w:val="24"/>
        </w:rPr>
        <w:t xml:space="preserve">. </w:t>
      </w:r>
      <w:proofErr w:type="gramStart"/>
      <w:r w:rsidRPr="00A53072">
        <w:rPr>
          <w:rFonts w:ascii="Times New Roman" w:eastAsia="Times New Roman" w:hAnsi="Times New Roman" w:cs="Times New Roman"/>
          <w:sz w:val="24"/>
          <w:szCs w:val="24"/>
        </w:rPr>
        <w:t>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roofErr w:type="gramEnd"/>
    </w:p>
    <w:p w:rsidR="00A53072" w:rsidRPr="00A53072" w:rsidRDefault="00A53072" w:rsidP="00A53072">
      <w:pPr>
        <w:tabs>
          <w:tab w:val="left" w:pos="567"/>
          <w:tab w:val="left" w:pos="851"/>
        </w:tabs>
        <w:spacing w:after="0" w:line="240" w:lineRule="auto"/>
        <w:ind w:right="127" w:firstLine="567"/>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lang w:eastAsia="ru-RU"/>
        </w:rPr>
        <w:t>12.</w:t>
      </w:r>
      <w:r w:rsidRPr="00A53072">
        <w:rPr>
          <w:rFonts w:ascii="Times New Roman" w:eastAsia="Times New Roman" w:hAnsi="Times New Roman" w:cs="Times New Roman"/>
          <w:sz w:val="24"/>
          <w:szCs w:val="24"/>
          <w:lang w:val="uk-UA" w:eastAsia="ru-RU"/>
        </w:rPr>
        <w:t>7</w:t>
      </w:r>
      <w:r w:rsidRPr="00A53072">
        <w:rPr>
          <w:rFonts w:ascii="Times New Roman" w:eastAsia="Times New Roman" w:hAnsi="Times New Roman" w:cs="Times New Roman"/>
          <w:sz w:val="24"/>
          <w:szCs w:val="24"/>
          <w:lang w:eastAsia="ru-RU"/>
        </w:rPr>
        <w:t>. Відносини, які не врегульовані Договором, регулюються законодавством України.</w:t>
      </w:r>
    </w:p>
    <w:p w:rsidR="00A53072" w:rsidRPr="00A53072" w:rsidRDefault="00A53072" w:rsidP="00A53072">
      <w:pPr>
        <w:tabs>
          <w:tab w:val="left" w:pos="0"/>
          <w:tab w:val="left" w:pos="567"/>
          <w:tab w:val="left" w:pos="709"/>
          <w:tab w:val="left" w:pos="851"/>
          <w:tab w:val="left" w:pos="993"/>
          <w:tab w:val="left" w:pos="1134"/>
        </w:tabs>
        <w:spacing w:after="0" w:line="240" w:lineRule="auto"/>
        <w:contextualSpacing/>
        <w:jc w:val="both"/>
        <w:rPr>
          <w:rFonts w:ascii="Times New Roman" w:eastAsia="Times New Roman" w:hAnsi="Times New Roman" w:cs="Times New Roman"/>
          <w:b/>
          <w:color w:val="FF0000"/>
          <w:sz w:val="24"/>
          <w:szCs w:val="24"/>
          <w:lang w:val="uk-UA"/>
        </w:rPr>
      </w:pPr>
      <w:r w:rsidRPr="00A53072">
        <w:rPr>
          <w:rFonts w:ascii="Times New Roman" w:eastAsia="Times New Roman" w:hAnsi="Times New Roman" w:cs="Times New Roman"/>
          <w:sz w:val="24"/>
          <w:szCs w:val="24"/>
        </w:rPr>
        <w:t xml:space="preserve">          12.8. </w:t>
      </w:r>
      <w:r w:rsidRPr="00A53072">
        <w:rPr>
          <w:rFonts w:ascii="Times New Roman" w:eastAsia="Times New Roman" w:hAnsi="Times New Roman" w:cs="Times New Roman"/>
          <w:sz w:val="24"/>
          <w:szCs w:val="24"/>
          <w:lang w:val="uk-UA"/>
        </w:rPr>
        <w:t>Покупець має право розірвати Договір за умови письмового Повідомлення  про це Постачальника не менш, ніж за 5 банківських днів до дати такого розірвання. Не пізніше 3 банківських днів з дати отримання Повідомлення про розірвання  Договору, Сторони підписують додаткову угоду про розірвання Договору.</w:t>
      </w:r>
    </w:p>
    <w:p w:rsidR="00A53072" w:rsidRPr="00A53072" w:rsidRDefault="00A53072" w:rsidP="00A53072">
      <w:pPr>
        <w:numPr>
          <w:ilvl w:val="1"/>
          <w:numId w:val="4"/>
        </w:numPr>
        <w:tabs>
          <w:tab w:val="left" w:pos="-142"/>
          <w:tab w:val="left" w:pos="0"/>
          <w:tab w:val="left" w:pos="567"/>
          <w:tab w:val="left" w:pos="709"/>
        </w:tabs>
        <w:spacing w:after="0" w:line="240" w:lineRule="auto"/>
        <w:ind w:hanging="972"/>
        <w:jc w:val="both"/>
        <w:rPr>
          <w:rFonts w:ascii="Times New Roman" w:eastAsia="Times New Roman" w:hAnsi="Times New Roman" w:cs="Times New Roman"/>
          <w:b/>
          <w:sz w:val="24"/>
          <w:szCs w:val="24"/>
        </w:rPr>
      </w:pPr>
      <w:r w:rsidRPr="00A53072">
        <w:rPr>
          <w:rFonts w:ascii="Times New Roman" w:eastAsia="Times New Roman" w:hAnsi="Times New Roman" w:cs="Times New Roman"/>
          <w:sz w:val="24"/>
          <w:szCs w:val="24"/>
        </w:rPr>
        <w:lastRenderedPageBreak/>
        <w:t>Жодна зі Сторін не має права передавати свої права за Договором третій особі без письмової згоди другої Сторони.</w:t>
      </w:r>
    </w:p>
    <w:p w:rsidR="00A53072" w:rsidRPr="00A53072" w:rsidRDefault="00A53072" w:rsidP="00A53072">
      <w:pPr>
        <w:numPr>
          <w:ilvl w:val="1"/>
          <w:numId w:val="4"/>
        </w:numPr>
        <w:tabs>
          <w:tab w:val="left" w:pos="0"/>
          <w:tab w:val="left" w:pos="567"/>
          <w:tab w:val="left" w:pos="709"/>
          <w:tab w:val="left" w:pos="851"/>
        </w:tabs>
        <w:spacing w:after="0" w:line="240" w:lineRule="auto"/>
        <w:ind w:hanging="972"/>
        <w:jc w:val="both"/>
        <w:rPr>
          <w:rFonts w:ascii="Times New Roman" w:eastAsia="Times New Roman" w:hAnsi="Times New Roman" w:cs="Times New Roman"/>
          <w:b/>
          <w:sz w:val="24"/>
          <w:szCs w:val="24"/>
        </w:rPr>
      </w:pPr>
      <w:r w:rsidRPr="00A53072">
        <w:rPr>
          <w:rFonts w:ascii="Times New Roman" w:eastAsia="Times New Roman" w:hAnsi="Times New Roman" w:cs="Times New Roman"/>
          <w:sz w:val="24"/>
          <w:szCs w:val="24"/>
        </w:rPr>
        <w:t xml:space="preserve"> Кожна зі Сторін Договору надає іншій Стороні згоду на обробку персональних даних Сторони як контрагента у відповідності до ст.11 Закону України «Про захист персональних даних» з метою бухгалтерського </w:t>
      </w:r>
      <w:proofErr w:type="gramStart"/>
      <w:r w:rsidRPr="00A53072">
        <w:rPr>
          <w:rFonts w:ascii="Times New Roman" w:eastAsia="Times New Roman" w:hAnsi="Times New Roman" w:cs="Times New Roman"/>
          <w:sz w:val="24"/>
          <w:szCs w:val="24"/>
        </w:rPr>
        <w:t>обл</w:t>
      </w:r>
      <w:proofErr w:type="gramEnd"/>
      <w:r w:rsidRPr="00A53072">
        <w:rPr>
          <w:rFonts w:ascii="Times New Roman" w:eastAsia="Times New Roman" w:hAnsi="Times New Roman" w:cs="Times New Roman"/>
          <w:sz w:val="24"/>
          <w:szCs w:val="24"/>
        </w:rPr>
        <w:t xml:space="preserve">іку, податкової звітності та іншого документообігу. </w:t>
      </w:r>
    </w:p>
    <w:p w:rsidR="00A53072" w:rsidRPr="00A53072" w:rsidRDefault="00A53072" w:rsidP="00A53072">
      <w:pPr>
        <w:numPr>
          <w:ilvl w:val="1"/>
          <w:numId w:val="4"/>
        </w:numPr>
        <w:tabs>
          <w:tab w:val="left" w:pos="0"/>
          <w:tab w:val="left" w:pos="567"/>
          <w:tab w:val="left" w:pos="709"/>
        </w:tabs>
        <w:spacing w:after="0" w:line="240" w:lineRule="auto"/>
        <w:ind w:left="0" w:firstLine="0"/>
        <w:contextualSpacing/>
        <w:jc w:val="both"/>
        <w:rPr>
          <w:rFonts w:ascii="Times New Roman" w:eastAsia="Times New Roman" w:hAnsi="Times New Roman" w:cs="Times New Roman"/>
          <w:sz w:val="24"/>
          <w:szCs w:val="24"/>
          <w:lang w:val="uk-UA"/>
        </w:rPr>
      </w:pPr>
      <w:r w:rsidRPr="00A53072">
        <w:rPr>
          <w:rFonts w:ascii="Times New Roman" w:eastAsia="Times New Roman" w:hAnsi="Times New Roman" w:cs="Times New Roman"/>
          <w:sz w:val="24"/>
          <w:szCs w:val="24"/>
          <w:lang w:val="uk-UA"/>
        </w:rPr>
        <w:t xml:space="preserve"> Податковий стату</w:t>
      </w:r>
      <w:r w:rsidRPr="00A53072">
        <w:rPr>
          <w:rFonts w:ascii="Times New Roman" w:eastAsia="Times New Roman" w:hAnsi="Times New Roman" w:cs="Times New Roman"/>
          <w:sz w:val="24"/>
          <w:szCs w:val="24"/>
        </w:rPr>
        <w:t>с</w:t>
      </w:r>
      <w:r w:rsidRPr="00A53072">
        <w:rPr>
          <w:rFonts w:ascii="Times New Roman" w:eastAsia="Times New Roman" w:hAnsi="Times New Roman" w:cs="Times New Roman"/>
          <w:sz w:val="24"/>
          <w:szCs w:val="24"/>
          <w:lang w:val="uk-UA"/>
        </w:rPr>
        <w:t xml:space="preserve"> Сторін:</w:t>
      </w:r>
    </w:p>
    <w:p w:rsidR="00A53072" w:rsidRPr="00A53072" w:rsidRDefault="00A53072" w:rsidP="00B40887">
      <w:pPr>
        <w:numPr>
          <w:ilvl w:val="2"/>
          <w:numId w:val="4"/>
        </w:numPr>
        <w:tabs>
          <w:tab w:val="left" w:pos="567"/>
          <w:tab w:val="left" w:pos="709"/>
          <w:tab w:val="left" w:pos="993"/>
          <w:tab w:val="left" w:pos="1134"/>
          <w:tab w:val="left" w:pos="1276"/>
        </w:tabs>
        <w:spacing w:after="0" w:line="240" w:lineRule="auto"/>
        <w:ind w:left="142" w:hanging="142"/>
        <w:contextualSpacing/>
        <w:jc w:val="both"/>
        <w:rPr>
          <w:rFonts w:ascii="Times New Roman" w:eastAsia="Times New Roman" w:hAnsi="Times New Roman" w:cs="Times New Roman"/>
          <w:sz w:val="24"/>
          <w:szCs w:val="24"/>
          <w:lang w:val="uk-UA"/>
        </w:rPr>
      </w:pPr>
      <w:r w:rsidRPr="00A53072">
        <w:rPr>
          <w:rFonts w:ascii="Times New Roman" w:eastAsia="Times New Roman" w:hAnsi="Times New Roman" w:cs="Times New Roman"/>
          <w:sz w:val="24"/>
          <w:szCs w:val="24"/>
          <w:lang w:val="uk-UA"/>
        </w:rPr>
        <w:t>Покупець є установою з ознакою неприбутковості (0031).</w:t>
      </w:r>
    </w:p>
    <w:p w:rsidR="00A53072" w:rsidRPr="00A53072" w:rsidRDefault="00A53072" w:rsidP="00B40887">
      <w:pPr>
        <w:numPr>
          <w:ilvl w:val="2"/>
          <w:numId w:val="4"/>
        </w:numPr>
        <w:tabs>
          <w:tab w:val="left" w:pos="567"/>
          <w:tab w:val="left" w:pos="709"/>
          <w:tab w:val="left" w:pos="993"/>
          <w:tab w:val="left" w:pos="1134"/>
          <w:tab w:val="left" w:pos="1276"/>
        </w:tabs>
        <w:spacing w:after="0" w:line="240" w:lineRule="auto"/>
        <w:ind w:left="142" w:hanging="142"/>
        <w:contextualSpacing/>
        <w:jc w:val="both"/>
        <w:rPr>
          <w:rFonts w:ascii="Times New Roman" w:eastAsia="Times New Roman" w:hAnsi="Times New Roman" w:cs="Times New Roman"/>
          <w:sz w:val="24"/>
          <w:szCs w:val="24"/>
        </w:rPr>
      </w:pPr>
      <w:r w:rsidRPr="00A53072">
        <w:rPr>
          <w:rFonts w:ascii="Times New Roman" w:eastAsia="Times New Roman" w:hAnsi="Times New Roman" w:cs="Times New Roman"/>
          <w:sz w:val="24"/>
          <w:szCs w:val="24"/>
        </w:rPr>
        <w:t>Постачальник є ____________________________________________________________.</w:t>
      </w:r>
    </w:p>
    <w:p w:rsidR="00A53072" w:rsidRPr="00A53072" w:rsidRDefault="00A53072" w:rsidP="00B40887">
      <w:pPr>
        <w:numPr>
          <w:ilvl w:val="1"/>
          <w:numId w:val="4"/>
        </w:numPr>
        <w:tabs>
          <w:tab w:val="left" w:pos="567"/>
          <w:tab w:val="left" w:pos="709"/>
          <w:tab w:val="left" w:pos="993"/>
          <w:tab w:val="left" w:pos="1134"/>
        </w:tabs>
        <w:spacing w:after="0" w:line="240" w:lineRule="auto"/>
        <w:ind w:left="142" w:hanging="142"/>
        <w:jc w:val="both"/>
        <w:rPr>
          <w:rFonts w:ascii="Times New Roman" w:eastAsia="Times New Roman" w:hAnsi="Times New Roman" w:cs="Times New Roman"/>
          <w:color w:val="FF0000"/>
          <w:sz w:val="24"/>
          <w:szCs w:val="24"/>
        </w:rPr>
      </w:pPr>
      <w:r w:rsidRPr="00A53072">
        <w:rPr>
          <w:rFonts w:ascii="Times New Roman" w:eastAsia="Times New Roman" w:hAnsi="Times New Roman" w:cs="Times New Roman"/>
          <w:sz w:val="24"/>
          <w:szCs w:val="24"/>
        </w:rPr>
        <w:t xml:space="preserve"> Догові</w:t>
      </w:r>
      <w:proofErr w:type="gramStart"/>
      <w:r w:rsidRPr="00A53072">
        <w:rPr>
          <w:rFonts w:ascii="Times New Roman" w:eastAsia="Times New Roman" w:hAnsi="Times New Roman" w:cs="Times New Roman"/>
          <w:sz w:val="24"/>
          <w:szCs w:val="24"/>
        </w:rPr>
        <w:t>р</w:t>
      </w:r>
      <w:proofErr w:type="gramEnd"/>
      <w:r w:rsidRPr="00A53072">
        <w:rPr>
          <w:rFonts w:ascii="Times New Roman" w:eastAsia="Times New Roman" w:hAnsi="Times New Roman" w:cs="Times New Roman"/>
          <w:sz w:val="24"/>
          <w:szCs w:val="24"/>
        </w:rPr>
        <w:t xml:space="preserve">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A53072" w:rsidRPr="00A53072" w:rsidRDefault="00A53072" w:rsidP="00B4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both"/>
        <w:rPr>
          <w:rFonts w:ascii="Times New Roman" w:eastAsia="Times New Roman" w:hAnsi="Times New Roman" w:cs="Times New Roman"/>
          <w:sz w:val="24"/>
          <w:szCs w:val="24"/>
          <w:lang w:eastAsia="ru-RU"/>
        </w:rPr>
      </w:pPr>
    </w:p>
    <w:p w:rsidR="00A53072" w:rsidRPr="00A53072" w:rsidRDefault="00A53072" w:rsidP="00A53072">
      <w:pPr>
        <w:spacing w:after="0" w:line="240" w:lineRule="auto"/>
        <w:ind w:firstLine="426"/>
        <w:jc w:val="center"/>
        <w:rPr>
          <w:rFonts w:ascii="Times New Roman" w:eastAsia="Times New Roman" w:hAnsi="Times New Roman" w:cs="Times New Roman"/>
          <w:b/>
          <w:lang w:eastAsia="ru-RU"/>
        </w:rPr>
      </w:pPr>
      <w:r w:rsidRPr="00A53072">
        <w:rPr>
          <w:rFonts w:ascii="Times New Roman" w:eastAsia="Times New Roman" w:hAnsi="Times New Roman" w:cs="Times New Roman"/>
          <w:b/>
          <w:lang w:eastAsia="ru-RU"/>
        </w:rPr>
        <w:t>13. МІСЦЕЗНАХОДЖЕННЯ ТА РЕКВІЗИТИ СТОРІН</w:t>
      </w:r>
    </w:p>
    <w:tbl>
      <w:tblPr>
        <w:tblW w:w="10898" w:type="dxa"/>
        <w:jc w:val="center"/>
        <w:tblLayout w:type="fixed"/>
        <w:tblLook w:val="0000" w:firstRow="0" w:lastRow="0" w:firstColumn="0" w:lastColumn="0" w:noHBand="0" w:noVBand="0"/>
      </w:tblPr>
      <w:tblGrid>
        <w:gridCol w:w="5321"/>
        <w:gridCol w:w="5577"/>
      </w:tblGrid>
      <w:tr w:rsidR="00A53072" w:rsidRPr="00A53072" w:rsidTr="00ED2ED2">
        <w:trPr>
          <w:jc w:val="center"/>
        </w:trPr>
        <w:tc>
          <w:tcPr>
            <w:tcW w:w="5321" w:type="dxa"/>
          </w:tcPr>
          <w:p w:rsidR="00A53072" w:rsidRPr="00A53072" w:rsidRDefault="00A53072" w:rsidP="00A53072">
            <w:pPr>
              <w:spacing w:after="0" w:line="240" w:lineRule="auto"/>
              <w:ind w:firstLine="426"/>
              <w:jc w:val="center"/>
              <w:rPr>
                <w:rFonts w:ascii="Times New Roman" w:eastAsia="Times New Roman" w:hAnsi="Times New Roman" w:cs="Times New Roman"/>
                <w:b/>
                <w:lang w:eastAsia="ru-RU"/>
              </w:rPr>
            </w:pPr>
          </w:p>
          <w:p w:rsidR="00A53072" w:rsidRPr="00A53072" w:rsidRDefault="00A53072" w:rsidP="00A53072">
            <w:pPr>
              <w:spacing w:after="0" w:line="240" w:lineRule="auto"/>
              <w:ind w:firstLine="426"/>
              <w:jc w:val="center"/>
              <w:rPr>
                <w:rFonts w:ascii="Times New Roman" w:eastAsia="Times New Roman" w:hAnsi="Times New Roman" w:cs="Times New Roman"/>
                <w:b/>
                <w:lang w:eastAsia="ru-RU"/>
              </w:rPr>
            </w:pPr>
            <w:r w:rsidRPr="00A53072">
              <w:rPr>
                <w:rFonts w:ascii="Times New Roman" w:eastAsia="Times New Roman" w:hAnsi="Times New Roman" w:cs="Times New Roman"/>
                <w:b/>
                <w:lang w:eastAsia="ru-RU"/>
              </w:rPr>
              <w:t>Покупець:</w:t>
            </w:r>
          </w:p>
          <w:p w:rsidR="00A53072" w:rsidRPr="00A53072" w:rsidRDefault="00A53072" w:rsidP="00A53072">
            <w:pPr>
              <w:spacing w:after="0" w:line="240" w:lineRule="auto"/>
              <w:rPr>
                <w:rFonts w:ascii="Times New Roman" w:eastAsia="Times New Roman" w:hAnsi="Times New Roman" w:cs="Times New Roman"/>
                <w:b/>
                <w:sz w:val="25"/>
                <w:szCs w:val="25"/>
                <w:lang w:eastAsia="ru-RU"/>
              </w:rPr>
            </w:pPr>
            <w:r w:rsidRPr="00A53072">
              <w:rPr>
                <w:rFonts w:ascii="Times New Roman" w:eastAsia="Times New Roman" w:hAnsi="Times New Roman" w:cs="Times New Roman"/>
                <w:b/>
                <w:sz w:val="25"/>
                <w:szCs w:val="25"/>
                <w:lang w:eastAsia="ru-RU"/>
              </w:rPr>
              <w:t>Головне управління     Держпродспоживслужби</w:t>
            </w:r>
          </w:p>
          <w:p w:rsidR="00A53072" w:rsidRPr="00A53072" w:rsidRDefault="00A53072" w:rsidP="00A53072">
            <w:pPr>
              <w:spacing w:after="0" w:line="240" w:lineRule="auto"/>
              <w:rPr>
                <w:rFonts w:ascii="Times New Roman" w:eastAsia="Calibri" w:hAnsi="Times New Roman" w:cs="Times New Roman"/>
                <w:sz w:val="25"/>
                <w:szCs w:val="25"/>
                <w:lang w:val="uk-UA"/>
              </w:rPr>
            </w:pPr>
            <w:r w:rsidRPr="00A53072">
              <w:rPr>
                <w:rFonts w:ascii="Times New Roman" w:eastAsia="Calibri" w:hAnsi="Times New Roman" w:cs="Times New Roman"/>
                <w:b/>
                <w:sz w:val="25"/>
                <w:szCs w:val="25"/>
                <w:lang w:val="uk-UA"/>
              </w:rPr>
              <w:t xml:space="preserve"> у Львівській області                                                                                                 </w:t>
            </w:r>
            <w:r w:rsidRPr="00A53072">
              <w:rPr>
                <w:rFonts w:ascii="Times New Roman" w:eastAsia="Calibri" w:hAnsi="Times New Roman" w:cs="Times New Roman"/>
                <w:sz w:val="25"/>
                <w:szCs w:val="25"/>
                <w:lang w:val="uk-UA"/>
              </w:rPr>
              <w:t xml:space="preserve">79011,м. Львів вул.Д.Вітовського ,18                                                                                   р/р  </w:t>
            </w:r>
            <w:r w:rsidRPr="00A53072">
              <w:rPr>
                <w:rFonts w:ascii="Times New Roman" w:eastAsia="Calibri" w:hAnsi="Times New Roman" w:cs="Times New Roman"/>
                <w:sz w:val="25"/>
                <w:szCs w:val="25"/>
                <w:lang w:val="en-US"/>
              </w:rPr>
              <w:t>UA</w:t>
            </w:r>
            <w:r w:rsidRPr="00A53072">
              <w:rPr>
                <w:rFonts w:ascii="Times New Roman" w:eastAsia="Calibri" w:hAnsi="Times New Roman" w:cs="Times New Roman"/>
                <w:sz w:val="25"/>
                <w:szCs w:val="25"/>
                <w:lang w:val="uk-UA"/>
              </w:rPr>
              <w:t>278201720343140006000094345</w:t>
            </w:r>
          </w:p>
          <w:p w:rsidR="00A53072" w:rsidRPr="00A53072" w:rsidRDefault="00A53072" w:rsidP="00A53072">
            <w:pPr>
              <w:spacing w:after="0" w:line="240" w:lineRule="auto"/>
              <w:rPr>
                <w:rFonts w:ascii="Times New Roman" w:eastAsia="Calibri" w:hAnsi="Times New Roman" w:cs="Times New Roman"/>
                <w:color w:val="FF0000"/>
                <w:sz w:val="25"/>
                <w:szCs w:val="25"/>
                <w:lang w:val="uk-UA"/>
              </w:rPr>
            </w:pPr>
            <w:r w:rsidRPr="00A53072">
              <w:rPr>
                <w:rFonts w:ascii="Times New Roman" w:eastAsia="Calibri" w:hAnsi="Times New Roman" w:cs="Times New Roman"/>
                <w:sz w:val="25"/>
                <w:szCs w:val="25"/>
                <w:lang w:val="uk-UA"/>
              </w:rPr>
              <w:t xml:space="preserve">р/р  </w:t>
            </w:r>
            <w:r w:rsidRPr="00A53072">
              <w:rPr>
                <w:rFonts w:ascii="Times New Roman" w:eastAsia="Calibri" w:hAnsi="Times New Roman" w:cs="Times New Roman"/>
                <w:sz w:val="25"/>
                <w:szCs w:val="25"/>
                <w:lang w:val="en-US"/>
              </w:rPr>
              <w:t>UA</w:t>
            </w:r>
            <w:r w:rsidRPr="00A53072">
              <w:rPr>
                <w:rFonts w:ascii="Times New Roman" w:eastAsia="Calibri" w:hAnsi="Times New Roman" w:cs="Times New Roman"/>
                <w:sz w:val="25"/>
                <w:szCs w:val="25"/>
                <w:lang w:val="uk-UA"/>
              </w:rPr>
              <w:t>438201720343131006200094345</w:t>
            </w:r>
          </w:p>
          <w:p w:rsidR="00A53072" w:rsidRPr="00A53072" w:rsidRDefault="00A53072" w:rsidP="00A53072">
            <w:pPr>
              <w:spacing w:after="0" w:line="240" w:lineRule="auto"/>
              <w:rPr>
                <w:rFonts w:ascii="Times New Roman" w:eastAsia="Calibri" w:hAnsi="Times New Roman" w:cs="Times New Roman"/>
                <w:sz w:val="25"/>
                <w:szCs w:val="25"/>
                <w:lang w:val="uk-UA"/>
              </w:rPr>
            </w:pPr>
            <w:r w:rsidRPr="00A53072">
              <w:rPr>
                <w:rFonts w:ascii="Times New Roman" w:eastAsia="Times New Roman" w:hAnsi="Times New Roman" w:cs="Times New Roman"/>
                <w:sz w:val="25"/>
                <w:szCs w:val="25"/>
                <w:lang w:val="uk-UA"/>
              </w:rPr>
              <w:t xml:space="preserve">ДКСУ  у м. Київ </w:t>
            </w:r>
            <w:r w:rsidRPr="00A53072">
              <w:rPr>
                <w:rFonts w:ascii="Times New Roman" w:eastAsia="Calibri" w:hAnsi="Times New Roman" w:cs="Times New Roman"/>
                <w:sz w:val="25"/>
                <w:szCs w:val="25"/>
                <w:lang w:val="uk-UA"/>
              </w:rPr>
              <w:t xml:space="preserve">МФО 820172  </w:t>
            </w:r>
            <w:r w:rsidRPr="00A53072">
              <w:rPr>
                <w:rFonts w:ascii="Times New Roman" w:eastAsia="Calibri" w:hAnsi="Times New Roman" w:cs="Times New Roman"/>
                <w:color w:val="FF0000"/>
                <w:sz w:val="25"/>
                <w:szCs w:val="25"/>
                <w:lang w:val="uk-UA"/>
              </w:rPr>
              <w:t xml:space="preserve">                                                                                    </w:t>
            </w:r>
            <w:r w:rsidRPr="00A53072">
              <w:rPr>
                <w:rFonts w:ascii="Times New Roman" w:eastAsia="Calibri" w:hAnsi="Times New Roman" w:cs="Times New Roman"/>
                <w:sz w:val="25"/>
                <w:szCs w:val="25"/>
                <w:lang w:val="uk-UA"/>
              </w:rPr>
              <w:t>Код ЄДРПОУ 40349068</w:t>
            </w:r>
          </w:p>
          <w:p w:rsidR="00A53072" w:rsidRPr="00A53072" w:rsidRDefault="00A53072" w:rsidP="00A53072">
            <w:pPr>
              <w:spacing w:after="0" w:line="240" w:lineRule="auto"/>
              <w:rPr>
                <w:rFonts w:ascii="Times New Roman" w:eastAsia="Calibri" w:hAnsi="Times New Roman" w:cs="Times New Roman"/>
                <w:sz w:val="25"/>
                <w:szCs w:val="25"/>
                <w:lang w:val="uk-UA"/>
              </w:rPr>
            </w:pPr>
            <w:r w:rsidRPr="00A53072">
              <w:rPr>
                <w:rFonts w:ascii="Times New Roman" w:eastAsia="Calibri" w:hAnsi="Times New Roman" w:cs="Times New Roman"/>
                <w:sz w:val="25"/>
                <w:szCs w:val="25"/>
                <w:lang w:val="uk-UA"/>
              </w:rPr>
              <w:t>тел. (0322) 61 36 90; (0322) 61 37 10</w:t>
            </w:r>
          </w:p>
          <w:p w:rsidR="00A53072" w:rsidRPr="00A53072" w:rsidRDefault="00A53072" w:rsidP="00A53072">
            <w:pPr>
              <w:spacing w:after="0" w:line="240" w:lineRule="auto"/>
              <w:ind w:firstLine="426"/>
              <w:jc w:val="center"/>
              <w:rPr>
                <w:rFonts w:ascii="Times New Roman" w:eastAsia="Times New Roman" w:hAnsi="Times New Roman" w:cs="Times New Roman"/>
                <w:b/>
                <w:lang w:val="en-US" w:eastAsia="ru-RU"/>
              </w:rPr>
            </w:pPr>
          </w:p>
        </w:tc>
        <w:tc>
          <w:tcPr>
            <w:tcW w:w="5577" w:type="dxa"/>
          </w:tcPr>
          <w:p w:rsidR="00A53072" w:rsidRPr="00A53072" w:rsidRDefault="00A53072" w:rsidP="00A53072">
            <w:pPr>
              <w:spacing w:after="0" w:line="240" w:lineRule="auto"/>
              <w:ind w:firstLine="426"/>
              <w:jc w:val="center"/>
              <w:rPr>
                <w:rFonts w:ascii="Times New Roman" w:eastAsia="Times New Roman" w:hAnsi="Times New Roman" w:cs="Times New Roman"/>
                <w:b/>
                <w:lang w:eastAsia="ru-RU"/>
              </w:rPr>
            </w:pPr>
          </w:p>
          <w:p w:rsidR="00A53072" w:rsidRPr="00A53072" w:rsidRDefault="00A53072" w:rsidP="00A53072">
            <w:pPr>
              <w:spacing w:after="0" w:line="240" w:lineRule="auto"/>
              <w:ind w:firstLine="426"/>
              <w:jc w:val="center"/>
              <w:rPr>
                <w:rFonts w:ascii="Times New Roman" w:eastAsia="Times New Roman" w:hAnsi="Times New Roman" w:cs="Times New Roman"/>
                <w:b/>
                <w:lang w:eastAsia="ru-RU"/>
              </w:rPr>
            </w:pPr>
            <w:r w:rsidRPr="00A53072">
              <w:rPr>
                <w:rFonts w:ascii="Times New Roman" w:eastAsia="Times New Roman" w:hAnsi="Times New Roman" w:cs="Times New Roman"/>
                <w:b/>
                <w:lang w:eastAsia="ru-RU"/>
              </w:rPr>
              <w:t>Постачальник:</w:t>
            </w:r>
          </w:p>
        </w:tc>
      </w:tr>
      <w:tr w:rsidR="00A53072" w:rsidRPr="00A53072" w:rsidTr="00ED2ED2">
        <w:trPr>
          <w:jc w:val="center"/>
        </w:trPr>
        <w:tc>
          <w:tcPr>
            <w:tcW w:w="5321" w:type="dxa"/>
          </w:tcPr>
          <w:p w:rsidR="00A53072" w:rsidRPr="00A53072" w:rsidRDefault="00A53072" w:rsidP="00A53072">
            <w:pPr>
              <w:spacing w:after="0" w:line="240" w:lineRule="auto"/>
              <w:jc w:val="both"/>
              <w:rPr>
                <w:rFonts w:ascii="Times New Roman" w:eastAsia="Times New Roman" w:hAnsi="Times New Roman" w:cs="Times New Roman"/>
                <w:sz w:val="20"/>
                <w:szCs w:val="20"/>
                <w:lang w:eastAsia="ru-RU"/>
              </w:rPr>
            </w:pPr>
          </w:p>
        </w:tc>
        <w:tc>
          <w:tcPr>
            <w:tcW w:w="5577" w:type="dxa"/>
          </w:tcPr>
          <w:p w:rsidR="00A53072" w:rsidRPr="00A53072" w:rsidRDefault="00A53072" w:rsidP="00A53072">
            <w:pPr>
              <w:spacing w:after="0" w:line="240" w:lineRule="auto"/>
              <w:ind w:firstLine="426"/>
              <w:jc w:val="both"/>
              <w:rPr>
                <w:rFonts w:ascii="Times New Roman" w:eastAsia="Times New Roman" w:hAnsi="Times New Roman" w:cs="Times New Roman"/>
                <w:sz w:val="20"/>
                <w:szCs w:val="20"/>
                <w:lang w:eastAsia="ru-RU"/>
              </w:rPr>
            </w:pPr>
          </w:p>
        </w:tc>
      </w:tr>
      <w:tr w:rsidR="00A53072" w:rsidRPr="00A53072" w:rsidTr="00ED2ED2">
        <w:trPr>
          <w:jc w:val="center"/>
        </w:trPr>
        <w:tc>
          <w:tcPr>
            <w:tcW w:w="5321" w:type="dxa"/>
          </w:tcPr>
          <w:p w:rsidR="00A53072" w:rsidRPr="00A53072" w:rsidRDefault="00A53072" w:rsidP="00A53072">
            <w:pPr>
              <w:tabs>
                <w:tab w:val="left" w:pos="1134"/>
              </w:tabs>
              <w:spacing w:after="0" w:line="240" w:lineRule="auto"/>
              <w:ind w:firstLine="567"/>
              <w:rPr>
                <w:rFonts w:ascii="Times New Roman" w:eastAsia="Times New Roman" w:hAnsi="Times New Roman" w:cs="Times New Roman"/>
                <w:sz w:val="12"/>
                <w:szCs w:val="12"/>
                <w:lang w:eastAsia="ru-RU"/>
              </w:rPr>
            </w:pPr>
          </w:p>
        </w:tc>
        <w:tc>
          <w:tcPr>
            <w:tcW w:w="5577" w:type="dxa"/>
          </w:tcPr>
          <w:p w:rsidR="00A53072" w:rsidRPr="00A53072" w:rsidRDefault="00A53072" w:rsidP="00A53072">
            <w:pPr>
              <w:tabs>
                <w:tab w:val="left" w:pos="1134"/>
              </w:tabs>
              <w:spacing w:after="0" w:line="240" w:lineRule="auto"/>
              <w:ind w:firstLine="567"/>
              <w:jc w:val="center"/>
              <w:rPr>
                <w:rFonts w:ascii="Times New Roman" w:eastAsia="Times New Roman" w:hAnsi="Times New Roman" w:cs="Times New Roman"/>
                <w:lang w:eastAsia="ru-RU"/>
              </w:rPr>
            </w:pPr>
          </w:p>
        </w:tc>
      </w:tr>
    </w:tbl>
    <w:p w:rsidR="00A53072" w:rsidRPr="00A53072" w:rsidRDefault="00A53072" w:rsidP="00A53072">
      <w:pPr>
        <w:spacing w:after="0" w:line="240" w:lineRule="auto"/>
        <w:rPr>
          <w:rFonts w:ascii="Times New Roman" w:eastAsia="Times New Roman" w:hAnsi="Times New Roman" w:cs="Times New Roman"/>
          <w:sz w:val="24"/>
          <w:szCs w:val="24"/>
          <w:lang w:eastAsia="ru-RU"/>
        </w:rPr>
      </w:pPr>
    </w:p>
    <w:p w:rsidR="00A53072" w:rsidRPr="00A53072" w:rsidRDefault="00A53072" w:rsidP="00A53072">
      <w:pPr>
        <w:spacing w:after="0"/>
        <w:ind w:left="7200"/>
        <w:rPr>
          <w:rFonts w:ascii="Times New Roman" w:eastAsia="Arial" w:hAnsi="Times New Roman" w:cs="Times New Roman"/>
          <w:color w:val="000000"/>
          <w:sz w:val="24"/>
          <w:szCs w:val="24"/>
        </w:rPr>
      </w:pPr>
      <w:r w:rsidRPr="00A53072">
        <w:rPr>
          <w:rFonts w:ascii="Times New Roman" w:eastAsia="Arial" w:hAnsi="Times New Roman" w:cs="Times New Roman"/>
          <w:color w:val="000000"/>
          <w:sz w:val="24"/>
          <w:szCs w:val="24"/>
          <w:lang w:val="uk-UA"/>
        </w:rPr>
        <w:t>Д</w:t>
      </w:r>
      <w:r w:rsidRPr="00A53072">
        <w:rPr>
          <w:rFonts w:ascii="Times New Roman" w:eastAsia="Arial" w:hAnsi="Times New Roman" w:cs="Times New Roman"/>
          <w:color w:val="000000"/>
          <w:sz w:val="24"/>
          <w:szCs w:val="24"/>
        </w:rPr>
        <w:t>одаток № 1</w:t>
      </w:r>
    </w:p>
    <w:p w:rsidR="00A53072" w:rsidRPr="00A53072" w:rsidRDefault="00A53072" w:rsidP="00A53072">
      <w:pPr>
        <w:spacing w:after="0"/>
        <w:ind w:left="7200"/>
        <w:rPr>
          <w:rFonts w:ascii="Times New Roman" w:eastAsia="Arial" w:hAnsi="Times New Roman" w:cs="Times New Roman"/>
          <w:color w:val="000000"/>
          <w:sz w:val="24"/>
          <w:szCs w:val="24"/>
        </w:rPr>
      </w:pPr>
      <w:proofErr w:type="gramStart"/>
      <w:r w:rsidRPr="00A53072">
        <w:rPr>
          <w:rFonts w:ascii="Times New Roman" w:eastAsia="Arial" w:hAnsi="Times New Roman" w:cs="Times New Roman"/>
          <w:color w:val="000000"/>
          <w:sz w:val="24"/>
          <w:szCs w:val="24"/>
        </w:rPr>
        <w:t>до</w:t>
      </w:r>
      <w:proofErr w:type="gramEnd"/>
      <w:r w:rsidRPr="00A53072">
        <w:rPr>
          <w:rFonts w:ascii="Times New Roman" w:eastAsia="Arial" w:hAnsi="Times New Roman" w:cs="Times New Roman"/>
          <w:color w:val="000000"/>
          <w:sz w:val="24"/>
          <w:szCs w:val="24"/>
        </w:rPr>
        <w:t xml:space="preserve"> </w:t>
      </w:r>
      <w:proofErr w:type="gramStart"/>
      <w:r w:rsidRPr="00A53072">
        <w:rPr>
          <w:rFonts w:ascii="Times New Roman" w:eastAsia="Arial" w:hAnsi="Times New Roman" w:cs="Times New Roman"/>
          <w:color w:val="000000"/>
          <w:sz w:val="24"/>
          <w:szCs w:val="24"/>
        </w:rPr>
        <w:t>договору</w:t>
      </w:r>
      <w:proofErr w:type="gramEnd"/>
      <w:r w:rsidRPr="00A53072">
        <w:rPr>
          <w:rFonts w:ascii="Times New Roman" w:eastAsia="Arial" w:hAnsi="Times New Roman" w:cs="Times New Roman"/>
          <w:color w:val="000000"/>
          <w:sz w:val="24"/>
          <w:szCs w:val="24"/>
        </w:rPr>
        <w:t xml:space="preserve"> поставки №______ від _____.2022 р.</w:t>
      </w:r>
    </w:p>
    <w:p w:rsidR="00A53072" w:rsidRPr="00A53072" w:rsidRDefault="00A53072" w:rsidP="00A53072">
      <w:pPr>
        <w:spacing w:after="0"/>
        <w:rPr>
          <w:rFonts w:ascii="Times New Roman" w:eastAsia="Arial" w:hAnsi="Times New Roman" w:cs="Times New Roman"/>
          <w:color w:val="000000"/>
          <w:sz w:val="24"/>
          <w:szCs w:val="24"/>
        </w:rPr>
      </w:pPr>
    </w:p>
    <w:p w:rsidR="00A53072" w:rsidRPr="00A53072" w:rsidRDefault="00A53072" w:rsidP="00A53072">
      <w:pPr>
        <w:spacing w:after="0"/>
        <w:jc w:val="center"/>
        <w:rPr>
          <w:rFonts w:ascii="Times New Roman" w:eastAsia="Arial" w:hAnsi="Times New Roman" w:cs="Times New Roman"/>
          <w:b/>
          <w:color w:val="000000"/>
          <w:sz w:val="24"/>
          <w:szCs w:val="24"/>
          <w:lang w:val="en-US"/>
        </w:rPr>
      </w:pPr>
      <w:r w:rsidRPr="00A53072">
        <w:rPr>
          <w:rFonts w:ascii="Times New Roman" w:eastAsia="Arial" w:hAnsi="Times New Roman" w:cs="Times New Roman"/>
          <w:b/>
          <w:color w:val="000000"/>
          <w:sz w:val="24"/>
          <w:szCs w:val="24"/>
          <w:lang w:val="en-US"/>
        </w:rPr>
        <w:t>СПЕЦИФІКАЦІЯ</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3915"/>
        <w:gridCol w:w="1449"/>
        <w:gridCol w:w="1534"/>
        <w:gridCol w:w="1482"/>
        <w:gridCol w:w="1437"/>
      </w:tblGrid>
      <w:tr w:rsidR="00A53072" w:rsidRPr="00A53072" w:rsidTr="00ED2ED2">
        <w:trPr>
          <w:trHeight w:val="657"/>
        </w:trPr>
        <w:tc>
          <w:tcPr>
            <w:tcW w:w="368" w:type="dxa"/>
            <w:vAlign w:val="center"/>
          </w:tcPr>
          <w:p w:rsidR="00A53072" w:rsidRPr="00A53072" w:rsidRDefault="00A53072" w:rsidP="00A53072">
            <w:pPr>
              <w:tabs>
                <w:tab w:val="left" w:pos="0"/>
                <w:tab w:val="left" w:pos="1134"/>
              </w:tabs>
              <w:spacing w:after="0" w:line="240" w:lineRule="auto"/>
              <w:ind w:right="-2"/>
              <w:jc w:val="both"/>
              <w:rPr>
                <w:rFonts w:ascii="Times New Roman" w:eastAsia="Times New Roman" w:hAnsi="Times New Roman" w:cs="Times New Roman"/>
                <w:b/>
                <w:bCs/>
                <w:sz w:val="24"/>
                <w:szCs w:val="24"/>
                <w:lang w:eastAsia="uk-UA"/>
              </w:rPr>
            </w:pPr>
            <w:r w:rsidRPr="00A53072">
              <w:rPr>
                <w:rFonts w:ascii="Times New Roman" w:eastAsia="Times New Roman" w:hAnsi="Times New Roman" w:cs="Times New Roman"/>
                <w:b/>
                <w:bCs/>
                <w:sz w:val="24"/>
                <w:szCs w:val="24"/>
                <w:lang w:eastAsia="uk-UA"/>
              </w:rPr>
              <w:t>№</w:t>
            </w:r>
          </w:p>
        </w:tc>
        <w:tc>
          <w:tcPr>
            <w:tcW w:w="3915" w:type="dxa"/>
            <w:vAlign w:val="center"/>
          </w:tcPr>
          <w:p w:rsidR="00A53072" w:rsidRPr="00A53072"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r w:rsidRPr="00A53072">
              <w:rPr>
                <w:rFonts w:ascii="Times New Roman" w:eastAsia="Times New Roman" w:hAnsi="Times New Roman" w:cs="Times New Roman"/>
                <w:b/>
                <w:bCs/>
                <w:sz w:val="24"/>
                <w:szCs w:val="24"/>
                <w:lang w:eastAsia="uk-UA"/>
              </w:rPr>
              <w:t>Найменування Товару</w:t>
            </w:r>
          </w:p>
        </w:tc>
        <w:tc>
          <w:tcPr>
            <w:tcW w:w="1449" w:type="dxa"/>
            <w:vAlign w:val="center"/>
          </w:tcPr>
          <w:p w:rsidR="00A53072" w:rsidRPr="00A53072"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r w:rsidRPr="00A53072">
              <w:rPr>
                <w:rFonts w:ascii="Times New Roman" w:eastAsia="Times New Roman" w:hAnsi="Times New Roman" w:cs="Times New Roman"/>
                <w:b/>
                <w:bCs/>
                <w:sz w:val="24"/>
                <w:szCs w:val="24"/>
                <w:lang w:eastAsia="uk-UA"/>
              </w:rPr>
              <w:t>Од</w:t>
            </w:r>
            <w:proofErr w:type="gramStart"/>
            <w:r w:rsidRPr="00A53072">
              <w:rPr>
                <w:rFonts w:ascii="Times New Roman" w:eastAsia="Times New Roman" w:hAnsi="Times New Roman" w:cs="Times New Roman"/>
                <w:b/>
                <w:bCs/>
                <w:sz w:val="24"/>
                <w:szCs w:val="24"/>
                <w:lang w:eastAsia="uk-UA"/>
              </w:rPr>
              <w:t>.</w:t>
            </w:r>
            <w:proofErr w:type="gramEnd"/>
            <w:r w:rsidRPr="00A53072">
              <w:rPr>
                <w:rFonts w:ascii="Times New Roman" w:eastAsia="Times New Roman" w:hAnsi="Times New Roman" w:cs="Times New Roman"/>
                <w:b/>
                <w:bCs/>
                <w:sz w:val="24"/>
                <w:szCs w:val="24"/>
                <w:lang w:eastAsia="uk-UA"/>
              </w:rPr>
              <w:t xml:space="preserve"> </w:t>
            </w:r>
            <w:proofErr w:type="gramStart"/>
            <w:r w:rsidRPr="00A53072">
              <w:rPr>
                <w:rFonts w:ascii="Times New Roman" w:eastAsia="Times New Roman" w:hAnsi="Times New Roman" w:cs="Times New Roman"/>
                <w:b/>
                <w:bCs/>
                <w:sz w:val="24"/>
                <w:szCs w:val="24"/>
                <w:lang w:eastAsia="uk-UA"/>
              </w:rPr>
              <w:t>в</w:t>
            </w:r>
            <w:proofErr w:type="gramEnd"/>
            <w:r w:rsidRPr="00A53072">
              <w:rPr>
                <w:rFonts w:ascii="Times New Roman" w:eastAsia="Times New Roman" w:hAnsi="Times New Roman" w:cs="Times New Roman"/>
                <w:b/>
                <w:bCs/>
                <w:sz w:val="24"/>
                <w:szCs w:val="24"/>
                <w:lang w:eastAsia="uk-UA"/>
              </w:rPr>
              <w:t>иміру</w:t>
            </w:r>
          </w:p>
        </w:tc>
        <w:tc>
          <w:tcPr>
            <w:tcW w:w="1534" w:type="dxa"/>
            <w:vAlign w:val="center"/>
          </w:tcPr>
          <w:p w:rsidR="00A53072" w:rsidRPr="00A53072"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r w:rsidRPr="00A53072">
              <w:rPr>
                <w:rFonts w:ascii="Times New Roman" w:eastAsia="Times New Roman" w:hAnsi="Times New Roman" w:cs="Times New Roman"/>
                <w:b/>
                <w:bCs/>
                <w:sz w:val="24"/>
                <w:szCs w:val="24"/>
                <w:lang w:eastAsia="uk-UA"/>
              </w:rPr>
              <w:t>Кількість</w:t>
            </w:r>
          </w:p>
        </w:tc>
        <w:tc>
          <w:tcPr>
            <w:tcW w:w="1480" w:type="dxa"/>
            <w:vAlign w:val="center"/>
          </w:tcPr>
          <w:p w:rsidR="00A53072" w:rsidRPr="00A53072"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proofErr w:type="gramStart"/>
            <w:r w:rsidRPr="00A53072">
              <w:rPr>
                <w:rFonts w:ascii="Times New Roman" w:eastAsia="Times New Roman" w:hAnsi="Times New Roman" w:cs="Times New Roman"/>
                <w:b/>
                <w:bCs/>
                <w:sz w:val="24"/>
                <w:szCs w:val="24"/>
                <w:lang w:eastAsia="uk-UA"/>
              </w:rPr>
              <w:t>Ц</w:t>
            </w:r>
            <w:proofErr w:type="gramEnd"/>
            <w:r w:rsidRPr="00A53072">
              <w:rPr>
                <w:rFonts w:ascii="Times New Roman" w:eastAsia="Times New Roman" w:hAnsi="Times New Roman" w:cs="Times New Roman"/>
                <w:b/>
                <w:bCs/>
                <w:sz w:val="24"/>
                <w:szCs w:val="24"/>
                <w:lang w:eastAsia="uk-UA"/>
              </w:rPr>
              <w:t xml:space="preserve">іна за од, грн. </w:t>
            </w:r>
          </w:p>
          <w:p w:rsidR="00A53072" w:rsidRPr="00A53072" w:rsidRDefault="00A53072" w:rsidP="00A53072">
            <w:pPr>
              <w:tabs>
                <w:tab w:val="left" w:pos="1134"/>
              </w:tabs>
              <w:spacing w:after="0" w:line="240" w:lineRule="auto"/>
              <w:ind w:right="-2"/>
              <w:jc w:val="center"/>
              <w:rPr>
                <w:rFonts w:ascii="Times New Roman" w:eastAsia="Times New Roman" w:hAnsi="Times New Roman" w:cs="Times New Roman"/>
                <w:b/>
                <w:bCs/>
                <w:sz w:val="24"/>
                <w:szCs w:val="24"/>
                <w:lang w:eastAsia="uk-UA"/>
              </w:rPr>
            </w:pPr>
            <w:r w:rsidRPr="00A53072">
              <w:rPr>
                <w:rFonts w:ascii="Times New Roman" w:eastAsia="Times New Roman" w:hAnsi="Times New Roman" w:cs="Times New Roman"/>
                <w:b/>
                <w:bCs/>
                <w:sz w:val="24"/>
                <w:szCs w:val="24"/>
                <w:lang w:eastAsia="uk-UA"/>
              </w:rPr>
              <w:t>(______ ПДВ)</w:t>
            </w:r>
          </w:p>
        </w:tc>
        <w:tc>
          <w:tcPr>
            <w:tcW w:w="1437" w:type="dxa"/>
            <w:vAlign w:val="center"/>
          </w:tcPr>
          <w:p w:rsidR="00A53072" w:rsidRPr="00A53072" w:rsidRDefault="00A53072" w:rsidP="00A53072">
            <w:pPr>
              <w:spacing w:after="0" w:line="240" w:lineRule="auto"/>
              <w:ind w:right="-2"/>
              <w:jc w:val="center"/>
              <w:rPr>
                <w:rFonts w:ascii="Times New Roman" w:eastAsia="Times New Roman" w:hAnsi="Times New Roman" w:cs="Times New Roman"/>
                <w:b/>
                <w:sz w:val="24"/>
                <w:szCs w:val="24"/>
              </w:rPr>
            </w:pPr>
            <w:r w:rsidRPr="00A53072">
              <w:rPr>
                <w:rFonts w:ascii="Times New Roman" w:eastAsia="Times New Roman" w:hAnsi="Times New Roman" w:cs="Times New Roman"/>
                <w:b/>
                <w:sz w:val="24"/>
                <w:szCs w:val="24"/>
              </w:rPr>
              <w:t>Сума, грн.</w:t>
            </w:r>
          </w:p>
          <w:p w:rsidR="00A53072" w:rsidRPr="00A53072" w:rsidRDefault="00A53072" w:rsidP="00A53072">
            <w:pPr>
              <w:spacing w:after="0" w:line="240" w:lineRule="auto"/>
              <w:ind w:right="-2"/>
              <w:jc w:val="center"/>
              <w:rPr>
                <w:rFonts w:ascii="Times New Roman" w:eastAsia="Times New Roman" w:hAnsi="Times New Roman" w:cs="Times New Roman"/>
                <w:b/>
                <w:sz w:val="24"/>
                <w:szCs w:val="24"/>
              </w:rPr>
            </w:pPr>
            <w:r w:rsidRPr="00A53072">
              <w:rPr>
                <w:rFonts w:ascii="Times New Roman" w:eastAsia="Times New Roman" w:hAnsi="Times New Roman" w:cs="Times New Roman"/>
                <w:b/>
                <w:sz w:val="24"/>
                <w:szCs w:val="24"/>
              </w:rPr>
              <w:t>(______ ПДВ)</w:t>
            </w:r>
          </w:p>
        </w:tc>
      </w:tr>
      <w:tr w:rsidR="00A53072" w:rsidRPr="00A53072" w:rsidTr="00ED2ED2">
        <w:trPr>
          <w:trHeight w:val="248"/>
        </w:trPr>
        <w:tc>
          <w:tcPr>
            <w:tcW w:w="368" w:type="dxa"/>
          </w:tcPr>
          <w:p w:rsidR="00A53072" w:rsidRPr="00A53072" w:rsidRDefault="00A53072" w:rsidP="00A53072">
            <w:pPr>
              <w:shd w:val="clear" w:color="auto" w:fill="FFFFFF"/>
              <w:tabs>
                <w:tab w:val="left" w:pos="142"/>
                <w:tab w:val="left" w:pos="1134"/>
              </w:tabs>
              <w:spacing w:after="0" w:line="240" w:lineRule="auto"/>
              <w:ind w:right="-2"/>
              <w:rPr>
                <w:rFonts w:ascii="Times New Roman" w:eastAsia="Times New Roman" w:hAnsi="Times New Roman" w:cs="Times New Roman"/>
                <w:sz w:val="24"/>
                <w:szCs w:val="24"/>
                <w:lang w:eastAsia="uk-UA"/>
              </w:rPr>
            </w:pPr>
            <w:r w:rsidRPr="00A53072">
              <w:rPr>
                <w:rFonts w:ascii="Times New Roman" w:eastAsia="Times New Roman" w:hAnsi="Times New Roman" w:cs="Times New Roman"/>
                <w:sz w:val="24"/>
                <w:szCs w:val="24"/>
                <w:lang w:eastAsia="uk-UA"/>
              </w:rPr>
              <w:t>1</w:t>
            </w:r>
          </w:p>
        </w:tc>
        <w:tc>
          <w:tcPr>
            <w:tcW w:w="3915" w:type="dxa"/>
          </w:tcPr>
          <w:p w:rsidR="00A53072" w:rsidRPr="00A53072" w:rsidRDefault="00A53072" w:rsidP="00A53072">
            <w:pPr>
              <w:spacing w:after="0" w:line="240" w:lineRule="auto"/>
              <w:ind w:right="-2" w:firstLine="567"/>
              <w:rPr>
                <w:rFonts w:ascii="Times New Roman" w:eastAsia="Times New Roman" w:hAnsi="Times New Roman" w:cs="Times New Roman"/>
                <w:sz w:val="24"/>
                <w:szCs w:val="24"/>
                <w:lang w:eastAsia="ru-RU"/>
              </w:rPr>
            </w:pPr>
          </w:p>
        </w:tc>
        <w:tc>
          <w:tcPr>
            <w:tcW w:w="1449" w:type="dxa"/>
          </w:tcPr>
          <w:p w:rsidR="00A53072" w:rsidRPr="00A53072" w:rsidRDefault="00A53072" w:rsidP="00A53072">
            <w:pPr>
              <w:spacing w:after="0" w:line="240" w:lineRule="auto"/>
              <w:ind w:right="-2" w:firstLine="567"/>
              <w:rPr>
                <w:rFonts w:ascii="Times New Roman" w:eastAsia="Times New Roman" w:hAnsi="Times New Roman" w:cs="Times New Roman"/>
                <w:bCs/>
                <w:sz w:val="24"/>
                <w:szCs w:val="24"/>
                <w:lang w:eastAsia="ru-RU"/>
              </w:rPr>
            </w:pPr>
          </w:p>
        </w:tc>
        <w:tc>
          <w:tcPr>
            <w:tcW w:w="1534" w:type="dxa"/>
          </w:tcPr>
          <w:p w:rsidR="00A53072" w:rsidRPr="00A53072" w:rsidRDefault="00A53072" w:rsidP="00A53072">
            <w:pPr>
              <w:spacing w:after="0" w:line="240" w:lineRule="auto"/>
              <w:ind w:right="-2" w:firstLine="567"/>
              <w:rPr>
                <w:rFonts w:ascii="Times New Roman" w:eastAsia="Times New Roman" w:hAnsi="Times New Roman" w:cs="Times New Roman"/>
                <w:bCs/>
                <w:sz w:val="24"/>
                <w:szCs w:val="24"/>
                <w:lang w:eastAsia="ru-RU"/>
              </w:rPr>
            </w:pPr>
          </w:p>
        </w:tc>
        <w:tc>
          <w:tcPr>
            <w:tcW w:w="1480" w:type="dxa"/>
          </w:tcPr>
          <w:p w:rsidR="00A53072" w:rsidRPr="00A53072" w:rsidRDefault="00A53072" w:rsidP="00A53072">
            <w:pPr>
              <w:spacing w:after="0" w:line="240" w:lineRule="auto"/>
              <w:ind w:right="-2" w:firstLine="567"/>
              <w:jc w:val="center"/>
              <w:rPr>
                <w:rFonts w:ascii="Times New Roman" w:eastAsia="Times New Roman" w:hAnsi="Times New Roman" w:cs="Times New Roman"/>
                <w:sz w:val="24"/>
                <w:szCs w:val="24"/>
                <w:lang w:eastAsia="uk-UA"/>
              </w:rPr>
            </w:pPr>
          </w:p>
        </w:tc>
        <w:tc>
          <w:tcPr>
            <w:tcW w:w="1437" w:type="dxa"/>
          </w:tcPr>
          <w:p w:rsidR="00A53072" w:rsidRPr="00A53072" w:rsidRDefault="00A53072" w:rsidP="00A53072">
            <w:pPr>
              <w:spacing w:after="0" w:line="240" w:lineRule="auto"/>
              <w:ind w:right="-2" w:firstLine="567"/>
              <w:jc w:val="center"/>
              <w:rPr>
                <w:rFonts w:ascii="Times New Roman" w:eastAsia="Times New Roman" w:hAnsi="Times New Roman" w:cs="Times New Roman"/>
                <w:b/>
                <w:sz w:val="24"/>
                <w:szCs w:val="24"/>
                <w:lang w:eastAsia="uk-UA"/>
              </w:rPr>
            </w:pPr>
          </w:p>
        </w:tc>
      </w:tr>
      <w:tr w:rsidR="00A53072" w:rsidRPr="00A53072" w:rsidTr="00ED2ED2">
        <w:trPr>
          <w:trHeight w:val="248"/>
        </w:trPr>
        <w:tc>
          <w:tcPr>
            <w:tcW w:w="368" w:type="dxa"/>
          </w:tcPr>
          <w:p w:rsidR="00A53072" w:rsidRPr="00A53072" w:rsidRDefault="00A53072" w:rsidP="00A53072">
            <w:pPr>
              <w:shd w:val="clear" w:color="auto" w:fill="FFFFFF"/>
              <w:tabs>
                <w:tab w:val="left" w:pos="142"/>
                <w:tab w:val="left" w:pos="1134"/>
              </w:tabs>
              <w:spacing w:after="0" w:line="240" w:lineRule="auto"/>
              <w:ind w:right="-2"/>
              <w:rPr>
                <w:rFonts w:ascii="Times New Roman" w:eastAsia="Times New Roman" w:hAnsi="Times New Roman" w:cs="Times New Roman"/>
                <w:sz w:val="24"/>
                <w:szCs w:val="24"/>
                <w:lang w:eastAsia="uk-UA"/>
              </w:rPr>
            </w:pPr>
            <w:r w:rsidRPr="00A53072">
              <w:rPr>
                <w:rFonts w:ascii="Times New Roman" w:eastAsia="Times New Roman" w:hAnsi="Times New Roman" w:cs="Times New Roman"/>
                <w:sz w:val="24"/>
                <w:szCs w:val="24"/>
                <w:lang w:eastAsia="uk-UA"/>
              </w:rPr>
              <w:t>…</w:t>
            </w:r>
          </w:p>
        </w:tc>
        <w:tc>
          <w:tcPr>
            <w:tcW w:w="3915" w:type="dxa"/>
          </w:tcPr>
          <w:p w:rsidR="00A53072" w:rsidRPr="00A53072" w:rsidRDefault="00A53072" w:rsidP="00A53072">
            <w:pPr>
              <w:spacing w:after="0" w:line="240" w:lineRule="auto"/>
              <w:ind w:right="-2" w:firstLine="567"/>
              <w:rPr>
                <w:rFonts w:ascii="Times New Roman" w:eastAsia="Times New Roman" w:hAnsi="Times New Roman" w:cs="Times New Roman"/>
                <w:sz w:val="24"/>
                <w:szCs w:val="24"/>
                <w:lang w:eastAsia="ru-RU"/>
              </w:rPr>
            </w:pPr>
          </w:p>
        </w:tc>
        <w:tc>
          <w:tcPr>
            <w:tcW w:w="1449" w:type="dxa"/>
          </w:tcPr>
          <w:p w:rsidR="00A53072" w:rsidRPr="00A53072" w:rsidRDefault="00A53072" w:rsidP="00A53072">
            <w:pPr>
              <w:spacing w:after="0" w:line="240" w:lineRule="auto"/>
              <w:ind w:right="-2" w:firstLine="567"/>
              <w:rPr>
                <w:rFonts w:ascii="Times New Roman" w:eastAsia="Times New Roman" w:hAnsi="Times New Roman" w:cs="Times New Roman"/>
                <w:bCs/>
                <w:sz w:val="24"/>
                <w:szCs w:val="24"/>
                <w:lang w:eastAsia="ru-RU"/>
              </w:rPr>
            </w:pPr>
          </w:p>
        </w:tc>
        <w:tc>
          <w:tcPr>
            <w:tcW w:w="1534" w:type="dxa"/>
          </w:tcPr>
          <w:p w:rsidR="00A53072" w:rsidRPr="00A53072" w:rsidRDefault="00A53072" w:rsidP="00A53072">
            <w:pPr>
              <w:spacing w:after="0" w:line="240" w:lineRule="auto"/>
              <w:ind w:right="-2" w:firstLine="567"/>
              <w:rPr>
                <w:rFonts w:ascii="Times New Roman" w:eastAsia="Times New Roman" w:hAnsi="Times New Roman" w:cs="Times New Roman"/>
                <w:bCs/>
                <w:sz w:val="24"/>
                <w:szCs w:val="24"/>
                <w:lang w:eastAsia="ru-RU"/>
              </w:rPr>
            </w:pPr>
          </w:p>
        </w:tc>
        <w:tc>
          <w:tcPr>
            <w:tcW w:w="1480" w:type="dxa"/>
          </w:tcPr>
          <w:p w:rsidR="00A53072" w:rsidRPr="00A53072" w:rsidRDefault="00A53072" w:rsidP="00A53072">
            <w:pPr>
              <w:spacing w:after="0" w:line="240" w:lineRule="auto"/>
              <w:ind w:right="-2" w:firstLine="567"/>
              <w:jc w:val="center"/>
              <w:rPr>
                <w:rFonts w:ascii="Times New Roman" w:eastAsia="Times New Roman" w:hAnsi="Times New Roman" w:cs="Times New Roman"/>
                <w:sz w:val="24"/>
                <w:szCs w:val="24"/>
                <w:lang w:eastAsia="uk-UA"/>
              </w:rPr>
            </w:pPr>
          </w:p>
        </w:tc>
        <w:tc>
          <w:tcPr>
            <w:tcW w:w="1437" w:type="dxa"/>
          </w:tcPr>
          <w:p w:rsidR="00A53072" w:rsidRPr="00A53072" w:rsidRDefault="00A53072" w:rsidP="00A53072">
            <w:pPr>
              <w:spacing w:after="0" w:line="240" w:lineRule="auto"/>
              <w:ind w:right="-2" w:firstLine="567"/>
              <w:jc w:val="center"/>
              <w:rPr>
                <w:rFonts w:ascii="Times New Roman" w:eastAsia="Times New Roman" w:hAnsi="Times New Roman" w:cs="Times New Roman"/>
                <w:b/>
                <w:sz w:val="24"/>
                <w:szCs w:val="24"/>
                <w:lang w:eastAsia="uk-UA"/>
              </w:rPr>
            </w:pPr>
          </w:p>
        </w:tc>
      </w:tr>
      <w:tr w:rsidR="00A53072" w:rsidRPr="00A53072" w:rsidTr="00ED2ED2">
        <w:trPr>
          <w:trHeight w:val="213"/>
        </w:trPr>
        <w:tc>
          <w:tcPr>
            <w:tcW w:w="8748" w:type="dxa"/>
            <w:gridSpan w:val="5"/>
          </w:tcPr>
          <w:p w:rsidR="00A53072" w:rsidRPr="00A53072" w:rsidRDefault="00A53072" w:rsidP="00A53072">
            <w:pPr>
              <w:tabs>
                <w:tab w:val="left" w:pos="1134"/>
              </w:tabs>
              <w:spacing w:after="0" w:line="240" w:lineRule="auto"/>
              <w:ind w:right="-2" w:firstLine="567"/>
              <w:jc w:val="right"/>
              <w:rPr>
                <w:rFonts w:ascii="Times New Roman" w:eastAsia="Times New Roman" w:hAnsi="Times New Roman" w:cs="Times New Roman"/>
                <w:sz w:val="24"/>
                <w:szCs w:val="24"/>
                <w:lang w:eastAsia="ru-RU"/>
              </w:rPr>
            </w:pPr>
            <w:r w:rsidRPr="00A53072">
              <w:rPr>
                <w:rFonts w:ascii="Times New Roman" w:eastAsia="Times New Roman" w:hAnsi="Times New Roman" w:cs="Times New Roman"/>
                <w:i/>
                <w:sz w:val="24"/>
                <w:szCs w:val="24"/>
                <w:lang w:eastAsia="ru-RU"/>
              </w:rPr>
              <w:t>Разом (без ПДВ)</w:t>
            </w:r>
          </w:p>
        </w:tc>
        <w:tc>
          <w:tcPr>
            <w:tcW w:w="1437" w:type="dxa"/>
          </w:tcPr>
          <w:p w:rsidR="00A53072" w:rsidRPr="00A53072" w:rsidRDefault="00A53072" w:rsidP="00A53072">
            <w:pPr>
              <w:spacing w:after="0" w:line="240" w:lineRule="auto"/>
              <w:ind w:right="-2" w:firstLine="567"/>
              <w:jc w:val="center"/>
              <w:rPr>
                <w:rFonts w:ascii="Times New Roman" w:eastAsia="Times New Roman" w:hAnsi="Times New Roman" w:cs="Times New Roman"/>
                <w:sz w:val="24"/>
                <w:szCs w:val="24"/>
                <w:lang w:eastAsia="uk-UA"/>
              </w:rPr>
            </w:pPr>
          </w:p>
        </w:tc>
      </w:tr>
      <w:tr w:rsidR="00A53072" w:rsidRPr="00A53072" w:rsidTr="00ED2ED2">
        <w:trPr>
          <w:trHeight w:val="214"/>
        </w:trPr>
        <w:tc>
          <w:tcPr>
            <w:tcW w:w="8748" w:type="dxa"/>
            <w:gridSpan w:val="5"/>
          </w:tcPr>
          <w:p w:rsidR="00A53072" w:rsidRPr="00A53072" w:rsidRDefault="00A53072" w:rsidP="00A53072">
            <w:pPr>
              <w:tabs>
                <w:tab w:val="left" w:pos="1134"/>
              </w:tabs>
              <w:spacing w:after="0" w:line="240" w:lineRule="auto"/>
              <w:ind w:right="-2" w:firstLine="567"/>
              <w:jc w:val="right"/>
              <w:rPr>
                <w:rFonts w:ascii="Times New Roman" w:eastAsia="Times New Roman" w:hAnsi="Times New Roman" w:cs="Times New Roman"/>
                <w:sz w:val="24"/>
                <w:szCs w:val="24"/>
                <w:lang w:eastAsia="ru-RU"/>
              </w:rPr>
            </w:pPr>
            <w:r w:rsidRPr="00A53072">
              <w:rPr>
                <w:rFonts w:ascii="Times New Roman" w:eastAsia="Times New Roman" w:hAnsi="Times New Roman" w:cs="Times New Roman"/>
                <w:i/>
                <w:sz w:val="24"/>
                <w:szCs w:val="24"/>
                <w:lang w:eastAsia="ru-RU"/>
              </w:rPr>
              <w:t>ПДВ</w:t>
            </w:r>
          </w:p>
        </w:tc>
        <w:tc>
          <w:tcPr>
            <w:tcW w:w="1437" w:type="dxa"/>
            <w:vAlign w:val="bottom"/>
          </w:tcPr>
          <w:p w:rsidR="00A53072" w:rsidRPr="00A53072" w:rsidRDefault="00A53072" w:rsidP="00A53072">
            <w:pPr>
              <w:spacing w:after="0" w:line="240" w:lineRule="auto"/>
              <w:ind w:right="-2" w:firstLine="567"/>
              <w:jc w:val="center"/>
              <w:rPr>
                <w:rFonts w:ascii="Times New Roman" w:eastAsia="Times New Roman" w:hAnsi="Times New Roman" w:cs="Times New Roman"/>
                <w:sz w:val="24"/>
                <w:szCs w:val="24"/>
                <w:lang w:eastAsia="uk-UA"/>
              </w:rPr>
            </w:pPr>
          </w:p>
        </w:tc>
      </w:tr>
      <w:tr w:rsidR="00A53072" w:rsidRPr="00A53072" w:rsidTr="00ED2ED2">
        <w:trPr>
          <w:trHeight w:val="214"/>
        </w:trPr>
        <w:tc>
          <w:tcPr>
            <w:tcW w:w="8748" w:type="dxa"/>
            <w:gridSpan w:val="5"/>
          </w:tcPr>
          <w:p w:rsidR="00A53072" w:rsidRPr="00A53072" w:rsidRDefault="00A53072" w:rsidP="00A53072">
            <w:pPr>
              <w:tabs>
                <w:tab w:val="left" w:pos="1134"/>
              </w:tabs>
              <w:spacing w:after="0" w:line="240" w:lineRule="auto"/>
              <w:ind w:right="-2" w:firstLine="567"/>
              <w:jc w:val="right"/>
              <w:rPr>
                <w:rFonts w:ascii="Times New Roman" w:eastAsia="Times New Roman" w:hAnsi="Times New Roman" w:cs="Times New Roman"/>
                <w:i/>
                <w:sz w:val="24"/>
                <w:szCs w:val="24"/>
                <w:lang w:eastAsia="ru-RU"/>
              </w:rPr>
            </w:pPr>
            <w:r w:rsidRPr="00A53072">
              <w:rPr>
                <w:rFonts w:ascii="Times New Roman" w:eastAsia="Times New Roman" w:hAnsi="Times New Roman" w:cs="Times New Roman"/>
                <w:i/>
                <w:sz w:val="24"/>
                <w:szCs w:val="24"/>
                <w:lang w:eastAsia="ru-RU"/>
              </w:rPr>
              <w:t>Разом (з ПДВ)</w:t>
            </w:r>
          </w:p>
        </w:tc>
        <w:tc>
          <w:tcPr>
            <w:tcW w:w="1437" w:type="dxa"/>
            <w:vAlign w:val="bottom"/>
          </w:tcPr>
          <w:p w:rsidR="00A53072" w:rsidRPr="00A53072" w:rsidRDefault="00A53072" w:rsidP="00A53072">
            <w:pPr>
              <w:spacing w:after="0" w:line="240" w:lineRule="auto"/>
              <w:ind w:right="-2" w:firstLine="567"/>
              <w:jc w:val="center"/>
              <w:rPr>
                <w:rFonts w:ascii="Times New Roman" w:eastAsia="Times New Roman" w:hAnsi="Times New Roman" w:cs="Times New Roman"/>
                <w:sz w:val="24"/>
                <w:szCs w:val="24"/>
                <w:lang w:eastAsia="uk-UA"/>
              </w:rPr>
            </w:pPr>
          </w:p>
        </w:tc>
      </w:tr>
    </w:tbl>
    <w:p w:rsidR="00A53072" w:rsidRPr="00A53072" w:rsidRDefault="00A53072" w:rsidP="00A53072">
      <w:pPr>
        <w:tabs>
          <w:tab w:val="left" w:pos="1134"/>
        </w:tabs>
        <w:spacing w:after="0" w:line="240" w:lineRule="auto"/>
        <w:ind w:right="-2" w:firstLine="567"/>
        <w:jc w:val="both"/>
        <w:rPr>
          <w:rFonts w:ascii="Times New Roman" w:eastAsia="Times New Roman" w:hAnsi="Times New Roman" w:cs="Times New Roman"/>
          <w:sz w:val="24"/>
          <w:szCs w:val="24"/>
          <w:lang w:eastAsia="uk-UA"/>
        </w:rPr>
      </w:pPr>
    </w:p>
    <w:p w:rsidR="00A53072" w:rsidRPr="00A53072" w:rsidRDefault="00A53072" w:rsidP="00A53072">
      <w:pPr>
        <w:spacing w:after="0" w:line="240" w:lineRule="auto"/>
        <w:ind w:firstLine="426"/>
        <w:rPr>
          <w:rFonts w:ascii="Times New Roman" w:eastAsia="Times New Roman" w:hAnsi="Times New Roman" w:cs="Times New Roman"/>
          <w:sz w:val="24"/>
          <w:szCs w:val="24"/>
          <w:lang w:eastAsia="ru-RU"/>
        </w:rPr>
      </w:pPr>
      <w:r w:rsidRPr="00A53072">
        <w:rPr>
          <w:rFonts w:ascii="Times New Roman" w:eastAsia="Times New Roman" w:hAnsi="Times New Roman" w:cs="Times New Roman"/>
          <w:sz w:val="24"/>
          <w:szCs w:val="24"/>
          <w:lang w:eastAsia="ru-RU"/>
        </w:rPr>
        <w:t>Загальна сума Договору склада</w:t>
      </w:r>
      <w:proofErr w:type="gramStart"/>
      <w:r w:rsidRPr="00A53072">
        <w:rPr>
          <w:rFonts w:ascii="Times New Roman" w:eastAsia="Times New Roman" w:hAnsi="Times New Roman" w:cs="Times New Roman"/>
          <w:sz w:val="24"/>
          <w:szCs w:val="24"/>
          <w:lang w:eastAsia="ru-RU"/>
        </w:rPr>
        <w:t>є:</w:t>
      </w:r>
      <w:proofErr w:type="gramEnd"/>
      <w:r w:rsidRPr="00A53072">
        <w:rPr>
          <w:rFonts w:ascii="Times New Roman" w:eastAsia="Times New Roman" w:hAnsi="Times New Roman" w:cs="Times New Roman"/>
          <w:sz w:val="24"/>
          <w:szCs w:val="24"/>
          <w:lang w:eastAsia="ru-RU"/>
        </w:rPr>
        <w:t xml:space="preserve">  ___________________________________________________________________________ у тому числі  ПДВ -____________________________________________________________________________________________.</w:t>
      </w:r>
    </w:p>
    <w:p w:rsidR="00A53072" w:rsidRPr="00A53072" w:rsidRDefault="00A53072" w:rsidP="00A53072">
      <w:pPr>
        <w:spacing w:after="0" w:line="240" w:lineRule="auto"/>
        <w:ind w:firstLine="426"/>
        <w:rPr>
          <w:rFonts w:ascii="Times New Roman" w:eastAsia="Times New Roman" w:hAnsi="Times New Roman" w:cs="Times New Roman"/>
          <w:sz w:val="24"/>
          <w:szCs w:val="24"/>
          <w:lang w:eastAsia="ru-RU"/>
        </w:rPr>
      </w:pPr>
    </w:p>
    <w:p w:rsidR="00A53072" w:rsidRPr="00A53072" w:rsidRDefault="00A53072" w:rsidP="00A53072">
      <w:pPr>
        <w:spacing w:after="0" w:line="240" w:lineRule="auto"/>
        <w:jc w:val="both"/>
        <w:rPr>
          <w:rFonts w:ascii="Times New Roman" w:eastAsia="Times New Roman" w:hAnsi="Times New Roman" w:cs="Times New Roman"/>
          <w:sz w:val="24"/>
          <w:szCs w:val="24"/>
          <w:lang w:eastAsia="ru-RU"/>
        </w:rPr>
      </w:pPr>
    </w:p>
    <w:tbl>
      <w:tblPr>
        <w:tblW w:w="10359" w:type="dxa"/>
        <w:jc w:val="center"/>
        <w:tblLayout w:type="fixed"/>
        <w:tblLook w:val="0000" w:firstRow="0" w:lastRow="0" w:firstColumn="0" w:lastColumn="0" w:noHBand="0" w:noVBand="0"/>
      </w:tblPr>
      <w:tblGrid>
        <w:gridCol w:w="4782"/>
        <w:gridCol w:w="5577"/>
      </w:tblGrid>
      <w:tr w:rsidR="00A53072" w:rsidRPr="00A53072" w:rsidTr="00ED2ED2">
        <w:trPr>
          <w:jc w:val="center"/>
        </w:trPr>
        <w:tc>
          <w:tcPr>
            <w:tcW w:w="4782" w:type="dxa"/>
          </w:tcPr>
          <w:p w:rsidR="00A53072" w:rsidRPr="00A53072" w:rsidRDefault="00A53072" w:rsidP="00A53072">
            <w:pPr>
              <w:spacing w:after="0" w:line="240" w:lineRule="auto"/>
              <w:ind w:firstLine="426"/>
              <w:jc w:val="center"/>
              <w:rPr>
                <w:rFonts w:ascii="Times New Roman" w:eastAsia="Times New Roman" w:hAnsi="Times New Roman" w:cs="Times New Roman"/>
                <w:b/>
                <w:sz w:val="24"/>
                <w:szCs w:val="24"/>
                <w:lang w:eastAsia="ru-RU"/>
              </w:rPr>
            </w:pPr>
          </w:p>
          <w:p w:rsidR="00A53072" w:rsidRPr="00A53072" w:rsidRDefault="00A53072" w:rsidP="00A53072">
            <w:pPr>
              <w:spacing w:after="0" w:line="240" w:lineRule="auto"/>
              <w:ind w:firstLine="426"/>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Покупець:</w:t>
            </w:r>
          </w:p>
          <w:p w:rsidR="00A53072" w:rsidRPr="00A53072" w:rsidRDefault="00A53072" w:rsidP="00A53072">
            <w:pPr>
              <w:spacing w:after="0" w:line="240" w:lineRule="auto"/>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Головне управління     Держпродспоживслужби</w:t>
            </w:r>
          </w:p>
          <w:p w:rsidR="00A53072" w:rsidRPr="00A53072" w:rsidRDefault="00A53072" w:rsidP="00A53072">
            <w:pPr>
              <w:spacing w:after="0" w:line="240" w:lineRule="auto"/>
              <w:rPr>
                <w:rFonts w:ascii="Times New Roman" w:eastAsia="Calibri" w:hAnsi="Times New Roman" w:cs="Times New Roman"/>
                <w:sz w:val="24"/>
                <w:szCs w:val="24"/>
                <w:lang w:val="uk-UA"/>
              </w:rPr>
            </w:pPr>
            <w:r w:rsidRPr="00A53072">
              <w:rPr>
                <w:rFonts w:ascii="Times New Roman" w:eastAsia="Calibri" w:hAnsi="Times New Roman" w:cs="Times New Roman"/>
                <w:b/>
                <w:sz w:val="24"/>
                <w:szCs w:val="24"/>
                <w:lang w:val="uk-UA"/>
              </w:rPr>
              <w:t xml:space="preserve"> у Львівській області                                                                                                 </w:t>
            </w:r>
            <w:r w:rsidRPr="00A53072">
              <w:rPr>
                <w:rFonts w:ascii="Times New Roman" w:eastAsia="Calibri" w:hAnsi="Times New Roman" w:cs="Times New Roman"/>
                <w:sz w:val="24"/>
                <w:szCs w:val="24"/>
                <w:lang w:val="uk-UA"/>
              </w:rPr>
              <w:t xml:space="preserve">79011,м. Львів вул.Д.Вітовського ,18                                                                                   р/р  </w:t>
            </w:r>
            <w:r w:rsidRPr="00A53072">
              <w:rPr>
                <w:rFonts w:ascii="Times New Roman" w:eastAsia="Calibri" w:hAnsi="Times New Roman" w:cs="Times New Roman"/>
                <w:sz w:val="24"/>
                <w:szCs w:val="24"/>
                <w:lang w:val="en-US"/>
              </w:rPr>
              <w:t>UA</w:t>
            </w:r>
            <w:r w:rsidRPr="00A53072">
              <w:rPr>
                <w:rFonts w:ascii="Times New Roman" w:eastAsia="Calibri" w:hAnsi="Times New Roman" w:cs="Times New Roman"/>
                <w:sz w:val="24"/>
                <w:szCs w:val="24"/>
                <w:lang w:val="uk-UA"/>
              </w:rPr>
              <w:t>278201720343140006000094345</w:t>
            </w:r>
          </w:p>
          <w:p w:rsidR="00A53072" w:rsidRPr="00A53072" w:rsidRDefault="00A53072" w:rsidP="00A53072">
            <w:pPr>
              <w:spacing w:after="0" w:line="240" w:lineRule="auto"/>
              <w:rPr>
                <w:rFonts w:ascii="Times New Roman" w:eastAsia="Calibri" w:hAnsi="Times New Roman" w:cs="Times New Roman"/>
                <w:color w:val="FF0000"/>
                <w:sz w:val="24"/>
                <w:szCs w:val="24"/>
                <w:lang w:val="uk-UA"/>
              </w:rPr>
            </w:pPr>
            <w:r w:rsidRPr="00A53072">
              <w:rPr>
                <w:rFonts w:ascii="Times New Roman" w:eastAsia="Calibri" w:hAnsi="Times New Roman" w:cs="Times New Roman"/>
                <w:sz w:val="24"/>
                <w:szCs w:val="24"/>
                <w:lang w:val="uk-UA"/>
              </w:rPr>
              <w:t xml:space="preserve">р/р  </w:t>
            </w:r>
            <w:r w:rsidRPr="00A53072">
              <w:rPr>
                <w:rFonts w:ascii="Times New Roman" w:eastAsia="Calibri" w:hAnsi="Times New Roman" w:cs="Times New Roman"/>
                <w:sz w:val="24"/>
                <w:szCs w:val="24"/>
                <w:lang w:val="en-US"/>
              </w:rPr>
              <w:t>UA</w:t>
            </w:r>
            <w:r w:rsidRPr="00A53072">
              <w:rPr>
                <w:rFonts w:ascii="Times New Roman" w:eastAsia="Calibri" w:hAnsi="Times New Roman" w:cs="Times New Roman"/>
                <w:sz w:val="24"/>
                <w:szCs w:val="24"/>
                <w:lang w:val="uk-UA"/>
              </w:rPr>
              <w:t>438201720343131006200094345</w:t>
            </w:r>
          </w:p>
          <w:p w:rsidR="00A53072" w:rsidRPr="00A53072" w:rsidRDefault="00A53072" w:rsidP="00A53072">
            <w:pPr>
              <w:spacing w:after="0" w:line="240" w:lineRule="auto"/>
              <w:rPr>
                <w:rFonts w:ascii="Times New Roman" w:eastAsia="Calibri" w:hAnsi="Times New Roman" w:cs="Times New Roman"/>
                <w:sz w:val="24"/>
                <w:szCs w:val="24"/>
                <w:lang w:val="uk-UA"/>
              </w:rPr>
            </w:pPr>
            <w:r w:rsidRPr="00A53072">
              <w:rPr>
                <w:rFonts w:ascii="Times New Roman" w:eastAsia="Times New Roman" w:hAnsi="Times New Roman" w:cs="Times New Roman"/>
                <w:sz w:val="24"/>
                <w:szCs w:val="24"/>
                <w:lang w:val="uk-UA"/>
              </w:rPr>
              <w:t xml:space="preserve">ДКСУ  у м. Київ </w:t>
            </w:r>
            <w:r w:rsidRPr="00A53072">
              <w:rPr>
                <w:rFonts w:ascii="Times New Roman" w:eastAsia="Calibri" w:hAnsi="Times New Roman" w:cs="Times New Roman"/>
                <w:sz w:val="24"/>
                <w:szCs w:val="24"/>
                <w:lang w:val="uk-UA"/>
              </w:rPr>
              <w:t xml:space="preserve">МФО 820172  </w:t>
            </w:r>
            <w:r w:rsidRPr="00A53072">
              <w:rPr>
                <w:rFonts w:ascii="Times New Roman" w:eastAsia="Calibri" w:hAnsi="Times New Roman" w:cs="Times New Roman"/>
                <w:color w:val="FF0000"/>
                <w:sz w:val="24"/>
                <w:szCs w:val="24"/>
                <w:lang w:val="uk-UA"/>
              </w:rPr>
              <w:t xml:space="preserve">                                                                                    </w:t>
            </w:r>
            <w:r w:rsidRPr="00A53072">
              <w:rPr>
                <w:rFonts w:ascii="Times New Roman" w:eastAsia="Calibri" w:hAnsi="Times New Roman" w:cs="Times New Roman"/>
                <w:sz w:val="24"/>
                <w:szCs w:val="24"/>
                <w:lang w:val="uk-UA"/>
              </w:rPr>
              <w:t>Код ЄДРПОУ 40349068</w:t>
            </w:r>
          </w:p>
          <w:p w:rsidR="00A53072" w:rsidRPr="00A53072" w:rsidRDefault="00A53072" w:rsidP="00A53072">
            <w:pPr>
              <w:spacing w:after="0" w:line="240" w:lineRule="auto"/>
              <w:rPr>
                <w:rFonts w:ascii="Times New Roman" w:eastAsia="Calibri" w:hAnsi="Times New Roman" w:cs="Times New Roman"/>
                <w:sz w:val="24"/>
                <w:szCs w:val="24"/>
                <w:lang w:val="uk-UA"/>
              </w:rPr>
            </w:pPr>
            <w:r w:rsidRPr="00A53072">
              <w:rPr>
                <w:rFonts w:ascii="Times New Roman" w:eastAsia="Calibri" w:hAnsi="Times New Roman" w:cs="Times New Roman"/>
                <w:sz w:val="24"/>
                <w:szCs w:val="24"/>
                <w:lang w:val="uk-UA"/>
              </w:rPr>
              <w:t>тел. (0322) 61 36 90; (0322) 61 37 10</w:t>
            </w:r>
          </w:p>
          <w:p w:rsidR="00A53072" w:rsidRPr="00A53072" w:rsidRDefault="00A53072" w:rsidP="00A53072">
            <w:pPr>
              <w:spacing w:after="0" w:line="240" w:lineRule="auto"/>
              <w:ind w:firstLine="426"/>
              <w:jc w:val="center"/>
              <w:rPr>
                <w:rFonts w:ascii="Times New Roman" w:eastAsia="Times New Roman" w:hAnsi="Times New Roman" w:cs="Times New Roman"/>
                <w:b/>
                <w:sz w:val="24"/>
                <w:szCs w:val="24"/>
                <w:lang w:val="en-US" w:eastAsia="ru-RU"/>
              </w:rPr>
            </w:pPr>
          </w:p>
        </w:tc>
        <w:tc>
          <w:tcPr>
            <w:tcW w:w="5577" w:type="dxa"/>
          </w:tcPr>
          <w:p w:rsidR="00A53072" w:rsidRPr="00A53072" w:rsidRDefault="00A53072" w:rsidP="00A53072">
            <w:pPr>
              <w:spacing w:after="0" w:line="240" w:lineRule="auto"/>
              <w:ind w:firstLine="426"/>
              <w:jc w:val="center"/>
              <w:rPr>
                <w:rFonts w:ascii="Times New Roman" w:eastAsia="Times New Roman" w:hAnsi="Times New Roman" w:cs="Times New Roman"/>
                <w:b/>
                <w:sz w:val="24"/>
                <w:szCs w:val="24"/>
                <w:lang w:eastAsia="ru-RU"/>
              </w:rPr>
            </w:pPr>
          </w:p>
          <w:p w:rsidR="00A53072" w:rsidRPr="00A53072" w:rsidRDefault="00A53072" w:rsidP="00A53072">
            <w:pPr>
              <w:spacing w:after="0" w:line="240" w:lineRule="auto"/>
              <w:ind w:firstLine="426"/>
              <w:jc w:val="center"/>
              <w:rPr>
                <w:rFonts w:ascii="Times New Roman" w:eastAsia="Times New Roman" w:hAnsi="Times New Roman" w:cs="Times New Roman"/>
                <w:b/>
                <w:sz w:val="24"/>
                <w:szCs w:val="24"/>
                <w:lang w:eastAsia="ru-RU"/>
              </w:rPr>
            </w:pPr>
            <w:r w:rsidRPr="00A53072">
              <w:rPr>
                <w:rFonts w:ascii="Times New Roman" w:eastAsia="Times New Roman" w:hAnsi="Times New Roman" w:cs="Times New Roman"/>
                <w:b/>
                <w:sz w:val="24"/>
                <w:szCs w:val="24"/>
                <w:lang w:eastAsia="ru-RU"/>
              </w:rPr>
              <w:t>Постачальник:</w:t>
            </w:r>
          </w:p>
        </w:tc>
      </w:tr>
    </w:tbl>
    <w:p w:rsidR="00A53072" w:rsidRPr="00A53072" w:rsidRDefault="00A53072" w:rsidP="00A53072">
      <w:pPr>
        <w:spacing w:after="0"/>
        <w:rPr>
          <w:rFonts w:ascii="Times New Roman" w:eastAsia="Arial" w:hAnsi="Times New Roman" w:cs="Times New Roman"/>
          <w:color w:val="000000"/>
          <w:sz w:val="24"/>
          <w:szCs w:val="24"/>
          <w:lang w:val="en-US"/>
        </w:rPr>
      </w:pPr>
    </w:p>
    <w:p w:rsidR="00A35CE7" w:rsidRDefault="00317102"/>
    <w:sectPr w:rsidR="00A35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5FBB"/>
    <w:multiLevelType w:val="multilevel"/>
    <w:tmpl w:val="1A3826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27329B0"/>
    <w:multiLevelType w:val="multilevel"/>
    <w:tmpl w:val="D876DCC0"/>
    <w:lvl w:ilvl="0">
      <w:start w:val="12"/>
      <w:numFmt w:val="decimal"/>
      <w:lvlText w:val="%1."/>
      <w:lvlJc w:val="left"/>
      <w:pPr>
        <w:ind w:left="405" w:hanging="405"/>
      </w:pPr>
      <w:rPr>
        <w:rFonts w:cs="Times New Roman" w:hint="default"/>
        <w:b w:val="0"/>
        <w:color w:val="auto"/>
      </w:rPr>
    </w:lvl>
    <w:lvl w:ilvl="1">
      <w:start w:val="9"/>
      <w:numFmt w:val="decimal"/>
      <w:lvlText w:val="%1.%2."/>
      <w:lvlJc w:val="left"/>
      <w:pPr>
        <w:ind w:left="972" w:hanging="405"/>
      </w:pPr>
      <w:rPr>
        <w:rFonts w:cs="Times New Roman" w:hint="default"/>
        <w:b w:val="0"/>
        <w:color w:val="auto"/>
      </w:rPr>
    </w:lvl>
    <w:lvl w:ilvl="2">
      <w:start w:val="1"/>
      <w:numFmt w:val="decimal"/>
      <w:lvlText w:val="%1.%2.%3."/>
      <w:lvlJc w:val="left"/>
      <w:pPr>
        <w:ind w:left="1854" w:hanging="720"/>
      </w:pPr>
      <w:rPr>
        <w:rFonts w:cs="Times New Roman" w:hint="default"/>
        <w:b w:val="0"/>
        <w:color w:val="auto"/>
      </w:rPr>
    </w:lvl>
    <w:lvl w:ilvl="3">
      <w:start w:val="1"/>
      <w:numFmt w:val="decimal"/>
      <w:lvlText w:val="%1.%2.%3.%4."/>
      <w:lvlJc w:val="left"/>
      <w:pPr>
        <w:ind w:left="2421" w:hanging="720"/>
      </w:pPr>
      <w:rPr>
        <w:rFonts w:cs="Times New Roman" w:hint="default"/>
        <w:b w:val="0"/>
        <w:color w:val="auto"/>
      </w:rPr>
    </w:lvl>
    <w:lvl w:ilvl="4">
      <w:start w:val="1"/>
      <w:numFmt w:val="decimal"/>
      <w:lvlText w:val="%1.%2.%3.%4.%5."/>
      <w:lvlJc w:val="left"/>
      <w:pPr>
        <w:ind w:left="3348" w:hanging="1080"/>
      </w:pPr>
      <w:rPr>
        <w:rFonts w:cs="Times New Roman" w:hint="default"/>
        <w:b w:val="0"/>
        <w:color w:val="auto"/>
      </w:rPr>
    </w:lvl>
    <w:lvl w:ilvl="5">
      <w:start w:val="1"/>
      <w:numFmt w:val="decimal"/>
      <w:lvlText w:val="%1.%2.%3.%4.%5.%6."/>
      <w:lvlJc w:val="left"/>
      <w:pPr>
        <w:ind w:left="3915" w:hanging="1080"/>
      </w:pPr>
      <w:rPr>
        <w:rFonts w:cs="Times New Roman" w:hint="default"/>
        <w:b w:val="0"/>
        <w:color w:val="auto"/>
      </w:rPr>
    </w:lvl>
    <w:lvl w:ilvl="6">
      <w:start w:val="1"/>
      <w:numFmt w:val="decimal"/>
      <w:lvlText w:val="%1.%2.%3.%4.%5.%6.%7."/>
      <w:lvlJc w:val="left"/>
      <w:pPr>
        <w:ind w:left="4482" w:hanging="1080"/>
      </w:pPr>
      <w:rPr>
        <w:rFonts w:cs="Times New Roman" w:hint="default"/>
        <w:b w:val="0"/>
        <w:color w:val="auto"/>
      </w:rPr>
    </w:lvl>
    <w:lvl w:ilvl="7">
      <w:start w:val="1"/>
      <w:numFmt w:val="decimal"/>
      <w:lvlText w:val="%1.%2.%3.%4.%5.%6.%7.%8."/>
      <w:lvlJc w:val="left"/>
      <w:pPr>
        <w:ind w:left="5409" w:hanging="1440"/>
      </w:pPr>
      <w:rPr>
        <w:rFonts w:cs="Times New Roman" w:hint="default"/>
        <w:b w:val="0"/>
        <w:color w:val="auto"/>
      </w:rPr>
    </w:lvl>
    <w:lvl w:ilvl="8">
      <w:start w:val="1"/>
      <w:numFmt w:val="decimal"/>
      <w:lvlText w:val="%1.%2.%3.%4.%5.%6.%7.%8.%9."/>
      <w:lvlJc w:val="left"/>
      <w:pPr>
        <w:ind w:left="5976" w:hanging="1440"/>
      </w:pPr>
      <w:rPr>
        <w:rFonts w:cs="Times New Roman" w:hint="default"/>
        <w:b w:val="0"/>
        <w:color w:val="auto"/>
      </w:rPr>
    </w:lvl>
  </w:abstractNum>
  <w:abstractNum w:abstractNumId="2">
    <w:nsid w:val="534536B2"/>
    <w:multiLevelType w:val="hybridMultilevel"/>
    <w:tmpl w:val="2D661EEC"/>
    <w:lvl w:ilvl="0" w:tplc="82F69F9C">
      <w:start w:val="1"/>
      <w:numFmt w:val="decimal"/>
      <w:lvlText w:val="2.%1."/>
      <w:lvlJc w:val="left"/>
      <w:pPr>
        <w:tabs>
          <w:tab w:val="num" w:pos="1843"/>
        </w:tabs>
        <w:ind w:left="1843" w:hanging="567"/>
      </w:pPr>
      <w:rPr>
        <w:rFonts w:ascii="Times New Roman" w:hAnsi="Times New Roman" w:cs="Times New Roman" w:hint="default"/>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3">
    <w:nsid w:val="7C1E5798"/>
    <w:multiLevelType w:val="hybridMultilevel"/>
    <w:tmpl w:val="720252FA"/>
    <w:lvl w:ilvl="0" w:tplc="989AD5C4">
      <w:start w:val="1"/>
      <w:numFmt w:val="decimal"/>
      <w:lvlText w:val="4.%1."/>
      <w:lvlJc w:val="left"/>
      <w:pPr>
        <w:tabs>
          <w:tab w:val="num" w:pos="8081"/>
        </w:tabs>
        <w:ind w:left="8081" w:hanging="567"/>
      </w:pPr>
      <w:rPr>
        <w:rFonts w:ascii="Times New Roman" w:hAnsi="Times New Roman" w:cs="Times New Roman" w:hint="default"/>
        <w:b w:val="0"/>
      </w:rPr>
    </w:lvl>
    <w:lvl w:ilvl="1" w:tplc="04190019" w:tentative="1">
      <w:start w:val="1"/>
      <w:numFmt w:val="lowerLetter"/>
      <w:lvlText w:val="%2."/>
      <w:lvlJc w:val="left"/>
      <w:pPr>
        <w:tabs>
          <w:tab w:val="num" w:pos="8954"/>
        </w:tabs>
        <w:ind w:left="8954" w:hanging="360"/>
      </w:pPr>
      <w:rPr>
        <w:rFonts w:cs="Times New Roman"/>
      </w:rPr>
    </w:lvl>
    <w:lvl w:ilvl="2" w:tplc="0419001B" w:tentative="1">
      <w:start w:val="1"/>
      <w:numFmt w:val="lowerRoman"/>
      <w:lvlText w:val="%3."/>
      <w:lvlJc w:val="right"/>
      <w:pPr>
        <w:tabs>
          <w:tab w:val="num" w:pos="9674"/>
        </w:tabs>
        <w:ind w:left="9674" w:hanging="180"/>
      </w:pPr>
      <w:rPr>
        <w:rFonts w:cs="Times New Roman"/>
      </w:rPr>
    </w:lvl>
    <w:lvl w:ilvl="3" w:tplc="0419000F" w:tentative="1">
      <w:start w:val="1"/>
      <w:numFmt w:val="decimal"/>
      <w:lvlText w:val="%4."/>
      <w:lvlJc w:val="left"/>
      <w:pPr>
        <w:tabs>
          <w:tab w:val="num" w:pos="10394"/>
        </w:tabs>
        <w:ind w:left="10394" w:hanging="360"/>
      </w:pPr>
      <w:rPr>
        <w:rFonts w:cs="Times New Roman"/>
      </w:rPr>
    </w:lvl>
    <w:lvl w:ilvl="4" w:tplc="04190019" w:tentative="1">
      <w:start w:val="1"/>
      <w:numFmt w:val="lowerLetter"/>
      <w:lvlText w:val="%5."/>
      <w:lvlJc w:val="left"/>
      <w:pPr>
        <w:tabs>
          <w:tab w:val="num" w:pos="11114"/>
        </w:tabs>
        <w:ind w:left="11114" w:hanging="360"/>
      </w:pPr>
      <w:rPr>
        <w:rFonts w:cs="Times New Roman"/>
      </w:rPr>
    </w:lvl>
    <w:lvl w:ilvl="5" w:tplc="0419001B" w:tentative="1">
      <w:start w:val="1"/>
      <w:numFmt w:val="lowerRoman"/>
      <w:lvlText w:val="%6."/>
      <w:lvlJc w:val="right"/>
      <w:pPr>
        <w:tabs>
          <w:tab w:val="num" w:pos="11834"/>
        </w:tabs>
        <w:ind w:left="11834" w:hanging="180"/>
      </w:pPr>
      <w:rPr>
        <w:rFonts w:cs="Times New Roman"/>
      </w:rPr>
    </w:lvl>
    <w:lvl w:ilvl="6" w:tplc="0419000F" w:tentative="1">
      <w:start w:val="1"/>
      <w:numFmt w:val="decimal"/>
      <w:lvlText w:val="%7."/>
      <w:lvlJc w:val="left"/>
      <w:pPr>
        <w:tabs>
          <w:tab w:val="num" w:pos="12554"/>
        </w:tabs>
        <w:ind w:left="12554" w:hanging="360"/>
      </w:pPr>
      <w:rPr>
        <w:rFonts w:cs="Times New Roman"/>
      </w:rPr>
    </w:lvl>
    <w:lvl w:ilvl="7" w:tplc="04190019" w:tentative="1">
      <w:start w:val="1"/>
      <w:numFmt w:val="lowerLetter"/>
      <w:lvlText w:val="%8."/>
      <w:lvlJc w:val="left"/>
      <w:pPr>
        <w:tabs>
          <w:tab w:val="num" w:pos="13274"/>
        </w:tabs>
        <w:ind w:left="13274" w:hanging="360"/>
      </w:pPr>
      <w:rPr>
        <w:rFonts w:cs="Times New Roman"/>
      </w:rPr>
    </w:lvl>
    <w:lvl w:ilvl="8" w:tplc="0419001B" w:tentative="1">
      <w:start w:val="1"/>
      <w:numFmt w:val="lowerRoman"/>
      <w:lvlText w:val="%9."/>
      <w:lvlJc w:val="right"/>
      <w:pPr>
        <w:tabs>
          <w:tab w:val="num" w:pos="13994"/>
        </w:tabs>
        <w:ind w:left="1399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72"/>
    <w:rsid w:val="00052AB0"/>
    <w:rsid w:val="00317102"/>
    <w:rsid w:val="00340EC2"/>
    <w:rsid w:val="00405D09"/>
    <w:rsid w:val="00610E73"/>
    <w:rsid w:val="007B1590"/>
    <w:rsid w:val="00861884"/>
    <w:rsid w:val="00900B76"/>
    <w:rsid w:val="009512B4"/>
    <w:rsid w:val="009B33EC"/>
    <w:rsid w:val="00A53072"/>
    <w:rsid w:val="00B40887"/>
    <w:rsid w:val="00C12CA0"/>
    <w:rsid w:val="00C8227E"/>
    <w:rsid w:val="00E23020"/>
    <w:rsid w:val="00E8016C"/>
    <w:rsid w:val="00EA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Girnyk</cp:lastModifiedBy>
  <cp:revision>2</cp:revision>
  <dcterms:created xsi:type="dcterms:W3CDTF">2023-02-02T09:51:00Z</dcterms:created>
  <dcterms:modified xsi:type="dcterms:W3CDTF">2023-02-02T09:51:00Z</dcterms:modified>
</cp:coreProperties>
</file>