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06" w:rsidRPr="00FC2606" w:rsidRDefault="00FC2606" w:rsidP="00FC2606">
      <w:pPr>
        <w:jc w:val="right"/>
        <w:rPr>
          <w:rFonts w:ascii="Times New Roman" w:eastAsia="Calibri" w:hAnsi="Times New Roman" w:cs="Times New Roman"/>
          <w:b/>
          <w:bCs/>
          <w:sz w:val="24"/>
          <w:szCs w:val="24"/>
        </w:rPr>
      </w:pPr>
      <w:r w:rsidRPr="00FC2606">
        <w:rPr>
          <w:rFonts w:ascii="Times New Roman" w:eastAsia="Calibri" w:hAnsi="Times New Roman" w:cs="Times New Roman"/>
          <w:b/>
          <w:bCs/>
          <w:sz w:val="24"/>
          <w:szCs w:val="24"/>
        </w:rPr>
        <w:t>Додаток № 1 до тендерної документації</w:t>
      </w:r>
    </w:p>
    <w:p w:rsidR="00FC2606" w:rsidRPr="00FC2606" w:rsidRDefault="00FC2606" w:rsidP="00FC2606">
      <w:pPr>
        <w:jc w:val="center"/>
        <w:rPr>
          <w:rFonts w:ascii="Times New Roman" w:eastAsia="Calibri" w:hAnsi="Times New Roman" w:cs="Times New Roman"/>
          <w:b/>
          <w:bCs/>
          <w:sz w:val="24"/>
          <w:szCs w:val="24"/>
        </w:rPr>
      </w:pPr>
      <w:r w:rsidRPr="00FC2606">
        <w:rPr>
          <w:rFonts w:ascii="Times New Roman" w:eastAsia="Calibri"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FC2606" w:rsidRPr="00FC2606" w:rsidTr="008D37FD">
        <w:tc>
          <w:tcPr>
            <w:tcW w:w="562"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4"/>
                <w:szCs w:val="24"/>
              </w:rPr>
            </w:pPr>
            <w:r w:rsidRPr="00FC2606">
              <w:rPr>
                <w:rFonts w:ascii="Times New Roman" w:eastAsia="Calibri" w:hAnsi="Times New Roman" w:cs="Times New Roman"/>
                <w:b/>
                <w:bCs/>
                <w:sz w:val="24"/>
                <w:szCs w:val="24"/>
              </w:rPr>
              <w:t>№</w:t>
            </w:r>
          </w:p>
        </w:tc>
        <w:tc>
          <w:tcPr>
            <w:tcW w:w="2977"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4"/>
                <w:szCs w:val="24"/>
              </w:rPr>
            </w:pPr>
            <w:r w:rsidRPr="00FC2606">
              <w:rPr>
                <w:rFonts w:ascii="Times New Roman" w:eastAsia="Calibri" w:hAnsi="Times New Roman" w:cs="Times New Roman"/>
                <w:b/>
                <w:bCs/>
                <w:sz w:val="24"/>
                <w:szCs w:val="24"/>
              </w:rPr>
              <w:t>Назва кваліфікаційного критерію</w:t>
            </w:r>
          </w:p>
        </w:tc>
        <w:tc>
          <w:tcPr>
            <w:tcW w:w="5806"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4"/>
                <w:szCs w:val="24"/>
              </w:rPr>
            </w:pPr>
            <w:r w:rsidRPr="00FC2606">
              <w:rPr>
                <w:rFonts w:ascii="Times New Roman" w:eastAsia="Calibri" w:hAnsi="Times New Roman" w:cs="Times New Roman"/>
                <w:b/>
                <w:bCs/>
                <w:sz w:val="24"/>
                <w:szCs w:val="24"/>
              </w:rPr>
              <w:t>Спосіб підтвердження кваліфікаційного критерію</w:t>
            </w:r>
          </w:p>
        </w:tc>
      </w:tr>
      <w:tr w:rsidR="00FC2606" w:rsidRPr="00FC2606" w:rsidTr="008D37FD">
        <w:trPr>
          <w:trHeight w:val="9421"/>
        </w:trPr>
        <w:tc>
          <w:tcPr>
            <w:tcW w:w="562" w:type="dxa"/>
            <w:shd w:val="clear" w:color="auto" w:fill="auto"/>
          </w:tcPr>
          <w:p w:rsidR="00FC2606" w:rsidRPr="00FC2606" w:rsidRDefault="00FC2606" w:rsidP="00FC2606">
            <w:pPr>
              <w:spacing w:after="0" w:line="240" w:lineRule="auto"/>
              <w:jc w:val="center"/>
              <w:rPr>
                <w:rFonts w:ascii="Times New Roman" w:eastAsia="Calibri" w:hAnsi="Times New Roman" w:cs="Times New Roman"/>
                <w:sz w:val="24"/>
                <w:szCs w:val="24"/>
              </w:rPr>
            </w:pPr>
            <w:r w:rsidRPr="00FC2606">
              <w:rPr>
                <w:rFonts w:ascii="Times New Roman" w:eastAsia="Calibri" w:hAnsi="Times New Roman" w:cs="Times New Roman"/>
                <w:sz w:val="24"/>
                <w:szCs w:val="24"/>
              </w:rPr>
              <w:t>1</w:t>
            </w:r>
          </w:p>
        </w:tc>
        <w:tc>
          <w:tcPr>
            <w:tcW w:w="2977"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4"/>
                <w:szCs w:val="24"/>
                <w:vertAlign w:val="superscript"/>
              </w:rPr>
            </w:pPr>
            <w:r w:rsidRPr="00FC2606">
              <w:rPr>
                <w:rFonts w:ascii="Times New Roman" w:eastAsia="Calibri"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4"/>
                <w:szCs w:val="24"/>
              </w:rPr>
            </w:pPr>
            <w:r w:rsidRPr="00FC2606">
              <w:rPr>
                <w:rFonts w:ascii="Times New Roman" w:eastAsia="Calibri" w:hAnsi="Times New Roman" w:cs="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FC2606" w:rsidRPr="00FC2606" w:rsidRDefault="00FC2606" w:rsidP="00FC2606">
            <w:pPr>
              <w:spacing w:after="0" w:line="240" w:lineRule="auto"/>
              <w:jc w:val="both"/>
              <w:rPr>
                <w:rFonts w:ascii="Times New Roman" w:eastAsia="Calibri" w:hAnsi="Times New Roman" w:cs="Times New Roman"/>
                <w:sz w:val="24"/>
                <w:szCs w:val="24"/>
              </w:rPr>
            </w:pPr>
          </w:p>
          <w:p w:rsidR="00FC2606" w:rsidRPr="00FC2606" w:rsidRDefault="00FC2606" w:rsidP="00FC2606">
            <w:pPr>
              <w:spacing w:after="0" w:line="240" w:lineRule="auto"/>
              <w:jc w:val="both"/>
              <w:rPr>
                <w:rFonts w:ascii="Times New Roman" w:eastAsia="Calibri" w:hAnsi="Times New Roman" w:cs="Times New Roman"/>
                <w:sz w:val="24"/>
                <w:szCs w:val="24"/>
              </w:rPr>
            </w:pPr>
            <w:r w:rsidRPr="00FC2606">
              <w:rPr>
                <w:rFonts w:ascii="Times New Roman" w:eastAsia="Calibri" w:hAnsi="Times New Roman" w:cs="Times New Roman"/>
                <w:sz w:val="24"/>
                <w:szCs w:val="24"/>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FC2606" w:rsidRPr="00FC2606" w:rsidRDefault="00FC2606" w:rsidP="00FC2606">
            <w:pPr>
              <w:spacing w:after="0" w:line="240" w:lineRule="auto"/>
              <w:jc w:val="both"/>
              <w:rPr>
                <w:rFonts w:ascii="Times New Roman" w:eastAsia="Calibri" w:hAnsi="Times New Roman" w:cs="Times New Roman"/>
                <w:sz w:val="20"/>
                <w:szCs w:val="20"/>
              </w:rPr>
            </w:pPr>
          </w:p>
          <w:p w:rsidR="00FC2606" w:rsidRPr="00FC2606" w:rsidRDefault="00FC2606" w:rsidP="00FC2606">
            <w:pPr>
              <w:spacing w:after="0" w:line="240" w:lineRule="auto"/>
              <w:jc w:val="right"/>
              <w:rPr>
                <w:rFonts w:ascii="Times New Roman" w:eastAsia="Calibri" w:hAnsi="Times New Roman" w:cs="Times New Roman"/>
                <w:i/>
                <w:iCs/>
                <w:sz w:val="24"/>
                <w:szCs w:val="24"/>
              </w:rPr>
            </w:pPr>
            <w:r w:rsidRPr="00FC2606">
              <w:rPr>
                <w:rFonts w:ascii="Times New Roman" w:eastAsia="Calibri" w:hAnsi="Times New Roman" w:cs="Times New Roman"/>
                <w:i/>
                <w:iCs/>
                <w:sz w:val="24"/>
                <w:szCs w:val="24"/>
              </w:rPr>
              <w:t>Форма 1</w:t>
            </w:r>
          </w:p>
          <w:p w:rsidR="00FC2606" w:rsidRPr="00FC2606" w:rsidRDefault="00FC2606" w:rsidP="00FC2606">
            <w:pPr>
              <w:spacing w:after="0" w:line="240" w:lineRule="auto"/>
              <w:jc w:val="both"/>
              <w:rPr>
                <w:rFonts w:ascii="Times New Roman" w:eastAsia="Calibri" w:hAnsi="Times New Roman" w:cs="Times New Roman"/>
                <w:sz w:val="20"/>
                <w:szCs w:val="20"/>
              </w:rPr>
            </w:pPr>
          </w:p>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Довідка</w:t>
            </w:r>
          </w:p>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про наявність обладнання, матеріально-технічної бази та технологій учасника</w:t>
            </w:r>
          </w:p>
          <w:p w:rsidR="00FC2606" w:rsidRPr="00FC2606" w:rsidRDefault="00FC2606" w:rsidP="00FC2606">
            <w:pPr>
              <w:spacing w:after="0" w:line="240" w:lineRule="auto"/>
              <w:jc w:val="center"/>
              <w:rPr>
                <w:rFonts w:ascii="Times New Roman" w:eastAsia="Calibri" w:hAnsi="Times New Roman" w:cs="Times New Roman"/>
                <w:sz w:val="20"/>
                <w:szCs w:val="20"/>
              </w:rPr>
            </w:pPr>
          </w:p>
          <w:p w:rsidR="00FC2606" w:rsidRPr="00FC2606" w:rsidRDefault="00FC2606" w:rsidP="00FC2606">
            <w:pPr>
              <w:spacing w:after="0" w:line="240" w:lineRule="auto"/>
              <w:jc w:val="both"/>
              <w:rPr>
                <w:rFonts w:ascii="Times New Roman" w:eastAsia="Calibri" w:hAnsi="Times New Roman" w:cs="Times New Roman"/>
                <w:sz w:val="20"/>
                <w:szCs w:val="20"/>
              </w:rPr>
            </w:pPr>
            <w:r w:rsidRPr="00FC2606">
              <w:rPr>
                <w:rFonts w:ascii="Times New Roman" w:eastAsia="Calibri"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C2606" w:rsidRPr="00FC2606" w:rsidRDefault="00FC2606" w:rsidP="00FC2606">
            <w:pPr>
              <w:spacing w:after="0" w:line="240" w:lineRule="auto"/>
              <w:jc w:val="both"/>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FC2606" w:rsidRPr="00FC2606" w:rsidTr="008D37FD">
              <w:tc>
                <w:tcPr>
                  <w:tcW w:w="691"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w:t>
                  </w:r>
                </w:p>
              </w:tc>
              <w:tc>
                <w:tcPr>
                  <w:tcW w:w="3854"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Найменування</w:t>
                  </w:r>
                </w:p>
              </w:tc>
              <w:tc>
                <w:tcPr>
                  <w:tcW w:w="1434"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Кількість</w:t>
                  </w:r>
                </w:p>
              </w:tc>
              <w:tc>
                <w:tcPr>
                  <w:tcW w:w="3140"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Інформація про право володіння або підстава користування або договір про надання послуг</w:t>
                  </w:r>
                </w:p>
              </w:tc>
            </w:tr>
            <w:tr w:rsidR="00FC2606" w:rsidRPr="00FC2606" w:rsidTr="008D37FD">
              <w:tc>
                <w:tcPr>
                  <w:tcW w:w="691"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3854"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1434"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3140"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r>
            <w:tr w:rsidR="00FC2606" w:rsidRPr="00FC2606" w:rsidTr="008D37FD">
              <w:tc>
                <w:tcPr>
                  <w:tcW w:w="691"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3854"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1434"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3140"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r>
            <w:tr w:rsidR="00FC2606" w:rsidRPr="00FC2606" w:rsidTr="008D37FD">
              <w:tc>
                <w:tcPr>
                  <w:tcW w:w="691"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3854"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1434"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3140"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r>
          </w:tbl>
          <w:p w:rsidR="00FC2606" w:rsidRPr="00FC2606" w:rsidRDefault="00FC2606" w:rsidP="00FC2606">
            <w:pPr>
              <w:spacing w:after="0" w:line="240" w:lineRule="auto"/>
              <w:jc w:val="both"/>
              <w:rPr>
                <w:rFonts w:ascii="Times New Roman" w:eastAsia="Calibri" w:hAnsi="Times New Roman" w:cs="Times New Roman"/>
                <w:b/>
                <w:bCs/>
                <w:sz w:val="24"/>
                <w:szCs w:val="24"/>
              </w:rPr>
            </w:pPr>
          </w:p>
          <w:p w:rsidR="00FC2606" w:rsidRPr="00FC2606" w:rsidRDefault="00FC2606" w:rsidP="00FC2606">
            <w:pPr>
              <w:spacing w:after="0" w:line="240" w:lineRule="auto"/>
              <w:jc w:val="both"/>
              <w:rPr>
                <w:rFonts w:ascii="Times New Roman" w:eastAsia="Calibri" w:hAnsi="Times New Roman" w:cs="Times New Roman"/>
                <w:b/>
                <w:bCs/>
                <w:sz w:val="24"/>
                <w:szCs w:val="24"/>
              </w:rPr>
            </w:pPr>
          </w:p>
        </w:tc>
      </w:tr>
      <w:tr w:rsidR="00FC2606" w:rsidRPr="00FC2606" w:rsidTr="008D37FD">
        <w:tc>
          <w:tcPr>
            <w:tcW w:w="562" w:type="dxa"/>
            <w:shd w:val="clear" w:color="auto" w:fill="auto"/>
          </w:tcPr>
          <w:p w:rsidR="00FC2606" w:rsidRPr="00FC2606" w:rsidRDefault="00FC2606" w:rsidP="00FC2606">
            <w:pPr>
              <w:spacing w:after="0" w:line="240" w:lineRule="auto"/>
              <w:jc w:val="center"/>
              <w:rPr>
                <w:rFonts w:ascii="Times New Roman" w:eastAsia="Calibri" w:hAnsi="Times New Roman" w:cs="Times New Roman"/>
                <w:sz w:val="24"/>
                <w:szCs w:val="24"/>
              </w:rPr>
            </w:pPr>
            <w:r w:rsidRPr="00FC2606">
              <w:rPr>
                <w:rFonts w:ascii="Times New Roman" w:eastAsia="Calibri" w:hAnsi="Times New Roman" w:cs="Times New Roman"/>
                <w:sz w:val="24"/>
                <w:szCs w:val="24"/>
              </w:rPr>
              <w:t>2</w:t>
            </w:r>
          </w:p>
        </w:tc>
        <w:tc>
          <w:tcPr>
            <w:tcW w:w="2977"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4"/>
                <w:szCs w:val="24"/>
              </w:rPr>
            </w:pPr>
            <w:r w:rsidRPr="00FC2606">
              <w:rPr>
                <w:rFonts w:ascii="Times New Roman" w:eastAsia="Calibri"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Pr="00FC2606">
              <w:rPr>
                <w:rFonts w:ascii="Times New Roman" w:eastAsia="Calibri" w:hAnsi="Times New Roman" w:cs="Times New Roman"/>
                <w:sz w:val="24"/>
                <w:szCs w:val="24"/>
                <w:vertAlign w:val="superscript"/>
              </w:rPr>
              <w:t>*</w:t>
            </w:r>
          </w:p>
        </w:tc>
        <w:tc>
          <w:tcPr>
            <w:tcW w:w="5806"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4"/>
                <w:szCs w:val="24"/>
              </w:rPr>
            </w:pPr>
            <w:r w:rsidRPr="00FC2606">
              <w:rPr>
                <w:rFonts w:ascii="Times New Roman" w:eastAsia="Calibri" w:hAnsi="Times New Roman" w:cs="Times New Roman"/>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w:t>
            </w:r>
            <w:r w:rsidRPr="00FC2606">
              <w:rPr>
                <w:rFonts w:ascii="Times New Roman" w:eastAsia="Calibri" w:hAnsi="Times New Roman" w:cs="Times New Roman"/>
                <w:sz w:val="24"/>
                <w:szCs w:val="24"/>
              </w:rPr>
              <w:lastRenderedPageBreak/>
              <w:t>працівників або трудові книжки або цивільно-правові договори.</w:t>
            </w:r>
          </w:p>
          <w:p w:rsidR="00FC2606" w:rsidRPr="00FC2606" w:rsidRDefault="00FC2606" w:rsidP="00FC2606">
            <w:pPr>
              <w:spacing w:after="0" w:line="240" w:lineRule="auto"/>
              <w:jc w:val="both"/>
              <w:rPr>
                <w:rFonts w:ascii="Times New Roman" w:eastAsia="Calibri" w:hAnsi="Times New Roman" w:cs="Times New Roman"/>
                <w:sz w:val="24"/>
                <w:szCs w:val="24"/>
              </w:rPr>
            </w:pPr>
          </w:p>
          <w:p w:rsidR="00FC2606" w:rsidRPr="00FC2606" w:rsidRDefault="00FC2606" w:rsidP="00FC2606">
            <w:pPr>
              <w:spacing w:after="0" w:line="240" w:lineRule="auto"/>
              <w:jc w:val="right"/>
              <w:rPr>
                <w:rFonts w:ascii="Times New Roman" w:eastAsia="Calibri" w:hAnsi="Times New Roman" w:cs="Times New Roman"/>
                <w:i/>
                <w:iCs/>
                <w:sz w:val="24"/>
                <w:szCs w:val="24"/>
              </w:rPr>
            </w:pPr>
            <w:r w:rsidRPr="00FC2606">
              <w:rPr>
                <w:rFonts w:ascii="Times New Roman" w:eastAsia="Calibri" w:hAnsi="Times New Roman" w:cs="Times New Roman"/>
                <w:i/>
                <w:iCs/>
                <w:sz w:val="24"/>
                <w:szCs w:val="24"/>
              </w:rPr>
              <w:t>Форма 2</w:t>
            </w:r>
          </w:p>
          <w:p w:rsidR="00FC2606" w:rsidRPr="00FC2606" w:rsidRDefault="00FC2606" w:rsidP="00FC2606">
            <w:pPr>
              <w:spacing w:after="0" w:line="240" w:lineRule="auto"/>
              <w:jc w:val="both"/>
              <w:rPr>
                <w:rFonts w:ascii="Times New Roman" w:eastAsia="Calibri" w:hAnsi="Times New Roman" w:cs="Times New Roman"/>
                <w:sz w:val="20"/>
                <w:szCs w:val="20"/>
              </w:rPr>
            </w:pPr>
          </w:p>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Довідка</w:t>
            </w:r>
          </w:p>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про наявність в учасника працівників відповідної кваліфікації, які мають необхідні знання та досвід</w:t>
            </w:r>
          </w:p>
          <w:p w:rsidR="00FC2606" w:rsidRPr="00FC2606" w:rsidRDefault="00FC2606" w:rsidP="00FC2606">
            <w:pPr>
              <w:spacing w:after="0" w:line="240" w:lineRule="auto"/>
              <w:jc w:val="center"/>
              <w:rPr>
                <w:rFonts w:ascii="Times New Roman" w:eastAsia="Calibri" w:hAnsi="Times New Roman" w:cs="Times New Roman"/>
                <w:sz w:val="20"/>
                <w:szCs w:val="20"/>
              </w:rPr>
            </w:pPr>
          </w:p>
          <w:p w:rsidR="00FC2606" w:rsidRPr="00FC2606" w:rsidRDefault="00FC2606" w:rsidP="00FC2606">
            <w:pPr>
              <w:spacing w:after="0" w:line="240" w:lineRule="auto"/>
              <w:jc w:val="both"/>
              <w:rPr>
                <w:rFonts w:ascii="Times New Roman" w:eastAsia="Calibri" w:hAnsi="Times New Roman" w:cs="Times New Roman"/>
                <w:sz w:val="20"/>
                <w:szCs w:val="20"/>
              </w:rPr>
            </w:pPr>
            <w:r w:rsidRPr="00FC2606">
              <w:rPr>
                <w:rFonts w:ascii="Times New Roman" w:eastAsia="Calibri"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C2606" w:rsidRPr="00FC2606" w:rsidRDefault="00FC2606" w:rsidP="00FC2606">
            <w:pPr>
              <w:spacing w:after="0" w:line="240" w:lineRule="auto"/>
              <w:jc w:val="both"/>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FC2606" w:rsidRPr="00FC2606" w:rsidTr="008D37FD">
              <w:tc>
                <w:tcPr>
                  <w:tcW w:w="592"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w:t>
                  </w:r>
                </w:p>
              </w:tc>
              <w:tc>
                <w:tcPr>
                  <w:tcW w:w="2671"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ПІБ</w:t>
                  </w:r>
                </w:p>
              </w:tc>
              <w:tc>
                <w:tcPr>
                  <w:tcW w:w="1227"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Посада</w:t>
                  </w:r>
                </w:p>
              </w:tc>
              <w:tc>
                <w:tcPr>
                  <w:tcW w:w="2085" w:type="dxa"/>
                  <w:shd w:val="clear" w:color="auto" w:fill="auto"/>
                </w:tcPr>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 xml:space="preserve">Загальний стаж роботи </w:t>
                  </w:r>
                </w:p>
              </w:tc>
              <w:tc>
                <w:tcPr>
                  <w:tcW w:w="2544"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Підстава використання праці</w:t>
                  </w:r>
                </w:p>
              </w:tc>
            </w:tr>
            <w:tr w:rsidR="00FC2606" w:rsidRPr="00FC2606" w:rsidTr="008D37FD">
              <w:tc>
                <w:tcPr>
                  <w:tcW w:w="592"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671"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1227"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085"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544"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r>
            <w:tr w:rsidR="00FC2606" w:rsidRPr="00FC2606" w:rsidTr="008D37FD">
              <w:tc>
                <w:tcPr>
                  <w:tcW w:w="592"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671"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1227"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085"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544"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r>
            <w:tr w:rsidR="00FC2606" w:rsidRPr="00FC2606" w:rsidTr="008D37FD">
              <w:tc>
                <w:tcPr>
                  <w:tcW w:w="592"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671"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1227"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085"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544"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r>
          </w:tbl>
          <w:p w:rsidR="00FC2606" w:rsidRPr="00FC2606" w:rsidRDefault="00FC2606" w:rsidP="00FC2606">
            <w:pPr>
              <w:spacing w:after="0" w:line="240" w:lineRule="auto"/>
              <w:jc w:val="both"/>
              <w:rPr>
                <w:rFonts w:ascii="Times New Roman" w:eastAsia="Calibri" w:hAnsi="Times New Roman" w:cs="Times New Roman"/>
                <w:b/>
                <w:bCs/>
                <w:sz w:val="24"/>
                <w:szCs w:val="24"/>
              </w:rPr>
            </w:pPr>
          </w:p>
        </w:tc>
      </w:tr>
      <w:tr w:rsidR="00FC2606" w:rsidRPr="00FC2606" w:rsidTr="008D37FD">
        <w:tc>
          <w:tcPr>
            <w:tcW w:w="562" w:type="dxa"/>
            <w:shd w:val="clear" w:color="auto" w:fill="auto"/>
          </w:tcPr>
          <w:p w:rsidR="00FC2606" w:rsidRPr="00FC2606" w:rsidRDefault="00FC2606" w:rsidP="00FC2606">
            <w:pPr>
              <w:spacing w:after="0" w:line="240" w:lineRule="auto"/>
              <w:jc w:val="center"/>
              <w:rPr>
                <w:rFonts w:ascii="Times New Roman" w:eastAsia="Calibri" w:hAnsi="Times New Roman" w:cs="Times New Roman"/>
                <w:sz w:val="24"/>
                <w:szCs w:val="24"/>
              </w:rPr>
            </w:pPr>
            <w:r w:rsidRPr="00FC2606">
              <w:rPr>
                <w:rFonts w:ascii="Times New Roman" w:eastAsia="Calibri" w:hAnsi="Times New Roman" w:cs="Times New Roman"/>
                <w:sz w:val="24"/>
                <w:szCs w:val="24"/>
              </w:rPr>
              <w:lastRenderedPageBreak/>
              <w:t>3</w:t>
            </w:r>
          </w:p>
        </w:tc>
        <w:tc>
          <w:tcPr>
            <w:tcW w:w="2977"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4"/>
                <w:szCs w:val="24"/>
              </w:rPr>
            </w:pPr>
            <w:r w:rsidRPr="00FC2606">
              <w:rPr>
                <w:rFonts w:ascii="Times New Roman" w:eastAsia="Calibri"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4"/>
                <w:szCs w:val="24"/>
              </w:rPr>
            </w:pPr>
            <w:r w:rsidRPr="00FC2606">
              <w:rPr>
                <w:rFonts w:ascii="Times New Roman" w:eastAsia="Calibri"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FC2606">
              <w:rPr>
                <w:rFonts w:ascii="Times New Roman" w:eastAsia="Calibri" w:hAnsi="Times New Roman" w:cs="Times New Roman"/>
                <w:sz w:val="24"/>
                <w:szCs w:val="24"/>
              </w:rPr>
              <w:t>ів</w:t>
            </w:r>
            <w:proofErr w:type="spellEnd"/>
            <w:r w:rsidRPr="00FC2606">
              <w:rPr>
                <w:rFonts w:ascii="Times New Roman" w:eastAsia="Calibri" w:hAnsi="Times New Roman" w:cs="Times New Roman"/>
                <w:sz w:val="24"/>
                <w:szCs w:val="24"/>
              </w:rPr>
              <w:t>), що підтверджують його виконання в повному обсязі.</w:t>
            </w:r>
          </w:p>
          <w:p w:rsidR="00FC2606" w:rsidRPr="00FC2606" w:rsidRDefault="00FC2606" w:rsidP="00FC2606">
            <w:pPr>
              <w:spacing w:after="0" w:line="240" w:lineRule="auto"/>
              <w:jc w:val="both"/>
              <w:rPr>
                <w:rFonts w:ascii="Times New Roman" w:eastAsia="Calibri" w:hAnsi="Times New Roman" w:cs="Times New Roman"/>
                <w:sz w:val="24"/>
                <w:szCs w:val="24"/>
              </w:rPr>
            </w:pPr>
          </w:p>
          <w:p w:rsidR="00FC2606" w:rsidRPr="00FC2606" w:rsidRDefault="00FC2606" w:rsidP="00FC2606">
            <w:pPr>
              <w:spacing w:after="0" w:line="240" w:lineRule="auto"/>
              <w:jc w:val="right"/>
              <w:rPr>
                <w:rFonts w:ascii="Times New Roman" w:eastAsia="Calibri" w:hAnsi="Times New Roman" w:cs="Times New Roman"/>
                <w:i/>
                <w:iCs/>
                <w:sz w:val="24"/>
                <w:szCs w:val="24"/>
              </w:rPr>
            </w:pPr>
            <w:r w:rsidRPr="00FC2606">
              <w:rPr>
                <w:rFonts w:ascii="Times New Roman" w:eastAsia="Calibri" w:hAnsi="Times New Roman" w:cs="Times New Roman"/>
                <w:i/>
                <w:iCs/>
                <w:sz w:val="24"/>
                <w:szCs w:val="24"/>
              </w:rPr>
              <w:t>Форма 3</w:t>
            </w:r>
          </w:p>
          <w:p w:rsidR="00FC2606" w:rsidRPr="00FC2606" w:rsidRDefault="00FC2606" w:rsidP="00FC2606">
            <w:pPr>
              <w:spacing w:after="0" w:line="240" w:lineRule="auto"/>
              <w:jc w:val="both"/>
              <w:rPr>
                <w:rFonts w:ascii="Times New Roman" w:eastAsia="Calibri" w:hAnsi="Times New Roman" w:cs="Times New Roman"/>
                <w:sz w:val="20"/>
                <w:szCs w:val="20"/>
              </w:rPr>
            </w:pPr>
          </w:p>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Довідка</w:t>
            </w:r>
          </w:p>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FC2606" w:rsidRPr="00FC2606" w:rsidRDefault="00FC2606" w:rsidP="00FC2606">
            <w:pPr>
              <w:spacing w:after="0" w:line="240" w:lineRule="auto"/>
              <w:jc w:val="center"/>
              <w:rPr>
                <w:rFonts w:ascii="Times New Roman" w:eastAsia="Calibri" w:hAnsi="Times New Roman" w:cs="Times New Roman"/>
                <w:sz w:val="20"/>
                <w:szCs w:val="20"/>
              </w:rPr>
            </w:pPr>
          </w:p>
          <w:p w:rsidR="00FC2606" w:rsidRPr="00FC2606" w:rsidRDefault="00FC2606" w:rsidP="00FC2606">
            <w:pPr>
              <w:spacing w:after="0" w:line="240" w:lineRule="auto"/>
              <w:jc w:val="both"/>
              <w:rPr>
                <w:rFonts w:ascii="Times New Roman" w:eastAsia="Calibri" w:hAnsi="Times New Roman" w:cs="Times New Roman"/>
                <w:sz w:val="20"/>
                <w:szCs w:val="20"/>
              </w:rPr>
            </w:pPr>
            <w:r w:rsidRPr="00FC2606">
              <w:rPr>
                <w:rFonts w:ascii="Times New Roman" w:eastAsia="Calibri" w:hAnsi="Times New Roman" w:cs="Times New Roman"/>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аналогічних </w:t>
            </w:r>
            <w:r w:rsidR="006C6361">
              <w:rPr>
                <w:rFonts w:ascii="Times New Roman" w:eastAsia="Calibri" w:hAnsi="Times New Roman" w:cs="Times New Roman"/>
                <w:sz w:val="20"/>
                <w:szCs w:val="20"/>
              </w:rPr>
              <w:t xml:space="preserve">за предметом закупівлі </w:t>
            </w:r>
            <w:r w:rsidRPr="00FC2606">
              <w:rPr>
                <w:rFonts w:ascii="Times New Roman" w:eastAsia="Calibri" w:hAnsi="Times New Roman" w:cs="Times New Roman"/>
                <w:sz w:val="20"/>
                <w:szCs w:val="20"/>
              </w:rPr>
              <w:t>договорів</w:t>
            </w:r>
            <w:r w:rsidR="006C6361">
              <w:rPr>
                <w:rFonts w:ascii="Times New Roman" w:eastAsia="Calibri" w:hAnsi="Times New Roman" w:cs="Times New Roman"/>
                <w:sz w:val="20"/>
                <w:szCs w:val="20"/>
              </w:rPr>
              <w:t xml:space="preserve"> ( не менше двох)</w:t>
            </w:r>
            <w:bookmarkStart w:id="0" w:name="_GoBack"/>
            <w:bookmarkEnd w:id="0"/>
            <w:r w:rsidRPr="00FC2606">
              <w:rPr>
                <w:rFonts w:ascii="Times New Roman" w:eastAsia="Calibri" w:hAnsi="Times New Roman" w:cs="Times New Roman"/>
                <w:sz w:val="20"/>
                <w:szCs w:val="20"/>
              </w:rPr>
              <w:t>, а саме:</w:t>
            </w:r>
          </w:p>
          <w:p w:rsidR="00FC2606" w:rsidRPr="00FC2606" w:rsidRDefault="00FC2606" w:rsidP="00FC2606">
            <w:pPr>
              <w:spacing w:after="0" w:line="240" w:lineRule="auto"/>
              <w:jc w:val="both"/>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FC2606" w:rsidRPr="00FC2606" w:rsidTr="008D37FD">
              <w:tc>
                <w:tcPr>
                  <w:tcW w:w="592"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w:t>
                  </w:r>
                </w:p>
              </w:tc>
              <w:tc>
                <w:tcPr>
                  <w:tcW w:w="2979"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Найменування замовника за договором</w:t>
                  </w:r>
                </w:p>
              </w:tc>
              <w:tc>
                <w:tcPr>
                  <w:tcW w:w="2977" w:type="dxa"/>
                  <w:shd w:val="clear" w:color="auto" w:fill="auto"/>
                  <w:vAlign w:val="center"/>
                </w:tcPr>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 xml:space="preserve">Номер та дата договору </w:t>
                  </w:r>
                </w:p>
              </w:tc>
              <w:tc>
                <w:tcPr>
                  <w:tcW w:w="2551" w:type="dxa"/>
                  <w:shd w:val="clear" w:color="auto" w:fill="auto"/>
                </w:tcPr>
                <w:p w:rsidR="00FC2606" w:rsidRPr="00FC2606" w:rsidRDefault="00FC2606" w:rsidP="00FC2606">
                  <w:pPr>
                    <w:spacing w:after="0" w:line="240" w:lineRule="auto"/>
                    <w:jc w:val="center"/>
                    <w:rPr>
                      <w:rFonts w:ascii="Times New Roman" w:eastAsia="Calibri" w:hAnsi="Times New Roman" w:cs="Times New Roman"/>
                      <w:b/>
                      <w:bCs/>
                      <w:sz w:val="20"/>
                      <w:szCs w:val="20"/>
                    </w:rPr>
                  </w:pPr>
                  <w:r w:rsidRPr="00FC2606">
                    <w:rPr>
                      <w:rFonts w:ascii="Times New Roman" w:eastAsia="Calibri" w:hAnsi="Times New Roman" w:cs="Times New Roman"/>
                      <w:b/>
                      <w:bCs/>
                      <w:sz w:val="20"/>
                      <w:szCs w:val="20"/>
                    </w:rPr>
                    <w:t>Документ(и), що підтверджують виконання договору</w:t>
                  </w:r>
                </w:p>
              </w:tc>
            </w:tr>
            <w:tr w:rsidR="00FC2606" w:rsidRPr="00FC2606" w:rsidTr="008D37FD">
              <w:tc>
                <w:tcPr>
                  <w:tcW w:w="592"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979"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977"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551"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r>
            <w:tr w:rsidR="00FC2606" w:rsidRPr="00FC2606" w:rsidTr="008D37FD">
              <w:tc>
                <w:tcPr>
                  <w:tcW w:w="592"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979"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977"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551"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r>
            <w:tr w:rsidR="00FC2606" w:rsidRPr="00FC2606" w:rsidTr="008D37FD">
              <w:trPr>
                <w:trHeight w:val="53"/>
              </w:trPr>
              <w:tc>
                <w:tcPr>
                  <w:tcW w:w="592"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979"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977"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c>
                <w:tcPr>
                  <w:tcW w:w="2551" w:type="dxa"/>
                  <w:shd w:val="clear" w:color="auto" w:fill="auto"/>
                </w:tcPr>
                <w:p w:rsidR="00FC2606" w:rsidRPr="00FC2606" w:rsidRDefault="00FC2606" w:rsidP="00FC2606">
                  <w:pPr>
                    <w:spacing w:after="0" w:line="240" w:lineRule="auto"/>
                    <w:jc w:val="both"/>
                    <w:rPr>
                      <w:rFonts w:ascii="Times New Roman" w:eastAsia="Calibri" w:hAnsi="Times New Roman" w:cs="Times New Roman"/>
                      <w:sz w:val="20"/>
                      <w:szCs w:val="20"/>
                    </w:rPr>
                  </w:pPr>
                </w:p>
              </w:tc>
            </w:tr>
          </w:tbl>
          <w:p w:rsidR="00FC2606" w:rsidRPr="00FC2606" w:rsidRDefault="00FC2606" w:rsidP="00FC2606">
            <w:pPr>
              <w:spacing w:after="0" w:line="240" w:lineRule="auto"/>
              <w:jc w:val="center"/>
              <w:rPr>
                <w:rFonts w:ascii="Times New Roman" w:eastAsia="Calibri" w:hAnsi="Times New Roman" w:cs="Times New Roman"/>
                <w:b/>
                <w:bCs/>
                <w:sz w:val="24"/>
                <w:szCs w:val="24"/>
                <w:lang w:val="ru-RU"/>
              </w:rPr>
            </w:pPr>
          </w:p>
        </w:tc>
      </w:tr>
    </w:tbl>
    <w:p w:rsidR="00FC2606" w:rsidRPr="00FC2606" w:rsidRDefault="00FC2606" w:rsidP="00FC2606">
      <w:pPr>
        <w:jc w:val="center"/>
        <w:rPr>
          <w:rFonts w:ascii="Times New Roman" w:eastAsia="Calibri" w:hAnsi="Times New Roman" w:cs="Times New Roman"/>
          <w:b/>
          <w:bCs/>
          <w:sz w:val="24"/>
          <w:szCs w:val="24"/>
        </w:rPr>
      </w:pPr>
    </w:p>
    <w:p w:rsidR="00FC2606" w:rsidRPr="00FC2606" w:rsidRDefault="00FC2606" w:rsidP="00FC2606">
      <w:pPr>
        <w:jc w:val="both"/>
        <w:rPr>
          <w:rFonts w:ascii="Times New Roman" w:eastAsia="Calibri" w:hAnsi="Times New Roman" w:cs="Times New Roman"/>
          <w:sz w:val="24"/>
          <w:szCs w:val="24"/>
        </w:rPr>
      </w:pPr>
      <w:r w:rsidRPr="00FC2606">
        <w:rPr>
          <w:rFonts w:ascii="Times New Roman" w:eastAsia="Calibri"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3285" w:rsidRDefault="00473285"/>
    <w:sectPr w:rsidR="004732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F7"/>
    <w:rsid w:val="00473285"/>
    <w:rsid w:val="006C6361"/>
    <w:rsid w:val="007411F7"/>
    <w:rsid w:val="00FC26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878FB-0998-488A-86B7-B9C636FB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2453</Words>
  <Characters>1399</Characters>
  <Application>Microsoft Office Word</Application>
  <DocSecurity>0</DocSecurity>
  <Lines>11</Lines>
  <Paragraphs>7</Paragraphs>
  <ScaleCrop>false</ScaleCrop>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2023-05-30T12:11:00Z</dcterms:created>
  <dcterms:modified xsi:type="dcterms:W3CDTF">2023-06-15T14:36:00Z</dcterms:modified>
</cp:coreProperties>
</file>