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  <w:tab/>
        <w:tab/>
        <w:t xml:space="preserve"> </w:t>
        <w:tab/>
        <w:tab/>
        <w:tab/>
        <w:tab/>
        <w:tab/>
        <w:t xml:space="preserve">   </w:t>
      </w:r>
    </w:p>
    <w:p>
      <w:pPr>
        <w:pStyle w:val="Normal"/>
        <w:spacing w:lineRule="auto" w:line="240" w:before="0" w:after="0"/>
        <w:ind w:left="7200" w:hanging="0"/>
        <w:rPr>
          <w:rFonts w:ascii="Times New Roman" w:hAnsi="Times New Roman" w:eastAsia="Times New Roman" w:cs="Times New Roman"/>
          <w:b/>
          <w:b/>
          <w:i/>
          <w:i/>
          <w:color w:val="4A86E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</w:r>
    </w:p>
    <w:p>
      <w:pPr>
        <w:pStyle w:val="Normal"/>
        <w:spacing w:lineRule="auto" w:line="240" w:before="0" w:after="0"/>
        <w:ind w:left="720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ind w:left="648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4A86E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</w:r>
    </w:p>
    <w:p>
      <w:pPr>
        <w:pStyle w:val="Normal"/>
        <w:spacing w:lineRule="auto" w:line="240" w:before="0" w:after="0"/>
        <w:ind w:left="5660"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ДОДАТОК 1</w:t>
      </w:r>
    </w:p>
    <w:p>
      <w:pPr>
        <w:pStyle w:val="Normal"/>
        <w:spacing w:lineRule="auto" w:line="240" w:before="0" w:after="0"/>
        <w:ind w:left="5660"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до тендерної документації</w:t>
      </w:r>
    </w:p>
    <w:p>
      <w:pPr>
        <w:pStyle w:val="Normal"/>
        <w:spacing w:lineRule="auto" w:line="240" w:before="0" w:after="0"/>
        <w:ind w:left="566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 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>
      <w:pPr>
        <w:pStyle w:val="Normal"/>
        <w:spacing w:lineRule="auto" w:line="240" w:before="0" w:after="0"/>
        <w:ind w:left="885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4A86E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4A86E8"/>
          <w:sz w:val="24"/>
          <w:szCs w:val="24"/>
        </w:rPr>
      </w:r>
    </w:p>
    <w:p>
      <w:pPr>
        <w:pStyle w:val="Normal"/>
        <w:spacing w:lineRule="auto" w:line="240" w:before="0" w:after="0"/>
        <w:ind w:left="885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1"/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494"/>
        <w:gridCol w:w="2923"/>
        <w:gridCol w:w="6213"/>
      </w:tblGrid>
      <w:tr>
        <w:trPr>
          <w:trHeight w:val="690" w:hRule="atLeast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інформація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, які підтверджують відповідність Учасника кваліфікаційним критеріям*</w:t>
            </w:r>
          </w:p>
        </w:tc>
      </w:tr>
      <w:tr>
        <w:trPr>
          <w:trHeight w:val="2255" w:hRule="atLeast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hd w:val="clear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Style w:val="Style9"/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Довідка у довільній формі, що містить інформацію про наявність в учасника працівників відповідної кваліфікації, які мають необхідні знання та досвід.</w:t>
            </w:r>
          </w:p>
        </w:tc>
      </w:tr>
      <w:tr>
        <w:trPr>
          <w:trHeight w:val="2255" w:hRule="atLeast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Style w:val="Style9"/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договорів, за предметом закупівлі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hd w:val="clear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Style w:val="Style9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shd w:fill="auto" w:val="clear"/>
                <w:lang w:val="uk-UA"/>
              </w:rPr>
              <w:t>Довідка у довільній формі, що містить інформацію про наявність в учасника виконання аналогічного (аналогічних) договорів, за предметом закупівлі.</w:t>
            </w:r>
          </w:p>
        </w:tc>
      </w:tr>
      <w:tr>
        <w:trPr>
          <w:trHeight w:val="815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>
      <w:pPr>
        <w:pStyle w:val="Normal"/>
        <w:spacing w:lineRule="auto" w:line="240" w:before="120" w:after="240"/>
        <w:ind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20" w:after="2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м у пункті 47 Особливостей.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i w:val="false"/>
          <w:i w:val="false"/>
          <w:iCs w:val="false"/>
          <w:color w:val="auto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B05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color w:val="00B050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визначеним у пун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кті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47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 Особливостей: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Переможець процедури закупівлі у строк, що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shd w:fill="auto" w:val="clear"/>
        </w:rPr>
        <w:t xml:space="preserve">не перевищує чотири дні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3.1. Документи, які надаються  ПЕРЕМОЖЦЕМ (юридичною особою):</w:t>
      </w:r>
    </w:p>
    <w:tbl>
      <w:tblPr>
        <w:tblStyle w:val="Table3"/>
        <w:tblW w:w="9618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62"/>
        <w:gridCol w:w="4350"/>
        <w:gridCol w:w="4506"/>
      </w:tblGrid>
      <w:tr>
        <w:trPr>
          <w:trHeight w:val="1005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(підпункт 3 пункт 47 Особливостей)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highlight w:val="white"/>
              </w:rPr>
              <w:t>свою роботу, так і відкриватись, поновлюватись у період воєнного стану.</w:t>
            </w:r>
          </w:p>
          <w:p>
            <w:pPr>
              <w:pStyle w:val="Normal"/>
              <w:widowControl w:val="false"/>
              <w:spacing w:lineRule="auto" w:line="252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>
        <w:trPr>
          <w:trHeight w:val="1723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(підпункт 6 пункт 47 Особливостей)</w:t>
            </w:r>
          </w:p>
        </w:tc>
        <w:tc>
          <w:tcPr>
            <w:tcW w:w="4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>
        <w:trPr>
          <w:trHeight w:val="1723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(підпункт 12 пункт 47 Особливостей)</w:t>
            </w:r>
          </w:p>
        </w:tc>
        <w:tc>
          <w:tcPr>
            <w:tcW w:w="45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—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підприємцем):</w:t>
      </w:r>
    </w:p>
    <w:tbl>
      <w:tblPr>
        <w:tblStyle w:val="Table4"/>
        <w:tblW w:w="9619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84"/>
        <w:gridCol w:w="4430"/>
        <w:gridCol w:w="4605"/>
      </w:tblGrid>
      <w:tr>
        <w:trPr>
          <w:trHeight w:val="874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Переможець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pStyle w:val="Normal"/>
              <w:widowControl w:val="false"/>
              <w:spacing w:lineRule="auto" w:line="276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свою роботу, так і відкриватись, поновлюватись у період воєнного стану.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фізичної особи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>
        <w:trPr>
          <w:trHeight w:val="1723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1723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—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підприємців)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tbl>
      <w:tblPr>
        <w:tblStyle w:val="Table5"/>
        <w:tblW w:w="9619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400"/>
        <w:gridCol w:w="9218"/>
      </w:tblGrid>
      <w:tr>
        <w:trPr>
          <w:trHeight w:val="124" w:hRule="atLeast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>
        <w:trPr>
          <w:trHeight w:val="807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Ісламської Республіки Іран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•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або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t xml:space="preserve"> • посвідчення біженця чи документ, що підтверджує надання притулку в Україні,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або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  <w:br/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або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  <w:br/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або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  <w:br/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  <w:br/>
              <w:t xml:space="preserve"> • Ухвалу слідчого судді, суду, щодо арешту активів,</w:t>
              <w:br/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або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  <w:br/>
              <w:t xml:space="preserve"> а також:</w:t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  <w:br/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або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i/>
          <w:i/>
          <w:color w:val="FF0000"/>
          <w:highlight w:val="yellow"/>
        </w:rPr>
      </w:pPr>
      <w:r>
        <w:rPr>
          <w:rFonts w:eastAsia="Times New Roman" w:cs="Times New Roman"/>
          <w:i/>
          <w:color w:val="FF0000"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Antiqu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Гіперпосилання"/>
    <w:basedOn w:val="DefaultParagraphFont"/>
    <w:uiPriority w:val="99"/>
    <w:semiHidden/>
    <w:unhideWhenUsed/>
    <w:rsid w:val="002c2fd2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2c2fd2"/>
    <w:rPr/>
  </w:style>
  <w:style w:type="character" w:styleId="Style9">
    <w:name w:val="Шрифт абзацу за промовчанням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5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2c2f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e0d"/>
    <w:pPr>
      <w:spacing w:before="0" w:after="160"/>
      <w:ind w:left="720" w:hanging="0"/>
      <w:contextualSpacing/>
    </w:pPr>
    <w:rPr/>
  </w:style>
  <w:style w:type="paragraph" w:styleId="Style16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 w:customStyle="1">
    <w:name w:val="Нормальний текст"/>
    <w:basedOn w:val="Normal"/>
    <w:qFormat/>
    <w:rsid w:val="00df551c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Rvps2" w:customStyle="1">
    <w:name w:val="rvps2"/>
    <w:basedOn w:val="Normal"/>
    <w:qFormat/>
    <w:rsid w:val="002754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ar-SA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5</Pages>
  <Words>1434</Words>
  <Characters>9944</Characters>
  <CharactersWithSpaces>11379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2022-10-24T07:10:00Z</dcterms:created>
  <dc:creator>Кристина Белякова</dc:creator>
  <dc:description/>
  <dc:language>uk-UA</dc:language>
  <cp:lastModifiedBy/>
  <dcterms:modified xsi:type="dcterms:W3CDTF">2024-04-17T10:04:57Z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