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6A" w:rsidRPr="00720751" w:rsidRDefault="00810B6A" w:rsidP="00810B6A">
      <w:pPr>
        <w:shd w:val="clear" w:color="auto" w:fill="FFFFFF"/>
        <w:suppressAutoHyphens w:val="0"/>
        <w:spacing w:line="240" w:lineRule="auto"/>
        <w:ind w:firstLine="450"/>
        <w:jc w:val="right"/>
        <w:textAlignment w:val="baseline"/>
        <w:rPr>
          <w:rFonts w:cs="Times New Roman"/>
          <w:i/>
          <w:color w:val="auto"/>
          <w:kern w:val="0"/>
          <w:sz w:val="22"/>
          <w:szCs w:val="22"/>
          <w:bdr w:val="none" w:sz="0" w:space="0" w:color="auto" w:frame="1"/>
          <w:lang w:val="uk-UA" w:eastAsia="uk-UA" w:bidi="ar-SA"/>
        </w:rPr>
      </w:pPr>
      <w:r w:rsidRPr="00720751">
        <w:rPr>
          <w:rFonts w:cs="Times New Roman"/>
          <w:b/>
          <w:color w:val="auto"/>
          <w:kern w:val="0"/>
          <w:lang w:val="uk-UA" w:eastAsia="uk-UA" w:bidi="ar-SA"/>
        </w:rPr>
        <w:t xml:space="preserve">Додаток </w:t>
      </w:r>
      <w:r>
        <w:rPr>
          <w:rFonts w:cs="Times New Roman"/>
          <w:b/>
          <w:color w:val="auto"/>
          <w:kern w:val="0"/>
          <w:lang w:val="uk-UA" w:eastAsia="uk-UA" w:bidi="ar-SA"/>
        </w:rPr>
        <w:t>4</w:t>
      </w:r>
    </w:p>
    <w:p w:rsidR="00810B6A" w:rsidRPr="00EE5D7E" w:rsidRDefault="00810B6A" w:rsidP="00810B6A">
      <w:pPr>
        <w:jc w:val="right"/>
        <w:rPr>
          <w:rFonts w:cs="Times New Roman"/>
        </w:rPr>
      </w:pPr>
      <w:r w:rsidRPr="00720751">
        <w:rPr>
          <w:rFonts w:cs="Times New Roman"/>
          <w:i/>
          <w:color w:val="auto"/>
          <w:kern w:val="0"/>
          <w:sz w:val="22"/>
          <w:szCs w:val="22"/>
          <w:bdr w:val="none" w:sz="0" w:space="0" w:color="auto" w:frame="1"/>
          <w:lang w:val="uk-UA" w:eastAsia="uk-UA" w:bidi="ar-SA"/>
        </w:rPr>
        <w:t xml:space="preserve">                                                                                                                 </w:t>
      </w:r>
      <w:r w:rsidRPr="00EE5D7E">
        <w:rPr>
          <w:rFonts w:cs="Times New Roman"/>
        </w:rPr>
        <w:t xml:space="preserve">до </w:t>
      </w:r>
      <w:proofErr w:type="spellStart"/>
      <w:r w:rsidRPr="00EE5D7E">
        <w:rPr>
          <w:rFonts w:cs="Times New Roman"/>
        </w:rPr>
        <w:t>тендерної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документації</w:t>
      </w:r>
      <w:proofErr w:type="spellEnd"/>
    </w:p>
    <w:p w:rsidR="00810B6A" w:rsidRPr="00720751" w:rsidRDefault="00810B6A" w:rsidP="00810B6A">
      <w:pPr>
        <w:widowControl w:val="0"/>
        <w:spacing w:after="200" w:line="240" w:lineRule="auto"/>
        <w:jc w:val="both"/>
        <w:rPr>
          <w:rFonts w:cs="Times New Roman"/>
          <w:color w:val="auto"/>
          <w:kern w:val="0"/>
          <w:sz w:val="22"/>
          <w:szCs w:val="22"/>
          <w:lang w:val="uk-UA" w:eastAsia="ru-RU" w:bidi="ar-SA"/>
        </w:rPr>
      </w:pPr>
    </w:p>
    <w:p w:rsidR="00810B6A" w:rsidRPr="00720751" w:rsidRDefault="00810B6A" w:rsidP="00810B6A">
      <w:pPr>
        <w:widowControl w:val="0"/>
        <w:spacing w:after="200" w:line="240" w:lineRule="auto"/>
        <w:rPr>
          <w:rFonts w:cs="Times New Roman"/>
          <w:color w:val="auto"/>
          <w:kern w:val="0"/>
          <w:sz w:val="22"/>
          <w:szCs w:val="22"/>
          <w:lang w:val="uk-UA" w:eastAsia="uk-UA" w:bidi="ar-SA"/>
        </w:rPr>
      </w:pPr>
      <w:r w:rsidRPr="00720751">
        <w:rPr>
          <w:rFonts w:cs="Times New Roman"/>
          <w:i/>
          <w:color w:val="auto"/>
          <w:kern w:val="0"/>
          <w:sz w:val="22"/>
          <w:szCs w:val="22"/>
          <w:lang w:val="uk-UA" w:eastAsia="uk-UA" w:bidi="ar-SA"/>
        </w:rPr>
        <w:t>Форма тендерної пропозиції заповнюється Учасником та надається</w:t>
      </w:r>
    </w:p>
    <w:p w:rsidR="00810B6A" w:rsidRPr="00810B6A" w:rsidRDefault="00810B6A" w:rsidP="00810B6A">
      <w:pPr>
        <w:spacing w:after="200" w:line="240" w:lineRule="auto"/>
        <w:rPr>
          <w:rFonts w:cs="Times New Roman"/>
          <w:color w:val="auto"/>
          <w:kern w:val="0"/>
          <w:sz w:val="22"/>
          <w:szCs w:val="22"/>
          <w:lang w:val="uk-UA" w:eastAsia="uk-UA" w:bidi="ar-SA"/>
        </w:rPr>
      </w:pPr>
      <w:r w:rsidRPr="00720751">
        <w:rPr>
          <w:rFonts w:cs="Times New Roman"/>
          <w:i/>
          <w:color w:val="auto"/>
          <w:kern w:val="0"/>
          <w:sz w:val="22"/>
          <w:szCs w:val="22"/>
          <w:lang w:val="uk-UA" w:eastAsia="uk-UA" w:bidi="ar-SA"/>
        </w:rPr>
        <w:t xml:space="preserve">у складі тендерної пропозиції та за результатами </w:t>
      </w:r>
      <w:r>
        <w:rPr>
          <w:rFonts w:cs="Times New Roman"/>
          <w:i/>
          <w:color w:val="auto"/>
          <w:kern w:val="0"/>
          <w:sz w:val="22"/>
          <w:szCs w:val="22"/>
          <w:lang w:val="uk-UA" w:eastAsia="uk-UA" w:bidi="ar-SA"/>
        </w:rPr>
        <w:t xml:space="preserve">відкритих </w:t>
      </w:r>
      <w:r w:rsidRPr="00720751">
        <w:rPr>
          <w:rFonts w:cs="Times New Roman"/>
          <w:i/>
          <w:color w:val="auto"/>
          <w:kern w:val="0"/>
          <w:sz w:val="22"/>
          <w:szCs w:val="22"/>
          <w:lang w:val="uk-UA" w:eastAsia="uk-UA" w:bidi="ar-SA"/>
        </w:rPr>
        <w:t xml:space="preserve">торгів </w:t>
      </w:r>
      <w:r>
        <w:rPr>
          <w:rFonts w:cs="Times New Roman"/>
          <w:i/>
          <w:color w:val="auto"/>
          <w:kern w:val="0"/>
          <w:sz w:val="22"/>
          <w:szCs w:val="22"/>
          <w:lang w:val="uk-UA" w:eastAsia="uk-UA" w:bidi="ar-SA"/>
        </w:rPr>
        <w:t xml:space="preserve">з особливостями </w:t>
      </w:r>
      <w:r w:rsidRPr="00720751">
        <w:rPr>
          <w:rFonts w:cs="Times New Roman"/>
          <w:i/>
          <w:color w:val="auto"/>
          <w:kern w:val="0"/>
          <w:sz w:val="22"/>
          <w:szCs w:val="22"/>
          <w:lang w:val="uk-UA" w:eastAsia="uk-UA" w:bidi="ar-SA"/>
        </w:rPr>
        <w:t>переможцем торгів</w:t>
      </w:r>
    </w:p>
    <w:p w:rsidR="00810B6A" w:rsidRPr="00846DA1" w:rsidRDefault="00810B6A" w:rsidP="00810B6A">
      <w:pPr>
        <w:autoSpaceDN w:val="0"/>
        <w:adjustRightInd w:val="0"/>
        <w:jc w:val="center"/>
        <w:rPr>
          <w:rFonts w:cs="Times New Roman"/>
          <w:b/>
          <w:bCs/>
          <w:lang w:val="uk-UA"/>
        </w:rPr>
      </w:pPr>
      <w:r w:rsidRPr="00846DA1">
        <w:rPr>
          <w:rFonts w:cs="Times New Roman"/>
          <w:b/>
          <w:bCs/>
          <w:lang w:val="uk-UA"/>
        </w:rPr>
        <w:t>ФОРМА "ПРОПОЗИЦІЯ"</w:t>
      </w:r>
    </w:p>
    <w:p w:rsidR="00810B6A" w:rsidRPr="00A121D2" w:rsidRDefault="00810B6A" w:rsidP="00810B6A">
      <w:pPr>
        <w:jc w:val="center"/>
        <w:outlineLvl w:val="0"/>
        <w:rPr>
          <w:rFonts w:cs="Times New Roman"/>
          <w:lang w:val="uk-UA"/>
        </w:rPr>
      </w:pPr>
      <w:r w:rsidRPr="00A121D2">
        <w:rPr>
          <w:rFonts w:cs="Times New Roman"/>
          <w:i/>
          <w:iCs/>
          <w:lang w:val="uk-UA"/>
        </w:rPr>
        <w:t>(форма, яка подається Учасником)</w:t>
      </w:r>
    </w:p>
    <w:p w:rsidR="00810B6A" w:rsidRPr="00D16889" w:rsidRDefault="00810B6A" w:rsidP="00810B6A">
      <w:pPr>
        <w:shd w:val="clear" w:color="auto" w:fill="FFFFFF"/>
        <w:tabs>
          <w:tab w:val="left" w:pos="7938"/>
        </w:tabs>
        <w:ind w:right="-1"/>
        <w:jc w:val="both"/>
        <w:rPr>
          <w:b/>
          <w:sz w:val="28"/>
          <w:szCs w:val="28"/>
          <w:lang w:val="uk-UA"/>
        </w:rPr>
      </w:pPr>
      <w:r w:rsidRPr="00A121D2">
        <w:rPr>
          <w:rFonts w:cs="Times New Roman"/>
          <w:lang w:val="uk-UA"/>
        </w:rPr>
        <w:t>Ми,</w:t>
      </w:r>
      <w:r w:rsidRPr="00A121D2">
        <w:rPr>
          <w:rFonts w:cs="Times New Roman"/>
          <w:b/>
          <w:bCs/>
          <w:lang w:val="uk-UA"/>
        </w:rPr>
        <w:t xml:space="preserve"> __________________________________________</w:t>
      </w:r>
      <w:r w:rsidRPr="00A121D2">
        <w:rPr>
          <w:rFonts w:cs="Times New Roman"/>
          <w:i/>
          <w:iCs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A121D2">
        <w:rPr>
          <w:rFonts w:cs="Times New Roman"/>
          <w:lang w:val="uk-UA"/>
        </w:rPr>
        <w:t xml:space="preserve"> надає свою пропозицію щодо участі у </w:t>
      </w:r>
      <w:r>
        <w:rPr>
          <w:rFonts w:cs="Times New Roman"/>
          <w:lang w:val="uk-UA"/>
        </w:rPr>
        <w:t>відкритих торгах з особливостями</w:t>
      </w:r>
      <w:r w:rsidRPr="00A121D2">
        <w:rPr>
          <w:rFonts w:cs="Times New Roman"/>
          <w:lang w:val="uk-UA"/>
        </w:rPr>
        <w:t xml:space="preserve">  на закупівлю за предметом: </w:t>
      </w:r>
      <w:r w:rsidRPr="00870797">
        <w:rPr>
          <w:b/>
          <w:bCs/>
          <w:sz w:val="28"/>
          <w:szCs w:val="28"/>
          <w:lang w:val="uk-UA"/>
        </w:rPr>
        <w:t>«</w:t>
      </w:r>
      <w:proofErr w:type="spellStart"/>
      <w:r w:rsidRPr="001A3217">
        <w:rPr>
          <w:rFonts w:cs="Times New Roman"/>
          <w:spacing w:val="-5"/>
        </w:rPr>
        <w:t>Нове</w:t>
      </w:r>
      <w:proofErr w:type="spellEnd"/>
      <w:r w:rsidRPr="001A3217">
        <w:rPr>
          <w:rFonts w:cs="Times New Roman"/>
          <w:spacing w:val="-5"/>
        </w:rPr>
        <w:t xml:space="preserve"> </w:t>
      </w:r>
      <w:proofErr w:type="spellStart"/>
      <w:r w:rsidRPr="001A3217">
        <w:rPr>
          <w:rFonts w:cs="Times New Roman"/>
          <w:spacing w:val="-5"/>
        </w:rPr>
        <w:t>будівництво</w:t>
      </w:r>
      <w:proofErr w:type="spellEnd"/>
      <w:r w:rsidRPr="001A3217">
        <w:rPr>
          <w:rFonts w:cs="Times New Roman"/>
          <w:spacing w:val="-5"/>
        </w:rPr>
        <w:t xml:space="preserve"> </w:t>
      </w:r>
      <w:proofErr w:type="spellStart"/>
      <w:r w:rsidRPr="001A3217">
        <w:rPr>
          <w:rFonts w:cs="Times New Roman"/>
          <w:spacing w:val="-5"/>
        </w:rPr>
        <w:t>структурованої</w:t>
      </w:r>
      <w:proofErr w:type="spellEnd"/>
      <w:r w:rsidRPr="001A3217">
        <w:rPr>
          <w:rFonts w:cs="Times New Roman"/>
          <w:spacing w:val="-5"/>
        </w:rPr>
        <w:t xml:space="preserve"> </w:t>
      </w:r>
      <w:proofErr w:type="spellStart"/>
      <w:r w:rsidRPr="001A3217">
        <w:rPr>
          <w:rFonts w:cs="Times New Roman"/>
          <w:spacing w:val="-5"/>
        </w:rPr>
        <w:t>кабельної</w:t>
      </w:r>
      <w:proofErr w:type="spellEnd"/>
      <w:r w:rsidRPr="001A3217">
        <w:rPr>
          <w:rFonts w:cs="Times New Roman"/>
          <w:spacing w:val="-5"/>
        </w:rPr>
        <w:t xml:space="preserve"> </w:t>
      </w:r>
      <w:proofErr w:type="spellStart"/>
      <w:r w:rsidRPr="001A3217">
        <w:rPr>
          <w:rFonts w:cs="Times New Roman"/>
          <w:spacing w:val="-5"/>
        </w:rPr>
        <w:t>мережі</w:t>
      </w:r>
      <w:proofErr w:type="spellEnd"/>
      <w:r w:rsidRPr="001A3217">
        <w:rPr>
          <w:rFonts w:cs="Times New Roman"/>
          <w:spacing w:val="-5"/>
        </w:rPr>
        <w:t xml:space="preserve"> (</w:t>
      </w:r>
      <w:proofErr w:type="spellStart"/>
      <w:r w:rsidRPr="001A3217">
        <w:rPr>
          <w:rFonts w:cs="Times New Roman"/>
          <w:spacing w:val="-5"/>
        </w:rPr>
        <w:t>системи</w:t>
      </w:r>
      <w:proofErr w:type="spellEnd"/>
      <w:r w:rsidRPr="001A3217">
        <w:rPr>
          <w:rFonts w:cs="Times New Roman"/>
          <w:spacing w:val="-5"/>
        </w:rPr>
        <w:t xml:space="preserve">) </w:t>
      </w:r>
      <w:proofErr w:type="spellStart"/>
      <w:r w:rsidRPr="001A3217">
        <w:rPr>
          <w:rFonts w:cs="Times New Roman"/>
          <w:spacing w:val="-5"/>
        </w:rPr>
        <w:t>військової</w:t>
      </w:r>
      <w:proofErr w:type="spellEnd"/>
      <w:r w:rsidRPr="001A3217">
        <w:rPr>
          <w:rFonts w:cs="Times New Roman"/>
          <w:spacing w:val="-5"/>
        </w:rPr>
        <w:t xml:space="preserve"> </w:t>
      </w:r>
      <w:proofErr w:type="spellStart"/>
      <w:r w:rsidRPr="001A3217">
        <w:rPr>
          <w:rFonts w:cs="Times New Roman"/>
          <w:spacing w:val="-5"/>
        </w:rPr>
        <w:t>частини</w:t>
      </w:r>
      <w:proofErr w:type="spellEnd"/>
      <w:r w:rsidRPr="001A3217">
        <w:rPr>
          <w:rFonts w:cs="Times New Roman"/>
          <w:spacing w:val="-5"/>
        </w:rPr>
        <w:t xml:space="preserve"> А2339,</w:t>
      </w:r>
      <w:r>
        <w:rPr>
          <w:rFonts w:cs="Times New Roman"/>
          <w:spacing w:val="-5"/>
          <w:lang w:val="uk-UA"/>
        </w:rPr>
        <w:t xml:space="preserve"> </w:t>
      </w:r>
      <w:r w:rsidRPr="001A3217">
        <w:t xml:space="preserve">29026, м. </w:t>
      </w:r>
      <w:proofErr w:type="spellStart"/>
      <w:r w:rsidRPr="001A3217">
        <w:t>Х</w:t>
      </w:r>
      <w:r>
        <w:t>мельницький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Чорновола</w:t>
      </w:r>
      <w:proofErr w:type="spellEnd"/>
      <w:r>
        <w:t xml:space="preserve"> 122</w:t>
      </w:r>
      <w:r w:rsidRPr="00870797">
        <w:rPr>
          <w:b/>
          <w:bCs/>
          <w:sz w:val="28"/>
          <w:szCs w:val="28"/>
          <w:lang w:val="uk-UA"/>
        </w:rPr>
        <w:t>»</w:t>
      </w:r>
      <w:r w:rsidRPr="006E6E51">
        <w:rPr>
          <w:rFonts w:cs="Times New Roman"/>
          <w:b/>
          <w:bCs/>
          <w:lang w:val="uk-UA"/>
        </w:rPr>
        <w:t xml:space="preserve"> (код ДК 021:2015: </w:t>
      </w:r>
      <w:r w:rsidRPr="00F177AB">
        <w:rPr>
          <w:rFonts w:cs="Times New Roman"/>
          <w:b/>
          <w:lang w:eastAsia="en-US"/>
        </w:rPr>
        <w:t xml:space="preserve">72710000-0 </w:t>
      </w:r>
      <w:r w:rsidRPr="00870797">
        <w:rPr>
          <w:rFonts w:cs="Times New Roman"/>
          <w:b/>
          <w:bCs/>
          <w:sz w:val="28"/>
          <w:szCs w:val="28"/>
          <w:lang w:val="uk-UA"/>
        </w:rPr>
        <w:t xml:space="preserve">— </w:t>
      </w:r>
      <w:proofErr w:type="spellStart"/>
      <w:r w:rsidRPr="001A3217">
        <w:rPr>
          <w:rFonts w:cs="Times New Roman"/>
          <w:b/>
          <w:lang w:eastAsia="en-US"/>
        </w:rPr>
        <w:t>Послуги</w:t>
      </w:r>
      <w:proofErr w:type="spellEnd"/>
      <w:r w:rsidRPr="001A3217">
        <w:rPr>
          <w:rFonts w:cs="Times New Roman"/>
          <w:b/>
          <w:lang w:eastAsia="en-US"/>
        </w:rPr>
        <w:t xml:space="preserve"> у </w:t>
      </w:r>
      <w:proofErr w:type="spellStart"/>
      <w:r w:rsidRPr="001A3217">
        <w:rPr>
          <w:rFonts w:cs="Times New Roman"/>
          <w:b/>
          <w:lang w:eastAsia="en-US"/>
        </w:rPr>
        <w:t>сфері</w:t>
      </w:r>
      <w:proofErr w:type="spellEnd"/>
      <w:r w:rsidRPr="001A3217">
        <w:rPr>
          <w:rFonts w:cs="Times New Roman"/>
          <w:b/>
          <w:lang w:eastAsia="en-US"/>
        </w:rPr>
        <w:t xml:space="preserve"> </w:t>
      </w:r>
      <w:proofErr w:type="spellStart"/>
      <w:r w:rsidRPr="001A3217">
        <w:rPr>
          <w:rFonts w:cs="Times New Roman"/>
          <w:b/>
          <w:lang w:eastAsia="en-US"/>
        </w:rPr>
        <w:t>локальних</w:t>
      </w:r>
      <w:proofErr w:type="spellEnd"/>
      <w:r w:rsidRPr="001A3217">
        <w:rPr>
          <w:rFonts w:cs="Times New Roman"/>
          <w:b/>
          <w:lang w:eastAsia="en-US"/>
        </w:rPr>
        <w:t xml:space="preserve"> мереж</w:t>
      </w:r>
      <w:r w:rsidRPr="006E6E51">
        <w:rPr>
          <w:rFonts w:cs="Times New Roman"/>
          <w:b/>
          <w:bCs/>
          <w:lang w:val="uk-UA"/>
        </w:rPr>
        <w:t>)</w:t>
      </w:r>
      <w:r w:rsidRPr="00A121D2">
        <w:rPr>
          <w:rFonts w:cs="Times New Roman"/>
          <w:b/>
          <w:bCs/>
          <w:lang w:val="uk-UA"/>
        </w:rPr>
        <w:t>.</w:t>
      </w:r>
    </w:p>
    <w:p w:rsidR="00810B6A" w:rsidRPr="00A121D2" w:rsidRDefault="00810B6A" w:rsidP="00810B6A">
      <w:pPr>
        <w:tabs>
          <w:tab w:val="left" w:pos="2715"/>
        </w:tabs>
        <w:ind w:firstLine="284"/>
        <w:jc w:val="both"/>
        <w:rPr>
          <w:rFonts w:cs="Times New Roman"/>
          <w:lang w:val="uk-UA"/>
        </w:rPr>
      </w:pPr>
      <w:r w:rsidRPr="00A121D2">
        <w:rPr>
          <w:rFonts w:cs="Times New Roman"/>
          <w:lang w:val="uk-UA"/>
        </w:rPr>
        <w:t xml:space="preserve">Вивчивши </w:t>
      </w:r>
      <w:r>
        <w:rPr>
          <w:rFonts w:cs="Times New Roman"/>
          <w:lang w:val="uk-UA"/>
        </w:rPr>
        <w:t>тендерну документацію</w:t>
      </w:r>
      <w:r w:rsidRPr="00A121D2">
        <w:rPr>
          <w:rFonts w:cs="Times New Roman"/>
          <w:lang w:val="uk-UA"/>
        </w:rPr>
        <w:t xml:space="preserve"> про проведення </w:t>
      </w:r>
      <w:r>
        <w:rPr>
          <w:rFonts w:cs="Times New Roman"/>
          <w:lang w:val="uk-UA"/>
        </w:rPr>
        <w:t>відкритих торгів з особливостями</w:t>
      </w:r>
      <w:r w:rsidRPr="00A121D2">
        <w:rPr>
          <w:rFonts w:cs="Times New Roman"/>
          <w:lang w:val="uk-UA"/>
        </w:rPr>
        <w:t xml:space="preserve"> та технічні вимоги на виконання зазначеного вище, ми, уповноважені на підписання Договору</w:t>
      </w:r>
      <w:r>
        <w:rPr>
          <w:rFonts w:cs="Times New Roman"/>
          <w:lang w:val="uk-UA"/>
        </w:rPr>
        <w:t xml:space="preserve"> про надання послуг</w:t>
      </w:r>
      <w:r w:rsidRPr="00A121D2">
        <w:rPr>
          <w:rFonts w:cs="Times New Roman"/>
          <w:lang w:val="uk-UA"/>
        </w:rPr>
        <w:t>, маємо можливість та погоджуємося виконати вимоги замовника та Договору</w:t>
      </w:r>
      <w:r>
        <w:rPr>
          <w:rFonts w:cs="Times New Roman"/>
          <w:lang w:val="uk-UA"/>
        </w:rPr>
        <w:t xml:space="preserve"> про надання послуг</w:t>
      </w:r>
      <w:r w:rsidRPr="00A121D2">
        <w:rPr>
          <w:rFonts w:cs="Times New Roman"/>
          <w:lang w:val="uk-UA"/>
        </w:rPr>
        <w:t xml:space="preserve"> за наступною ціною:</w:t>
      </w:r>
    </w:p>
    <w:p w:rsidR="00810B6A" w:rsidRDefault="00810B6A" w:rsidP="00810B6A">
      <w:pPr>
        <w:pStyle w:val="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7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5023"/>
        <w:gridCol w:w="850"/>
        <w:gridCol w:w="1134"/>
        <w:gridCol w:w="1498"/>
        <w:gridCol w:w="1621"/>
      </w:tblGrid>
      <w:tr w:rsidR="00810B6A" w:rsidRPr="00D97411" w:rsidTr="00810B6A">
        <w:trPr>
          <w:trHeight w:val="2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B6A" w:rsidRPr="00D97411" w:rsidRDefault="00810B6A" w:rsidP="0079424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cs="Times New Roman"/>
                <w:b/>
                <w:bCs/>
                <w:sz w:val="16"/>
                <w:szCs w:val="20"/>
                <w:lang w:val="uk-UA"/>
              </w:rPr>
            </w:pPr>
            <w:r w:rsidRPr="00D97411">
              <w:rPr>
                <w:rStyle w:val="Hyperlink2"/>
                <w:bCs/>
                <w:sz w:val="16"/>
                <w:lang w:val="uk-UA"/>
              </w:rPr>
              <w:t>№</w:t>
            </w:r>
          </w:p>
          <w:p w:rsidR="00810B6A" w:rsidRPr="00D97411" w:rsidRDefault="00810B6A" w:rsidP="0079424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sz w:val="16"/>
                <w:lang w:val="uk-UA"/>
              </w:rPr>
            </w:pPr>
            <w:r w:rsidRPr="00D97411">
              <w:rPr>
                <w:rFonts w:cs="Times New Roman"/>
                <w:b/>
                <w:bCs/>
                <w:sz w:val="16"/>
                <w:szCs w:val="20"/>
                <w:lang w:val="uk-UA"/>
              </w:rPr>
              <w:t>п/п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0B6A" w:rsidRPr="00D97411" w:rsidRDefault="00810B6A" w:rsidP="00794240">
            <w:pPr>
              <w:jc w:val="center"/>
              <w:rPr>
                <w:rStyle w:val="Hyperlink2"/>
                <w:b/>
                <w:bCs/>
                <w:sz w:val="16"/>
                <w:lang w:val="uk-UA"/>
              </w:rPr>
            </w:pPr>
            <w:r w:rsidRPr="00D97411">
              <w:rPr>
                <w:rStyle w:val="Hyperlink2"/>
                <w:bCs/>
                <w:sz w:val="16"/>
                <w:lang w:val="uk-UA"/>
              </w:rPr>
              <w:t>Найменування послуг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0B6A" w:rsidRPr="00D97411" w:rsidRDefault="00810B6A" w:rsidP="00794240">
            <w:pPr>
              <w:jc w:val="center"/>
              <w:rPr>
                <w:rStyle w:val="Hyperlink2"/>
                <w:b/>
                <w:bCs/>
                <w:sz w:val="16"/>
                <w:lang w:val="uk-UA"/>
              </w:rPr>
            </w:pPr>
            <w:r w:rsidRPr="00D97411">
              <w:rPr>
                <w:rStyle w:val="Hyperlink2"/>
                <w:bCs/>
                <w:sz w:val="16"/>
                <w:lang w:val="uk-UA"/>
              </w:rPr>
              <w:t xml:space="preserve">Од. </w:t>
            </w:r>
            <w:proofErr w:type="spellStart"/>
            <w:r w:rsidRPr="00D97411">
              <w:rPr>
                <w:rStyle w:val="Hyperlink2"/>
                <w:bCs/>
                <w:sz w:val="16"/>
                <w:lang w:val="uk-UA"/>
              </w:rPr>
              <w:t>вим</w:t>
            </w:r>
            <w:proofErr w:type="spellEnd"/>
            <w:r w:rsidRPr="00D97411">
              <w:rPr>
                <w:rStyle w:val="Hyperlink2"/>
                <w:bCs/>
                <w:sz w:val="16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B6A" w:rsidRPr="00D97411" w:rsidRDefault="00810B6A" w:rsidP="00794240">
            <w:pPr>
              <w:jc w:val="center"/>
              <w:rPr>
                <w:rStyle w:val="Hyperlink2"/>
                <w:b/>
                <w:bCs/>
                <w:sz w:val="16"/>
                <w:lang w:val="uk-UA"/>
              </w:rPr>
            </w:pPr>
            <w:r w:rsidRPr="00D97411">
              <w:rPr>
                <w:rStyle w:val="Hyperlink2"/>
                <w:bCs/>
                <w:sz w:val="16"/>
                <w:lang w:val="uk-UA"/>
              </w:rPr>
              <w:t>Кількість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B6A" w:rsidRPr="00D97411" w:rsidRDefault="00810B6A" w:rsidP="0079424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cs="Times New Roman"/>
                <w:b/>
                <w:bCs/>
                <w:sz w:val="16"/>
                <w:szCs w:val="20"/>
                <w:lang w:val="uk-UA"/>
              </w:rPr>
            </w:pPr>
            <w:r w:rsidRPr="00D97411">
              <w:rPr>
                <w:rStyle w:val="Hyperlink2"/>
                <w:bCs/>
                <w:sz w:val="16"/>
                <w:lang w:val="uk-UA"/>
              </w:rPr>
              <w:t xml:space="preserve">Ціна за од. (грн.) </w:t>
            </w:r>
          </w:p>
          <w:p w:rsidR="00810B6A" w:rsidRPr="00D97411" w:rsidRDefault="00810B6A" w:rsidP="0079424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sz w:val="16"/>
                <w:lang w:val="uk-UA"/>
              </w:rPr>
            </w:pPr>
            <w:r w:rsidRPr="00D97411">
              <w:rPr>
                <w:rFonts w:cs="Times New Roman"/>
                <w:b/>
                <w:bCs/>
                <w:sz w:val="16"/>
                <w:szCs w:val="20"/>
                <w:lang w:val="uk-UA"/>
              </w:rPr>
              <w:t xml:space="preserve">з/без ПДВ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B6A" w:rsidRPr="00D97411" w:rsidRDefault="00810B6A" w:rsidP="0079424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sz w:val="16"/>
                <w:u w:val="single"/>
                <w:lang w:val="uk-UA"/>
              </w:rPr>
            </w:pPr>
            <w:r w:rsidRPr="00D97411">
              <w:rPr>
                <w:rStyle w:val="Hyperlink2"/>
                <w:bCs/>
                <w:sz w:val="16"/>
                <w:lang w:val="uk-UA"/>
              </w:rPr>
              <w:t xml:space="preserve">Ціна всього (грн.) </w:t>
            </w:r>
          </w:p>
          <w:p w:rsidR="00810B6A" w:rsidRPr="00D97411" w:rsidRDefault="00810B6A" w:rsidP="0079424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sz w:val="16"/>
                <w:szCs w:val="22"/>
                <w:lang w:val="uk-UA"/>
              </w:rPr>
            </w:pPr>
            <w:r w:rsidRPr="00D97411">
              <w:rPr>
                <w:rStyle w:val="Hyperlink2"/>
                <w:bCs/>
                <w:sz w:val="16"/>
                <w:u w:val="single"/>
                <w:lang w:val="uk-UA"/>
              </w:rPr>
              <w:t xml:space="preserve">з/без </w:t>
            </w:r>
            <w:r w:rsidRPr="00D97411">
              <w:rPr>
                <w:rStyle w:val="Hyperlink2"/>
                <w:bCs/>
                <w:sz w:val="16"/>
                <w:lang w:val="uk-UA"/>
              </w:rPr>
              <w:t xml:space="preserve">ПДВ </w:t>
            </w:r>
          </w:p>
        </w:tc>
      </w:tr>
      <w:tr w:rsidR="00810B6A" w:rsidRPr="002D363B" w:rsidTr="00810B6A">
        <w:trPr>
          <w:trHeight w:val="2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B6A" w:rsidRPr="00E15458" w:rsidRDefault="00810B6A" w:rsidP="00794240">
            <w:pPr>
              <w:jc w:val="center"/>
              <w:rPr>
                <w:rFonts w:cs="Times New Roman"/>
                <w:lang w:val="uk-UA"/>
              </w:rPr>
            </w:pPr>
            <w:r w:rsidRPr="00E15458">
              <w:rPr>
                <w:rFonts w:cs="Times New Roman"/>
                <w:lang w:val="uk-UA"/>
              </w:rPr>
              <w:t>1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0B6A" w:rsidRPr="003A7B75" w:rsidRDefault="00810B6A" w:rsidP="007942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0B6A" w:rsidRPr="00533D81" w:rsidRDefault="00810B6A" w:rsidP="0079424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B6A" w:rsidRPr="004F6CF8" w:rsidRDefault="00810B6A" w:rsidP="0079424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B6A" w:rsidRPr="003A7B75" w:rsidRDefault="00810B6A" w:rsidP="0079424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B6A" w:rsidRPr="002D363B" w:rsidRDefault="00810B6A" w:rsidP="00794240">
            <w:pPr>
              <w:snapToGrid w:val="0"/>
              <w:jc w:val="center"/>
              <w:rPr>
                <w:rFonts w:cs="Times New Roman"/>
                <w:sz w:val="16"/>
                <w:szCs w:val="22"/>
                <w:lang w:val="uk-UA"/>
              </w:rPr>
            </w:pPr>
          </w:p>
        </w:tc>
      </w:tr>
      <w:tr w:rsidR="00810B6A" w:rsidRPr="002D363B" w:rsidTr="00810B6A">
        <w:trPr>
          <w:trHeight w:val="2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B6A" w:rsidRPr="00FD5D42" w:rsidRDefault="00810B6A" w:rsidP="0079424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0B6A" w:rsidRPr="003A7B75" w:rsidRDefault="00810B6A" w:rsidP="007942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0B6A" w:rsidRPr="003A7B75" w:rsidRDefault="00810B6A" w:rsidP="007942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B6A" w:rsidRPr="004F6CF8" w:rsidRDefault="00810B6A" w:rsidP="0079424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B6A" w:rsidRPr="003A7B75" w:rsidRDefault="00810B6A" w:rsidP="0079424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B6A" w:rsidRPr="002D363B" w:rsidRDefault="00810B6A" w:rsidP="00794240">
            <w:pPr>
              <w:snapToGrid w:val="0"/>
              <w:jc w:val="center"/>
              <w:rPr>
                <w:rFonts w:cs="Times New Roman"/>
                <w:sz w:val="16"/>
                <w:szCs w:val="22"/>
                <w:lang w:val="uk-UA"/>
              </w:rPr>
            </w:pPr>
          </w:p>
        </w:tc>
      </w:tr>
      <w:tr w:rsidR="00810B6A" w:rsidRPr="002D363B" w:rsidTr="00810B6A">
        <w:trPr>
          <w:trHeight w:val="2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B6A" w:rsidRPr="00FD5D42" w:rsidRDefault="00810B6A" w:rsidP="0079424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0B6A" w:rsidRPr="003A7B75" w:rsidRDefault="00810B6A" w:rsidP="007942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0B6A" w:rsidRPr="003A7B75" w:rsidRDefault="00810B6A" w:rsidP="007942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B6A" w:rsidRPr="004F6CF8" w:rsidRDefault="00810B6A" w:rsidP="0079424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B6A" w:rsidRPr="003A7B75" w:rsidRDefault="00810B6A" w:rsidP="0079424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B6A" w:rsidRPr="002D363B" w:rsidRDefault="00810B6A" w:rsidP="00794240">
            <w:pPr>
              <w:snapToGrid w:val="0"/>
              <w:jc w:val="center"/>
              <w:rPr>
                <w:rFonts w:cs="Times New Roman"/>
                <w:sz w:val="16"/>
                <w:szCs w:val="22"/>
                <w:lang w:val="uk-UA"/>
              </w:rPr>
            </w:pPr>
          </w:p>
        </w:tc>
      </w:tr>
      <w:tr w:rsidR="00810B6A" w:rsidRPr="002D363B" w:rsidTr="00810B6A">
        <w:trPr>
          <w:trHeight w:val="2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B6A" w:rsidRPr="00C703AE" w:rsidRDefault="00810B6A" w:rsidP="00794240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4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0B6A" w:rsidRPr="003A7B75" w:rsidRDefault="00810B6A" w:rsidP="007942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0B6A" w:rsidRPr="003A7B75" w:rsidRDefault="00810B6A" w:rsidP="007942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B6A" w:rsidRPr="004F6CF8" w:rsidRDefault="00810B6A" w:rsidP="0079424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B6A" w:rsidRPr="003A7B75" w:rsidRDefault="00810B6A" w:rsidP="0079424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B6A" w:rsidRPr="002D363B" w:rsidRDefault="00810B6A" w:rsidP="00794240">
            <w:pPr>
              <w:snapToGrid w:val="0"/>
              <w:jc w:val="center"/>
              <w:rPr>
                <w:rFonts w:cs="Times New Roman"/>
                <w:sz w:val="16"/>
                <w:szCs w:val="22"/>
                <w:lang w:val="uk-UA"/>
              </w:rPr>
            </w:pPr>
          </w:p>
        </w:tc>
      </w:tr>
      <w:tr w:rsidR="00810B6A" w:rsidRPr="002D363B" w:rsidTr="00810B6A">
        <w:trPr>
          <w:trHeight w:val="2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B6A" w:rsidRDefault="00810B6A" w:rsidP="00794240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5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0B6A" w:rsidRPr="003A7B75" w:rsidRDefault="00810B6A" w:rsidP="007942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0B6A" w:rsidRPr="003A7B75" w:rsidRDefault="00810B6A" w:rsidP="007942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B6A" w:rsidRPr="004F6CF8" w:rsidRDefault="00810B6A" w:rsidP="0079424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B6A" w:rsidRPr="003A7B75" w:rsidRDefault="00810B6A" w:rsidP="0079424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B6A" w:rsidRPr="002D363B" w:rsidRDefault="00810B6A" w:rsidP="00794240">
            <w:pPr>
              <w:snapToGrid w:val="0"/>
              <w:jc w:val="center"/>
              <w:rPr>
                <w:rFonts w:cs="Times New Roman"/>
                <w:sz w:val="16"/>
                <w:szCs w:val="22"/>
                <w:lang w:val="uk-UA"/>
              </w:rPr>
            </w:pPr>
          </w:p>
        </w:tc>
      </w:tr>
      <w:tr w:rsidR="00810B6A" w:rsidRPr="002D363B" w:rsidTr="00810B6A">
        <w:trPr>
          <w:trHeight w:val="20"/>
        </w:trPr>
        <w:tc>
          <w:tcPr>
            <w:tcW w:w="9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B6A" w:rsidRPr="002D363B" w:rsidRDefault="00810B6A" w:rsidP="00794240">
            <w:pPr>
              <w:jc w:val="right"/>
              <w:rPr>
                <w:rFonts w:cs="Times New Roman"/>
                <w:sz w:val="16"/>
                <w:lang w:val="uk-UA"/>
              </w:rPr>
            </w:pPr>
            <w:r w:rsidRPr="002D363B">
              <w:rPr>
                <w:rStyle w:val="Hyperlink2"/>
                <w:bCs/>
                <w:sz w:val="16"/>
                <w:lang w:val="uk-UA"/>
              </w:rPr>
              <w:t>Всього без ПДВ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B6A" w:rsidRPr="002D363B" w:rsidRDefault="00810B6A" w:rsidP="00794240">
            <w:pPr>
              <w:snapToGrid w:val="0"/>
              <w:jc w:val="center"/>
              <w:rPr>
                <w:rFonts w:cs="Times New Roman"/>
                <w:sz w:val="16"/>
                <w:lang w:val="uk-UA"/>
              </w:rPr>
            </w:pPr>
          </w:p>
        </w:tc>
      </w:tr>
      <w:tr w:rsidR="00810B6A" w:rsidRPr="002D363B" w:rsidTr="00810B6A">
        <w:trPr>
          <w:trHeight w:val="20"/>
        </w:trPr>
        <w:tc>
          <w:tcPr>
            <w:tcW w:w="9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B6A" w:rsidRPr="002D363B" w:rsidRDefault="00810B6A" w:rsidP="00794240">
            <w:pPr>
              <w:jc w:val="right"/>
              <w:rPr>
                <w:rFonts w:cs="Times New Roman"/>
                <w:sz w:val="16"/>
                <w:lang w:val="uk-UA"/>
              </w:rPr>
            </w:pPr>
            <w:r w:rsidRPr="002D363B">
              <w:rPr>
                <w:rStyle w:val="Hyperlink2"/>
                <w:bCs/>
                <w:sz w:val="16"/>
                <w:lang w:val="uk-UA"/>
              </w:rPr>
              <w:t>Всього з ПДВ*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B6A" w:rsidRPr="002D363B" w:rsidRDefault="00810B6A" w:rsidP="00794240">
            <w:pPr>
              <w:snapToGrid w:val="0"/>
              <w:jc w:val="center"/>
              <w:rPr>
                <w:rFonts w:cs="Times New Roman"/>
                <w:sz w:val="16"/>
                <w:lang w:val="uk-UA"/>
              </w:rPr>
            </w:pPr>
          </w:p>
        </w:tc>
      </w:tr>
      <w:tr w:rsidR="00810B6A" w:rsidRPr="002D363B" w:rsidTr="00810B6A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0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B6A" w:rsidRPr="002D363B" w:rsidRDefault="00810B6A" w:rsidP="00794240">
            <w:pPr>
              <w:rPr>
                <w:rFonts w:cs="Times New Roman"/>
                <w:sz w:val="16"/>
                <w:szCs w:val="20"/>
                <w:lang w:val="uk-UA"/>
              </w:rPr>
            </w:pPr>
          </w:p>
        </w:tc>
      </w:tr>
    </w:tbl>
    <w:p w:rsidR="00810B6A" w:rsidRDefault="00810B6A" w:rsidP="00810B6A">
      <w:pPr>
        <w:pStyle w:val="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10B6A" w:rsidRPr="00A121D2" w:rsidRDefault="00810B6A" w:rsidP="00810B6A">
      <w:pPr>
        <w:pStyle w:val="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10B6A" w:rsidRPr="00A121D2" w:rsidRDefault="00810B6A" w:rsidP="00810B6A">
      <w:pPr>
        <w:pStyle w:val="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21D2">
        <w:rPr>
          <w:rFonts w:ascii="Times New Roman" w:hAnsi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</w:t>
      </w:r>
      <w:r>
        <w:rPr>
          <w:rFonts w:ascii="Times New Roman" w:hAnsi="Times New Roman"/>
          <w:sz w:val="24"/>
          <w:szCs w:val="24"/>
        </w:rPr>
        <w:t xml:space="preserve"> про надання послуг</w:t>
      </w:r>
      <w:r w:rsidRPr="00A121D2">
        <w:rPr>
          <w:rFonts w:ascii="Times New Roman" w:hAnsi="Times New Roman"/>
          <w:sz w:val="24"/>
          <w:szCs w:val="24"/>
        </w:rPr>
        <w:t>.</w:t>
      </w:r>
    </w:p>
    <w:p w:rsidR="00810B6A" w:rsidRPr="00A121D2" w:rsidRDefault="00810B6A" w:rsidP="00810B6A">
      <w:pPr>
        <w:tabs>
          <w:tab w:val="left" w:pos="540"/>
        </w:tabs>
        <w:ind w:firstLine="567"/>
        <w:jc w:val="both"/>
        <w:rPr>
          <w:rFonts w:cs="Times New Roman"/>
          <w:lang w:val="uk-UA"/>
        </w:rPr>
      </w:pPr>
      <w:r w:rsidRPr="00A121D2">
        <w:rPr>
          <w:rFonts w:cs="Times New Roman"/>
          <w:lang w:val="uk-UA"/>
        </w:rPr>
        <w:t xml:space="preserve">2. Ми погоджуємося з умовами, що ви можете відхилити нашу чи всі пропозиції згідно з умовами закупівлі та розуміємо, що Ви не обмежені у прийнятті будь-якої іншої пропозиції з більш вигідними для Вас умовами.  </w:t>
      </w:r>
    </w:p>
    <w:p w:rsidR="00810B6A" w:rsidRPr="00A121D2" w:rsidRDefault="00810B6A" w:rsidP="00810B6A">
      <w:pPr>
        <w:tabs>
          <w:tab w:val="left" w:pos="540"/>
        </w:tabs>
        <w:ind w:firstLine="567"/>
        <w:jc w:val="both"/>
        <w:rPr>
          <w:rFonts w:cs="Times New Roman"/>
          <w:lang w:val="uk-UA"/>
        </w:rPr>
      </w:pPr>
      <w:r w:rsidRPr="00A121D2">
        <w:rPr>
          <w:rFonts w:cs="Times New Roman"/>
          <w:lang w:val="uk-UA"/>
        </w:rPr>
        <w:t xml:space="preserve">3. Ми розуміємо та погоджуємося, що Ви можете відмінити </w:t>
      </w:r>
      <w:r>
        <w:rPr>
          <w:rFonts w:cs="Times New Roman"/>
          <w:lang w:val="uk-UA"/>
        </w:rPr>
        <w:t>відкриті торги з особливостями</w:t>
      </w:r>
      <w:r w:rsidRPr="00A121D2">
        <w:rPr>
          <w:rFonts w:cs="Times New Roman"/>
          <w:lang w:val="uk-UA"/>
        </w:rPr>
        <w:t xml:space="preserve"> закупівлі у разі наявності обставин для цього згідно із Законом. </w:t>
      </w:r>
    </w:p>
    <w:p w:rsidR="00810B6A" w:rsidRPr="00A121D2" w:rsidRDefault="00810B6A" w:rsidP="00810B6A">
      <w:pPr>
        <w:tabs>
          <w:tab w:val="left" w:pos="540"/>
        </w:tabs>
        <w:ind w:firstLine="567"/>
        <w:jc w:val="both"/>
        <w:rPr>
          <w:rFonts w:cs="Times New Roman"/>
          <w:lang w:val="uk-UA"/>
        </w:rPr>
      </w:pPr>
      <w:r w:rsidRPr="00A121D2">
        <w:rPr>
          <w:rFonts w:cs="Times New Roman"/>
          <w:lang w:val="uk-UA"/>
        </w:rPr>
        <w:t>4. Якщо нас визначено переможцем торгів, ми беремо на себе зобов’язання підписати договір</w:t>
      </w:r>
      <w:r>
        <w:rPr>
          <w:rFonts w:cs="Times New Roman"/>
          <w:lang w:val="uk-UA"/>
        </w:rPr>
        <w:t xml:space="preserve"> про надання послуг</w:t>
      </w:r>
      <w:r w:rsidRPr="00A121D2">
        <w:rPr>
          <w:rFonts w:cs="Times New Roman"/>
          <w:lang w:val="uk-UA"/>
        </w:rPr>
        <w:t xml:space="preserve"> із замовником </w:t>
      </w:r>
      <w:r>
        <w:rPr>
          <w:rFonts w:cs="Times New Roman"/>
          <w:shd w:val="clear" w:color="auto" w:fill="FFFFFF"/>
          <w:lang w:val="uk-UA"/>
        </w:rPr>
        <w:t>не пізніше ніж через 5</w:t>
      </w:r>
      <w:r w:rsidRPr="00A121D2">
        <w:rPr>
          <w:rFonts w:cs="Times New Roman"/>
          <w:shd w:val="clear" w:color="auto" w:fill="FFFFFF"/>
          <w:lang w:val="uk-UA"/>
        </w:rPr>
        <w:t xml:space="preserve"> днів з дня прийняття рішення про намір укласти договір про </w:t>
      </w:r>
      <w:r>
        <w:rPr>
          <w:rFonts w:cs="Times New Roman"/>
          <w:shd w:val="clear" w:color="auto" w:fill="FFFFFF"/>
          <w:lang w:val="uk-UA"/>
        </w:rPr>
        <w:t>надання послуг</w:t>
      </w:r>
      <w:r w:rsidRPr="00A121D2">
        <w:rPr>
          <w:rFonts w:cs="Times New Roman"/>
          <w:shd w:val="clear" w:color="auto" w:fill="FFFFFF"/>
          <w:lang w:val="uk-UA"/>
        </w:rPr>
        <w:t>.</w:t>
      </w:r>
      <w:r w:rsidRPr="00A121D2">
        <w:rPr>
          <w:rFonts w:cs="Times New Roman"/>
          <w:lang w:val="uk-UA"/>
        </w:rPr>
        <w:t xml:space="preserve"> </w:t>
      </w:r>
    </w:p>
    <w:p w:rsidR="00810B6A" w:rsidRPr="00A121D2" w:rsidRDefault="00810B6A" w:rsidP="00810B6A">
      <w:pPr>
        <w:tabs>
          <w:tab w:val="left" w:pos="540"/>
        </w:tabs>
        <w:ind w:firstLine="567"/>
        <w:jc w:val="both"/>
        <w:rPr>
          <w:rFonts w:cs="Times New Roman"/>
          <w:lang w:val="uk-UA"/>
        </w:rPr>
      </w:pPr>
      <w:r w:rsidRPr="00A121D2">
        <w:rPr>
          <w:rFonts w:cs="Times New Roman"/>
          <w:lang w:val="uk-UA"/>
        </w:rPr>
        <w:t xml:space="preserve">5. Зазначеним нижче підписом ми підтверджуємо повну, безумовну і беззаперечну згоду з усіма умовами проведення процедури закупівлі, визначеними в </w:t>
      </w:r>
      <w:r>
        <w:rPr>
          <w:rFonts w:cs="Times New Roman"/>
          <w:lang w:val="uk-UA"/>
        </w:rPr>
        <w:t xml:space="preserve">тендерній </w:t>
      </w:r>
      <w:proofErr w:type="spellStart"/>
      <w:r>
        <w:rPr>
          <w:rFonts w:cs="Times New Roman"/>
          <w:lang w:val="uk-UA"/>
        </w:rPr>
        <w:t>документиції</w:t>
      </w:r>
      <w:proofErr w:type="spellEnd"/>
      <w:r w:rsidRPr="00A121D2">
        <w:rPr>
          <w:rFonts w:cs="Times New Roman"/>
          <w:lang w:val="uk-UA"/>
        </w:rPr>
        <w:t xml:space="preserve"> закупівлі. </w:t>
      </w:r>
    </w:p>
    <w:p w:rsidR="00810B6A" w:rsidRPr="00A121D2" w:rsidRDefault="00810B6A" w:rsidP="00810B6A">
      <w:pPr>
        <w:autoSpaceDN w:val="0"/>
        <w:adjustRightInd w:val="0"/>
        <w:jc w:val="center"/>
        <w:rPr>
          <w:rFonts w:cs="Times New Roman"/>
          <w:b/>
          <w:bCs/>
          <w:lang w:val="uk-UA"/>
        </w:rPr>
      </w:pPr>
      <w:r w:rsidRPr="00A121D2">
        <w:rPr>
          <w:rFonts w:cs="Times New Roman"/>
          <w:b/>
          <w:bCs/>
          <w:i/>
          <w:iCs/>
          <w:lang w:val="uk-UA"/>
        </w:rPr>
        <w:t xml:space="preserve">Посада, прізвище, ініціали, підпис уповноваженої особи Учасника, завірені печаткою. </w:t>
      </w:r>
      <w:r w:rsidRPr="00A121D2">
        <w:rPr>
          <w:rFonts w:cs="Times New Roman"/>
          <w:b/>
          <w:bCs/>
          <w:lang w:val="uk-UA"/>
        </w:rPr>
        <w:t>_________________________________________________________</w:t>
      </w:r>
    </w:p>
    <w:p w:rsidR="0025242F" w:rsidRPr="00810B6A" w:rsidRDefault="00810B6A">
      <w:pPr>
        <w:rPr>
          <w:lang w:val="uk-UA"/>
        </w:rPr>
      </w:pPr>
      <w:bookmarkStart w:id="0" w:name="_GoBack"/>
      <w:bookmarkEnd w:id="0"/>
    </w:p>
    <w:sectPr w:rsidR="0025242F" w:rsidRPr="00810B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6A"/>
    <w:rsid w:val="00810B6A"/>
    <w:rsid w:val="00847298"/>
    <w:rsid w:val="00881E5D"/>
    <w:rsid w:val="00A2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0B6A"/>
    <w:pPr>
      <w:suppressAutoHyphens/>
      <w:spacing w:after="0"/>
    </w:pPr>
    <w:rPr>
      <w:rFonts w:ascii="Times New Roman" w:eastAsia="Times New Roman" w:hAnsi="Times New Roman" w:cs="Mangal"/>
      <w:color w:val="000000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10B6A"/>
    <w:pPr>
      <w:suppressAutoHyphens w:val="0"/>
      <w:spacing w:after="120" w:line="480" w:lineRule="auto"/>
      <w:ind w:left="283"/>
    </w:pPr>
    <w:rPr>
      <w:rFonts w:ascii="Calibri" w:hAnsi="Calibri" w:cs="Times New Roman"/>
      <w:color w:val="auto"/>
      <w:kern w:val="0"/>
      <w:sz w:val="20"/>
      <w:szCs w:val="20"/>
      <w:lang w:val="uk-UA" w:eastAsia="uk-UA" w:bidi="ar-SA"/>
    </w:rPr>
  </w:style>
  <w:style w:type="character" w:customStyle="1" w:styleId="20">
    <w:name w:val="Основний текст з відступом 2 Знак"/>
    <w:basedOn w:val="a0"/>
    <w:link w:val="2"/>
    <w:rsid w:val="00810B6A"/>
    <w:rPr>
      <w:rFonts w:ascii="Calibri" w:eastAsia="Times New Roman" w:hAnsi="Calibri" w:cs="Times New Roman"/>
      <w:sz w:val="20"/>
      <w:szCs w:val="20"/>
      <w:lang w:eastAsia="uk-UA"/>
    </w:rPr>
  </w:style>
  <w:style w:type="paragraph" w:styleId="a3">
    <w:name w:val="Body Text"/>
    <w:aliases w:val="Çàã1,BO,ID,body indent,andrad,EHPT,Body Text2"/>
    <w:basedOn w:val="a"/>
    <w:link w:val="a4"/>
    <w:uiPriority w:val="99"/>
    <w:rsid w:val="00810B6A"/>
    <w:pPr>
      <w:autoSpaceDE w:val="0"/>
      <w:spacing w:after="120" w:line="240" w:lineRule="auto"/>
      <w:jc w:val="both"/>
    </w:pPr>
    <w:rPr>
      <w:rFonts w:ascii="Arial" w:hAnsi="Arial" w:cs="Times New Roman"/>
      <w:color w:val="auto"/>
      <w:kern w:val="0"/>
      <w:sz w:val="20"/>
      <w:szCs w:val="20"/>
      <w:lang w:val="en-GB" w:eastAsia="ar-SA" w:bidi="ar-SA"/>
    </w:rPr>
  </w:style>
  <w:style w:type="character" w:customStyle="1" w:styleId="a4">
    <w:name w:val="Основний текст Знак"/>
    <w:aliases w:val="Çàã1 Знак1,BO Знак1,ID Знак1,body indent Знак1,andrad Знак1,EHPT Знак1,Body Text2 Знак"/>
    <w:basedOn w:val="a0"/>
    <w:link w:val="a3"/>
    <w:uiPriority w:val="99"/>
    <w:rsid w:val="00810B6A"/>
    <w:rPr>
      <w:rFonts w:ascii="Arial" w:eastAsia="Times New Roman" w:hAnsi="Arial" w:cs="Times New Roman"/>
      <w:sz w:val="20"/>
      <w:szCs w:val="20"/>
      <w:lang w:val="en-GB" w:eastAsia="ar-SA"/>
    </w:rPr>
  </w:style>
  <w:style w:type="character" w:customStyle="1" w:styleId="Hyperlink2">
    <w:name w:val="Hyperlink.2"/>
    <w:rsid w:val="00810B6A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0B6A"/>
    <w:pPr>
      <w:suppressAutoHyphens/>
      <w:spacing w:after="0"/>
    </w:pPr>
    <w:rPr>
      <w:rFonts w:ascii="Times New Roman" w:eastAsia="Times New Roman" w:hAnsi="Times New Roman" w:cs="Mangal"/>
      <w:color w:val="000000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10B6A"/>
    <w:pPr>
      <w:suppressAutoHyphens w:val="0"/>
      <w:spacing w:after="120" w:line="480" w:lineRule="auto"/>
      <w:ind w:left="283"/>
    </w:pPr>
    <w:rPr>
      <w:rFonts w:ascii="Calibri" w:hAnsi="Calibri" w:cs="Times New Roman"/>
      <w:color w:val="auto"/>
      <w:kern w:val="0"/>
      <w:sz w:val="20"/>
      <w:szCs w:val="20"/>
      <w:lang w:val="uk-UA" w:eastAsia="uk-UA" w:bidi="ar-SA"/>
    </w:rPr>
  </w:style>
  <w:style w:type="character" w:customStyle="1" w:styleId="20">
    <w:name w:val="Основний текст з відступом 2 Знак"/>
    <w:basedOn w:val="a0"/>
    <w:link w:val="2"/>
    <w:rsid w:val="00810B6A"/>
    <w:rPr>
      <w:rFonts w:ascii="Calibri" w:eastAsia="Times New Roman" w:hAnsi="Calibri" w:cs="Times New Roman"/>
      <w:sz w:val="20"/>
      <w:szCs w:val="20"/>
      <w:lang w:eastAsia="uk-UA"/>
    </w:rPr>
  </w:style>
  <w:style w:type="paragraph" w:styleId="a3">
    <w:name w:val="Body Text"/>
    <w:aliases w:val="Çàã1,BO,ID,body indent,andrad,EHPT,Body Text2"/>
    <w:basedOn w:val="a"/>
    <w:link w:val="a4"/>
    <w:uiPriority w:val="99"/>
    <w:rsid w:val="00810B6A"/>
    <w:pPr>
      <w:autoSpaceDE w:val="0"/>
      <w:spacing w:after="120" w:line="240" w:lineRule="auto"/>
      <w:jc w:val="both"/>
    </w:pPr>
    <w:rPr>
      <w:rFonts w:ascii="Arial" w:hAnsi="Arial" w:cs="Times New Roman"/>
      <w:color w:val="auto"/>
      <w:kern w:val="0"/>
      <w:sz w:val="20"/>
      <w:szCs w:val="20"/>
      <w:lang w:val="en-GB" w:eastAsia="ar-SA" w:bidi="ar-SA"/>
    </w:rPr>
  </w:style>
  <w:style w:type="character" w:customStyle="1" w:styleId="a4">
    <w:name w:val="Основний текст Знак"/>
    <w:aliases w:val="Çàã1 Знак1,BO Знак1,ID Знак1,body indent Знак1,andrad Знак1,EHPT Знак1,Body Text2 Знак"/>
    <w:basedOn w:val="a0"/>
    <w:link w:val="a3"/>
    <w:uiPriority w:val="99"/>
    <w:rsid w:val="00810B6A"/>
    <w:rPr>
      <w:rFonts w:ascii="Arial" w:eastAsia="Times New Roman" w:hAnsi="Arial" w:cs="Times New Roman"/>
      <w:sz w:val="20"/>
      <w:szCs w:val="20"/>
      <w:lang w:val="en-GB" w:eastAsia="ar-SA"/>
    </w:rPr>
  </w:style>
  <w:style w:type="character" w:customStyle="1" w:styleId="Hyperlink2">
    <w:name w:val="Hyperlink.2"/>
    <w:rsid w:val="00810B6A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1519</Words>
  <Characters>866</Characters>
  <Application>Microsoft Office Word</Application>
  <DocSecurity>0</DocSecurity>
  <Lines>7</Lines>
  <Paragraphs>4</Paragraphs>
  <ScaleCrop>false</ScaleCrop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2024-04-09T02:46:00Z</dcterms:created>
  <dcterms:modified xsi:type="dcterms:W3CDTF">2024-04-09T02:46:00Z</dcterms:modified>
</cp:coreProperties>
</file>