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16" w:rsidRPr="00C82816" w:rsidRDefault="00C82816" w:rsidP="00C8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КОМУНАЛЬНИЙ ЗАКЛАД ЛЬВІВСЬКОЇ ОБЛАСНОЇ РАДИ</w:t>
      </w:r>
    </w:p>
    <w:p w:rsidR="00C82816" w:rsidRPr="00C82816" w:rsidRDefault="00C82816" w:rsidP="00C8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«ЛЬВІВСЬКА СПЕЦІАЛЬНА ШКОЛА №100»</w:t>
      </w:r>
    </w:p>
    <w:p w:rsidR="00C82816" w:rsidRPr="00C82816" w:rsidRDefault="00C82816" w:rsidP="00CD43E9">
      <w:pPr>
        <w:ind w:left="-2" w:firstLine="851"/>
        <w:rPr>
          <w:rFonts w:ascii="Times New Roman" w:hAnsi="Times New Roman"/>
          <w:sz w:val="24"/>
          <w:szCs w:val="24"/>
          <w:lang w:eastAsia="uk-UA"/>
        </w:rPr>
      </w:pPr>
    </w:p>
    <w:p w:rsidR="00C82816" w:rsidRPr="00C82816" w:rsidRDefault="00C82816" w:rsidP="00C82816">
      <w:pPr>
        <w:ind w:left="4395" w:firstLine="851"/>
        <w:jc w:val="center"/>
        <w:rPr>
          <w:rFonts w:ascii="Times New Roman" w:hAnsi="Times New Roman"/>
          <w:sz w:val="24"/>
          <w:szCs w:val="24"/>
          <w:lang w:eastAsia="uk-UA"/>
        </w:rPr>
      </w:pPr>
    </w:p>
    <w:p w:rsidR="00C82816" w:rsidRPr="00CD43E9" w:rsidRDefault="00C82816" w:rsidP="00CD43E9">
      <w:pPr>
        <w:pStyle w:val="10"/>
        <w:jc w:val="right"/>
        <w:rPr>
          <w:rFonts w:ascii="Times New Roman" w:hAnsi="Times New Roman"/>
          <w:b/>
          <w:lang w:eastAsia="ru-RU"/>
        </w:rPr>
      </w:pPr>
      <w:r w:rsidRPr="00CD43E9">
        <w:rPr>
          <w:rFonts w:ascii="Times New Roman" w:hAnsi="Times New Roman"/>
          <w:lang w:eastAsia="ru-RU"/>
        </w:rPr>
        <w:t>ЗАТВЕРДЖЕНО</w:t>
      </w:r>
    </w:p>
    <w:p w:rsidR="00C82816" w:rsidRPr="00CD43E9" w:rsidRDefault="00C82816" w:rsidP="00CD43E9">
      <w:pPr>
        <w:pStyle w:val="10"/>
        <w:jc w:val="right"/>
        <w:rPr>
          <w:rFonts w:ascii="Times New Roman" w:hAnsi="Times New Roman"/>
          <w:lang w:eastAsia="ru-RU"/>
        </w:rPr>
      </w:pPr>
      <w:r w:rsidRPr="00CD43E9">
        <w:rPr>
          <w:rFonts w:ascii="Times New Roman" w:hAnsi="Times New Roman"/>
          <w:lang w:eastAsia="ru-RU"/>
        </w:rPr>
        <w:t xml:space="preserve">Рішенням уповноваженої особи </w:t>
      </w:r>
    </w:p>
    <w:p w:rsidR="00C82816" w:rsidRPr="00CD43E9" w:rsidRDefault="00C82816" w:rsidP="00CD43E9">
      <w:pPr>
        <w:pStyle w:val="10"/>
        <w:jc w:val="right"/>
        <w:rPr>
          <w:rFonts w:ascii="Times New Roman" w:hAnsi="Times New Roman"/>
          <w:lang w:eastAsia="ru-RU"/>
        </w:rPr>
      </w:pPr>
      <w:r w:rsidRPr="00CD43E9">
        <w:rPr>
          <w:rFonts w:ascii="Times New Roman" w:hAnsi="Times New Roman"/>
          <w:lang w:eastAsia="ru-RU"/>
        </w:rPr>
        <w:t xml:space="preserve">               від </w:t>
      </w:r>
      <w:r w:rsidR="008956BA">
        <w:rPr>
          <w:rFonts w:ascii="Times New Roman" w:hAnsi="Times New Roman"/>
          <w:lang w:eastAsia="ru-RU"/>
        </w:rPr>
        <w:t>22</w:t>
      </w:r>
      <w:r w:rsidR="00CD43E9" w:rsidRPr="00CD43E9">
        <w:rPr>
          <w:rFonts w:ascii="Times New Roman" w:hAnsi="Times New Roman"/>
          <w:lang w:eastAsia="ru-RU"/>
        </w:rPr>
        <w:t>.11</w:t>
      </w:r>
      <w:r w:rsidRPr="00CD43E9">
        <w:rPr>
          <w:rFonts w:ascii="Times New Roman" w:hAnsi="Times New Roman"/>
          <w:lang w:eastAsia="ru-RU"/>
        </w:rPr>
        <w:t>.2023 р.</w:t>
      </w:r>
    </w:p>
    <w:p w:rsidR="00C82816" w:rsidRPr="00CD43E9" w:rsidRDefault="00C82816" w:rsidP="00CD43E9">
      <w:pPr>
        <w:pStyle w:val="10"/>
        <w:jc w:val="right"/>
        <w:rPr>
          <w:rFonts w:ascii="Times New Roman" w:hAnsi="Times New Roman"/>
          <w:b/>
          <w:color w:val="000000" w:themeColor="text1"/>
          <w:lang w:eastAsia="ru-RU"/>
        </w:rPr>
      </w:pPr>
      <w:r w:rsidRPr="00CD43E9">
        <w:rPr>
          <w:rFonts w:ascii="Times New Roman" w:hAnsi="Times New Roman"/>
          <w:b/>
          <w:color w:val="000000" w:themeColor="text1"/>
          <w:lang w:eastAsia="ru-RU"/>
        </w:rPr>
        <w:t>Крук О.О.</w:t>
      </w:r>
    </w:p>
    <w:p w:rsidR="00C82816" w:rsidRPr="00C82816" w:rsidRDefault="00C82816" w:rsidP="00CD43E9">
      <w:pPr>
        <w:pStyle w:val="10"/>
        <w:jc w:val="right"/>
        <w:rPr>
          <w:lang w:eastAsia="uk-UA"/>
        </w:rPr>
      </w:pPr>
      <w:r w:rsidRPr="00CD43E9">
        <w:rPr>
          <w:rFonts w:ascii="Times New Roman" w:hAnsi="Times New Roman"/>
          <w:lang w:eastAsia="uk-UA"/>
        </w:rPr>
        <w:br/>
      </w:r>
      <w:r w:rsidRPr="00C82816">
        <w:rPr>
          <w:lang w:eastAsia="uk-UA"/>
        </w:rPr>
        <w:br/>
      </w:r>
      <w:r w:rsidRPr="00C82816">
        <w:rPr>
          <w:lang w:eastAsia="uk-UA"/>
        </w:rPr>
        <w:br/>
      </w:r>
      <w:r w:rsidRPr="00C82816">
        <w:rPr>
          <w:lang w:eastAsia="uk-UA"/>
        </w:rPr>
        <w:br/>
      </w:r>
      <w:r w:rsidRPr="00C82816">
        <w:rPr>
          <w:lang w:eastAsia="uk-UA"/>
        </w:rPr>
        <w:br/>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C82816" w:rsidRPr="00C82816" w:rsidTr="00B961AD">
        <w:tc>
          <w:tcPr>
            <w:tcW w:w="9996" w:type="dxa"/>
            <w:shd w:val="clear" w:color="auto" w:fill="F2F2F2" w:themeFill="background1" w:themeFillShade="F2"/>
          </w:tcPr>
          <w:p w:rsidR="00C82816" w:rsidRPr="00C82816" w:rsidRDefault="00C82816" w:rsidP="00C82816">
            <w:pPr>
              <w:ind w:left="-2" w:firstLine="851"/>
              <w:jc w:val="center"/>
              <w:rPr>
                <w:rFonts w:ascii="Times New Roman" w:hAnsi="Times New Roman"/>
                <w:b/>
                <w:sz w:val="24"/>
                <w:szCs w:val="24"/>
              </w:rPr>
            </w:pPr>
          </w:p>
          <w:p w:rsidR="00C82816" w:rsidRPr="00C82816" w:rsidRDefault="00C82816" w:rsidP="00C82816">
            <w:pPr>
              <w:ind w:left="-2" w:firstLine="851"/>
              <w:jc w:val="center"/>
              <w:rPr>
                <w:rFonts w:ascii="Times New Roman" w:hAnsi="Times New Roman"/>
                <w:b/>
                <w:sz w:val="24"/>
                <w:szCs w:val="24"/>
              </w:rPr>
            </w:pPr>
            <w:r w:rsidRPr="00C82816">
              <w:rPr>
                <w:rFonts w:ascii="Times New Roman" w:hAnsi="Times New Roman"/>
                <w:b/>
                <w:sz w:val="24"/>
                <w:szCs w:val="24"/>
              </w:rPr>
              <w:t>ТЕНДЕРНА ДОКУМЕНТАЦІЯ</w:t>
            </w:r>
          </w:p>
          <w:p w:rsidR="00C82816" w:rsidRPr="00C82816" w:rsidRDefault="00C82816" w:rsidP="00C82816">
            <w:pPr>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на закупівлю:</w:t>
            </w:r>
          </w:p>
          <w:p w:rsidR="00C82816" w:rsidRPr="00C82816" w:rsidRDefault="00C82816" w:rsidP="00C82816">
            <w:pPr>
              <w:ind w:firstLine="851"/>
              <w:jc w:val="center"/>
              <w:rPr>
                <w:rFonts w:ascii="Times New Roman" w:hAnsi="Times New Roman"/>
                <w:b/>
                <w:sz w:val="24"/>
                <w:szCs w:val="24"/>
                <w:highlight w:val="yellow"/>
                <w:lang w:eastAsia="ru-RU"/>
              </w:rPr>
            </w:pPr>
          </w:p>
          <w:p w:rsidR="00C82816" w:rsidRPr="00C82816" w:rsidRDefault="00C82816" w:rsidP="00C82816">
            <w:pPr>
              <w:ind w:left="-2" w:firstLine="851"/>
              <w:jc w:val="center"/>
              <w:rPr>
                <w:rFonts w:ascii="Times New Roman" w:hAnsi="Times New Roman"/>
                <w:b/>
                <w:sz w:val="24"/>
                <w:szCs w:val="24"/>
              </w:rPr>
            </w:pPr>
            <w:r w:rsidRPr="00C82816">
              <w:rPr>
                <w:rFonts w:ascii="Times New Roman" w:hAnsi="Times New Roman"/>
                <w:b/>
                <w:sz w:val="24"/>
                <w:szCs w:val="24"/>
              </w:rPr>
              <w:t>«Природний газ»</w:t>
            </w:r>
          </w:p>
          <w:p w:rsidR="00C82816" w:rsidRPr="00C82816" w:rsidRDefault="00C82816" w:rsidP="00C82816">
            <w:pPr>
              <w:ind w:left="-2" w:firstLine="851"/>
              <w:jc w:val="center"/>
              <w:rPr>
                <w:rFonts w:ascii="Times New Roman" w:hAnsi="Times New Roman"/>
                <w:b/>
                <w:sz w:val="24"/>
                <w:szCs w:val="24"/>
              </w:rPr>
            </w:pPr>
            <w:r w:rsidRPr="00C82816">
              <w:rPr>
                <w:rFonts w:ascii="Times New Roman" w:hAnsi="Times New Roman"/>
                <w:b/>
                <w:sz w:val="24"/>
                <w:szCs w:val="24"/>
              </w:rPr>
              <w:t>ДК 021:2015 09120000-6 Газове паливо</w:t>
            </w:r>
          </w:p>
          <w:p w:rsidR="00C82816" w:rsidRPr="00C82816" w:rsidRDefault="00C82816" w:rsidP="00C82816">
            <w:pPr>
              <w:ind w:left="-2" w:firstLine="851"/>
              <w:jc w:val="center"/>
              <w:rPr>
                <w:rFonts w:ascii="Times New Roman" w:hAnsi="Times New Roman"/>
                <w:b/>
                <w:sz w:val="24"/>
                <w:szCs w:val="24"/>
              </w:rPr>
            </w:pPr>
          </w:p>
          <w:p w:rsidR="00C82816" w:rsidRPr="00C82816" w:rsidRDefault="00C82816" w:rsidP="00C82816">
            <w:pPr>
              <w:ind w:left="-2" w:firstLine="851"/>
              <w:jc w:val="center"/>
              <w:rPr>
                <w:rFonts w:ascii="Times New Roman" w:hAnsi="Times New Roman"/>
                <w:i/>
                <w:sz w:val="24"/>
                <w:szCs w:val="24"/>
              </w:rPr>
            </w:pPr>
            <w:r w:rsidRPr="00C82816">
              <w:rPr>
                <w:rFonts w:ascii="Times New Roman" w:hAnsi="Times New Roman"/>
                <w:sz w:val="24"/>
                <w:szCs w:val="24"/>
              </w:rPr>
              <w:t>Номенклатура: 09123000-7 Природний газ</w:t>
            </w:r>
          </w:p>
          <w:p w:rsidR="00C82816" w:rsidRPr="00C82816" w:rsidRDefault="00C82816" w:rsidP="00C82816">
            <w:pPr>
              <w:ind w:left="-2" w:firstLine="851"/>
              <w:jc w:val="center"/>
              <w:rPr>
                <w:rFonts w:ascii="Times New Roman" w:hAnsi="Times New Roman"/>
                <w:b/>
                <w:i/>
                <w:sz w:val="24"/>
                <w:szCs w:val="24"/>
                <w:highlight w:val="yellow"/>
              </w:rPr>
            </w:pPr>
          </w:p>
          <w:p w:rsidR="00C82816" w:rsidRPr="00C82816" w:rsidRDefault="00C82816" w:rsidP="00C82816">
            <w:pPr>
              <w:ind w:right="120" w:firstLine="851"/>
              <w:jc w:val="center"/>
              <w:rPr>
                <w:rFonts w:ascii="Times New Roman" w:hAnsi="Times New Roman"/>
                <w:sz w:val="24"/>
                <w:szCs w:val="24"/>
              </w:rPr>
            </w:pPr>
            <w:r w:rsidRPr="00C82816">
              <w:rPr>
                <w:rFonts w:ascii="Times New Roman" w:hAnsi="Times New Roman"/>
                <w:sz w:val="24"/>
                <w:szCs w:val="24"/>
              </w:rPr>
              <w:t>Процедура закупівлі – відкриті торги з особливостями</w:t>
            </w:r>
          </w:p>
          <w:p w:rsidR="00C82816" w:rsidRPr="00C82816" w:rsidRDefault="00C82816" w:rsidP="00C82816">
            <w:pPr>
              <w:spacing w:after="240"/>
              <w:ind w:firstLine="851"/>
              <w:jc w:val="center"/>
              <w:rPr>
                <w:rFonts w:ascii="Times New Roman" w:hAnsi="Times New Roman"/>
                <w:color w:val="FF0000"/>
                <w:sz w:val="24"/>
                <w:szCs w:val="24"/>
              </w:rPr>
            </w:pPr>
            <w:r w:rsidRPr="00C82816">
              <w:rPr>
                <w:rFonts w:ascii="Times New Roman" w:hAnsi="Times New Roman"/>
                <w:sz w:val="24"/>
                <w:szCs w:val="24"/>
              </w:rPr>
              <w:t>Вид предмету закупівлі – товар</w:t>
            </w:r>
          </w:p>
        </w:tc>
      </w:tr>
    </w:tbl>
    <w:p w:rsidR="00C82816" w:rsidRPr="00C82816" w:rsidRDefault="00C82816" w:rsidP="00C82816">
      <w:pPr>
        <w:spacing w:after="240"/>
        <w:ind w:firstLine="851"/>
        <w:jc w:val="center"/>
        <w:rPr>
          <w:rFonts w:ascii="Times New Roman" w:hAnsi="Times New Roman"/>
          <w:sz w:val="24"/>
          <w:szCs w:val="24"/>
          <w:lang w:eastAsia="uk-UA"/>
        </w:rPr>
      </w:pPr>
      <w:r w:rsidRPr="00C82816">
        <w:rPr>
          <w:rFonts w:ascii="Times New Roman" w:hAnsi="Times New Roman"/>
          <w:sz w:val="24"/>
          <w:szCs w:val="24"/>
          <w:lang w:eastAsia="uk-UA"/>
        </w:rPr>
        <w:br/>
      </w:r>
      <w:r w:rsidRPr="00C82816">
        <w:rPr>
          <w:rFonts w:ascii="Times New Roman" w:hAnsi="Times New Roman"/>
          <w:sz w:val="24"/>
          <w:szCs w:val="24"/>
          <w:lang w:eastAsia="uk-UA"/>
        </w:rPr>
        <w:br/>
      </w:r>
    </w:p>
    <w:p w:rsidR="00C82816" w:rsidRPr="00C82816" w:rsidRDefault="00C82816" w:rsidP="00C82816">
      <w:pPr>
        <w:ind w:right="120" w:firstLine="851"/>
        <w:jc w:val="center"/>
        <w:rPr>
          <w:rFonts w:ascii="Times New Roman" w:hAnsi="Times New Roman"/>
          <w:sz w:val="24"/>
          <w:szCs w:val="24"/>
          <w:lang w:eastAsia="uk-UA"/>
        </w:rPr>
      </w:pPr>
    </w:p>
    <w:p w:rsidR="00C82816" w:rsidRPr="00C82816" w:rsidRDefault="00C82816" w:rsidP="00C82816">
      <w:pPr>
        <w:ind w:right="120" w:firstLine="851"/>
        <w:jc w:val="center"/>
        <w:rPr>
          <w:rFonts w:ascii="Times New Roman" w:hAnsi="Times New Roman"/>
          <w:sz w:val="24"/>
          <w:szCs w:val="24"/>
          <w:lang w:eastAsia="uk-UA"/>
        </w:rPr>
      </w:pPr>
    </w:p>
    <w:p w:rsidR="00C82816" w:rsidRPr="00C82816" w:rsidRDefault="00C82816" w:rsidP="00C82816">
      <w:pPr>
        <w:ind w:right="120" w:firstLine="851"/>
        <w:jc w:val="center"/>
        <w:rPr>
          <w:rFonts w:ascii="Times New Roman" w:hAnsi="Times New Roman"/>
          <w:sz w:val="24"/>
          <w:szCs w:val="24"/>
          <w:lang w:eastAsia="uk-UA"/>
        </w:rPr>
      </w:pPr>
    </w:p>
    <w:p w:rsidR="00C82816" w:rsidRPr="00C82816" w:rsidRDefault="00C82816" w:rsidP="00C82816">
      <w:pPr>
        <w:ind w:right="120" w:firstLine="851"/>
        <w:jc w:val="center"/>
        <w:rPr>
          <w:rFonts w:ascii="Times New Roman" w:hAnsi="Times New Roman"/>
          <w:sz w:val="24"/>
          <w:szCs w:val="24"/>
          <w:lang w:eastAsia="uk-UA"/>
        </w:rPr>
      </w:pPr>
    </w:p>
    <w:p w:rsidR="00C82816" w:rsidRPr="00C82816" w:rsidRDefault="00C82816" w:rsidP="00C82816">
      <w:pPr>
        <w:ind w:right="120" w:firstLine="851"/>
        <w:jc w:val="center"/>
        <w:rPr>
          <w:rFonts w:ascii="Times New Roman" w:hAnsi="Times New Roman"/>
          <w:sz w:val="24"/>
          <w:szCs w:val="24"/>
          <w:lang w:eastAsia="uk-UA"/>
        </w:rPr>
      </w:pPr>
    </w:p>
    <w:p w:rsidR="00C82816" w:rsidRPr="00C82816" w:rsidRDefault="00C82816" w:rsidP="00CD43E9">
      <w:pPr>
        <w:ind w:right="120"/>
        <w:jc w:val="center"/>
        <w:rPr>
          <w:rFonts w:ascii="Times New Roman" w:hAnsi="Times New Roman"/>
          <w:b/>
          <w:sz w:val="24"/>
          <w:szCs w:val="24"/>
          <w:lang w:eastAsia="uk-UA"/>
        </w:rPr>
      </w:pPr>
      <w:r w:rsidRPr="00C82816">
        <w:rPr>
          <w:rFonts w:ascii="Times New Roman" w:hAnsi="Times New Roman"/>
          <w:b/>
          <w:sz w:val="24"/>
          <w:szCs w:val="24"/>
          <w:lang w:eastAsia="uk-UA"/>
        </w:rPr>
        <w:t>Львів - 2023</w:t>
      </w:r>
    </w:p>
    <w:p w:rsidR="00C82816" w:rsidRPr="00CD43E9" w:rsidRDefault="00C82816" w:rsidP="00CD43E9">
      <w:pPr>
        <w:spacing w:after="160" w:line="259" w:lineRule="auto"/>
        <w:ind w:firstLine="851"/>
        <w:jc w:val="center"/>
        <w:rPr>
          <w:rFonts w:ascii="Times New Roman" w:hAnsi="Times New Roman"/>
          <w:sz w:val="24"/>
          <w:szCs w:val="24"/>
          <w:lang w:eastAsia="uk-UA"/>
        </w:rPr>
      </w:pPr>
      <w:r w:rsidRPr="00C82816">
        <w:rPr>
          <w:rFonts w:ascii="Times New Roman" w:hAnsi="Times New Roman"/>
          <w:sz w:val="24"/>
          <w:szCs w:val="24"/>
          <w:lang w:eastAsia="uk-UA"/>
        </w:rPr>
        <w:br w:type="page"/>
      </w:r>
      <w:r w:rsidRPr="00C82816">
        <w:rPr>
          <w:rFonts w:ascii="Times New Roman" w:hAnsi="Times New Roman"/>
          <w:b/>
          <w:sz w:val="24"/>
          <w:szCs w:val="24"/>
          <w:lang w:eastAsia="uk-UA"/>
        </w:rPr>
        <w:lastRenderedPageBreak/>
        <w:t>ЗМІСТ</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 Загальні положення</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Терміни, які вживаються в тендерній документації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2. Інформація про замовника </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2.1. Повне найменування</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2.2. Місцезнаходження</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2.3. Посадова особа замовника, уповноважена здійснювати зв'язок з учасниками</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Процедура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Інформація про предмет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4.1. Назва предмета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4.2. Опис окремої частини (частин) предмета закупівлі (лота), щодо якої можуть бути подані тендерні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4.3. Місце, кількість, обсяг надання послуг</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4.4. Строк надання послуг</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Недискримінація учасників</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Інформація про валюту, у якій повинна бути розраховано та зазначено ціну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7. Інформація про мову (мови), якою (якими) повинно бути складено тендерні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ІІ. Порядок внесення змін та надання роз’яснень до тендерної документації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Процедура надання роз’яснень до тендерної документації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Внесення змін до тендерної документації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ІІІ. Інструкція з підготовки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Зміст і спосіб подання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Формальні помилки</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Забезпечення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Умови повернення чи неповернення забезпечення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Строк, протягом якого тендерні пропозиції є дійсними.</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Кваліфікаційні критерії процедури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7. Підстави для відмови в участі у процедурі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8. Інформація про технічні, якісні та кількісні характеристики предмета закупівлі</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lastRenderedPageBreak/>
        <w:t>9. Інформація про субпідрядника</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10. Унесення змін або відкликання тендерної пропозиції учасником</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IV. Подання та розкриття тендерної пропозицій</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Кінцевий строк подання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Дата та час розкриття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V. Оцінка тендерної пропозиції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Перелік критеріїв оцінки та методика оцінки тендерних пропозицій із зазначенням питомої ваги кожного критерію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Інша інформація</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Відхилення тендерних пропозицій</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VI. Результати процедури закупівлі та укладання договору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Відміна тендеру чи визнання тендеру таким, що не відбувся</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Строк укладання договору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Проект договору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Істотні умови, що обов’язково включаються до договору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Дії замовника при відмові переможця процедури закупівлі підписати договір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Забезпечення виконання договору про закупівлю</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Додатки до тендерної документації:</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1. </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2. </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3. </w:t>
      </w:r>
    </w:p>
    <w:p w:rsidR="00C82816" w:rsidRPr="00C82816" w:rsidRDefault="00C82816" w:rsidP="00C82816">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4. </w:t>
      </w:r>
    </w:p>
    <w:p w:rsidR="00C82816" w:rsidRPr="00C82816" w:rsidRDefault="00C82816" w:rsidP="00C82816">
      <w:pPr>
        <w:spacing w:after="160" w:line="259" w:lineRule="auto"/>
        <w:ind w:firstLine="851"/>
        <w:rPr>
          <w:rFonts w:ascii="Times New Roman" w:hAnsi="Times New Roman"/>
          <w:b/>
          <w:sz w:val="24"/>
          <w:szCs w:val="24"/>
          <w:lang w:val="en-US" w:eastAsia="uk-UA"/>
        </w:rPr>
      </w:pPr>
      <w:r w:rsidRPr="00C82816">
        <w:rPr>
          <w:rFonts w:ascii="Times New Roman" w:hAnsi="Times New Roman"/>
          <w:b/>
          <w:sz w:val="24"/>
          <w:szCs w:val="24"/>
          <w:lang w:eastAsia="uk-UA"/>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82816" w:rsidRPr="00C82816" w:rsidTr="00B961AD">
        <w:trPr>
          <w:trHeight w:val="81"/>
        </w:trPr>
        <w:tc>
          <w:tcPr>
            <w:tcW w:w="824" w:type="dxa"/>
            <w:shd w:val="clear" w:color="auto" w:fill="EEECE1" w:themeFill="background2"/>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 з/п</w:t>
            </w: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Розділ І. Загальні положення</w:t>
            </w:r>
          </w:p>
        </w:tc>
      </w:tr>
      <w:tr w:rsidR="00C82816" w:rsidRPr="00C82816" w:rsidTr="00B961AD">
        <w:trPr>
          <w:trHeight w:val="45"/>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1</w:t>
            </w:r>
          </w:p>
        </w:tc>
        <w:tc>
          <w:tcPr>
            <w:tcW w:w="2841"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w:t>
            </w:r>
          </w:p>
        </w:tc>
        <w:tc>
          <w:tcPr>
            <w:tcW w:w="6662"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3</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1.</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Терміни, які вживаються в тендерній документації </w:t>
            </w:r>
          </w:p>
        </w:tc>
        <w:tc>
          <w:tcPr>
            <w:tcW w:w="6662" w:type="dxa"/>
            <w:vAlign w:val="center"/>
          </w:tcPr>
          <w:p w:rsidR="00C82816" w:rsidRPr="00C82816" w:rsidRDefault="00C82816" w:rsidP="00C82816">
            <w:pPr>
              <w:widowControl w:val="0"/>
              <w:ind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Тендерну документацію розроблено відповідно до вимог Закону України «Про публічні закупівлі» (далі - Закон) та Постанови </w:t>
            </w:r>
            <w:r w:rsidRPr="00C82816">
              <w:rPr>
                <w:rFonts w:ascii="Times New Roman" w:hAnsi="Times New Roman"/>
                <w:sz w:val="24"/>
                <w:szCs w:val="24"/>
              </w:rPr>
              <w:t>Кабінету Міністрів України</w:t>
            </w:r>
            <w:r w:rsidRPr="00C82816">
              <w:rPr>
                <w:rFonts w:ascii="Times New Roman" w:hAnsi="Times New Roman"/>
                <w:sz w:val="24"/>
                <w:szCs w:val="24"/>
                <w:highlight w:val="white"/>
              </w:rPr>
              <w:t xml:space="preserve"> </w:t>
            </w:r>
            <w:r w:rsidRPr="00C82816">
              <w:rPr>
                <w:rFonts w:ascii="Times New Roman" w:hAnsi="Times New Roman"/>
                <w:sz w:val="24"/>
                <w:szCs w:val="24"/>
              </w:rPr>
              <w:t xml:space="preserve">від 12 жовтня 2022 р. № 1178 «Про затвердження особливостей здійснення публічних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82816">
              <w:rPr>
                <w:rFonts w:ascii="Times New Roman" w:hAnsi="Times New Roman"/>
                <w:sz w:val="24"/>
                <w:szCs w:val="24"/>
                <w:highlight w:val="white"/>
              </w:rPr>
              <w:t>.</w:t>
            </w:r>
          </w:p>
          <w:p w:rsidR="00C82816" w:rsidRPr="00C82816" w:rsidRDefault="00C82816" w:rsidP="00C82816">
            <w:pPr>
              <w:widowControl w:val="0"/>
              <w:ind w:firstLine="851"/>
              <w:jc w:val="both"/>
              <w:rPr>
                <w:rFonts w:ascii="Times New Roman" w:hAnsi="Times New Roman"/>
                <w:i/>
                <w:sz w:val="24"/>
                <w:szCs w:val="24"/>
                <w:highlight w:val="yellow"/>
              </w:rPr>
            </w:pPr>
            <w:r w:rsidRPr="00C82816">
              <w:rPr>
                <w:rFonts w:ascii="Times New Roman" w:hAnsi="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82816" w:rsidRPr="00C82816" w:rsidTr="00B961AD">
        <w:trPr>
          <w:trHeight w:val="246"/>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Інформація про замовника </w:t>
            </w:r>
          </w:p>
        </w:tc>
        <w:tc>
          <w:tcPr>
            <w:tcW w:w="6662" w:type="dxa"/>
          </w:tcPr>
          <w:p w:rsidR="00C82816" w:rsidRPr="00C82816" w:rsidRDefault="00C82816" w:rsidP="00C82816">
            <w:pPr>
              <w:ind w:firstLine="851"/>
              <w:rPr>
                <w:rFonts w:ascii="Times New Roman" w:hAnsi="Times New Roman"/>
                <w:sz w:val="24"/>
                <w:szCs w:val="24"/>
                <w:highlight w:val="white"/>
              </w:rPr>
            </w:pP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2.1.</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Повне найменування </w:t>
            </w:r>
          </w:p>
        </w:tc>
        <w:tc>
          <w:tcPr>
            <w:tcW w:w="6662" w:type="dxa"/>
          </w:tcPr>
          <w:p w:rsidR="00C82816" w:rsidRPr="00C82816" w:rsidRDefault="00C82816" w:rsidP="00C82816">
            <w:pPr>
              <w:ind w:firstLine="851"/>
              <w:jc w:val="both"/>
              <w:rPr>
                <w:rFonts w:ascii="Times New Roman" w:hAnsi="Times New Roman"/>
                <w:i/>
                <w:color w:val="000000" w:themeColor="text1"/>
                <w:sz w:val="24"/>
                <w:szCs w:val="24"/>
                <w:highlight w:val="yellow"/>
              </w:rPr>
            </w:pPr>
            <w:r w:rsidRPr="00C82816">
              <w:rPr>
                <w:rFonts w:ascii="Times New Roman" w:hAnsi="Times New Roman"/>
                <w:b/>
                <w:sz w:val="24"/>
                <w:szCs w:val="24"/>
              </w:rPr>
              <w:t>КОМУНАЛЬНИЙ ЗАКЛАД ЛЬВІВСЬКОЇ ОБЛАСНОЇ РАДИ «ЛЬВІВСЬКА СПЕЦІАЛЬНА ШКОЛА №100»</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2.2.</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Місцезнаходження </w:t>
            </w:r>
          </w:p>
        </w:tc>
        <w:tc>
          <w:tcPr>
            <w:tcW w:w="6662" w:type="dxa"/>
          </w:tcPr>
          <w:p w:rsidR="00C82816" w:rsidRPr="00C82816" w:rsidRDefault="00C82816" w:rsidP="00C82816">
            <w:pPr>
              <w:ind w:firstLine="851"/>
              <w:rPr>
                <w:rFonts w:ascii="Times New Roman" w:hAnsi="Times New Roman"/>
                <w:color w:val="000000" w:themeColor="text1"/>
                <w:sz w:val="24"/>
                <w:szCs w:val="24"/>
                <w:highlight w:val="yellow"/>
              </w:rPr>
            </w:pPr>
            <w:r w:rsidRPr="00C82816">
              <w:rPr>
                <w:rFonts w:ascii="Times New Roman" w:hAnsi="Times New Roman"/>
                <w:b/>
                <w:sz w:val="24"/>
                <w:szCs w:val="24"/>
              </w:rPr>
              <w:t>79011, Україна, Львівська обл., м. Львів, Івана Франка, 119</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2.3.</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Посадова особа замовника, уповноважена здійснювати зв'язок з учасниками </w:t>
            </w:r>
          </w:p>
        </w:tc>
        <w:tc>
          <w:tcPr>
            <w:tcW w:w="6662" w:type="dxa"/>
          </w:tcPr>
          <w:p w:rsidR="00C82816" w:rsidRPr="00C82816" w:rsidRDefault="00C82816" w:rsidP="00C82816">
            <w:pPr>
              <w:shd w:val="clear" w:color="auto" w:fill="FFFFFF"/>
              <w:ind w:firstLine="851"/>
              <w:jc w:val="both"/>
              <w:rPr>
                <w:rFonts w:ascii="Times New Roman" w:eastAsia="Batang" w:hAnsi="Times New Roman"/>
                <w:sz w:val="24"/>
                <w:szCs w:val="24"/>
                <w:lang w:eastAsia="en-US"/>
              </w:rPr>
            </w:pPr>
            <w:r w:rsidRPr="00C82816">
              <w:rPr>
                <w:rFonts w:ascii="Times New Roman"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Pr="00C82816">
              <w:rPr>
                <w:rFonts w:ascii="Times New Roman" w:eastAsia="Batang" w:hAnsi="Times New Roman"/>
                <w:sz w:val="24"/>
                <w:szCs w:val="24"/>
              </w:rPr>
              <w:t xml:space="preserve"> юрисконсульт Крук Ольга Омелянівна</w:t>
            </w:r>
          </w:p>
          <w:p w:rsidR="00C82816" w:rsidRPr="00C82816" w:rsidRDefault="00C82816" w:rsidP="00C82816">
            <w:pPr>
              <w:shd w:val="clear" w:color="auto" w:fill="FFFFFF"/>
              <w:ind w:firstLine="851"/>
              <w:jc w:val="both"/>
              <w:rPr>
                <w:rFonts w:ascii="Times New Roman" w:eastAsia="Batang" w:hAnsi="Times New Roman"/>
                <w:sz w:val="24"/>
                <w:szCs w:val="24"/>
              </w:rPr>
            </w:pPr>
            <w:r w:rsidRPr="00C82816">
              <w:rPr>
                <w:rFonts w:ascii="Times New Roman" w:eastAsia="Batang" w:hAnsi="Times New Roman"/>
                <w:sz w:val="24"/>
                <w:szCs w:val="24"/>
              </w:rPr>
              <w:t>+380322760762</w:t>
            </w:r>
          </w:p>
          <w:p w:rsidR="00C82816" w:rsidRPr="00C82816" w:rsidRDefault="00267344" w:rsidP="00C82816">
            <w:pPr>
              <w:tabs>
                <w:tab w:val="left" w:pos="1440"/>
              </w:tabs>
              <w:ind w:firstLine="851"/>
              <w:jc w:val="both"/>
              <w:rPr>
                <w:rFonts w:ascii="Times New Roman" w:hAnsi="Times New Roman"/>
                <w:sz w:val="24"/>
                <w:szCs w:val="24"/>
              </w:rPr>
            </w:pPr>
            <w:hyperlink r:id="rId8" w:history="1">
              <w:r w:rsidR="00C82816" w:rsidRPr="00C82816">
                <w:rPr>
                  <w:rStyle w:val="af0"/>
                  <w:rFonts w:ascii="Times New Roman" w:eastAsia="Batang" w:hAnsi="Times New Roman"/>
                  <w:sz w:val="24"/>
                  <w:szCs w:val="24"/>
                </w:rPr>
                <w:t>stoint@mail.lviv.ua</w:t>
              </w:r>
            </w:hyperlink>
            <w:r w:rsidR="00C82816" w:rsidRPr="00C82816">
              <w:rPr>
                <w:rFonts w:ascii="Times New Roman" w:hAnsi="Times New Roman"/>
                <w:sz w:val="24"/>
                <w:szCs w:val="24"/>
              </w:rPr>
              <w:t>.</w:t>
            </w:r>
          </w:p>
          <w:p w:rsidR="00C82816" w:rsidRPr="00C82816" w:rsidRDefault="00C82816" w:rsidP="00C82816">
            <w:pPr>
              <w:tabs>
                <w:tab w:val="left" w:pos="1440"/>
              </w:tabs>
              <w:ind w:firstLine="851"/>
              <w:jc w:val="both"/>
              <w:rPr>
                <w:rFonts w:ascii="Times New Roman" w:hAnsi="Times New Roman"/>
                <w:sz w:val="24"/>
                <w:szCs w:val="24"/>
                <w:highlight w:val="white"/>
              </w:rPr>
            </w:pPr>
            <w:r w:rsidRPr="00C82816">
              <w:rPr>
                <w:rFonts w:ascii="Times New Roman" w:hAnsi="Times New Roman"/>
                <w:sz w:val="24"/>
                <w:szCs w:val="24"/>
              </w:rPr>
              <w:t xml:space="preserve">Тендерна документація знаходиться у відкритому доступі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C82816">
              <w:rPr>
                <w:rFonts w:ascii="Times New Roman" w:hAnsi="Times New Roman"/>
                <w:sz w:val="24"/>
                <w:szCs w:val="24"/>
              </w:rPr>
              <w:lastRenderedPageBreak/>
              <w:t>закупівель</w:t>
            </w:r>
            <w:proofErr w:type="spellEnd"/>
            <w:r w:rsidRPr="00C82816">
              <w:rPr>
                <w:rFonts w:ascii="Times New Roman" w:hAnsi="Times New Roman"/>
                <w:sz w:val="24"/>
                <w:szCs w:val="24"/>
              </w:rPr>
              <w:t>.</w:t>
            </w:r>
            <w:r w:rsidRPr="00C82816">
              <w:rPr>
                <w:rFonts w:ascii="Times New Roman" w:hAnsi="Times New Roman"/>
                <w:sz w:val="24"/>
                <w:szCs w:val="24"/>
                <w:highlight w:val="white"/>
              </w:rPr>
              <w:t xml:space="preserve"> </w:t>
            </w:r>
          </w:p>
          <w:p w:rsidR="00C82816" w:rsidRPr="00C82816" w:rsidRDefault="00C82816" w:rsidP="00C82816">
            <w:pPr>
              <w:tabs>
                <w:tab w:val="left" w:pos="1440"/>
              </w:tabs>
              <w:ind w:firstLine="851"/>
              <w:jc w:val="both"/>
              <w:rPr>
                <w:rFonts w:ascii="Times New Roman" w:hAnsi="Times New Roman"/>
                <w:sz w:val="24"/>
                <w:szCs w:val="24"/>
              </w:rPr>
            </w:pPr>
            <w:r w:rsidRPr="00C82816">
              <w:rPr>
                <w:rFonts w:ascii="Times New Roman" w:hAnsi="Times New Roman"/>
                <w:sz w:val="24"/>
                <w:szCs w:val="24"/>
              </w:rPr>
              <w:t xml:space="preserve">Тендерна документація знаходиться у відкритому доступі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p w:rsidR="00C82816" w:rsidRPr="00C82816" w:rsidRDefault="00C82816" w:rsidP="00C82816">
            <w:pPr>
              <w:tabs>
                <w:tab w:val="left" w:pos="1440"/>
              </w:tabs>
              <w:ind w:firstLine="851"/>
              <w:jc w:val="both"/>
              <w:rPr>
                <w:rFonts w:ascii="Times New Roman" w:hAnsi="Times New Roman"/>
                <w:color w:val="000000" w:themeColor="text1"/>
                <w:sz w:val="24"/>
                <w:szCs w:val="24"/>
                <w:highlight w:val="yellow"/>
              </w:rPr>
            </w:pPr>
            <w:r w:rsidRPr="00C82816">
              <w:rPr>
                <w:rFonts w:ascii="Times New Roman" w:hAnsi="Times New Roman"/>
                <w:sz w:val="24"/>
                <w:szCs w:val="24"/>
              </w:rPr>
              <w:t xml:space="preserve">Усі відповіді стосовно проведення торгів надаються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Роз’яснення щодо положень тендерної документації надаються в порядку, передбаченому Законом та Особливостями.</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lastRenderedPageBreak/>
              <w:t>3.</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Процедура закупівлі</w:t>
            </w:r>
          </w:p>
        </w:tc>
        <w:tc>
          <w:tcPr>
            <w:tcW w:w="6662" w:type="dxa"/>
          </w:tcPr>
          <w:p w:rsidR="00C82816" w:rsidRPr="00C82816" w:rsidRDefault="00C82816" w:rsidP="00C82816">
            <w:pPr>
              <w:tabs>
                <w:tab w:val="left" w:pos="1440"/>
              </w:tabs>
              <w:ind w:firstLine="851"/>
              <w:rPr>
                <w:rFonts w:ascii="Times New Roman" w:hAnsi="Times New Roman"/>
                <w:sz w:val="24"/>
                <w:szCs w:val="24"/>
                <w:highlight w:val="white"/>
              </w:rPr>
            </w:pPr>
            <w:r w:rsidRPr="00C82816">
              <w:rPr>
                <w:rFonts w:ascii="Times New Roman" w:hAnsi="Times New Roman"/>
                <w:sz w:val="24"/>
                <w:szCs w:val="24"/>
                <w:highlight w:val="white"/>
              </w:rPr>
              <w:t>Відкриті торги з особливостями</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4.</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Інформація про предмет закупівлі </w:t>
            </w:r>
          </w:p>
        </w:tc>
        <w:tc>
          <w:tcPr>
            <w:tcW w:w="6662" w:type="dxa"/>
          </w:tcPr>
          <w:p w:rsidR="00C82816" w:rsidRPr="00C82816" w:rsidRDefault="00C82816" w:rsidP="00C82816">
            <w:pPr>
              <w:ind w:firstLine="851"/>
              <w:rPr>
                <w:rFonts w:ascii="Times New Roman" w:hAnsi="Times New Roman"/>
                <w:sz w:val="24"/>
                <w:szCs w:val="24"/>
                <w:highlight w:val="white"/>
              </w:rPr>
            </w:pPr>
          </w:p>
        </w:tc>
      </w:tr>
      <w:tr w:rsidR="00C82816" w:rsidRPr="00C82816" w:rsidTr="00B961AD">
        <w:trPr>
          <w:trHeight w:val="932"/>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4.1.</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Назва предмета закупівлі </w:t>
            </w:r>
          </w:p>
        </w:tc>
        <w:tc>
          <w:tcPr>
            <w:tcW w:w="6662" w:type="dxa"/>
          </w:tcPr>
          <w:p w:rsidR="00C82816" w:rsidRPr="00C82816" w:rsidRDefault="00C82816" w:rsidP="0038032B">
            <w:pPr>
              <w:ind w:firstLine="851"/>
              <w:jc w:val="both"/>
              <w:rPr>
                <w:rFonts w:ascii="Times New Roman" w:hAnsi="Times New Roman"/>
                <w:b/>
                <w:sz w:val="24"/>
                <w:szCs w:val="24"/>
              </w:rPr>
            </w:pPr>
            <w:r w:rsidRPr="00C82816">
              <w:rPr>
                <w:rFonts w:ascii="Times New Roman" w:hAnsi="Times New Roman"/>
                <w:b/>
                <w:sz w:val="24"/>
                <w:szCs w:val="24"/>
              </w:rPr>
              <w:t>«Природний газ»</w:t>
            </w:r>
          </w:p>
          <w:p w:rsidR="00C82816" w:rsidRPr="00C82816" w:rsidRDefault="00C82816" w:rsidP="0038032B">
            <w:pPr>
              <w:ind w:firstLine="851"/>
              <w:jc w:val="both"/>
              <w:rPr>
                <w:rFonts w:ascii="Times New Roman" w:hAnsi="Times New Roman"/>
                <w:b/>
                <w:sz w:val="24"/>
                <w:szCs w:val="24"/>
              </w:rPr>
            </w:pPr>
            <w:r w:rsidRPr="00C82816">
              <w:rPr>
                <w:rFonts w:ascii="Times New Roman" w:hAnsi="Times New Roman"/>
                <w:b/>
                <w:sz w:val="24"/>
                <w:szCs w:val="24"/>
              </w:rPr>
              <w:t>ДК 021:2015 09120000-6 Газове паливо</w:t>
            </w:r>
          </w:p>
          <w:p w:rsidR="00C82816" w:rsidRPr="00C82816" w:rsidRDefault="00C82816" w:rsidP="0038032B">
            <w:pPr>
              <w:ind w:firstLine="851"/>
              <w:jc w:val="both"/>
              <w:rPr>
                <w:rFonts w:ascii="Times New Roman" w:hAnsi="Times New Roman"/>
                <w:sz w:val="24"/>
                <w:szCs w:val="24"/>
                <w:highlight w:val="white"/>
              </w:rPr>
            </w:pPr>
            <w:r w:rsidRPr="00C82816">
              <w:rPr>
                <w:rFonts w:ascii="Times New Roman" w:hAnsi="Times New Roman"/>
                <w:b/>
                <w:sz w:val="24"/>
                <w:szCs w:val="24"/>
              </w:rPr>
              <w:t>Номенклатура: 09123000-7 Природний газ</w:t>
            </w:r>
          </w:p>
          <w:p w:rsidR="00C82816" w:rsidRPr="00C82816" w:rsidRDefault="00C82816" w:rsidP="0038032B">
            <w:pPr>
              <w:ind w:firstLine="851"/>
              <w:jc w:val="both"/>
              <w:rPr>
                <w:rFonts w:ascii="Times New Roman" w:hAnsi="Times New Roman"/>
                <w:sz w:val="24"/>
                <w:szCs w:val="24"/>
              </w:rPr>
            </w:pPr>
          </w:p>
          <w:p w:rsidR="00C82816" w:rsidRPr="00C82816" w:rsidRDefault="00C82816" w:rsidP="0038032B">
            <w:pPr>
              <w:ind w:firstLine="851"/>
              <w:jc w:val="both"/>
              <w:rPr>
                <w:rFonts w:ascii="Times New Roman" w:hAnsi="Times New Roman"/>
                <w:b/>
                <w:sz w:val="24"/>
                <w:szCs w:val="24"/>
              </w:rPr>
            </w:pPr>
            <w:r w:rsidRPr="00C82816">
              <w:rPr>
                <w:rFonts w:ascii="Times New Roman" w:hAnsi="Times New Roman"/>
                <w:b/>
                <w:sz w:val="24"/>
                <w:szCs w:val="24"/>
              </w:rPr>
              <w:t>Нормативно-правові акти:</w:t>
            </w:r>
          </w:p>
          <w:p w:rsidR="0038032B" w:rsidRDefault="0038032B" w:rsidP="0038032B">
            <w:pPr>
              <w:pStyle w:val="afa"/>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Закон</w:t>
            </w:r>
            <w:r w:rsidRPr="0038032B">
              <w:rPr>
                <w:rFonts w:ascii="Times New Roman" w:hAnsi="Times New Roman"/>
                <w:i/>
                <w:sz w:val="24"/>
                <w:szCs w:val="24"/>
              </w:rPr>
              <w:t xml:space="preserve"> України «Про ринок природного газу», </w:t>
            </w:r>
          </w:p>
          <w:p w:rsidR="0038032B" w:rsidRDefault="0038032B" w:rsidP="0038032B">
            <w:pPr>
              <w:pStyle w:val="afa"/>
              <w:ind w:firstLine="0"/>
              <w:jc w:val="both"/>
              <w:rPr>
                <w:rFonts w:ascii="Times New Roman" w:hAnsi="Times New Roman"/>
                <w:sz w:val="24"/>
                <w:szCs w:val="24"/>
              </w:rPr>
            </w:pPr>
            <w:r>
              <w:rPr>
                <w:rFonts w:ascii="Times New Roman" w:hAnsi="Times New Roman"/>
                <w:i/>
                <w:sz w:val="24"/>
                <w:szCs w:val="24"/>
              </w:rPr>
              <w:t>- Постанова</w:t>
            </w:r>
            <w:r w:rsidRPr="0038032B">
              <w:rPr>
                <w:rFonts w:ascii="Times New Roman" w:hAnsi="Times New Roman"/>
                <w:i/>
                <w:sz w:val="24"/>
                <w:szCs w:val="24"/>
              </w:rPr>
              <w:t xml:space="preserve">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38032B">
              <w:rPr>
                <w:rFonts w:ascii="Times New Roman" w:hAnsi="Times New Roman"/>
                <w:i/>
                <w:spacing w:val="-7"/>
                <w:sz w:val="24"/>
                <w:szCs w:val="24"/>
              </w:rPr>
              <w:t xml:space="preserve"> </w:t>
            </w:r>
            <w:r w:rsidRPr="0038032B">
              <w:rPr>
                <w:rFonts w:ascii="Times New Roman" w:hAnsi="Times New Roman"/>
                <w:i/>
                <w:sz w:val="24"/>
                <w:szCs w:val="24"/>
              </w:rPr>
              <w:t>газу</w:t>
            </w:r>
            <w:r w:rsidRPr="0038032B">
              <w:rPr>
                <w:rFonts w:ascii="Times New Roman" w:hAnsi="Times New Roman"/>
                <w:i/>
                <w:spacing w:val="-14"/>
                <w:sz w:val="24"/>
                <w:szCs w:val="24"/>
              </w:rPr>
              <w:t xml:space="preserve"> </w:t>
            </w:r>
            <w:r w:rsidRPr="0038032B">
              <w:rPr>
                <w:rFonts w:ascii="Times New Roman" w:hAnsi="Times New Roman"/>
                <w:i/>
                <w:sz w:val="24"/>
                <w:szCs w:val="24"/>
              </w:rPr>
              <w:t>щодо</w:t>
            </w:r>
            <w:r w:rsidRPr="0038032B">
              <w:rPr>
                <w:rFonts w:ascii="Times New Roman" w:hAnsi="Times New Roman"/>
                <w:i/>
                <w:spacing w:val="-10"/>
                <w:sz w:val="24"/>
                <w:szCs w:val="24"/>
              </w:rPr>
              <w:t xml:space="preserve"> </w:t>
            </w:r>
            <w:r w:rsidRPr="0038032B">
              <w:rPr>
                <w:rFonts w:ascii="Times New Roman" w:hAnsi="Times New Roman"/>
                <w:i/>
                <w:sz w:val="24"/>
                <w:szCs w:val="24"/>
              </w:rPr>
              <w:t>особливостей</w:t>
            </w:r>
            <w:r w:rsidRPr="0038032B">
              <w:rPr>
                <w:rFonts w:ascii="Times New Roman" w:hAnsi="Times New Roman"/>
                <w:i/>
                <w:spacing w:val="-9"/>
                <w:sz w:val="24"/>
                <w:szCs w:val="24"/>
              </w:rPr>
              <w:t xml:space="preserve"> </w:t>
            </w:r>
            <w:r w:rsidRPr="0038032B">
              <w:rPr>
                <w:rFonts w:ascii="Times New Roman" w:hAnsi="Times New Roman"/>
                <w:i/>
                <w:sz w:val="24"/>
                <w:szCs w:val="24"/>
              </w:rPr>
              <w:t>постачання</w:t>
            </w:r>
            <w:r w:rsidRPr="0038032B">
              <w:rPr>
                <w:rFonts w:ascii="Times New Roman" w:hAnsi="Times New Roman"/>
                <w:i/>
                <w:spacing w:val="-9"/>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10"/>
                <w:sz w:val="24"/>
                <w:szCs w:val="24"/>
              </w:rPr>
              <w:t xml:space="preserve"> </w:t>
            </w:r>
            <w:r w:rsidRPr="0038032B">
              <w:rPr>
                <w:rFonts w:ascii="Times New Roman" w:hAnsi="Times New Roman"/>
                <w:i/>
                <w:sz w:val="24"/>
                <w:szCs w:val="24"/>
              </w:rPr>
              <w:t>газу</w:t>
            </w:r>
            <w:r w:rsidRPr="0038032B">
              <w:rPr>
                <w:rFonts w:ascii="Times New Roman" w:hAnsi="Times New Roman"/>
                <w:i/>
                <w:spacing w:val="-11"/>
                <w:sz w:val="24"/>
                <w:szCs w:val="24"/>
              </w:rPr>
              <w:t xml:space="preserve"> </w:t>
            </w:r>
            <w:r w:rsidRPr="0038032B">
              <w:rPr>
                <w:rFonts w:ascii="Times New Roman" w:hAnsi="Times New Roman"/>
                <w:i/>
                <w:sz w:val="24"/>
                <w:szCs w:val="24"/>
              </w:rPr>
              <w:t>виробникам</w:t>
            </w:r>
            <w:r w:rsidRPr="0038032B">
              <w:rPr>
                <w:rFonts w:ascii="Times New Roman" w:hAnsi="Times New Roman"/>
                <w:i/>
                <w:spacing w:val="-10"/>
                <w:sz w:val="24"/>
                <w:szCs w:val="24"/>
              </w:rPr>
              <w:t xml:space="preserve"> </w:t>
            </w:r>
            <w:r w:rsidRPr="0038032B">
              <w:rPr>
                <w:rFonts w:ascii="Times New Roman" w:hAnsi="Times New Roman"/>
                <w:i/>
                <w:sz w:val="24"/>
                <w:szCs w:val="24"/>
              </w:rPr>
              <w:t>теплової енергії та бюджетним установам» (із змінами і доповненнями),</w:t>
            </w:r>
          </w:p>
          <w:p w:rsidR="0038032B" w:rsidRDefault="0038032B" w:rsidP="0038032B">
            <w:pPr>
              <w:pStyle w:val="afa"/>
              <w:ind w:firstLine="0"/>
              <w:jc w:val="both"/>
              <w:rPr>
                <w:rFonts w:ascii="Times New Roman" w:hAnsi="Times New Roman"/>
                <w:i/>
                <w:sz w:val="24"/>
                <w:szCs w:val="24"/>
              </w:rPr>
            </w:pPr>
            <w:r w:rsidRPr="0038032B">
              <w:rPr>
                <w:rFonts w:ascii="Times New Roman" w:hAnsi="Times New Roman"/>
                <w:i/>
                <w:sz w:val="24"/>
                <w:szCs w:val="24"/>
              </w:rPr>
              <w:t xml:space="preserve"> </w:t>
            </w:r>
            <w:r>
              <w:rPr>
                <w:rFonts w:ascii="Times New Roman" w:hAnsi="Times New Roman"/>
                <w:i/>
                <w:sz w:val="24"/>
                <w:szCs w:val="24"/>
              </w:rPr>
              <w:t>- Постанова</w:t>
            </w:r>
            <w:r w:rsidRPr="0038032B">
              <w:rPr>
                <w:rFonts w:ascii="Times New Roman" w:hAnsi="Times New Roman"/>
                <w:i/>
                <w:sz w:val="24"/>
                <w:szCs w:val="24"/>
              </w:rP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p>
          <w:p w:rsidR="0038032B" w:rsidRDefault="0038032B" w:rsidP="0038032B">
            <w:pPr>
              <w:pStyle w:val="afa"/>
              <w:ind w:firstLine="0"/>
              <w:jc w:val="both"/>
              <w:rPr>
                <w:rFonts w:ascii="Times New Roman" w:hAnsi="Times New Roman"/>
                <w:i/>
                <w:spacing w:val="-11"/>
                <w:sz w:val="24"/>
                <w:szCs w:val="24"/>
              </w:rPr>
            </w:pPr>
            <w:r>
              <w:rPr>
                <w:rFonts w:ascii="Times New Roman" w:hAnsi="Times New Roman"/>
                <w:sz w:val="24"/>
                <w:szCs w:val="24"/>
              </w:rPr>
              <w:t xml:space="preserve">- </w:t>
            </w:r>
            <w:r>
              <w:rPr>
                <w:rFonts w:ascii="Times New Roman" w:hAnsi="Times New Roman"/>
                <w:i/>
                <w:sz w:val="24"/>
                <w:szCs w:val="24"/>
              </w:rPr>
              <w:t>Постанова</w:t>
            </w:r>
            <w:r w:rsidRPr="0038032B">
              <w:rPr>
                <w:rFonts w:ascii="Times New Roman" w:hAnsi="Times New Roman"/>
                <w:i/>
                <w:sz w:val="24"/>
                <w:szCs w:val="24"/>
              </w:rPr>
              <w:t xml:space="preserve"> НКРЕКП від 30.09.2015 № 2493 «Про затвердження Кодексу </w:t>
            </w:r>
            <w:r w:rsidRPr="0038032B">
              <w:rPr>
                <w:rFonts w:ascii="Times New Roman" w:hAnsi="Times New Roman"/>
                <w:i/>
                <w:spacing w:val="-2"/>
                <w:sz w:val="24"/>
                <w:szCs w:val="24"/>
              </w:rPr>
              <w:t>газотранспортної</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системи»</w:t>
            </w:r>
            <w:r w:rsidRPr="0038032B">
              <w:rPr>
                <w:rFonts w:ascii="Times New Roman" w:hAnsi="Times New Roman"/>
                <w:i/>
                <w:spacing w:val="-14"/>
                <w:sz w:val="24"/>
                <w:szCs w:val="24"/>
              </w:rPr>
              <w:t xml:space="preserve"> </w:t>
            </w:r>
            <w:r w:rsidRPr="0038032B">
              <w:rPr>
                <w:rFonts w:ascii="Times New Roman" w:hAnsi="Times New Roman"/>
                <w:i/>
                <w:spacing w:val="-2"/>
                <w:sz w:val="24"/>
                <w:szCs w:val="24"/>
              </w:rPr>
              <w:t>(надалі</w:t>
            </w:r>
            <w:r w:rsidRPr="0038032B">
              <w:rPr>
                <w:rFonts w:ascii="Times New Roman" w:hAnsi="Times New Roman"/>
                <w:i/>
                <w:spacing w:val="-9"/>
                <w:sz w:val="24"/>
                <w:szCs w:val="24"/>
              </w:rPr>
              <w:t xml:space="preserve"> </w:t>
            </w:r>
            <w:r w:rsidRPr="0038032B">
              <w:rPr>
                <w:rFonts w:ascii="Times New Roman" w:hAnsi="Times New Roman"/>
                <w:i/>
                <w:spacing w:val="-2"/>
                <w:sz w:val="24"/>
                <w:szCs w:val="24"/>
              </w:rPr>
              <w:t>–</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Кодекс</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ГТС),</w:t>
            </w:r>
            <w:r w:rsidRPr="0038032B">
              <w:rPr>
                <w:rFonts w:ascii="Times New Roman" w:hAnsi="Times New Roman"/>
                <w:i/>
                <w:spacing w:val="-11"/>
                <w:sz w:val="24"/>
                <w:szCs w:val="24"/>
              </w:rPr>
              <w:t xml:space="preserve"> </w:t>
            </w:r>
          </w:p>
          <w:p w:rsidR="0038032B" w:rsidRDefault="0038032B" w:rsidP="0038032B">
            <w:pPr>
              <w:pStyle w:val="afa"/>
              <w:ind w:firstLine="0"/>
              <w:jc w:val="both"/>
              <w:rPr>
                <w:rFonts w:ascii="Times New Roman" w:hAnsi="Times New Roman"/>
                <w:i/>
                <w:sz w:val="24"/>
                <w:szCs w:val="24"/>
              </w:rPr>
            </w:pPr>
            <w:r>
              <w:rPr>
                <w:rFonts w:ascii="Times New Roman" w:hAnsi="Times New Roman"/>
                <w:spacing w:val="-2"/>
                <w:sz w:val="24"/>
                <w:szCs w:val="24"/>
              </w:rPr>
              <w:t xml:space="preserve">- </w:t>
            </w:r>
            <w:r>
              <w:rPr>
                <w:rFonts w:ascii="Times New Roman" w:hAnsi="Times New Roman"/>
                <w:i/>
                <w:spacing w:val="-2"/>
                <w:sz w:val="24"/>
                <w:szCs w:val="24"/>
              </w:rPr>
              <w:t>Постанова</w:t>
            </w:r>
            <w:r w:rsidRPr="0038032B">
              <w:rPr>
                <w:rFonts w:ascii="Times New Roman" w:hAnsi="Times New Roman"/>
                <w:i/>
                <w:spacing w:val="-8"/>
                <w:sz w:val="24"/>
                <w:szCs w:val="24"/>
              </w:rPr>
              <w:t xml:space="preserve"> </w:t>
            </w:r>
            <w:r w:rsidRPr="0038032B">
              <w:rPr>
                <w:rFonts w:ascii="Times New Roman" w:hAnsi="Times New Roman"/>
                <w:i/>
                <w:spacing w:val="-2"/>
                <w:sz w:val="24"/>
                <w:szCs w:val="24"/>
              </w:rPr>
              <w:t>НКРЕКП</w:t>
            </w:r>
            <w:r w:rsidRPr="0038032B">
              <w:rPr>
                <w:rFonts w:ascii="Times New Roman" w:hAnsi="Times New Roman"/>
                <w:i/>
                <w:spacing w:val="-10"/>
                <w:sz w:val="24"/>
                <w:szCs w:val="24"/>
              </w:rPr>
              <w:t xml:space="preserve"> </w:t>
            </w:r>
            <w:r w:rsidRPr="0038032B">
              <w:rPr>
                <w:rFonts w:ascii="Times New Roman" w:hAnsi="Times New Roman"/>
                <w:i/>
                <w:spacing w:val="-2"/>
                <w:sz w:val="24"/>
                <w:szCs w:val="24"/>
              </w:rPr>
              <w:t>від</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30.09.2015</w:t>
            </w:r>
            <w:r>
              <w:rPr>
                <w:rFonts w:ascii="Times New Roman" w:hAnsi="Times New Roman"/>
                <w:i/>
                <w:sz w:val="24"/>
                <w:szCs w:val="24"/>
              </w:rPr>
              <w:t xml:space="preserve"> </w:t>
            </w:r>
            <w:r w:rsidRPr="0038032B">
              <w:rPr>
                <w:rFonts w:ascii="Times New Roman" w:hAnsi="Times New Roman"/>
                <w:i/>
                <w:sz w:val="24"/>
                <w:szCs w:val="24"/>
              </w:rPr>
              <w:t xml:space="preserve">№ 2494 «Про </w:t>
            </w:r>
            <w:r w:rsidRPr="0038032B">
              <w:rPr>
                <w:rFonts w:ascii="Times New Roman" w:hAnsi="Times New Roman"/>
                <w:i/>
                <w:sz w:val="24"/>
                <w:szCs w:val="24"/>
              </w:rPr>
              <w:lastRenderedPageBreak/>
              <w:t>затвердження Кодексу газорозподільних систем» (далі – Кодекс ГРМ),</w:t>
            </w:r>
          </w:p>
          <w:p w:rsidR="00C82816" w:rsidRPr="00C82816" w:rsidRDefault="0038032B" w:rsidP="0038032B">
            <w:pPr>
              <w:pStyle w:val="afa"/>
              <w:ind w:firstLine="0"/>
              <w:jc w:val="both"/>
              <w:rPr>
                <w:rFonts w:ascii="Times New Roman" w:hAnsi="Times New Roman"/>
                <w:i/>
                <w:sz w:val="24"/>
                <w:szCs w:val="24"/>
              </w:rPr>
            </w:pPr>
            <w:r>
              <w:rPr>
                <w:rFonts w:ascii="Times New Roman" w:hAnsi="Times New Roman"/>
                <w:sz w:val="24"/>
                <w:szCs w:val="24"/>
              </w:rPr>
              <w:t>-</w:t>
            </w:r>
            <w:r w:rsidRPr="0038032B">
              <w:rPr>
                <w:rFonts w:ascii="Times New Roman" w:hAnsi="Times New Roman"/>
                <w:i/>
                <w:sz w:val="24"/>
                <w:szCs w:val="24"/>
              </w:rPr>
              <w:t xml:space="preserve"> Постановою</w:t>
            </w:r>
            <w:r w:rsidRPr="0038032B">
              <w:rPr>
                <w:rFonts w:ascii="Times New Roman" w:hAnsi="Times New Roman"/>
                <w:i/>
                <w:spacing w:val="40"/>
                <w:sz w:val="24"/>
                <w:szCs w:val="24"/>
              </w:rPr>
              <w:t xml:space="preserve"> </w:t>
            </w:r>
            <w:r w:rsidRPr="0038032B">
              <w:rPr>
                <w:rFonts w:ascii="Times New Roman" w:hAnsi="Times New Roman"/>
                <w:i/>
                <w:sz w:val="24"/>
                <w:szCs w:val="24"/>
              </w:rPr>
              <w:t>НКРЕКП</w:t>
            </w:r>
            <w:r w:rsidRPr="0038032B">
              <w:rPr>
                <w:rFonts w:ascii="Times New Roman" w:hAnsi="Times New Roman"/>
                <w:i/>
                <w:spacing w:val="41"/>
                <w:sz w:val="24"/>
                <w:szCs w:val="24"/>
              </w:rPr>
              <w:t xml:space="preserve"> </w:t>
            </w:r>
            <w:r w:rsidRPr="0038032B">
              <w:rPr>
                <w:rFonts w:ascii="Times New Roman" w:hAnsi="Times New Roman"/>
                <w:i/>
                <w:sz w:val="24"/>
                <w:szCs w:val="24"/>
              </w:rPr>
              <w:t>від</w:t>
            </w:r>
            <w:r w:rsidRPr="0038032B">
              <w:rPr>
                <w:rFonts w:ascii="Times New Roman" w:hAnsi="Times New Roman"/>
                <w:i/>
                <w:spacing w:val="40"/>
                <w:sz w:val="24"/>
                <w:szCs w:val="24"/>
              </w:rPr>
              <w:t xml:space="preserve"> </w:t>
            </w:r>
            <w:r w:rsidRPr="0038032B">
              <w:rPr>
                <w:rFonts w:ascii="Times New Roman" w:hAnsi="Times New Roman"/>
                <w:i/>
                <w:sz w:val="24"/>
                <w:szCs w:val="24"/>
              </w:rPr>
              <w:t>24.12.2019</w:t>
            </w:r>
            <w:r w:rsidRPr="0038032B">
              <w:rPr>
                <w:rFonts w:ascii="Times New Roman" w:hAnsi="Times New Roman"/>
                <w:i/>
                <w:spacing w:val="40"/>
                <w:sz w:val="24"/>
                <w:szCs w:val="24"/>
              </w:rPr>
              <w:t xml:space="preserve"> </w:t>
            </w:r>
            <w:r w:rsidRPr="0038032B">
              <w:rPr>
                <w:rFonts w:ascii="Times New Roman" w:hAnsi="Times New Roman"/>
                <w:i/>
                <w:sz w:val="24"/>
                <w:szCs w:val="24"/>
              </w:rPr>
              <w:t>№</w:t>
            </w:r>
            <w:r w:rsidRPr="0038032B">
              <w:rPr>
                <w:rFonts w:ascii="Times New Roman" w:hAnsi="Times New Roman"/>
                <w:i/>
                <w:spacing w:val="40"/>
                <w:sz w:val="24"/>
                <w:szCs w:val="24"/>
              </w:rPr>
              <w:t xml:space="preserve"> </w:t>
            </w:r>
            <w:r w:rsidRPr="0038032B">
              <w:rPr>
                <w:rFonts w:ascii="Times New Roman" w:hAnsi="Times New Roman"/>
                <w:i/>
                <w:sz w:val="24"/>
                <w:szCs w:val="24"/>
              </w:rPr>
              <w:t>3013</w:t>
            </w:r>
            <w:r w:rsidRPr="0038032B">
              <w:rPr>
                <w:rFonts w:ascii="Times New Roman" w:hAnsi="Times New Roman"/>
                <w:i/>
                <w:spacing w:val="42"/>
                <w:sz w:val="24"/>
                <w:szCs w:val="24"/>
              </w:rPr>
              <w:t xml:space="preserve"> </w:t>
            </w:r>
            <w:r w:rsidRPr="0038032B">
              <w:rPr>
                <w:rFonts w:ascii="Times New Roman" w:hAnsi="Times New Roman"/>
                <w:i/>
                <w:sz w:val="24"/>
                <w:szCs w:val="24"/>
              </w:rPr>
              <w:t>«Про</w:t>
            </w:r>
            <w:r w:rsidRPr="0038032B">
              <w:rPr>
                <w:rFonts w:ascii="Times New Roman" w:hAnsi="Times New Roman"/>
                <w:i/>
                <w:spacing w:val="41"/>
                <w:sz w:val="24"/>
                <w:szCs w:val="24"/>
              </w:rPr>
              <w:t xml:space="preserve"> </w:t>
            </w:r>
            <w:r w:rsidRPr="0038032B">
              <w:rPr>
                <w:rFonts w:ascii="Times New Roman" w:hAnsi="Times New Roman"/>
                <w:i/>
                <w:sz w:val="24"/>
                <w:szCs w:val="24"/>
              </w:rPr>
              <w:t>встановлення</w:t>
            </w:r>
            <w:r w:rsidRPr="0038032B">
              <w:rPr>
                <w:rFonts w:ascii="Times New Roman" w:hAnsi="Times New Roman"/>
                <w:i/>
                <w:spacing w:val="40"/>
                <w:sz w:val="24"/>
                <w:szCs w:val="24"/>
              </w:rPr>
              <w:t xml:space="preserve"> </w:t>
            </w:r>
            <w:r w:rsidRPr="0038032B">
              <w:rPr>
                <w:rFonts w:ascii="Times New Roman" w:hAnsi="Times New Roman"/>
                <w:i/>
                <w:sz w:val="24"/>
                <w:szCs w:val="24"/>
              </w:rPr>
              <w:t>тарифів</w:t>
            </w:r>
            <w:r w:rsidRPr="0038032B">
              <w:rPr>
                <w:rFonts w:ascii="Times New Roman" w:hAnsi="Times New Roman"/>
                <w:i/>
                <w:spacing w:val="41"/>
                <w:sz w:val="24"/>
                <w:szCs w:val="24"/>
              </w:rPr>
              <w:t xml:space="preserve"> </w:t>
            </w:r>
            <w:r w:rsidRPr="0038032B">
              <w:rPr>
                <w:rFonts w:ascii="Times New Roman" w:hAnsi="Times New Roman"/>
                <w:i/>
                <w:sz w:val="24"/>
                <w:szCs w:val="24"/>
              </w:rPr>
              <w:t>для</w:t>
            </w:r>
            <w:r w:rsidRPr="0038032B">
              <w:rPr>
                <w:rFonts w:ascii="Times New Roman" w:hAnsi="Times New Roman"/>
                <w:i/>
                <w:spacing w:val="41"/>
                <w:sz w:val="24"/>
                <w:szCs w:val="24"/>
              </w:rPr>
              <w:t xml:space="preserve"> </w:t>
            </w:r>
            <w:r w:rsidRPr="0038032B">
              <w:rPr>
                <w:rFonts w:ascii="Times New Roman" w:hAnsi="Times New Roman"/>
                <w:i/>
                <w:spacing w:val="-5"/>
                <w:sz w:val="24"/>
                <w:szCs w:val="24"/>
              </w:rPr>
              <w:t>ТОВ</w:t>
            </w:r>
            <w:r w:rsidRPr="0038032B">
              <w:rPr>
                <w:rFonts w:ascii="Times New Roman" w:hAnsi="Times New Roman"/>
                <w:i/>
                <w:sz w:val="24"/>
                <w:szCs w:val="24"/>
              </w:rPr>
              <w:t>«ОПЕРАТОР</w:t>
            </w:r>
            <w:r w:rsidRPr="0038032B">
              <w:rPr>
                <w:rFonts w:ascii="Times New Roman" w:hAnsi="Times New Roman"/>
                <w:i/>
                <w:spacing w:val="-3"/>
                <w:sz w:val="24"/>
                <w:szCs w:val="24"/>
              </w:rPr>
              <w:t xml:space="preserve"> </w:t>
            </w:r>
            <w:r w:rsidRPr="0038032B">
              <w:rPr>
                <w:rFonts w:ascii="Times New Roman" w:hAnsi="Times New Roman"/>
                <w:i/>
                <w:sz w:val="24"/>
                <w:szCs w:val="24"/>
              </w:rPr>
              <w:t>ГТС</w:t>
            </w:r>
            <w:r w:rsidRPr="0038032B">
              <w:rPr>
                <w:rFonts w:ascii="Times New Roman" w:hAnsi="Times New Roman"/>
                <w:i/>
                <w:spacing w:val="-3"/>
                <w:sz w:val="24"/>
                <w:szCs w:val="24"/>
              </w:rPr>
              <w:t xml:space="preserve"> </w:t>
            </w:r>
            <w:r w:rsidRPr="0038032B">
              <w:rPr>
                <w:rFonts w:ascii="Times New Roman" w:hAnsi="Times New Roman"/>
                <w:i/>
                <w:sz w:val="24"/>
                <w:szCs w:val="24"/>
              </w:rPr>
              <w:t>УКРАЇНИ»</w:t>
            </w:r>
            <w:r w:rsidRPr="0038032B">
              <w:rPr>
                <w:rFonts w:ascii="Times New Roman" w:hAnsi="Times New Roman"/>
                <w:i/>
                <w:spacing w:val="-5"/>
                <w:sz w:val="24"/>
                <w:szCs w:val="24"/>
              </w:rPr>
              <w:t xml:space="preserve"> </w:t>
            </w:r>
            <w:r w:rsidRPr="0038032B">
              <w:rPr>
                <w:rFonts w:ascii="Times New Roman" w:hAnsi="Times New Roman"/>
                <w:i/>
                <w:sz w:val="24"/>
                <w:szCs w:val="24"/>
              </w:rPr>
              <w:t>на</w:t>
            </w:r>
            <w:r w:rsidRPr="0038032B">
              <w:rPr>
                <w:rFonts w:ascii="Times New Roman" w:hAnsi="Times New Roman"/>
                <w:i/>
                <w:spacing w:val="-2"/>
                <w:sz w:val="24"/>
                <w:szCs w:val="24"/>
              </w:rPr>
              <w:t xml:space="preserve"> </w:t>
            </w:r>
            <w:r w:rsidRPr="0038032B">
              <w:rPr>
                <w:rFonts w:ascii="Times New Roman" w:hAnsi="Times New Roman"/>
                <w:i/>
                <w:sz w:val="24"/>
                <w:szCs w:val="24"/>
              </w:rPr>
              <w:t>послуги</w:t>
            </w:r>
            <w:r w:rsidRPr="0038032B">
              <w:rPr>
                <w:rFonts w:ascii="Times New Roman" w:hAnsi="Times New Roman"/>
                <w:i/>
                <w:spacing w:val="-1"/>
                <w:sz w:val="24"/>
                <w:szCs w:val="24"/>
              </w:rPr>
              <w:t xml:space="preserve"> </w:t>
            </w:r>
            <w:r w:rsidRPr="0038032B">
              <w:rPr>
                <w:rFonts w:ascii="Times New Roman" w:hAnsi="Times New Roman"/>
                <w:i/>
                <w:sz w:val="24"/>
                <w:szCs w:val="24"/>
              </w:rPr>
              <w:t>транспортування</w:t>
            </w:r>
            <w:r w:rsidRPr="0038032B">
              <w:rPr>
                <w:rFonts w:ascii="Times New Roman" w:hAnsi="Times New Roman"/>
                <w:i/>
                <w:spacing w:val="-5"/>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r w:rsidRPr="0038032B">
              <w:rPr>
                <w:rFonts w:ascii="Times New Roman" w:hAnsi="Times New Roman"/>
                <w:i/>
                <w:spacing w:val="-7"/>
                <w:sz w:val="24"/>
                <w:szCs w:val="24"/>
              </w:rPr>
              <w:t xml:space="preserve"> </w:t>
            </w:r>
            <w:r w:rsidRPr="0038032B">
              <w:rPr>
                <w:rFonts w:ascii="Times New Roman" w:hAnsi="Times New Roman"/>
                <w:i/>
                <w:sz w:val="24"/>
                <w:szCs w:val="24"/>
              </w:rPr>
              <w:t>для</w:t>
            </w:r>
            <w:r w:rsidRPr="0038032B">
              <w:rPr>
                <w:rFonts w:ascii="Times New Roman" w:hAnsi="Times New Roman"/>
                <w:i/>
                <w:spacing w:val="-2"/>
                <w:sz w:val="24"/>
                <w:szCs w:val="24"/>
              </w:rPr>
              <w:t xml:space="preserve"> </w:t>
            </w:r>
            <w:r w:rsidRPr="0038032B">
              <w:rPr>
                <w:rFonts w:ascii="Times New Roman" w:hAnsi="Times New Roman"/>
                <w:i/>
                <w:sz w:val="24"/>
                <w:szCs w:val="24"/>
              </w:rPr>
              <w:t>точок входу</w:t>
            </w:r>
            <w:r w:rsidRPr="0038032B">
              <w:rPr>
                <w:rFonts w:ascii="Times New Roman" w:hAnsi="Times New Roman"/>
                <w:i/>
                <w:spacing w:val="-17"/>
                <w:sz w:val="24"/>
                <w:szCs w:val="24"/>
              </w:rPr>
              <w:t xml:space="preserve"> </w:t>
            </w:r>
            <w:r w:rsidRPr="0038032B">
              <w:rPr>
                <w:rFonts w:ascii="Times New Roman" w:hAnsi="Times New Roman"/>
                <w:i/>
                <w:sz w:val="24"/>
                <w:szCs w:val="24"/>
              </w:rPr>
              <w:t>і</w:t>
            </w:r>
            <w:r w:rsidRPr="0038032B">
              <w:rPr>
                <w:rFonts w:ascii="Times New Roman" w:hAnsi="Times New Roman"/>
                <w:i/>
                <w:spacing w:val="-14"/>
                <w:sz w:val="24"/>
                <w:szCs w:val="24"/>
              </w:rPr>
              <w:t xml:space="preserve"> </w:t>
            </w:r>
            <w:r w:rsidRPr="0038032B">
              <w:rPr>
                <w:rFonts w:ascii="Times New Roman" w:hAnsi="Times New Roman"/>
                <w:i/>
                <w:sz w:val="24"/>
                <w:szCs w:val="24"/>
              </w:rPr>
              <w:t>точок</w:t>
            </w:r>
            <w:r w:rsidRPr="0038032B">
              <w:rPr>
                <w:rFonts w:ascii="Times New Roman" w:hAnsi="Times New Roman"/>
                <w:i/>
                <w:spacing w:val="-15"/>
                <w:sz w:val="24"/>
                <w:szCs w:val="24"/>
              </w:rPr>
              <w:t xml:space="preserve"> </w:t>
            </w:r>
            <w:r w:rsidRPr="0038032B">
              <w:rPr>
                <w:rFonts w:ascii="Times New Roman" w:hAnsi="Times New Roman"/>
                <w:i/>
                <w:sz w:val="24"/>
                <w:szCs w:val="24"/>
              </w:rPr>
              <w:t>виходу</w:t>
            </w:r>
            <w:r w:rsidRPr="0038032B">
              <w:rPr>
                <w:rFonts w:ascii="Times New Roman" w:hAnsi="Times New Roman"/>
                <w:i/>
                <w:spacing w:val="-17"/>
                <w:sz w:val="24"/>
                <w:szCs w:val="24"/>
              </w:rPr>
              <w:t xml:space="preserve"> </w:t>
            </w:r>
            <w:r w:rsidRPr="0038032B">
              <w:rPr>
                <w:rFonts w:ascii="Times New Roman" w:hAnsi="Times New Roman"/>
                <w:i/>
                <w:sz w:val="24"/>
                <w:szCs w:val="24"/>
              </w:rPr>
              <w:t>на</w:t>
            </w:r>
            <w:r w:rsidRPr="0038032B">
              <w:rPr>
                <w:rFonts w:ascii="Times New Roman" w:hAnsi="Times New Roman"/>
                <w:i/>
                <w:spacing w:val="-12"/>
                <w:sz w:val="24"/>
                <w:szCs w:val="24"/>
              </w:rPr>
              <w:t xml:space="preserve"> </w:t>
            </w:r>
            <w:r w:rsidRPr="0038032B">
              <w:rPr>
                <w:rFonts w:ascii="Times New Roman" w:hAnsi="Times New Roman"/>
                <w:i/>
                <w:sz w:val="24"/>
                <w:szCs w:val="24"/>
              </w:rPr>
              <w:t>регуляторний</w:t>
            </w:r>
            <w:r w:rsidRPr="0038032B">
              <w:rPr>
                <w:rFonts w:ascii="Times New Roman" w:hAnsi="Times New Roman"/>
                <w:i/>
                <w:spacing w:val="-13"/>
                <w:sz w:val="24"/>
                <w:szCs w:val="24"/>
              </w:rPr>
              <w:t xml:space="preserve"> </w:t>
            </w:r>
            <w:r w:rsidRPr="0038032B">
              <w:rPr>
                <w:rFonts w:ascii="Times New Roman" w:hAnsi="Times New Roman"/>
                <w:i/>
                <w:sz w:val="24"/>
                <w:szCs w:val="24"/>
              </w:rPr>
              <w:t>період</w:t>
            </w:r>
            <w:r w:rsidRPr="0038032B">
              <w:rPr>
                <w:rFonts w:ascii="Times New Roman" w:hAnsi="Times New Roman"/>
                <w:i/>
                <w:spacing w:val="-13"/>
                <w:sz w:val="24"/>
                <w:szCs w:val="24"/>
              </w:rPr>
              <w:t xml:space="preserve"> </w:t>
            </w:r>
            <w:r w:rsidRPr="0038032B">
              <w:rPr>
                <w:rFonts w:ascii="Times New Roman" w:hAnsi="Times New Roman"/>
                <w:i/>
                <w:sz w:val="24"/>
                <w:szCs w:val="24"/>
              </w:rPr>
              <w:t>2020</w:t>
            </w:r>
            <w:r w:rsidRPr="0038032B">
              <w:rPr>
                <w:rFonts w:ascii="Times New Roman" w:hAnsi="Times New Roman"/>
                <w:i/>
                <w:spacing w:val="-10"/>
                <w:sz w:val="24"/>
                <w:szCs w:val="24"/>
              </w:rPr>
              <w:t xml:space="preserve"> </w:t>
            </w:r>
            <w:r w:rsidRPr="0038032B">
              <w:rPr>
                <w:rFonts w:ascii="Times New Roman" w:hAnsi="Times New Roman"/>
                <w:i/>
                <w:sz w:val="24"/>
                <w:szCs w:val="24"/>
              </w:rPr>
              <w:t>–</w:t>
            </w:r>
            <w:r w:rsidRPr="0038032B">
              <w:rPr>
                <w:rFonts w:ascii="Times New Roman" w:hAnsi="Times New Roman"/>
                <w:i/>
                <w:spacing w:val="-13"/>
                <w:sz w:val="24"/>
                <w:szCs w:val="24"/>
              </w:rPr>
              <w:t xml:space="preserve"> </w:t>
            </w:r>
            <w:r w:rsidRPr="0038032B">
              <w:rPr>
                <w:rFonts w:ascii="Times New Roman" w:hAnsi="Times New Roman"/>
                <w:i/>
                <w:sz w:val="24"/>
                <w:szCs w:val="24"/>
              </w:rPr>
              <w:t>2024</w:t>
            </w:r>
            <w:r w:rsidRPr="0038032B">
              <w:rPr>
                <w:rFonts w:ascii="Times New Roman" w:hAnsi="Times New Roman"/>
                <w:i/>
                <w:spacing w:val="-13"/>
                <w:sz w:val="24"/>
                <w:szCs w:val="24"/>
              </w:rPr>
              <w:t xml:space="preserve"> </w:t>
            </w:r>
            <w:r w:rsidRPr="0038032B">
              <w:rPr>
                <w:rFonts w:ascii="Times New Roman" w:hAnsi="Times New Roman"/>
                <w:i/>
                <w:sz w:val="24"/>
                <w:szCs w:val="24"/>
              </w:rPr>
              <w:t>роки»</w:t>
            </w:r>
            <w:r w:rsidRPr="0038032B">
              <w:rPr>
                <w:rFonts w:ascii="Times New Roman" w:hAnsi="Times New Roman"/>
                <w:i/>
                <w:spacing w:val="-13"/>
                <w:sz w:val="24"/>
                <w:szCs w:val="24"/>
              </w:rPr>
              <w:t xml:space="preserve"> </w:t>
            </w:r>
            <w:r w:rsidRPr="0038032B">
              <w:rPr>
                <w:rFonts w:ascii="Times New Roman" w:hAnsi="Times New Roman"/>
                <w:i/>
                <w:sz w:val="24"/>
                <w:szCs w:val="24"/>
              </w:rPr>
              <w:t>та</w:t>
            </w:r>
            <w:r w:rsidRPr="0038032B">
              <w:rPr>
                <w:rFonts w:ascii="Times New Roman" w:hAnsi="Times New Roman"/>
                <w:i/>
                <w:spacing w:val="-14"/>
                <w:sz w:val="24"/>
                <w:szCs w:val="24"/>
              </w:rPr>
              <w:t xml:space="preserve"> </w:t>
            </w:r>
            <w:r w:rsidRPr="0038032B">
              <w:rPr>
                <w:rFonts w:ascii="Times New Roman" w:hAnsi="Times New Roman"/>
                <w:i/>
                <w:sz w:val="24"/>
                <w:szCs w:val="24"/>
              </w:rPr>
              <w:t>іншими</w:t>
            </w:r>
            <w:r w:rsidRPr="0038032B">
              <w:rPr>
                <w:rFonts w:ascii="Times New Roman" w:hAnsi="Times New Roman"/>
                <w:i/>
                <w:spacing w:val="-13"/>
                <w:sz w:val="24"/>
                <w:szCs w:val="24"/>
              </w:rPr>
              <w:t xml:space="preserve"> </w:t>
            </w:r>
            <w:r w:rsidRPr="0038032B">
              <w:rPr>
                <w:rFonts w:ascii="Times New Roman" w:hAnsi="Times New Roman"/>
                <w:i/>
                <w:sz w:val="24"/>
                <w:szCs w:val="24"/>
              </w:rPr>
              <w:t>нормативно- правовими актами України, що регулюють відносини у сфері постачання природного газу, уклали</w:t>
            </w:r>
            <w:r w:rsidRPr="0038032B">
              <w:rPr>
                <w:rFonts w:ascii="Times New Roman" w:hAnsi="Times New Roman"/>
                <w:i/>
                <w:spacing w:val="-2"/>
                <w:sz w:val="24"/>
                <w:szCs w:val="24"/>
              </w:rPr>
              <w:t xml:space="preserve"> </w:t>
            </w:r>
            <w:r w:rsidRPr="0038032B">
              <w:rPr>
                <w:rFonts w:ascii="Times New Roman" w:hAnsi="Times New Roman"/>
                <w:i/>
                <w:sz w:val="24"/>
                <w:szCs w:val="24"/>
              </w:rPr>
              <w:t>цей</w:t>
            </w:r>
            <w:r w:rsidRPr="0038032B">
              <w:rPr>
                <w:rFonts w:ascii="Times New Roman" w:hAnsi="Times New Roman"/>
                <w:i/>
                <w:spacing w:val="-2"/>
                <w:sz w:val="24"/>
                <w:szCs w:val="24"/>
              </w:rPr>
              <w:t xml:space="preserve"> </w:t>
            </w:r>
            <w:r w:rsidRPr="0038032B">
              <w:rPr>
                <w:rFonts w:ascii="Times New Roman" w:hAnsi="Times New Roman"/>
                <w:i/>
                <w:sz w:val="24"/>
                <w:szCs w:val="24"/>
              </w:rPr>
              <w:t>Договір</w:t>
            </w:r>
            <w:r w:rsidRPr="0038032B">
              <w:rPr>
                <w:rFonts w:ascii="Times New Roman" w:hAnsi="Times New Roman"/>
                <w:i/>
                <w:spacing w:val="-3"/>
                <w:sz w:val="24"/>
                <w:szCs w:val="24"/>
              </w:rPr>
              <w:t xml:space="preserve"> </w:t>
            </w:r>
            <w:r w:rsidRPr="0038032B">
              <w:rPr>
                <w:rFonts w:ascii="Times New Roman" w:hAnsi="Times New Roman"/>
                <w:i/>
                <w:sz w:val="24"/>
                <w:szCs w:val="24"/>
              </w:rPr>
              <w:t>постачання</w:t>
            </w:r>
            <w:r w:rsidRPr="0038032B">
              <w:rPr>
                <w:rFonts w:ascii="Times New Roman" w:hAnsi="Times New Roman"/>
                <w:i/>
                <w:spacing w:val="-3"/>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4.2.</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Опис окремої частини (частин) предмета закупівлі (лота), щодо якої можуть бути подані тендерні пропозиції</w:t>
            </w:r>
          </w:p>
        </w:tc>
        <w:tc>
          <w:tcPr>
            <w:tcW w:w="6662" w:type="dxa"/>
          </w:tcPr>
          <w:p w:rsidR="00C82816" w:rsidRPr="00C82816" w:rsidRDefault="00C82816" w:rsidP="0038032B">
            <w:pPr>
              <w:pStyle w:val="Default"/>
              <w:spacing w:line="240" w:lineRule="auto"/>
              <w:ind w:left="0" w:hanging="2"/>
              <w:jc w:val="both"/>
              <w:rPr>
                <w:rFonts w:ascii="Times New Roman" w:hAnsi="Times New Roman" w:cs="Times New Roman"/>
                <w:color w:val="auto"/>
              </w:rPr>
            </w:pPr>
            <w:proofErr w:type="spellStart"/>
            <w:r w:rsidRPr="00C82816">
              <w:rPr>
                <w:rFonts w:ascii="Times New Roman" w:hAnsi="Times New Roman" w:cs="Times New Roman"/>
                <w:color w:val="auto"/>
              </w:rPr>
              <w:t>Поділ</w:t>
            </w:r>
            <w:proofErr w:type="spellEnd"/>
            <w:r w:rsidRPr="00C82816">
              <w:rPr>
                <w:rFonts w:ascii="Times New Roman" w:hAnsi="Times New Roman" w:cs="Times New Roman"/>
                <w:color w:val="auto"/>
              </w:rPr>
              <w:t xml:space="preserve"> предмета </w:t>
            </w:r>
            <w:proofErr w:type="spellStart"/>
            <w:r w:rsidRPr="00C82816">
              <w:rPr>
                <w:rFonts w:ascii="Times New Roman" w:hAnsi="Times New Roman" w:cs="Times New Roman"/>
                <w:color w:val="auto"/>
              </w:rPr>
              <w:t>закупі</w:t>
            </w:r>
            <w:proofErr w:type="gramStart"/>
            <w:r w:rsidRPr="00C82816">
              <w:rPr>
                <w:rFonts w:ascii="Times New Roman" w:hAnsi="Times New Roman" w:cs="Times New Roman"/>
                <w:color w:val="auto"/>
              </w:rPr>
              <w:t>вл</w:t>
            </w:r>
            <w:proofErr w:type="gramEnd"/>
            <w:r w:rsidRPr="00C82816">
              <w:rPr>
                <w:rFonts w:ascii="Times New Roman" w:hAnsi="Times New Roman" w:cs="Times New Roman"/>
                <w:color w:val="auto"/>
              </w:rPr>
              <w:t>і</w:t>
            </w:r>
            <w:proofErr w:type="spellEnd"/>
            <w:r w:rsidRPr="00C82816">
              <w:rPr>
                <w:rFonts w:ascii="Times New Roman" w:hAnsi="Times New Roman" w:cs="Times New Roman"/>
                <w:color w:val="auto"/>
              </w:rPr>
              <w:t xml:space="preserve"> на </w:t>
            </w:r>
            <w:proofErr w:type="spellStart"/>
            <w:r w:rsidRPr="00C82816">
              <w:rPr>
                <w:rFonts w:ascii="Times New Roman" w:hAnsi="Times New Roman" w:cs="Times New Roman"/>
                <w:color w:val="auto"/>
              </w:rPr>
              <w:t>окремі</w:t>
            </w:r>
            <w:proofErr w:type="spellEnd"/>
            <w:r w:rsidRPr="00C82816">
              <w:rPr>
                <w:rFonts w:ascii="Times New Roman" w:hAnsi="Times New Roman" w:cs="Times New Roman"/>
                <w:color w:val="auto"/>
              </w:rPr>
              <w:t xml:space="preserve"> </w:t>
            </w:r>
            <w:proofErr w:type="spellStart"/>
            <w:r w:rsidRPr="00C82816">
              <w:rPr>
                <w:rFonts w:ascii="Times New Roman" w:hAnsi="Times New Roman" w:cs="Times New Roman"/>
                <w:color w:val="auto"/>
              </w:rPr>
              <w:t>частини</w:t>
            </w:r>
            <w:proofErr w:type="spellEnd"/>
            <w:r w:rsidRPr="00C82816">
              <w:rPr>
                <w:rFonts w:ascii="Times New Roman" w:hAnsi="Times New Roman" w:cs="Times New Roman"/>
                <w:color w:val="auto"/>
              </w:rPr>
              <w:t xml:space="preserve"> (</w:t>
            </w:r>
            <w:proofErr w:type="spellStart"/>
            <w:r w:rsidRPr="00C82816">
              <w:rPr>
                <w:rFonts w:ascii="Times New Roman" w:hAnsi="Times New Roman" w:cs="Times New Roman"/>
                <w:color w:val="auto"/>
              </w:rPr>
              <w:t>лоти</w:t>
            </w:r>
            <w:proofErr w:type="spellEnd"/>
            <w:r w:rsidRPr="00C82816">
              <w:rPr>
                <w:rFonts w:ascii="Times New Roman" w:hAnsi="Times New Roman" w:cs="Times New Roman"/>
                <w:color w:val="auto"/>
              </w:rPr>
              <w:t xml:space="preserve">) не </w:t>
            </w:r>
            <w:proofErr w:type="spellStart"/>
            <w:r w:rsidRPr="00C82816">
              <w:rPr>
                <w:rFonts w:ascii="Times New Roman" w:hAnsi="Times New Roman" w:cs="Times New Roman"/>
                <w:color w:val="auto"/>
              </w:rPr>
              <w:t>передбачено</w:t>
            </w:r>
            <w:proofErr w:type="spellEnd"/>
            <w:r w:rsidRPr="00C82816">
              <w:rPr>
                <w:rFonts w:ascii="Times New Roman" w:hAnsi="Times New Roman" w:cs="Times New Roman"/>
                <w:color w:val="auto"/>
              </w:rPr>
              <w:t xml:space="preserve">. </w:t>
            </w:r>
          </w:p>
          <w:p w:rsidR="00C82816" w:rsidRPr="00C82816" w:rsidRDefault="00C82816" w:rsidP="0038032B">
            <w:pPr>
              <w:ind w:firstLine="851"/>
              <w:jc w:val="both"/>
              <w:rPr>
                <w:rFonts w:ascii="Times New Roman" w:hAnsi="Times New Roman"/>
                <w:i/>
                <w:sz w:val="24"/>
                <w:szCs w:val="24"/>
              </w:rPr>
            </w:pPr>
            <w:r w:rsidRPr="00C82816">
              <w:rPr>
                <w:rFonts w:ascii="Times New Roman" w:hAnsi="Times New Roman"/>
                <w:sz w:val="24"/>
                <w:szCs w:val="24"/>
              </w:rPr>
              <w:t>*</w:t>
            </w:r>
            <w:r w:rsidRPr="00C82816">
              <w:rPr>
                <w:rFonts w:ascii="Times New Roman" w:hAnsi="Times New Roman"/>
                <w:i/>
                <w:iCs/>
                <w:sz w:val="24"/>
                <w:szCs w:val="24"/>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 (пункт 9 ч. 2 ст. 22 Закону).</w:t>
            </w:r>
          </w:p>
        </w:tc>
      </w:tr>
      <w:tr w:rsidR="00C82816" w:rsidRPr="00C82816" w:rsidTr="00B961AD">
        <w:trPr>
          <w:trHeight w:val="1324"/>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4.3.</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Місце, кількість, обсяг поставки товару/надання послуг/виконання робіт</w:t>
            </w:r>
          </w:p>
        </w:tc>
        <w:tc>
          <w:tcPr>
            <w:tcW w:w="6662" w:type="dxa"/>
          </w:tcPr>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rPr>
              <w:t>Кількість та обсяг визначені Замовником у додатку 1 до тендерної документації.</w:t>
            </w:r>
            <w:r w:rsidRPr="00C82816">
              <w:rPr>
                <w:rFonts w:ascii="Times New Roman" w:hAnsi="Times New Roman"/>
                <w:sz w:val="24"/>
                <w:szCs w:val="24"/>
                <w:highlight w:val="cyan"/>
              </w:rPr>
              <w:t xml:space="preserve"> </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Кількість: </w:t>
            </w:r>
            <w:r w:rsidRPr="00C82816">
              <w:rPr>
                <w:rFonts w:ascii="Times New Roman" w:hAnsi="Times New Roman"/>
                <w:b/>
                <w:sz w:val="24"/>
                <w:szCs w:val="24"/>
              </w:rPr>
              <w:t>30000 м. куб</w:t>
            </w:r>
            <w:r w:rsidRPr="00C82816">
              <w:rPr>
                <w:rFonts w:ascii="Times New Roman" w:hAnsi="Times New Roman"/>
                <w:sz w:val="24"/>
                <w:szCs w:val="24"/>
              </w:rPr>
              <w:t>.</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Місце поставки товару/надання послуг/виконання робіт: </w:t>
            </w:r>
            <w:r w:rsidRPr="00C82816">
              <w:rPr>
                <w:rFonts w:ascii="Times New Roman" w:hAnsi="Times New Roman"/>
                <w:b/>
                <w:sz w:val="24"/>
                <w:szCs w:val="24"/>
              </w:rPr>
              <w:t>79011, Україна, Львівська обл., м. Львів, Івана Франка, 119</w:t>
            </w:r>
          </w:p>
        </w:tc>
      </w:tr>
      <w:tr w:rsidR="00C82816" w:rsidRPr="00C82816" w:rsidTr="00B961AD">
        <w:trPr>
          <w:trHeight w:val="218"/>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4.4.</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Строк поставки товару/надання послуг/виконання робіт</w:t>
            </w:r>
          </w:p>
        </w:tc>
        <w:tc>
          <w:tcPr>
            <w:tcW w:w="6662" w:type="dxa"/>
          </w:tcPr>
          <w:p w:rsidR="00C82816" w:rsidRPr="00C82816" w:rsidRDefault="00B961AD" w:rsidP="00C82816">
            <w:pPr>
              <w:ind w:firstLine="851"/>
              <w:rPr>
                <w:rFonts w:ascii="Times New Roman" w:hAnsi="Times New Roman"/>
                <w:b/>
                <w:i/>
                <w:sz w:val="24"/>
                <w:szCs w:val="24"/>
              </w:rPr>
            </w:pPr>
            <w:r>
              <w:rPr>
                <w:rFonts w:ascii="Times New Roman" w:hAnsi="Times New Roman"/>
                <w:sz w:val="24"/>
                <w:szCs w:val="24"/>
              </w:rPr>
              <w:t>до 15 квітня (включно) 2024</w:t>
            </w:r>
            <w:r w:rsidR="00C82816" w:rsidRPr="00C82816">
              <w:rPr>
                <w:rFonts w:ascii="Times New Roman" w:hAnsi="Times New Roman"/>
                <w:sz w:val="24"/>
                <w:szCs w:val="24"/>
              </w:rPr>
              <w:t xml:space="preserve"> року</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5.</w:t>
            </w:r>
          </w:p>
        </w:tc>
        <w:tc>
          <w:tcPr>
            <w:tcW w:w="2841" w:type="dxa"/>
          </w:tcPr>
          <w:p w:rsidR="00C82816" w:rsidRPr="00C82816" w:rsidRDefault="00C82816" w:rsidP="00C82816">
            <w:pPr>
              <w:ind w:firstLine="851"/>
              <w:rPr>
                <w:rFonts w:ascii="Times New Roman" w:hAnsi="Times New Roman"/>
                <w:sz w:val="24"/>
                <w:szCs w:val="24"/>
                <w:highlight w:val="white"/>
              </w:rPr>
            </w:pPr>
            <w:r w:rsidRPr="00C82816">
              <w:rPr>
                <w:rFonts w:ascii="Times New Roman" w:hAnsi="Times New Roman"/>
                <w:b/>
                <w:sz w:val="24"/>
                <w:szCs w:val="24"/>
                <w:highlight w:val="white"/>
              </w:rPr>
              <w:t xml:space="preserve">Недискримінація учасників </w:t>
            </w:r>
          </w:p>
        </w:tc>
        <w:tc>
          <w:tcPr>
            <w:tcW w:w="6662" w:type="dxa"/>
          </w:tcPr>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rPr>
              <w:t>Учасники (резиденти та нерезиденти)</w:t>
            </w:r>
            <w:r w:rsidRPr="00C82816">
              <w:rPr>
                <w:rFonts w:ascii="Times New Roman" w:hAnsi="Times New Roman"/>
                <w:sz w:val="24"/>
                <w:szCs w:val="24"/>
                <w:highlight w:val="white"/>
              </w:rPr>
              <w:t xml:space="preserve"> всіх форм власності та організаційно-правових форм беруть участь у процедурах </w:t>
            </w:r>
            <w:proofErr w:type="spellStart"/>
            <w:r w:rsidRPr="00C82816">
              <w:rPr>
                <w:rFonts w:ascii="Times New Roman" w:hAnsi="Times New Roman"/>
                <w:sz w:val="24"/>
                <w:szCs w:val="24"/>
                <w:highlight w:val="white"/>
              </w:rPr>
              <w:t>закупівель</w:t>
            </w:r>
            <w:proofErr w:type="spellEnd"/>
            <w:r w:rsidRPr="00C82816">
              <w:rPr>
                <w:rFonts w:ascii="Times New Roman" w:hAnsi="Times New Roman"/>
                <w:sz w:val="24"/>
                <w:szCs w:val="24"/>
                <w:highlight w:val="white"/>
              </w:rPr>
              <w:t xml:space="preserve"> на рівних умовах. Замовник забезпечує вільний доступ усіх учасників до інформації про закупівлю, передбаченої цим законом. </w:t>
            </w:r>
          </w:p>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rPr>
              <w:t>*</w:t>
            </w:r>
            <w:r w:rsidRPr="00C82816">
              <w:rPr>
                <w:rFonts w:ascii="Times New Roman" w:hAnsi="Times New Roman"/>
                <w:i/>
                <w:iCs/>
                <w:sz w:val="24"/>
                <w:szCs w:val="24"/>
              </w:rPr>
              <w:t xml:space="preserve">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w:t>
            </w:r>
            <w:r w:rsidRPr="00C82816">
              <w:rPr>
                <w:rFonts w:ascii="Times New Roman" w:hAnsi="Times New Roman"/>
                <w:i/>
                <w:iCs/>
                <w:sz w:val="24"/>
                <w:szCs w:val="24"/>
              </w:rPr>
              <w:lastRenderedPageBreak/>
              <w:t>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6.</w:t>
            </w:r>
          </w:p>
        </w:tc>
        <w:tc>
          <w:tcPr>
            <w:tcW w:w="2841" w:type="dxa"/>
          </w:tcPr>
          <w:p w:rsidR="00C82816" w:rsidRPr="00C82816" w:rsidRDefault="00C82816" w:rsidP="00C82816">
            <w:pPr>
              <w:widowControl w:val="0"/>
              <w:ind w:right="113" w:firstLine="851"/>
              <w:rPr>
                <w:rFonts w:ascii="Times New Roman" w:hAnsi="Times New Roman"/>
                <w:sz w:val="24"/>
                <w:szCs w:val="24"/>
              </w:rPr>
            </w:pPr>
            <w:r w:rsidRPr="00C82816">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662" w:type="dxa"/>
          </w:tcPr>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C82816" w:rsidRPr="00C82816" w:rsidRDefault="00C82816" w:rsidP="00C82816">
            <w:pPr>
              <w:ind w:left="-2" w:firstLine="851"/>
              <w:jc w:val="both"/>
              <w:rPr>
                <w:rFonts w:ascii="Times New Roman" w:hAnsi="Times New Roman"/>
                <w:i/>
                <w:sz w:val="24"/>
                <w:szCs w:val="24"/>
                <w:u w:val="single"/>
              </w:rPr>
            </w:pPr>
            <w:r w:rsidRPr="00C82816">
              <w:rPr>
                <w:rFonts w:ascii="Times New Roman" w:hAnsi="Times New Roman"/>
                <w:sz w:val="24"/>
                <w:szCs w:val="24"/>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7.</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Інформація про мову (мови), якою (якими) повинні  бути складені  тендерні пропозиції </w:t>
            </w:r>
          </w:p>
        </w:tc>
        <w:tc>
          <w:tcPr>
            <w:tcW w:w="6662" w:type="dxa"/>
          </w:tcPr>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Під час проведення закупівлі усі документи, що готуються замовником, викладаються українською мовою.</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Тендерна пропозиція учасника та всі документи, що мають відношення до тендерної пропозиції, складаються українською мовою*. </w:t>
            </w:r>
          </w:p>
          <w:p w:rsidR="00C82816" w:rsidRPr="00C82816" w:rsidRDefault="00C82816" w:rsidP="00C82816">
            <w:pPr>
              <w:pStyle w:val="Default"/>
              <w:spacing w:line="240" w:lineRule="auto"/>
              <w:ind w:left="0" w:hanging="2"/>
              <w:jc w:val="both"/>
              <w:rPr>
                <w:rFonts w:ascii="Times New Roman" w:hAnsi="Times New Roman" w:cs="Times New Roman"/>
                <w:i/>
                <w:color w:val="auto"/>
              </w:rPr>
            </w:pPr>
            <w:r w:rsidRPr="00C82816">
              <w:rPr>
                <w:rFonts w:ascii="Times New Roman" w:hAnsi="Times New Roman" w:cs="Times New Roman"/>
                <w:i/>
                <w:color w:val="auto"/>
              </w:rPr>
              <w:t>*</w:t>
            </w:r>
            <w:proofErr w:type="spellStart"/>
            <w:r w:rsidRPr="00C82816">
              <w:rPr>
                <w:rFonts w:ascii="Times New Roman" w:hAnsi="Times New Roman" w:cs="Times New Roman"/>
                <w:i/>
                <w:color w:val="auto"/>
              </w:rPr>
              <w:t>Примітки</w:t>
            </w:r>
            <w:proofErr w:type="spellEnd"/>
            <w:r w:rsidRPr="00C82816">
              <w:rPr>
                <w:rFonts w:ascii="Times New Roman" w:hAnsi="Times New Roman" w:cs="Times New Roman"/>
                <w:i/>
                <w:color w:val="auto"/>
              </w:rPr>
              <w:t xml:space="preserve">: </w:t>
            </w:r>
          </w:p>
          <w:p w:rsidR="00C82816" w:rsidRPr="00C82816" w:rsidRDefault="00C82816" w:rsidP="00C82816">
            <w:pPr>
              <w:pStyle w:val="Default"/>
              <w:spacing w:line="240" w:lineRule="auto"/>
              <w:ind w:left="0" w:hanging="2"/>
              <w:jc w:val="both"/>
              <w:rPr>
                <w:rFonts w:ascii="Times New Roman" w:hAnsi="Times New Roman" w:cs="Times New Roman"/>
                <w:color w:val="auto"/>
              </w:rPr>
            </w:pPr>
            <w:r w:rsidRPr="00C82816">
              <w:rPr>
                <w:rFonts w:ascii="Times New Roman" w:hAnsi="Times New Roman" w:cs="Times New Roman"/>
                <w:i/>
                <w:iCs/>
                <w:color w:val="auto"/>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Pr="00C82816">
              <w:rPr>
                <w:rFonts w:ascii="Times New Roman" w:hAnsi="Times New Roman" w:cs="Times New Roman"/>
                <w:i/>
                <w:iCs/>
                <w:color w:val="auto"/>
              </w:rPr>
              <w:t>Переклад (</w:t>
            </w:r>
            <w:proofErr w:type="spellStart"/>
            <w:r w:rsidRPr="00C82816">
              <w:rPr>
                <w:rFonts w:ascii="Times New Roman" w:hAnsi="Times New Roman" w:cs="Times New Roman"/>
                <w:i/>
                <w:iCs/>
                <w:color w:val="auto"/>
              </w:rPr>
              <w:t>або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справжність</w:t>
            </w:r>
            <w:proofErr w:type="spellEnd"/>
            <w:r w:rsidRPr="00C82816">
              <w:rPr>
                <w:rFonts w:ascii="Times New Roman" w:hAnsi="Times New Roman" w:cs="Times New Roman"/>
                <w:i/>
                <w:iCs/>
                <w:color w:val="auto"/>
              </w:rPr>
              <w:t xml:space="preserve"> </w:t>
            </w:r>
            <w:proofErr w:type="spellStart"/>
            <w:proofErr w:type="gramStart"/>
            <w:r w:rsidRPr="00C82816">
              <w:rPr>
                <w:rFonts w:ascii="Times New Roman" w:hAnsi="Times New Roman" w:cs="Times New Roman"/>
                <w:i/>
                <w:iCs/>
                <w:color w:val="auto"/>
              </w:rPr>
              <w:t>п</w:t>
            </w:r>
            <w:proofErr w:type="gramEnd"/>
            <w:r w:rsidRPr="00C82816">
              <w:rPr>
                <w:rFonts w:ascii="Times New Roman" w:hAnsi="Times New Roman" w:cs="Times New Roman"/>
                <w:i/>
                <w:iCs/>
                <w:color w:val="auto"/>
              </w:rPr>
              <w:t>ідпису</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перекладача</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мають</w:t>
            </w:r>
            <w:proofErr w:type="spellEnd"/>
            <w:r w:rsidRPr="00C82816">
              <w:rPr>
                <w:rFonts w:ascii="Times New Roman" w:hAnsi="Times New Roman" w:cs="Times New Roman"/>
                <w:i/>
                <w:iCs/>
                <w:color w:val="auto"/>
              </w:rPr>
              <w:t xml:space="preserve"> бути </w:t>
            </w:r>
            <w:proofErr w:type="spellStart"/>
            <w:r w:rsidRPr="00C82816">
              <w:rPr>
                <w:rFonts w:ascii="Times New Roman" w:hAnsi="Times New Roman" w:cs="Times New Roman"/>
                <w:i/>
                <w:iCs/>
                <w:color w:val="auto"/>
              </w:rPr>
              <w:t>засвідчені</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нотаріально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або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легалізовані</w:t>
            </w:r>
            <w:proofErr w:type="spellEnd"/>
            <w:r w:rsidRPr="00C82816">
              <w:rPr>
                <w:rFonts w:ascii="Times New Roman" w:hAnsi="Times New Roman" w:cs="Times New Roman"/>
                <w:i/>
                <w:iCs/>
                <w:color w:val="auto"/>
              </w:rPr>
              <w:t xml:space="preserve"> у </w:t>
            </w:r>
            <w:proofErr w:type="spellStart"/>
            <w:r w:rsidRPr="00C82816">
              <w:rPr>
                <w:rFonts w:ascii="Times New Roman" w:hAnsi="Times New Roman" w:cs="Times New Roman"/>
                <w:i/>
                <w:iCs/>
                <w:color w:val="auto"/>
              </w:rPr>
              <w:t>встановленому</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законодавством</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України</w:t>
            </w:r>
            <w:proofErr w:type="spellEnd"/>
            <w:r w:rsidRPr="00C82816">
              <w:rPr>
                <w:rFonts w:ascii="Times New Roman" w:hAnsi="Times New Roman" w:cs="Times New Roman"/>
                <w:i/>
                <w:iCs/>
                <w:color w:val="auto"/>
              </w:rPr>
              <w:t xml:space="preserve"> порядку. </w:t>
            </w:r>
            <w:proofErr w:type="spellStart"/>
            <w:r w:rsidRPr="00C82816">
              <w:rPr>
                <w:rFonts w:ascii="Times New Roman" w:hAnsi="Times New Roman" w:cs="Times New Roman"/>
                <w:i/>
                <w:iCs/>
                <w:color w:val="auto"/>
              </w:rPr>
              <w:t>Тексти</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повинні</w:t>
            </w:r>
            <w:proofErr w:type="spellEnd"/>
            <w:r w:rsidRPr="00C82816">
              <w:rPr>
                <w:rFonts w:ascii="Times New Roman" w:hAnsi="Times New Roman" w:cs="Times New Roman"/>
                <w:i/>
                <w:iCs/>
                <w:color w:val="auto"/>
              </w:rPr>
              <w:t xml:space="preserve"> бути </w:t>
            </w:r>
            <w:proofErr w:type="spellStart"/>
            <w:r w:rsidRPr="00C82816">
              <w:rPr>
                <w:rFonts w:ascii="Times New Roman" w:hAnsi="Times New Roman" w:cs="Times New Roman"/>
                <w:i/>
                <w:iCs/>
                <w:color w:val="auto"/>
              </w:rPr>
              <w:t>автентичними</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визначальним</w:t>
            </w:r>
            <w:proofErr w:type="spellEnd"/>
            <w:r w:rsidRPr="00C82816">
              <w:rPr>
                <w:rFonts w:ascii="Times New Roman" w:hAnsi="Times New Roman" w:cs="Times New Roman"/>
                <w:i/>
                <w:iCs/>
                <w:color w:val="auto"/>
              </w:rPr>
              <w:t xml:space="preserve"> є текст, </w:t>
            </w:r>
            <w:proofErr w:type="spellStart"/>
            <w:r w:rsidRPr="00C82816">
              <w:rPr>
                <w:rFonts w:ascii="Times New Roman" w:hAnsi="Times New Roman" w:cs="Times New Roman"/>
                <w:i/>
                <w:iCs/>
                <w:color w:val="auto"/>
              </w:rPr>
              <w:t>викладений</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українською</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мовою</w:t>
            </w:r>
            <w:proofErr w:type="spellEnd"/>
            <w:r w:rsidRPr="00C82816">
              <w:rPr>
                <w:rFonts w:ascii="Times New Roman" w:hAnsi="Times New Roman" w:cs="Times New Roman"/>
                <w:i/>
                <w:iCs/>
                <w:color w:val="auto"/>
              </w:rPr>
              <w:t xml:space="preserve">. </w:t>
            </w:r>
          </w:p>
          <w:p w:rsidR="00C82816" w:rsidRPr="00C82816" w:rsidRDefault="00C82816" w:rsidP="00C82816">
            <w:pPr>
              <w:ind w:firstLine="851"/>
              <w:jc w:val="both"/>
              <w:rPr>
                <w:rFonts w:ascii="Times New Roman" w:hAnsi="Times New Roman"/>
                <w:i/>
                <w:iCs/>
                <w:sz w:val="24"/>
                <w:szCs w:val="24"/>
              </w:rPr>
            </w:pPr>
            <w:r w:rsidRPr="00C82816">
              <w:rPr>
                <w:rFonts w:ascii="Times New Roman" w:hAnsi="Times New Roman"/>
                <w:sz w:val="24"/>
                <w:szCs w:val="24"/>
              </w:rPr>
              <w:t xml:space="preserve">- </w:t>
            </w:r>
            <w:r w:rsidRPr="00C82816">
              <w:rPr>
                <w:rFonts w:ascii="Times New Roman" w:hAnsi="Times New Roman"/>
                <w:i/>
                <w:sz w:val="24"/>
                <w:szCs w:val="24"/>
              </w:rPr>
              <w:t>ц</w:t>
            </w:r>
            <w:r w:rsidRPr="00C82816">
              <w:rPr>
                <w:rFonts w:ascii="Times New Roman" w:hAnsi="Times New Roman"/>
                <w:i/>
                <w:iCs/>
                <w:sz w:val="24"/>
                <w:szCs w:val="24"/>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p w:rsidR="00C82816" w:rsidRPr="00C82816" w:rsidRDefault="00C82816" w:rsidP="00C82816">
            <w:pPr>
              <w:ind w:firstLine="851"/>
              <w:jc w:val="both"/>
              <w:rPr>
                <w:rFonts w:ascii="Times New Roman" w:hAnsi="Times New Roman"/>
                <w:i/>
                <w:iCs/>
                <w:sz w:val="24"/>
                <w:szCs w:val="24"/>
              </w:rPr>
            </w:pPr>
            <w:r w:rsidRPr="00C82816">
              <w:rPr>
                <w:rFonts w:ascii="Times New Roman" w:hAnsi="Times New Roman"/>
                <w:i/>
                <w:iCs/>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w:t>
            </w:r>
            <w:r w:rsidRPr="00C82816">
              <w:rPr>
                <w:rFonts w:ascii="Times New Roman" w:hAnsi="Times New Roman"/>
                <w:i/>
                <w:iCs/>
                <w:sz w:val="24"/>
                <w:szCs w:val="24"/>
              </w:rPr>
              <w:lastRenderedPageBreak/>
              <w:t>загальноприйняті міжнародні терміни викладаються мовою їх загально прийнятого застосування та перекладу на українську мову не потребують.</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2816">
              <w:rPr>
                <w:rFonts w:ascii="Times New Roman" w:hAnsi="Times New Roman"/>
                <w:sz w:val="24"/>
                <w:szCs w:val="24"/>
              </w:rPr>
              <w:t>вимозі</w:t>
            </w:r>
            <w:proofErr w:type="spellEnd"/>
            <w:r w:rsidRPr="00C82816">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2816" w:rsidRPr="00C82816" w:rsidTr="00B961AD">
        <w:tc>
          <w:tcPr>
            <w:tcW w:w="824" w:type="dxa"/>
            <w:shd w:val="clear" w:color="auto" w:fill="EEECE1" w:themeFill="background2"/>
          </w:tcPr>
          <w:p w:rsidR="00C82816" w:rsidRPr="00C82816" w:rsidRDefault="00C82816" w:rsidP="00C82816">
            <w:pPr>
              <w:ind w:firstLine="851"/>
              <w:jc w:val="center"/>
              <w:rPr>
                <w:rFonts w:ascii="Times New Roman" w:hAnsi="Times New Roman"/>
                <w:b/>
                <w:sz w:val="24"/>
                <w:szCs w:val="24"/>
              </w:rPr>
            </w:pP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t>Розділ ІІ. Порядок унесення змін та надання роз'яснень до тендерної документації</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1.</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Процедура надання роз'яснень щодо  тендерної документації </w:t>
            </w:r>
          </w:p>
        </w:tc>
        <w:tc>
          <w:tcPr>
            <w:tcW w:w="6662" w:type="dxa"/>
          </w:tcPr>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автоматично зупиняє перебіг відкритих торгів.</w:t>
            </w:r>
          </w:p>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з одночасним продовженням строку подання тендерних пропозицій не менш як </w:t>
            </w:r>
            <w:r w:rsidRPr="00C82816">
              <w:rPr>
                <w:rFonts w:ascii="Times New Roman" w:hAnsi="Times New Roman"/>
                <w:sz w:val="24"/>
                <w:szCs w:val="24"/>
                <w:u w:val="single"/>
              </w:rPr>
              <w:t>на чотири дні</w:t>
            </w:r>
            <w:r w:rsidR="00C3452A">
              <w:rPr>
                <w:rFonts w:ascii="Times New Roman" w:hAnsi="Times New Roman"/>
                <w:sz w:val="24"/>
                <w:szCs w:val="24"/>
              </w:rPr>
              <w:t xml:space="preserve"> (п. 54</w:t>
            </w:r>
            <w:r w:rsidRPr="00C82816">
              <w:rPr>
                <w:rFonts w:ascii="Times New Roman" w:hAnsi="Times New Roman"/>
                <w:sz w:val="24"/>
                <w:szCs w:val="24"/>
              </w:rPr>
              <w:t xml:space="preserve"> Особливостей).</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2</w:t>
            </w:r>
            <w:r w:rsidRPr="00C82816">
              <w:rPr>
                <w:rFonts w:ascii="Times New Roman" w:hAnsi="Times New Roman"/>
                <w:b/>
                <w:sz w:val="24"/>
                <w:szCs w:val="24"/>
              </w:rPr>
              <w:lastRenderedPageBreak/>
              <w:t>.</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lastRenderedPageBreak/>
              <w:t xml:space="preserve">Внесення змін до тендерної </w:t>
            </w:r>
            <w:r w:rsidRPr="00C82816">
              <w:rPr>
                <w:rFonts w:ascii="Times New Roman" w:hAnsi="Times New Roman"/>
                <w:b/>
                <w:sz w:val="24"/>
                <w:szCs w:val="24"/>
              </w:rPr>
              <w:lastRenderedPageBreak/>
              <w:t>документації</w:t>
            </w:r>
          </w:p>
        </w:tc>
        <w:tc>
          <w:tcPr>
            <w:tcW w:w="6662" w:type="dxa"/>
          </w:tcPr>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C82816">
              <w:rPr>
                <w:rFonts w:ascii="Times New Roman" w:hAnsi="Times New Roman"/>
                <w:sz w:val="24"/>
                <w:szCs w:val="24"/>
              </w:rPr>
              <w:lastRenderedPageBreak/>
              <w:t>закупівель</w:t>
            </w:r>
            <w:proofErr w:type="spellEnd"/>
            <w:r w:rsidRPr="00C8281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2816">
              <w:rPr>
                <w:rFonts w:ascii="Times New Roman" w:hAnsi="Times New Roman"/>
                <w:sz w:val="24"/>
                <w:szCs w:val="24"/>
              </w:rPr>
              <w:t>внести</w:t>
            </w:r>
            <w:proofErr w:type="spellEnd"/>
            <w:r w:rsidRPr="00C8281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82816">
              <w:rPr>
                <w:rFonts w:ascii="Times New Roman" w:hAnsi="Times New Roman"/>
                <w:sz w:val="24"/>
                <w:szCs w:val="24"/>
              </w:rPr>
              <w:t>машинозчитувальному</w:t>
            </w:r>
            <w:proofErr w:type="spellEnd"/>
            <w:r w:rsidRPr="00C82816">
              <w:rPr>
                <w:rFonts w:ascii="Times New Roman" w:hAnsi="Times New Roman"/>
                <w:sz w:val="24"/>
                <w:szCs w:val="24"/>
              </w:rPr>
              <w:t xml:space="preserve"> форматі розміщуються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протягом одного дня з дати прийняття рішення про їх внесення (п. </w:t>
            </w:r>
            <w:r w:rsidR="00C4447A">
              <w:rPr>
                <w:rFonts w:ascii="Times New Roman" w:hAnsi="Times New Roman"/>
                <w:sz w:val="24"/>
                <w:szCs w:val="24"/>
              </w:rPr>
              <w:t>54</w:t>
            </w:r>
            <w:r w:rsidRPr="00C82816">
              <w:rPr>
                <w:rFonts w:ascii="Times New Roman" w:hAnsi="Times New Roman"/>
                <w:sz w:val="24"/>
                <w:szCs w:val="24"/>
              </w:rPr>
              <w:t xml:space="preserve"> Особливостей).</w:t>
            </w:r>
          </w:p>
        </w:tc>
      </w:tr>
      <w:tr w:rsidR="00C82816" w:rsidRPr="00C82816" w:rsidTr="00B961AD">
        <w:tc>
          <w:tcPr>
            <w:tcW w:w="824" w:type="dxa"/>
            <w:shd w:val="clear" w:color="auto" w:fill="EEECE1" w:themeFill="background2"/>
          </w:tcPr>
          <w:p w:rsidR="00C82816" w:rsidRPr="00C82816" w:rsidRDefault="00C82816" w:rsidP="00C82816">
            <w:pPr>
              <w:ind w:firstLine="851"/>
              <w:jc w:val="center"/>
              <w:rPr>
                <w:rFonts w:ascii="Times New Roman" w:hAnsi="Times New Roman"/>
                <w:b/>
                <w:sz w:val="24"/>
                <w:szCs w:val="24"/>
              </w:rPr>
            </w:pP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t>Розділ ІІІ. Інструкція з підготовки тендерної пропозиції</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p>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1.</w:t>
            </w:r>
          </w:p>
        </w:tc>
        <w:tc>
          <w:tcPr>
            <w:tcW w:w="2841" w:type="dxa"/>
          </w:tcPr>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b/>
                <w:sz w:val="24"/>
                <w:szCs w:val="24"/>
              </w:rPr>
              <w:t>Зміст і спосіб подання тендерної пропозиції</w:t>
            </w:r>
          </w:p>
        </w:tc>
        <w:tc>
          <w:tcPr>
            <w:tcW w:w="6662" w:type="dxa"/>
          </w:tcPr>
          <w:p w:rsidR="00C82816" w:rsidRPr="00C82816" w:rsidRDefault="00C82816" w:rsidP="00C82816">
            <w:pPr>
              <w:ind w:right="120" w:firstLine="851"/>
              <w:jc w:val="both"/>
              <w:rPr>
                <w:rFonts w:ascii="Times New Roman" w:hAnsi="Times New Roman"/>
                <w:i/>
                <w:sz w:val="24"/>
                <w:szCs w:val="24"/>
              </w:rPr>
            </w:pPr>
            <w:r w:rsidRPr="00C82816">
              <w:rPr>
                <w:rFonts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 (п.31 Особливостей)</w:t>
            </w:r>
          </w:p>
          <w:p w:rsidR="00C82816" w:rsidRPr="00C82816" w:rsidRDefault="00C82816" w:rsidP="00C82816">
            <w:pPr>
              <w:ind w:right="120" w:firstLine="851"/>
              <w:jc w:val="both"/>
              <w:rPr>
                <w:rFonts w:ascii="Times New Roman" w:hAnsi="Times New Roman"/>
                <w:color w:val="FF0000"/>
                <w:sz w:val="24"/>
                <w:szCs w:val="24"/>
              </w:rPr>
            </w:pPr>
            <w:r w:rsidRPr="00C82816">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пункті 44; 47 Особливостей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8D6734" w:rsidRPr="00C82816" w:rsidRDefault="00C82816" w:rsidP="008D6734">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п.29 Особливостей, у разі проведення </w:t>
            </w:r>
            <w:r w:rsidRPr="00C82816">
              <w:rPr>
                <w:rFonts w:ascii="Times New Roman" w:hAnsi="Times New Roman"/>
                <w:i/>
                <w:sz w:val="24"/>
                <w:szCs w:val="24"/>
              </w:rPr>
              <w:lastRenderedPageBreak/>
              <w:t xml:space="preserve">відкритих торгів згідно з Особливостями для закупівлі твердого палива, бензину, дизельного пального, </w:t>
            </w:r>
            <w:r w:rsidRPr="00C82816">
              <w:rPr>
                <w:rFonts w:ascii="Times New Roman" w:hAnsi="Times New Roman"/>
                <w:i/>
                <w:sz w:val="24"/>
                <w:szCs w:val="24"/>
                <w:u w:val="single"/>
              </w:rPr>
              <w:t>природного газу</w:t>
            </w:r>
            <w:r w:rsidRPr="00C82816">
              <w:rPr>
                <w:rFonts w:ascii="Times New Roman" w:hAnsi="Times New Roman"/>
                <w:i/>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Pr="00C82816">
              <w:rPr>
                <w:rFonts w:ascii="Times New Roman" w:hAnsi="Times New Roman"/>
                <w:sz w:val="24"/>
                <w:szCs w:val="24"/>
              </w:rPr>
              <w:t xml:space="preserve">. </w:t>
            </w:r>
          </w:p>
          <w:p w:rsidR="00C82816" w:rsidRPr="00C82816" w:rsidRDefault="00C82816" w:rsidP="00C82816">
            <w:pPr>
              <w:ind w:right="120" w:firstLine="851"/>
              <w:jc w:val="both"/>
              <w:rPr>
                <w:rFonts w:ascii="Times New Roman" w:hAnsi="Times New Roman"/>
                <w:color w:val="000000" w:themeColor="text1"/>
                <w:sz w:val="24"/>
                <w:szCs w:val="24"/>
              </w:rPr>
            </w:pPr>
            <w:r w:rsidRPr="00C82816">
              <w:rPr>
                <w:rFonts w:ascii="Times New Roman" w:hAnsi="Times New Roman"/>
                <w:color w:val="000000" w:themeColor="text1"/>
                <w:sz w:val="24"/>
                <w:szCs w:val="24"/>
              </w:rPr>
              <w:t>- інформацію та документи про наявність/відсутність підстав, установлених у п.44 Особливостей, згідно з умовами та вимогами тендерної документації;</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82816" w:rsidRPr="00C82816" w:rsidRDefault="00C82816" w:rsidP="00C82816">
            <w:pPr>
              <w:pStyle w:val="13"/>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2816" w:rsidRPr="00C82816" w:rsidRDefault="00C82816" w:rsidP="00C82816">
            <w:pPr>
              <w:pStyle w:val="13"/>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які</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надає</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переможець</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торгів</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згідно</w:t>
            </w:r>
            <w:proofErr w:type="spellEnd"/>
            <w:r w:rsidRPr="00C82816">
              <w:rPr>
                <w:rFonts w:ascii="Times New Roman" w:hAnsi="Times New Roman" w:cs="Times New Roman"/>
                <w:color w:val="auto"/>
                <w:sz w:val="24"/>
                <w:szCs w:val="24"/>
              </w:rPr>
              <w:t xml:space="preserve"> з </w:t>
            </w:r>
            <w:proofErr w:type="spellStart"/>
            <w:r w:rsidRPr="00C82816">
              <w:rPr>
                <w:rFonts w:ascii="Times New Roman" w:hAnsi="Times New Roman" w:cs="Times New Roman"/>
                <w:color w:val="auto"/>
                <w:sz w:val="24"/>
                <w:szCs w:val="24"/>
              </w:rPr>
              <w:t>умовами</w:t>
            </w:r>
            <w:proofErr w:type="spellEnd"/>
            <w:r w:rsidRPr="00C82816">
              <w:rPr>
                <w:rFonts w:ascii="Times New Roman" w:hAnsi="Times New Roman" w:cs="Times New Roman"/>
                <w:color w:val="auto"/>
                <w:sz w:val="24"/>
                <w:szCs w:val="24"/>
              </w:rPr>
              <w:t xml:space="preserve"> та </w:t>
            </w:r>
            <w:proofErr w:type="spellStart"/>
            <w:r w:rsidRPr="00C82816">
              <w:rPr>
                <w:rFonts w:ascii="Times New Roman" w:hAnsi="Times New Roman" w:cs="Times New Roman"/>
                <w:color w:val="auto"/>
                <w:sz w:val="24"/>
                <w:szCs w:val="24"/>
              </w:rPr>
              <w:t>вимогами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тендерної</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документації</w:t>
            </w:r>
            <w:proofErr w:type="spellEnd"/>
            <w:r w:rsidRPr="00C82816">
              <w:rPr>
                <w:rFonts w:ascii="Times New Roman" w:hAnsi="Times New Roman" w:cs="Times New Roman"/>
                <w:color w:val="auto"/>
                <w:sz w:val="24"/>
                <w:szCs w:val="24"/>
              </w:rPr>
              <w:t>.</w:t>
            </w:r>
          </w:p>
          <w:p w:rsidR="00C82816" w:rsidRPr="00C82816" w:rsidRDefault="00C82816" w:rsidP="00C82816">
            <w:pPr>
              <w:pStyle w:val="13"/>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82816" w:rsidRPr="00C82816" w:rsidRDefault="00C82816" w:rsidP="00C82816">
            <w:pPr>
              <w:pStyle w:val="13"/>
              <w:widowControl w:val="0"/>
              <w:ind w:right="30"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C82816">
              <w:rPr>
                <w:rFonts w:ascii="Times New Roman" w:hAnsi="Times New Roman" w:cs="Times New Roman"/>
                <w:color w:val="auto"/>
                <w:sz w:val="24"/>
                <w:szCs w:val="24"/>
                <w:lang w:val="uk-UA"/>
              </w:rPr>
              <w:t>сканкопій</w:t>
            </w:r>
            <w:proofErr w:type="spellEnd"/>
            <w:r w:rsidRPr="00C82816">
              <w:rPr>
                <w:rFonts w:ascii="Times New Roman" w:hAnsi="Times New Roman" w:cs="Times New Roman"/>
                <w:color w:val="auto"/>
                <w:sz w:val="24"/>
                <w:szCs w:val="24"/>
                <w:lang w:val="uk-UA"/>
              </w:rPr>
              <w:t xml:space="preserve"> придатних для </w:t>
            </w:r>
            <w:proofErr w:type="spellStart"/>
            <w:r w:rsidRPr="00C82816">
              <w:rPr>
                <w:rFonts w:ascii="Times New Roman" w:hAnsi="Times New Roman" w:cs="Times New Roman"/>
                <w:color w:val="auto"/>
                <w:sz w:val="24"/>
                <w:szCs w:val="24"/>
                <w:lang w:val="uk-UA"/>
              </w:rPr>
              <w:t>машинозчитування</w:t>
            </w:r>
            <w:proofErr w:type="spellEnd"/>
            <w:r w:rsidRPr="00C82816">
              <w:rPr>
                <w:rFonts w:ascii="Times New Roman" w:hAnsi="Times New Roman" w:cs="Times New Roman"/>
                <w:color w:val="auto"/>
                <w:sz w:val="24"/>
                <w:szCs w:val="24"/>
                <w:lang w:val="uk-UA"/>
              </w:rPr>
              <w:t xml:space="preserve"> (файли з розширенням «..</w:t>
            </w:r>
            <w:proofErr w:type="spellStart"/>
            <w:r w:rsidRPr="00C82816">
              <w:rPr>
                <w:rFonts w:ascii="Times New Roman" w:hAnsi="Times New Roman" w:cs="Times New Roman"/>
                <w:color w:val="auto"/>
                <w:sz w:val="24"/>
                <w:szCs w:val="24"/>
                <w:lang w:val="uk-UA"/>
              </w:rPr>
              <w:t>pdf</w:t>
            </w:r>
            <w:proofErr w:type="spellEnd"/>
            <w:r w:rsidRPr="00C82816">
              <w:rPr>
                <w:rFonts w:ascii="Times New Roman" w:hAnsi="Times New Roman" w:cs="Times New Roman"/>
                <w:color w:val="auto"/>
                <w:sz w:val="24"/>
                <w:szCs w:val="24"/>
                <w:lang w:val="uk-UA"/>
              </w:rPr>
              <w:t>.», «..</w:t>
            </w:r>
            <w:proofErr w:type="spellStart"/>
            <w:r w:rsidRPr="00C82816">
              <w:rPr>
                <w:rFonts w:ascii="Times New Roman" w:hAnsi="Times New Roman" w:cs="Times New Roman"/>
                <w:color w:val="auto"/>
                <w:sz w:val="24"/>
                <w:szCs w:val="24"/>
                <w:lang w:val="uk-UA"/>
              </w:rPr>
              <w:t>jpeg</w:t>
            </w:r>
            <w:proofErr w:type="spellEnd"/>
            <w:r w:rsidRPr="00C82816">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82816">
              <w:rPr>
                <w:rFonts w:ascii="Times New Roman" w:hAnsi="Times New Roman" w:cs="Times New Roman"/>
                <w:color w:val="auto"/>
                <w:sz w:val="24"/>
                <w:szCs w:val="24"/>
                <w:lang w:val="uk-UA"/>
              </w:rPr>
              <w:t>сканкопії</w:t>
            </w:r>
            <w:proofErr w:type="spellEnd"/>
            <w:r w:rsidRPr="00C82816">
              <w:rPr>
                <w:rFonts w:ascii="Times New Roman" w:hAnsi="Times New Roman" w:cs="Times New Roman"/>
                <w:color w:val="auto"/>
                <w:sz w:val="24"/>
                <w:szCs w:val="24"/>
                <w:lang w:val="uk-UA"/>
              </w:rPr>
              <w:t>.</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 </w:t>
            </w:r>
            <w:r w:rsidRPr="00C82816">
              <w:rPr>
                <w:rFonts w:ascii="Times New Roman" w:hAnsi="Times New Roman"/>
                <w:i/>
                <w:sz w:val="24"/>
                <w:szCs w:val="24"/>
              </w:rPr>
              <w:t xml:space="preserve">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w:t>
            </w:r>
            <w:r w:rsidRPr="00C82816">
              <w:rPr>
                <w:rFonts w:ascii="Times New Roman" w:hAnsi="Times New Roman"/>
                <w:i/>
                <w:sz w:val="24"/>
                <w:szCs w:val="24"/>
              </w:rPr>
              <w:lastRenderedPageBreak/>
              <w:t>підтверджують відповідність Учасника кваліфікаційним критеріям, подавати в окремому файлі.</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82816">
              <w:rPr>
                <w:rFonts w:ascii="Times New Roman" w:hAnsi="Times New Roman" w:cs="Times New Roman"/>
                <w:color w:val="auto"/>
                <w:sz w:val="24"/>
                <w:szCs w:val="24"/>
                <w:lang w:val="uk-UA"/>
              </w:rPr>
              <w:t>закупівель</w:t>
            </w:r>
            <w:proofErr w:type="spellEnd"/>
            <w:r w:rsidRPr="00C82816">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C82816" w:rsidRPr="00C82816" w:rsidRDefault="00C82816" w:rsidP="00C82816">
            <w:pPr>
              <w:ind w:right="120" w:firstLine="851"/>
              <w:jc w:val="both"/>
              <w:rPr>
                <w:rFonts w:ascii="Times New Roman" w:hAnsi="Times New Roman"/>
                <w:i/>
                <w:sz w:val="24"/>
                <w:szCs w:val="24"/>
              </w:rPr>
            </w:pPr>
            <w:r w:rsidRPr="00C82816">
              <w:rPr>
                <w:rFonts w:ascii="Times New Roman" w:hAnsi="Times New Roman"/>
                <w:sz w:val="24"/>
                <w:szCs w:val="24"/>
              </w:rPr>
              <w:t xml:space="preserve">Під час використання електронної системи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C82816">
              <w:rPr>
                <w:rFonts w:ascii="Times New Roman" w:hAnsi="Times New Roman"/>
                <w:i/>
                <w:sz w:val="24"/>
                <w:szCs w:val="24"/>
              </w:rPr>
              <w:t xml:space="preserve">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w:t>
            </w:r>
            <w:r w:rsidRPr="00C82816">
              <w:rPr>
                <w:rFonts w:ascii="Times New Roman" w:hAnsi="Times New Roman"/>
                <w:i/>
                <w:sz w:val="24"/>
                <w:szCs w:val="24"/>
              </w:rPr>
              <w:lastRenderedPageBreak/>
              <w:t>вимогами цієї документації.</w:t>
            </w:r>
          </w:p>
          <w:p w:rsidR="00C82816" w:rsidRPr="00C82816" w:rsidRDefault="00C82816" w:rsidP="00C82816">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Учасник повинен накласти електронний підпис, що базується на кваліфікованому сертифікаті електронного підпису (</w:t>
            </w:r>
            <w:r w:rsidRPr="00C82816">
              <w:rPr>
                <w:rFonts w:ascii="Times New Roman" w:hAnsi="Times New Roman"/>
                <w:b/>
                <w:sz w:val="24"/>
                <w:szCs w:val="24"/>
              </w:rPr>
              <w:t>КЕП або УЕП</w:t>
            </w:r>
            <w:r w:rsidRPr="00C8281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C82816" w:rsidRPr="00C82816" w:rsidRDefault="00C82816" w:rsidP="00C82816">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Винятки:</w:t>
            </w:r>
          </w:p>
          <w:p w:rsidR="00C82816" w:rsidRPr="00C82816" w:rsidRDefault="00C82816" w:rsidP="00C82816">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C82816">
              <w:rPr>
                <w:rFonts w:ascii="Times New Roman" w:hAnsi="Times New Roman"/>
                <w:i/>
                <w:sz w:val="24"/>
                <w:szCs w:val="24"/>
              </w:rPr>
              <w:t>засвідчувального</w:t>
            </w:r>
            <w:proofErr w:type="spellEnd"/>
            <w:r w:rsidRPr="00C82816">
              <w:rPr>
                <w:rFonts w:ascii="Times New Roman" w:hAnsi="Times New Roman"/>
                <w:i/>
                <w:sz w:val="24"/>
                <w:szCs w:val="24"/>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C82816">
              <w:rPr>
                <w:rFonts w:ascii="Times New Roman" w:hAnsi="Times New Roman"/>
                <w:sz w:val="24"/>
                <w:szCs w:val="24"/>
              </w:rPr>
              <w:t>засвідчувального</w:t>
            </w:r>
            <w:proofErr w:type="spellEnd"/>
            <w:r w:rsidRPr="00C82816">
              <w:rPr>
                <w:rFonts w:ascii="Times New Roman" w:hAnsi="Times New Roman"/>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разі відсутності даної інформації або у разі </w:t>
            </w:r>
            <w:proofErr w:type="spellStart"/>
            <w:r w:rsidRPr="00C82816">
              <w:rPr>
                <w:rFonts w:ascii="Times New Roman" w:hAnsi="Times New Roman"/>
                <w:sz w:val="24"/>
                <w:szCs w:val="24"/>
              </w:rPr>
              <w:t>ненакладення</w:t>
            </w:r>
            <w:proofErr w:type="spellEnd"/>
            <w:r w:rsidRPr="00C82816">
              <w:rPr>
                <w:rFonts w:ascii="Times New Roman" w:hAnsi="Times New Roman"/>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C82816">
              <w:rPr>
                <w:rFonts w:ascii="Times New Roman" w:hAnsi="Times New Roman"/>
                <w:sz w:val="24"/>
                <w:szCs w:val="24"/>
              </w:rPr>
              <w:lastRenderedPageBreak/>
              <w:t>законодавства.</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2816" w:rsidRPr="00C82816" w:rsidRDefault="00C82816" w:rsidP="00C82816">
            <w:pPr>
              <w:ind w:right="120" w:firstLine="851"/>
              <w:jc w:val="both"/>
              <w:rPr>
                <w:rFonts w:ascii="Times New Roman" w:hAnsi="Times New Roman"/>
                <w:i/>
                <w:sz w:val="24"/>
                <w:szCs w:val="24"/>
              </w:rPr>
            </w:pPr>
            <w:r w:rsidRPr="00C82816">
              <w:rPr>
                <w:rFonts w:ascii="Times New Roman" w:hAnsi="Times New Roman"/>
                <w:i/>
                <w:sz w:val="24"/>
                <w:szCs w:val="24"/>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C82816">
              <w:rPr>
                <w:rFonts w:ascii="Times New Roman" w:hAnsi="Times New Roman"/>
                <w:i/>
                <w:sz w:val="24"/>
                <w:szCs w:val="24"/>
              </w:rPr>
              <w:t>закупівель</w:t>
            </w:r>
            <w:proofErr w:type="spellEnd"/>
            <w:r w:rsidRPr="00C82816">
              <w:rPr>
                <w:rFonts w:ascii="Times New Roman" w:hAnsi="Times New Roman"/>
                <w:i/>
                <w:sz w:val="24"/>
                <w:szCs w:val="24"/>
              </w:rPr>
              <w:t>,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не є обов’язковим та проставляються за бажанням учасників.</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2.</w:t>
            </w:r>
          </w:p>
        </w:tc>
        <w:tc>
          <w:tcPr>
            <w:tcW w:w="2841" w:type="dxa"/>
          </w:tcPr>
          <w:p w:rsidR="00C82816" w:rsidRPr="00C82816" w:rsidRDefault="00C82816" w:rsidP="00C82816">
            <w:pPr>
              <w:widowControl w:val="0"/>
              <w:ind w:right="113" w:firstLine="851"/>
              <w:jc w:val="both"/>
              <w:rPr>
                <w:rFonts w:ascii="Times New Roman" w:hAnsi="Times New Roman"/>
                <w:b/>
                <w:sz w:val="24"/>
                <w:szCs w:val="24"/>
              </w:rPr>
            </w:pPr>
            <w:r w:rsidRPr="00C82816">
              <w:rPr>
                <w:rFonts w:ascii="Times New Roman" w:hAnsi="Times New Roman"/>
                <w:b/>
                <w:sz w:val="24"/>
                <w:szCs w:val="24"/>
              </w:rPr>
              <w:t>Формальні помилки</w:t>
            </w:r>
          </w:p>
        </w:tc>
        <w:tc>
          <w:tcPr>
            <w:tcW w:w="6662" w:type="dxa"/>
          </w:tcPr>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2816" w:rsidRPr="00C82816" w:rsidRDefault="00C82816" w:rsidP="00C82816">
            <w:pPr>
              <w:widowControl w:val="0"/>
              <w:ind w:firstLine="851"/>
              <w:jc w:val="center"/>
              <w:rPr>
                <w:rFonts w:ascii="Times New Roman" w:hAnsi="Times New Roman"/>
                <w:b/>
                <w:i/>
                <w:sz w:val="24"/>
                <w:szCs w:val="24"/>
                <w:u w:val="single"/>
              </w:rPr>
            </w:pPr>
            <w:r w:rsidRPr="00C82816">
              <w:rPr>
                <w:rFonts w:ascii="Times New Roman" w:hAnsi="Times New Roman"/>
                <w:b/>
                <w:i/>
                <w:sz w:val="24"/>
                <w:szCs w:val="24"/>
                <w:u w:val="single"/>
              </w:rPr>
              <w:t>Опис формальних помилок*:</w:t>
            </w:r>
          </w:p>
          <w:p w:rsidR="00C82816" w:rsidRPr="00C82816" w:rsidRDefault="00C82816" w:rsidP="00C82816">
            <w:pPr>
              <w:ind w:right="120" w:firstLine="851"/>
              <w:jc w:val="both"/>
              <w:rPr>
                <w:rFonts w:ascii="Times New Roman" w:hAnsi="Times New Roman"/>
                <w:b/>
                <w:i/>
                <w:sz w:val="24"/>
                <w:szCs w:val="24"/>
                <w:u w:val="single"/>
              </w:rPr>
            </w:pPr>
            <w:r w:rsidRPr="00C82816">
              <w:rPr>
                <w:rFonts w:ascii="Times New Roman" w:hAnsi="Times New Roman"/>
                <w:i/>
                <w:sz w:val="24"/>
                <w:szCs w:val="24"/>
              </w:rPr>
              <w:t>*Згідно з наказом Мінекономіки від 15.04.2020 № 710 «Про затвердження Переліку формальних помилок»</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 xml:space="preserve">1. Інформація/документ, подана учасником </w:t>
            </w:r>
            <w:r w:rsidRPr="00C82816">
              <w:rPr>
                <w:rFonts w:ascii="Times New Roman" w:hAnsi="Times New Roman"/>
                <w:sz w:val="24"/>
                <w:szCs w:val="24"/>
              </w:rPr>
              <w:lastRenderedPageBreak/>
              <w:t xml:space="preserve">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C82816">
              <w:rPr>
                <w:rFonts w:ascii="Times New Roman" w:hAnsi="Times New Roman"/>
                <w:sz w:val="24"/>
                <w:szCs w:val="24"/>
              </w:rPr>
              <w:t>мовного</w:t>
            </w:r>
            <w:proofErr w:type="spellEnd"/>
            <w:r w:rsidRPr="00C82816">
              <w:rPr>
                <w:rFonts w:ascii="Times New Roman" w:hAnsi="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82816">
              <w:rPr>
                <w:rFonts w:ascii="Times New Roman" w:hAnsi="Times New Roman"/>
                <w:sz w:val="24"/>
                <w:szCs w:val="24"/>
              </w:rPr>
              <w:lastRenderedPageBreak/>
              <w:t>(документи) накладено її кваліфікований електронний підпис.</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816" w:rsidRPr="00C82816" w:rsidRDefault="00C82816" w:rsidP="00C82816">
            <w:pPr>
              <w:widowControl w:val="0"/>
              <w:ind w:firstLine="851"/>
              <w:jc w:val="center"/>
              <w:rPr>
                <w:rFonts w:ascii="Times New Roman" w:hAnsi="Times New Roman"/>
                <w:i/>
                <w:sz w:val="24"/>
                <w:szCs w:val="24"/>
              </w:rPr>
            </w:pPr>
            <w:r w:rsidRPr="00C82816">
              <w:rPr>
                <w:rFonts w:ascii="Times New Roman" w:hAnsi="Times New Roman"/>
                <w:i/>
                <w:sz w:val="24"/>
                <w:szCs w:val="24"/>
              </w:rPr>
              <w:t>Приклади формальних помилок:</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sz w:val="24"/>
                <w:szCs w:val="24"/>
              </w:rPr>
              <w:t>-</w:t>
            </w:r>
            <w:r w:rsidRPr="00C82816">
              <w:rPr>
                <w:rFonts w:ascii="Times New Roman" w:hAnsi="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i/>
                <w:sz w:val="24"/>
                <w:szCs w:val="24"/>
              </w:rPr>
              <w:t>- «поряд -</w:t>
            </w:r>
            <w:proofErr w:type="spellStart"/>
            <w:r w:rsidRPr="00C82816">
              <w:rPr>
                <w:rFonts w:ascii="Times New Roman" w:hAnsi="Times New Roman"/>
                <w:i/>
                <w:sz w:val="24"/>
                <w:szCs w:val="24"/>
              </w:rPr>
              <w:t>ок</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поря</w:t>
            </w:r>
            <w:proofErr w:type="spellEnd"/>
            <w:r w:rsidRPr="00C82816">
              <w:rPr>
                <w:rFonts w:ascii="Times New Roman" w:hAnsi="Times New Roman"/>
                <w:i/>
                <w:sz w:val="24"/>
                <w:szCs w:val="24"/>
              </w:rPr>
              <w:t xml:space="preserve"> – док»;</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ненадається</w:t>
            </w:r>
            <w:proofErr w:type="spellEnd"/>
            <w:r w:rsidRPr="00C82816">
              <w:rPr>
                <w:rFonts w:ascii="Times New Roman" w:hAnsi="Times New Roman"/>
                <w:i/>
                <w:sz w:val="24"/>
                <w:szCs w:val="24"/>
              </w:rPr>
              <w:t>» замість «не надається»»;</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i/>
                <w:sz w:val="24"/>
                <w:szCs w:val="24"/>
              </w:rPr>
              <w:t xml:space="preserve">- «________№________» замість «14.08.2020 </w:t>
            </w:r>
            <w:r w:rsidRPr="00C82816">
              <w:rPr>
                <w:rFonts w:ascii="Times New Roman" w:hAnsi="Times New Roman"/>
                <w:i/>
                <w:sz w:val="24"/>
                <w:szCs w:val="24"/>
              </w:rPr>
              <w:lastRenderedPageBreak/>
              <w:t>№320/13/14-01»;</w:t>
            </w:r>
          </w:p>
          <w:p w:rsidR="00C82816" w:rsidRPr="00C82816" w:rsidRDefault="00C82816" w:rsidP="00C82816">
            <w:pPr>
              <w:widowControl w:val="0"/>
              <w:ind w:firstLine="851"/>
              <w:jc w:val="both"/>
              <w:rPr>
                <w:rFonts w:ascii="Times New Roman" w:hAnsi="Times New Roman"/>
                <w:i/>
                <w:sz w:val="24"/>
                <w:szCs w:val="24"/>
              </w:rPr>
            </w:pPr>
            <w:r w:rsidRPr="00C82816">
              <w:rPr>
                <w:rFonts w:ascii="Times New Roman" w:hAnsi="Times New Roman"/>
                <w:i/>
                <w:sz w:val="24"/>
                <w:szCs w:val="24"/>
              </w:rPr>
              <w:t>- учасник розмістив (завантажив) документ у форматі «JPG» замість  документа у форматі «</w:t>
            </w:r>
            <w:proofErr w:type="spellStart"/>
            <w:r w:rsidRPr="00C82816">
              <w:rPr>
                <w:rFonts w:ascii="Times New Roman" w:hAnsi="Times New Roman"/>
                <w:i/>
                <w:sz w:val="24"/>
                <w:szCs w:val="24"/>
              </w:rPr>
              <w:t>pdf</w:t>
            </w:r>
            <w:proofErr w:type="spellEnd"/>
            <w:r w:rsidRPr="00C82816">
              <w:rPr>
                <w:rFonts w:ascii="Times New Roman" w:hAnsi="Times New Roman"/>
                <w:i/>
                <w:sz w:val="24"/>
                <w:szCs w:val="24"/>
              </w:rPr>
              <w:t>» (</w:t>
            </w:r>
            <w:proofErr w:type="spellStart"/>
            <w:r w:rsidRPr="00C82816">
              <w:rPr>
                <w:rFonts w:ascii="Times New Roman" w:hAnsi="Times New Roman"/>
                <w:i/>
                <w:sz w:val="24"/>
                <w:szCs w:val="24"/>
              </w:rPr>
              <w:t>PortableDocumentFormat</w:t>
            </w:r>
            <w:proofErr w:type="spellEnd"/>
            <w:r w:rsidRPr="00C82816">
              <w:rPr>
                <w:rFonts w:ascii="Times New Roman" w:hAnsi="Times New Roman"/>
                <w:i/>
                <w:sz w:val="24"/>
                <w:szCs w:val="24"/>
              </w:rPr>
              <w:t>)».</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C82816" w:rsidRPr="00C82816" w:rsidTr="00B961AD">
        <w:tc>
          <w:tcPr>
            <w:tcW w:w="824" w:type="dxa"/>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lastRenderedPageBreak/>
              <w:t>3.</w:t>
            </w:r>
          </w:p>
        </w:tc>
        <w:tc>
          <w:tcPr>
            <w:tcW w:w="2841" w:type="dxa"/>
          </w:tcPr>
          <w:p w:rsidR="00C82816" w:rsidRPr="00C82816" w:rsidRDefault="00C82816" w:rsidP="00C82816">
            <w:pPr>
              <w:widowControl w:val="0"/>
              <w:ind w:right="113" w:firstLine="851"/>
              <w:rPr>
                <w:rFonts w:ascii="Times New Roman" w:hAnsi="Times New Roman"/>
                <w:b/>
                <w:sz w:val="24"/>
                <w:szCs w:val="24"/>
              </w:rPr>
            </w:pPr>
            <w:r w:rsidRPr="00C82816">
              <w:rPr>
                <w:rFonts w:ascii="Times New Roman" w:hAnsi="Times New Roman"/>
                <w:b/>
                <w:sz w:val="24"/>
                <w:szCs w:val="24"/>
              </w:rPr>
              <w:t>Забезпечення тендерної пропозиції</w:t>
            </w:r>
          </w:p>
        </w:tc>
        <w:tc>
          <w:tcPr>
            <w:tcW w:w="6662" w:type="dxa"/>
          </w:tcPr>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Не вимагається</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4.</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Умови повернення чи неповернення забезпечення тендерної пропозиції</w:t>
            </w:r>
          </w:p>
        </w:tc>
        <w:tc>
          <w:tcPr>
            <w:tcW w:w="6662" w:type="dxa"/>
            <w:vAlign w:val="center"/>
          </w:tcPr>
          <w:p w:rsidR="00C82816" w:rsidRPr="00C82816" w:rsidRDefault="00C82816" w:rsidP="00C82816">
            <w:pPr>
              <w:ind w:firstLine="851"/>
              <w:jc w:val="both"/>
              <w:rPr>
                <w:rFonts w:ascii="Times New Roman" w:hAnsi="Times New Roman"/>
                <w:i/>
                <w:sz w:val="24"/>
                <w:szCs w:val="24"/>
              </w:rPr>
            </w:pPr>
            <w:r w:rsidRPr="00C82816">
              <w:rPr>
                <w:rFonts w:ascii="Times New Roman" w:hAnsi="Times New Roman"/>
                <w:sz w:val="24"/>
                <w:szCs w:val="24"/>
              </w:rPr>
              <w:t>Не вимагається</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5.</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Строк, протягом якого   тендерні пропозиції є дійсними       </w:t>
            </w:r>
          </w:p>
        </w:tc>
        <w:tc>
          <w:tcPr>
            <w:tcW w:w="6662" w:type="dxa"/>
          </w:tcPr>
          <w:p w:rsidR="00C82816" w:rsidRPr="00C82816" w:rsidRDefault="00C82816" w:rsidP="00C82816">
            <w:pPr>
              <w:shd w:val="clear" w:color="auto" w:fill="FFFFFF"/>
              <w:tabs>
                <w:tab w:val="left" w:pos="1042"/>
              </w:tabs>
              <w:ind w:firstLine="851"/>
              <w:jc w:val="both"/>
              <w:rPr>
                <w:rFonts w:ascii="Times New Roman" w:hAnsi="Times New Roman"/>
                <w:sz w:val="24"/>
                <w:szCs w:val="24"/>
              </w:rPr>
            </w:pPr>
            <w:r w:rsidRPr="00C82816">
              <w:rPr>
                <w:rFonts w:ascii="Times New Roman" w:hAnsi="Times New Roman"/>
                <w:sz w:val="24"/>
                <w:szCs w:val="24"/>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C82816">
              <w:rPr>
                <w:rFonts w:ascii="Times New Roman" w:hAnsi="Times New Roman"/>
                <w:sz w:val="24"/>
                <w:szCs w:val="24"/>
              </w:rPr>
              <w:t xml:space="preserve"> </w:t>
            </w:r>
          </w:p>
        </w:tc>
      </w:tr>
      <w:tr w:rsidR="00C82816" w:rsidRPr="00C82816" w:rsidTr="00B961AD">
        <w:trPr>
          <w:trHeight w:val="506"/>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6.</w:t>
            </w:r>
          </w:p>
        </w:tc>
        <w:tc>
          <w:tcPr>
            <w:tcW w:w="2841" w:type="dxa"/>
          </w:tcPr>
          <w:p w:rsidR="00C82816" w:rsidRPr="00C82816" w:rsidRDefault="00C82816" w:rsidP="00C82816">
            <w:pPr>
              <w:ind w:firstLine="851"/>
              <w:rPr>
                <w:rFonts w:ascii="Times New Roman" w:hAnsi="Times New Roman"/>
                <w:sz w:val="24"/>
                <w:szCs w:val="24"/>
                <w:highlight w:val="red"/>
              </w:rPr>
            </w:pPr>
            <w:r w:rsidRPr="00C82816">
              <w:rPr>
                <w:rFonts w:ascii="Times New Roman" w:hAnsi="Times New Roman"/>
                <w:b/>
                <w:sz w:val="24"/>
                <w:szCs w:val="24"/>
              </w:rPr>
              <w:t xml:space="preserve">Кваліфікаційні критерії процедури закупівлі </w:t>
            </w:r>
          </w:p>
        </w:tc>
        <w:tc>
          <w:tcPr>
            <w:tcW w:w="6662" w:type="dxa"/>
          </w:tcPr>
          <w:p w:rsidR="00C82816" w:rsidRPr="00C82816" w:rsidRDefault="00C82816" w:rsidP="00C82816">
            <w:pPr>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C82816">
              <w:rPr>
                <w:rFonts w:ascii="Times New Roman" w:hAnsi="Times New Roman"/>
                <w:sz w:val="24"/>
                <w:szCs w:val="24"/>
              </w:rPr>
              <w:t>учасників про відповідність їх таким критеріям, зазначені в додатку 2 до цієї тендерної документації.</w:t>
            </w:r>
          </w:p>
          <w:p w:rsidR="00C82816" w:rsidRPr="00C82816" w:rsidRDefault="00C82816" w:rsidP="00C82816">
            <w:pPr>
              <w:widowControl w:val="0"/>
              <w:ind w:left="28" w:firstLine="851"/>
              <w:jc w:val="both"/>
              <w:rPr>
                <w:rFonts w:ascii="Times New Roman" w:hAnsi="Times New Roman"/>
                <w:i/>
                <w:sz w:val="24"/>
                <w:szCs w:val="24"/>
                <w:lang w:eastAsia="ru-RU"/>
              </w:rPr>
            </w:pPr>
            <w:r w:rsidRPr="00C82816">
              <w:rPr>
                <w:rFonts w:ascii="Times New Roman" w:hAnsi="Times New Roman"/>
                <w:i/>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w:t>
            </w:r>
            <w:r w:rsidRPr="00C82816">
              <w:rPr>
                <w:rFonts w:ascii="Times New Roman" w:hAnsi="Times New Roman"/>
                <w:i/>
                <w:sz w:val="24"/>
                <w:szCs w:val="24"/>
                <w:lang w:eastAsia="ru-RU"/>
              </w:rPr>
              <w:lastRenderedPageBreak/>
              <w:t>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2816" w:rsidRPr="00C82816" w:rsidRDefault="00C82816" w:rsidP="00C82816">
            <w:pPr>
              <w:ind w:right="120" w:firstLine="851"/>
              <w:jc w:val="both"/>
              <w:rPr>
                <w:rFonts w:ascii="Times New Roman" w:hAnsi="Times New Roman"/>
                <w:sz w:val="24"/>
                <w:szCs w:val="24"/>
                <w:u w:val="single"/>
              </w:rPr>
            </w:pPr>
            <w:r w:rsidRPr="00C82816">
              <w:rPr>
                <w:rFonts w:ascii="Times New Roman" w:hAnsi="Times New Roman"/>
                <w:b/>
                <w:sz w:val="24"/>
                <w:szCs w:val="24"/>
                <w:u w:val="single"/>
              </w:rPr>
              <w:t xml:space="preserve">!!! </w:t>
            </w:r>
            <w:r w:rsidRPr="00C82816">
              <w:rPr>
                <w:rFonts w:ascii="Times New Roman" w:hAnsi="Times New Roman"/>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0" w:name="n412"/>
            <w:bookmarkStart w:id="1" w:name="n413"/>
            <w:bookmarkEnd w:id="0"/>
            <w:bookmarkEnd w:id="1"/>
          </w:p>
        </w:tc>
      </w:tr>
      <w:tr w:rsidR="00C82816" w:rsidRPr="00C82816" w:rsidTr="00B961AD">
        <w:tc>
          <w:tcPr>
            <w:tcW w:w="824" w:type="dxa"/>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lastRenderedPageBreak/>
              <w:t>7.</w:t>
            </w:r>
          </w:p>
        </w:tc>
        <w:tc>
          <w:tcPr>
            <w:tcW w:w="2841" w:type="dxa"/>
          </w:tcPr>
          <w:p w:rsidR="00C82816" w:rsidRPr="00C82816" w:rsidRDefault="00C82816" w:rsidP="00C82816">
            <w:pPr>
              <w:ind w:firstLine="851"/>
              <w:rPr>
                <w:rFonts w:ascii="Times New Roman" w:hAnsi="Times New Roman"/>
                <w:b/>
                <w:sz w:val="24"/>
                <w:szCs w:val="24"/>
              </w:rPr>
            </w:pPr>
            <w:r w:rsidRPr="00C82816">
              <w:rPr>
                <w:rFonts w:ascii="Times New Roman" w:hAnsi="Times New Roman"/>
                <w:b/>
                <w:sz w:val="24"/>
                <w:szCs w:val="24"/>
              </w:rPr>
              <w:t>Підстави для відмови в участі у процедурі закупівлі</w:t>
            </w:r>
          </w:p>
        </w:tc>
        <w:tc>
          <w:tcPr>
            <w:tcW w:w="6662" w:type="dxa"/>
          </w:tcPr>
          <w:p w:rsidR="00C82816" w:rsidRPr="00C82816" w:rsidRDefault="00C82816" w:rsidP="00C82816">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учасників:</w:t>
            </w:r>
          </w:p>
          <w:p w:rsidR="00C82816" w:rsidRPr="00B14627" w:rsidRDefault="00B14627" w:rsidP="00B14627">
            <w:pPr>
              <w:shd w:val="clear" w:color="auto" w:fill="FFFFFF"/>
              <w:spacing w:after="150" w:line="240" w:lineRule="auto"/>
              <w:ind w:right="34" w:firstLine="851"/>
              <w:jc w:val="both"/>
              <w:rPr>
                <w:rFonts w:ascii="Times New Roman" w:eastAsia="Times New Roman" w:hAnsi="Times New Roman"/>
                <w:color w:val="333333"/>
                <w:sz w:val="24"/>
                <w:szCs w:val="24"/>
              </w:rPr>
            </w:pPr>
            <w:r w:rsidRPr="00B14627">
              <w:rPr>
                <w:rFonts w:ascii="Times New Roman" w:eastAsia="Times New Roman" w:hAnsi="Times New Roman"/>
                <w:color w:val="333333"/>
                <w:sz w:val="24"/>
                <w:szCs w:val="24"/>
              </w:rPr>
              <w:t>Учасник процедури закупівлі підтверджує відсутність підстав, зазначених в цьому пункті (крім </w:t>
            </w:r>
            <w:hyperlink r:id="rId9" w:anchor="n616" w:history="1">
              <w:r w:rsidRPr="00B14627">
                <w:rPr>
                  <w:rFonts w:ascii="Times New Roman" w:eastAsia="Times New Roman" w:hAnsi="Times New Roman"/>
                  <w:color w:val="006600"/>
                  <w:sz w:val="24"/>
                  <w:szCs w:val="24"/>
                  <w:u w:val="single"/>
                </w:rPr>
                <w:t>підпунктів 1</w:t>
              </w:r>
            </w:hyperlink>
            <w:r w:rsidRPr="00B14627">
              <w:rPr>
                <w:rFonts w:ascii="Times New Roman" w:eastAsia="Times New Roman" w:hAnsi="Times New Roman"/>
                <w:color w:val="333333"/>
                <w:sz w:val="24"/>
                <w:szCs w:val="24"/>
              </w:rPr>
              <w:t> і </w:t>
            </w:r>
            <w:hyperlink r:id="rId10" w:anchor="n622" w:history="1">
              <w:r w:rsidRPr="00B14627">
                <w:rPr>
                  <w:rFonts w:ascii="Times New Roman" w:eastAsia="Times New Roman" w:hAnsi="Times New Roman"/>
                  <w:color w:val="006600"/>
                  <w:sz w:val="24"/>
                  <w:szCs w:val="24"/>
                  <w:u w:val="single"/>
                </w:rPr>
                <w:t>7</w:t>
              </w:r>
            </w:hyperlink>
            <w:r w:rsidRPr="00B14627">
              <w:rPr>
                <w:rFonts w:ascii="Times New Roman" w:eastAsia="Times New Roman" w:hAnsi="Times New Roman"/>
                <w:color w:val="333333"/>
                <w:sz w:val="24"/>
                <w:szCs w:val="24"/>
              </w:rPr>
              <w:t>, </w:t>
            </w:r>
            <w:hyperlink r:id="rId11" w:anchor="n628" w:history="1">
              <w:r w:rsidRPr="00B14627">
                <w:rPr>
                  <w:rFonts w:ascii="Times New Roman" w:eastAsia="Times New Roman" w:hAnsi="Times New Roman"/>
                  <w:color w:val="006600"/>
                  <w:sz w:val="24"/>
                  <w:szCs w:val="24"/>
                  <w:u w:val="single"/>
                </w:rPr>
                <w:t>абзацу чотирнадцятого</w:t>
              </w:r>
            </w:hyperlink>
            <w:r w:rsidRPr="00B14627">
              <w:rPr>
                <w:rFonts w:ascii="Times New Roman" w:eastAsia="Times New Roman" w:hAnsi="Times New Roman"/>
                <w:color w:val="333333"/>
                <w:sz w:val="24"/>
                <w:szCs w:val="24"/>
              </w:rPr>
              <w:t xml:space="preserve"> цього пункту), шляхом самостійного декларування відсутності таких підстав в електронній системі </w:t>
            </w:r>
            <w:proofErr w:type="spellStart"/>
            <w:r w:rsidRPr="00B14627">
              <w:rPr>
                <w:rFonts w:ascii="Times New Roman" w:eastAsia="Times New Roman" w:hAnsi="Times New Roman"/>
                <w:color w:val="333333"/>
                <w:sz w:val="24"/>
                <w:szCs w:val="24"/>
              </w:rPr>
              <w:t>закупівель</w:t>
            </w:r>
            <w:proofErr w:type="spellEnd"/>
            <w:r w:rsidRPr="00B14627">
              <w:rPr>
                <w:rFonts w:ascii="Times New Roman" w:eastAsia="Times New Roman" w:hAnsi="Times New Roman"/>
                <w:color w:val="333333"/>
                <w:sz w:val="24"/>
                <w:szCs w:val="24"/>
              </w:rPr>
              <w:t xml:space="preserve"> під час подання тендерної пропозиції.</w:t>
            </w:r>
          </w:p>
          <w:p w:rsidR="00C82816" w:rsidRPr="00C82816" w:rsidRDefault="00C82816" w:rsidP="00C82816">
            <w:pPr>
              <w:ind w:firstLine="851"/>
              <w:jc w:val="both"/>
              <w:rPr>
                <w:rFonts w:ascii="Times New Roman" w:hAnsi="Times New Roman"/>
                <w:sz w:val="24"/>
                <w:szCs w:val="24"/>
              </w:rPr>
            </w:pPr>
            <w:bookmarkStart w:id="2" w:name="n414"/>
            <w:bookmarkEnd w:id="2"/>
            <w:r w:rsidRPr="00C82816">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будь-яких документів, що підтверджують відсутність підстав, визначених у п.47  (крім </w:t>
            </w:r>
            <w:hyperlink r:id="rId12" w:anchor="n411" w:history="1">
              <w:r w:rsidRPr="00C82816">
                <w:rPr>
                  <w:rFonts w:ascii="Times New Roman" w:hAnsi="Times New Roman"/>
                  <w:sz w:val="24"/>
                  <w:szCs w:val="24"/>
                </w:rPr>
                <w:t>абзацу чотирнадцятого</w:t>
              </w:r>
            </w:hyperlink>
            <w:r w:rsidRPr="00C82816">
              <w:rPr>
                <w:rFonts w:ascii="Times New Roman" w:hAnsi="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C82816">
                <w:rPr>
                  <w:rFonts w:ascii="Times New Roman" w:hAnsi="Times New Roman"/>
                  <w:sz w:val="24"/>
                  <w:szCs w:val="24"/>
                </w:rPr>
                <w:t>абзацу шістнадцятого</w:t>
              </w:r>
            </w:hyperlink>
            <w:r w:rsidRPr="00C82816">
              <w:rPr>
                <w:rFonts w:ascii="Times New Roman" w:hAnsi="Times New Roman"/>
                <w:sz w:val="24"/>
                <w:szCs w:val="24"/>
              </w:rPr>
              <w:t> п.47 Особливостей.</w:t>
            </w:r>
          </w:p>
          <w:p w:rsidR="00C82816" w:rsidRPr="00C82816" w:rsidRDefault="00C82816" w:rsidP="00C82816">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субпідрядників/співвиконавців:</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C82816">
              <w:rPr>
                <w:rFonts w:ascii="Times New Roman" w:hAnsi="Times New Roman"/>
                <w:sz w:val="24"/>
                <w:szCs w:val="24"/>
              </w:rPr>
              <w:lastRenderedPageBreak/>
              <w:t>пунктом 47 Особливостей.</w:t>
            </w:r>
          </w:p>
          <w:p w:rsidR="00C82816" w:rsidRPr="00C82816" w:rsidRDefault="00C82816" w:rsidP="00C82816">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об’єднань учасників:</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history="1">
              <w:r w:rsidRPr="00C82816">
                <w:rPr>
                  <w:rFonts w:ascii="Times New Roman" w:hAnsi="Times New Roman"/>
                  <w:sz w:val="24"/>
                  <w:szCs w:val="24"/>
                </w:rPr>
                <w:t>47</w:t>
              </w:r>
            </w:hyperlink>
            <w:r w:rsidRPr="00C82816">
              <w:rPr>
                <w:rFonts w:ascii="Times New Roman" w:hAnsi="Times New Roman"/>
                <w:sz w:val="24"/>
                <w:szCs w:val="24"/>
              </w:rPr>
              <w:t> цих особливостей.</w:t>
            </w:r>
          </w:p>
          <w:p w:rsidR="00C82816" w:rsidRPr="00C82816" w:rsidRDefault="00C82816" w:rsidP="00C82816">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переможця:</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документи, що підтверджують відсутність підстав, зазначених у </w:t>
            </w:r>
            <w:hyperlink r:id="rId15" w:anchor="n401" w:history="1">
              <w:r w:rsidRPr="00C82816">
                <w:rPr>
                  <w:rFonts w:ascii="Times New Roman" w:hAnsi="Times New Roman"/>
                  <w:sz w:val="24"/>
                  <w:szCs w:val="24"/>
                </w:rPr>
                <w:t>підпунктах 3</w:t>
              </w:r>
            </w:hyperlink>
            <w:r w:rsidRPr="00C82816">
              <w:rPr>
                <w:rFonts w:ascii="Times New Roman" w:hAnsi="Times New Roman"/>
                <w:sz w:val="24"/>
                <w:szCs w:val="24"/>
              </w:rPr>
              <w:t>, </w:t>
            </w:r>
            <w:hyperlink r:id="rId16" w:anchor="n403" w:history="1">
              <w:r w:rsidRPr="00C82816">
                <w:rPr>
                  <w:rFonts w:ascii="Times New Roman" w:hAnsi="Times New Roman"/>
                  <w:sz w:val="24"/>
                  <w:szCs w:val="24"/>
                </w:rPr>
                <w:t>5</w:t>
              </w:r>
            </w:hyperlink>
            <w:r w:rsidRPr="00C82816">
              <w:rPr>
                <w:rFonts w:ascii="Times New Roman" w:hAnsi="Times New Roman"/>
                <w:sz w:val="24"/>
                <w:szCs w:val="24"/>
              </w:rPr>
              <w:t>, </w:t>
            </w:r>
            <w:hyperlink r:id="rId17" w:anchor="n404" w:history="1">
              <w:r w:rsidRPr="00C82816">
                <w:rPr>
                  <w:rFonts w:ascii="Times New Roman" w:hAnsi="Times New Roman"/>
                  <w:sz w:val="24"/>
                  <w:szCs w:val="24"/>
                </w:rPr>
                <w:t>6</w:t>
              </w:r>
            </w:hyperlink>
            <w:r w:rsidRPr="00C82816">
              <w:rPr>
                <w:rFonts w:ascii="Times New Roman" w:hAnsi="Times New Roman"/>
                <w:sz w:val="24"/>
                <w:szCs w:val="24"/>
              </w:rPr>
              <w:t> і </w:t>
            </w:r>
            <w:hyperlink r:id="rId18" w:anchor="n410" w:history="1">
              <w:r w:rsidRPr="00C82816">
                <w:rPr>
                  <w:rFonts w:ascii="Times New Roman" w:hAnsi="Times New Roman"/>
                  <w:sz w:val="24"/>
                  <w:szCs w:val="24"/>
                </w:rPr>
                <w:t>12</w:t>
              </w:r>
            </w:hyperlink>
            <w:r w:rsidRPr="00C82816">
              <w:rPr>
                <w:rFonts w:ascii="Times New Roman" w:hAnsi="Times New Roman"/>
                <w:sz w:val="24"/>
                <w:szCs w:val="24"/>
              </w:rPr>
              <w:t xml:space="preserve"> та в  </w:t>
            </w:r>
            <w:hyperlink r:id="rId19" w:anchor="n411" w:history="1">
              <w:r w:rsidRPr="00C82816">
                <w:rPr>
                  <w:rFonts w:ascii="Times New Roman" w:hAnsi="Times New Roman"/>
                  <w:sz w:val="24"/>
                  <w:szCs w:val="24"/>
                </w:rPr>
                <w:t>абзаці чотирнадцятому</w:t>
              </w:r>
            </w:hyperlink>
            <w:r w:rsidRPr="00C82816">
              <w:rPr>
                <w:rFonts w:ascii="Times New Roman" w:hAnsi="Times New Roman"/>
                <w:sz w:val="24"/>
                <w:szCs w:val="24"/>
              </w:rPr>
              <w:t>  п.47 Особливостей,  згідно додатку 4 цієї документації.</w:t>
            </w:r>
          </w:p>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82816">
                <w:rPr>
                  <w:rFonts w:ascii="Times New Roman" w:hAnsi="Times New Roman"/>
                  <w:sz w:val="24"/>
                  <w:szCs w:val="24"/>
                </w:rPr>
                <w:t>Законом України</w:t>
              </w:r>
            </w:hyperlink>
            <w:r w:rsidRPr="00C82816">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8.</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Інформація про технічні, якісні та кількісні характеристики предмета закупівлі </w:t>
            </w:r>
          </w:p>
        </w:tc>
        <w:tc>
          <w:tcPr>
            <w:tcW w:w="6662" w:type="dxa"/>
            <w:vAlign w:val="center"/>
          </w:tcPr>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rsidR="00C82816" w:rsidRPr="00C82816" w:rsidRDefault="00C82816" w:rsidP="00C82816">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C82816" w:rsidRPr="00C82816" w:rsidRDefault="00C82816" w:rsidP="00C82816">
            <w:pPr>
              <w:widowControl w:val="0"/>
              <w:ind w:right="30" w:firstLine="851"/>
              <w:contextualSpacing/>
              <w:jc w:val="both"/>
              <w:rPr>
                <w:rFonts w:ascii="Times New Roman" w:hAnsi="Times New Roman"/>
                <w:b/>
                <w:i/>
                <w:sz w:val="24"/>
                <w:szCs w:val="24"/>
              </w:rPr>
            </w:pPr>
            <w:r w:rsidRPr="00C82816">
              <w:rPr>
                <w:rFonts w:ascii="Times New Roman" w:hAnsi="Times New Roman"/>
                <w:sz w:val="24"/>
                <w:szCs w:val="24"/>
              </w:rPr>
              <w:t xml:space="preserve">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w:t>
            </w:r>
            <w:r w:rsidRPr="00C82816">
              <w:rPr>
                <w:rFonts w:ascii="Times New Roman" w:hAnsi="Times New Roman"/>
                <w:sz w:val="24"/>
                <w:szCs w:val="24"/>
              </w:rPr>
              <w:lastRenderedPageBreak/>
              <w:t>та екологічної безпеки</w:t>
            </w:r>
            <w:r w:rsidRPr="00C82816">
              <w:rPr>
                <w:rFonts w:ascii="Times New Roman" w:hAnsi="Times New Roman"/>
                <w:i/>
                <w:sz w:val="24"/>
                <w:szCs w:val="24"/>
              </w:rPr>
              <w:t>.</w:t>
            </w:r>
            <w:r w:rsidRPr="00C82816">
              <w:rPr>
                <w:rFonts w:ascii="Times New Roman" w:hAnsi="Times New Roman"/>
                <w:sz w:val="24"/>
                <w:szCs w:val="24"/>
              </w:rPr>
              <w:t xml:space="preserve"> </w:t>
            </w:r>
          </w:p>
          <w:p w:rsidR="00C82816" w:rsidRPr="00C82816" w:rsidRDefault="00C82816" w:rsidP="00C82816">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C82816" w:rsidRPr="00C82816" w:rsidRDefault="00C82816" w:rsidP="00C82816">
            <w:pPr>
              <w:widowControl w:val="0"/>
              <w:ind w:right="30" w:firstLine="851"/>
              <w:contextualSpacing/>
              <w:jc w:val="both"/>
              <w:rPr>
                <w:rFonts w:ascii="Times New Roman" w:hAnsi="Times New Roman"/>
                <w:i/>
                <w:sz w:val="24"/>
                <w:szCs w:val="24"/>
              </w:rPr>
            </w:pPr>
            <w:r w:rsidRPr="00C82816">
              <w:rPr>
                <w:rFonts w:ascii="Times New Roman" w:hAnsi="Times New Roman"/>
                <w:i/>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C82816" w:rsidRPr="00C82816" w:rsidRDefault="00C82816" w:rsidP="00C82816">
            <w:pPr>
              <w:ind w:right="120" w:firstLine="851"/>
              <w:jc w:val="both"/>
              <w:rPr>
                <w:rFonts w:ascii="Times New Roman" w:hAnsi="Times New Roman"/>
                <w:sz w:val="24"/>
                <w:szCs w:val="24"/>
                <w:highlight w:val="yellow"/>
              </w:rPr>
            </w:pPr>
            <w:r w:rsidRPr="00C82816">
              <w:rPr>
                <w:rFonts w:ascii="Times New Roman" w:hAnsi="Times New Roman"/>
                <w:sz w:val="24"/>
                <w:szCs w:val="24"/>
              </w:rPr>
              <w:t>*</w:t>
            </w:r>
            <w:r w:rsidRPr="00C82816">
              <w:rPr>
                <w:rFonts w:ascii="Times New Roman" w:hAnsi="Times New Roman"/>
                <w:i/>
                <w:sz w:val="24"/>
                <w:szCs w:val="24"/>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C82816">
              <w:rPr>
                <w:rFonts w:ascii="Times New Roman" w:hAnsi="Times New Roman"/>
                <w:sz w:val="24"/>
                <w:szCs w:val="24"/>
                <w:highlight w:val="yellow"/>
              </w:rPr>
              <w:t xml:space="preserve"> </w:t>
            </w:r>
          </w:p>
          <w:p w:rsidR="00C82816" w:rsidRPr="00C82816" w:rsidRDefault="00C82816" w:rsidP="00C82816">
            <w:pPr>
              <w:ind w:right="120" w:firstLine="851"/>
              <w:jc w:val="both"/>
              <w:rPr>
                <w:rFonts w:ascii="Times New Roman" w:hAnsi="Times New Roman"/>
                <w:sz w:val="24"/>
                <w:szCs w:val="24"/>
                <w:highlight w:val="green"/>
              </w:rPr>
            </w:pPr>
            <w:r w:rsidRPr="00C82816">
              <w:rPr>
                <w:rFonts w:ascii="Times New Roman" w:hAnsi="Times New Roman"/>
                <w:sz w:val="24"/>
                <w:szCs w:val="24"/>
              </w:rPr>
              <w:t>*</w:t>
            </w:r>
            <w:r w:rsidRPr="00C82816">
              <w:rPr>
                <w:rFonts w:ascii="Times New Roman" w:hAnsi="Times New Roman"/>
                <w:i/>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2816">
              <w:rPr>
                <w:rFonts w:ascii="Times New Roman" w:hAnsi="Times New Roman"/>
                <w:i/>
                <w:sz w:val="24"/>
                <w:szCs w:val="24"/>
              </w:rPr>
              <w:t>закупівель</w:t>
            </w:r>
            <w:proofErr w:type="spellEnd"/>
            <w:r w:rsidRPr="00C8281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82816" w:rsidRPr="00C82816" w:rsidTr="00B961AD">
        <w:tc>
          <w:tcPr>
            <w:tcW w:w="824" w:type="dxa"/>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lastRenderedPageBreak/>
              <w:t>9.</w:t>
            </w:r>
          </w:p>
        </w:tc>
        <w:tc>
          <w:tcPr>
            <w:tcW w:w="2841" w:type="dxa"/>
          </w:tcPr>
          <w:p w:rsidR="00C82816" w:rsidRPr="00C82816" w:rsidRDefault="00C82816" w:rsidP="00C82816">
            <w:pPr>
              <w:ind w:firstLine="851"/>
              <w:rPr>
                <w:rFonts w:ascii="Times New Roman" w:hAnsi="Times New Roman"/>
                <w:b/>
                <w:sz w:val="24"/>
                <w:szCs w:val="24"/>
              </w:rPr>
            </w:pPr>
            <w:r w:rsidRPr="00C82816">
              <w:rPr>
                <w:rFonts w:ascii="Times New Roman" w:hAnsi="Times New Roman"/>
                <w:b/>
                <w:sz w:val="24"/>
                <w:szCs w:val="24"/>
              </w:rPr>
              <w:t>Інформація про субпідрядника /співвиконавця (у випадку закупівлі робіт чи послуг)</w:t>
            </w:r>
          </w:p>
        </w:tc>
        <w:tc>
          <w:tcPr>
            <w:tcW w:w="6662" w:type="dxa"/>
            <w:vAlign w:val="center"/>
          </w:tcPr>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Не вимагається</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10.</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Унесення змін або відкликання  тендерної пропозиції учасником</w:t>
            </w:r>
          </w:p>
        </w:tc>
        <w:tc>
          <w:tcPr>
            <w:tcW w:w="6662" w:type="dxa"/>
          </w:tcPr>
          <w:p w:rsidR="00C82816" w:rsidRPr="00C82816" w:rsidRDefault="00C82816" w:rsidP="00C82816">
            <w:pPr>
              <w:ind w:firstLine="851"/>
              <w:jc w:val="both"/>
              <w:rPr>
                <w:rFonts w:ascii="Times New Roman" w:hAnsi="Times New Roman"/>
                <w:sz w:val="24"/>
                <w:szCs w:val="24"/>
              </w:rPr>
            </w:pPr>
            <w:r w:rsidRPr="00C82816">
              <w:rPr>
                <w:rFonts w:ascii="Times New Roman" w:hAnsi="Times New Roman"/>
                <w:sz w:val="24"/>
                <w:szCs w:val="24"/>
              </w:rPr>
              <w:t xml:space="preserve">Учасник процедури закупівлі має право </w:t>
            </w:r>
            <w:proofErr w:type="spellStart"/>
            <w:r w:rsidRPr="00C82816">
              <w:rPr>
                <w:rFonts w:ascii="Times New Roman" w:hAnsi="Times New Roman"/>
                <w:sz w:val="24"/>
                <w:szCs w:val="24"/>
              </w:rPr>
              <w:t>внести</w:t>
            </w:r>
            <w:proofErr w:type="spellEnd"/>
            <w:r w:rsidRPr="00C82816">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 закінчення строку </w:t>
            </w:r>
            <w:r w:rsidRPr="00C82816">
              <w:rPr>
                <w:rFonts w:ascii="Times New Roman" w:hAnsi="Times New Roman"/>
                <w:sz w:val="24"/>
                <w:szCs w:val="24"/>
              </w:rPr>
              <w:lastRenderedPageBreak/>
              <w:t>подання тендерних пропозицій.</w:t>
            </w:r>
          </w:p>
        </w:tc>
      </w:tr>
      <w:tr w:rsidR="00C82816" w:rsidRPr="00C82816" w:rsidTr="00B961AD">
        <w:tc>
          <w:tcPr>
            <w:tcW w:w="824" w:type="dxa"/>
            <w:shd w:val="clear" w:color="auto" w:fill="EEECE1" w:themeFill="background2"/>
          </w:tcPr>
          <w:p w:rsidR="00C82816" w:rsidRPr="00C82816" w:rsidRDefault="00C82816" w:rsidP="00C82816">
            <w:pPr>
              <w:ind w:firstLine="851"/>
              <w:jc w:val="center"/>
              <w:rPr>
                <w:rFonts w:ascii="Times New Roman" w:hAnsi="Times New Roman"/>
                <w:sz w:val="24"/>
                <w:szCs w:val="24"/>
              </w:rPr>
            </w:pP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Розділ IV Подання та розкриття тендерної пропозиції</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1.</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Кінцевий строк подання тендерної пропозицій </w:t>
            </w:r>
          </w:p>
        </w:tc>
        <w:tc>
          <w:tcPr>
            <w:tcW w:w="6662" w:type="dxa"/>
          </w:tcPr>
          <w:p w:rsidR="00C82816" w:rsidRPr="003508FD" w:rsidRDefault="00C82816" w:rsidP="00C82816">
            <w:pPr>
              <w:ind w:right="120" w:firstLine="851"/>
              <w:jc w:val="both"/>
              <w:rPr>
                <w:rFonts w:ascii="Times New Roman" w:hAnsi="Times New Roman"/>
                <w:color w:val="000000" w:themeColor="text1"/>
                <w:sz w:val="24"/>
                <w:szCs w:val="24"/>
              </w:rPr>
            </w:pPr>
            <w:r w:rsidRPr="00C82816">
              <w:rPr>
                <w:rFonts w:ascii="Times New Roman" w:hAnsi="Times New Roman"/>
                <w:sz w:val="24"/>
                <w:szCs w:val="24"/>
              </w:rPr>
              <w:t xml:space="preserve">Кінцевий строк подання тендерних пропозицій: </w:t>
            </w:r>
            <w:r w:rsidR="003508FD" w:rsidRPr="003508FD">
              <w:rPr>
                <w:rFonts w:ascii="Times New Roman" w:hAnsi="Times New Roman"/>
                <w:b/>
                <w:color w:val="000000" w:themeColor="text1"/>
                <w:sz w:val="24"/>
                <w:szCs w:val="24"/>
              </w:rPr>
              <w:t>30.11</w:t>
            </w:r>
            <w:r w:rsidRPr="003508FD">
              <w:rPr>
                <w:rFonts w:ascii="Times New Roman" w:hAnsi="Times New Roman"/>
                <w:b/>
                <w:color w:val="000000" w:themeColor="text1"/>
                <w:sz w:val="24"/>
                <w:szCs w:val="24"/>
              </w:rPr>
              <w:t>.2023 00:00</w:t>
            </w:r>
            <w:bookmarkStart w:id="3" w:name="_GoBack"/>
            <w:bookmarkEnd w:id="3"/>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Отримана тендерна пропозиція автоматично вноситься до реєстру.</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2.</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Дата та час розкриття тендерної пропозицій </w:t>
            </w:r>
          </w:p>
        </w:tc>
        <w:tc>
          <w:tcPr>
            <w:tcW w:w="6662" w:type="dxa"/>
          </w:tcPr>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 xml:space="preserve">Визначаються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p w:rsidR="00C82816" w:rsidRPr="00C82816" w:rsidRDefault="00C82816" w:rsidP="00C82816">
            <w:pPr>
              <w:ind w:right="120" w:firstLine="851"/>
              <w:jc w:val="both"/>
              <w:rPr>
                <w:rFonts w:ascii="Times New Roman" w:hAnsi="Times New Roman"/>
                <w:sz w:val="24"/>
                <w:szCs w:val="24"/>
              </w:rPr>
            </w:pPr>
            <w:r w:rsidRPr="00C82816">
              <w:rPr>
                <w:rFonts w:ascii="Times New Roman" w:hAnsi="Times New Roman"/>
                <w:sz w:val="24"/>
                <w:szCs w:val="24"/>
              </w:rPr>
              <w:t>Розкриття тендерних пропозицій відбувається відповідно до пункту 36 Особливостей.</w:t>
            </w:r>
          </w:p>
        </w:tc>
      </w:tr>
      <w:tr w:rsidR="00C82816" w:rsidRPr="00C82816" w:rsidTr="00B961AD">
        <w:trPr>
          <w:trHeight w:val="240"/>
        </w:trPr>
        <w:tc>
          <w:tcPr>
            <w:tcW w:w="824" w:type="dxa"/>
            <w:shd w:val="clear" w:color="auto" w:fill="EEECE1" w:themeFill="background2"/>
          </w:tcPr>
          <w:p w:rsidR="00C82816" w:rsidRPr="00C82816" w:rsidRDefault="00C82816" w:rsidP="00C82816">
            <w:pPr>
              <w:ind w:firstLine="851"/>
              <w:jc w:val="center"/>
              <w:rPr>
                <w:rFonts w:ascii="Times New Roman" w:hAnsi="Times New Roman"/>
                <w:sz w:val="24"/>
                <w:szCs w:val="24"/>
              </w:rPr>
            </w:pP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Розділ V. Оцінка тендерної пропозиції</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1.</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662" w:type="dxa"/>
          </w:tcPr>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 xml:space="preserve">Відповідно до пунктів </w:t>
            </w:r>
            <w:r w:rsidR="00B14627">
              <w:rPr>
                <w:rFonts w:ascii="Times New Roman" w:hAnsi="Times New Roman"/>
                <w:sz w:val="24"/>
                <w:szCs w:val="24"/>
              </w:rPr>
              <w:t>34,</w:t>
            </w:r>
            <w:r w:rsidR="000F3422">
              <w:rPr>
                <w:rFonts w:ascii="Times New Roman" w:hAnsi="Times New Roman"/>
                <w:sz w:val="24"/>
                <w:szCs w:val="24"/>
              </w:rPr>
              <w:t>35, 36,37</w:t>
            </w:r>
            <w:r w:rsidRPr="00C82816">
              <w:rPr>
                <w:rFonts w:ascii="Times New Roman" w:hAnsi="Times New Roman"/>
                <w:sz w:val="24"/>
                <w:szCs w:val="24"/>
              </w:rPr>
              <w:t xml:space="preserve"> Особливостей,</w:t>
            </w:r>
            <w:r w:rsidRPr="00C82816">
              <w:rPr>
                <w:rFonts w:ascii="Times New Roman" w:hAnsi="Times New Roman"/>
                <w:color w:val="333333"/>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відповідно до </w:t>
            </w:r>
            <w:hyperlink r:id="rId21" w:anchor="n1562" w:tgtFrame="_blank" w:history="1">
              <w:r w:rsidRPr="00C82816">
                <w:rPr>
                  <w:rStyle w:val="af0"/>
                  <w:rFonts w:ascii="Times New Roman" w:hAnsi="Times New Roman"/>
                  <w:color w:val="000099"/>
                  <w:sz w:val="24"/>
                  <w:szCs w:val="24"/>
                </w:rPr>
                <w:t>статті 30</w:t>
              </w:r>
            </w:hyperlink>
            <w:r w:rsidRPr="00C82816">
              <w:rPr>
                <w:rFonts w:ascii="Times New Roman" w:hAnsi="Times New Roman"/>
                <w:color w:val="333333"/>
                <w:sz w:val="24"/>
                <w:szCs w:val="24"/>
              </w:rPr>
              <w:t> Закону.</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4" w:name="n569"/>
            <w:bookmarkEnd w:id="4"/>
            <w:r w:rsidRPr="00C82816">
              <w:rPr>
                <w:color w:val="333333"/>
              </w:rPr>
              <w:t xml:space="preserve">Відповідно до п 36 Особливостей, якщо була подана одна тендерна пропозиція, електронна система </w:t>
            </w:r>
            <w:proofErr w:type="spellStart"/>
            <w:r w:rsidRPr="00C82816">
              <w:rPr>
                <w:color w:val="333333"/>
              </w:rPr>
              <w:t>закупівель</w:t>
            </w:r>
            <w:proofErr w:type="spellEnd"/>
            <w:r w:rsidRPr="00C82816">
              <w:rPr>
                <w:color w:val="333333"/>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history="1">
              <w:r w:rsidRPr="00C82816">
                <w:rPr>
                  <w:rStyle w:val="af0"/>
                  <w:color w:val="006600"/>
                </w:rPr>
                <w:t>пунктом 40</w:t>
              </w:r>
            </w:hyperlink>
            <w:r w:rsidRPr="00C82816">
              <w:rPr>
                <w:color w:val="333333"/>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3" w:anchor="n1499" w:tgtFrame="_blank" w:history="1">
              <w:r w:rsidRPr="00C82816">
                <w:rPr>
                  <w:rStyle w:val="af0"/>
                  <w:color w:val="000099"/>
                </w:rPr>
                <w:t>третьої</w:t>
              </w:r>
            </w:hyperlink>
            <w:r w:rsidRPr="00C82816">
              <w:rPr>
                <w:color w:val="333333"/>
              </w:rPr>
              <w:t> та </w:t>
            </w:r>
            <w:hyperlink r:id="rId24" w:anchor="n1500" w:tgtFrame="_blank" w:history="1">
              <w:r w:rsidRPr="00C82816">
                <w:rPr>
                  <w:rStyle w:val="af0"/>
                  <w:color w:val="000099"/>
                </w:rPr>
                <w:t>четвертої</w:t>
              </w:r>
            </w:hyperlink>
            <w:r w:rsidRPr="00C82816">
              <w:rPr>
                <w:color w:val="333333"/>
              </w:rPr>
              <w:t> статті 28 Закону.</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5" w:name="n570"/>
            <w:bookmarkEnd w:id="5"/>
            <w:r w:rsidRPr="00C82816">
              <w:rPr>
                <w:color w:val="333333"/>
              </w:rPr>
              <w:t>Замовник розглядає таку тендерну пропозицію відповідно до вимог статті 29 Закону (положення частин </w:t>
            </w:r>
            <w:hyperlink r:id="rId25" w:anchor="n1513" w:tgtFrame="_blank" w:history="1">
              <w:r w:rsidRPr="00C82816">
                <w:rPr>
                  <w:rStyle w:val="af0"/>
                  <w:color w:val="000099"/>
                </w:rPr>
                <w:t>другої</w:t>
              </w:r>
            </w:hyperlink>
            <w:r w:rsidRPr="00C82816">
              <w:rPr>
                <w:color w:val="333333"/>
              </w:rPr>
              <w:t>, </w:t>
            </w:r>
            <w:hyperlink r:id="rId26" w:anchor="n1524" w:tgtFrame="_blank" w:history="1">
              <w:r w:rsidRPr="00C82816">
                <w:rPr>
                  <w:rStyle w:val="af0"/>
                  <w:color w:val="000099"/>
                </w:rPr>
                <w:t>п’ятої - дев’ятої</w:t>
              </w:r>
            </w:hyperlink>
            <w:r w:rsidRPr="00C82816">
              <w:rPr>
                <w:color w:val="333333"/>
              </w:rPr>
              <w:t>, </w:t>
            </w:r>
            <w:hyperlink r:id="rId27" w:anchor="n1530" w:tgtFrame="_blank" w:history="1">
              <w:r w:rsidRPr="00C82816">
                <w:rPr>
                  <w:rStyle w:val="af0"/>
                  <w:color w:val="000099"/>
                </w:rPr>
                <w:t>одинадцятої</w:t>
              </w:r>
            </w:hyperlink>
            <w:r w:rsidRPr="00C82816">
              <w:rPr>
                <w:color w:val="333333"/>
              </w:rPr>
              <w:t>, </w:t>
            </w:r>
            <w:hyperlink r:id="rId28" w:anchor="n1531" w:tgtFrame="_blank" w:history="1">
              <w:r w:rsidRPr="00C82816">
                <w:rPr>
                  <w:rStyle w:val="af0"/>
                  <w:color w:val="000099"/>
                </w:rPr>
                <w:t>дванадцятої</w:t>
              </w:r>
            </w:hyperlink>
            <w:r w:rsidRPr="00C82816">
              <w:rPr>
                <w:color w:val="333333"/>
              </w:rPr>
              <w:t>, </w:t>
            </w:r>
            <w:hyperlink r:id="rId29" w:anchor="n1543" w:tgtFrame="_blank" w:history="1">
              <w:r w:rsidRPr="00C82816">
                <w:rPr>
                  <w:rStyle w:val="af0"/>
                  <w:color w:val="000099"/>
                </w:rPr>
                <w:t>чотирнадцятої</w:t>
              </w:r>
            </w:hyperlink>
            <w:r w:rsidRPr="00C82816">
              <w:rPr>
                <w:color w:val="333333"/>
              </w:rPr>
              <w:t>, </w:t>
            </w:r>
            <w:hyperlink r:id="rId30" w:anchor="n1553" w:tgtFrame="_blank" w:history="1">
              <w:r w:rsidRPr="00C82816">
                <w:rPr>
                  <w:rStyle w:val="af0"/>
                  <w:color w:val="000099"/>
                </w:rPr>
                <w:t>шістнадцятої</w:t>
              </w:r>
            </w:hyperlink>
            <w:r w:rsidRPr="00C82816">
              <w:rPr>
                <w:color w:val="333333"/>
              </w:rPr>
              <w:t>, абзаців </w:t>
            </w:r>
            <w:hyperlink r:id="rId31" w:anchor="n1550" w:tgtFrame="_blank" w:history="1">
              <w:r w:rsidRPr="00C82816">
                <w:rPr>
                  <w:rStyle w:val="af0"/>
                  <w:color w:val="000099"/>
                </w:rPr>
                <w:t>другого</w:t>
              </w:r>
            </w:hyperlink>
            <w:r w:rsidRPr="00C82816">
              <w:rPr>
                <w:color w:val="333333"/>
              </w:rPr>
              <w:t> і </w:t>
            </w:r>
            <w:hyperlink r:id="rId32" w:anchor="n1551" w:tgtFrame="_blank" w:history="1">
              <w:r w:rsidRPr="00C82816">
                <w:rPr>
                  <w:rStyle w:val="af0"/>
                  <w:color w:val="000099"/>
                </w:rPr>
                <w:t>третього</w:t>
              </w:r>
            </w:hyperlink>
            <w:r w:rsidRPr="00C82816">
              <w:rPr>
                <w:color w:val="333333"/>
              </w:rPr>
              <w:t> частини п’ятнадцятої статті 29 Закону не застосовуються) з урахуванням положень </w:t>
            </w:r>
            <w:hyperlink r:id="rId33" w:anchor="n588" w:history="1">
              <w:r w:rsidRPr="00C82816">
                <w:rPr>
                  <w:rStyle w:val="af0"/>
                  <w:color w:val="006600"/>
                </w:rPr>
                <w:t>пункту 43</w:t>
              </w:r>
            </w:hyperlink>
            <w:r w:rsidRPr="00C82816">
              <w:rPr>
                <w:color w:val="333333"/>
              </w:rPr>
              <w:t xml:space="preserve"> цих особливостей. Замовник розглядає найбільш </w:t>
            </w:r>
            <w:r w:rsidRPr="00C82816">
              <w:rPr>
                <w:color w:val="333333"/>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6" w:name="n571"/>
            <w:bookmarkEnd w:id="6"/>
            <w:r w:rsidRPr="00C82816">
              <w:rPr>
                <w:color w:val="333333"/>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C82816">
              <w:rPr>
                <w:color w:val="333333"/>
              </w:rPr>
              <w:t>закупівель</w:t>
            </w:r>
            <w:proofErr w:type="spellEnd"/>
            <w:r w:rsidRPr="00C82816">
              <w:rPr>
                <w:color w:val="333333"/>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7" w:name="n572"/>
            <w:bookmarkEnd w:id="7"/>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8" w:name="n573"/>
            <w:bookmarkStart w:id="9" w:name="n575"/>
            <w:bookmarkStart w:id="10" w:name="n576"/>
            <w:bookmarkEnd w:id="8"/>
            <w:bookmarkEnd w:id="9"/>
            <w:bookmarkEnd w:id="10"/>
            <w:r w:rsidRPr="00C82816">
              <w:rPr>
                <w:color w:val="333333"/>
              </w:rPr>
              <w:t xml:space="preserve">     Оцінка тендерної пропозиції проводиться електронною системою </w:t>
            </w:r>
            <w:proofErr w:type="spellStart"/>
            <w:r w:rsidRPr="00C82816">
              <w:rPr>
                <w:color w:val="333333"/>
              </w:rPr>
              <w:t>закупівель</w:t>
            </w:r>
            <w:proofErr w:type="spellEnd"/>
            <w:r w:rsidRPr="00C82816">
              <w:rPr>
                <w:color w:val="33333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82816">
              <w:rPr>
                <w:color w:val="333333"/>
              </w:rPr>
              <w:t>закупівель</w:t>
            </w:r>
            <w:proofErr w:type="spellEnd"/>
            <w:r w:rsidRPr="00C82816">
              <w:rPr>
                <w:color w:val="333333"/>
              </w:rPr>
              <w:t xml:space="preserve"> визначає тендерну пропозицію, ціна/приведена ціна якої є найнижчою.</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1" w:name="n577"/>
            <w:bookmarkEnd w:id="11"/>
            <w:r w:rsidRPr="00C82816">
              <w:rPr>
                <w:color w:val="333333"/>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C82816">
              <w:rPr>
                <w:color w:val="333333"/>
              </w:rPr>
              <w:t>закупівель</w:t>
            </w:r>
            <w:proofErr w:type="spellEnd"/>
            <w:r w:rsidRPr="00C82816">
              <w:rPr>
                <w:color w:val="333333"/>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2" w:name="n578"/>
            <w:bookmarkEnd w:id="12"/>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3" w:name="n579"/>
            <w:bookmarkEnd w:id="13"/>
            <w:r w:rsidRPr="00C82816">
              <w:rPr>
                <w:color w:val="333333"/>
              </w:rPr>
              <w:t>Замовник розглядає найбільш економічно вигідну тендерну пропозицію відповідно до вимог статті 29 Закону (положення частин </w:t>
            </w:r>
            <w:hyperlink r:id="rId34" w:anchor="n1513" w:tgtFrame="_blank" w:history="1">
              <w:r w:rsidRPr="00C82816">
                <w:rPr>
                  <w:rStyle w:val="af0"/>
                  <w:color w:val="000099"/>
                </w:rPr>
                <w:t>другої</w:t>
              </w:r>
            </w:hyperlink>
            <w:r w:rsidRPr="00C82816">
              <w:rPr>
                <w:color w:val="333333"/>
              </w:rPr>
              <w:t>, </w:t>
            </w:r>
            <w:hyperlink r:id="rId35" w:anchor="n1524" w:tgtFrame="_blank" w:history="1">
              <w:r w:rsidRPr="00C82816">
                <w:rPr>
                  <w:rStyle w:val="af0"/>
                  <w:color w:val="000099"/>
                </w:rPr>
                <w:t>п’ятої дев’ятої</w:t>
              </w:r>
            </w:hyperlink>
            <w:r w:rsidRPr="00C82816">
              <w:rPr>
                <w:color w:val="333333"/>
              </w:rPr>
              <w:t>, </w:t>
            </w:r>
            <w:hyperlink r:id="rId36" w:anchor="n1531" w:tgtFrame="_blank" w:history="1">
              <w:r w:rsidRPr="00C82816">
                <w:rPr>
                  <w:rStyle w:val="af0"/>
                  <w:color w:val="000099"/>
                </w:rPr>
                <w:t>дванадцятої</w:t>
              </w:r>
            </w:hyperlink>
            <w:r w:rsidRPr="00C82816">
              <w:rPr>
                <w:color w:val="333333"/>
              </w:rPr>
              <w:t>, </w:t>
            </w:r>
            <w:hyperlink r:id="rId37" w:anchor="n1553" w:tgtFrame="_blank" w:history="1">
              <w:r w:rsidRPr="00C82816">
                <w:rPr>
                  <w:rStyle w:val="af0"/>
                  <w:color w:val="000099"/>
                </w:rPr>
                <w:t>шістнадцятої</w:t>
              </w:r>
            </w:hyperlink>
            <w:r w:rsidRPr="00C82816">
              <w:rPr>
                <w:color w:val="333333"/>
              </w:rPr>
              <w:t>, </w:t>
            </w:r>
            <w:hyperlink r:id="rId38" w:anchor="n1543" w:tgtFrame="_blank" w:history="1">
              <w:r w:rsidRPr="00C82816">
                <w:rPr>
                  <w:rStyle w:val="af0"/>
                  <w:color w:val="000099"/>
                </w:rPr>
                <w:t>абзацу першого</w:t>
              </w:r>
            </w:hyperlink>
            <w:r w:rsidRPr="00C82816">
              <w:rPr>
                <w:color w:val="333333"/>
              </w:rPr>
              <w:t> частини чотирнадцятої, абзаців </w:t>
            </w:r>
            <w:hyperlink r:id="rId39" w:anchor="n1550" w:tgtFrame="_blank" w:history="1">
              <w:r w:rsidRPr="00C82816">
                <w:rPr>
                  <w:rStyle w:val="af0"/>
                  <w:color w:val="000099"/>
                </w:rPr>
                <w:t>другого</w:t>
              </w:r>
            </w:hyperlink>
            <w:r w:rsidRPr="00C82816">
              <w:rPr>
                <w:color w:val="333333"/>
              </w:rPr>
              <w:t> і </w:t>
            </w:r>
            <w:hyperlink r:id="rId40" w:anchor="n1551" w:tgtFrame="_blank" w:history="1">
              <w:r w:rsidRPr="00C82816">
                <w:rPr>
                  <w:rStyle w:val="af0"/>
                  <w:color w:val="000099"/>
                </w:rPr>
                <w:t>третього</w:t>
              </w:r>
            </w:hyperlink>
            <w:r w:rsidRPr="00C82816">
              <w:rPr>
                <w:color w:val="333333"/>
              </w:rPr>
              <w:t> частини п’ятнадцятої статті 29 Закону не застосовуються) з урахуванням положень </w:t>
            </w:r>
            <w:hyperlink r:id="rId41" w:anchor="n588" w:history="1">
              <w:r w:rsidRPr="00C82816">
                <w:rPr>
                  <w:rStyle w:val="af0"/>
                  <w:color w:val="006600"/>
                </w:rPr>
                <w:t>пункту 43</w:t>
              </w:r>
            </w:hyperlink>
            <w:r w:rsidRPr="00C82816">
              <w:rPr>
                <w:color w:val="333333"/>
              </w:rPr>
              <w:t>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4" w:name="n580"/>
            <w:bookmarkEnd w:id="14"/>
            <w:r w:rsidRPr="00C82816">
              <w:rPr>
                <w:color w:val="333333"/>
              </w:rPr>
              <w:t xml:space="preserve">Замовник розглядає найбільш економічно вигідну тендерну пропозицію учасника процедури закупівлі </w:t>
            </w:r>
            <w:r w:rsidRPr="00C82816">
              <w:rPr>
                <w:color w:val="333333"/>
              </w:rPr>
              <w:lastRenderedPageBreak/>
              <w:t>відповідно до цього пункту щодо її відповідності вимогам тендерної документації.</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5" w:name="n581"/>
            <w:bookmarkEnd w:id="15"/>
            <w:r w:rsidRPr="00C82816">
              <w:rPr>
                <w:color w:val="333333"/>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2816">
              <w:rPr>
                <w:color w:val="333333"/>
              </w:rPr>
              <w:t>закупівель</w:t>
            </w:r>
            <w:proofErr w:type="spellEnd"/>
            <w:r w:rsidRPr="00C82816">
              <w:rPr>
                <w:color w:val="33333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82816">
              <w:rPr>
                <w:i/>
              </w:rPr>
              <w:t>.</w:t>
            </w:r>
          </w:p>
          <w:p w:rsidR="00C82816" w:rsidRPr="00C82816" w:rsidRDefault="00C82816" w:rsidP="00C82816">
            <w:pPr>
              <w:widowControl w:val="0"/>
              <w:ind w:right="113" w:firstLine="851"/>
              <w:contextualSpacing/>
              <w:jc w:val="both"/>
              <w:rPr>
                <w:rFonts w:ascii="Times New Roman" w:hAnsi="Times New Roman"/>
                <w:i/>
                <w:sz w:val="24"/>
                <w:szCs w:val="24"/>
                <w:u w:val="single"/>
              </w:rPr>
            </w:pPr>
            <w:r w:rsidRPr="00C82816">
              <w:rPr>
                <w:rFonts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C82816" w:rsidRPr="00C82816" w:rsidRDefault="00C82816" w:rsidP="00C82816">
            <w:pPr>
              <w:widowControl w:val="0"/>
              <w:ind w:right="113" w:firstLine="851"/>
              <w:contextualSpacing/>
              <w:jc w:val="both"/>
              <w:rPr>
                <w:rFonts w:ascii="Times New Roman" w:hAnsi="Times New Roman"/>
                <w:i/>
                <w:sz w:val="24"/>
                <w:szCs w:val="24"/>
              </w:rPr>
            </w:pPr>
            <w:r w:rsidRPr="00C82816">
              <w:rPr>
                <w:rFonts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C82816">
              <w:rPr>
                <w:rFonts w:ascii="Times New Roman" w:hAnsi="Times New Roman"/>
                <w:sz w:val="24"/>
                <w:szCs w:val="24"/>
              </w:rPr>
              <w:t>Держаудитслужба</w:t>
            </w:r>
            <w:proofErr w:type="spellEnd"/>
            <w:r w:rsidRPr="00C82816">
              <w:rPr>
                <w:rFonts w:ascii="Times New Roman" w:hAnsi="Times New Roman"/>
                <w:sz w:val="24"/>
                <w:szCs w:val="24"/>
              </w:rPr>
              <w:t xml:space="preserve"> мають доступ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 інформації, яка визначена учасником процедури закупівлі конфіденційною.</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b/>
                <w:sz w:val="24"/>
                <w:szCs w:val="24"/>
              </w:rPr>
              <w:t xml:space="preserve">Строк розгляду найбільш економічно вигідної тендерної пропозиції не повинен перевищувати п’яти </w:t>
            </w:r>
            <w:r w:rsidRPr="00C82816">
              <w:rPr>
                <w:rFonts w:ascii="Times New Roman" w:hAnsi="Times New Roman"/>
                <w:b/>
                <w:sz w:val="24"/>
                <w:szCs w:val="24"/>
              </w:rPr>
              <w:lastRenderedPageBreak/>
              <w:t xml:space="preserve">робочих днів з дня визначення її електронною системою </w:t>
            </w:r>
            <w:proofErr w:type="spellStart"/>
            <w:r w:rsidRPr="00C82816">
              <w:rPr>
                <w:rFonts w:ascii="Times New Roman" w:hAnsi="Times New Roman"/>
                <w:b/>
                <w:sz w:val="24"/>
                <w:szCs w:val="24"/>
              </w:rPr>
              <w:t>закупівель</w:t>
            </w:r>
            <w:proofErr w:type="spellEnd"/>
            <w:r w:rsidRPr="00C82816">
              <w:rPr>
                <w:rFonts w:ascii="Times New Roman" w:hAnsi="Times New Roman"/>
                <w:b/>
                <w:sz w:val="24"/>
                <w:szCs w:val="24"/>
              </w:rPr>
              <w:t xml:space="preserve"> найбільш економічно вигідною</w:t>
            </w:r>
            <w:r w:rsidRPr="00C82816">
              <w:rPr>
                <w:rFonts w:ascii="Times New Roman" w:hAnsi="Times New Roman"/>
                <w:sz w:val="24"/>
                <w:szCs w:val="24"/>
              </w:rPr>
              <w:t xml:space="preserve">. </w:t>
            </w:r>
            <w:r w:rsidRPr="00C82816">
              <w:rPr>
                <w:rFonts w:ascii="Times New Roman" w:hAnsi="Times New Roman"/>
                <w:b/>
                <w:sz w:val="24"/>
                <w:szCs w:val="24"/>
              </w:rPr>
              <w:t>Такий строк може бути аргументовано продовжено замовником до 20 робочих днів</w:t>
            </w:r>
            <w:r w:rsidRPr="00C82816">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протягом одного дня з дня прийняття відповідного рішення.</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b/>
                <w:sz w:val="24"/>
                <w:szCs w:val="24"/>
              </w:rPr>
            </w:pPr>
            <w:r w:rsidRPr="00C82816">
              <w:rPr>
                <w:rFonts w:ascii="Times New Roman" w:hAnsi="Times New Roman"/>
                <w:b/>
                <w:sz w:val="24"/>
                <w:szCs w:val="24"/>
              </w:rPr>
              <w:lastRenderedPageBreak/>
              <w:t>2.</w:t>
            </w:r>
          </w:p>
        </w:tc>
        <w:tc>
          <w:tcPr>
            <w:tcW w:w="2841" w:type="dxa"/>
          </w:tcPr>
          <w:p w:rsidR="00C82816" w:rsidRPr="00C82816" w:rsidRDefault="00C82816" w:rsidP="00C82816">
            <w:pPr>
              <w:ind w:firstLine="851"/>
              <w:rPr>
                <w:rFonts w:ascii="Times New Roman" w:hAnsi="Times New Roman"/>
                <w:b/>
                <w:sz w:val="24"/>
                <w:szCs w:val="24"/>
              </w:rPr>
            </w:pPr>
            <w:r w:rsidRPr="00C82816">
              <w:rPr>
                <w:rFonts w:ascii="Times New Roman" w:hAnsi="Times New Roman"/>
                <w:b/>
                <w:sz w:val="24"/>
                <w:szCs w:val="24"/>
              </w:rPr>
              <w:t>Обґрунтування аномально низької тендерної пропозиції</w:t>
            </w:r>
          </w:p>
        </w:tc>
        <w:tc>
          <w:tcPr>
            <w:tcW w:w="6662" w:type="dxa"/>
          </w:tcPr>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C82816">
              <w:rPr>
                <w:rFonts w:ascii="Times New Roman" w:hAnsi="Times New Roman"/>
                <w:sz w:val="24"/>
                <w:szCs w:val="24"/>
              </w:rPr>
              <w:t xml:space="preserve">формі щодо цін або вартості відповідних товарів, робіт </w:t>
            </w:r>
            <w:r w:rsidRPr="00C82816">
              <w:rPr>
                <w:rFonts w:ascii="Times New Roman" w:hAnsi="Times New Roman"/>
                <w:sz w:val="24"/>
                <w:szCs w:val="24"/>
                <w:highlight w:val="white"/>
              </w:rPr>
              <w:t>чи послуг тендерної пропозиції.</w:t>
            </w:r>
          </w:p>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Обґрунтування аномально низької тендерної пропозиції може містити інформацію про:</w:t>
            </w:r>
          </w:p>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 xml:space="preserve">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C82816">
              <w:rPr>
                <w:rFonts w:ascii="Times New Roman" w:hAnsi="Times New Roman"/>
                <w:sz w:val="24"/>
                <w:szCs w:val="24"/>
              </w:rPr>
              <w:lastRenderedPageBreak/>
              <w:t>учасника процедури закупівлі;</w:t>
            </w:r>
          </w:p>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3)отримання учасником процедури закупівлі державної допомоги згідно із законодавством.</w:t>
            </w:r>
          </w:p>
          <w:p w:rsidR="00C82816" w:rsidRPr="00C82816" w:rsidRDefault="00C82816" w:rsidP="00C82816">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C82816" w:rsidRPr="00C82816" w:rsidTr="00B961AD">
        <w:trPr>
          <w:trHeight w:val="240"/>
        </w:trPr>
        <w:tc>
          <w:tcPr>
            <w:tcW w:w="824" w:type="dxa"/>
          </w:tcPr>
          <w:p w:rsidR="00C82816" w:rsidRPr="00C82816" w:rsidRDefault="00C82816" w:rsidP="00C82816">
            <w:pPr>
              <w:ind w:left="360" w:firstLine="851"/>
              <w:jc w:val="center"/>
              <w:rPr>
                <w:rFonts w:ascii="Times New Roman" w:hAnsi="Times New Roman"/>
                <w:b/>
                <w:sz w:val="24"/>
                <w:szCs w:val="24"/>
              </w:rPr>
            </w:pPr>
            <w:r w:rsidRPr="00C82816">
              <w:rPr>
                <w:rFonts w:ascii="Times New Roman" w:hAnsi="Times New Roman"/>
                <w:b/>
                <w:sz w:val="24"/>
                <w:szCs w:val="24"/>
              </w:rPr>
              <w:lastRenderedPageBreak/>
              <w:t>3.</w:t>
            </w:r>
          </w:p>
        </w:tc>
        <w:tc>
          <w:tcPr>
            <w:tcW w:w="2841" w:type="dxa"/>
          </w:tcPr>
          <w:p w:rsidR="00C82816" w:rsidRPr="00C82816" w:rsidRDefault="00C82816" w:rsidP="00C82816">
            <w:pPr>
              <w:ind w:firstLine="851"/>
              <w:rPr>
                <w:rFonts w:ascii="Times New Roman" w:hAnsi="Times New Roman"/>
                <w:b/>
                <w:sz w:val="24"/>
                <w:szCs w:val="24"/>
              </w:rPr>
            </w:pPr>
            <w:r w:rsidRPr="00C82816">
              <w:rPr>
                <w:rFonts w:ascii="Times New Roman" w:hAnsi="Times New Roman"/>
                <w:b/>
                <w:sz w:val="24"/>
                <w:szCs w:val="24"/>
              </w:rPr>
              <w:t>Порядок підтвердження інформації</w:t>
            </w:r>
          </w:p>
        </w:tc>
        <w:tc>
          <w:tcPr>
            <w:tcW w:w="6662" w:type="dxa"/>
          </w:tcPr>
          <w:p w:rsidR="00C82816" w:rsidRPr="00C82816" w:rsidRDefault="00C82816" w:rsidP="00C82816">
            <w:pPr>
              <w:widowControl w:val="0"/>
              <w:shd w:val="clear" w:color="auto" w:fill="FFFFFF"/>
              <w:ind w:firstLine="851"/>
              <w:jc w:val="both"/>
              <w:rPr>
                <w:rFonts w:ascii="Times New Roman" w:hAnsi="Times New Roman"/>
                <w:sz w:val="24"/>
                <w:szCs w:val="24"/>
                <w:lang w:eastAsia="ru-RU"/>
              </w:rPr>
            </w:pPr>
            <w:r w:rsidRPr="00C82816">
              <w:rPr>
                <w:rFonts w:ascii="Times New Roman" w:hAnsi="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rsidR="00C82816" w:rsidRPr="00C82816" w:rsidRDefault="00C82816" w:rsidP="00C82816">
            <w:pPr>
              <w:widowControl w:val="0"/>
              <w:shd w:val="clear" w:color="auto" w:fill="FFFFFF"/>
              <w:ind w:firstLine="851"/>
              <w:jc w:val="both"/>
              <w:rPr>
                <w:rFonts w:ascii="Times New Roman" w:hAnsi="Times New Roman"/>
                <w:sz w:val="24"/>
                <w:szCs w:val="24"/>
                <w:lang w:eastAsia="ru-RU"/>
              </w:rPr>
            </w:pPr>
            <w:r w:rsidRPr="00C82816">
              <w:rPr>
                <w:rFonts w:ascii="Times New Roman" w:hAnsi="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2816" w:rsidRPr="00C82816" w:rsidRDefault="00C82816" w:rsidP="00C82816">
            <w:pPr>
              <w:pStyle w:val="afc"/>
              <w:widowControl w:val="0"/>
              <w:shd w:val="clear" w:color="auto" w:fill="FFFFFF"/>
              <w:spacing w:before="0" w:beforeAutospacing="0" w:after="0" w:afterAutospacing="0"/>
              <w:ind w:firstLine="851"/>
              <w:jc w:val="both"/>
              <w:rPr>
                <w:lang w:eastAsia="ru-RU"/>
              </w:rPr>
            </w:pPr>
            <w:r w:rsidRPr="00C82816">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82816" w:rsidRPr="00C82816" w:rsidTr="00B961AD">
        <w:trPr>
          <w:trHeight w:val="240"/>
        </w:trPr>
        <w:tc>
          <w:tcPr>
            <w:tcW w:w="824" w:type="dxa"/>
          </w:tcPr>
          <w:p w:rsidR="00C82816" w:rsidRPr="00C82816" w:rsidRDefault="00C82816" w:rsidP="00C82816">
            <w:pPr>
              <w:ind w:left="360" w:firstLine="851"/>
              <w:jc w:val="center"/>
              <w:rPr>
                <w:rFonts w:ascii="Times New Roman" w:hAnsi="Times New Roman"/>
                <w:b/>
                <w:sz w:val="24"/>
                <w:szCs w:val="24"/>
              </w:rPr>
            </w:pPr>
            <w:r w:rsidRPr="00C82816">
              <w:rPr>
                <w:rFonts w:ascii="Times New Roman" w:hAnsi="Times New Roman"/>
                <w:b/>
                <w:sz w:val="24"/>
                <w:szCs w:val="24"/>
              </w:rPr>
              <w:t>4.</w:t>
            </w:r>
          </w:p>
        </w:tc>
        <w:tc>
          <w:tcPr>
            <w:tcW w:w="2841" w:type="dxa"/>
          </w:tcPr>
          <w:p w:rsidR="00C82816" w:rsidRPr="00C82816" w:rsidRDefault="00C82816" w:rsidP="00C82816">
            <w:pPr>
              <w:ind w:firstLine="851"/>
              <w:rPr>
                <w:rFonts w:ascii="Times New Roman" w:hAnsi="Times New Roman"/>
                <w:b/>
                <w:sz w:val="24"/>
                <w:szCs w:val="24"/>
              </w:rPr>
            </w:pPr>
            <w:r w:rsidRPr="00C82816">
              <w:rPr>
                <w:rFonts w:ascii="Times New Roman" w:hAnsi="Times New Roman"/>
                <w:b/>
                <w:sz w:val="24"/>
                <w:szCs w:val="24"/>
              </w:rPr>
              <w:t xml:space="preserve">Виправлення </w:t>
            </w:r>
            <w:proofErr w:type="spellStart"/>
            <w:r w:rsidRPr="00C82816">
              <w:rPr>
                <w:rFonts w:ascii="Times New Roman" w:hAnsi="Times New Roman"/>
                <w:b/>
                <w:sz w:val="24"/>
                <w:szCs w:val="24"/>
              </w:rPr>
              <w:t>невідповідностей</w:t>
            </w:r>
            <w:proofErr w:type="spellEnd"/>
            <w:r w:rsidRPr="00C82816">
              <w:rPr>
                <w:rFonts w:ascii="Times New Roman" w:hAnsi="Times New Roman"/>
                <w:b/>
                <w:sz w:val="24"/>
                <w:szCs w:val="24"/>
              </w:rPr>
              <w:t xml:space="preserve"> в інформації та/або документах</w:t>
            </w:r>
          </w:p>
        </w:tc>
        <w:tc>
          <w:tcPr>
            <w:tcW w:w="6662" w:type="dxa"/>
          </w:tcPr>
          <w:p w:rsidR="00C82816" w:rsidRPr="00C82816" w:rsidRDefault="00C82816" w:rsidP="00C82816">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82816">
              <w:rPr>
                <w:rFonts w:ascii="Times New Roman" w:hAnsi="Times New Roman"/>
                <w:sz w:val="24"/>
                <w:szCs w:val="24"/>
                <w:highlight w:val="white"/>
              </w:rPr>
              <w:t>закупівель</w:t>
            </w:r>
            <w:proofErr w:type="spellEnd"/>
            <w:r w:rsidRPr="00C82816">
              <w:rPr>
                <w:rFonts w:ascii="Times New Roman" w:hAnsi="Times New Roman"/>
                <w:sz w:val="24"/>
                <w:szCs w:val="24"/>
                <w:highlight w:val="white"/>
              </w:rPr>
              <w:t xml:space="preserve"> уточнених або нових документів в електронній системі </w:t>
            </w:r>
            <w:proofErr w:type="spellStart"/>
            <w:r w:rsidRPr="00C82816">
              <w:rPr>
                <w:rFonts w:ascii="Times New Roman" w:hAnsi="Times New Roman"/>
                <w:sz w:val="24"/>
                <w:szCs w:val="24"/>
                <w:highlight w:val="white"/>
              </w:rPr>
              <w:t>закупівель</w:t>
            </w:r>
            <w:proofErr w:type="spellEnd"/>
            <w:r w:rsidRPr="00C82816">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C82816">
              <w:rPr>
                <w:rFonts w:ascii="Times New Roman" w:hAnsi="Times New Roman"/>
                <w:sz w:val="24"/>
                <w:szCs w:val="24"/>
                <w:highlight w:val="white"/>
              </w:rPr>
              <w:t>закупівель</w:t>
            </w:r>
            <w:proofErr w:type="spellEnd"/>
            <w:r w:rsidRPr="00C82816">
              <w:rPr>
                <w:rFonts w:ascii="Times New Roman" w:hAnsi="Times New Roman"/>
                <w:sz w:val="24"/>
                <w:szCs w:val="24"/>
                <w:highlight w:val="white"/>
              </w:rPr>
              <w:t xml:space="preserve"> повідомлення з вимогою про усунення таких </w:t>
            </w:r>
            <w:proofErr w:type="spellStart"/>
            <w:r w:rsidRPr="00C82816">
              <w:rPr>
                <w:rFonts w:ascii="Times New Roman" w:hAnsi="Times New Roman"/>
                <w:sz w:val="24"/>
                <w:szCs w:val="24"/>
                <w:highlight w:val="white"/>
              </w:rPr>
              <w:t>невідповідностей</w:t>
            </w:r>
            <w:proofErr w:type="spellEnd"/>
            <w:r w:rsidRPr="00C82816">
              <w:rPr>
                <w:rFonts w:ascii="Times New Roman" w:hAnsi="Times New Roman"/>
                <w:sz w:val="24"/>
                <w:szCs w:val="24"/>
                <w:highlight w:val="white"/>
              </w:rPr>
              <w:t>.</w:t>
            </w:r>
          </w:p>
          <w:p w:rsidR="00C82816" w:rsidRPr="00C82816" w:rsidRDefault="00C82816" w:rsidP="00C82816">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highlight w:val="white"/>
              </w:rPr>
              <w:lastRenderedPageBreak/>
              <w:t xml:space="preserve">Замовник розглядає подані тендерні пропозиції з урахуванням виправлення або </w:t>
            </w:r>
            <w:proofErr w:type="spellStart"/>
            <w:r w:rsidRPr="00C82816">
              <w:rPr>
                <w:rFonts w:ascii="Times New Roman" w:hAnsi="Times New Roman"/>
                <w:sz w:val="24"/>
                <w:szCs w:val="24"/>
                <w:highlight w:val="white"/>
              </w:rPr>
              <w:t>невиправлення</w:t>
            </w:r>
            <w:proofErr w:type="spellEnd"/>
            <w:r w:rsidRPr="00C82816">
              <w:rPr>
                <w:rFonts w:ascii="Times New Roman" w:hAnsi="Times New Roman"/>
                <w:sz w:val="24"/>
                <w:szCs w:val="24"/>
                <w:highlight w:val="white"/>
              </w:rPr>
              <w:t xml:space="preserve"> учасниками виявлених </w:t>
            </w:r>
            <w:proofErr w:type="spellStart"/>
            <w:r w:rsidRPr="00C82816">
              <w:rPr>
                <w:rFonts w:ascii="Times New Roman" w:hAnsi="Times New Roman"/>
                <w:sz w:val="24"/>
                <w:szCs w:val="24"/>
                <w:highlight w:val="white"/>
              </w:rPr>
              <w:t>невідповідностей</w:t>
            </w:r>
            <w:proofErr w:type="spellEnd"/>
            <w:r w:rsidRPr="00C82816">
              <w:rPr>
                <w:rFonts w:ascii="Times New Roman" w:hAnsi="Times New Roman"/>
                <w:sz w:val="24"/>
                <w:szCs w:val="24"/>
                <w:highlight w:val="white"/>
              </w:rPr>
              <w:t>.</w:t>
            </w:r>
          </w:p>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2816">
              <w:rPr>
                <w:rFonts w:ascii="Times New Roman" w:hAnsi="Times New Roman"/>
                <w:sz w:val="24"/>
                <w:szCs w:val="24"/>
                <w:highlight w:val="white"/>
              </w:rPr>
              <w:t>невідповідностей</w:t>
            </w:r>
            <w:proofErr w:type="spellEnd"/>
            <w:r w:rsidRPr="00C82816">
              <w:rPr>
                <w:rFonts w:ascii="Times New Roman" w:hAnsi="Times New Roman"/>
                <w:sz w:val="24"/>
                <w:szCs w:val="24"/>
                <w:highlight w:val="white"/>
              </w:rPr>
              <w:t xml:space="preserve"> в електронній системі </w:t>
            </w:r>
            <w:proofErr w:type="spellStart"/>
            <w:r w:rsidRPr="00C82816">
              <w:rPr>
                <w:rFonts w:ascii="Times New Roman" w:hAnsi="Times New Roman"/>
                <w:sz w:val="24"/>
                <w:szCs w:val="24"/>
                <w:highlight w:val="white"/>
              </w:rPr>
              <w:t>закупівель</w:t>
            </w:r>
            <w:proofErr w:type="spellEnd"/>
            <w:r w:rsidRPr="00C82816">
              <w:rPr>
                <w:rFonts w:ascii="Times New Roman" w:hAnsi="Times New Roman"/>
                <w:sz w:val="24"/>
                <w:szCs w:val="24"/>
                <w:highlight w:val="white"/>
              </w:rPr>
              <w:t>.</w:t>
            </w:r>
          </w:p>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2816" w:rsidRPr="00C82816" w:rsidRDefault="00C82816" w:rsidP="00C82816">
            <w:pPr>
              <w:ind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2816">
              <w:rPr>
                <w:rFonts w:ascii="Times New Roman" w:hAnsi="Times New Roman"/>
                <w:sz w:val="24"/>
                <w:szCs w:val="24"/>
                <w:highlight w:val="white"/>
              </w:rPr>
              <w:t>невідповідностей</w:t>
            </w:r>
            <w:proofErr w:type="spellEnd"/>
            <w:r w:rsidRPr="00C82816">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5.</w:t>
            </w:r>
          </w:p>
          <w:p w:rsidR="00C82816" w:rsidRPr="00C82816" w:rsidRDefault="00C82816" w:rsidP="00C82816">
            <w:pPr>
              <w:ind w:firstLine="851"/>
              <w:jc w:val="center"/>
              <w:rPr>
                <w:rFonts w:ascii="Times New Roman" w:hAnsi="Times New Roman"/>
                <w:sz w:val="24"/>
                <w:szCs w:val="24"/>
              </w:rPr>
            </w:pP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 xml:space="preserve">Інша інформація </w:t>
            </w:r>
          </w:p>
          <w:p w:rsidR="00C82816" w:rsidRPr="00C82816" w:rsidRDefault="00C82816" w:rsidP="00C82816">
            <w:pPr>
              <w:ind w:firstLine="851"/>
              <w:rPr>
                <w:rFonts w:ascii="Times New Roman" w:hAnsi="Times New Roman"/>
                <w:sz w:val="24"/>
                <w:szCs w:val="24"/>
              </w:rPr>
            </w:pPr>
          </w:p>
        </w:tc>
        <w:tc>
          <w:tcPr>
            <w:tcW w:w="6662" w:type="dxa"/>
          </w:tcPr>
          <w:p w:rsidR="00C82816" w:rsidRPr="00C82816" w:rsidRDefault="00C82816" w:rsidP="00C82816">
            <w:pPr>
              <w:widowControl w:val="0"/>
              <w:ind w:right="30" w:firstLine="851"/>
              <w:contextualSpacing/>
              <w:jc w:val="both"/>
              <w:rPr>
                <w:rFonts w:ascii="Times New Roman" w:hAnsi="Times New Roman"/>
                <w:sz w:val="24"/>
                <w:szCs w:val="24"/>
                <w:highlight w:val="red"/>
              </w:rPr>
            </w:pPr>
            <w:r w:rsidRPr="00C82816">
              <w:rPr>
                <w:rFonts w:ascii="Times New Roman" w:hAnsi="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C82816" w:rsidRPr="00C82816" w:rsidRDefault="00C82816" w:rsidP="00C82816">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 xml:space="preserve">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w:t>
            </w:r>
            <w:r w:rsidRPr="00C82816">
              <w:rPr>
                <w:rFonts w:ascii="Times New Roman" w:hAnsi="Times New Roman"/>
                <w:sz w:val="24"/>
                <w:szCs w:val="24"/>
              </w:rPr>
              <w:lastRenderedPageBreak/>
              <w:t>тендерної пропозиції, та самостійно несе всі витрати на їх отримання.</w:t>
            </w:r>
          </w:p>
          <w:p w:rsidR="00C82816" w:rsidRPr="00C82816" w:rsidRDefault="00C82816" w:rsidP="00C82816">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rsidR="00C82816" w:rsidRPr="00C82816" w:rsidRDefault="00C82816" w:rsidP="00C82816">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C82816">
              <w:rPr>
                <w:rFonts w:ascii="Times New Roman" w:hAnsi="Times New Roman"/>
                <w:sz w:val="24"/>
                <w:szCs w:val="24"/>
              </w:rPr>
              <w:t>означатиме</w:t>
            </w:r>
            <w:proofErr w:type="spellEnd"/>
            <w:r w:rsidRPr="00C82816">
              <w:rPr>
                <w:rFonts w:ascii="Times New Roman" w:hAnsi="Times New Roman"/>
                <w:sz w:val="24"/>
                <w:szCs w:val="24"/>
              </w:rPr>
              <w:t>, що Учасники повністю усвідомлюють зміст та вимоги цієї документації.</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82816" w:rsidRPr="00C82816" w:rsidRDefault="00C82816" w:rsidP="00C82816">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rsidR="00C82816" w:rsidRPr="00C82816" w:rsidRDefault="00C82816" w:rsidP="00C8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r w:rsidRPr="00C82816">
              <w:rPr>
                <w:rFonts w:ascii="Times New Roman" w:hAnsi="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82816" w:rsidRPr="00C82816" w:rsidTr="00B961AD">
        <w:tc>
          <w:tcPr>
            <w:tcW w:w="824" w:type="dxa"/>
          </w:tcPr>
          <w:p w:rsidR="00C82816" w:rsidRPr="00C82816" w:rsidRDefault="00C82816" w:rsidP="00C82816">
            <w:pPr>
              <w:ind w:firstLine="851"/>
              <w:jc w:val="center"/>
              <w:rPr>
                <w:rFonts w:ascii="Times New Roman" w:hAnsi="Times New Roman"/>
                <w:sz w:val="24"/>
                <w:szCs w:val="24"/>
              </w:rPr>
            </w:pPr>
          </w:p>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6.</w:t>
            </w:r>
          </w:p>
        </w:tc>
        <w:tc>
          <w:tcPr>
            <w:tcW w:w="2841" w:type="dxa"/>
          </w:tcPr>
          <w:p w:rsidR="00C82816" w:rsidRPr="00C82816" w:rsidRDefault="00C82816" w:rsidP="00C82816">
            <w:pPr>
              <w:widowControl w:val="0"/>
              <w:ind w:right="113" w:firstLine="851"/>
              <w:rPr>
                <w:rFonts w:ascii="Times New Roman" w:hAnsi="Times New Roman"/>
                <w:sz w:val="24"/>
                <w:szCs w:val="24"/>
              </w:rPr>
            </w:pPr>
            <w:r w:rsidRPr="00C82816">
              <w:rPr>
                <w:rFonts w:ascii="Times New Roman" w:hAnsi="Times New Roman"/>
                <w:b/>
                <w:sz w:val="24"/>
                <w:szCs w:val="24"/>
              </w:rPr>
              <w:t>Відхилення тендерних пропозицій</w:t>
            </w:r>
          </w:p>
        </w:tc>
        <w:tc>
          <w:tcPr>
            <w:tcW w:w="6662" w:type="dxa"/>
          </w:tcPr>
          <w:p w:rsidR="00C82816" w:rsidRPr="00C82816" w:rsidRDefault="00C82816" w:rsidP="00C8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Direction w:val="btLr"/>
              <w:rPr>
                <w:rFonts w:ascii="Times New Roman" w:hAnsi="Times New Roman"/>
                <w:sz w:val="24"/>
                <w:szCs w:val="24"/>
              </w:rPr>
            </w:pPr>
            <w:r w:rsidRPr="00C82816">
              <w:rPr>
                <w:rFonts w:ascii="Times New Roman" w:hAnsi="Times New Roman"/>
                <w:sz w:val="24"/>
                <w:szCs w:val="24"/>
              </w:rPr>
              <w:t xml:space="preserve">Відповідно до п.44 Особливостей, замовник відхиляє тендерну пропозицію із зазначенням аргументації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у разі, коли:</w:t>
            </w:r>
            <w:bookmarkStart w:id="16" w:name="n135"/>
            <w:bookmarkEnd w:id="16"/>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7" w:name="n592"/>
            <w:bookmarkEnd w:id="17"/>
            <w:r w:rsidRPr="00C82816">
              <w:rPr>
                <w:color w:val="333333"/>
              </w:rPr>
              <w:lastRenderedPageBreak/>
              <w:t>1) учасник процедури закупівлі:</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8" w:name="n593"/>
            <w:bookmarkEnd w:id="18"/>
            <w:r w:rsidRPr="00C82816">
              <w:rPr>
                <w:color w:val="333333"/>
              </w:rPr>
              <w:t>підпадає під підстави, встановлені </w:t>
            </w:r>
            <w:hyperlink r:id="rId42" w:anchor="n615" w:history="1">
              <w:r w:rsidRPr="00C82816">
                <w:rPr>
                  <w:rStyle w:val="af0"/>
                  <w:color w:val="006600"/>
                </w:rPr>
                <w:t>пунктом 47</w:t>
              </w:r>
            </w:hyperlink>
            <w:r w:rsidRPr="00C82816">
              <w:rPr>
                <w:color w:val="333333"/>
              </w:rPr>
              <w:t>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19" w:name="n594"/>
            <w:bookmarkEnd w:id="19"/>
            <w:r w:rsidRPr="00C82816">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586" w:history="1">
              <w:r w:rsidRPr="00C82816">
                <w:rPr>
                  <w:rStyle w:val="af0"/>
                  <w:color w:val="006600"/>
                </w:rPr>
                <w:t>абзацом першим</w:t>
              </w:r>
            </w:hyperlink>
            <w:r w:rsidRPr="00C82816">
              <w:rPr>
                <w:color w:val="333333"/>
              </w:rPr>
              <w:t> пункту 42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0" w:name="n595"/>
            <w:bookmarkEnd w:id="20"/>
            <w:r w:rsidRPr="00C82816">
              <w:rPr>
                <w:color w:val="333333"/>
              </w:rPr>
              <w:t>не надав забезпечення тендерної пропозиції, якщо таке забезпечення вимагалося замовником;</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1" w:name="n596"/>
            <w:bookmarkEnd w:id="21"/>
            <w:r w:rsidRPr="00C82816">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2816">
              <w:rPr>
                <w:color w:val="333333"/>
              </w:rPr>
              <w:t>невідповідностей</w:t>
            </w:r>
            <w:proofErr w:type="spellEnd"/>
            <w:r w:rsidRPr="00C82816">
              <w:rPr>
                <w:color w:val="333333"/>
              </w:rPr>
              <w:t xml:space="preserve">, протягом 24 годин з моменту розміщення замовником в електронній системі </w:t>
            </w:r>
            <w:proofErr w:type="spellStart"/>
            <w:r w:rsidRPr="00C82816">
              <w:rPr>
                <w:color w:val="333333"/>
              </w:rPr>
              <w:t>закупівель</w:t>
            </w:r>
            <w:proofErr w:type="spellEnd"/>
            <w:r w:rsidRPr="00C82816">
              <w:rPr>
                <w:color w:val="333333"/>
              </w:rPr>
              <w:t xml:space="preserve"> повідомлення з вимогою про усунення таких </w:t>
            </w:r>
            <w:proofErr w:type="spellStart"/>
            <w:r w:rsidRPr="00C82816">
              <w:rPr>
                <w:color w:val="333333"/>
              </w:rPr>
              <w:t>невідповідностей</w:t>
            </w:r>
            <w:proofErr w:type="spellEnd"/>
            <w:r w:rsidRPr="00C82816">
              <w:rPr>
                <w:color w:val="333333"/>
              </w:rPr>
              <w:t>;</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2" w:name="n597"/>
            <w:bookmarkEnd w:id="22"/>
            <w:r w:rsidRPr="00C82816">
              <w:rPr>
                <w:color w:val="333333"/>
              </w:rPr>
              <w:t>не надав обґрунтування аномально низької ціни тендерної пропозиції протягом строку, визначеного </w:t>
            </w:r>
            <w:hyperlink r:id="rId44" w:anchor="n1543" w:tgtFrame="_blank" w:history="1">
              <w:r w:rsidRPr="00C82816">
                <w:rPr>
                  <w:rStyle w:val="af0"/>
                  <w:color w:val="000099"/>
                </w:rPr>
                <w:t>абзацом першим</w:t>
              </w:r>
            </w:hyperlink>
            <w:r w:rsidRPr="00C82816">
              <w:rPr>
                <w:color w:val="333333"/>
              </w:rPr>
              <w:t> частини чотирнадцятої статті 29 Закону/</w:t>
            </w:r>
            <w:hyperlink r:id="rId45" w:anchor="n581" w:history="1">
              <w:r w:rsidRPr="00C82816">
                <w:rPr>
                  <w:rStyle w:val="af0"/>
                  <w:color w:val="006600"/>
                </w:rPr>
                <w:t>абзацом дев’ятим</w:t>
              </w:r>
            </w:hyperlink>
            <w:r w:rsidRPr="00C82816">
              <w:rPr>
                <w:color w:val="333333"/>
              </w:rPr>
              <w:t> пункту 37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3" w:name="n598"/>
            <w:bookmarkEnd w:id="23"/>
            <w:r w:rsidRPr="00C82816">
              <w:rPr>
                <w:color w:val="333333"/>
              </w:rPr>
              <w:t>визначив конфіденційною інформацію, що не може бути визначена як конфіденційна відповідно до вимог </w:t>
            </w:r>
            <w:hyperlink r:id="rId46" w:anchor="n584" w:history="1">
              <w:r w:rsidRPr="00C82816">
                <w:rPr>
                  <w:rStyle w:val="af0"/>
                  <w:color w:val="006600"/>
                </w:rPr>
                <w:t>пункту 40</w:t>
              </w:r>
            </w:hyperlink>
            <w:r w:rsidRPr="00C82816">
              <w:rPr>
                <w:color w:val="333333"/>
              </w:rPr>
              <w:t>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4" w:name="n599"/>
            <w:bookmarkEnd w:id="24"/>
            <w:r w:rsidRPr="00C8281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2816">
              <w:rPr>
                <w:color w:val="333333"/>
              </w:rPr>
              <w:t>бенефіціарним</w:t>
            </w:r>
            <w:proofErr w:type="spellEnd"/>
            <w:r w:rsidRPr="00C82816">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2816">
              <w:rPr>
                <w:color w:val="333333"/>
              </w:rPr>
              <w:t>закупівель</w:t>
            </w:r>
            <w:proofErr w:type="spellEnd"/>
            <w:r w:rsidRPr="00C82816">
              <w:rPr>
                <w:color w:val="333333"/>
              </w:rPr>
              <w:t xml:space="preserve"> </w:t>
            </w:r>
            <w:r w:rsidRPr="00C82816">
              <w:rPr>
                <w:color w:val="333333"/>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5" w:name="n600"/>
            <w:bookmarkEnd w:id="25"/>
            <w:r w:rsidRPr="00C82816">
              <w:rPr>
                <w:color w:val="333333"/>
              </w:rPr>
              <w:t>2) тендерна пропозиція:</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6" w:name="n601"/>
            <w:bookmarkEnd w:id="26"/>
            <w:r w:rsidRPr="00C82816">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7" w:anchor="n588" w:history="1">
              <w:r w:rsidRPr="00C82816">
                <w:rPr>
                  <w:rStyle w:val="af0"/>
                  <w:color w:val="006600"/>
                </w:rPr>
                <w:t>пункту 43</w:t>
              </w:r>
            </w:hyperlink>
            <w:r w:rsidRPr="00C82816">
              <w:rPr>
                <w:color w:val="333333"/>
              </w:rPr>
              <w:t>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7" w:name="n602"/>
            <w:bookmarkEnd w:id="27"/>
            <w:r w:rsidRPr="00C82816">
              <w:rPr>
                <w:color w:val="333333"/>
              </w:rPr>
              <w:t>є такою, строк дії якої закінчився;</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8" w:name="n603"/>
            <w:bookmarkEnd w:id="28"/>
            <w:r w:rsidRPr="00C8281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29" w:name="n604"/>
            <w:bookmarkEnd w:id="29"/>
            <w:r w:rsidRPr="00C82816">
              <w:rPr>
                <w:color w:val="333333"/>
              </w:rPr>
              <w:t>не відповідає вимогам, установленим у тендерній документації відповідно до </w:t>
            </w:r>
            <w:hyperlink r:id="rId48" w:anchor="n1422" w:tgtFrame="_blank" w:history="1">
              <w:r w:rsidRPr="00C82816">
                <w:rPr>
                  <w:rStyle w:val="af0"/>
                  <w:color w:val="000099"/>
                </w:rPr>
                <w:t>абзацу першого</w:t>
              </w:r>
            </w:hyperlink>
            <w:r w:rsidRPr="00C82816">
              <w:rPr>
                <w:color w:val="333333"/>
              </w:rPr>
              <w:t> частини третьої статті 22 Закону;</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30" w:name="n605"/>
            <w:bookmarkEnd w:id="30"/>
            <w:r w:rsidRPr="00C82816">
              <w:rPr>
                <w:color w:val="333333"/>
              </w:rPr>
              <w:t>3) переможець процедури закупівлі:</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31" w:name="n606"/>
            <w:bookmarkEnd w:id="31"/>
            <w:r w:rsidRPr="00C8281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32" w:name="n607"/>
            <w:bookmarkEnd w:id="32"/>
            <w:r w:rsidRPr="00C82816">
              <w:rPr>
                <w:color w:val="333333"/>
              </w:rPr>
              <w:t>не надав у спосіб, зазначений в тендерній документації, документи, що підтверджують відсутність підстав, визначених у </w:t>
            </w:r>
            <w:hyperlink r:id="rId49" w:anchor="n618" w:history="1">
              <w:r w:rsidRPr="00C82816">
                <w:rPr>
                  <w:rStyle w:val="af0"/>
                  <w:color w:val="006600"/>
                </w:rPr>
                <w:t>підпунктах 3</w:t>
              </w:r>
            </w:hyperlink>
            <w:r w:rsidRPr="00C82816">
              <w:rPr>
                <w:color w:val="333333"/>
              </w:rPr>
              <w:t>, </w:t>
            </w:r>
            <w:hyperlink r:id="rId50" w:anchor="n620" w:history="1">
              <w:r w:rsidRPr="00C82816">
                <w:rPr>
                  <w:rStyle w:val="af0"/>
                  <w:color w:val="006600"/>
                </w:rPr>
                <w:t>5</w:t>
              </w:r>
            </w:hyperlink>
            <w:r w:rsidRPr="00C82816">
              <w:rPr>
                <w:color w:val="333333"/>
              </w:rPr>
              <w:t>, </w:t>
            </w:r>
            <w:hyperlink r:id="rId51" w:anchor="n621" w:history="1">
              <w:r w:rsidRPr="00C82816">
                <w:rPr>
                  <w:rStyle w:val="af0"/>
                  <w:color w:val="006600"/>
                </w:rPr>
                <w:t>6</w:t>
              </w:r>
            </w:hyperlink>
            <w:r w:rsidRPr="00C82816">
              <w:rPr>
                <w:color w:val="333333"/>
              </w:rPr>
              <w:t> і </w:t>
            </w:r>
            <w:hyperlink r:id="rId52" w:anchor="n627" w:history="1">
              <w:r w:rsidRPr="00C82816">
                <w:rPr>
                  <w:rStyle w:val="af0"/>
                  <w:color w:val="006600"/>
                </w:rPr>
                <w:t>12</w:t>
              </w:r>
            </w:hyperlink>
            <w:r w:rsidRPr="00C82816">
              <w:rPr>
                <w:color w:val="333333"/>
              </w:rPr>
              <w:t> та в </w:t>
            </w:r>
            <w:hyperlink r:id="rId53" w:anchor="n628" w:history="1">
              <w:r w:rsidRPr="00C82816">
                <w:rPr>
                  <w:rStyle w:val="af0"/>
                  <w:color w:val="006600"/>
                </w:rPr>
                <w:t>абзаці чотирнадцятому</w:t>
              </w:r>
            </w:hyperlink>
            <w:r w:rsidRPr="00C82816">
              <w:rPr>
                <w:color w:val="333333"/>
              </w:rPr>
              <w:t> пункту 47 цих особливостей;</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33" w:name="n608"/>
            <w:bookmarkEnd w:id="33"/>
            <w:r w:rsidRPr="00C82816">
              <w:rPr>
                <w:color w:val="333333"/>
              </w:rPr>
              <w:t>не надав забезпечення виконання договору про закупівлю, якщо таке забезпечення вимагалося замовником;</w:t>
            </w:r>
          </w:p>
          <w:p w:rsidR="00C82816" w:rsidRPr="00C82816" w:rsidRDefault="00C82816" w:rsidP="00C82816">
            <w:pPr>
              <w:pStyle w:val="rvps2"/>
              <w:shd w:val="clear" w:color="auto" w:fill="FFFFFF"/>
              <w:spacing w:before="0" w:beforeAutospacing="0" w:after="150" w:afterAutospacing="0"/>
              <w:ind w:firstLine="851"/>
              <w:jc w:val="both"/>
              <w:rPr>
                <w:color w:val="333333"/>
              </w:rPr>
            </w:pPr>
            <w:bookmarkStart w:id="34" w:name="n609"/>
            <w:bookmarkEnd w:id="34"/>
            <w:r w:rsidRPr="00C82816">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54" w:anchor="n586" w:history="1">
              <w:r w:rsidRPr="00C82816">
                <w:rPr>
                  <w:rStyle w:val="af0"/>
                  <w:color w:val="006600"/>
                </w:rPr>
                <w:t>абзацом першим</w:t>
              </w:r>
            </w:hyperlink>
            <w:r w:rsidRPr="00C82816">
              <w:rPr>
                <w:color w:val="333333"/>
              </w:rPr>
              <w:t> пункту 42 цих особливостей.</w:t>
            </w:r>
          </w:p>
          <w:p w:rsidR="00C82816" w:rsidRPr="00C82816" w:rsidRDefault="00C82816" w:rsidP="00C828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p>
        </w:tc>
      </w:tr>
      <w:tr w:rsidR="00C82816" w:rsidRPr="00C82816" w:rsidTr="00B961AD">
        <w:tc>
          <w:tcPr>
            <w:tcW w:w="824" w:type="dxa"/>
            <w:shd w:val="clear" w:color="auto" w:fill="EEECE1" w:themeFill="background2"/>
          </w:tcPr>
          <w:p w:rsidR="00C82816" w:rsidRPr="00C82816" w:rsidRDefault="00C82816" w:rsidP="00C82816">
            <w:pPr>
              <w:ind w:firstLine="851"/>
              <w:jc w:val="center"/>
              <w:rPr>
                <w:rFonts w:ascii="Times New Roman" w:hAnsi="Times New Roman"/>
                <w:sz w:val="24"/>
                <w:szCs w:val="24"/>
              </w:rPr>
            </w:pPr>
          </w:p>
        </w:tc>
        <w:tc>
          <w:tcPr>
            <w:tcW w:w="9503" w:type="dxa"/>
            <w:gridSpan w:val="2"/>
            <w:shd w:val="clear" w:color="auto" w:fill="EEECE1" w:themeFill="background2"/>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Розділ VI. Результати процедури закупівлі та укладання договору про закупівлю</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p>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1.</w:t>
            </w:r>
          </w:p>
        </w:tc>
        <w:tc>
          <w:tcPr>
            <w:tcW w:w="2841" w:type="dxa"/>
          </w:tcPr>
          <w:p w:rsidR="00C82816" w:rsidRPr="00C82816" w:rsidRDefault="00C82816" w:rsidP="00C82816">
            <w:pPr>
              <w:widowControl w:val="0"/>
              <w:ind w:right="113" w:firstLine="851"/>
              <w:rPr>
                <w:rFonts w:ascii="Times New Roman" w:hAnsi="Times New Roman"/>
                <w:b/>
                <w:sz w:val="24"/>
                <w:szCs w:val="24"/>
              </w:rPr>
            </w:pPr>
            <w:r w:rsidRPr="00C82816">
              <w:rPr>
                <w:rFonts w:ascii="Times New Roman" w:hAnsi="Times New Roman"/>
                <w:b/>
                <w:sz w:val="24"/>
                <w:szCs w:val="24"/>
                <w:highlight w:val="white"/>
              </w:rPr>
              <w:lastRenderedPageBreak/>
              <w:t xml:space="preserve">Відміна </w:t>
            </w:r>
            <w:r w:rsidRPr="00C82816">
              <w:rPr>
                <w:rFonts w:ascii="Times New Roman" w:hAnsi="Times New Roman"/>
                <w:b/>
                <w:sz w:val="24"/>
                <w:szCs w:val="24"/>
                <w:highlight w:val="white"/>
              </w:rPr>
              <w:lastRenderedPageBreak/>
              <w:t>тендеру чи визнання тендеру таким, що не відбувся</w:t>
            </w:r>
          </w:p>
        </w:tc>
        <w:tc>
          <w:tcPr>
            <w:tcW w:w="6662" w:type="dxa"/>
          </w:tcPr>
          <w:p w:rsidR="00C82816" w:rsidRPr="00C82816" w:rsidRDefault="00C82816" w:rsidP="00C82816">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lastRenderedPageBreak/>
              <w:t xml:space="preserve">Відповідно до п.50 Особливостей, Замовник відміняє </w:t>
            </w:r>
            <w:r w:rsidRPr="00C82816">
              <w:rPr>
                <w:rFonts w:ascii="Times New Roman" w:hAnsi="Times New Roman"/>
                <w:sz w:val="24"/>
                <w:szCs w:val="24"/>
              </w:rPr>
              <w:lastRenderedPageBreak/>
              <w:t>відкриті торги у разі:</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35" w:name="n643"/>
            <w:bookmarkEnd w:id="35"/>
            <w:r w:rsidRPr="00C82816">
              <w:rPr>
                <w:rFonts w:ascii="Times New Roman" w:hAnsi="Times New Roman"/>
                <w:color w:val="333333"/>
                <w:sz w:val="24"/>
                <w:szCs w:val="24"/>
              </w:rPr>
              <w:t>1) відсутності подальшої потреби в закупівлі товарів, робіт чи послуг;</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36" w:name="n644"/>
            <w:bookmarkEnd w:id="36"/>
            <w:r w:rsidRPr="00C82816">
              <w:rPr>
                <w:rFonts w:ascii="Times New Roman" w:hAnsi="Times New Roman"/>
                <w:color w:val="333333"/>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з описом таких порушень;</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37" w:name="n645"/>
            <w:bookmarkEnd w:id="37"/>
            <w:r w:rsidRPr="00C82816">
              <w:rPr>
                <w:rFonts w:ascii="Times New Roman" w:hAnsi="Times New Roman"/>
                <w:color w:val="333333"/>
                <w:sz w:val="24"/>
                <w:szCs w:val="24"/>
              </w:rPr>
              <w:t>3) скорочення обсягу видатків на здійснення закупівлі товарів, робіт чи послуг;</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38" w:name="n646"/>
            <w:bookmarkEnd w:id="38"/>
            <w:r w:rsidRPr="00C82816">
              <w:rPr>
                <w:rFonts w:ascii="Times New Roman" w:hAnsi="Times New Roman"/>
                <w:color w:val="333333"/>
                <w:sz w:val="24"/>
                <w:szCs w:val="24"/>
              </w:rPr>
              <w:t>4) коли здійснення закупівлі стало неможливим внаслідок дії обставин непереборної сили.</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39" w:name="n647"/>
            <w:bookmarkEnd w:id="39"/>
            <w:r w:rsidRPr="00C82816">
              <w:rPr>
                <w:rFonts w:ascii="Times New Roman" w:hAnsi="Times New Roman"/>
                <w:color w:val="333333"/>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підстави прийняття такого рішення.</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40" w:name="n648"/>
            <w:bookmarkEnd w:id="40"/>
            <w:r w:rsidRPr="00C82816">
              <w:rPr>
                <w:rFonts w:ascii="Times New Roman" w:hAnsi="Times New Roman"/>
                <w:color w:val="333333"/>
                <w:sz w:val="24"/>
                <w:szCs w:val="24"/>
              </w:rPr>
              <w:t xml:space="preserve">п.51. Відкриті торги автоматично відміняються електронною системою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у разі:</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41" w:name="n649"/>
            <w:bookmarkEnd w:id="41"/>
            <w:r w:rsidRPr="00C82816">
              <w:rPr>
                <w:rFonts w:ascii="Times New Roman" w:hAnsi="Times New Roman"/>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42" w:name="n650"/>
            <w:bookmarkEnd w:id="42"/>
            <w:r w:rsidRPr="00C82816">
              <w:rPr>
                <w:rFonts w:ascii="Times New Roman" w:hAnsi="Times New Roman"/>
                <w:color w:val="333333"/>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2816" w:rsidRPr="00C82816" w:rsidRDefault="00C82816" w:rsidP="00C82816">
            <w:pPr>
              <w:shd w:val="clear" w:color="auto" w:fill="FFFFFF"/>
              <w:spacing w:after="150"/>
              <w:ind w:firstLine="851"/>
              <w:jc w:val="both"/>
              <w:rPr>
                <w:rFonts w:ascii="Times New Roman" w:hAnsi="Times New Roman"/>
                <w:color w:val="333333"/>
                <w:sz w:val="24"/>
                <w:szCs w:val="24"/>
              </w:rPr>
            </w:pPr>
            <w:bookmarkStart w:id="43" w:name="n651"/>
            <w:bookmarkEnd w:id="43"/>
            <w:r w:rsidRPr="00C82816">
              <w:rPr>
                <w:rFonts w:ascii="Times New Roman" w:hAnsi="Times New Roman"/>
                <w:color w:val="333333"/>
                <w:sz w:val="24"/>
                <w:szCs w:val="24"/>
              </w:rPr>
              <w:t xml:space="preserve">Електронною системою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2816" w:rsidRPr="00C82816" w:rsidRDefault="00C82816" w:rsidP="00C82816">
            <w:pPr>
              <w:widowControl w:val="0"/>
              <w:shd w:val="clear" w:color="auto" w:fill="FFFFFF"/>
              <w:ind w:firstLine="851"/>
              <w:jc w:val="both"/>
              <w:rPr>
                <w:rFonts w:ascii="Times New Roman" w:hAnsi="Times New Roman"/>
                <w:sz w:val="24"/>
                <w:szCs w:val="24"/>
                <w:highlight w:val="white"/>
              </w:rPr>
            </w:pP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2.</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Строк укладання договору про закупівлю</w:t>
            </w:r>
          </w:p>
        </w:tc>
        <w:tc>
          <w:tcPr>
            <w:tcW w:w="6662" w:type="dxa"/>
          </w:tcPr>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2816">
              <w:rPr>
                <w:rFonts w:ascii="Times New Roman" w:hAnsi="Times New Roman"/>
                <w:sz w:val="24"/>
                <w:szCs w:val="24"/>
                <w:u w:val="single"/>
              </w:rPr>
              <w:t>не пізніше ніж через 15 днів</w:t>
            </w:r>
            <w:r w:rsidRPr="00C8281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(п. 46 Особливостей).</w:t>
            </w:r>
          </w:p>
          <w:p w:rsidR="00C82816" w:rsidRPr="00C82816" w:rsidRDefault="00C82816" w:rsidP="00C82816">
            <w:pPr>
              <w:widowControl w:val="0"/>
              <w:ind w:right="113" w:firstLine="851"/>
              <w:jc w:val="both"/>
              <w:rPr>
                <w:rFonts w:ascii="Times New Roman" w:hAnsi="Times New Roman"/>
                <w:sz w:val="24"/>
                <w:szCs w:val="24"/>
                <w:highlight w:val="white"/>
              </w:rPr>
            </w:pPr>
            <w:r w:rsidRPr="00C82816">
              <w:rPr>
                <w:rFonts w:ascii="Times New Roman" w:hAnsi="Times New Roman"/>
                <w:sz w:val="24"/>
                <w:szCs w:val="24"/>
              </w:rPr>
              <w:t>У випадку обґрунтованої необхідності строк для укладення договору може бути продовжений до 60 днів.</w:t>
            </w:r>
          </w:p>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82816">
              <w:rPr>
                <w:rFonts w:ascii="Times New Roman" w:hAnsi="Times New Roman"/>
                <w:sz w:val="24"/>
                <w:szCs w:val="24"/>
                <w:u w:val="single"/>
              </w:rPr>
              <w:t>п’ять днів</w:t>
            </w:r>
            <w:r w:rsidRPr="00C82816">
              <w:rPr>
                <w:rFonts w:ascii="Times New Roman" w:hAnsi="Times New Roman"/>
                <w:sz w:val="24"/>
                <w:szCs w:val="24"/>
              </w:rPr>
              <w:t xml:space="preserve"> з дати </w:t>
            </w:r>
            <w:r w:rsidRPr="00C82816">
              <w:rPr>
                <w:rFonts w:ascii="Times New Roman" w:hAnsi="Times New Roman"/>
                <w:sz w:val="24"/>
                <w:szCs w:val="24"/>
              </w:rPr>
              <w:lastRenderedPageBreak/>
              <w:t xml:space="preserve">оприлюднення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повідомлення про намір укласти договір про закупівлю.</w:t>
            </w:r>
          </w:p>
          <w:p w:rsidR="00C82816" w:rsidRPr="00C82816" w:rsidRDefault="00C82816" w:rsidP="00C82816">
            <w:pPr>
              <w:widowControl w:val="0"/>
              <w:ind w:right="113" w:firstLine="851"/>
              <w:jc w:val="both"/>
              <w:rPr>
                <w:rFonts w:ascii="Times New Roman" w:hAnsi="Times New Roman"/>
                <w:sz w:val="24"/>
                <w:szCs w:val="24"/>
                <w:highlight w:val="white"/>
              </w:rPr>
            </w:pPr>
            <w:r w:rsidRPr="00C82816">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3.</w:t>
            </w:r>
          </w:p>
        </w:tc>
        <w:tc>
          <w:tcPr>
            <w:tcW w:w="2841" w:type="dxa"/>
          </w:tcPr>
          <w:p w:rsidR="00C82816" w:rsidRPr="00C82816" w:rsidRDefault="00C82816" w:rsidP="00C82816">
            <w:pPr>
              <w:ind w:firstLine="851"/>
              <w:rPr>
                <w:rFonts w:ascii="Times New Roman" w:hAnsi="Times New Roman"/>
                <w:sz w:val="24"/>
                <w:szCs w:val="24"/>
              </w:rPr>
            </w:pPr>
            <w:r w:rsidRPr="00C82816">
              <w:rPr>
                <w:rFonts w:ascii="Times New Roman" w:hAnsi="Times New Roman"/>
                <w:b/>
                <w:sz w:val="24"/>
                <w:szCs w:val="24"/>
              </w:rPr>
              <w:t>Проект договору про закупівлю</w:t>
            </w:r>
          </w:p>
        </w:tc>
        <w:tc>
          <w:tcPr>
            <w:tcW w:w="6662" w:type="dxa"/>
          </w:tcPr>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2816" w:rsidRPr="00C82816" w:rsidRDefault="00C82816" w:rsidP="00C82816">
            <w:pPr>
              <w:widowControl w:val="0"/>
              <w:ind w:right="120" w:firstLine="851"/>
              <w:jc w:val="both"/>
              <w:rPr>
                <w:rFonts w:ascii="Times New Roman" w:hAnsi="Times New Roman"/>
                <w:sz w:val="24"/>
                <w:szCs w:val="24"/>
              </w:rPr>
            </w:pPr>
            <w:r w:rsidRPr="00C82816">
              <w:rPr>
                <w:rFonts w:ascii="Times New Roman" w:hAnsi="Times New Roman"/>
                <w:sz w:val="24"/>
                <w:szCs w:val="24"/>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розірвати договір в односторонньому порядку у разі прийняття урядом постанови чи іншого нормативно-правового акту щодо пільгового періоду поставки природнього газу для бюджетних установ. В такому випадку Замовник надсилає рекомендованим листом та/або на електронну пошту (</w:t>
            </w:r>
            <w:proofErr w:type="spellStart"/>
            <w:r w:rsidRPr="00C82816">
              <w:rPr>
                <w:rFonts w:ascii="Times New Roman" w:hAnsi="Times New Roman"/>
                <w:sz w:val="24"/>
                <w:szCs w:val="24"/>
              </w:rPr>
              <w:t>email</w:t>
            </w:r>
            <w:proofErr w:type="spellEnd"/>
            <w:r w:rsidRPr="00C82816">
              <w:rPr>
                <w:rFonts w:ascii="Times New Roman" w:hAnsi="Times New Roman"/>
                <w:sz w:val="24"/>
                <w:szCs w:val="24"/>
              </w:rPr>
              <w:t>) повідомлення постачальнику про розірвання цього Договору, при цьому Договір буде вважатися розірваним з дати, визначеної Замовником у такому повідомленні.</w:t>
            </w:r>
          </w:p>
          <w:p w:rsidR="00C82816" w:rsidRPr="00C82816" w:rsidRDefault="00C82816" w:rsidP="00C82816">
            <w:pPr>
              <w:pStyle w:val="13"/>
              <w:widowControl w:val="0"/>
              <w:ind w:right="30" w:firstLine="851"/>
              <w:jc w:val="both"/>
              <w:rPr>
                <w:rFonts w:ascii="Times New Roman" w:hAnsi="Times New Roman" w:cs="Times New Roman"/>
                <w:sz w:val="24"/>
                <w:szCs w:val="24"/>
                <w:lang w:val="uk-UA"/>
              </w:rPr>
            </w:pPr>
            <w:r w:rsidRPr="00C82816">
              <w:rPr>
                <w:rFonts w:ascii="Times New Roman" w:hAnsi="Times New Roman" w:cs="Times New Roman"/>
                <w:sz w:val="24"/>
                <w:szCs w:val="24"/>
                <w:lang w:val="uk-UA" w:eastAsia="uk-UA"/>
              </w:rPr>
              <w:t>Факт подання тендерної пропозиції вважається безумовною згодою учасника з проектом договору про закупівлю</w:t>
            </w:r>
            <w:r w:rsidRPr="00C82816">
              <w:rPr>
                <w:rFonts w:ascii="Times New Roman" w:hAnsi="Times New Roman" w:cs="Times New Roman"/>
                <w:sz w:val="24"/>
                <w:szCs w:val="24"/>
                <w:lang w:val="uk-UA"/>
              </w:rPr>
              <w:t xml:space="preserve"> згідно предмета закупівлі</w:t>
            </w:r>
            <w:r w:rsidRPr="00C82816">
              <w:rPr>
                <w:rFonts w:ascii="Times New Roman" w:hAnsi="Times New Roman" w:cs="Times New Roman"/>
                <w:sz w:val="24"/>
                <w:szCs w:val="24"/>
                <w:lang w:val="uk-UA" w:eastAsia="uk-UA"/>
              </w:rPr>
              <w:t xml:space="preserve">, викладеним в </w:t>
            </w:r>
            <w:r w:rsidRPr="00C82816">
              <w:rPr>
                <w:rFonts w:ascii="Times New Roman" w:hAnsi="Times New Roman" w:cs="Times New Roman"/>
                <w:sz w:val="24"/>
                <w:szCs w:val="24"/>
                <w:lang w:val="uk-UA"/>
              </w:rPr>
              <w:t>додатку №3 до цієї тендерної документації</w:t>
            </w:r>
            <w:r w:rsidRPr="00C82816">
              <w:rPr>
                <w:rFonts w:ascii="Times New Roman" w:hAnsi="Times New Roman" w:cs="Times New Roman"/>
                <w:sz w:val="24"/>
                <w:szCs w:val="24"/>
                <w:lang w:val="uk-UA" w:eastAsia="uk-UA"/>
              </w:rPr>
              <w:t xml:space="preserve"> та безумовною згодою </w:t>
            </w:r>
            <w:r w:rsidRPr="00C82816">
              <w:rPr>
                <w:rFonts w:ascii="Times New Roman" w:hAnsi="Times New Roman" w:cs="Times New Roman"/>
                <w:sz w:val="24"/>
                <w:szCs w:val="24"/>
                <w:lang w:val="uk-UA"/>
              </w:rPr>
              <w:t>підписати Договір про закупівлю, на умовах наведених в додатку №3 до цієї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82816" w:rsidRPr="00C82816" w:rsidRDefault="00C82816" w:rsidP="00C82816">
            <w:pPr>
              <w:widowControl w:val="0"/>
              <w:ind w:right="120" w:firstLine="851"/>
              <w:jc w:val="both"/>
              <w:rPr>
                <w:rFonts w:ascii="Times New Roman" w:hAnsi="Times New Roman"/>
                <w:b/>
                <w:sz w:val="24"/>
                <w:szCs w:val="24"/>
                <w:highlight w:val="white"/>
                <w:u w:val="single"/>
              </w:rPr>
            </w:pPr>
            <w:r w:rsidRPr="00C82816">
              <w:rPr>
                <w:rFonts w:ascii="Times New Roman" w:hAnsi="Times New Roman"/>
                <w:b/>
                <w:sz w:val="24"/>
                <w:szCs w:val="24"/>
                <w:highlight w:val="white"/>
                <w:u w:val="single"/>
              </w:rPr>
              <w:t>Переможець процедури закупівлі під час укладення договору про закупівлю повинен надати:</w:t>
            </w:r>
          </w:p>
          <w:p w:rsidR="00C82816" w:rsidRPr="00C82816" w:rsidRDefault="00C82816" w:rsidP="00C82816">
            <w:pPr>
              <w:widowControl w:val="0"/>
              <w:ind w:right="120" w:firstLine="851"/>
              <w:jc w:val="both"/>
              <w:rPr>
                <w:rFonts w:ascii="Times New Roman" w:hAnsi="Times New Roman"/>
                <w:color w:val="92D050"/>
                <w:sz w:val="24"/>
                <w:szCs w:val="24"/>
                <w:highlight w:val="white"/>
              </w:rPr>
            </w:pPr>
            <w:r w:rsidRPr="00C82816">
              <w:rPr>
                <w:rFonts w:ascii="Times New Roman" w:hAnsi="Times New Roman"/>
                <w:sz w:val="24"/>
                <w:szCs w:val="24"/>
                <w:highlight w:val="white"/>
              </w:rPr>
              <w:t>-</w:t>
            </w:r>
            <w:r w:rsidRPr="00C82816">
              <w:rPr>
                <w:rFonts w:ascii="Times New Roman" w:hAnsi="Times New Roman"/>
                <w:color w:val="92D050"/>
                <w:sz w:val="24"/>
                <w:szCs w:val="24"/>
                <w:highlight w:val="white"/>
              </w:rPr>
              <w:t xml:space="preserve"> </w:t>
            </w:r>
            <w:r w:rsidRPr="00C82816">
              <w:rPr>
                <w:rFonts w:ascii="Times New Roman" w:hAnsi="Times New Roman"/>
                <w:sz w:val="24"/>
                <w:szCs w:val="24"/>
                <w:highlight w:val="white"/>
              </w:rPr>
              <w:t>інформацію про право підписання договору про закупівлю</w:t>
            </w:r>
            <w:r w:rsidRPr="00C82816">
              <w:rPr>
                <w:rFonts w:ascii="Times New Roman" w:hAnsi="Times New Roman"/>
                <w:color w:val="92D050"/>
                <w:sz w:val="24"/>
                <w:szCs w:val="24"/>
                <w:highlight w:val="white"/>
              </w:rPr>
              <w:t>;</w:t>
            </w:r>
          </w:p>
          <w:p w:rsidR="00C82816" w:rsidRPr="00C82816" w:rsidRDefault="00C82816" w:rsidP="00C82816">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C82816">
              <w:rPr>
                <w:rFonts w:ascii="Times New Roman" w:hAnsi="Times New Roman"/>
                <w:sz w:val="24"/>
                <w:szCs w:val="24"/>
                <w:highlight w:val="white"/>
              </w:rPr>
              <w:lastRenderedPageBreak/>
              <w:t>законом та у разі якщо про це було зазначено у тендерній документації.</w:t>
            </w:r>
          </w:p>
          <w:p w:rsidR="00C82816" w:rsidRPr="00C82816" w:rsidRDefault="00C82816" w:rsidP="00C82816">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82816" w:rsidRPr="00C82816" w:rsidRDefault="00C82816" w:rsidP="00C82816">
            <w:pPr>
              <w:widowControl w:val="0"/>
              <w:ind w:right="120" w:firstLine="851"/>
              <w:jc w:val="both"/>
              <w:rPr>
                <w:rFonts w:ascii="Times New Roman" w:hAnsi="Times New Roman"/>
                <w:i/>
                <w:sz w:val="24"/>
                <w:szCs w:val="24"/>
                <w:highlight w:val="white"/>
              </w:rPr>
            </w:pPr>
            <w:r w:rsidRPr="00C82816">
              <w:rPr>
                <w:rFonts w:ascii="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4.</w:t>
            </w:r>
          </w:p>
        </w:tc>
        <w:tc>
          <w:tcPr>
            <w:tcW w:w="2841" w:type="dxa"/>
          </w:tcPr>
          <w:p w:rsidR="00C82816" w:rsidRPr="00C82816" w:rsidRDefault="00C82816" w:rsidP="00C82816">
            <w:pPr>
              <w:widowControl w:val="0"/>
              <w:ind w:right="113" w:firstLine="851"/>
              <w:rPr>
                <w:rFonts w:ascii="Times New Roman" w:hAnsi="Times New Roman"/>
                <w:sz w:val="24"/>
                <w:szCs w:val="24"/>
              </w:rPr>
            </w:pPr>
            <w:r w:rsidRPr="00C82816">
              <w:rPr>
                <w:rFonts w:ascii="Times New Roman" w:hAnsi="Times New Roman"/>
                <w:b/>
                <w:sz w:val="24"/>
                <w:szCs w:val="24"/>
              </w:rPr>
              <w:t>Істотні умови, що обов’язково включаються до договору про закупівлю</w:t>
            </w:r>
          </w:p>
        </w:tc>
        <w:tc>
          <w:tcPr>
            <w:tcW w:w="6662" w:type="dxa"/>
          </w:tcPr>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Істотними умовами договору про закупівлю є:</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предмет договору (найменування);</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обсяг закупівлі та вимоги щодо якості;</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вартість (ціна) договору;</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ціни за одиницю (у разі закупівлі товару);</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термін поставки товару/виконання робіт/надання послуг;</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строк дії договору.</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Інші умови договору про закупівлю можуть змінюватися відповідно до норм  Цивільного кодексу України та Господарського кодексу України.</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44" w:name="n75"/>
            <w:bookmarkEnd w:id="44"/>
            <w:r w:rsidRPr="00C82816">
              <w:rPr>
                <w:rFonts w:ascii="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45" w:name="n76"/>
            <w:bookmarkEnd w:id="45"/>
            <w:r w:rsidRPr="00C82816">
              <w:rPr>
                <w:rFonts w:ascii="Times New Roman" w:hAnsi="Times New Roman" w:cs="Times New Roman"/>
                <w:color w:val="auto"/>
                <w:sz w:val="24"/>
                <w:szCs w:val="24"/>
                <w:lang w:val="uk-UA"/>
              </w:rPr>
              <w:t xml:space="preserve">3) покращення якості предмета закупівлі за умови, </w:t>
            </w:r>
            <w:r w:rsidRPr="00C82816">
              <w:rPr>
                <w:rFonts w:ascii="Times New Roman" w:hAnsi="Times New Roman" w:cs="Times New Roman"/>
                <w:color w:val="auto"/>
                <w:sz w:val="24"/>
                <w:szCs w:val="24"/>
                <w:lang w:val="uk-UA"/>
              </w:rPr>
              <w:lastRenderedPageBreak/>
              <w:t>що таке покращення не призведе до збільшення суми, визначеної в договорі про закупівлю;</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46" w:name="n77"/>
            <w:bookmarkEnd w:id="46"/>
            <w:r w:rsidRPr="00C82816">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47" w:name="n374"/>
            <w:bookmarkStart w:id="48" w:name="n78"/>
            <w:bookmarkEnd w:id="47"/>
            <w:bookmarkEnd w:id="48"/>
            <w:r w:rsidRPr="00C82816">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49" w:name="n79"/>
            <w:bookmarkEnd w:id="49"/>
            <w:r w:rsidRPr="00C82816">
              <w:rPr>
                <w:rFonts w:ascii="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50" w:name="n80"/>
            <w:bookmarkEnd w:id="50"/>
            <w:r w:rsidRPr="00C82816">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16">
              <w:rPr>
                <w:rFonts w:ascii="Times New Roman" w:hAnsi="Times New Roman" w:cs="Times New Roman"/>
                <w:color w:val="auto"/>
                <w:sz w:val="24"/>
                <w:szCs w:val="24"/>
                <w:lang w:val="uk-UA"/>
              </w:rPr>
              <w:t>Platts</w:t>
            </w:r>
            <w:proofErr w:type="spellEnd"/>
            <w:r w:rsidRPr="00C82816">
              <w:rPr>
                <w:rFonts w:ascii="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2816" w:rsidRPr="00C82816" w:rsidRDefault="00C82816" w:rsidP="00C82816">
            <w:pPr>
              <w:pStyle w:val="13"/>
              <w:widowControl w:val="0"/>
              <w:ind w:right="113" w:firstLine="851"/>
              <w:jc w:val="both"/>
              <w:textDirection w:val="btLr"/>
              <w:rPr>
                <w:rFonts w:ascii="Times New Roman" w:hAnsi="Times New Roman" w:cs="Times New Roman"/>
                <w:color w:val="auto"/>
                <w:sz w:val="24"/>
                <w:szCs w:val="24"/>
                <w:lang w:val="uk-UA"/>
              </w:rPr>
            </w:pPr>
            <w:bookmarkStart w:id="51" w:name="n81"/>
            <w:bookmarkEnd w:id="51"/>
            <w:r w:rsidRPr="00C82816">
              <w:rPr>
                <w:rFonts w:ascii="Times New Roman" w:hAnsi="Times New Roman" w:cs="Times New Roman"/>
                <w:color w:val="auto"/>
                <w:sz w:val="24"/>
                <w:szCs w:val="24"/>
                <w:lang w:val="uk-UA"/>
              </w:rPr>
              <w:t>8) зміни умов у зв’язку із застосуванням положень </w:t>
            </w:r>
            <w:hyperlink r:id="rId55" w:anchor="n1778" w:tgtFrame="_blank" w:history="1">
              <w:r w:rsidRPr="00C82816">
                <w:rPr>
                  <w:rFonts w:ascii="Times New Roman" w:hAnsi="Times New Roman" w:cs="Times New Roman"/>
                  <w:color w:val="auto"/>
                  <w:sz w:val="24"/>
                  <w:szCs w:val="24"/>
                  <w:lang w:val="uk-UA"/>
                </w:rPr>
                <w:t>частини шостої</w:t>
              </w:r>
            </w:hyperlink>
            <w:r w:rsidRPr="00C82816">
              <w:rPr>
                <w:rFonts w:ascii="Times New Roman" w:hAnsi="Times New Roman" w:cs="Times New Roman"/>
                <w:color w:val="auto"/>
                <w:sz w:val="24"/>
                <w:szCs w:val="24"/>
                <w:lang w:val="uk-UA"/>
              </w:rPr>
              <w:t> статті 41 Закону.</w:t>
            </w:r>
          </w:p>
          <w:p w:rsidR="00C82816" w:rsidRPr="00C82816" w:rsidRDefault="00C82816" w:rsidP="00C82816">
            <w:pPr>
              <w:pStyle w:val="13"/>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Договір про закупівлю є нікчемним у разі:</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1) коли замовник уклав договір про закупівлю з порушенням вимог, визначених пунктом 5 Особливостей;</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2) укладення договору про закупівлю з порушенням вимог пункту 18 Особливостей;</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 xml:space="preserve">4) укладення договору з порушенням строків, </w:t>
            </w:r>
            <w:r w:rsidRPr="00C82816">
              <w:rPr>
                <w:rFonts w:ascii="Times New Roman" w:hAnsi="Times New Roman"/>
                <w:sz w:val="24"/>
                <w:szCs w:val="24"/>
              </w:rPr>
              <w:lastRenderedPageBreak/>
              <w:t>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82816" w:rsidRPr="00C82816" w:rsidRDefault="00C82816" w:rsidP="00C82816">
            <w:pPr>
              <w:shd w:val="clear" w:color="auto" w:fill="FFFFFF"/>
              <w:ind w:firstLine="851"/>
              <w:jc w:val="both"/>
              <w:rPr>
                <w:rFonts w:ascii="Times New Roman" w:hAnsi="Times New Roman"/>
                <w:sz w:val="24"/>
                <w:szCs w:val="24"/>
              </w:rPr>
            </w:pPr>
            <w:r w:rsidRPr="00C82816">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lastRenderedPageBreak/>
              <w:t>5.</w:t>
            </w:r>
          </w:p>
        </w:tc>
        <w:tc>
          <w:tcPr>
            <w:tcW w:w="2841" w:type="dxa"/>
          </w:tcPr>
          <w:p w:rsidR="00C82816" w:rsidRPr="00C82816" w:rsidRDefault="00C82816" w:rsidP="00C82816">
            <w:pPr>
              <w:widowControl w:val="0"/>
              <w:ind w:right="113" w:firstLine="851"/>
              <w:rPr>
                <w:rFonts w:ascii="Times New Roman" w:hAnsi="Times New Roman"/>
                <w:sz w:val="24"/>
                <w:szCs w:val="24"/>
              </w:rPr>
            </w:pPr>
            <w:r w:rsidRPr="00C82816">
              <w:rPr>
                <w:rFonts w:ascii="Times New Roman" w:hAnsi="Times New Roman"/>
                <w:b/>
                <w:sz w:val="24"/>
                <w:szCs w:val="24"/>
              </w:rPr>
              <w:t>Дії замовника при відмові переможця процедури закупівлі підписати договір про закупівлю</w:t>
            </w:r>
          </w:p>
        </w:tc>
        <w:tc>
          <w:tcPr>
            <w:tcW w:w="6662" w:type="dxa"/>
          </w:tcPr>
          <w:p w:rsidR="00C82816" w:rsidRPr="00C82816" w:rsidRDefault="00C82816" w:rsidP="00C82816">
            <w:pPr>
              <w:widowControl w:val="0"/>
              <w:ind w:right="113" w:firstLine="851"/>
              <w:jc w:val="both"/>
              <w:rPr>
                <w:rFonts w:ascii="Times New Roman" w:hAnsi="Times New Roman"/>
                <w:sz w:val="24"/>
                <w:szCs w:val="24"/>
              </w:rPr>
            </w:pPr>
            <w:r w:rsidRPr="00C82816">
              <w:rPr>
                <w:rFonts w:ascii="Times New Roman" w:hAnsi="Times New Roman"/>
                <w:sz w:val="24"/>
                <w:szCs w:val="24"/>
                <w:highlight w:val="white"/>
              </w:rPr>
              <w:t xml:space="preserve">У разі відмови переможця процедури закупівлі </w:t>
            </w:r>
            <w:r w:rsidRPr="00C82816">
              <w:rPr>
                <w:rFonts w:ascii="Times New Roman" w:hAnsi="Times New Roman"/>
                <w:sz w:val="24"/>
                <w:szCs w:val="24"/>
              </w:rPr>
              <w:t>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установлених,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C82816">
              <w:rPr>
                <w:rFonts w:ascii="Times New Roman" w:hAnsi="Times New Roman"/>
                <w:sz w:val="24"/>
                <w:szCs w:val="24"/>
                <w:highlight w:val="white"/>
              </w:rPr>
              <w:t xml:space="preserve">, замовник відхиляє тендерну пропозицію такого учасника, </w:t>
            </w:r>
            <w:r w:rsidRPr="00C82816">
              <w:rPr>
                <w:rFonts w:ascii="Times New Roman" w:hAnsi="Times New Roman"/>
                <w:sz w:val="24"/>
                <w:szCs w:val="24"/>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82816" w:rsidRPr="00C82816" w:rsidTr="00B961AD">
        <w:trPr>
          <w:trHeight w:val="240"/>
        </w:trPr>
        <w:tc>
          <w:tcPr>
            <w:tcW w:w="824" w:type="dxa"/>
          </w:tcPr>
          <w:p w:rsidR="00C82816" w:rsidRPr="00C82816" w:rsidRDefault="00C82816" w:rsidP="00C82816">
            <w:pPr>
              <w:ind w:firstLine="851"/>
              <w:jc w:val="center"/>
              <w:rPr>
                <w:rFonts w:ascii="Times New Roman" w:hAnsi="Times New Roman"/>
                <w:sz w:val="24"/>
                <w:szCs w:val="24"/>
              </w:rPr>
            </w:pPr>
            <w:r w:rsidRPr="00C82816">
              <w:rPr>
                <w:rFonts w:ascii="Times New Roman" w:hAnsi="Times New Roman"/>
                <w:b/>
                <w:sz w:val="24"/>
                <w:szCs w:val="24"/>
              </w:rPr>
              <w:t>6.</w:t>
            </w:r>
          </w:p>
        </w:tc>
        <w:tc>
          <w:tcPr>
            <w:tcW w:w="2841" w:type="dxa"/>
          </w:tcPr>
          <w:p w:rsidR="00C82816" w:rsidRPr="00C82816" w:rsidRDefault="00C82816" w:rsidP="00C82816">
            <w:pPr>
              <w:widowControl w:val="0"/>
              <w:ind w:right="113" w:firstLine="851"/>
              <w:rPr>
                <w:rFonts w:ascii="Times New Roman" w:hAnsi="Times New Roman"/>
                <w:sz w:val="24"/>
                <w:szCs w:val="24"/>
              </w:rPr>
            </w:pPr>
            <w:r w:rsidRPr="00C82816">
              <w:rPr>
                <w:rFonts w:ascii="Times New Roman" w:hAnsi="Times New Roman"/>
                <w:b/>
                <w:sz w:val="24"/>
                <w:szCs w:val="24"/>
              </w:rPr>
              <w:t xml:space="preserve">Забезпечення виконання договору про закупівлю </w:t>
            </w:r>
          </w:p>
        </w:tc>
        <w:tc>
          <w:tcPr>
            <w:tcW w:w="6662" w:type="dxa"/>
          </w:tcPr>
          <w:p w:rsidR="00C82816" w:rsidRPr="00C82816" w:rsidRDefault="00C82816" w:rsidP="00C82816">
            <w:pPr>
              <w:widowControl w:val="0"/>
              <w:ind w:right="113" w:firstLine="851"/>
              <w:jc w:val="both"/>
              <w:rPr>
                <w:rFonts w:ascii="Times New Roman" w:hAnsi="Times New Roman"/>
                <w:i/>
                <w:sz w:val="24"/>
                <w:szCs w:val="24"/>
              </w:rPr>
            </w:pPr>
            <w:r w:rsidRPr="00C82816">
              <w:rPr>
                <w:rFonts w:ascii="Times New Roman" w:hAnsi="Times New Roman"/>
                <w:sz w:val="24"/>
                <w:szCs w:val="24"/>
              </w:rPr>
              <w:t>Не вимагається</w:t>
            </w:r>
          </w:p>
        </w:tc>
      </w:tr>
    </w:tbl>
    <w:p w:rsidR="00C82816" w:rsidRPr="00C82816" w:rsidRDefault="00C82816" w:rsidP="00C82816">
      <w:pPr>
        <w:spacing w:after="160" w:line="259" w:lineRule="auto"/>
        <w:ind w:firstLine="851"/>
        <w:rPr>
          <w:rFonts w:ascii="Times New Roman" w:hAnsi="Times New Roman"/>
          <w:i/>
          <w:sz w:val="24"/>
          <w:szCs w:val="24"/>
          <w:lang w:eastAsia="uk-UA"/>
        </w:rPr>
        <w:sectPr w:rsidR="00C82816" w:rsidRPr="00C82816" w:rsidSect="00C82816">
          <w:headerReference w:type="default" r:id="rId56"/>
          <w:footerReference w:type="even" r:id="rId57"/>
          <w:footerReference w:type="default" r:id="rId58"/>
          <w:type w:val="continuous"/>
          <w:pgSz w:w="11907" w:h="16840"/>
          <w:pgMar w:top="680" w:right="851" w:bottom="993" w:left="993" w:header="227" w:footer="227" w:gutter="0"/>
          <w:pgNumType w:start="1"/>
          <w:cols w:space="720"/>
          <w:titlePg/>
          <w:rtlGutter/>
          <w:docGrid w:linePitch="299"/>
        </w:sectPr>
      </w:pPr>
    </w:p>
    <w:p w:rsidR="00C82816" w:rsidRPr="00C82816" w:rsidRDefault="00C82816" w:rsidP="00C82816">
      <w:pPr>
        <w:spacing w:after="160" w:line="259" w:lineRule="auto"/>
        <w:ind w:firstLine="851"/>
        <w:jc w:val="right"/>
        <w:rPr>
          <w:rFonts w:ascii="Times New Roman" w:hAnsi="Times New Roman"/>
          <w:b/>
          <w:color w:val="121212"/>
          <w:sz w:val="24"/>
          <w:szCs w:val="24"/>
          <w:lang w:eastAsia="uk-UA"/>
        </w:rPr>
      </w:pPr>
      <w:bookmarkStart w:id="52" w:name="_Hlk130907526"/>
      <w:r w:rsidRPr="00C82816">
        <w:rPr>
          <w:rFonts w:ascii="Times New Roman" w:hAnsi="Times New Roman"/>
          <w:b/>
          <w:color w:val="121212"/>
          <w:sz w:val="24"/>
          <w:szCs w:val="24"/>
          <w:lang w:eastAsia="uk-UA"/>
        </w:rPr>
        <w:lastRenderedPageBreak/>
        <w:t>ДОДАТОК 1 ДО ТЕНДЕРНОЇ ДОКУМЕНТАЦІЇ</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ІНФОРМАЦІЯ ПРО НЕОБХІДНІ ТЕХНІЧНІ, ЯКІСНІ ТА КІЛЬКІСНІ ХАРАКТЕРИСТИКИ ПРЕДМЕТА ЗАКУПІВЛІ</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 xml:space="preserve"> «Природний газ»</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ДК 021:2015 09120000-6 Газове паливо</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Номенклатура: 09123000-7 Природний газ</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ТЕХНІЧНА СПЕЦИФІКАЦІЯ (ЗАВДАННЯ)</w:t>
      </w:r>
    </w:p>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p>
    <w:tbl>
      <w:tblPr>
        <w:tblStyle w:val="afe"/>
        <w:tblW w:w="9781" w:type="dxa"/>
        <w:tblInd w:w="-34" w:type="dxa"/>
        <w:tblLook w:val="04A0" w:firstRow="1" w:lastRow="0" w:firstColumn="1" w:lastColumn="0" w:noHBand="0" w:noVBand="1"/>
      </w:tblPr>
      <w:tblGrid>
        <w:gridCol w:w="2835"/>
        <w:gridCol w:w="1227"/>
        <w:gridCol w:w="1325"/>
        <w:gridCol w:w="1843"/>
        <w:gridCol w:w="2551"/>
      </w:tblGrid>
      <w:tr w:rsidR="00C82816" w:rsidRPr="00C82816" w:rsidTr="003D69AC">
        <w:tc>
          <w:tcPr>
            <w:tcW w:w="2835" w:type="dxa"/>
            <w:shd w:val="clear" w:color="auto" w:fill="EEECE1" w:themeFill="background2"/>
          </w:tcPr>
          <w:p w:rsidR="00C82816" w:rsidRPr="00C82816" w:rsidRDefault="00C82816" w:rsidP="00C82816">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Найменування предмета закупівлі</w:t>
            </w:r>
          </w:p>
        </w:tc>
        <w:tc>
          <w:tcPr>
            <w:tcW w:w="1227" w:type="dxa"/>
            <w:shd w:val="clear" w:color="auto" w:fill="EEECE1" w:themeFill="background2"/>
          </w:tcPr>
          <w:p w:rsidR="00C82816" w:rsidRPr="00C82816" w:rsidRDefault="00C82816" w:rsidP="00C82816">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Одиниця виміру</w:t>
            </w:r>
          </w:p>
        </w:tc>
        <w:tc>
          <w:tcPr>
            <w:tcW w:w="1325" w:type="dxa"/>
            <w:shd w:val="clear" w:color="auto" w:fill="EEECE1" w:themeFill="background2"/>
          </w:tcPr>
          <w:p w:rsidR="00C82816" w:rsidRPr="00C82816" w:rsidRDefault="00C82816" w:rsidP="00C82816">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Кількість</w:t>
            </w:r>
          </w:p>
        </w:tc>
        <w:tc>
          <w:tcPr>
            <w:tcW w:w="1843" w:type="dxa"/>
            <w:shd w:val="clear" w:color="auto" w:fill="EEECE1" w:themeFill="background2"/>
          </w:tcPr>
          <w:p w:rsidR="00C82816" w:rsidRPr="00C82816" w:rsidRDefault="00C82816" w:rsidP="00C82816">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Строк поставки</w:t>
            </w:r>
          </w:p>
        </w:tc>
        <w:tc>
          <w:tcPr>
            <w:tcW w:w="2551" w:type="dxa"/>
            <w:shd w:val="clear" w:color="auto" w:fill="EEECE1" w:themeFill="background2"/>
          </w:tcPr>
          <w:p w:rsidR="00C82816" w:rsidRPr="00C82816" w:rsidRDefault="00C82816" w:rsidP="00C82816">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Місце поставки</w:t>
            </w:r>
          </w:p>
        </w:tc>
      </w:tr>
      <w:tr w:rsidR="00C82816" w:rsidRPr="00C82816" w:rsidTr="003D69AC">
        <w:tc>
          <w:tcPr>
            <w:tcW w:w="2835" w:type="dxa"/>
          </w:tcPr>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«Природний газ»</w:t>
            </w: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ДК 021:2015 09120000-6 Газове паливо</w:t>
            </w: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Номенклатура: 09123000-7 Природний газ</w:t>
            </w:r>
          </w:p>
        </w:tc>
        <w:tc>
          <w:tcPr>
            <w:tcW w:w="1227" w:type="dxa"/>
          </w:tcPr>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3D69AC">
            <w:pPr>
              <w:autoSpaceDE w:val="0"/>
              <w:autoSpaceDN w:val="0"/>
              <w:adjustRightInd w:val="0"/>
              <w:ind w:left="-683" w:right="23" w:firstLine="851"/>
              <w:jc w:val="center"/>
              <w:rPr>
                <w:rFonts w:ascii="Times New Roman" w:hAnsi="Times New Roman"/>
                <w:kern w:val="1"/>
                <w:sz w:val="24"/>
                <w:szCs w:val="24"/>
                <w:lang w:eastAsia="ar-SA"/>
              </w:rPr>
            </w:pPr>
            <w:r w:rsidRPr="00C82816">
              <w:rPr>
                <w:rFonts w:ascii="Times New Roman" w:hAnsi="Times New Roman"/>
                <w:kern w:val="3"/>
                <w:sz w:val="24"/>
                <w:szCs w:val="24"/>
                <w:lang w:eastAsia="ar-SA"/>
              </w:rPr>
              <w:t>м</w:t>
            </w:r>
            <w:r w:rsidRPr="00C82816">
              <w:rPr>
                <w:rFonts w:ascii="Times New Roman" w:hAnsi="Times New Roman"/>
                <w:kern w:val="3"/>
                <w:sz w:val="24"/>
                <w:szCs w:val="24"/>
                <w:vertAlign w:val="superscript"/>
                <w:lang w:eastAsia="ar-SA"/>
              </w:rPr>
              <w:t>3</w:t>
            </w:r>
          </w:p>
        </w:tc>
        <w:tc>
          <w:tcPr>
            <w:tcW w:w="1325" w:type="dxa"/>
          </w:tcPr>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3D69AC">
            <w:pPr>
              <w:autoSpaceDE w:val="0"/>
              <w:autoSpaceDN w:val="0"/>
              <w:adjustRightInd w:val="0"/>
              <w:ind w:left="-1334" w:right="23" w:firstLine="1134"/>
              <w:jc w:val="center"/>
              <w:rPr>
                <w:rFonts w:ascii="Times New Roman" w:hAnsi="Times New Roman"/>
                <w:kern w:val="1"/>
                <w:sz w:val="24"/>
                <w:szCs w:val="24"/>
                <w:lang w:eastAsia="ar-SA"/>
              </w:rPr>
            </w:pPr>
            <w:r w:rsidRPr="00C82816">
              <w:rPr>
                <w:rFonts w:ascii="Times New Roman" w:hAnsi="Times New Roman"/>
                <w:kern w:val="1"/>
                <w:sz w:val="24"/>
                <w:szCs w:val="24"/>
                <w:lang w:eastAsia="ar-SA"/>
              </w:rPr>
              <w:t>30</w:t>
            </w:r>
            <w:r w:rsidR="003D69AC">
              <w:rPr>
                <w:rFonts w:ascii="Times New Roman" w:hAnsi="Times New Roman"/>
                <w:kern w:val="1"/>
                <w:sz w:val="24"/>
                <w:szCs w:val="24"/>
                <w:lang w:eastAsia="ar-SA"/>
              </w:rPr>
              <w:t xml:space="preserve"> </w:t>
            </w:r>
            <w:r w:rsidRPr="00C82816">
              <w:rPr>
                <w:rFonts w:ascii="Times New Roman" w:hAnsi="Times New Roman"/>
                <w:kern w:val="1"/>
                <w:sz w:val="24"/>
                <w:szCs w:val="24"/>
                <w:lang w:eastAsia="ar-SA"/>
              </w:rPr>
              <w:t>000</w:t>
            </w:r>
          </w:p>
        </w:tc>
        <w:tc>
          <w:tcPr>
            <w:tcW w:w="1843" w:type="dxa"/>
          </w:tcPr>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3D69AC" w:rsidP="003D69AC">
            <w:pPr>
              <w:autoSpaceDE w:val="0"/>
              <w:autoSpaceDN w:val="0"/>
              <w:adjustRightInd w:val="0"/>
              <w:ind w:left="34" w:right="23"/>
              <w:jc w:val="center"/>
              <w:rPr>
                <w:rFonts w:ascii="Times New Roman" w:hAnsi="Times New Roman"/>
                <w:kern w:val="1"/>
                <w:sz w:val="24"/>
                <w:szCs w:val="24"/>
                <w:lang w:eastAsia="ar-SA"/>
              </w:rPr>
            </w:pPr>
            <w:r>
              <w:rPr>
                <w:rFonts w:ascii="Times New Roman" w:hAnsi="Times New Roman"/>
                <w:kern w:val="1"/>
                <w:sz w:val="24"/>
                <w:szCs w:val="24"/>
                <w:lang w:eastAsia="ar-SA"/>
              </w:rPr>
              <w:t>до 15 квітня 2024</w:t>
            </w:r>
            <w:r w:rsidR="00C82816" w:rsidRPr="00C82816">
              <w:rPr>
                <w:rFonts w:ascii="Times New Roman" w:hAnsi="Times New Roman"/>
                <w:kern w:val="1"/>
                <w:sz w:val="24"/>
                <w:szCs w:val="24"/>
                <w:lang w:eastAsia="ar-SA"/>
              </w:rPr>
              <w:t xml:space="preserve"> року включно</w:t>
            </w:r>
          </w:p>
        </w:tc>
        <w:tc>
          <w:tcPr>
            <w:tcW w:w="2551" w:type="dxa"/>
          </w:tcPr>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C82816">
            <w:pPr>
              <w:autoSpaceDE w:val="0"/>
              <w:autoSpaceDN w:val="0"/>
              <w:adjustRightInd w:val="0"/>
              <w:ind w:right="23" w:firstLine="851"/>
              <w:jc w:val="center"/>
              <w:rPr>
                <w:rFonts w:ascii="Times New Roman" w:hAnsi="Times New Roman"/>
                <w:kern w:val="1"/>
                <w:sz w:val="24"/>
                <w:szCs w:val="24"/>
                <w:lang w:eastAsia="ar-SA"/>
              </w:rPr>
            </w:pPr>
          </w:p>
          <w:p w:rsidR="00C82816" w:rsidRPr="00C82816" w:rsidRDefault="00C82816" w:rsidP="003D69AC">
            <w:pPr>
              <w:autoSpaceDE w:val="0"/>
              <w:autoSpaceDN w:val="0"/>
              <w:adjustRightInd w:val="0"/>
              <w:ind w:left="34" w:right="23"/>
              <w:jc w:val="center"/>
              <w:rPr>
                <w:rFonts w:ascii="Times New Roman" w:hAnsi="Times New Roman"/>
                <w:kern w:val="1"/>
                <w:sz w:val="24"/>
                <w:szCs w:val="24"/>
                <w:lang w:eastAsia="ar-SA"/>
              </w:rPr>
            </w:pPr>
            <w:r w:rsidRPr="00C82816">
              <w:rPr>
                <w:rFonts w:ascii="Times New Roman" w:hAnsi="Times New Roman"/>
                <w:b/>
                <w:sz w:val="24"/>
                <w:szCs w:val="24"/>
              </w:rPr>
              <w:t xml:space="preserve">79011, Україна, Львівська обл., </w:t>
            </w:r>
            <w:proofErr w:type="spellStart"/>
            <w:r w:rsidRPr="00C82816">
              <w:rPr>
                <w:rFonts w:ascii="Times New Roman" w:hAnsi="Times New Roman"/>
                <w:b/>
                <w:sz w:val="24"/>
                <w:szCs w:val="24"/>
              </w:rPr>
              <w:t>м.Львів</w:t>
            </w:r>
            <w:proofErr w:type="spellEnd"/>
            <w:r w:rsidRPr="00C82816">
              <w:rPr>
                <w:rFonts w:ascii="Times New Roman" w:hAnsi="Times New Roman"/>
                <w:b/>
                <w:sz w:val="24"/>
                <w:szCs w:val="24"/>
              </w:rPr>
              <w:t>, Івана Франка, 119</w:t>
            </w:r>
          </w:p>
        </w:tc>
      </w:tr>
    </w:tbl>
    <w:p w:rsidR="00C82816" w:rsidRPr="00C82816" w:rsidRDefault="00C82816" w:rsidP="00C82816">
      <w:pPr>
        <w:autoSpaceDE w:val="0"/>
        <w:autoSpaceDN w:val="0"/>
        <w:adjustRightInd w:val="0"/>
        <w:ind w:left="284" w:right="23" w:firstLine="851"/>
        <w:jc w:val="center"/>
        <w:rPr>
          <w:rFonts w:ascii="Times New Roman" w:hAnsi="Times New Roman"/>
          <w:b/>
          <w:kern w:val="1"/>
          <w:sz w:val="24"/>
          <w:szCs w:val="24"/>
          <w:lang w:eastAsia="ar-SA"/>
        </w:rPr>
      </w:pPr>
    </w:p>
    <w:p w:rsidR="00C82816" w:rsidRPr="00C82816" w:rsidRDefault="00C82816" w:rsidP="00C82816">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C82816" w:rsidRPr="00C82816" w:rsidRDefault="00C82816" w:rsidP="00C82816">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C82816">
        <w:rPr>
          <w:rFonts w:ascii="Times New Roman" w:hAnsi="Times New Roman"/>
          <w:kern w:val="1"/>
          <w:sz w:val="24"/>
          <w:szCs w:val="24"/>
          <w:lang w:eastAsia="ar-SA"/>
        </w:rPr>
        <w:t>рт</w:t>
      </w:r>
      <w:proofErr w:type="spellEnd"/>
      <w:r w:rsidRPr="00C82816">
        <w:rPr>
          <w:rFonts w:ascii="Times New Roman" w:hAnsi="Times New Roman"/>
          <w:kern w:val="1"/>
          <w:sz w:val="24"/>
          <w:szCs w:val="24"/>
          <w:lang w:eastAsia="ar-SA"/>
        </w:rPr>
        <w:t>. ст.).</w:t>
      </w:r>
    </w:p>
    <w:p w:rsidR="00C82816" w:rsidRPr="00C82816" w:rsidRDefault="00C82816" w:rsidP="00C82816">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 xml:space="preserve">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w:t>
      </w:r>
      <w:r w:rsidRPr="00C82816">
        <w:rPr>
          <w:rFonts w:ascii="Times New Roman" w:hAnsi="Times New Roman"/>
          <w:kern w:val="1"/>
          <w:sz w:val="24"/>
          <w:szCs w:val="24"/>
          <w:lang w:eastAsia="ar-SA"/>
        </w:rPr>
        <w:lastRenderedPageBreak/>
        <w:t>встановленим державними стандартами, технічними умовами, нормативно-технічними документами щодо його якості, зокрема вимогам ДСТУ 5542-87 (ГОСТ 5542-87).</w:t>
      </w:r>
    </w:p>
    <w:p w:rsidR="00C82816" w:rsidRPr="00C82816" w:rsidRDefault="00C82816" w:rsidP="00C82816">
      <w:pPr>
        <w:ind w:left="-142" w:firstLine="851"/>
        <w:jc w:val="both"/>
        <w:rPr>
          <w:rFonts w:ascii="Times New Roman" w:hAnsi="Times New Roman"/>
          <w:sz w:val="24"/>
          <w:szCs w:val="24"/>
          <w:lang w:eastAsia="uk-UA"/>
        </w:rPr>
      </w:pPr>
      <w:r w:rsidRPr="00C82816">
        <w:rPr>
          <w:rFonts w:ascii="Times New Roman" w:hAnsi="Times New Roman"/>
          <w:sz w:val="24"/>
          <w:szCs w:val="24"/>
          <w:lang w:eastAsia="uk-UA"/>
        </w:rPr>
        <w:t>Нормативно-правові акти:</w:t>
      </w:r>
    </w:p>
    <w:p w:rsidR="003D69AC" w:rsidRPr="00C82816" w:rsidRDefault="003D69AC" w:rsidP="003D69AC">
      <w:pPr>
        <w:ind w:firstLine="851"/>
        <w:jc w:val="both"/>
        <w:rPr>
          <w:rFonts w:ascii="Times New Roman" w:hAnsi="Times New Roman"/>
          <w:b/>
          <w:sz w:val="24"/>
          <w:szCs w:val="24"/>
        </w:rPr>
      </w:pPr>
      <w:r w:rsidRPr="00C82816">
        <w:rPr>
          <w:rFonts w:ascii="Times New Roman" w:hAnsi="Times New Roman"/>
          <w:b/>
          <w:sz w:val="24"/>
          <w:szCs w:val="24"/>
        </w:rPr>
        <w:t>Нормативно-правові акти:</w:t>
      </w:r>
    </w:p>
    <w:p w:rsidR="003D69AC" w:rsidRPr="003D69AC" w:rsidRDefault="003D69AC" w:rsidP="003D69AC">
      <w:pPr>
        <w:pStyle w:val="afa"/>
        <w:jc w:val="both"/>
        <w:rPr>
          <w:rFonts w:ascii="Times New Roman" w:hAnsi="Times New Roman"/>
          <w:sz w:val="24"/>
          <w:szCs w:val="24"/>
        </w:rPr>
      </w:pPr>
      <w:r>
        <w:rPr>
          <w:rFonts w:ascii="Times New Roman" w:hAnsi="Times New Roman"/>
          <w:sz w:val="24"/>
          <w:szCs w:val="24"/>
        </w:rPr>
        <w:t xml:space="preserve">- </w:t>
      </w:r>
      <w:r w:rsidRPr="003D69AC">
        <w:rPr>
          <w:rFonts w:ascii="Times New Roman" w:hAnsi="Times New Roman"/>
          <w:sz w:val="24"/>
          <w:szCs w:val="24"/>
        </w:rPr>
        <w:t xml:space="preserve">Закон України «Про ринок природного газу», </w:t>
      </w:r>
    </w:p>
    <w:p w:rsidR="003D69AC" w:rsidRPr="003D69AC" w:rsidRDefault="003D69AC" w:rsidP="003D69AC">
      <w:pPr>
        <w:pStyle w:val="afa"/>
        <w:jc w:val="both"/>
        <w:rPr>
          <w:rFonts w:ascii="Times New Roman" w:hAnsi="Times New Roman"/>
          <w:sz w:val="24"/>
          <w:szCs w:val="24"/>
        </w:rPr>
      </w:pPr>
      <w:r w:rsidRPr="003D69AC">
        <w:rPr>
          <w:rFonts w:ascii="Times New Roman" w:hAnsi="Times New Roman"/>
          <w:sz w:val="24"/>
          <w:szCs w:val="24"/>
        </w:rPr>
        <w:t>- 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3D69AC">
        <w:rPr>
          <w:rFonts w:ascii="Times New Roman" w:hAnsi="Times New Roman"/>
          <w:spacing w:val="-7"/>
          <w:sz w:val="24"/>
          <w:szCs w:val="24"/>
        </w:rPr>
        <w:t xml:space="preserve"> </w:t>
      </w:r>
      <w:r w:rsidRPr="003D69AC">
        <w:rPr>
          <w:rFonts w:ascii="Times New Roman" w:hAnsi="Times New Roman"/>
          <w:sz w:val="24"/>
          <w:szCs w:val="24"/>
        </w:rPr>
        <w:t>газу</w:t>
      </w:r>
      <w:r w:rsidRPr="003D69AC">
        <w:rPr>
          <w:rFonts w:ascii="Times New Roman" w:hAnsi="Times New Roman"/>
          <w:spacing w:val="-14"/>
          <w:sz w:val="24"/>
          <w:szCs w:val="24"/>
        </w:rPr>
        <w:t xml:space="preserve"> </w:t>
      </w:r>
      <w:r w:rsidRPr="003D69AC">
        <w:rPr>
          <w:rFonts w:ascii="Times New Roman" w:hAnsi="Times New Roman"/>
          <w:sz w:val="24"/>
          <w:szCs w:val="24"/>
        </w:rPr>
        <w:t>щодо</w:t>
      </w:r>
      <w:r w:rsidRPr="003D69AC">
        <w:rPr>
          <w:rFonts w:ascii="Times New Roman" w:hAnsi="Times New Roman"/>
          <w:spacing w:val="-10"/>
          <w:sz w:val="24"/>
          <w:szCs w:val="24"/>
        </w:rPr>
        <w:t xml:space="preserve"> </w:t>
      </w:r>
      <w:r w:rsidRPr="003D69AC">
        <w:rPr>
          <w:rFonts w:ascii="Times New Roman" w:hAnsi="Times New Roman"/>
          <w:sz w:val="24"/>
          <w:szCs w:val="24"/>
        </w:rPr>
        <w:t>особливостей</w:t>
      </w:r>
      <w:r w:rsidRPr="003D69AC">
        <w:rPr>
          <w:rFonts w:ascii="Times New Roman" w:hAnsi="Times New Roman"/>
          <w:spacing w:val="-9"/>
          <w:sz w:val="24"/>
          <w:szCs w:val="24"/>
        </w:rPr>
        <w:t xml:space="preserve"> </w:t>
      </w:r>
      <w:r w:rsidRPr="003D69AC">
        <w:rPr>
          <w:rFonts w:ascii="Times New Roman" w:hAnsi="Times New Roman"/>
          <w:sz w:val="24"/>
          <w:szCs w:val="24"/>
        </w:rPr>
        <w:t>постачання</w:t>
      </w:r>
      <w:r w:rsidRPr="003D69AC">
        <w:rPr>
          <w:rFonts w:ascii="Times New Roman" w:hAnsi="Times New Roman"/>
          <w:spacing w:val="-9"/>
          <w:sz w:val="24"/>
          <w:szCs w:val="24"/>
        </w:rPr>
        <w:t xml:space="preserve"> </w:t>
      </w:r>
      <w:r w:rsidRPr="003D69AC">
        <w:rPr>
          <w:rFonts w:ascii="Times New Roman" w:hAnsi="Times New Roman"/>
          <w:sz w:val="24"/>
          <w:szCs w:val="24"/>
        </w:rPr>
        <w:t>природного</w:t>
      </w:r>
      <w:r w:rsidRPr="003D69AC">
        <w:rPr>
          <w:rFonts w:ascii="Times New Roman" w:hAnsi="Times New Roman"/>
          <w:spacing w:val="-10"/>
          <w:sz w:val="24"/>
          <w:szCs w:val="24"/>
        </w:rPr>
        <w:t xml:space="preserve"> </w:t>
      </w:r>
      <w:r w:rsidRPr="003D69AC">
        <w:rPr>
          <w:rFonts w:ascii="Times New Roman" w:hAnsi="Times New Roman"/>
          <w:sz w:val="24"/>
          <w:szCs w:val="24"/>
        </w:rPr>
        <w:t>газу</w:t>
      </w:r>
      <w:r w:rsidRPr="003D69AC">
        <w:rPr>
          <w:rFonts w:ascii="Times New Roman" w:hAnsi="Times New Roman"/>
          <w:spacing w:val="-11"/>
          <w:sz w:val="24"/>
          <w:szCs w:val="24"/>
        </w:rPr>
        <w:t xml:space="preserve"> </w:t>
      </w:r>
      <w:r w:rsidRPr="003D69AC">
        <w:rPr>
          <w:rFonts w:ascii="Times New Roman" w:hAnsi="Times New Roman"/>
          <w:sz w:val="24"/>
          <w:szCs w:val="24"/>
        </w:rPr>
        <w:t>виробникам</w:t>
      </w:r>
      <w:r w:rsidRPr="003D69AC">
        <w:rPr>
          <w:rFonts w:ascii="Times New Roman" w:hAnsi="Times New Roman"/>
          <w:spacing w:val="-10"/>
          <w:sz w:val="24"/>
          <w:szCs w:val="24"/>
        </w:rPr>
        <w:t xml:space="preserve"> </w:t>
      </w:r>
      <w:r w:rsidRPr="003D69AC">
        <w:rPr>
          <w:rFonts w:ascii="Times New Roman" w:hAnsi="Times New Roman"/>
          <w:sz w:val="24"/>
          <w:szCs w:val="24"/>
        </w:rPr>
        <w:t>теплової енергії та бюджетним установам» (із змінами і доповненнями),</w:t>
      </w:r>
    </w:p>
    <w:p w:rsidR="003D69AC" w:rsidRPr="003D69AC" w:rsidRDefault="003D69AC" w:rsidP="003D69AC">
      <w:pPr>
        <w:pStyle w:val="afa"/>
        <w:jc w:val="both"/>
        <w:rPr>
          <w:rFonts w:ascii="Times New Roman" w:hAnsi="Times New Roman"/>
          <w:sz w:val="24"/>
          <w:szCs w:val="24"/>
        </w:rPr>
      </w:pPr>
      <w:r w:rsidRPr="003D69AC">
        <w:rPr>
          <w:rFonts w:ascii="Times New Roman" w:hAnsi="Times New Roman"/>
          <w:sz w:val="24"/>
          <w:szCs w:val="24"/>
        </w:rPr>
        <w:t xml:space="preserve"> - Постанова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p>
    <w:p w:rsidR="003D69AC" w:rsidRPr="003D69AC" w:rsidRDefault="003D69AC" w:rsidP="003D69AC">
      <w:pPr>
        <w:pStyle w:val="afa"/>
        <w:jc w:val="both"/>
        <w:rPr>
          <w:rFonts w:ascii="Times New Roman" w:hAnsi="Times New Roman"/>
          <w:spacing w:val="-11"/>
          <w:sz w:val="24"/>
          <w:szCs w:val="24"/>
        </w:rPr>
      </w:pPr>
      <w:r w:rsidRPr="003D69AC">
        <w:rPr>
          <w:rFonts w:ascii="Times New Roman" w:hAnsi="Times New Roman"/>
          <w:sz w:val="24"/>
          <w:szCs w:val="24"/>
        </w:rPr>
        <w:t xml:space="preserve">- Постанова НКРЕКП від 30.09.2015 № 2493 «Про затвердження Кодексу </w:t>
      </w:r>
      <w:r w:rsidRPr="003D69AC">
        <w:rPr>
          <w:rFonts w:ascii="Times New Roman" w:hAnsi="Times New Roman"/>
          <w:spacing w:val="-2"/>
          <w:sz w:val="24"/>
          <w:szCs w:val="24"/>
        </w:rPr>
        <w:t>газотранспортної</w:t>
      </w:r>
      <w:r w:rsidRPr="003D69AC">
        <w:rPr>
          <w:rFonts w:ascii="Times New Roman" w:hAnsi="Times New Roman"/>
          <w:spacing w:val="-12"/>
          <w:sz w:val="24"/>
          <w:szCs w:val="24"/>
        </w:rPr>
        <w:t xml:space="preserve"> </w:t>
      </w:r>
      <w:r w:rsidRPr="003D69AC">
        <w:rPr>
          <w:rFonts w:ascii="Times New Roman" w:hAnsi="Times New Roman"/>
          <w:spacing w:val="-2"/>
          <w:sz w:val="24"/>
          <w:szCs w:val="24"/>
        </w:rPr>
        <w:t>системи»</w:t>
      </w:r>
      <w:r w:rsidRPr="003D69AC">
        <w:rPr>
          <w:rFonts w:ascii="Times New Roman" w:hAnsi="Times New Roman"/>
          <w:spacing w:val="-14"/>
          <w:sz w:val="24"/>
          <w:szCs w:val="24"/>
        </w:rPr>
        <w:t xml:space="preserve"> </w:t>
      </w:r>
      <w:r w:rsidRPr="003D69AC">
        <w:rPr>
          <w:rFonts w:ascii="Times New Roman" w:hAnsi="Times New Roman"/>
          <w:spacing w:val="-2"/>
          <w:sz w:val="24"/>
          <w:szCs w:val="24"/>
        </w:rPr>
        <w:t>(надалі</w:t>
      </w:r>
      <w:r w:rsidRPr="003D69AC">
        <w:rPr>
          <w:rFonts w:ascii="Times New Roman" w:hAnsi="Times New Roman"/>
          <w:spacing w:val="-9"/>
          <w:sz w:val="24"/>
          <w:szCs w:val="24"/>
        </w:rPr>
        <w:t xml:space="preserve"> </w:t>
      </w:r>
      <w:r w:rsidRPr="003D69AC">
        <w:rPr>
          <w:rFonts w:ascii="Times New Roman" w:hAnsi="Times New Roman"/>
          <w:spacing w:val="-2"/>
          <w:sz w:val="24"/>
          <w:szCs w:val="24"/>
        </w:rPr>
        <w:t>–</w:t>
      </w:r>
      <w:r w:rsidRPr="003D69AC">
        <w:rPr>
          <w:rFonts w:ascii="Times New Roman" w:hAnsi="Times New Roman"/>
          <w:spacing w:val="-12"/>
          <w:sz w:val="24"/>
          <w:szCs w:val="24"/>
        </w:rPr>
        <w:t xml:space="preserve"> </w:t>
      </w:r>
      <w:r w:rsidRPr="003D69AC">
        <w:rPr>
          <w:rFonts w:ascii="Times New Roman" w:hAnsi="Times New Roman"/>
          <w:spacing w:val="-2"/>
          <w:sz w:val="24"/>
          <w:szCs w:val="24"/>
        </w:rPr>
        <w:t>Кодекс</w:t>
      </w:r>
      <w:r w:rsidRPr="003D69AC">
        <w:rPr>
          <w:rFonts w:ascii="Times New Roman" w:hAnsi="Times New Roman"/>
          <w:spacing w:val="-11"/>
          <w:sz w:val="24"/>
          <w:szCs w:val="24"/>
        </w:rPr>
        <w:t xml:space="preserve"> </w:t>
      </w:r>
      <w:r w:rsidRPr="003D69AC">
        <w:rPr>
          <w:rFonts w:ascii="Times New Roman" w:hAnsi="Times New Roman"/>
          <w:spacing w:val="-2"/>
          <w:sz w:val="24"/>
          <w:szCs w:val="24"/>
        </w:rPr>
        <w:t>ГТС),</w:t>
      </w:r>
      <w:r w:rsidRPr="003D69AC">
        <w:rPr>
          <w:rFonts w:ascii="Times New Roman" w:hAnsi="Times New Roman"/>
          <w:spacing w:val="-11"/>
          <w:sz w:val="24"/>
          <w:szCs w:val="24"/>
        </w:rPr>
        <w:t xml:space="preserve"> </w:t>
      </w:r>
    </w:p>
    <w:p w:rsidR="003D69AC" w:rsidRPr="003D69AC" w:rsidRDefault="003D69AC" w:rsidP="003D69AC">
      <w:pPr>
        <w:pStyle w:val="afa"/>
        <w:jc w:val="both"/>
        <w:rPr>
          <w:rFonts w:ascii="Times New Roman" w:hAnsi="Times New Roman"/>
          <w:sz w:val="24"/>
          <w:szCs w:val="24"/>
        </w:rPr>
      </w:pPr>
      <w:r w:rsidRPr="003D69AC">
        <w:rPr>
          <w:rFonts w:ascii="Times New Roman" w:hAnsi="Times New Roman"/>
          <w:spacing w:val="-2"/>
          <w:sz w:val="24"/>
          <w:szCs w:val="24"/>
        </w:rPr>
        <w:t>- Постанова</w:t>
      </w:r>
      <w:r w:rsidRPr="003D69AC">
        <w:rPr>
          <w:rFonts w:ascii="Times New Roman" w:hAnsi="Times New Roman"/>
          <w:spacing w:val="-8"/>
          <w:sz w:val="24"/>
          <w:szCs w:val="24"/>
        </w:rPr>
        <w:t xml:space="preserve"> </w:t>
      </w:r>
      <w:r w:rsidRPr="003D69AC">
        <w:rPr>
          <w:rFonts w:ascii="Times New Roman" w:hAnsi="Times New Roman"/>
          <w:spacing w:val="-2"/>
          <w:sz w:val="24"/>
          <w:szCs w:val="24"/>
        </w:rPr>
        <w:t>НКРЕКП</w:t>
      </w:r>
      <w:r w:rsidRPr="003D69AC">
        <w:rPr>
          <w:rFonts w:ascii="Times New Roman" w:hAnsi="Times New Roman"/>
          <w:spacing w:val="-10"/>
          <w:sz w:val="24"/>
          <w:szCs w:val="24"/>
        </w:rPr>
        <w:t xml:space="preserve"> </w:t>
      </w:r>
      <w:r w:rsidRPr="003D69AC">
        <w:rPr>
          <w:rFonts w:ascii="Times New Roman" w:hAnsi="Times New Roman"/>
          <w:spacing w:val="-2"/>
          <w:sz w:val="24"/>
          <w:szCs w:val="24"/>
        </w:rPr>
        <w:t>від</w:t>
      </w:r>
      <w:r w:rsidRPr="003D69AC">
        <w:rPr>
          <w:rFonts w:ascii="Times New Roman" w:hAnsi="Times New Roman"/>
          <w:spacing w:val="-11"/>
          <w:sz w:val="24"/>
          <w:szCs w:val="24"/>
        </w:rPr>
        <w:t xml:space="preserve"> </w:t>
      </w:r>
      <w:r w:rsidRPr="003D69AC">
        <w:rPr>
          <w:rFonts w:ascii="Times New Roman" w:hAnsi="Times New Roman"/>
          <w:spacing w:val="-2"/>
          <w:sz w:val="24"/>
          <w:szCs w:val="24"/>
        </w:rPr>
        <w:t>30.09.2015</w:t>
      </w:r>
      <w:r w:rsidRPr="003D69AC">
        <w:rPr>
          <w:rFonts w:ascii="Times New Roman" w:hAnsi="Times New Roman"/>
          <w:sz w:val="24"/>
          <w:szCs w:val="24"/>
        </w:rPr>
        <w:t xml:space="preserve"> № 2494 «Про затвердження Кодексу газорозподільних систем» (далі – Кодекс ГРМ),</w:t>
      </w:r>
    </w:p>
    <w:p w:rsidR="00C82816" w:rsidRPr="003D69AC" w:rsidRDefault="003D69AC" w:rsidP="003D69AC">
      <w:pPr>
        <w:spacing w:after="160" w:line="228" w:lineRule="auto"/>
        <w:ind w:firstLine="851"/>
        <w:jc w:val="both"/>
        <w:rPr>
          <w:rFonts w:ascii="Times New Roman" w:hAnsi="Times New Roman"/>
          <w:smallCaps/>
          <w:sz w:val="24"/>
          <w:szCs w:val="24"/>
          <w:lang w:eastAsia="uk-UA"/>
        </w:rPr>
      </w:pPr>
      <w:r w:rsidRPr="003D69AC">
        <w:rPr>
          <w:rFonts w:ascii="Times New Roman" w:hAnsi="Times New Roman"/>
          <w:sz w:val="24"/>
          <w:szCs w:val="24"/>
        </w:rPr>
        <w:t>- Постановою</w:t>
      </w:r>
      <w:r w:rsidRPr="003D69AC">
        <w:rPr>
          <w:rFonts w:ascii="Times New Roman" w:hAnsi="Times New Roman"/>
          <w:spacing w:val="40"/>
          <w:sz w:val="24"/>
          <w:szCs w:val="24"/>
        </w:rPr>
        <w:t xml:space="preserve"> </w:t>
      </w:r>
      <w:r w:rsidRPr="003D69AC">
        <w:rPr>
          <w:rFonts w:ascii="Times New Roman" w:hAnsi="Times New Roman"/>
          <w:sz w:val="24"/>
          <w:szCs w:val="24"/>
        </w:rPr>
        <w:t>НКРЕКП</w:t>
      </w:r>
      <w:r w:rsidRPr="003D69AC">
        <w:rPr>
          <w:rFonts w:ascii="Times New Roman" w:hAnsi="Times New Roman"/>
          <w:spacing w:val="41"/>
          <w:sz w:val="24"/>
          <w:szCs w:val="24"/>
        </w:rPr>
        <w:t xml:space="preserve"> </w:t>
      </w:r>
      <w:r w:rsidRPr="003D69AC">
        <w:rPr>
          <w:rFonts w:ascii="Times New Roman" w:hAnsi="Times New Roman"/>
          <w:sz w:val="24"/>
          <w:szCs w:val="24"/>
        </w:rPr>
        <w:t>від</w:t>
      </w:r>
      <w:r w:rsidRPr="003D69AC">
        <w:rPr>
          <w:rFonts w:ascii="Times New Roman" w:hAnsi="Times New Roman"/>
          <w:spacing w:val="40"/>
          <w:sz w:val="24"/>
          <w:szCs w:val="24"/>
        </w:rPr>
        <w:t xml:space="preserve"> </w:t>
      </w:r>
      <w:r w:rsidRPr="003D69AC">
        <w:rPr>
          <w:rFonts w:ascii="Times New Roman" w:hAnsi="Times New Roman"/>
          <w:sz w:val="24"/>
          <w:szCs w:val="24"/>
        </w:rPr>
        <w:t>24.12.2019</w:t>
      </w:r>
      <w:r w:rsidRPr="003D69AC">
        <w:rPr>
          <w:rFonts w:ascii="Times New Roman" w:hAnsi="Times New Roman"/>
          <w:spacing w:val="40"/>
          <w:sz w:val="24"/>
          <w:szCs w:val="24"/>
        </w:rPr>
        <w:t xml:space="preserve"> </w:t>
      </w:r>
      <w:r w:rsidRPr="003D69AC">
        <w:rPr>
          <w:rFonts w:ascii="Times New Roman" w:hAnsi="Times New Roman"/>
          <w:sz w:val="24"/>
          <w:szCs w:val="24"/>
        </w:rPr>
        <w:t>№</w:t>
      </w:r>
      <w:r w:rsidRPr="003D69AC">
        <w:rPr>
          <w:rFonts w:ascii="Times New Roman" w:hAnsi="Times New Roman"/>
          <w:spacing w:val="40"/>
          <w:sz w:val="24"/>
          <w:szCs w:val="24"/>
        </w:rPr>
        <w:t xml:space="preserve"> </w:t>
      </w:r>
      <w:r w:rsidRPr="003D69AC">
        <w:rPr>
          <w:rFonts w:ascii="Times New Roman" w:hAnsi="Times New Roman"/>
          <w:sz w:val="24"/>
          <w:szCs w:val="24"/>
        </w:rPr>
        <w:t>3013</w:t>
      </w:r>
      <w:r w:rsidRPr="003D69AC">
        <w:rPr>
          <w:rFonts w:ascii="Times New Roman" w:hAnsi="Times New Roman"/>
          <w:spacing w:val="42"/>
          <w:sz w:val="24"/>
          <w:szCs w:val="24"/>
        </w:rPr>
        <w:t xml:space="preserve"> </w:t>
      </w:r>
      <w:r w:rsidRPr="003D69AC">
        <w:rPr>
          <w:rFonts w:ascii="Times New Roman" w:hAnsi="Times New Roman"/>
          <w:sz w:val="24"/>
          <w:szCs w:val="24"/>
        </w:rPr>
        <w:t>«Про</w:t>
      </w:r>
      <w:r w:rsidRPr="003D69AC">
        <w:rPr>
          <w:rFonts w:ascii="Times New Roman" w:hAnsi="Times New Roman"/>
          <w:spacing w:val="41"/>
          <w:sz w:val="24"/>
          <w:szCs w:val="24"/>
        </w:rPr>
        <w:t xml:space="preserve"> </w:t>
      </w:r>
      <w:r w:rsidRPr="003D69AC">
        <w:rPr>
          <w:rFonts w:ascii="Times New Roman" w:hAnsi="Times New Roman"/>
          <w:sz w:val="24"/>
          <w:szCs w:val="24"/>
        </w:rPr>
        <w:t>встановлення</w:t>
      </w:r>
      <w:r w:rsidRPr="003D69AC">
        <w:rPr>
          <w:rFonts w:ascii="Times New Roman" w:hAnsi="Times New Roman"/>
          <w:spacing w:val="40"/>
          <w:sz w:val="24"/>
          <w:szCs w:val="24"/>
        </w:rPr>
        <w:t xml:space="preserve"> </w:t>
      </w:r>
      <w:r w:rsidRPr="003D69AC">
        <w:rPr>
          <w:rFonts w:ascii="Times New Roman" w:hAnsi="Times New Roman"/>
          <w:sz w:val="24"/>
          <w:szCs w:val="24"/>
        </w:rPr>
        <w:t>тарифів</w:t>
      </w:r>
      <w:r w:rsidRPr="003D69AC">
        <w:rPr>
          <w:rFonts w:ascii="Times New Roman" w:hAnsi="Times New Roman"/>
          <w:spacing w:val="41"/>
          <w:sz w:val="24"/>
          <w:szCs w:val="24"/>
        </w:rPr>
        <w:t xml:space="preserve"> </w:t>
      </w:r>
      <w:r w:rsidRPr="003D69AC">
        <w:rPr>
          <w:rFonts w:ascii="Times New Roman" w:hAnsi="Times New Roman"/>
          <w:sz w:val="24"/>
          <w:szCs w:val="24"/>
        </w:rPr>
        <w:t>для</w:t>
      </w:r>
      <w:r w:rsidRPr="003D69AC">
        <w:rPr>
          <w:rFonts w:ascii="Times New Roman" w:hAnsi="Times New Roman"/>
          <w:spacing w:val="41"/>
          <w:sz w:val="24"/>
          <w:szCs w:val="24"/>
        </w:rPr>
        <w:t xml:space="preserve"> </w:t>
      </w:r>
      <w:r w:rsidRPr="003D69AC">
        <w:rPr>
          <w:rFonts w:ascii="Times New Roman" w:hAnsi="Times New Roman"/>
          <w:spacing w:val="-5"/>
          <w:sz w:val="24"/>
          <w:szCs w:val="24"/>
        </w:rPr>
        <w:t>ТОВ</w:t>
      </w:r>
      <w:r w:rsidRPr="003D69AC">
        <w:rPr>
          <w:rFonts w:ascii="Times New Roman" w:hAnsi="Times New Roman"/>
          <w:sz w:val="24"/>
          <w:szCs w:val="24"/>
        </w:rPr>
        <w:t>«ОПЕРАТОР</w:t>
      </w:r>
      <w:r w:rsidRPr="003D69AC">
        <w:rPr>
          <w:rFonts w:ascii="Times New Roman" w:hAnsi="Times New Roman"/>
          <w:spacing w:val="-3"/>
          <w:sz w:val="24"/>
          <w:szCs w:val="24"/>
        </w:rPr>
        <w:t xml:space="preserve"> </w:t>
      </w:r>
      <w:r w:rsidRPr="003D69AC">
        <w:rPr>
          <w:rFonts w:ascii="Times New Roman" w:hAnsi="Times New Roman"/>
          <w:sz w:val="24"/>
          <w:szCs w:val="24"/>
        </w:rPr>
        <w:t>ГТС</w:t>
      </w:r>
      <w:r w:rsidRPr="003D69AC">
        <w:rPr>
          <w:rFonts w:ascii="Times New Roman" w:hAnsi="Times New Roman"/>
          <w:spacing w:val="-3"/>
          <w:sz w:val="24"/>
          <w:szCs w:val="24"/>
        </w:rPr>
        <w:t xml:space="preserve"> </w:t>
      </w:r>
      <w:r w:rsidRPr="003D69AC">
        <w:rPr>
          <w:rFonts w:ascii="Times New Roman" w:hAnsi="Times New Roman"/>
          <w:sz w:val="24"/>
          <w:szCs w:val="24"/>
        </w:rPr>
        <w:t>УКРАЇНИ»</w:t>
      </w:r>
      <w:r w:rsidRPr="003D69AC">
        <w:rPr>
          <w:rFonts w:ascii="Times New Roman" w:hAnsi="Times New Roman"/>
          <w:spacing w:val="-5"/>
          <w:sz w:val="24"/>
          <w:szCs w:val="24"/>
        </w:rPr>
        <w:t xml:space="preserve"> </w:t>
      </w:r>
      <w:r w:rsidRPr="003D69AC">
        <w:rPr>
          <w:rFonts w:ascii="Times New Roman" w:hAnsi="Times New Roman"/>
          <w:sz w:val="24"/>
          <w:szCs w:val="24"/>
        </w:rPr>
        <w:t>на</w:t>
      </w:r>
      <w:r w:rsidRPr="003D69AC">
        <w:rPr>
          <w:rFonts w:ascii="Times New Roman" w:hAnsi="Times New Roman"/>
          <w:spacing w:val="-2"/>
          <w:sz w:val="24"/>
          <w:szCs w:val="24"/>
        </w:rPr>
        <w:t xml:space="preserve"> </w:t>
      </w:r>
      <w:r w:rsidRPr="003D69AC">
        <w:rPr>
          <w:rFonts w:ascii="Times New Roman" w:hAnsi="Times New Roman"/>
          <w:sz w:val="24"/>
          <w:szCs w:val="24"/>
        </w:rPr>
        <w:t>послуги</w:t>
      </w:r>
      <w:r w:rsidRPr="003D69AC">
        <w:rPr>
          <w:rFonts w:ascii="Times New Roman" w:hAnsi="Times New Roman"/>
          <w:spacing w:val="-1"/>
          <w:sz w:val="24"/>
          <w:szCs w:val="24"/>
        </w:rPr>
        <w:t xml:space="preserve"> </w:t>
      </w:r>
      <w:r w:rsidRPr="003D69AC">
        <w:rPr>
          <w:rFonts w:ascii="Times New Roman" w:hAnsi="Times New Roman"/>
          <w:sz w:val="24"/>
          <w:szCs w:val="24"/>
        </w:rPr>
        <w:t>транспортування</w:t>
      </w:r>
      <w:r w:rsidRPr="003D69AC">
        <w:rPr>
          <w:rFonts w:ascii="Times New Roman" w:hAnsi="Times New Roman"/>
          <w:spacing w:val="-5"/>
          <w:sz w:val="24"/>
          <w:szCs w:val="24"/>
        </w:rPr>
        <w:t xml:space="preserve"> </w:t>
      </w:r>
      <w:r w:rsidRPr="003D69AC">
        <w:rPr>
          <w:rFonts w:ascii="Times New Roman" w:hAnsi="Times New Roman"/>
          <w:sz w:val="24"/>
          <w:szCs w:val="24"/>
        </w:rPr>
        <w:t>природного</w:t>
      </w:r>
      <w:r w:rsidRPr="003D69AC">
        <w:rPr>
          <w:rFonts w:ascii="Times New Roman" w:hAnsi="Times New Roman"/>
          <w:spacing w:val="-3"/>
          <w:sz w:val="24"/>
          <w:szCs w:val="24"/>
        </w:rPr>
        <w:t xml:space="preserve"> </w:t>
      </w:r>
      <w:r w:rsidRPr="003D69AC">
        <w:rPr>
          <w:rFonts w:ascii="Times New Roman" w:hAnsi="Times New Roman"/>
          <w:sz w:val="24"/>
          <w:szCs w:val="24"/>
        </w:rPr>
        <w:t>газу</w:t>
      </w:r>
      <w:r w:rsidRPr="003D69AC">
        <w:rPr>
          <w:rFonts w:ascii="Times New Roman" w:hAnsi="Times New Roman"/>
          <w:spacing w:val="-7"/>
          <w:sz w:val="24"/>
          <w:szCs w:val="24"/>
        </w:rPr>
        <w:t xml:space="preserve"> </w:t>
      </w:r>
      <w:r w:rsidRPr="003D69AC">
        <w:rPr>
          <w:rFonts w:ascii="Times New Roman" w:hAnsi="Times New Roman"/>
          <w:sz w:val="24"/>
          <w:szCs w:val="24"/>
        </w:rPr>
        <w:t>для</w:t>
      </w:r>
      <w:r w:rsidRPr="003D69AC">
        <w:rPr>
          <w:rFonts w:ascii="Times New Roman" w:hAnsi="Times New Roman"/>
          <w:spacing w:val="-2"/>
          <w:sz w:val="24"/>
          <w:szCs w:val="24"/>
        </w:rPr>
        <w:t xml:space="preserve"> </w:t>
      </w:r>
      <w:r w:rsidRPr="003D69AC">
        <w:rPr>
          <w:rFonts w:ascii="Times New Roman" w:hAnsi="Times New Roman"/>
          <w:sz w:val="24"/>
          <w:szCs w:val="24"/>
        </w:rPr>
        <w:t>точок входу</w:t>
      </w:r>
      <w:r w:rsidRPr="003D69AC">
        <w:rPr>
          <w:rFonts w:ascii="Times New Roman" w:hAnsi="Times New Roman"/>
          <w:spacing w:val="-17"/>
          <w:sz w:val="24"/>
          <w:szCs w:val="24"/>
        </w:rPr>
        <w:t xml:space="preserve"> </w:t>
      </w:r>
      <w:r w:rsidRPr="003D69AC">
        <w:rPr>
          <w:rFonts w:ascii="Times New Roman" w:hAnsi="Times New Roman"/>
          <w:sz w:val="24"/>
          <w:szCs w:val="24"/>
        </w:rPr>
        <w:t>і</w:t>
      </w:r>
      <w:r w:rsidRPr="003D69AC">
        <w:rPr>
          <w:rFonts w:ascii="Times New Roman" w:hAnsi="Times New Roman"/>
          <w:spacing w:val="-14"/>
          <w:sz w:val="24"/>
          <w:szCs w:val="24"/>
        </w:rPr>
        <w:t xml:space="preserve"> </w:t>
      </w:r>
      <w:r w:rsidRPr="003D69AC">
        <w:rPr>
          <w:rFonts w:ascii="Times New Roman" w:hAnsi="Times New Roman"/>
          <w:sz w:val="24"/>
          <w:szCs w:val="24"/>
        </w:rPr>
        <w:t>точок</w:t>
      </w:r>
      <w:r w:rsidRPr="003D69AC">
        <w:rPr>
          <w:rFonts w:ascii="Times New Roman" w:hAnsi="Times New Roman"/>
          <w:spacing w:val="-15"/>
          <w:sz w:val="24"/>
          <w:szCs w:val="24"/>
        </w:rPr>
        <w:t xml:space="preserve"> </w:t>
      </w:r>
      <w:r w:rsidRPr="003D69AC">
        <w:rPr>
          <w:rFonts w:ascii="Times New Roman" w:hAnsi="Times New Roman"/>
          <w:sz w:val="24"/>
          <w:szCs w:val="24"/>
        </w:rPr>
        <w:t>виходу</w:t>
      </w:r>
      <w:r w:rsidRPr="003D69AC">
        <w:rPr>
          <w:rFonts w:ascii="Times New Roman" w:hAnsi="Times New Roman"/>
          <w:spacing w:val="-17"/>
          <w:sz w:val="24"/>
          <w:szCs w:val="24"/>
        </w:rPr>
        <w:t xml:space="preserve"> </w:t>
      </w:r>
      <w:r w:rsidRPr="003D69AC">
        <w:rPr>
          <w:rFonts w:ascii="Times New Roman" w:hAnsi="Times New Roman"/>
          <w:sz w:val="24"/>
          <w:szCs w:val="24"/>
        </w:rPr>
        <w:t>на</w:t>
      </w:r>
      <w:r w:rsidRPr="003D69AC">
        <w:rPr>
          <w:rFonts w:ascii="Times New Roman" w:hAnsi="Times New Roman"/>
          <w:spacing w:val="-12"/>
          <w:sz w:val="24"/>
          <w:szCs w:val="24"/>
        </w:rPr>
        <w:t xml:space="preserve"> </w:t>
      </w:r>
      <w:r w:rsidRPr="003D69AC">
        <w:rPr>
          <w:rFonts w:ascii="Times New Roman" w:hAnsi="Times New Roman"/>
          <w:sz w:val="24"/>
          <w:szCs w:val="24"/>
        </w:rPr>
        <w:t>регуляторний</w:t>
      </w:r>
      <w:r w:rsidRPr="003D69AC">
        <w:rPr>
          <w:rFonts w:ascii="Times New Roman" w:hAnsi="Times New Roman"/>
          <w:spacing w:val="-13"/>
          <w:sz w:val="24"/>
          <w:szCs w:val="24"/>
        </w:rPr>
        <w:t xml:space="preserve"> </w:t>
      </w:r>
      <w:r w:rsidRPr="003D69AC">
        <w:rPr>
          <w:rFonts w:ascii="Times New Roman" w:hAnsi="Times New Roman"/>
          <w:sz w:val="24"/>
          <w:szCs w:val="24"/>
        </w:rPr>
        <w:t>період</w:t>
      </w:r>
      <w:r w:rsidRPr="003D69AC">
        <w:rPr>
          <w:rFonts w:ascii="Times New Roman" w:hAnsi="Times New Roman"/>
          <w:spacing w:val="-13"/>
          <w:sz w:val="24"/>
          <w:szCs w:val="24"/>
        </w:rPr>
        <w:t xml:space="preserve"> </w:t>
      </w:r>
      <w:r w:rsidRPr="003D69AC">
        <w:rPr>
          <w:rFonts w:ascii="Times New Roman" w:hAnsi="Times New Roman"/>
          <w:sz w:val="24"/>
          <w:szCs w:val="24"/>
        </w:rPr>
        <w:t>2020</w:t>
      </w:r>
      <w:r w:rsidRPr="003D69AC">
        <w:rPr>
          <w:rFonts w:ascii="Times New Roman" w:hAnsi="Times New Roman"/>
          <w:spacing w:val="-10"/>
          <w:sz w:val="24"/>
          <w:szCs w:val="24"/>
        </w:rPr>
        <w:t xml:space="preserve"> </w:t>
      </w:r>
      <w:r w:rsidRPr="003D69AC">
        <w:rPr>
          <w:rFonts w:ascii="Times New Roman" w:hAnsi="Times New Roman"/>
          <w:sz w:val="24"/>
          <w:szCs w:val="24"/>
        </w:rPr>
        <w:t>–</w:t>
      </w:r>
      <w:r w:rsidRPr="003D69AC">
        <w:rPr>
          <w:rFonts w:ascii="Times New Roman" w:hAnsi="Times New Roman"/>
          <w:spacing w:val="-13"/>
          <w:sz w:val="24"/>
          <w:szCs w:val="24"/>
        </w:rPr>
        <w:t xml:space="preserve"> </w:t>
      </w:r>
      <w:r w:rsidRPr="003D69AC">
        <w:rPr>
          <w:rFonts w:ascii="Times New Roman" w:hAnsi="Times New Roman"/>
          <w:sz w:val="24"/>
          <w:szCs w:val="24"/>
        </w:rPr>
        <w:t>2024</w:t>
      </w:r>
      <w:r w:rsidRPr="003D69AC">
        <w:rPr>
          <w:rFonts w:ascii="Times New Roman" w:hAnsi="Times New Roman"/>
          <w:spacing w:val="-13"/>
          <w:sz w:val="24"/>
          <w:szCs w:val="24"/>
        </w:rPr>
        <w:t xml:space="preserve"> </w:t>
      </w:r>
      <w:r w:rsidRPr="003D69AC">
        <w:rPr>
          <w:rFonts w:ascii="Times New Roman" w:hAnsi="Times New Roman"/>
          <w:sz w:val="24"/>
          <w:szCs w:val="24"/>
        </w:rPr>
        <w:t>роки»</w:t>
      </w:r>
      <w:r w:rsidRPr="003D69AC">
        <w:rPr>
          <w:rFonts w:ascii="Times New Roman" w:hAnsi="Times New Roman"/>
          <w:spacing w:val="-13"/>
          <w:sz w:val="24"/>
          <w:szCs w:val="24"/>
        </w:rPr>
        <w:t xml:space="preserve"> </w:t>
      </w:r>
      <w:r w:rsidRPr="003D69AC">
        <w:rPr>
          <w:rFonts w:ascii="Times New Roman" w:hAnsi="Times New Roman"/>
          <w:sz w:val="24"/>
          <w:szCs w:val="24"/>
        </w:rPr>
        <w:t>та</w:t>
      </w:r>
      <w:r w:rsidRPr="003D69AC">
        <w:rPr>
          <w:rFonts w:ascii="Times New Roman" w:hAnsi="Times New Roman"/>
          <w:spacing w:val="-14"/>
          <w:sz w:val="24"/>
          <w:szCs w:val="24"/>
        </w:rPr>
        <w:t xml:space="preserve"> </w:t>
      </w:r>
      <w:r w:rsidRPr="003D69AC">
        <w:rPr>
          <w:rFonts w:ascii="Times New Roman" w:hAnsi="Times New Roman"/>
          <w:sz w:val="24"/>
          <w:szCs w:val="24"/>
        </w:rPr>
        <w:t>іншими</w:t>
      </w:r>
      <w:r w:rsidRPr="003D69AC">
        <w:rPr>
          <w:rFonts w:ascii="Times New Roman" w:hAnsi="Times New Roman"/>
          <w:spacing w:val="-13"/>
          <w:sz w:val="24"/>
          <w:szCs w:val="24"/>
        </w:rPr>
        <w:t xml:space="preserve"> </w:t>
      </w:r>
      <w:r w:rsidRPr="003D69AC">
        <w:rPr>
          <w:rFonts w:ascii="Times New Roman" w:hAnsi="Times New Roman"/>
          <w:sz w:val="24"/>
          <w:szCs w:val="24"/>
        </w:rPr>
        <w:t>нормативно- правовими актами України, що регулюють відносини у сфері постачання природного газу, уклали</w:t>
      </w:r>
      <w:r w:rsidRPr="003D69AC">
        <w:rPr>
          <w:rFonts w:ascii="Times New Roman" w:hAnsi="Times New Roman"/>
          <w:spacing w:val="-2"/>
          <w:sz w:val="24"/>
          <w:szCs w:val="24"/>
        </w:rPr>
        <w:t xml:space="preserve"> </w:t>
      </w:r>
      <w:r w:rsidRPr="003D69AC">
        <w:rPr>
          <w:rFonts w:ascii="Times New Roman" w:hAnsi="Times New Roman"/>
          <w:sz w:val="24"/>
          <w:szCs w:val="24"/>
        </w:rPr>
        <w:t>цей</w:t>
      </w:r>
      <w:r w:rsidRPr="003D69AC">
        <w:rPr>
          <w:rFonts w:ascii="Times New Roman" w:hAnsi="Times New Roman"/>
          <w:spacing w:val="-2"/>
          <w:sz w:val="24"/>
          <w:szCs w:val="24"/>
        </w:rPr>
        <w:t xml:space="preserve"> </w:t>
      </w:r>
      <w:r w:rsidRPr="003D69AC">
        <w:rPr>
          <w:rFonts w:ascii="Times New Roman" w:hAnsi="Times New Roman"/>
          <w:sz w:val="24"/>
          <w:szCs w:val="24"/>
        </w:rPr>
        <w:t>Договір</w:t>
      </w:r>
      <w:r w:rsidRPr="003D69AC">
        <w:rPr>
          <w:rFonts w:ascii="Times New Roman" w:hAnsi="Times New Roman"/>
          <w:spacing w:val="-3"/>
          <w:sz w:val="24"/>
          <w:szCs w:val="24"/>
        </w:rPr>
        <w:t xml:space="preserve"> </w:t>
      </w:r>
      <w:r w:rsidRPr="003D69AC">
        <w:rPr>
          <w:rFonts w:ascii="Times New Roman" w:hAnsi="Times New Roman"/>
          <w:sz w:val="24"/>
          <w:szCs w:val="24"/>
        </w:rPr>
        <w:t>постачання</w:t>
      </w:r>
      <w:r w:rsidRPr="003D69AC">
        <w:rPr>
          <w:rFonts w:ascii="Times New Roman" w:hAnsi="Times New Roman"/>
          <w:spacing w:val="-3"/>
          <w:sz w:val="24"/>
          <w:szCs w:val="24"/>
        </w:rPr>
        <w:t xml:space="preserve"> </w:t>
      </w:r>
      <w:r w:rsidRPr="003D69AC">
        <w:rPr>
          <w:rFonts w:ascii="Times New Roman" w:hAnsi="Times New Roman"/>
          <w:sz w:val="24"/>
          <w:szCs w:val="24"/>
        </w:rPr>
        <w:t>природного</w:t>
      </w:r>
      <w:r w:rsidRPr="003D69AC">
        <w:rPr>
          <w:rFonts w:ascii="Times New Roman" w:hAnsi="Times New Roman"/>
          <w:spacing w:val="-3"/>
          <w:sz w:val="24"/>
          <w:szCs w:val="24"/>
        </w:rPr>
        <w:t xml:space="preserve"> </w:t>
      </w:r>
      <w:r w:rsidRPr="003D69AC">
        <w:rPr>
          <w:rFonts w:ascii="Times New Roman" w:hAnsi="Times New Roman"/>
          <w:sz w:val="24"/>
          <w:szCs w:val="24"/>
        </w:rPr>
        <w:t>газу</w:t>
      </w:r>
    </w:p>
    <w:p w:rsidR="00C82816" w:rsidRPr="00C82816" w:rsidRDefault="00C82816" w:rsidP="00C82816">
      <w:pPr>
        <w:spacing w:after="160" w:line="259" w:lineRule="auto"/>
        <w:ind w:firstLine="851"/>
        <w:rPr>
          <w:rFonts w:ascii="Times New Roman" w:hAnsi="Times New Roman"/>
          <w:b/>
          <w:sz w:val="24"/>
          <w:szCs w:val="24"/>
          <w:highlight w:val="white"/>
          <w:lang w:eastAsia="uk-UA"/>
        </w:rPr>
      </w:pPr>
      <w:r w:rsidRPr="00C82816">
        <w:rPr>
          <w:rFonts w:ascii="Times New Roman" w:hAnsi="Times New Roman"/>
          <w:b/>
          <w:sz w:val="24"/>
          <w:szCs w:val="24"/>
          <w:highlight w:val="white"/>
          <w:lang w:eastAsia="uk-UA"/>
        </w:rPr>
        <w:br w:type="page"/>
      </w:r>
    </w:p>
    <w:bookmarkEnd w:id="52"/>
    <w:p w:rsidR="00C82816" w:rsidRPr="00C82816" w:rsidRDefault="00C82816" w:rsidP="00C82816">
      <w:pPr>
        <w:spacing w:after="160" w:line="259" w:lineRule="auto"/>
        <w:ind w:firstLine="851"/>
        <w:jc w:val="right"/>
        <w:rPr>
          <w:rFonts w:ascii="Times New Roman" w:hAnsi="Times New Roman"/>
          <w:b/>
          <w:color w:val="121212"/>
          <w:sz w:val="24"/>
          <w:szCs w:val="24"/>
          <w:lang w:eastAsia="uk-UA"/>
        </w:rPr>
      </w:pPr>
      <w:r w:rsidRPr="00C82816">
        <w:rPr>
          <w:rFonts w:ascii="Times New Roman" w:hAnsi="Times New Roman"/>
          <w:b/>
          <w:sz w:val="24"/>
          <w:szCs w:val="24"/>
          <w:highlight w:val="white"/>
          <w:lang w:eastAsia="uk-UA"/>
        </w:rPr>
        <w:lastRenderedPageBreak/>
        <w:t xml:space="preserve">ДОДАТОК 2 </w:t>
      </w:r>
      <w:r w:rsidRPr="00C82816">
        <w:rPr>
          <w:rFonts w:ascii="Times New Roman" w:hAnsi="Times New Roman"/>
          <w:b/>
          <w:color w:val="121212"/>
          <w:sz w:val="24"/>
          <w:szCs w:val="24"/>
          <w:lang w:eastAsia="uk-UA"/>
        </w:rPr>
        <w:t>ДО ТЕНДЕРНОЇ ДОКУМЕНТАЦІЇ</w:t>
      </w:r>
    </w:p>
    <w:p w:rsidR="00C82816" w:rsidRPr="00C82816" w:rsidRDefault="00C82816" w:rsidP="00C82816">
      <w:pPr>
        <w:spacing w:after="160" w:line="259" w:lineRule="auto"/>
        <w:ind w:firstLine="851"/>
        <w:jc w:val="right"/>
        <w:rPr>
          <w:rFonts w:ascii="Times New Roman" w:hAnsi="Times New Roman"/>
          <w:b/>
          <w:sz w:val="24"/>
          <w:szCs w:val="24"/>
          <w:highlight w:val="white"/>
          <w:lang w:eastAsia="uk-UA"/>
        </w:rPr>
      </w:pPr>
      <w:r w:rsidRPr="00C82816">
        <w:rPr>
          <w:rFonts w:ascii="Times New Roman" w:hAnsi="Times New Roman"/>
          <w:b/>
          <w:color w:val="121212"/>
          <w:sz w:val="24"/>
          <w:szCs w:val="24"/>
          <w:lang w:eastAsia="uk-UA"/>
        </w:rPr>
        <w:t>ЧАСТИНА 1</w:t>
      </w:r>
    </w:p>
    <w:p w:rsidR="00C82816" w:rsidRPr="00C82816" w:rsidRDefault="00C82816" w:rsidP="00C82816">
      <w:pPr>
        <w:spacing w:after="160" w:line="259" w:lineRule="auto"/>
        <w:ind w:firstLine="851"/>
        <w:jc w:val="center"/>
        <w:rPr>
          <w:rFonts w:ascii="Times New Roman" w:hAnsi="Times New Roman"/>
          <w:b/>
          <w:sz w:val="24"/>
          <w:szCs w:val="24"/>
          <w:lang w:eastAsia="uk-UA"/>
        </w:rPr>
      </w:pPr>
      <w:r w:rsidRPr="00C82816">
        <w:rPr>
          <w:rFonts w:ascii="Times New Roman" w:hAnsi="Times New Roman"/>
          <w:b/>
          <w:sz w:val="24"/>
          <w:szCs w:val="24"/>
          <w:lang w:eastAsia="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C82816" w:rsidRPr="00C82816" w:rsidRDefault="00C82816" w:rsidP="00C82816">
      <w:pPr>
        <w:ind w:firstLine="851"/>
        <w:jc w:val="both"/>
        <w:rPr>
          <w:rFonts w:ascii="Times New Roman" w:hAnsi="Times New Roman"/>
          <w:sz w:val="24"/>
          <w:szCs w:val="24"/>
          <w:lang w:eastAsia="ru-RU"/>
        </w:rPr>
      </w:pPr>
      <w:r w:rsidRPr="00C82816">
        <w:rPr>
          <w:rFonts w:ascii="Times New Roman" w:hAnsi="Times New Roman"/>
          <w:b/>
          <w:sz w:val="24"/>
          <w:szCs w:val="24"/>
          <w:lang w:eastAsia="ru-RU"/>
        </w:rPr>
        <w:t>1.</w:t>
      </w:r>
      <w:r w:rsidRPr="00C82816">
        <w:rPr>
          <w:rFonts w:ascii="Times New Roman" w:hAnsi="Times New Roman"/>
          <w:sz w:val="24"/>
          <w:szCs w:val="24"/>
          <w:lang w:eastAsia="ru-RU"/>
        </w:rPr>
        <w:t xml:space="preserve"> Учасник в складі тендерної пропозиції документально підтверджує наявність досвіду виконання аналогічних за предметом закупівлі договорів шляхом подання </w:t>
      </w:r>
      <w:proofErr w:type="spellStart"/>
      <w:r w:rsidRPr="00C82816">
        <w:rPr>
          <w:rFonts w:ascii="Times New Roman" w:hAnsi="Times New Roman"/>
          <w:sz w:val="24"/>
          <w:szCs w:val="24"/>
          <w:lang w:eastAsia="ru-RU"/>
        </w:rPr>
        <w:t>скан</w:t>
      </w:r>
      <w:proofErr w:type="spellEnd"/>
      <w:r w:rsidRPr="00C82816">
        <w:rPr>
          <w:rFonts w:ascii="Times New Roman" w:hAnsi="Times New Roman"/>
          <w:sz w:val="24"/>
          <w:szCs w:val="24"/>
          <w:lang w:eastAsia="ru-RU"/>
        </w:rPr>
        <w:t>-копії (-</w:t>
      </w:r>
      <w:proofErr w:type="spellStart"/>
      <w:r w:rsidRPr="00C82816">
        <w:rPr>
          <w:rFonts w:ascii="Times New Roman" w:hAnsi="Times New Roman"/>
          <w:sz w:val="24"/>
          <w:szCs w:val="24"/>
          <w:lang w:eastAsia="ru-RU"/>
        </w:rPr>
        <w:t>ій</w:t>
      </w:r>
      <w:proofErr w:type="spellEnd"/>
      <w:r w:rsidRPr="00C82816">
        <w:rPr>
          <w:rFonts w:ascii="Times New Roman" w:hAnsi="Times New Roman"/>
          <w:sz w:val="24"/>
          <w:szCs w:val="24"/>
          <w:lang w:eastAsia="ru-RU"/>
        </w:rPr>
        <w:t xml:space="preserve">) </w:t>
      </w:r>
      <w:r w:rsidRPr="00C82816">
        <w:rPr>
          <w:rFonts w:ascii="Times New Roman" w:hAnsi="Times New Roman"/>
          <w:sz w:val="24"/>
          <w:szCs w:val="24"/>
          <w:lang w:eastAsia="uk-UA"/>
        </w:rPr>
        <w:t>аналогічного (аналогічних) за предметом закупівлі договору (договорів)*</w:t>
      </w:r>
    </w:p>
    <w:p w:rsidR="00C82816" w:rsidRPr="00C82816" w:rsidRDefault="00C82816" w:rsidP="00C82816">
      <w:pPr>
        <w:ind w:firstLine="851"/>
        <w:jc w:val="both"/>
        <w:rPr>
          <w:rFonts w:ascii="Times New Roman" w:hAnsi="Times New Roman"/>
          <w:sz w:val="24"/>
          <w:szCs w:val="24"/>
          <w:lang w:eastAsia="ru-RU"/>
        </w:rPr>
      </w:pPr>
      <w:r w:rsidRPr="00C82816">
        <w:rPr>
          <w:rFonts w:ascii="Times New Roman" w:hAnsi="Times New Roman"/>
          <w:sz w:val="24"/>
          <w:szCs w:val="24"/>
          <w:lang w:eastAsia="ru-RU"/>
        </w:rPr>
        <w:t>*</w:t>
      </w:r>
      <w:r w:rsidRPr="00C82816">
        <w:rPr>
          <w:rFonts w:ascii="Times New Roman" w:hAnsi="Times New Roman"/>
          <w:i/>
          <w:sz w:val="24"/>
          <w:szCs w:val="24"/>
          <w:lang w:eastAsia="uk-UA"/>
        </w:rPr>
        <w:t>Аналогічним за предметом закупівлі буде вважатись виконаний (завершений) договір на закупівлю, яка відповідає запропонованому предмету закупівлі (природний газ).</w:t>
      </w:r>
    </w:p>
    <w:p w:rsidR="00C82816" w:rsidRPr="00C82816" w:rsidRDefault="00C82816" w:rsidP="00C82816">
      <w:pPr>
        <w:ind w:firstLine="851"/>
        <w:jc w:val="both"/>
        <w:rPr>
          <w:rFonts w:ascii="Times New Roman" w:hAnsi="Times New Roman"/>
          <w:sz w:val="24"/>
          <w:szCs w:val="24"/>
          <w:lang w:eastAsia="ru-RU"/>
        </w:rPr>
      </w:pPr>
    </w:p>
    <w:p w:rsidR="00C82816" w:rsidRPr="00C82816" w:rsidRDefault="00C82816" w:rsidP="00C82816">
      <w:pPr>
        <w:spacing w:after="160" w:line="259" w:lineRule="auto"/>
        <w:ind w:firstLine="851"/>
        <w:jc w:val="right"/>
        <w:rPr>
          <w:rFonts w:ascii="Times New Roman" w:hAnsi="Times New Roman"/>
          <w:b/>
          <w:sz w:val="24"/>
          <w:szCs w:val="24"/>
          <w:highlight w:val="white"/>
          <w:lang w:eastAsia="uk-UA"/>
        </w:rPr>
      </w:pPr>
      <w:r w:rsidRPr="00C82816">
        <w:rPr>
          <w:rFonts w:ascii="Times New Roman" w:hAnsi="Times New Roman"/>
          <w:b/>
          <w:color w:val="121212"/>
          <w:sz w:val="24"/>
          <w:szCs w:val="24"/>
          <w:lang w:eastAsia="uk-UA"/>
        </w:rPr>
        <w:t>ЧАСТИНА 2</w:t>
      </w:r>
    </w:p>
    <w:p w:rsidR="00C82816" w:rsidRPr="00C82816" w:rsidRDefault="00C82816" w:rsidP="00C82816">
      <w:pPr>
        <w:widowControl w:val="0"/>
        <w:shd w:val="clear" w:color="auto" w:fill="FFFFFF"/>
        <w:spacing w:after="160" w:line="259" w:lineRule="auto"/>
        <w:ind w:firstLine="851"/>
        <w:jc w:val="center"/>
        <w:rPr>
          <w:rFonts w:ascii="Times New Roman" w:hAnsi="Times New Roman"/>
          <w:b/>
          <w:sz w:val="24"/>
          <w:szCs w:val="24"/>
          <w:lang w:eastAsia="uk-UA"/>
        </w:rPr>
      </w:pPr>
      <w:r w:rsidRPr="00C82816">
        <w:rPr>
          <w:rFonts w:ascii="Times New Roman" w:hAnsi="Times New Roman"/>
          <w:b/>
          <w:sz w:val="24"/>
          <w:szCs w:val="24"/>
          <w:lang w:eastAsia="uk-UA"/>
        </w:rPr>
        <w:t>ПЕРЕЛІК ІНШИХ ДОКУМЕНТІВ, ЯКІ ПОДАЄ УЧАСНИК У СКЛАДІ ТЕНДЕРНОЇ ПРОПОЗИЦІЇ</w:t>
      </w:r>
    </w:p>
    <w:p w:rsidR="00C82816" w:rsidRPr="00C82816" w:rsidRDefault="00C82816" w:rsidP="00C82816">
      <w:pPr>
        <w:widowControl w:val="0"/>
        <w:shd w:val="clear" w:color="auto" w:fill="FFFFFF"/>
        <w:spacing w:line="259" w:lineRule="auto"/>
        <w:ind w:firstLine="851"/>
        <w:jc w:val="both"/>
        <w:rPr>
          <w:rStyle w:val="rvts0"/>
          <w:rFonts w:ascii="Times New Roman" w:hAnsi="Times New Roman"/>
          <w:sz w:val="24"/>
          <w:szCs w:val="24"/>
          <w:lang w:eastAsia="uk-UA"/>
        </w:rPr>
      </w:pPr>
      <w:r w:rsidRPr="00C82816">
        <w:rPr>
          <w:rFonts w:ascii="Times New Roman" w:hAnsi="Times New Roman"/>
          <w:b/>
          <w:sz w:val="24"/>
          <w:szCs w:val="24"/>
          <w:lang w:eastAsia="ru-RU"/>
        </w:rPr>
        <w:t>1.</w:t>
      </w:r>
      <w:r w:rsidRPr="00C82816">
        <w:rPr>
          <w:rFonts w:ascii="Times New Roman" w:hAnsi="Times New Roman"/>
          <w:sz w:val="24"/>
          <w:szCs w:val="24"/>
          <w:lang w:eastAsia="ru-RU"/>
        </w:rPr>
        <w:t xml:space="preserve"> </w:t>
      </w:r>
      <w:r w:rsidRPr="00C82816">
        <w:rPr>
          <w:rStyle w:val="rvts0"/>
          <w:rFonts w:ascii="Times New Roman" w:hAnsi="Times New Roman"/>
          <w:sz w:val="24"/>
          <w:szCs w:val="24"/>
          <w:lang w:eastAsia="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C82816" w:rsidRPr="00C82816" w:rsidRDefault="00C82816" w:rsidP="00C82816">
      <w:pPr>
        <w:tabs>
          <w:tab w:val="center" w:pos="4819"/>
          <w:tab w:val="left" w:pos="6045"/>
        </w:tabs>
        <w:ind w:firstLine="851"/>
        <w:jc w:val="both"/>
        <w:rPr>
          <w:rStyle w:val="rvts0"/>
          <w:rFonts w:ascii="Times New Roman" w:hAnsi="Times New Roman"/>
          <w:b/>
          <w:sz w:val="24"/>
          <w:szCs w:val="24"/>
          <w:lang w:eastAsia="uk-UA"/>
        </w:rPr>
      </w:pPr>
      <w:r w:rsidRPr="00C82816">
        <w:rPr>
          <w:rStyle w:val="rvts0"/>
          <w:rFonts w:ascii="Times New Roman" w:hAnsi="Times New Roman"/>
          <w:b/>
          <w:sz w:val="24"/>
          <w:szCs w:val="24"/>
          <w:lang w:eastAsia="uk-UA"/>
        </w:rPr>
        <w:t>Для юридичної особи:</w:t>
      </w:r>
    </w:p>
    <w:p w:rsidR="00C82816" w:rsidRPr="00C82816" w:rsidRDefault="00C82816" w:rsidP="00C82816">
      <w:pPr>
        <w:tabs>
          <w:tab w:val="center" w:pos="4819"/>
          <w:tab w:val="left" w:pos="6045"/>
        </w:tabs>
        <w:ind w:firstLine="851"/>
        <w:jc w:val="both"/>
        <w:rPr>
          <w:rStyle w:val="rvts0"/>
          <w:rFonts w:ascii="Times New Roman" w:hAnsi="Times New Roman"/>
          <w:sz w:val="24"/>
          <w:szCs w:val="24"/>
          <w:lang w:eastAsia="uk-UA"/>
        </w:rPr>
      </w:pPr>
      <w:r w:rsidRPr="00C82816">
        <w:rPr>
          <w:rStyle w:val="rvts0"/>
          <w:rFonts w:ascii="Times New Roman" w:hAnsi="Times New Roman"/>
          <w:sz w:val="24"/>
          <w:szCs w:val="24"/>
          <w:lang w:eastAsia="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C82816">
        <w:rPr>
          <w:rStyle w:val="rvts0"/>
          <w:rFonts w:ascii="Times New Roman" w:hAnsi="Times New Roman"/>
          <w:sz w:val="24"/>
          <w:szCs w:val="24"/>
          <w:u w:val="single"/>
          <w:lang w:eastAsia="uk-UA"/>
        </w:rPr>
        <w:t>та/або наказ на призначення керівника</w:t>
      </w:r>
      <w:r w:rsidRPr="00C82816">
        <w:rPr>
          <w:rStyle w:val="rvts0"/>
          <w:rFonts w:ascii="Times New Roman" w:hAnsi="Times New Roman"/>
          <w:sz w:val="24"/>
          <w:szCs w:val="24"/>
          <w:lang w:eastAsia="uk-UA"/>
        </w:rPr>
        <w:t xml:space="preserve"> (у випадку підписання тендерної пропозиції (документів тендерної пропозиції) керівником), </w:t>
      </w:r>
      <w:r w:rsidRPr="00C82816">
        <w:rPr>
          <w:rStyle w:val="rvts0"/>
          <w:rFonts w:ascii="Times New Roman" w:hAnsi="Times New Roman"/>
          <w:b/>
          <w:sz w:val="24"/>
          <w:szCs w:val="24"/>
          <w:lang w:eastAsia="uk-UA"/>
        </w:rPr>
        <w:t>або</w:t>
      </w:r>
    </w:p>
    <w:p w:rsidR="00C82816" w:rsidRPr="00C82816" w:rsidRDefault="00C82816" w:rsidP="00C82816">
      <w:pPr>
        <w:tabs>
          <w:tab w:val="center" w:pos="4819"/>
          <w:tab w:val="left" w:pos="6045"/>
        </w:tabs>
        <w:ind w:firstLine="851"/>
        <w:jc w:val="both"/>
        <w:rPr>
          <w:rStyle w:val="rvts0"/>
          <w:rFonts w:ascii="Times New Roman" w:hAnsi="Times New Roman"/>
          <w:sz w:val="24"/>
          <w:szCs w:val="24"/>
          <w:lang w:eastAsia="uk-UA"/>
        </w:rPr>
      </w:pPr>
      <w:r w:rsidRPr="00C82816">
        <w:rPr>
          <w:rStyle w:val="rvts0"/>
          <w:rFonts w:ascii="Times New Roman" w:hAnsi="Times New Roman"/>
          <w:sz w:val="24"/>
          <w:szCs w:val="24"/>
          <w:lang w:eastAsia="uk-U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C82816" w:rsidRPr="00C82816" w:rsidRDefault="00C82816" w:rsidP="00C82816">
      <w:pPr>
        <w:tabs>
          <w:tab w:val="center" w:pos="4819"/>
          <w:tab w:val="left" w:pos="6045"/>
        </w:tabs>
        <w:ind w:firstLine="851"/>
        <w:jc w:val="both"/>
        <w:rPr>
          <w:rFonts w:ascii="Times New Roman" w:hAnsi="Times New Roman"/>
          <w:sz w:val="24"/>
          <w:szCs w:val="24"/>
        </w:rPr>
      </w:pPr>
      <w:r w:rsidRPr="00C82816">
        <w:rPr>
          <w:rFonts w:ascii="Times New Roman" w:hAnsi="Times New Roman"/>
          <w:sz w:val="24"/>
          <w:szCs w:val="24"/>
        </w:rPr>
        <w:t xml:space="preserve">* </w:t>
      </w:r>
      <w:r w:rsidRPr="00C82816">
        <w:rPr>
          <w:rFonts w:ascii="Times New Roman" w:hAnsi="Times New Roman"/>
          <w:b/>
          <w:i/>
          <w:sz w:val="24"/>
          <w:szCs w:val="24"/>
        </w:rPr>
        <w:t>Для учасників, що мають форму власності товариство з обмеженою або додатковою відповідальністю</w:t>
      </w:r>
      <w:r w:rsidRPr="00C82816">
        <w:rPr>
          <w:rFonts w:ascii="Times New Roman" w:hAnsi="Times New Roman"/>
          <w:i/>
          <w:sz w:val="24"/>
          <w:szCs w:val="24"/>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C82816">
        <w:rPr>
          <w:rFonts w:ascii="Times New Roman" w:hAnsi="Times New Roman"/>
          <w:i/>
          <w:sz w:val="24"/>
          <w:szCs w:val="24"/>
          <w:u w:val="single"/>
        </w:rPr>
        <w:t>надати лист довільної форми</w:t>
      </w:r>
      <w:r w:rsidRPr="00C82816">
        <w:rPr>
          <w:rFonts w:ascii="Times New Roman" w:hAnsi="Times New Roman"/>
          <w:i/>
          <w:sz w:val="24"/>
          <w:szCs w:val="24"/>
        </w:rPr>
        <w:t>, у якому це зазначається (на виконання вимоги ч.2 ст. 44 Закону України «Про товариства з обмеженою та додатковою відповідальністю»)</w:t>
      </w:r>
      <w:r w:rsidRPr="00C82816">
        <w:rPr>
          <w:rFonts w:ascii="Times New Roman" w:hAnsi="Times New Roman"/>
          <w:sz w:val="24"/>
          <w:szCs w:val="24"/>
        </w:rPr>
        <w:t>.</w:t>
      </w:r>
    </w:p>
    <w:p w:rsidR="00C82816" w:rsidRPr="00C82816" w:rsidRDefault="00C82816" w:rsidP="00C82816">
      <w:pPr>
        <w:widowControl w:val="0"/>
        <w:ind w:firstLine="851"/>
        <w:contextualSpacing/>
        <w:jc w:val="both"/>
        <w:rPr>
          <w:rFonts w:ascii="Times New Roman" w:hAnsi="Times New Roman"/>
          <w:b/>
          <w:sz w:val="24"/>
          <w:szCs w:val="24"/>
          <w:lang w:eastAsia="uk-UA"/>
        </w:rPr>
      </w:pPr>
      <w:r w:rsidRPr="00C82816">
        <w:rPr>
          <w:rFonts w:ascii="Times New Roman" w:hAnsi="Times New Roman"/>
          <w:b/>
          <w:sz w:val="24"/>
          <w:szCs w:val="24"/>
          <w:lang w:eastAsia="uk-UA"/>
        </w:rPr>
        <w:lastRenderedPageBreak/>
        <w:t>Для фізичної особи або фізичної особи-підприємця:</w:t>
      </w:r>
    </w:p>
    <w:p w:rsidR="00C82816" w:rsidRPr="00C82816" w:rsidRDefault="00C82816" w:rsidP="00C82816">
      <w:pPr>
        <w:widowControl w:val="0"/>
        <w:ind w:firstLine="851"/>
        <w:contextualSpacing/>
        <w:jc w:val="both"/>
        <w:rPr>
          <w:rFonts w:ascii="Times New Roman" w:hAnsi="Times New Roman"/>
          <w:sz w:val="24"/>
          <w:szCs w:val="24"/>
          <w:lang w:eastAsia="uk-UA"/>
        </w:rPr>
      </w:pPr>
      <w:r w:rsidRPr="00C82816">
        <w:rPr>
          <w:rFonts w:ascii="Times New Roman" w:hAnsi="Times New Roman"/>
          <w:sz w:val="24"/>
          <w:szCs w:val="24"/>
          <w:lang w:eastAsia="uk-UA"/>
        </w:rPr>
        <w:t>Інформація про реєстраційний номер облікової картки платника податків*, та/або серія та номер паспорта.</w:t>
      </w:r>
    </w:p>
    <w:p w:rsidR="00C82816" w:rsidRPr="00C82816" w:rsidRDefault="00C82816" w:rsidP="00C82816">
      <w:pPr>
        <w:ind w:firstLine="851"/>
        <w:jc w:val="both"/>
        <w:rPr>
          <w:rFonts w:ascii="Times New Roman" w:hAnsi="Times New Roman"/>
          <w:i/>
          <w:iCs/>
          <w:sz w:val="24"/>
          <w:szCs w:val="24"/>
          <w:lang w:eastAsia="uk-UA"/>
        </w:rPr>
      </w:pPr>
      <w:r w:rsidRPr="00C82816">
        <w:rPr>
          <w:rFonts w:ascii="Times New Roman" w:hAnsi="Times New Roman"/>
          <w:sz w:val="24"/>
          <w:szCs w:val="24"/>
          <w:lang w:eastAsia="uk-UA"/>
        </w:rPr>
        <w:t>*</w:t>
      </w:r>
      <w:r w:rsidRPr="00C82816">
        <w:rPr>
          <w:rFonts w:ascii="Times New Roman" w:hAnsi="Times New Roman"/>
          <w:i/>
          <w:iCs/>
          <w:sz w:val="24"/>
          <w:szCs w:val="24"/>
          <w:lang w:eastAsia="uk-U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C82816" w:rsidRPr="003D69AC" w:rsidRDefault="00C82816" w:rsidP="003D69AC">
      <w:pPr>
        <w:ind w:firstLine="851"/>
        <w:jc w:val="both"/>
        <w:rPr>
          <w:rFonts w:ascii="Times New Roman" w:hAnsi="Times New Roman"/>
          <w:b/>
          <w:i/>
          <w:sz w:val="24"/>
          <w:szCs w:val="24"/>
          <w:lang w:eastAsia="uk-UA"/>
        </w:rPr>
      </w:pPr>
      <w:r w:rsidRPr="00C82816">
        <w:rPr>
          <w:rFonts w:ascii="Times New Roman" w:hAnsi="Times New Roman"/>
          <w:b/>
          <w:i/>
          <w:sz w:val="24"/>
          <w:szCs w:val="24"/>
          <w:lang w:eastAsia="uk-UA"/>
        </w:rPr>
        <w:t>У разі якщо тендерна пропозиція подається об’єднанням учасників, до неї обов’язково включається документ п</w:t>
      </w:r>
      <w:r w:rsidR="003D69AC">
        <w:rPr>
          <w:rFonts w:ascii="Times New Roman" w:hAnsi="Times New Roman"/>
          <w:b/>
          <w:i/>
          <w:sz w:val="24"/>
          <w:szCs w:val="24"/>
          <w:lang w:eastAsia="uk-UA"/>
        </w:rPr>
        <w:t>ро створення такого об’єднання.</w:t>
      </w:r>
    </w:p>
    <w:p w:rsidR="00C82816" w:rsidRPr="00C82816" w:rsidRDefault="00C82816" w:rsidP="00C82816">
      <w:pPr>
        <w:ind w:firstLine="851"/>
        <w:jc w:val="both"/>
        <w:rPr>
          <w:rFonts w:ascii="Times New Roman" w:hAnsi="Times New Roman"/>
          <w:b/>
          <w:sz w:val="24"/>
          <w:szCs w:val="24"/>
        </w:rPr>
      </w:pPr>
      <w:r w:rsidRPr="00C82816">
        <w:rPr>
          <w:rFonts w:ascii="Times New Roman" w:hAnsi="Times New Roman"/>
          <w:sz w:val="24"/>
          <w:szCs w:val="24"/>
        </w:rPr>
        <w:t xml:space="preserve">2. Замовник не вимагає від учасника процедури закупівлі під час подання тендерної пропозиції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82816">
        <w:rPr>
          <w:rFonts w:ascii="Times New Roman" w:hAnsi="Times New Roman"/>
          <w:b/>
          <w:sz w:val="24"/>
          <w:szCs w:val="24"/>
        </w:rPr>
        <w:t>шляхом самостійного декларування відсутності таких підстав</w:t>
      </w:r>
      <w:r w:rsidRPr="00C82816">
        <w:rPr>
          <w:rFonts w:ascii="Times New Roman" w:hAnsi="Times New Roman"/>
          <w:sz w:val="24"/>
          <w:szCs w:val="24"/>
        </w:rPr>
        <w:t xml:space="preserve">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під час подання тендерної пропозиції.</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 xml:space="preserve">Учасник  повинен надати </w:t>
      </w:r>
      <w:r w:rsidRPr="00C82816">
        <w:rPr>
          <w:rFonts w:ascii="Times New Roman" w:hAnsi="Times New Roman"/>
          <w:b/>
          <w:sz w:val="24"/>
          <w:szCs w:val="24"/>
        </w:rPr>
        <w:t>довідку у довільній формі</w:t>
      </w:r>
      <w:r w:rsidRPr="00C82816">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816" w:rsidRPr="00C82816" w:rsidRDefault="00C82816" w:rsidP="00C82816">
      <w:pPr>
        <w:widowControl w:val="0"/>
        <w:ind w:firstLine="851"/>
        <w:jc w:val="both"/>
        <w:rPr>
          <w:rFonts w:ascii="Times New Roman" w:hAnsi="Times New Roman"/>
          <w:sz w:val="24"/>
          <w:szCs w:val="24"/>
        </w:rPr>
      </w:pPr>
      <w:r w:rsidRPr="00C82816">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82816">
        <w:rPr>
          <w:rFonts w:ascii="Times New Roman" w:hAnsi="Times New Roman"/>
          <w:i/>
          <w:sz w:val="24"/>
          <w:szCs w:val="24"/>
        </w:rPr>
        <w:t>(у разі застосування таких критеріїв до учасника процедури закупівлі)</w:t>
      </w:r>
      <w:r w:rsidRPr="00C82816">
        <w:rPr>
          <w:rFonts w:ascii="Times New Roman" w:hAnsi="Times New Roman"/>
          <w:sz w:val="24"/>
          <w:szCs w:val="24"/>
        </w:rPr>
        <w:t>, замовник перевіряє таких суб’єктів господарювання на відсутність підстав, визначених цим пунктом.</w:t>
      </w:r>
    </w:p>
    <w:p w:rsidR="00C82816" w:rsidRPr="00C82816" w:rsidRDefault="00C82816" w:rsidP="00C82816">
      <w:pPr>
        <w:spacing w:after="80"/>
        <w:ind w:firstLine="851"/>
        <w:jc w:val="both"/>
        <w:rPr>
          <w:rFonts w:ascii="Times New Roman" w:hAnsi="Times New Roman"/>
          <w:i/>
          <w:sz w:val="24"/>
          <w:szCs w:val="24"/>
        </w:rPr>
      </w:pPr>
      <w:r w:rsidRPr="00C82816">
        <w:rPr>
          <w:rFonts w:ascii="Times New Roman" w:hAnsi="Times New Roman"/>
          <w:b/>
          <w:i/>
          <w:sz w:val="24"/>
          <w:szCs w:val="24"/>
        </w:rPr>
        <w:t>УВАГА!</w:t>
      </w:r>
      <w:r w:rsidRPr="00C82816">
        <w:rPr>
          <w:rFonts w:ascii="Times New Roman" w:hAnsi="Times New Roman"/>
          <w:i/>
          <w:sz w:val="24"/>
          <w:szCs w:val="24"/>
        </w:rPr>
        <w:t xml:space="preserve"> Якщо при здійсненні самостійного декларування відсутності підстав, зазначених у пункті </w:t>
      </w:r>
      <w:r w:rsidRPr="00C82816">
        <w:rPr>
          <w:rFonts w:ascii="Times New Roman" w:hAnsi="Times New Roman"/>
          <w:b/>
          <w:i/>
          <w:sz w:val="24"/>
          <w:szCs w:val="24"/>
        </w:rPr>
        <w:t>47 О</w:t>
      </w:r>
      <w:r w:rsidRPr="00C82816">
        <w:rPr>
          <w:rFonts w:ascii="Times New Roman" w:hAnsi="Times New Roman"/>
          <w:i/>
          <w:sz w:val="24"/>
          <w:szCs w:val="24"/>
        </w:rPr>
        <w:t xml:space="preserve">собливостей (крім абзацу чотирнадцятого цього пункту), в електронній системі буде визначено підтвердження інформації </w:t>
      </w:r>
      <w:r w:rsidRPr="00C82816">
        <w:rPr>
          <w:rFonts w:ascii="Times New Roman" w:hAnsi="Times New Roman"/>
          <w:b/>
          <w:i/>
          <w:sz w:val="24"/>
          <w:szCs w:val="24"/>
          <w:u w:val="single"/>
        </w:rPr>
        <w:t>щодо службової (посадової) особи учасника</w:t>
      </w:r>
      <w:r w:rsidRPr="00C82816">
        <w:rPr>
          <w:rFonts w:ascii="Times New Roman" w:hAnsi="Times New Roman"/>
          <w:i/>
          <w:sz w:val="24"/>
          <w:szCs w:val="24"/>
        </w:rPr>
        <w:t xml:space="preserve"> процедури закупівлі, яка підписала тендерну пропозицію, учасник має надати довідку в довільній формі, щодо декларування відсутності підстав, зазначених у пункті 44 Особливостей, а саме:</w:t>
      </w:r>
    </w:p>
    <w:p w:rsidR="00C82816" w:rsidRPr="00C82816" w:rsidRDefault="00C82816" w:rsidP="00C82816">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816" w:rsidRPr="00C82816" w:rsidRDefault="00C82816" w:rsidP="00C82816">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816" w:rsidRPr="00C82816" w:rsidRDefault="00C82816" w:rsidP="00C82816">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 xml:space="preserve">11) учасник процедури закупівлі або кінцевий </w:t>
      </w:r>
      <w:proofErr w:type="spellStart"/>
      <w:r w:rsidRPr="00C82816">
        <w:rPr>
          <w:color w:val="000000"/>
          <w:lang w:eastAsia="hi-IN" w:bidi="hi-IN"/>
        </w:rPr>
        <w:t>бенефіціарний</w:t>
      </w:r>
      <w:proofErr w:type="spellEnd"/>
      <w:r w:rsidRPr="00C82816">
        <w:rPr>
          <w:color w:val="000000"/>
          <w:lang w:eastAsia="hi-I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82816">
        <w:rPr>
          <w:color w:val="000000"/>
          <w:lang w:eastAsia="hi-IN" w:bidi="hi-IN"/>
        </w:rPr>
        <w:t>закупівель</w:t>
      </w:r>
      <w:proofErr w:type="spellEnd"/>
      <w:r w:rsidRPr="00C82816">
        <w:rPr>
          <w:color w:val="000000"/>
          <w:lang w:eastAsia="hi-IN" w:bidi="hi-IN"/>
        </w:rPr>
        <w:t xml:space="preserve"> товарів, робіт і послуг згідно із </w:t>
      </w:r>
      <w:hyperlink r:id="rId59" w:tgtFrame="_blank" w:history="1">
        <w:r w:rsidRPr="00C82816">
          <w:rPr>
            <w:color w:val="000000"/>
            <w:lang w:eastAsia="hi-IN" w:bidi="hi-IN"/>
          </w:rPr>
          <w:t>Законом України</w:t>
        </w:r>
      </w:hyperlink>
      <w:r w:rsidRPr="00C82816">
        <w:rPr>
          <w:color w:val="000000"/>
          <w:lang w:eastAsia="hi-IN" w:bidi="hi-IN"/>
        </w:rPr>
        <w:t> “Про санкції”;</w:t>
      </w:r>
    </w:p>
    <w:p w:rsidR="00C82816" w:rsidRPr="00C82816" w:rsidRDefault="00C82816" w:rsidP="00C82816">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816" w:rsidRPr="00C82816" w:rsidRDefault="00C82816" w:rsidP="00C82816">
      <w:pPr>
        <w:ind w:firstLine="851"/>
        <w:jc w:val="both"/>
        <w:rPr>
          <w:rFonts w:ascii="Times New Roman" w:hAnsi="Times New Roman"/>
          <w:sz w:val="24"/>
          <w:szCs w:val="24"/>
          <w:lang w:eastAsia="uk-UA"/>
        </w:rPr>
      </w:pPr>
    </w:p>
    <w:p w:rsidR="00C82816" w:rsidRPr="00C82816" w:rsidRDefault="00C82816" w:rsidP="003D69AC">
      <w:pPr>
        <w:ind w:firstLine="851"/>
        <w:jc w:val="both"/>
        <w:rPr>
          <w:rFonts w:ascii="Times New Roman" w:hAnsi="Times New Roman"/>
          <w:sz w:val="24"/>
          <w:szCs w:val="24"/>
          <w:lang w:eastAsia="uk-UA"/>
        </w:rPr>
      </w:pPr>
      <w:r w:rsidRPr="00C82816">
        <w:rPr>
          <w:rFonts w:ascii="Times New Roman" w:hAnsi="Times New Roman"/>
          <w:b/>
          <w:sz w:val="24"/>
          <w:szCs w:val="24"/>
          <w:lang w:eastAsia="uk-UA"/>
        </w:rPr>
        <w:t>3.</w:t>
      </w:r>
      <w:r w:rsidRPr="00C82816">
        <w:rPr>
          <w:rFonts w:ascii="Times New Roman" w:hAnsi="Times New Roman"/>
          <w:sz w:val="24"/>
          <w:szCs w:val="24"/>
          <w:lang w:eastAsia="uk-UA"/>
        </w:rPr>
        <w:t xml:space="preserve">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60" w:history="1">
        <w:r w:rsidRPr="00C82816">
          <w:rPr>
            <w:rStyle w:val="af0"/>
            <w:rFonts w:ascii="Times New Roman" w:hAnsi="Times New Roman"/>
            <w:sz w:val="24"/>
            <w:szCs w:val="24"/>
            <w:lang w:eastAsia="uk-UA"/>
          </w:rPr>
          <w:t>https://usr.minjust.gov.ua/ua/freesearch</w:t>
        </w:r>
      </w:hyperlink>
      <w:r w:rsidRPr="00C82816">
        <w:rPr>
          <w:rFonts w:ascii="Times New Roman" w:hAnsi="Times New Roman"/>
          <w:sz w:val="24"/>
          <w:szCs w:val="24"/>
          <w:lang w:eastAsia="uk-UA"/>
        </w:rPr>
        <w:t xml:space="preserve"> (для юридичних осіб). У разі, якщо</w:t>
      </w:r>
      <w:r w:rsidRPr="00C82816">
        <w:rPr>
          <w:rFonts w:ascii="Times New Roman" w:hAnsi="Times New Roman"/>
          <w:b/>
          <w:sz w:val="24"/>
          <w:szCs w:val="24"/>
          <w:lang w:eastAsia="uk-UA"/>
        </w:rPr>
        <w:t xml:space="preserve"> </w:t>
      </w:r>
      <w:r w:rsidRPr="00C82816">
        <w:rPr>
          <w:rFonts w:ascii="Times New Roman" w:hAnsi="Times New Roman"/>
          <w:sz w:val="24"/>
          <w:szCs w:val="24"/>
          <w:lang w:eastAsia="uk-UA"/>
        </w:rPr>
        <w:t>Учасник діє на основі модельного статуту то такий Учасник подає довідку довільної форми з відповідною інформацією. (</w:t>
      </w:r>
      <w:r w:rsidRPr="00C82816">
        <w:rPr>
          <w:rFonts w:ascii="Times New Roman" w:hAnsi="Times New Roman"/>
          <w:i/>
          <w:sz w:val="24"/>
          <w:szCs w:val="24"/>
          <w:lang w:eastAsia="uk-U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003D69AC">
        <w:rPr>
          <w:rFonts w:ascii="Times New Roman" w:hAnsi="Times New Roman"/>
          <w:sz w:val="24"/>
          <w:szCs w:val="24"/>
          <w:lang w:eastAsia="uk-UA"/>
        </w:rPr>
        <w:t>).</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
          <w:sz w:val="24"/>
          <w:szCs w:val="24"/>
          <w:lang w:val="uk-UA"/>
        </w:rPr>
        <w:t>4.</w:t>
      </w:r>
      <w:r w:rsidRPr="00C82816">
        <w:rPr>
          <w:rFonts w:ascii="Times New Roman" w:hAnsi="Times New Roman" w:cs="Times New Roman"/>
          <w:sz w:val="24"/>
          <w:szCs w:val="24"/>
          <w:lang w:val="uk-UA"/>
        </w:rPr>
        <w:t xml:space="preserve"> </w:t>
      </w:r>
      <w:r w:rsidRPr="00C82816">
        <w:rPr>
          <w:rFonts w:ascii="Times New Roman" w:hAnsi="Times New Roman" w:cs="Times New Roman"/>
          <w:bCs/>
          <w:color w:val="auto"/>
          <w:kern w:val="1"/>
          <w:sz w:val="24"/>
          <w:szCs w:val="24"/>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громадяни Російської Федерації;</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юридичні особи, створені та зареєстровані відповідно до законодавства Російської Федерації;</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xml:space="preserve">-юридичні особи, створені та зареєстровані відповідно до законодавства України, кінцевим </w:t>
      </w:r>
      <w:proofErr w:type="spellStart"/>
      <w:r w:rsidRPr="00C82816">
        <w:rPr>
          <w:rFonts w:ascii="Times New Roman" w:hAnsi="Times New Roman" w:cs="Times New Roman"/>
          <w:bCs/>
          <w:color w:val="auto"/>
          <w:kern w:val="1"/>
          <w:sz w:val="24"/>
          <w:szCs w:val="24"/>
          <w:lang w:val="uk-UA" w:eastAsia="ar-SA"/>
        </w:rPr>
        <w:t>бенефіціарним</w:t>
      </w:r>
      <w:proofErr w:type="spellEnd"/>
      <w:r w:rsidRPr="00C82816">
        <w:rPr>
          <w:rFonts w:ascii="Times New Roman" w:hAnsi="Times New Roman" w:cs="Times New Roman"/>
          <w:bCs/>
          <w:color w:val="auto"/>
          <w:kern w:val="1"/>
          <w:sz w:val="24"/>
          <w:szCs w:val="24"/>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C82816">
        <w:rPr>
          <w:rFonts w:ascii="Times New Roman" w:hAnsi="Times New Roman" w:cs="Times New Roman"/>
          <w:bCs/>
          <w:color w:val="auto"/>
          <w:kern w:val="1"/>
          <w:sz w:val="24"/>
          <w:szCs w:val="24"/>
          <w:lang w:val="uk-UA" w:eastAsia="ar-SA"/>
        </w:rPr>
        <w:t>бенефіціарним</w:t>
      </w:r>
      <w:proofErr w:type="spellEnd"/>
      <w:r w:rsidRPr="00C82816">
        <w:rPr>
          <w:rFonts w:ascii="Times New Roman" w:hAnsi="Times New Roman" w:cs="Times New Roman"/>
          <w:bCs/>
          <w:color w:val="auto"/>
          <w:kern w:val="1"/>
          <w:sz w:val="24"/>
          <w:szCs w:val="24"/>
          <w:lang w:val="uk-UA" w:eastAsia="ar-S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82816" w:rsidRPr="00C82816" w:rsidRDefault="00C82816" w:rsidP="00C82816">
      <w:pPr>
        <w:pStyle w:val="13"/>
        <w:widowControl w:val="0"/>
        <w:spacing w:line="240" w:lineRule="auto"/>
        <w:ind w:firstLine="851"/>
        <w:jc w:val="both"/>
        <w:rPr>
          <w:rFonts w:ascii="Times New Roman" w:hAnsi="Times New Roman" w:cs="Times New Roman"/>
          <w:bCs/>
          <w:i/>
          <w:color w:val="auto"/>
          <w:kern w:val="1"/>
          <w:sz w:val="24"/>
          <w:szCs w:val="24"/>
          <w:u w:val="single"/>
          <w:lang w:val="uk-UA" w:eastAsia="ar-SA"/>
        </w:rPr>
      </w:pPr>
      <w:r w:rsidRPr="00C82816">
        <w:rPr>
          <w:rFonts w:ascii="Times New Roman" w:hAnsi="Times New Roman" w:cs="Times New Roman"/>
          <w:bCs/>
          <w:i/>
          <w:color w:val="auto"/>
          <w:kern w:val="1"/>
          <w:sz w:val="24"/>
          <w:szCs w:val="24"/>
          <w:u w:val="single"/>
          <w:lang w:val="uk-UA" w:eastAsia="ar-SA"/>
        </w:rPr>
        <w:t xml:space="preserve">З метою підтвердження виконання вимог даного пункту оголошення, у разі, якщо кінцевим (ми) </w:t>
      </w:r>
      <w:proofErr w:type="spellStart"/>
      <w:r w:rsidRPr="00C82816">
        <w:rPr>
          <w:rFonts w:ascii="Times New Roman" w:hAnsi="Times New Roman" w:cs="Times New Roman"/>
          <w:bCs/>
          <w:i/>
          <w:color w:val="auto"/>
          <w:kern w:val="1"/>
          <w:sz w:val="24"/>
          <w:szCs w:val="24"/>
          <w:u w:val="single"/>
          <w:lang w:val="uk-UA" w:eastAsia="ar-SA"/>
        </w:rPr>
        <w:t>бенефіціарним</w:t>
      </w:r>
      <w:proofErr w:type="spellEnd"/>
      <w:r w:rsidRPr="00C82816">
        <w:rPr>
          <w:rFonts w:ascii="Times New Roman" w:hAnsi="Times New Roman" w:cs="Times New Roman"/>
          <w:bCs/>
          <w:i/>
          <w:color w:val="auto"/>
          <w:kern w:val="1"/>
          <w:sz w:val="24"/>
          <w:szCs w:val="24"/>
          <w:u w:val="single"/>
          <w:lang w:val="uk-UA" w:eastAsia="ar-SA"/>
        </w:rPr>
        <w:t xml:space="preserve"> (</w:t>
      </w:r>
      <w:proofErr w:type="spellStart"/>
      <w:r w:rsidRPr="00C82816">
        <w:rPr>
          <w:rFonts w:ascii="Times New Roman" w:hAnsi="Times New Roman" w:cs="Times New Roman"/>
          <w:bCs/>
          <w:i/>
          <w:color w:val="auto"/>
          <w:kern w:val="1"/>
          <w:sz w:val="24"/>
          <w:szCs w:val="24"/>
          <w:u w:val="single"/>
          <w:lang w:val="uk-UA" w:eastAsia="ar-SA"/>
        </w:rPr>
        <w:t>ими</w:t>
      </w:r>
      <w:proofErr w:type="spellEnd"/>
      <w:r w:rsidRPr="00C82816">
        <w:rPr>
          <w:rFonts w:ascii="Times New Roman" w:hAnsi="Times New Roman" w:cs="Times New Roman"/>
          <w:bCs/>
          <w:i/>
          <w:color w:val="auto"/>
          <w:kern w:val="1"/>
          <w:sz w:val="24"/>
          <w:szCs w:val="24"/>
          <w:u w:val="single"/>
          <w:lang w:val="uk-UA" w:eastAsia="ar-SA"/>
        </w:rPr>
        <w:t>) власником (</w:t>
      </w:r>
      <w:proofErr w:type="spellStart"/>
      <w:r w:rsidRPr="00C82816">
        <w:rPr>
          <w:rFonts w:ascii="Times New Roman" w:hAnsi="Times New Roman" w:cs="Times New Roman"/>
          <w:bCs/>
          <w:i/>
          <w:color w:val="auto"/>
          <w:kern w:val="1"/>
          <w:sz w:val="24"/>
          <w:szCs w:val="24"/>
          <w:u w:val="single"/>
          <w:lang w:val="uk-UA" w:eastAsia="ar-SA"/>
        </w:rPr>
        <w:t>ами</w:t>
      </w:r>
      <w:proofErr w:type="spellEnd"/>
      <w:r w:rsidRPr="00C82816">
        <w:rPr>
          <w:rFonts w:ascii="Times New Roman" w:hAnsi="Times New Roman" w:cs="Times New Roman"/>
          <w:bCs/>
          <w:i/>
          <w:color w:val="auto"/>
          <w:kern w:val="1"/>
          <w:sz w:val="24"/>
          <w:szCs w:val="24"/>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lastRenderedPageBreak/>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б) посвідку на постійне чи тимчасове проживання на території України;</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C82816" w:rsidRPr="00C82816" w:rsidRDefault="00C82816" w:rsidP="00C82816">
      <w:pPr>
        <w:pStyle w:val="13"/>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C82816" w:rsidRPr="00C82816" w:rsidRDefault="00C82816" w:rsidP="00C82816">
      <w:pPr>
        <w:ind w:firstLine="851"/>
        <w:jc w:val="both"/>
        <w:rPr>
          <w:rFonts w:ascii="Times New Roman" w:hAnsi="Times New Roman"/>
          <w:bCs/>
          <w:kern w:val="1"/>
          <w:sz w:val="24"/>
          <w:szCs w:val="24"/>
          <w:lang w:eastAsia="ar-SA"/>
        </w:rPr>
      </w:pPr>
      <w:r w:rsidRPr="00C82816">
        <w:rPr>
          <w:rFonts w:ascii="Times New Roman" w:hAnsi="Times New Roman"/>
          <w:bCs/>
          <w:kern w:val="1"/>
          <w:sz w:val="24"/>
          <w:szCs w:val="24"/>
          <w:lang w:eastAsia="ar-SA"/>
        </w:rPr>
        <w:t>*</w:t>
      </w:r>
      <w:r w:rsidRPr="00C82816">
        <w:rPr>
          <w:rFonts w:ascii="Times New Roman" w:hAnsi="Times New Roman"/>
          <w:bCs/>
          <w:i/>
          <w:kern w:val="1"/>
          <w:sz w:val="24"/>
          <w:szCs w:val="24"/>
          <w:lang w:eastAsia="ar-SA"/>
        </w:rPr>
        <w:t>Згідно роз'яснення Міністерства юстиції України від 08.03.2022 № 24560/8.1.3/10-22</w:t>
      </w:r>
      <w:r w:rsidRPr="00C82816">
        <w:rPr>
          <w:rFonts w:ascii="Times New Roman" w:hAnsi="Times New Roman"/>
          <w:bCs/>
          <w:kern w:val="1"/>
          <w:sz w:val="24"/>
          <w:szCs w:val="24"/>
          <w:lang w:eastAsia="ar-SA"/>
        </w:rPr>
        <w:t>.</w:t>
      </w: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3D69AC" w:rsidRDefault="003D69AC"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3D69AC" w:rsidRDefault="003D69AC"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3D69AC" w:rsidRDefault="003D69AC"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3D69AC" w:rsidRDefault="003D69AC"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3D69AC" w:rsidRPr="00C82816" w:rsidRDefault="003D69AC"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r w:rsidRPr="00C82816">
        <w:rPr>
          <w:rFonts w:ascii="Times New Roman" w:hAnsi="Times New Roman"/>
          <w:b/>
          <w:sz w:val="24"/>
          <w:szCs w:val="24"/>
          <w:lang w:eastAsia="uk-UA"/>
        </w:rPr>
        <w:t>ДОДАТОК 3 ДО ТЕНДЕРНОЇ ДОКУМЕНТАЦІЇ</w:t>
      </w:r>
    </w:p>
    <w:p w:rsidR="00C82816" w:rsidRPr="00C82816" w:rsidRDefault="00C82816" w:rsidP="00C82816">
      <w:pPr>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ПРОЕКТ ДОГОВОРУ ПРО ЗАКУПІВЛЮ</w:t>
      </w:r>
    </w:p>
    <w:p w:rsidR="00C82816" w:rsidRPr="00C82816" w:rsidRDefault="00C82816" w:rsidP="00C82816">
      <w:pPr>
        <w:ind w:firstLine="851"/>
        <w:jc w:val="center"/>
        <w:rPr>
          <w:rFonts w:ascii="Times New Roman" w:hAnsi="Times New Roman"/>
          <w:b/>
          <w:sz w:val="24"/>
          <w:szCs w:val="24"/>
          <w:lang w:eastAsia="ru-RU"/>
        </w:rPr>
      </w:pPr>
    </w:p>
    <w:p w:rsidR="00C82816" w:rsidRPr="00C82816" w:rsidRDefault="00C82816" w:rsidP="00C82816">
      <w:pPr>
        <w:tabs>
          <w:tab w:val="left" w:pos="-540"/>
        </w:tabs>
        <w:autoSpaceDE w:val="0"/>
        <w:autoSpaceDN w:val="0"/>
        <w:adjustRightInd w:val="0"/>
        <w:spacing w:after="160" w:line="259" w:lineRule="auto"/>
        <w:ind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Міститься в окремому файлі</w:t>
      </w:r>
      <w:r w:rsidRPr="00C82816">
        <w:rPr>
          <w:rFonts w:ascii="Times New Roman" w:hAnsi="Times New Roman"/>
          <w:b/>
          <w:sz w:val="24"/>
          <w:szCs w:val="24"/>
          <w:lang w:eastAsia="ru-RU"/>
        </w:rPr>
        <w:t>, що додається,</w:t>
      </w:r>
      <w:r w:rsidRPr="00C82816">
        <w:rPr>
          <w:rFonts w:ascii="Times New Roman" w:hAnsi="Times New Roman"/>
          <w:b/>
          <w:kern w:val="1"/>
          <w:sz w:val="24"/>
          <w:szCs w:val="24"/>
          <w:lang w:eastAsia="ar-SA"/>
        </w:rPr>
        <w:t xml:space="preserve"> під назвою «Проект договору»</w:t>
      </w: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p>
    <w:p w:rsidR="00C82816" w:rsidRPr="00C82816" w:rsidRDefault="00C82816" w:rsidP="00C82816">
      <w:pPr>
        <w:widowControl w:val="0"/>
        <w:shd w:val="clear" w:color="auto" w:fill="FFFFFF"/>
        <w:spacing w:before="120" w:after="240" w:line="259" w:lineRule="auto"/>
        <w:ind w:firstLine="851"/>
        <w:jc w:val="right"/>
        <w:rPr>
          <w:rFonts w:ascii="Times New Roman" w:hAnsi="Times New Roman"/>
          <w:b/>
          <w:sz w:val="24"/>
          <w:szCs w:val="24"/>
          <w:lang w:eastAsia="uk-UA"/>
        </w:rPr>
      </w:pPr>
      <w:r w:rsidRPr="00C82816">
        <w:rPr>
          <w:rFonts w:ascii="Times New Roman" w:hAnsi="Times New Roman"/>
          <w:b/>
          <w:sz w:val="24"/>
          <w:szCs w:val="24"/>
          <w:lang w:eastAsia="uk-UA"/>
        </w:rPr>
        <w:t>ДОДАТОК 4 ДО ТЕНДЕРНОЇ ДОКУМЕНТАЦІЇ</w:t>
      </w:r>
    </w:p>
    <w:p w:rsidR="00C82816" w:rsidRPr="00C82816" w:rsidRDefault="00C82816" w:rsidP="003D69AC">
      <w:pPr>
        <w:ind w:firstLine="851"/>
        <w:jc w:val="both"/>
        <w:rPr>
          <w:rFonts w:ascii="Times New Roman" w:hAnsi="Times New Roman"/>
          <w:b/>
          <w:sz w:val="24"/>
          <w:szCs w:val="24"/>
          <w:lang w:eastAsia="uk-UA"/>
        </w:rPr>
      </w:pPr>
      <w:r w:rsidRPr="00C82816">
        <w:rPr>
          <w:rFonts w:ascii="Times New Roman" w:hAnsi="Times New Roman"/>
          <w:b/>
          <w:sz w:val="24"/>
          <w:szCs w:val="24"/>
          <w:lang w:eastAsia="uk-UA"/>
        </w:rPr>
        <w:t>СПОСІБ ДОКУМЕНТАЛЬНОГО ПІДТВЕРДЖЕННЯ ІНФОРМАЦІЇ ДЛЯ ПЕРЕМОЖЦЯ, ЩОДО ВІДСУТНОСТІ ПІДСТАВ, ВИЗНАЧ</w:t>
      </w:r>
      <w:r w:rsidR="003D69AC">
        <w:rPr>
          <w:rFonts w:ascii="Times New Roman" w:hAnsi="Times New Roman"/>
          <w:b/>
          <w:sz w:val="24"/>
          <w:szCs w:val="24"/>
          <w:lang w:eastAsia="uk-UA"/>
        </w:rPr>
        <w:t xml:space="preserve">ЕНИХ У ПУНКТІ 44 ОСОБЛИВОСТЕЙ. </w:t>
      </w:r>
    </w:p>
    <w:p w:rsidR="00C82816" w:rsidRPr="00C82816" w:rsidRDefault="00C82816" w:rsidP="00C82816">
      <w:pPr>
        <w:ind w:firstLine="851"/>
        <w:jc w:val="both"/>
        <w:rPr>
          <w:rFonts w:ascii="Times New Roman" w:hAnsi="Times New Roman"/>
          <w:bCs/>
          <w:kern w:val="1"/>
          <w:sz w:val="24"/>
          <w:szCs w:val="24"/>
          <w:lang w:eastAsia="ar-SA"/>
        </w:rPr>
      </w:pPr>
      <w:r w:rsidRPr="00C82816">
        <w:rPr>
          <w:rFonts w:ascii="Times New Roman" w:hAnsi="Times New Roman"/>
          <w:sz w:val="24"/>
          <w:szCs w:val="24"/>
          <w:lang w:eastAsia="uk-UA"/>
        </w:rPr>
        <w:t xml:space="preserve">1. </w:t>
      </w:r>
      <w:r w:rsidRPr="00C82816">
        <w:rPr>
          <w:rFonts w:ascii="Times New Roman" w:hAnsi="Times New Roman"/>
          <w:bCs/>
          <w:kern w:val="1"/>
          <w:sz w:val="24"/>
          <w:szCs w:val="24"/>
          <w:lang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C82816">
        <w:rPr>
          <w:rFonts w:ascii="Times New Roman" w:hAnsi="Times New Roman"/>
          <w:bCs/>
          <w:kern w:val="1"/>
          <w:sz w:val="24"/>
          <w:szCs w:val="24"/>
          <w:lang w:eastAsia="ar-SA"/>
        </w:rPr>
        <w:t>закупівель</w:t>
      </w:r>
      <w:proofErr w:type="spellEnd"/>
      <w:r w:rsidRPr="00C82816">
        <w:rPr>
          <w:rFonts w:ascii="Times New Roman" w:hAnsi="Times New Roman"/>
          <w:bCs/>
          <w:kern w:val="1"/>
          <w:sz w:val="24"/>
          <w:szCs w:val="24"/>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2816">
        <w:rPr>
          <w:rFonts w:ascii="Times New Roman" w:hAnsi="Times New Roman"/>
          <w:bCs/>
          <w:kern w:val="1"/>
          <w:sz w:val="24"/>
          <w:szCs w:val="24"/>
          <w:lang w:eastAsia="ar-SA"/>
        </w:rPr>
        <w:t>закупівель</w:t>
      </w:r>
      <w:proofErr w:type="spellEnd"/>
      <w:r w:rsidRPr="00C82816">
        <w:rPr>
          <w:rFonts w:ascii="Times New Roman" w:hAnsi="Times New Roman"/>
          <w:bCs/>
          <w:kern w:val="1"/>
          <w:sz w:val="24"/>
          <w:szCs w:val="24"/>
          <w:lang w:eastAsia="ar-SA"/>
        </w:rPr>
        <w:t xml:space="preserve"> документи, що підтверджують відсутність підстав, зазначених у </w:t>
      </w:r>
      <w:hyperlink r:id="rId61" w:anchor="n401" w:history="1">
        <w:r w:rsidRPr="00C82816">
          <w:rPr>
            <w:rFonts w:ascii="Times New Roman" w:hAnsi="Times New Roman"/>
            <w:bCs/>
            <w:kern w:val="1"/>
            <w:sz w:val="24"/>
            <w:szCs w:val="24"/>
            <w:lang w:eastAsia="ar-SA"/>
          </w:rPr>
          <w:t>підпунктах 3</w:t>
        </w:r>
      </w:hyperlink>
      <w:r w:rsidRPr="00C82816">
        <w:rPr>
          <w:rFonts w:ascii="Times New Roman" w:hAnsi="Times New Roman"/>
          <w:bCs/>
          <w:kern w:val="1"/>
          <w:sz w:val="24"/>
          <w:szCs w:val="24"/>
          <w:lang w:eastAsia="ar-SA"/>
        </w:rPr>
        <w:t>, </w:t>
      </w:r>
      <w:hyperlink r:id="rId62" w:anchor="n403" w:history="1">
        <w:r w:rsidRPr="00C82816">
          <w:rPr>
            <w:rFonts w:ascii="Times New Roman" w:hAnsi="Times New Roman"/>
            <w:bCs/>
            <w:kern w:val="1"/>
            <w:sz w:val="24"/>
            <w:szCs w:val="24"/>
            <w:lang w:eastAsia="ar-SA"/>
          </w:rPr>
          <w:t>5</w:t>
        </w:r>
      </w:hyperlink>
      <w:r w:rsidRPr="00C82816">
        <w:rPr>
          <w:rFonts w:ascii="Times New Roman" w:hAnsi="Times New Roman"/>
          <w:bCs/>
          <w:kern w:val="1"/>
          <w:sz w:val="24"/>
          <w:szCs w:val="24"/>
          <w:lang w:eastAsia="ar-SA"/>
        </w:rPr>
        <w:t>, </w:t>
      </w:r>
      <w:hyperlink r:id="rId63" w:anchor="n404" w:history="1">
        <w:r w:rsidRPr="00C82816">
          <w:rPr>
            <w:rFonts w:ascii="Times New Roman" w:hAnsi="Times New Roman"/>
            <w:bCs/>
            <w:kern w:val="1"/>
            <w:sz w:val="24"/>
            <w:szCs w:val="24"/>
            <w:lang w:eastAsia="ar-SA"/>
          </w:rPr>
          <w:t>6</w:t>
        </w:r>
      </w:hyperlink>
      <w:r w:rsidRPr="00C82816">
        <w:rPr>
          <w:rFonts w:ascii="Times New Roman" w:hAnsi="Times New Roman"/>
          <w:bCs/>
          <w:kern w:val="1"/>
          <w:sz w:val="24"/>
          <w:szCs w:val="24"/>
          <w:lang w:eastAsia="ar-SA"/>
        </w:rPr>
        <w:t> і </w:t>
      </w:r>
      <w:hyperlink r:id="rId64" w:anchor="n410" w:history="1">
        <w:r w:rsidRPr="00C82816">
          <w:rPr>
            <w:rFonts w:ascii="Times New Roman" w:hAnsi="Times New Roman"/>
            <w:bCs/>
            <w:kern w:val="1"/>
            <w:sz w:val="24"/>
            <w:szCs w:val="24"/>
            <w:lang w:eastAsia="ar-SA"/>
          </w:rPr>
          <w:t>12</w:t>
        </w:r>
      </w:hyperlink>
      <w:r w:rsidRPr="00C82816">
        <w:rPr>
          <w:rFonts w:ascii="Times New Roman" w:hAnsi="Times New Roman"/>
          <w:bCs/>
          <w:kern w:val="1"/>
          <w:sz w:val="24"/>
          <w:szCs w:val="24"/>
          <w:lang w:eastAsia="ar-SA"/>
        </w:rPr>
        <w:t>  та в </w:t>
      </w:r>
      <w:hyperlink r:id="rId65" w:anchor="n411" w:history="1">
        <w:r w:rsidRPr="00C82816">
          <w:rPr>
            <w:rFonts w:ascii="Times New Roman" w:hAnsi="Times New Roman"/>
            <w:bCs/>
            <w:kern w:val="1"/>
            <w:sz w:val="24"/>
            <w:szCs w:val="24"/>
            <w:lang w:eastAsia="ar-SA"/>
          </w:rPr>
          <w:t>абзаці чотирнадцятому</w:t>
        </w:r>
      </w:hyperlink>
      <w:r w:rsidRPr="00C82816">
        <w:rPr>
          <w:rFonts w:ascii="Times New Roman" w:hAnsi="Times New Roman"/>
          <w:bCs/>
          <w:kern w:val="1"/>
          <w:sz w:val="24"/>
          <w:szCs w:val="24"/>
          <w:lang w:eastAsia="ar-SA"/>
        </w:rPr>
        <w:t xml:space="preserve"> пункту 47 Особливостей. </w:t>
      </w:r>
    </w:p>
    <w:p w:rsidR="00C82816" w:rsidRPr="00C82816" w:rsidRDefault="00C82816" w:rsidP="00C82816">
      <w:pPr>
        <w:ind w:firstLine="851"/>
        <w:jc w:val="both"/>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Замовник не вимагає документального підтвердження публічної інформації, що оприлюднена у формі відкритих даних згідно із </w:t>
      </w:r>
      <w:hyperlink r:id="rId66" w:tgtFrame="_blank" w:history="1">
        <w:r w:rsidRPr="00C82816">
          <w:rPr>
            <w:rFonts w:ascii="Times New Roman" w:hAnsi="Times New Roman"/>
            <w:bCs/>
            <w:i/>
            <w:kern w:val="1"/>
            <w:sz w:val="24"/>
            <w:szCs w:val="24"/>
            <w:lang w:eastAsia="ar-SA"/>
          </w:rPr>
          <w:t>Законом України</w:t>
        </w:r>
      </w:hyperlink>
      <w:r w:rsidRPr="00C82816">
        <w:rPr>
          <w:rFonts w:ascii="Times New Roman" w:hAnsi="Times New Roman"/>
          <w:bCs/>
          <w:i/>
          <w:kern w:val="1"/>
          <w:sz w:val="24"/>
          <w:szCs w:val="24"/>
          <w:lang w:eastAsia="ar-S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2816">
        <w:rPr>
          <w:rFonts w:ascii="Times New Roman" w:hAnsi="Times New Roman"/>
          <w:bCs/>
          <w:i/>
          <w:kern w:val="1"/>
          <w:sz w:val="24"/>
          <w:szCs w:val="24"/>
          <w:lang w:eastAsia="ar-SA"/>
        </w:rPr>
        <w:t>закупівель</w:t>
      </w:r>
      <w:proofErr w:type="spellEnd"/>
      <w:r w:rsidRPr="00C82816">
        <w:rPr>
          <w:rFonts w:ascii="Times New Roman" w:hAnsi="Times New Roman"/>
          <w:bCs/>
          <w:i/>
          <w:kern w:val="1"/>
          <w:sz w:val="24"/>
          <w:szCs w:val="24"/>
          <w:lang w:eastAsia="ar-SA"/>
        </w:rPr>
        <w:t>, крім випадків, коли доступ до такої інформації є обмеженим на момент оприлюднення оголошення про проведення відкритих торгів.</w:t>
      </w:r>
    </w:p>
    <w:p w:rsidR="00C82816" w:rsidRPr="00C82816" w:rsidRDefault="00C82816" w:rsidP="00C82816">
      <w:pPr>
        <w:ind w:firstLine="851"/>
        <w:jc w:val="both"/>
        <w:rPr>
          <w:rFonts w:ascii="Times New Roman" w:hAnsi="Times New Roman"/>
          <w:i/>
          <w:sz w:val="24"/>
          <w:szCs w:val="24"/>
          <w:lang w:eastAsia="uk-UA"/>
        </w:rPr>
      </w:pPr>
    </w:p>
    <w:tbl>
      <w:tblPr>
        <w:tblW w:w="9639" w:type="dxa"/>
        <w:tblInd w:w="250" w:type="dxa"/>
        <w:tblLayout w:type="fixed"/>
        <w:tblLook w:val="04A0" w:firstRow="1" w:lastRow="0" w:firstColumn="1" w:lastColumn="0" w:noHBand="0" w:noVBand="1"/>
      </w:tblPr>
      <w:tblGrid>
        <w:gridCol w:w="4820"/>
        <w:gridCol w:w="4819"/>
      </w:tblGrid>
      <w:tr w:rsidR="00C82816" w:rsidRPr="00C82816" w:rsidTr="00B961AD">
        <w:tc>
          <w:tcPr>
            <w:tcW w:w="482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82816" w:rsidRPr="00C82816" w:rsidRDefault="00C82816" w:rsidP="00C82816">
            <w:pPr>
              <w:ind w:firstLine="851"/>
              <w:jc w:val="center"/>
              <w:rPr>
                <w:rFonts w:ascii="Times New Roman" w:hAnsi="Times New Roman"/>
                <w:b/>
                <w:bCs/>
                <w:kern w:val="1"/>
                <w:sz w:val="24"/>
                <w:szCs w:val="24"/>
                <w:lang w:eastAsia="ar-SA"/>
              </w:rPr>
            </w:pPr>
            <w:bookmarkStart w:id="53" w:name="_Hlk118370859"/>
            <w:r w:rsidRPr="00C82816">
              <w:rPr>
                <w:rFonts w:ascii="Times New Roman" w:hAnsi="Times New Roman"/>
                <w:b/>
                <w:bCs/>
                <w:kern w:val="1"/>
                <w:sz w:val="24"/>
                <w:szCs w:val="24"/>
                <w:lang w:eastAsia="ar-SA"/>
              </w:rPr>
              <w:t>Вимоги пункту 47 Особливостей</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82816" w:rsidRPr="00C82816" w:rsidRDefault="00C82816" w:rsidP="00C82816">
            <w:pPr>
              <w:ind w:firstLine="851"/>
              <w:jc w:val="center"/>
              <w:rPr>
                <w:rFonts w:ascii="Times New Roman" w:hAnsi="Times New Roman"/>
                <w:b/>
                <w:bCs/>
                <w:kern w:val="1"/>
                <w:sz w:val="24"/>
                <w:szCs w:val="24"/>
                <w:lang w:eastAsia="ar-SA"/>
              </w:rPr>
            </w:pPr>
            <w:r w:rsidRPr="00C82816">
              <w:rPr>
                <w:rFonts w:ascii="Times New Roman" w:hAnsi="Times New Roman"/>
                <w:b/>
                <w:bCs/>
                <w:kern w:val="1"/>
                <w:sz w:val="24"/>
                <w:szCs w:val="24"/>
                <w:lang w:eastAsia="ar-SA"/>
              </w:rPr>
              <w:t>Переможець торгів на виконання вимоги пункту 47 Особливостей повинен надати інформацію, наведену нижче**</w:t>
            </w:r>
          </w:p>
        </w:tc>
      </w:tr>
      <w:tr w:rsidR="00C82816" w:rsidRPr="00C82816" w:rsidTr="00B961AD">
        <w:tc>
          <w:tcPr>
            <w:tcW w:w="4820" w:type="dxa"/>
            <w:tcBorders>
              <w:top w:val="single" w:sz="4" w:space="0" w:color="000000"/>
              <w:left w:val="single" w:sz="4" w:space="0" w:color="000000"/>
              <w:bottom w:val="single" w:sz="4" w:space="0" w:color="000000"/>
              <w:right w:val="nil"/>
            </w:tcBorders>
            <w:hideMark/>
          </w:tcPr>
          <w:p w:rsidR="00C82816" w:rsidRPr="003D69AC" w:rsidRDefault="003D69AC" w:rsidP="003D69AC">
            <w:pPr>
              <w:ind w:firstLine="851"/>
              <w:rPr>
                <w:rFonts w:ascii="Times New Roman" w:hAnsi="Times New Roman"/>
                <w:b/>
                <w:bCs/>
                <w:kern w:val="1"/>
                <w:sz w:val="24"/>
                <w:szCs w:val="24"/>
                <w:lang w:eastAsia="ar-SA"/>
              </w:rPr>
            </w:pPr>
            <w:proofErr w:type="spellStart"/>
            <w:r>
              <w:rPr>
                <w:rFonts w:ascii="Times New Roman" w:hAnsi="Times New Roman"/>
                <w:b/>
                <w:bCs/>
                <w:kern w:val="1"/>
                <w:sz w:val="24"/>
                <w:szCs w:val="24"/>
                <w:lang w:eastAsia="ar-SA"/>
              </w:rPr>
              <w:t>пп</w:t>
            </w:r>
            <w:proofErr w:type="spellEnd"/>
            <w:r>
              <w:rPr>
                <w:rFonts w:ascii="Times New Roman" w:hAnsi="Times New Roman"/>
                <w:b/>
                <w:bCs/>
                <w:kern w:val="1"/>
                <w:sz w:val="24"/>
                <w:szCs w:val="24"/>
                <w:lang w:eastAsia="ar-SA"/>
              </w:rPr>
              <w:t xml:space="preserve"> 3 пункту 47 Особливостей</w:t>
            </w:r>
          </w:p>
          <w:p w:rsidR="00C82816" w:rsidRPr="00C82816" w:rsidRDefault="00C82816" w:rsidP="00C82816">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000000"/>
              <w:left w:val="single" w:sz="4" w:space="0" w:color="000000"/>
              <w:bottom w:val="single" w:sz="4" w:space="0" w:color="000000"/>
              <w:right w:val="single" w:sz="4" w:space="0" w:color="000000"/>
            </w:tcBorders>
            <w:hideMark/>
          </w:tcPr>
          <w:p w:rsidR="00C82816" w:rsidRPr="00C82816" w:rsidRDefault="00C82816" w:rsidP="00C82816">
            <w:pPr>
              <w:ind w:firstLine="851"/>
              <w:jc w:val="center"/>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2816">
              <w:rPr>
                <w:rFonts w:ascii="Times New Roman" w:hAnsi="Times New Roman"/>
                <w:bCs/>
                <w:kern w:val="1"/>
                <w:sz w:val="24"/>
                <w:szCs w:val="24"/>
                <w:u w:val="single"/>
                <w:lang w:eastAsia="ar-SA"/>
              </w:rPr>
              <w:t xml:space="preserve">керівника </w:t>
            </w:r>
            <w:r w:rsidRPr="00C82816">
              <w:rPr>
                <w:rFonts w:ascii="Times New Roman" w:hAnsi="Times New Roman"/>
                <w:bCs/>
                <w:kern w:val="1"/>
                <w:sz w:val="24"/>
                <w:szCs w:val="24"/>
                <w:lang w:eastAsia="ar-SA"/>
              </w:rPr>
              <w:t>учасника процедури закупівлі</w:t>
            </w:r>
          </w:p>
          <w:p w:rsidR="00C82816" w:rsidRPr="00C82816" w:rsidRDefault="00C82816" w:rsidP="00C82816">
            <w:pPr>
              <w:tabs>
                <w:tab w:val="left" w:pos="4233"/>
              </w:tabs>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ab/>
            </w:r>
          </w:p>
          <w:p w:rsidR="00C82816" w:rsidRPr="00C82816" w:rsidRDefault="00C82816" w:rsidP="00C82816">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Документ повинен бути не більше </w:t>
            </w:r>
            <w:proofErr w:type="spellStart"/>
            <w:r w:rsidRPr="00C82816">
              <w:rPr>
                <w:rFonts w:ascii="Times New Roman" w:hAnsi="Times New Roman"/>
                <w:bCs/>
                <w:i/>
                <w:kern w:val="1"/>
                <w:sz w:val="24"/>
                <w:szCs w:val="24"/>
                <w:lang w:eastAsia="ar-SA"/>
              </w:rPr>
              <w:t>тридцятиденної</w:t>
            </w:r>
            <w:proofErr w:type="spellEnd"/>
            <w:r w:rsidRPr="00C82816">
              <w:rPr>
                <w:rFonts w:ascii="Times New Roman" w:hAnsi="Times New Roman"/>
                <w:bCs/>
                <w:i/>
                <w:kern w:val="1"/>
                <w:sz w:val="24"/>
                <w:szCs w:val="24"/>
                <w:lang w:eastAsia="ar-SA"/>
              </w:rPr>
              <w:t xml:space="preserve"> давнини відносно дати подання документа.</w:t>
            </w:r>
          </w:p>
          <w:p w:rsidR="00C82816" w:rsidRPr="00C82816" w:rsidRDefault="00C82816" w:rsidP="00C82816">
            <w:pPr>
              <w:ind w:firstLine="851"/>
              <w:rPr>
                <w:rFonts w:ascii="Times New Roman" w:hAnsi="Times New Roman"/>
                <w:bCs/>
                <w:i/>
                <w:kern w:val="1"/>
                <w:sz w:val="24"/>
                <w:szCs w:val="24"/>
                <w:lang w:eastAsia="ar-SA"/>
              </w:rPr>
            </w:pPr>
          </w:p>
          <w:p w:rsidR="00C82816" w:rsidRPr="00C82816" w:rsidRDefault="00C82816" w:rsidP="00C82816">
            <w:pPr>
              <w:ind w:firstLine="851"/>
              <w:rPr>
                <w:rFonts w:ascii="Times New Roman" w:hAnsi="Times New Roman"/>
                <w:bCs/>
                <w:i/>
                <w:kern w:val="1"/>
                <w:sz w:val="24"/>
                <w:szCs w:val="24"/>
                <w:u w:val="single"/>
                <w:lang w:eastAsia="ar-SA"/>
              </w:rPr>
            </w:pPr>
            <w:r w:rsidRPr="00C82816">
              <w:rPr>
                <w:rFonts w:ascii="Times New Roman" w:hAnsi="Times New Roman"/>
                <w:bCs/>
                <w:i/>
                <w:kern w:val="1"/>
                <w:sz w:val="24"/>
                <w:szCs w:val="24"/>
                <w:u w:val="single"/>
                <w:lang w:eastAsia="ar-SA"/>
              </w:rPr>
              <w:t xml:space="preserve">Довідка надається в період відсутності функціональної можливості перевірки інформації на </w:t>
            </w:r>
            <w:proofErr w:type="spellStart"/>
            <w:r w:rsidRPr="00C82816">
              <w:rPr>
                <w:rFonts w:ascii="Times New Roman" w:hAnsi="Times New Roman"/>
                <w:bCs/>
                <w:i/>
                <w:kern w:val="1"/>
                <w:sz w:val="24"/>
                <w:szCs w:val="24"/>
                <w:u w:val="single"/>
                <w:lang w:eastAsia="ar-SA"/>
              </w:rPr>
              <w:t>вебресурсі</w:t>
            </w:r>
            <w:proofErr w:type="spellEnd"/>
            <w:r w:rsidRPr="00C82816">
              <w:rPr>
                <w:rFonts w:ascii="Times New Roman" w:hAnsi="Times New Roman"/>
                <w:bCs/>
                <w:i/>
                <w:kern w:val="1"/>
                <w:sz w:val="24"/>
                <w:szCs w:val="24"/>
                <w:u w:val="single"/>
                <w:lang w:eastAsia="ar-SA"/>
              </w:rPr>
              <w:t xml:space="preserve"> Єдиного державного реєстру осіб, які вчинили корупційні або пов’язані з корупцією </w:t>
            </w:r>
            <w:r w:rsidRPr="00C82816">
              <w:rPr>
                <w:rFonts w:ascii="Times New Roman" w:hAnsi="Times New Roman"/>
                <w:bCs/>
                <w:i/>
                <w:kern w:val="1"/>
                <w:sz w:val="24"/>
                <w:szCs w:val="24"/>
                <w:u w:val="single"/>
                <w:lang w:eastAsia="ar-SA"/>
              </w:rPr>
              <w:lastRenderedPageBreak/>
              <w:t>правопорушення, яка не стосується запитувача.</w:t>
            </w:r>
          </w:p>
          <w:p w:rsidR="00C82816" w:rsidRPr="00C82816" w:rsidRDefault="00C82816" w:rsidP="00C82816">
            <w:pPr>
              <w:ind w:firstLine="851"/>
              <w:rPr>
                <w:rFonts w:ascii="Times New Roman" w:hAnsi="Times New Roman"/>
                <w:i/>
                <w:sz w:val="24"/>
                <w:szCs w:val="24"/>
                <w:shd w:val="clear" w:color="auto" w:fill="FFFFFF"/>
                <w:lang w:eastAsia="uk-UA"/>
              </w:rPr>
            </w:pPr>
            <w:r w:rsidRPr="00C82816">
              <w:rPr>
                <w:rFonts w:ascii="Times New Roman" w:hAnsi="Times New Roman"/>
                <w:bCs/>
                <w:i/>
                <w:kern w:val="1"/>
                <w:sz w:val="24"/>
                <w:szCs w:val="24"/>
                <w:lang w:eastAsia="ar-SA"/>
              </w:rPr>
              <w:t>Переможець може отримати довідку  за посиланням</w:t>
            </w:r>
          </w:p>
          <w:p w:rsidR="00C82816" w:rsidRPr="00C82816" w:rsidRDefault="00C82816" w:rsidP="00C82816">
            <w:pPr>
              <w:ind w:firstLine="851"/>
              <w:jc w:val="center"/>
              <w:rPr>
                <w:rFonts w:ascii="Times New Roman" w:hAnsi="Times New Roman"/>
                <w:bCs/>
                <w:i/>
                <w:sz w:val="24"/>
                <w:szCs w:val="24"/>
              </w:rPr>
            </w:pPr>
            <w:r w:rsidRPr="00C82816">
              <w:rPr>
                <w:rFonts w:ascii="Times New Roman" w:hAnsi="Times New Roman"/>
                <w:i/>
                <w:sz w:val="24"/>
                <w:szCs w:val="24"/>
                <w:shd w:val="clear" w:color="auto" w:fill="FFFFFF"/>
                <w:lang w:eastAsia="uk-UA"/>
              </w:rPr>
              <w:t> </w:t>
            </w:r>
          </w:p>
          <w:p w:rsidR="00C82816" w:rsidRPr="00C82816" w:rsidRDefault="00267344" w:rsidP="00C82816">
            <w:pPr>
              <w:ind w:firstLine="851"/>
              <w:rPr>
                <w:rFonts w:ascii="Times New Roman" w:hAnsi="Times New Roman"/>
                <w:bCs/>
                <w:i/>
                <w:kern w:val="1"/>
                <w:sz w:val="24"/>
                <w:szCs w:val="24"/>
                <w:u w:val="single"/>
                <w:lang w:eastAsia="ar-SA"/>
              </w:rPr>
            </w:pPr>
            <w:hyperlink r:id="rId67" w:history="1">
              <w:r w:rsidR="00C82816" w:rsidRPr="00C82816">
                <w:rPr>
                  <w:rStyle w:val="af0"/>
                  <w:rFonts w:ascii="Times New Roman" w:hAnsi="Times New Roman"/>
                  <w:i/>
                  <w:sz w:val="24"/>
                  <w:szCs w:val="24"/>
                  <w:lang w:eastAsia="ar-SA"/>
                </w:rPr>
                <w:t>https://corruptinfo.nazk.gov.ua/reference/getpersonalreference/individual</w:t>
              </w:r>
            </w:hyperlink>
          </w:p>
        </w:tc>
      </w:tr>
      <w:tr w:rsidR="00C82816" w:rsidRPr="00C82816" w:rsidTr="00B961AD">
        <w:tc>
          <w:tcPr>
            <w:tcW w:w="4820" w:type="dxa"/>
            <w:tcBorders>
              <w:top w:val="single" w:sz="4" w:space="0" w:color="000000"/>
              <w:left w:val="single" w:sz="4" w:space="0" w:color="000000"/>
              <w:bottom w:val="single" w:sz="4" w:space="0" w:color="000000"/>
              <w:right w:val="nil"/>
            </w:tcBorders>
            <w:hideMark/>
          </w:tcPr>
          <w:p w:rsidR="00C82816" w:rsidRPr="003D69AC" w:rsidRDefault="00C82816" w:rsidP="003D69AC">
            <w:pPr>
              <w:ind w:firstLine="851"/>
              <w:rPr>
                <w:rFonts w:ascii="Times New Roman" w:hAnsi="Times New Roman"/>
                <w:b/>
                <w:bCs/>
                <w:kern w:val="1"/>
                <w:sz w:val="24"/>
                <w:szCs w:val="24"/>
                <w:lang w:eastAsia="ar-SA"/>
              </w:rPr>
            </w:pPr>
            <w:proofErr w:type="spellStart"/>
            <w:r w:rsidRPr="00C82816">
              <w:rPr>
                <w:rFonts w:ascii="Times New Roman" w:hAnsi="Times New Roman"/>
                <w:b/>
                <w:bCs/>
                <w:kern w:val="1"/>
                <w:sz w:val="24"/>
                <w:szCs w:val="24"/>
                <w:lang w:eastAsia="ar-SA"/>
              </w:rPr>
              <w:lastRenderedPageBreak/>
              <w:t>пп</w:t>
            </w:r>
            <w:proofErr w:type="spellEnd"/>
            <w:r w:rsidRPr="00C82816">
              <w:rPr>
                <w:rFonts w:ascii="Times New Roman" w:hAnsi="Times New Roman"/>
                <w:b/>
                <w:bCs/>
                <w:kern w:val="1"/>
                <w:sz w:val="24"/>
                <w:szCs w:val="24"/>
                <w:lang w:eastAsia="ar-SA"/>
              </w:rPr>
              <w:t xml:space="preserve"> 5 п</w:t>
            </w:r>
            <w:r w:rsidR="003D69AC">
              <w:rPr>
                <w:rFonts w:ascii="Times New Roman" w:hAnsi="Times New Roman"/>
                <w:b/>
                <w:bCs/>
                <w:kern w:val="1"/>
                <w:sz w:val="24"/>
                <w:szCs w:val="24"/>
                <w:lang w:eastAsia="ar-SA"/>
              </w:rPr>
              <w:t>ункту 47 Особливостей</w:t>
            </w:r>
          </w:p>
          <w:p w:rsidR="00C82816" w:rsidRPr="00C82816" w:rsidRDefault="00C82816" w:rsidP="00C82816">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19" w:type="dxa"/>
            <w:vMerge w:val="restart"/>
            <w:tcBorders>
              <w:top w:val="single" w:sz="4" w:space="0" w:color="000000"/>
              <w:left w:val="single" w:sz="4" w:space="0" w:color="000000"/>
              <w:right w:val="single" w:sz="4" w:space="0" w:color="000000"/>
            </w:tcBorders>
            <w:hideMark/>
          </w:tcPr>
          <w:p w:rsidR="00C82816" w:rsidRPr="00C82816" w:rsidRDefault="00C82816" w:rsidP="003D69AC">
            <w:pPr>
              <w:ind w:firstLine="600"/>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82816">
              <w:rPr>
                <w:rFonts w:ascii="Times New Roman" w:hAnsi="Times New Roman"/>
                <w:kern w:val="1"/>
                <w:sz w:val="24"/>
                <w:szCs w:val="24"/>
                <w:shd w:val="clear" w:color="auto" w:fill="FFFFFF"/>
                <w:lang w:eastAsia="uk-UA"/>
              </w:rPr>
              <w:t>процесуальним</w:t>
            </w:r>
            <w:r w:rsidRPr="00C82816">
              <w:rPr>
                <w:rFonts w:ascii="Times New Roman" w:hAnsi="Times New Roman"/>
                <w:bCs/>
                <w:kern w:val="1"/>
                <w:sz w:val="24"/>
                <w:szCs w:val="24"/>
                <w:lang w:eastAsia="ar-SA"/>
              </w:rPr>
              <w:t xml:space="preserve"> законодавством України щодо фізичної особи, яка є учасником процедури закупівлі/</w:t>
            </w:r>
            <w:r w:rsidRPr="00C82816">
              <w:rPr>
                <w:rFonts w:ascii="Times New Roman" w:hAnsi="Times New Roman"/>
                <w:sz w:val="24"/>
                <w:szCs w:val="24"/>
                <w:lang w:eastAsia="uk-UA"/>
              </w:rPr>
              <w:t xml:space="preserve"> </w:t>
            </w:r>
            <w:r w:rsidRPr="00C82816">
              <w:rPr>
                <w:rFonts w:ascii="Times New Roman" w:hAnsi="Times New Roman"/>
                <w:sz w:val="24"/>
                <w:szCs w:val="24"/>
                <w:u w:val="single"/>
                <w:lang w:eastAsia="uk-UA"/>
              </w:rPr>
              <w:t>керівника</w:t>
            </w:r>
            <w:r w:rsidRPr="00C82816">
              <w:rPr>
                <w:rFonts w:ascii="Times New Roman" w:hAnsi="Times New Roman"/>
                <w:bCs/>
                <w:kern w:val="1"/>
                <w:sz w:val="24"/>
                <w:szCs w:val="24"/>
                <w:lang w:eastAsia="ar-SA"/>
              </w:rPr>
              <w:t xml:space="preserve"> учасника процедури закупівлі, яка підписала тендерну пропозицію </w:t>
            </w:r>
          </w:p>
          <w:p w:rsidR="00C82816" w:rsidRPr="00C82816" w:rsidRDefault="00C82816" w:rsidP="00C82816">
            <w:pPr>
              <w:ind w:firstLine="851"/>
              <w:rPr>
                <w:rFonts w:ascii="Times New Roman" w:hAnsi="Times New Roman"/>
                <w:bCs/>
                <w:strike/>
                <w:kern w:val="1"/>
                <w:sz w:val="24"/>
                <w:szCs w:val="24"/>
                <w:u w:val="single"/>
                <w:lang w:eastAsia="ar-SA"/>
              </w:rPr>
            </w:pPr>
          </w:p>
          <w:p w:rsidR="00C82816" w:rsidRPr="00C82816" w:rsidRDefault="00C82816" w:rsidP="00C82816">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Документ повинен бути не більше </w:t>
            </w:r>
            <w:proofErr w:type="spellStart"/>
            <w:r w:rsidRPr="00C82816">
              <w:rPr>
                <w:rFonts w:ascii="Times New Roman" w:hAnsi="Times New Roman"/>
                <w:bCs/>
                <w:i/>
                <w:kern w:val="1"/>
                <w:sz w:val="24"/>
                <w:szCs w:val="24"/>
                <w:lang w:eastAsia="ar-SA"/>
              </w:rPr>
              <w:t>тридцятиденної</w:t>
            </w:r>
            <w:proofErr w:type="spellEnd"/>
            <w:r w:rsidRPr="00C82816">
              <w:rPr>
                <w:rFonts w:ascii="Times New Roman" w:hAnsi="Times New Roman"/>
                <w:bCs/>
                <w:i/>
                <w:kern w:val="1"/>
                <w:sz w:val="24"/>
                <w:szCs w:val="24"/>
                <w:lang w:eastAsia="ar-SA"/>
              </w:rPr>
              <w:t xml:space="preserve"> давнини відносно дати подання документа.</w:t>
            </w:r>
          </w:p>
          <w:p w:rsidR="00C82816" w:rsidRPr="00C82816" w:rsidRDefault="00C82816" w:rsidP="00C82816">
            <w:pPr>
              <w:ind w:firstLine="851"/>
              <w:rPr>
                <w:rFonts w:ascii="Times New Roman" w:hAnsi="Times New Roman"/>
                <w:bCs/>
                <w:i/>
                <w:kern w:val="1"/>
                <w:sz w:val="24"/>
                <w:szCs w:val="24"/>
                <w:lang w:eastAsia="ar-SA"/>
              </w:rPr>
            </w:pPr>
          </w:p>
          <w:p w:rsidR="00C82816" w:rsidRPr="00C82816" w:rsidRDefault="00C82816" w:rsidP="00C82816">
            <w:pPr>
              <w:ind w:firstLine="851"/>
              <w:rPr>
                <w:rFonts w:ascii="Times New Roman" w:hAnsi="Times New Roman"/>
                <w:b/>
                <w:bCs/>
                <w:i/>
                <w:kern w:val="1"/>
                <w:sz w:val="24"/>
                <w:szCs w:val="24"/>
                <w:lang w:eastAsia="uk-UA"/>
              </w:rPr>
            </w:pPr>
            <w:r w:rsidRPr="00C82816">
              <w:rPr>
                <w:rFonts w:ascii="Times New Roman" w:hAnsi="Times New Roman"/>
                <w:i/>
                <w:kern w:val="1"/>
                <w:sz w:val="24"/>
                <w:szCs w:val="24"/>
                <w:shd w:val="clear" w:color="auto" w:fill="FFFFFF"/>
                <w:lang w:eastAsia="uk-UA"/>
              </w:rPr>
              <w:t>Переможець може отримати витяг за посиланням </w:t>
            </w:r>
          </w:p>
          <w:p w:rsidR="00C82816" w:rsidRPr="00C82816" w:rsidRDefault="00267344" w:rsidP="00C82816">
            <w:pPr>
              <w:ind w:firstLine="851"/>
              <w:rPr>
                <w:rFonts w:ascii="Times New Roman" w:hAnsi="Times New Roman"/>
                <w:i/>
                <w:kern w:val="36"/>
                <w:sz w:val="24"/>
                <w:szCs w:val="24"/>
                <w:u w:val="single"/>
                <w:lang w:eastAsia="uk-UA"/>
              </w:rPr>
            </w:pPr>
            <w:hyperlink r:id="rId68" w:history="1">
              <w:r w:rsidR="00C82816" w:rsidRPr="00C82816">
                <w:rPr>
                  <w:rStyle w:val="af0"/>
                  <w:rFonts w:ascii="Times New Roman" w:hAnsi="Times New Roman"/>
                  <w:i/>
                  <w:kern w:val="36"/>
                  <w:sz w:val="24"/>
                  <w:szCs w:val="24"/>
                </w:rPr>
                <w:t>https://vytiah.mvs.gov.ua/app/landing</w:t>
              </w:r>
            </w:hyperlink>
          </w:p>
          <w:p w:rsidR="00C82816" w:rsidRPr="00C82816" w:rsidRDefault="00C82816" w:rsidP="00C82816">
            <w:pPr>
              <w:ind w:firstLine="851"/>
              <w:rPr>
                <w:rFonts w:ascii="Times New Roman" w:hAnsi="Times New Roman"/>
                <w:kern w:val="1"/>
                <w:sz w:val="24"/>
                <w:szCs w:val="24"/>
                <w:lang w:eastAsia="ar-SA"/>
              </w:rPr>
            </w:pPr>
          </w:p>
        </w:tc>
      </w:tr>
      <w:tr w:rsidR="00C82816" w:rsidRPr="00C82816" w:rsidTr="00B961AD">
        <w:tc>
          <w:tcPr>
            <w:tcW w:w="4820" w:type="dxa"/>
            <w:tcBorders>
              <w:top w:val="single" w:sz="4" w:space="0" w:color="000000"/>
              <w:left w:val="single" w:sz="4" w:space="0" w:color="000000"/>
              <w:bottom w:val="single" w:sz="4" w:space="0" w:color="000000"/>
              <w:right w:val="nil"/>
            </w:tcBorders>
            <w:hideMark/>
          </w:tcPr>
          <w:p w:rsidR="00C82816" w:rsidRPr="003D69AC" w:rsidRDefault="003D69AC" w:rsidP="003D69AC">
            <w:pPr>
              <w:ind w:firstLine="851"/>
              <w:rPr>
                <w:rFonts w:ascii="Times New Roman" w:hAnsi="Times New Roman"/>
                <w:b/>
                <w:bCs/>
                <w:kern w:val="1"/>
                <w:sz w:val="24"/>
                <w:szCs w:val="24"/>
                <w:lang w:eastAsia="ar-SA"/>
              </w:rPr>
            </w:pPr>
            <w:proofErr w:type="spellStart"/>
            <w:r>
              <w:rPr>
                <w:rFonts w:ascii="Times New Roman" w:hAnsi="Times New Roman"/>
                <w:b/>
                <w:bCs/>
                <w:kern w:val="1"/>
                <w:sz w:val="24"/>
                <w:szCs w:val="24"/>
                <w:lang w:eastAsia="ar-SA"/>
              </w:rPr>
              <w:t>пп</w:t>
            </w:r>
            <w:proofErr w:type="spellEnd"/>
            <w:r>
              <w:rPr>
                <w:rFonts w:ascii="Times New Roman" w:hAnsi="Times New Roman"/>
                <w:b/>
                <w:bCs/>
                <w:kern w:val="1"/>
                <w:sz w:val="24"/>
                <w:szCs w:val="24"/>
                <w:lang w:eastAsia="ar-SA"/>
              </w:rPr>
              <w:t xml:space="preserve"> 6 пункту 47 Особливостей</w:t>
            </w:r>
          </w:p>
          <w:p w:rsidR="00C82816" w:rsidRPr="00C82816" w:rsidRDefault="00C82816" w:rsidP="00C82816">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vMerge/>
            <w:tcBorders>
              <w:left w:val="single" w:sz="4" w:space="0" w:color="000000"/>
              <w:right w:val="single" w:sz="4" w:space="0" w:color="000000"/>
            </w:tcBorders>
            <w:hideMark/>
          </w:tcPr>
          <w:p w:rsidR="00C82816" w:rsidRPr="00C82816" w:rsidRDefault="00C82816" w:rsidP="00C82816">
            <w:pPr>
              <w:ind w:firstLine="851"/>
              <w:jc w:val="center"/>
              <w:rPr>
                <w:rFonts w:ascii="Times New Roman" w:hAnsi="Times New Roman"/>
                <w:kern w:val="1"/>
                <w:sz w:val="24"/>
                <w:szCs w:val="24"/>
                <w:lang w:eastAsia="ar-SA"/>
              </w:rPr>
            </w:pPr>
          </w:p>
        </w:tc>
      </w:tr>
      <w:tr w:rsidR="00C82816" w:rsidRPr="00C82816" w:rsidTr="00B961AD">
        <w:tc>
          <w:tcPr>
            <w:tcW w:w="4820" w:type="dxa"/>
            <w:tcBorders>
              <w:top w:val="single" w:sz="4" w:space="0" w:color="000000"/>
              <w:left w:val="single" w:sz="4" w:space="0" w:color="000000"/>
              <w:bottom w:val="single" w:sz="4" w:space="0" w:color="000000"/>
              <w:right w:val="nil"/>
            </w:tcBorders>
            <w:hideMark/>
          </w:tcPr>
          <w:p w:rsidR="00C82816" w:rsidRPr="003D69AC" w:rsidRDefault="00C82816" w:rsidP="003D69AC">
            <w:pPr>
              <w:ind w:firstLine="851"/>
              <w:rPr>
                <w:rFonts w:ascii="Times New Roman" w:hAnsi="Times New Roman"/>
                <w:b/>
                <w:bCs/>
                <w:kern w:val="1"/>
                <w:sz w:val="24"/>
                <w:szCs w:val="24"/>
                <w:lang w:eastAsia="ar-SA"/>
              </w:rPr>
            </w:pPr>
            <w:proofErr w:type="spellStart"/>
            <w:r w:rsidRPr="00C82816">
              <w:rPr>
                <w:rFonts w:ascii="Times New Roman" w:hAnsi="Times New Roman"/>
                <w:b/>
                <w:bCs/>
                <w:kern w:val="1"/>
                <w:sz w:val="24"/>
                <w:szCs w:val="24"/>
                <w:lang w:eastAsia="ar-SA"/>
              </w:rPr>
              <w:t>пп</w:t>
            </w:r>
            <w:proofErr w:type="spellEnd"/>
            <w:r w:rsidRPr="00C82816">
              <w:rPr>
                <w:rFonts w:ascii="Times New Roman" w:hAnsi="Times New Roman"/>
                <w:b/>
                <w:bCs/>
                <w:kern w:val="1"/>
                <w:sz w:val="24"/>
                <w:szCs w:val="24"/>
                <w:lang w:eastAsia="ar-SA"/>
              </w:rPr>
              <w:t xml:space="preserve"> 12 пункту 47 Особливо</w:t>
            </w:r>
            <w:r w:rsidR="003D69AC">
              <w:rPr>
                <w:rFonts w:ascii="Times New Roman" w:hAnsi="Times New Roman"/>
                <w:b/>
                <w:bCs/>
                <w:kern w:val="1"/>
                <w:sz w:val="24"/>
                <w:szCs w:val="24"/>
                <w:lang w:eastAsia="ar-SA"/>
              </w:rPr>
              <w:t>стей</w:t>
            </w:r>
          </w:p>
          <w:p w:rsidR="00C82816" w:rsidRPr="00C82816" w:rsidRDefault="00C82816" w:rsidP="003D69AC">
            <w:pPr>
              <w:ind w:firstLine="743"/>
              <w:jc w:val="both"/>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left w:val="single" w:sz="4" w:space="0" w:color="000000"/>
              <w:bottom w:val="single" w:sz="4" w:space="0" w:color="000000"/>
              <w:right w:val="single" w:sz="4" w:space="0" w:color="000000"/>
            </w:tcBorders>
            <w:hideMark/>
          </w:tcPr>
          <w:p w:rsidR="00C82816" w:rsidRPr="00C82816" w:rsidRDefault="00C82816" w:rsidP="00C82816">
            <w:pPr>
              <w:snapToGrid w:val="0"/>
              <w:ind w:firstLine="851"/>
              <w:jc w:val="center"/>
              <w:rPr>
                <w:rFonts w:ascii="Times New Roman" w:hAnsi="Times New Roman"/>
                <w:bCs/>
                <w:strike/>
                <w:kern w:val="1"/>
                <w:sz w:val="24"/>
                <w:szCs w:val="24"/>
                <w:lang w:eastAsia="ar-SA"/>
              </w:rPr>
            </w:pPr>
          </w:p>
        </w:tc>
      </w:tr>
      <w:tr w:rsidR="00C82816" w:rsidRPr="00C82816" w:rsidTr="00B961AD">
        <w:tc>
          <w:tcPr>
            <w:tcW w:w="482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82816" w:rsidRPr="00C82816" w:rsidRDefault="00C82816" w:rsidP="00C82816">
            <w:pPr>
              <w:ind w:firstLine="851"/>
              <w:jc w:val="center"/>
              <w:rPr>
                <w:rFonts w:ascii="Times New Roman" w:hAnsi="Times New Roman"/>
                <w:b/>
                <w:bCs/>
                <w:kern w:val="1"/>
                <w:sz w:val="24"/>
                <w:szCs w:val="24"/>
                <w:lang w:eastAsia="ar-SA"/>
              </w:rPr>
            </w:pPr>
          </w:p>
          <w:p w:rsidR="00C82816" w:rsidRPr="00C82816" w:rsidRDefault="00C82816" w:rsidP="00C82816">
            <w:pPr>
              <w:ind w:firstLine="851"/>
              <w:jc w:val="center"/>
              <w:rPr>
                <w:rFonts w:ascii="Times New Roman" w:hAnsi="Times New Roman"/>
                <w:b/>
                <w:bCs/>
                <w:kern w:val="1"/>
                <w:sz w:val="24"/>
                <w:szCs w:val="24"/>
                <w:lang w:eastAsia="ar-SA"/>
              </w:rPr>
            </w:pPr>
            <w:r w:rsidRPr="00C82816">
              <w:rPr>
                <w:rFonts w:ascii="Times New Roman" w:hAnsi="Times New Roman"/>
                <w:b/>
                <w:bCs/>
                <w:kern w:val="1"/>
                <w:sz w:val="24"/>
                <w:szCs w:val="24"/>
                <w:lang w:eastAsia="ar-SA"/>
              </w:rPr>
              <w:t>Вимоги абзацу 14 пункту 47 Особливостей</w:t>
            </w:r>
          </w:p>
          <w:p w:rsidR="00C82816" w:rsidRPr="00C82816" w:rsidRDefault="00C82816" w:rsidP="00C82816">
            <w:pPr>
              <w:ind w:firstLine="851"/>
              <w:jc w:val="center"/>
              <w:rPr>
                <w:rFonts w:ascii="Times New Roman" w:hAnsi="Times New Roman"/>
                <w:b/>
                <w:bCs/>
                <w:kern w:val="1"/>
                <w:sz w:val="24"/>
                <w:szCs w:val="24"/>
                <w:lang w:eastAsia="ar-SA"/>
              </w:rPr>
            </w:pP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82816" w:rsidRPr="00C82816" w:rsidRDefault="00C82816" w:rsidP="00C82816">
            <w:pPr>
              <w:ind w:firstLine="851"/>
              <w:jc w:val="center"/>
              <w:rPr>
                <w:rFonts w:ascii="Times New Roman" w:hAnsi="Times New Roman"/>
                <w:b/>
                <w:bCs/>
                <w:kern w:val="1"/>
                <w:sz w:val="24"/>
                <w:szCs w:val="24"/>
                <w:lang w:eastAsia="ar-SA"/>
              </w:rPr>
            </w:pPr>
          </w:p>
          <w:p w:rsidR="00C82816" w:rsidRPr="00C82816" w:rsidRDefault="00C82816" w:rsidP="00C82816">
            <w:pPr>
              <w:ind w:firstLine="851"/>
              <w:jc w:val="center"/>
              <w:rPr>
                <w:rFonts w:ascii="Times New Roman" w:hAnsi="Times New Roman"/>
                <w:b/>
                <w:kern w:val="1"/>
                <w:sz w:val="24"/>
                <w:szCs w:val="24"/>
                <w:lang w:eastAsia="ar-SA"/>
              </w:rPr>
            </w:pPr>
            <w:r w:rsidRPr="00C82816">
              <w:rPr>
                <w:rFonts w:ascii="Times New Roman" w:hAnsi="Times New Roman"/>
                <w:b/>
                <w:bCs/>
                <w:kern w:val="1"/>
                <w:sz w:val="24"/>
                <w:szCs w:val="24"/>
                <w:lang w:eastAsia="ar-SA"/>
              </w:rPr>
              <w:t>Переможець торгів на виконання вимоги абзацу 14 пункту 47 Особливостей повинен надати інформацію, наведену нижче**</w:t>
            </w:r>
          </w:p>
        </w:tc>
      </w:tr>
      <w:tr w:rsidR="00C82816" w:rsidRPr="00C82816" w:rsidTr="00B961AD">
        <w:tc>
          <w:tcPr>
            <w:tcW w:w="4820" w:type="dxa"/>
            <w:tcBorders>
              <w:top w:val="single" w:sz="4" w:space="0" w:color="000000"/>
              <w:left w:val="single" w:sz="4" w:space="0" w:color="000000"/>
              <w:bottom w:val="single" w:sz="4" w:space="0" w:color="000000"/>
              <w:right w:val="nil"/>
            </w:tcBorders>
          </w:tcPr>
          <w:p w:rsidR="00C82816" w:rsidRPr="003D69AC" w:rsidRDefault="003D69AC" w:rsidP="003D69AC">
            <w:pPr>
              <w:ind w:firstLine="851"/>
              <w:rPr>
                <w:rFonts w:ascii="Times New Roman" w:hAnsi="Times New Roman"/>
                <w:b/>
                <w:bCs/>
                <w:kern w:val="1"/>
                <w:sz w:val="24"/>
                <w:szCs w:val="24"/>
                <w:lang w:eastAsia="ar-SA"/>
              </w:rPr>
            </w:pPr>
            <w:r>
              <w:rPr>
                <w:rFonts w:ascii="Times New Roman" w:hAnsi="Times New Roman"/>
                <w:b/>
                <w:bCs/>
                <w:kern w:val="1"/>
                <w:sz w:val="24"/>
                <w:szCs w:val="24"/>
                <w:lang w:eastAsia="ar-SA"/>
              </w:rPr>
              <w:lastRenderedPageBreak/>
              <w:t>Абзац 14 пункту 47 Особливостей</w:t>
            </w:r>
          </w:p>
          <w:p w:rsidR="00C82816" w:rsidRPr="00C82816" w:rsidRDefault="00C82816" w:rsidP="00C82816">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82816" w:rsidRPr="00C82816" w:rsidRDefault="00C82816" w:rsidP="00C82816">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C82816" w:rsidRPr="00C82816" w:rsidRDefault="00C82816" w:rsidP="00C82816">
            <w:pPr>
              <w:ind w:firstLine="851"/>
              <w:rPr>
                <w:rFonts w:ascii="Times New Roman" w:hAnsi="Times New Roman"/>
                <w:b/>
                <w:bCs/>
                <w:kern w:val="1"/>
                <w:sz w:val="24"/>
                <w:szCs w:val="24"/>
                <w:lang w:eastAsia="ar-SA"/>
              </w:rPr>
            </w:pPr>
            <w:r w:rsidRPr="00C82816">
              <w:rPr>
                <w:rFonts w:ascii="Times New Roman" w:hAnsi="Times New Roman"/>
                <w:bCs/>
                <w:i/>
                <w:kern w:val="1"/>
                <w:sz w:val="24"/>
                <w:szCs w:val="24"/>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000000"/>
              <w:left w:val="single" w:sz="4" w:space="0" w:color="000000"/>
              <w:bottom w:val="single" w:sz="4" w:space="0" w:color="000000"/>
              <w:right w:val="single" w:sz="4" w:space="0" w:color="000000"/>
            </w:tcBorders>
            <w:hideMark/>
          </w:tcPr>
          <w:p w:rsidR="00C82816" w:rsidRPr="00C82816" w:rsidRDefault="00C82816" w:rsidP="00C82816">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Довідка в довільній формі за підписом </w:t>
            </w:r>
            <w:r w:rsidRPr="00C82816">
              <w:rPr>
                <w:rFonts w:ascii="Times New Roman" w:hAnsi="Times New Roman"/>
                <w:kern w:val="1"/>
                <w:sz w:val="24"/>
                <w:szCs w:val="24"/>
                <w:lang w:eastAsia="ar-SA"/>
              </w:rPr>
              <w:t>керівника або особи уповноваженої учасником на підписання тендерної пропозиції про відсутність фактів не</w:t>
            </w:r>
            <w:r w:rsidRPr="00C82816">
              <w:rPr>
                <w:rFonts w:ascii="Times New Roman" w:hAnsi="Times New Roman"/>
                <w:bCs/>
                <w:kern w:val="1"/>
                <w:sz w:val="24"/>
                <w:szCs w:val="24"/>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2816" w:rsidRPr="00C82816" w:rsidRDefault="00C82816" w:rsidP="00C82816">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або</w:t>
            </w:r>
          </w:p>
          <w:p w:rsidR="00C82816" w:rsidRPr="00C82816" w:rsidRDefault="00C82816" w:rsidP="00C82816">
            <w:pPr>
              <w:ind w:firstLine="851"/>
              <w:rPr>
                <w:rFonts w:ascii="Times New Roman" w:hAnsi="Times New Roman"/>
                <w:strike/>
                <w:kern w:val="1"/>
                <w:sz w:val="24"/>
                <w:szCs w:val="24"/>
                <w:lang w:eastAsia="ar-SA"/>
              </w:rPr>
            </w:pPr>
            <w:r w:rsidRPr="00C82816">
              <w:rPr>
                <w:rFonts w:ascii="Times New Roman" w:hAnsi="Times New Roman"/>
                <w:kern w:val="1"/>
                <w:sz w:val="24"/>
                <w:szCs w:val="24"/>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bookmarkEnd w:id="53"/>
    <w:p w:rsidR="00C82816" w:rsidRPr="00C82816" w:rsidRDefault="00C82816" w:rsidP="00C82816">
      <w:pPr>
        <w:shd w:val="clear" w:color="auto" w:fill="FFFFFF"/>
        <w:ind w:firstLine="851"/>
        <w:jc w:val="both"/>
        <w:rPr>
          <w:rFonts w:ascii="Times New Roman" w:hAnsi="Times New Roman"/>
          <w:i/>
          <w:sz w:val="24"/>
          <w:szCs w:val="24"/>
          <w:lang w:eastAsia="uk-UA"/>
        </w:rPr>
      </w:pPr>
      <w:r w:rsidRPr="00C82816">
        <w:rPr>
          <w:rFonts w:ascii="Times New Roman" w:hAnsi="Times New Roman"/>
          <w:i/>
          <w:sz w:val="24"/>
          <w:szCs w:val="24"/>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w:t>
      </w:r>
      <w:r w:rsidRPr="00C82816">
        <w:rPr>
          <w:rFonts w:ascii="Times New Roman" w:hAnsi="Times New Roman"/>
          <w:i/>
          <w:sz w:val="24"/>
          <w:szCs w:val="24"/>
          <w:lang w:eastAsia="uk-UA"/>
        </w:rPr>
        <w:lastRenderedPageBreak/>
        <w:t>комунікаційних та електронних комунікаційних систем, а також публічних електронних реєстрів.</w:t>
      </w:r>
    </w:p>
    <w:p w:rsidR="00C82816" w:rsidRPr="00C82816" w:rsidRDefault="00C82816" w:rsidP="00C82816">
      <w:pPr>
        <w:shd w:val="clear" w:color="auto" w:fill="FFFFFF"/>
        <w:ind w:firstLine="851"/>
        <w:jc w:val="both"/>
        <w:rPr>
          <w:rFonts w:ascii="Times New Roman" w:hAnsi="Times New Roman"/>
          <w:i/>
          <w:sz w:val="24"/>
          <w:szCs w:val="24"/>
          <w:lang w:eastAsia="uk-UA"/>
        </w:rPr>
      </w:pP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Примітка:</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w:t>
      </w:r>
      <w:r w:rsidRPr="00C82816">
        <w:rPr>
          <w:rFonts w:ascii="Times New Roman" w:hAnsi="Times New Roman"/>
          <w:sz w:val="24"/>
          <w:szCs w:val="24"/>
          <w:lang w:eastAsia="uk-UA"/>
        </w:rPr>
        <w:t xml:space="preserve"> </w:t>
      </w:r>
      <w:r w:rsidRPr="00C82816">
        <w:rPr>
          <w:rFonts w:ascii="Times New Roman" w:hAnsi="Times New Roman"/>
          <w:i/>
          <w:kern w:val="1"/>
          <w:sz w:val="24"/>
          <w:szCs w:val="24"/>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82816">
        <w:rPr>
          <w:rFonts w:ascii="Times New Roman" w:hAnsi="Times New Roman"/>
          <w:i/>
          <w:kern w:val="1"/>
          <w:sz w:val="24"/>
          <w:szCs w:val="24"/>
          <w:lang w:eastAsia="ar-SA"/>
        </w:rPr>
        <w:t>реорганізанція</w:t>
      </w:r>
      <w:proofErr w:type="spellEnd"/>
      <w:r w:rsidRPr="00C82816">
        <w:rPr>
          <w:rFonts w:ascii="Times New Roman" w:hAnsi="Times New Roman"/>
          <w:i/>
          <w:kern w:val="1"/>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C82816">
        <w:rPr>
          <w:rFonts w:ascii="Times New Roman" w:hAnsi="Times New Roman"/>
          <w:i/>
          <w:kern w:val="1"/>
          <w:sz w:val="24"/>
          <w:szCs w:val="24"/>
          <w:lang w:eastAsia="ar-SA"/>
        </w:rPr>
        <w:t>Прозорро</w:t>
      </w:r>
      <w:proofErr w:type="spellEnd"/>
      <w:r w:rsidRPr="00C82816">
        <w:rPr>
          <w:rFonts w:ascii="Times New Roman" w:hAnsi="Times New Roman"/>
          <w:i/>
          <w:kern w:val="1"/>
          <w:sz w:val="24"/>
          <w:szCs w:val="24"/>
          <w:lang w:eastAsia="ar-SA"/>
        </w:rPr>
        <w:t>» у формі, що дає можливість онлайн перевірки їх справжності (легітимності / автентичності).</w:t>
      </w:r>
    </w:p>
    <w:p w:rsidR="00C82816" w:rsidRPr="00C82816" w:rsidRDefault="00C82816" w:rsidP="00C82816">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C82816" w:rsidRPr="00C82816" w:rsidRDefault="00C82816" w:rsidP="00C82816">
      <w:pPr>
        <w:ind w:firstLine="851"/>
        <w:jc w:val="both"/>
        <w:rPr>
          <w:rFonts w:ascii="Times New Roman" w:hAnsi="Times New Roman"/>
          <w:i/>
          <w:iCs/>
          <w:kern w:val="1"/>
          <w:sz w:val="24"/>
          <w:szCs w:val="24"/>
          <w:lang w:eastAsia="ar-SA"/>
        </w:rPr>
      </w:pPr>
      <w:r w:rsidRPr="00C82816">
        <w:rPr>
          <w:rFonts w:ascii="Times New Roman" w:hAnsi="Times New Roman"/>
          <w:i/>
          <w:kern w:val="1"/>
          <w:sz w:val="24"/>
          <w:szCs w:val="24"/>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w:t>
      </w:r>
      <w:r w:rsidRPr="00C82816">
        <w:rPr>
          <w:rFonts w:ascii="Times New Roman" w:hAnsi="Times New Roman"/>
          <w:i/>
          <w:kern w:val="1"/>
          <w:sz w:val="24"/>
          <w:szCs w:val="24"/>
          <w:lang w:eastAsia="ar-SA"/>
        </w:rPr>
        <w:lastRenderedPageBreak/>
        <w:t xml:space="preserve">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C82816">
        <w:rPr>
          <w:rFonts w:ascii="Times New Roman" w:hAnsi="Times New Roman"/>
          <w:i/>
          <w:kern w:val="1"/>
          <w:sz w:val="24"/>
          <w:szCs w:val="24"/>
          <w:lang w:eastAsia="ar-SA"/>
        </w:rPr>
        <w:t>т.ч</w:t>
      </w:r>
      <w:proofErr w:type="spellEnd"/>
      <w:r w:rsidRPr="00C82816">
        <w:rPr>
          <w:rFonts w:ascii="Times New Roman" w:hAnsi="Times New Roman"/>
          <w:i/>
          <w:kern w:val="1"/>
          <w:sz w:val="24"/>
          <w:szCs w:val="24"/>
          <w:lang w:eastAsia="ar-SA"/>
        </w:rPr>
        <w:t>. аналогів документу/інформації.</w:t>
      </w:r>
    </w:p>
    <w:p w:rsidR="00C82816" w:rsidRPr="00C82816" w:rsidRDefault="00C82816" w:rsidP="00C82816">
      <w:pPr>
        <w:shd w:val="clear" w:color="auto" w:fill="FFFFFF"/>
        <w:ind w:firstLine="851"/>
        <w:jc w:val="both"/>
        <w:rPr>
          <w:rFonts w:ascii="Times New Roman" w:hAnsi="Times New Roman"/>
          <w:sz w:val="24"/>
          <w:szCs w:val="24"/>
          <w:lang w:eastAsia="uk-UA"/>
        </w:rPr>
      </w:pPr>
    </w:p>
    <w:p w:rsidR="00C82816" w:rsidRPr="00C82816" w:rsidRDefault="00C82816" w:rsidP="00C82816">
      <w:pPr>
        <w:ind w:firstLine="851"/>
        <w:rPr>
          <w:rFonts w:ascii="Times New Roman" w:hAnsi="Times New Roman"/>
          <w:sz w:val="24"/>
          <w:szCs w:val="24"/>
        </w:rPr>
      </w:pPr>
    </w:p>
    <w:p w:rsidR="00F65C71" w:rsidRPr="00C82816" w:rsidRDefault="00F65C71" w:rsidP="00C82816">
      <w:pPr>
        <w:ind w:firstLine="851"/>
        <w:rPr>
          <w:rFonts w:ascii="Times New Roman" w:hAnsi="Times New Roman"/>
          <w:sz w:val="24"/>
          <w:szCs w:val="24"/>
        </w:rPr>
      </w:pPr>
    </w:p>
    <w:sectPr w:rsidR="00F65C71" w:rsidRPr="00C82816" w:rsidSect="00C82816">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EB" w:rsidRDefault="00484E66">
      <w:pPr>
        <w:spacing w:after="0" w:line="240" w:lineRule="auto"/>
      </w:pPr>
      <w:r>
        <w:separator/>
      </w:r>
    </w:p>
  </w:endnote>
  <w:endnote w:type="continuationSeparator" w:id="0">
    <w:p w:rsidR="00DE7FEB" w:rsidRDefault="0048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AD" w:rsidRDefault="00B961AD">
    <w:pPr>
      <w:tabs>
        <w:tab w:val="center" w:pos="4677"/>
        <w:tab w:val="right" w:pos="9355"/>
      </w:tabs>
      <w:spacing w:after="160"/>
      <w:ind w:hanging="2"/>
      <w:jc w:val="right"/>
      <w:rPr>
        <w:rFonts w:ascii="Times New Roman" w:hAnsi="Times New Roman"/>
        <w:lang w:eastAsia="uk-UA"/>
      </w:rPr>
    </w:pPr>
    <w:r>
      <w:rPr>
        <w:rFonts w:ascii="Times New Roman" w:hAnsi="Times New Roman"/>
        <w:lang w:eastAsia="uk-UA"/>
      </w:rPr>
      <w:fldChar w:fldCharType="begin"/>
    </w:r>
    <w:r>
      <w:rPr>
        <w:rFonts w:ascii="Times New Roman" w:hAnsi="Times New Roman"/>
        <w:lang w:eastAsia="uk-UA"/>
      </w:rPr>
      <w:instrText>PAGE</w:instrText>
    </w:r>
    <w:r>
      <w:rPr>
        <w:rFonts w:ascii="Times New Roman" w:hAnsi="Times New Roman"/>
        <w:lang w:eastAsia="uk-UA"/>
      </w:rPr>
      <w:fldChar w:fldCharType="end"/>
    </w:r>
  </w:p>
  <w:p w:rsidR="00B961AD" w:rsidRDefault="00B961AD">
    <w:pPr>
      <w:tabs>
        <w:tab w:val="center" w:pos="4677"/>
        <w:tab w:val="right" w:pos="9355"/>
      </w:tabs>
      <w:spacing w:after="160"/>
      <w:ind w:right="360" w:hanging="2"/>
      <w:rPr>
        <w:rFonts w:ascii="Times New Roman" w:hAnsi="Times New Roman"/>
        <w:lang w:eastAsia="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AD" w:rsidRDefault="00B961AD" w:rsidP="00B961AD">
    <w:pPr>
      <w:tabs>
        <w:tab w:val="center" w:pos="4677"/>
        <w:tab w:val="right" w:pos="9355"/>
      </w:tabs>
      <w:spacing w:after="160"/>
      <w:ind w:hanging="2"/>
      <w:jc w:val="center"/>
      <w:rPr>
        <w:rFonts w:ascii="Times New Roman" w:hAnsi="Times New Roman"/>
        <w:lang w:eastAsia="uk-UA"/>
      </w:rPr>
    </w:pPr>
  </w:p>
  <w:p w:rsidR="00B961AD" w:rsidRDefault="00B961AD">
    <w:pPr>
      <w:tabs>
        <w:tab w:val="center" w:pos="4677"/>
        <w:tab w:val="right" w:pos="9355"/>
      </w:tabs>
      <w:spacing w:after="160"/>
      <w:ind w:right="360" w:hanging="2"/>
      <w:rPr>
        <w:rFonts w:ascii="Times New Roman" w:hAnsi="Times New Roman"/>
        <w:lang w:eastAsia="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EB" w:rsidRDefault="00484E66">
      <w:pPr>
        <w:spacing w:after="0" w:line="240" w:lineRule="auto"/>
      </w:pPr>
      <w:r>
        <w:separator/>
      </w:r>
    </w:p>
  </w:footnote>
  <w:footnote w:type="continuationSeparator" w:id="0">
    <w:p w:rsidR="00DE7FEB" w:rsidRDefault="0048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AD" w:rsidRPr="004F1169" w:rsidRDefault="00B961AD">
    <w:pPr>
      <w:pStyle w:val="a3"/>
      <w:ind w:hanging="2"/>
      <w:jc w:val="right"/>
      <w:rPr>
        <w:rFonts w:ascii="Times New Roman" w:hAnsi="Times New Roman"/>
        <w:sz w:val="18"/>
        <w:szCs w:val="18"/>
      </w:rPr>
    </w:pPr>
    <w:r w:rsidRPr="004F1169">
      <w:rPr>
        <w:rFonts w:ascii="Times New Roman" w:hAnsi="Times New Roman"/>
        <w:sz w:val="18"/>
        <w:szCs w:val="18"/>
      </w:rPr>
      <w:fldChar w:fldCharType="begin"/>
    </w:r>
    <w:r w:rsidRPr="004F1169">
      <w:rPr>
        <w:rFonts w:ascii="Times New Roman" w:hAnsi="Times New Roman"/>
        <w:sz w:val="18"/>
        <w:szCs w:val="18"/>
      </w:rPr>
      <w:instrText>PAGE   \* MERGEFORMAT</w:instrText>
    </w:r>
    <w:r w:rsidRPr="004F1169">
      <w:rPr>
        <w:rFonts w:ascii="Times New Roman" w:hAnsi="Times New Roman"/>
        <w:sz w:val="18"/>
        <w:szCs w:val="18"/>
      </w:rPr>
      <w:fldChar w:fldCharType="separate"/>
    </w:r>
    <w:r w:rsidR="00267344">
      <w:rPr>
        <w:rFonts w:ascii="Times New Roman" w:hAnsi="Times New Roman"/>
        <w:noProof/>
        <w:sz w:val="18"/>
        <w:szCs w:val="18"/>
      </w:rPr>
      <w:t>45</w:t>
    </w:r>
    <w:r w:rsidRPr="004F1169">
      <w:rPr>
        <w:rFonts w:ascii="Times New Roman" w:hAnsi="Times New Roman"/>
        <w:sz w:val="18"/>
        <w:szCs w:val="18"/>
      </w:rPr>
      <w:fldChar w:fldCharType="end"/>
    </w:r>
  </w:p>
  <w:p w:rsidR="00B961AD" w:rsidRDefault="00B961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6672C0"/>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002F90"/>
    <w:multiLevelType w:val="multilevel"/>
    <w:tmpl w:val="56F6AABC"/>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8328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1">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294148F"/>
    <w:multiLevelType w:val="hybridMultilevel"/>
    <w:tmpl w:val="027C8E8A"/>
    <w:lvl w:ilvl="0" w:tplc="657A513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8">
    <w:nsid w:val="6798054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9">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31"/>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6"/>
  </w:num>
  <w:num w:numId="27">
    <w:abstractNumId w:val="11"/>
  </w:num>
  <w:num w:numId="28">
    <w:abstractNumId w:val="2"/>
  </w:num>
  <w:num w:numId="29">
    <w:abstractNumId w:val="15"/>
  </w:num>
  <w:num w:numId="30">
    <w:abstractNumId w:val="9"/>
  </w:num>
  <w:num w:numId="31">
    <w:abstractNumId w:val="27"/>
  </w:num>
  <w:num w:numId="32">
    <w:abstractNumId w:val="13"/>
  </w:num>
  <w:num w:numId="33">
    <w:abstractNumId w:val="28"/>
  </w:num>
  <w:num w:numId="34">
    <w:abstractNumId w:val="20"/>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A1"/>
    <w:rsid w:val="000F3422"/>
    <w:rsid w:val="001C18CE"/>
    <w:rsid w:val="00267344"/>
    <w:rsid w:val="002E1404"/>
    <w:rsid w:val="003508FD"/>
    <w:rsid w:val="0038032B"/>
    <w:rsid w:val="003D69AC"/>
    <w:rsid w:val="00484E66"/>
    <w:rsid w:val="00627B74"/>
    <w:rsid w:val="006D53A1"/>
    <w:rsid w:val="008956BA"/>
    <w:rsid w:val="008D6734"/>
    <w:rsid w:val="00A1122C"/>
    <w:rsid w:val="00B14627"/>
    <w:rsid w:val="00B961AD"/>
    <w:rsid w:val="00C3452A"/>
    <w:rsid w:val="00C4447A"/>
    <w:rsid w:val="00C82816"/>
    <w:rsid w:val="00CD43E9"/>
    <w:rsid w:val="00DC4556"/>
    <w:rsid w:val="00DE2E64"/>
    <w:rsid w:val="00DE7FEB"/>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64"/>
    <w:pPr>
      <w:spacing w:after="200" w:line="276" w:lineRule="auto"/>
      <w:ind w:left="0"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E6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E2E64"/>
    <w:rPr>
      <w:rFonts w:ascii="Calibri" w:eastAsia="Calibri" w:hAnsi="Calibri" w:cs="Times New Roman"/>
    </w:rPr>
  </w:style>
  <w:style w:type="paragraph" w:styleId="a5">
    <w:name w:val="footer"/>
    <w:basedOn w:val="a"/>
    <w:link w:val="a6"/>
    <w:uiPriority w:val="99"/>
    <w:unhideWhenUsed/>
    <w:rsid w:val="00DE2E6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2E64"/>
    <w:rPr>
      <w:rFonts w:ascii="Calibri" w:eastAsia="Calibri" w:hAnsi="Calibri" w:cs="Times New Roman"/>
    </w:rPr>
  </w:style>
  <w:style w:type="character" w:customStyle="1" w:styleId="a7">
    <w:name w:val="Текст сноски Знак"/>
    <w:basedOn w:val="a0"/>
    <w:link w:val="a8"/>
    <w:uiPriority w:val="99"/>
    <w:semiHidden/>
    <w:rsid w:val="00DE2E64"/>
    <w:rPr>
      <w:rFonts w:ascii="Calibri" w:eastAsia="Calibri" w:hAnsi="Calibri" w:cs="Times New Roman"/>
      <w:sz w:val="20"/>
      <w:szCs w:val="20"/>
    </w:rPr>
  </w:style>
  <w:style w:type="paragraph" w:styleId="a8">
    <w:name w:val="footnote text"/>
    <w:basedOn w:val="a"/>
    <w:link w:val="a7"/>
    <w:uiPriority w:val="99"/>
    <w:semiHidden/>
    <w:unhideWhenUsed/>
    <w:rsid w:val="00DE2E64"/>
    <w:pPr>
      <w:spacing w:after="0" w:line="240" w:lineRule="auto"/>
    </w:pPr>
    <w:rPr>
      <w:sz w:val="20"/>
      <w:szCs w:val="20"/>
    </w:rPr>
  </w:style>
  <w:style w:type="character" w:customStyle="1" w:styleId="1">
    <w:name w:val="Текст сноски Знак1"/>
    <w:basedOn w:val="a0"/>
    <w:uiPriority w:val="99"/>
    <w:semiHidden/>
    <w:rsid w:val="00DE2E64"/>
    <w:rPr>
      <w:rFonts w:ascii="Calibri" w:eastAsia="Calibri" w:hAnsi="Calibri" w:cs="Times New Roman"/>
      <w:sz w:val="20"/>
      <w:szCs w:val="20"/>
    </w:rPr>
  </w:style>
  <w:style w:type="paragraph" w:styleId="a9">
    <w:name w:val="endnote text"/>
    <w:basedOn w:val="a"/>
    <w:link w:val="aa"/>
    <w:uiPriority w:val="99"/>
    <w:unhideWhenUsed/>
    <w:rsid w:val="00DE2E64"/>
    <w:pPr>
      <w:spacing w:after="0" w:line="240" w:lineRule="auto"/>
    </w:pPr>
    <w:rPr>
      <w:sz w:val="20"/>
      <w:szCs w:val="20"/>
    </w:rPr>
  </w:style>
  <w:style w:type="character" w:customStyle="1" w:styleId="aa">
    <w:name w:val="Текст концевой сноски Знак"/>
    <w:basedOn w:val="a0"/>
    <w:link w:val="a9"/>
    <w:uiPriority w:val="99"/>
    <w:rsid w:val="00DE2E64"/>
    <w:rPr>
      <w:rFonts w:ascii="Calibri" w:eastAsia="Calibri" w:hAnsi="Calibri" w:cs="Times New Roman"/>
      <w:sz w:val="20"/>
      <w:szCs w:val="20"/>
    </w:rPr>
  </w:style>
  <w:style w:type="character" w:styleId="ab">
    <w:name w:val="page number"/>
    <w:basedOn w:val="a0"/>
    <w:rsid w:val="00DE2E64"/>
  </w:style>
  <w:style w:type="character" w:styleId="ac">
    <w:name w:val="footnote reference"/>
    <w:uiPriority w:val="99"/>
    <w:rsid w:val="00DE2E64"/>
    <w:rPr>
      <w:vertAlign w:val="superscript"/>
    </w:rPr>
  </w:style>
  <w:style w:type="paragraph" w:styleId="ad">
    <w:name w:val="List Paragraph"/>
    <w:basedOn w:val="a"/>
    <w:uiPriority w:val="1"/>
    <w:qFormat/>
    <w:rsid w:val="00DE2E64"/>
    <w:pPr>
      <w:ind w:left="720"/>
      <w:contextualSpacing/>
    </w:pPr>
  </w:style>
  <w:style w:type="paragraph" w:styleId="ae">
    <w:name w:val="No Spacing"/>
    <w:link w:val="af"/>
    <w:uiPriority w:val="99"/>
    <w:qFormat/>
    <w:rsid w:val="00DE2E64"/>
    <w:pPr>
      <w:spacing w:line="240" w:lineRule="auto"/>
      <w:ind w:left="0" w:right="0"/>
      <w:jc w:val="left"/>
    </w:pPr>
    <w:rPr>
      <w:rFonts w:ascii="Calibri" w:eastAsia="Calibri" w:hAnsi="Calibri" w:cs="Times New Roman"/>
    </w:rPr>
  </w:style>
  <w:style w:type="character" w:customStyle="1" w:styleId="af">
    <w:name w:val="Без интервала Знак"/>
    <w:link w:val="ae"/>
    <w:uiPriority w:val="99"/>
    <w:rsid w:val="00DE2E64"/>
    <w:rPr>
      <w:rFonts w:ascii="Calibri" w:eastAsia="Calibri" w:hAnsi="Calibri" w:cs="Times New Roman"/>
    </w:rPr>
  </w:style>
  <w:style w:type="character" w:styleId="af0">
    <w:name w:val="Hyperlink"/>
    <w:uiPriority w:val="99"/>
    <w:rsid w:val="00DE2E64"/>
    <w:rPr>
      <w:color w:val="0000FF"/>
      <w:u w:val="single"/>
    </w:rPr>
  </w:style>
  <w:style w:type="paragraph" w:customStyle="1" w:styleId="10">
    <w:name w:val="Без интервала1"/>
    <w:uiPriority w:val="99"/>
    <w:qFormat/>
    <w:rsid w:val="00DE2E64"/>
    <w:pPr>
      <w:spacing w:line="240" w:lineRule="auto"/>
      <w:ind w:left="0" w:right="0"/>
      <w:jc w:val="left"/>
    </w:pPr>
    <w:rPr>
      <w:rFonts w:ascii="Calibri" w:eastAsia="Calibri" w:hAnsi="Calibri" w:cs="Times New Roman"/>
      <w:sz w:val="24"/>
    </w:rPr>
  </w:style>
  <w:style w:type="character" w:customStyle="1" w:styleId="xfm50310351">
    <w:name w:val="xfm_50310351"/>
    <w:rsid w:val="00DE2E64"/>
  </w:style>
  <w:style w:type="character" w:customStyle="1" w:styleId="af1">
    <w:name w:val="Текст выноски Знак"/>
    <w:basedOn w:val="a0"/>
    <w:link w:val="af2"/>
    <w:uiPriority w:val="99"/>
    <w:semiHidden/>
    <w:rsid w:val="00DE2E64"/>
    <w:rPr>
      <w:rFonts w:ascii="Tahoma" w:eastAsia="Calibri" w:hAnsi="Tahoma" w:cs="Tahoma"/>
      <w:sz w:val="16"/>
      <w:szCs w:val="16"/>
    </w:rPr>
  </w:style>
  <w:style w:type="paragraph" w:styleId="af2">
    <w:name w:val="Balloon Text"/>
    <w:basedOn w:val="a"/>
    <w:link w:val="af1"/>
    <w:uiPriority w:val="99"/>
    <w:semiHidden/>
    <w:unhideWhenUsed/>
    <w:rsid w:val="00DE2E6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DE2E64"/>
    <w:rPr>
      <w:rFonts w:ascii="Tahoma" w:eastAsia="Calibri" w:hAnsi="Tahoma" w:cs="Tahoma"/>
      <w:sz w:val="16"/>
      <w:szCs w:val="16"/>
    </w:rPr>
  </w:style>
  <w:style w:type="character" w:styleId="af3">
    <w:name w:val="annotation reference"/>
    <w:uiPriority w:val="99"/>
    <w:unhideWhenUsed/>
    <w:rsid w:val="00DE2E64"/>
    <w:rPr>
      <w:sz w:val="16"/>
      <w:szCs w:val="16"/>
    </w:rPr>
  </w:style>
  <w:style w:type="paragraph" w:styleId="af4">
    <w:name w:val="annotation text"/>
    <w:basedOn w:val="a"/>
    <w:link w:val="af5"/>
    <w:uiPriority w:val="99"/>
    <w:unhideWhenUsed/>
    <w:rsid w:val="00DE2E64"/>
    <w:rPr>
      <w:sz w:val="20"/>
      <w:szCs w:val="20"/>
    </w:rPr>
  </w:style>
  <w:style w:type="character" w:customStyle="1" w:styleId="af5">
    <w:name w:val="Текст примечания Знак"/>
    <w:basedOn w:val="a0"/>
    <w:link w:val="af4"/>
    <w:uiPriority w:val="99"/>
    <w:rsid w:val="00DE2E64"/>
    <w:rPr>
      <w:rFonts w:ascii="Calibri" w:eastAsia="Calibri" w:hAnsi="Calibri" w:cs="Times New Roman"/>
      <w:sz w:val="20"/>
      <w:szCs w:val="20"/>
    </w:rPr>
  </w:style>
  <w:style w:type="character" w:customStyle="1" w:styleId="af6">
    <w:name w:val="Тема примечания Знак"/>
    <w:basedOn w:val="af5"/>
    <w:link w:val="af7"/>
    <w:uiPriority w:val="99"/>
    <w:semiHidden/>
    <w:rsid w:val="00DE2E64"/>
    <w:rPr>
      <w:rFonts w:ascii="Calibri" w:eastAsia="Calibri" w:hAnsi="Calibri" w:cs="Times New Roman"/>
      <w:b/>
      <w:bCs/>
      <w:sz w:val="20"/>
      <w:szCs w:val="20"/>
    </w:rPr>
  </w:style>
  <w:style w:type="paragraph" w:styleId="af7">
    <w:name w:val="annotation subject"/>
    <w:basedOn w:val="af4"/>
    <w:next w:val="af4"/>
    <w:link w:val="af6"/>
    <w:uiPriority w:val="99"/>
    <w:semiHidden/>
    <w:unhideWhenUsed/>
    <w:rsid w:val="00DE2E64"/>
    <w:rPr>
      <w:b/>
      <w:bCs/>
    </w:rPr>
  </w:style>
  <w:style w:type="character" w:customStyle="1" w:styleId="12">
    <w:name w:val="Тема примечания Знак1"/>
    <w:basedOn w:val="af5"/>
    <w:uiPriority w:val="99"/>
    <w:semiHidden/>
    <w:rsid w:val="00DE2E64"/>
    <w:rPr>
      <w:rFonts w:ascii="Calibri" w:eastAsia="Calibri" w:hAnsi="Calibri" w:cs="Times New Roman"/>
      <w:b/>
      <w:bCs/>
      <w:sz w:val="20"/>
      <w:szCs w:val="20"/>
    </w:rPr>
  </w:style>
  <w:style w:type="paragraph" w:customStyle="1" w:styleId="rvps2">
    <w:name w:val="rvps2"/>
    <w:basedOn w:val="a"/>
    <w:qFormat/>
    <w:rsid w:val="00DE2E64"/>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Title"/>
    <w:basedOn w:val="a"/>
    <w:next w:val="a"/>
    <w:link w:val="af9"/>
    <w:uiPriority w:val="10"/>
    <w:qFormat/>
    <w:rsid w:val="00DE2E64"/>
    <w:pPr>
      <w:spacing w:before="240" w:after="60"/>
      <w:jc w:val="center"/>
      <w:outlineLvl w:val="0"/>
    </w:pPr>
    <w:rPr>
      <w:rFonts w:ascii="Calibri Light" w:eastAsia="Times New Roman" w:hAnsi="Calibri Light"/>
      <w:b/>
      <w:bCs/>
      <w:kern w:val="28"/>
      <w:sz w:val="32"/>
      <w:szCs w:val="32"/>
    </w:rPr>
  </w:style>
  <w:style w:type="character" w:customStyle="1" w:styleId="af9">
    <w:name w:val="Название Знак"/>
    <w:basedOn w:val="a0"/>
    <w:link w:val="af8"/>
    <w:uiPriority w:val="10"/>
    <w:rsid w:val="00DE2E64"/>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DE2E64"/>
    <w:rPr>
      <w:b/>
      <w:sz w:val="24"/>
    </w:rPr>
  </w:style>
  <w:style w:type="paragraph" w:styleId="20">
    <w:name w:val="Body Text 2"/>
    <w:basedOn w:val="a"/>
    <w:link w:val="2"/>
    <w:rsid w:val="00DE2E64"/>
    <w:pPr>
      <w:spacing w:after="0" w:line="240" w:lineRule="auto"/>
    </w:pPr>
    <w:rPr>
      <w:rFonts w:asciiTheme="minorHAnsi" w:eastAsiaTheme="minorHAnsi" w:hAnsiTheme="minorHAnsi" w:cstheme="minorBidi"/>
      <w:b/>
      <w:sz w:val="24"/>
    </w:rPr>
  </w:style>
  <w:style w:type="character" w:customStyle="1" w:styleId="21">
    <w:name w:val="Основной текст 2 Знак1"/>
    <w:basedOn w:val="a0"/>
    <w:uiPriority w:val="99"/>
    <w:semiHidden/>
    <w:rsid w:val="00DE2E64"/>
    <w:rPr>
      <w:rFonts w:ascii="Calibri" w:eastAsia="Calibri" w:hAnsi="Calibri" w:cs="Times New Roman"/>
    </w:rPr>
  </w:style>
  <w:style w:type="character" w:customStyle="1" w:styleId="rvts46">
    <w:name w:val="rvts46"/>
    <w:basedOn w:val="a0"/>
    <w:rsid w:val="00DE2E64"/>
  </w:style>
  <w:style w:type="paragraph" w:styleId="afa">
    <w:name w:val="Body Text"/>
    <w:basedOn w:val="a"/>
    <w:link w:val="afb"/>
    <w:uiPriority w:val="1"/>
    <w:unhideWhenUsed/>
    <w:qFormat/>
    <w:rsid w:val="00C82816"/>
    <w:pPr>
      <w:spacing w:after="120"/>
    </w:pPr>
  </w:style>
  <w:style w:type="character" w:customStyle="1" w:styleId="afb">
    <w:name w:val="Основной текст Знак"/>
    <w:basedOn w:val="a0"/>
    <w:link w:val="afa"/>
    <w:uiPriority w:val="1"/>
    <w:rsid w:val="00C82816"/>
    <w:rPr>
      <w:rFonts w:ascii="Calibri" w:eastAsia="Calibri" w:hAnsi="Calibri" w:cs="Times New Roman"/>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fd"/>
    <w:uiPriority w:val="99"/>
    <w:unhideWhenUsed/>
    <w:qFormat/>
    <w:rsid w:val="00C82816"/>
    <w:pPr>
      <w:spacing w:before="100" w:beforeAutospacing="1" w:after="100" w:afterAutospacing="1" w:line="240" w:lineRule="auto"/>
    </w:pPr>
    <w:rPr>
      <w:rFonts w:ascii="Times New Roman" w:eastAsia="Times New Roman" w:hAnsi="Times New Roman"/>
      <w:sz w:val="24"/>
      <w:szCs w:val="24"/>
      <w:lang w:eastAsia="uk-UA"/>
    </w:rPr>
  </w:style>
  <w:style w:type="table" w:styleId="afe">
    <w:name w:val="Table Grid"/>
    <w:basedOn w:val="a1"/>
    <w:uiPriority w:val="59"/>
    <w:rsid w:val="00C82816"/>
    <w:pPr>
      <w:spacing w:line="240" w:lineRule="auto"/>
      <w:ind w:left="0" w:right="0"/>
      <w:jc w:val="left"/>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816"/>
    <w:pPr>
      <w:suppressAutoHyphens/>
      <w:autoSpaceDE w:val="0"/>
      <w:autoSpaceDN w:val="0"/>
      <w:adjustRightInd w:val="0"/>
      <w:spacing w:line="1" w:lineRule="atLeast"/>
      <w:ind w:leftChars="-1" w:left="-1" w:right="0" w:hangingChars="1" w:hanging="1"/>
      <w:jc w:val="left"/>
      <w:textDirection w:val="btLr"/>
      <w:textAlignment w:val="top"/>
      <w:outlineLvl w:val="0"/>
    </w:pPr>
    <w:rPr>
      <w:rFonts w:ascii="Arial" w:eastAsia="Times New Roman" w:hAnsi="Arial" w:cs="Arial"/>
      <w:color w:val="000000"/>
      <w:position w:val="-1"/>
      <w:sz w:val="24"/>
      <w:szCs w:val="24"/>
      <w:lang w:val="ru-RU" w:eastAsia="uk-UA"/>
    </w:rPr>
  </w:style>
  <w:style w:type="character" w:customStyle="1" w:styleId="aff">
    <w:name w:val="Верхній колонтитул Знак"/>
    <w:basedOn w:val="a0"/>
    <w:uiPriority w:val="99"/>
    <w:semiHidden/>
    <w:rsid w:val="00C82816"/>
    <w:rPr>
      <w:rFonts w:ascii="Arial" w:eastAsia="Times New Roman" w:hAnsi="Arial" w:cs="Mangal"/>
      <w:color w:val="000000"/>
      <w:sz w:val="24"/>
      <w:szCs w:val="21"/>
      <w:lang w:val="ru-RU" w:eastAsia="hi-IN" w:bidi="hi-IN"/>
    </w:rPr>
  </w:style>
  <w:style w:type="table" w:customStyle="1" w:styleId="75">
    <w:name w:val="Стиль75"/>
    <w:basedOn w:val="a1"/>
    <w:rsid w:val="00C82816"/>
    <w:pPr>
      <w:spacing w:line="240" w:lineRule="auto"/>
      <w:ind w:left="0" w:right="0" w:hanging="1"/>
      <w:jc w:val="left"/>
    </w:pPr>
    <w:rPr>
      <w:rFonts w:ascii="Arial" w:eastAsia="Times New Roman" w:hAnsi="Arial" w:cs="Arial"/>
      <w:lang w:eastAsia="uk-UA"/>
    </w:rPr>
    <w:tblPr>
      <w:tblStyleRowBandSize w:val="1"/>
      <w:tblStyleColBandSize w:val="1"/>
      <w:tblCellMar>
        <w:top w:w="100" w:type="dxa"/>
        <w:left w:w="115" w:type="dxa"/>
        <w:bottom w:w="100" w:type="dxa"/>
        <w:right w:w="115" w:type="dxa"/>
      </w:tblCellMar>
    </w:tblPr>
  </w:style>
  <w:style w:type="character" w:customStyle="1" w:styleId="rvts0">
    <w:name w:val="rvts0"/>
    <w:uiPriority w:val="99"/>
    <w:rsid w:val="00C82816"/>
  </w:style>
  <w:style w:type="paragraph" w:customStyle="1" w:styleId="13">
    <w:name w:val="Обычный1"/>
    <w:qFormat/>
    <w:rsid w:val="00C82816"/>
    <w:pPr>
      <w:spacing w:line="276" w:lineRule="auto"/>
      <w:ind w:left="0" w:right="0"/>
      <w:jc w:val="left"/>
    </w:pPr>
    <w:rPr>
      <w:rFonts w:ascii="Arial" w:eastAsia="Times New Roman" w:hAnsi="Arial" w:cs="Arial"/>
      <w:color w:val="000000"/>
      <w:lang w:val="ru-RU" w:eastAsia="ru-RU"/>
    </w:rPr>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uiPriority w:val="99"/>
    <w:locked/>
    <w:rsid w:val="00C82816"/>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64"/>
    <w:pPr>
      <w:spacing w:after="200" w:line="276" w:lineRule="auto"/>
      <w:ind w:left="0"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E6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E2E64"/>
    <w:rPr>
      <w:rFonts w:ascii="Calibri" w:eastAsia="Calibri" w:hAnsi="Calibri" w:cs="Times New Roman"/>
    </w:rPr>
  </w:style>
  <w:style w:type="paragraph" w:styleId="a5">
    <w:name w:val="footer"/>
    <w:basedOn w:val="a"/>
    <w:link w:val="a6"/>
    <w:uiPriority w:val="99"/>
    <w:unhideWhenUsed/>
    <w:rsid w:val="00DE2E6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2E64"/>
    <w:rPr>
      <w:rFonts w:ascii="Calibri" w:eastAsia="Calibri" w:hAnsi="Calibri" w:cs="Times New Roman"/>
    </w:rPr>
  </w:style>
  <w:style w:type="character" w:customStyle="1" w:styleId="a7">
    <w:name w:val="Текст сноски Знак"/>
    <w:basedOn w:val="a0"/>
    <w:link w:val="a8"/>
    <w:uiPriority w:val="99"/>
    <w:semiHidden/>
    <w:rsid w:val="00DE2E64"/>
    <w:rPr>
      <w:rFonts w:ascii="Calibri" w:eastAsia="Calibri" w:hAnsi="Calibri" w:cs="Times New Roman"/>
      <w:sz w:val="20"/>
      <w:szCs w:val="20"/>
    </w:rPr>
  </w:style>
  <w:style w:type="paragraph" w:styleId="a8">
    <w:name w:val="footnote text"/>
    <w:basedOn w:val="a"/>
    <w:link w:val="a7"/>
    <w:uiPriority w:val="99"/>
    <w:semiHidden/>
    <w:unhideWhenUsed/>
    <w:rsid w:val="00DE2E64"/>
    <w:pPr>
      <w:spacing w:after="0" w:line="240" w:lineRule="auto"/>
    </w:pPr>
    <w:rPr>
      <w:sz w:val="20"/>
      <w:szCs w:val="20"/>
    </w:rPr>
  </w:style>
  <w:style w:type="character" w:customStyle="1" w:styleId="1">
    <w:name w:val="Текст сноски Знак1"/>
    <w:basedOn w:val="a0"/>
    <w:uiPriority w:val="99"/>
    <w:semiHidden/>
    <w:rsid w:val="00DE2E64"/>
    <w:rPr>
      <w:rFonts w:ascii="Calibri" w:eastAsia="Calibri" w:hAnsi="Calibri" w:cs="Times New Roman"/>
      <w:sz w:val="20"/>
      <w:szCs w:val="20"/>
    </w:rPr>
  </w:style>
  <w:style w:type="paragraph" w:styleId="a9">
    <w:name w:val="endnote text"/>
    <w:basedOn w:val="a"/>
    <w:link w:val="aa"/>
    <w:uiPriority w:val="99"/>
    <w:unhideWhenUsed/>
    <w:rsid w:val="00DE2E64"/>
    <w:pPr>
      <w:spacing w:after="0" w:line="240" w:lineRule="auto"/>
    </w:pPr>
    <w:rPr>
      <w:sz w:val="20"/>
      <w:szCs w:val="20"/>
    </w:rPr>
  </w:style>
  <w:style w:type="character" w:customStyle="1" w:styleId="aa">
    <w:name w:val="Текст концевой сноски Знак"/>
    <w:basedOn w:val="a0"/>
    <w:link w:val="a9"/>
    <w:uiPriority w:val="99"/>
    <w:rsid w:val="00DE2E64"/>
    <w:rPr>
      <w:rFonts w:ascii="Calibri" w:eastAsia="Calibri" w:hAnsi="Calibri" w:cs="Times New Roman"/>
      <w:sz w:val="20"/>
      <w:szCs w:val="20"/>
    </w:rPr>
  </w:style>
  <w:style w:type="character" w:styleId="ab">
    <w:name w:val="page number"/>
    <w:basedOn w:val="a0"/>
    <w:rsid w:val="00DE2E64"/>
  </w:style>
  <w:style w:type="character" w:styleId="ac">
    <w:name w:val="footnote reference"/>
    <w:uiPriority w:val="99"/>
    <w:rsid w:val="00DE2E64"/>
    <w:rPr>
      <w:vertAlign w:val="superscript"/>
    </w:rPr>
  </w:style>
  <w:style w:type="paragraph" w:styleId="ad">
    <w:name w:val="List Paragraph"/>
    <w:basedOn w:val="a"/>
    <w:uiPriority w:val="1"/>
    <w:qFormat/>
    <w:rsid w:val="00DE2E64"/>
    <w:pPr>
      <w:ind w:left="720"/>
      <w:contextualSpacing/>
    </w:pPr>
  </w:style>
  <w:style w:type="paragraph" w:styleId="ae">
    <w:name w:val="No Spacing"/>
    <w:link w:val="af"/>
    <w:uiPriority w:val="99"/>
    <w:qFormat/>
    <w:rsid w:val="00DE2E64"/>
    <w:pPr>
      <w:spacing w:line="240" w:lineRule="auto"/>
      <w:ind w:left="0" w:right="0"/>
      <w:jc w:val="left"/>
    </w:pPr>
    <w:rPr>
      <w:rFonts w:ascii="Calibri" w:eastAsia="Calibri" w:hAnsi="Calibri" w:cs="Times New Roman"/>
    </w:rPr>
  </w:style>
  <w:style w:type="character" w:customStyle="1" w:styleId="af">
    <w:name w:val="Без интервала Знак"/>
    <w:link w:val="ae"/>
    <w:uiPriority w:val="99"/>
    <w:rsid w:val="00DE2E64"/>
    <w:rPr>
      <w:rFonts w:ascii="Calibri" w:eastAsia="Calibri" w:hAnsi="Calibri" w:cs="Times New Roman"/>
    </w:rPr>
  </w:style>
  <w:style w:type="character" w:styleId="af0">
    <w:name w:val="Hyperlink"/>
    <w:uiPriority w:val="99"/>
    <w:rsid w:val="00DE2E64"/>
    <w:rPr>
      <w:color w:val="0000FF"/>
      <w:u w:val="single"/>
    </w:rPr>
  </w:style>
  <w:style w:type="paragraph" w:customStyle="1" w:styleId="10">
    <w:name w:val="Без интервала1"/>
    <w:uiPriority w:val="99"/>
    <w:qFormat/>
    <w:rsid w:val="00DE2E64"/>
    <w:pPr>
      <w:spacing w:line="240" w:lineRule="auto"/>
      <w:ind w:left="0" w:right="0"/>
      <w:jc w:val="left"/>
    </w:pPr>
    <w:rPr>
      <w:rFonts w:ascii="Calibri" w:eastAsia="Calibri" w:hAnsi="Calibri" w:cs="Times New Roman"/>
      <w:sz w:val="24"/>
    </w:rPr>
  </w:style>
  <w:style w:type="character" w:customStyle="1" w:styleId="xfm50310351">
    <w:name w:val="xfm_50310351"/>
    <w:rsid w:val="00DE2E64"/>
  </w:style>
  <w:style w:type="character" w:customStyle="1" w:styleId="af1">
    <w:name w:val="Текст выноски Знак"/>
    <w:basedOn w:val="a0"/>
    <w:link w:val="af2"/>
    <w:uiPriority w:val="99"/>
    <w:semiHidden/>
    <w:rsid w:val="00DE2E64"/>
    <w:rPr>
      <w:rFonts w:ascii="Tahoma" w:eastAsia="Calibri" w:hAnsi="Tahoma" w:cs="Tahoma"/>
      <w:sz w:val="16"/>
      <w:szCs w:val="16"/>
    </w:rPr>
  </w:style>
  <w:style w:type="paragraph" w:styleId="af2">
    <w:name w:val="Balloon Text"/>
    <w:basedOn w:val="a"/>
    <w:link w:val="af1"/>
    <w:uiPriority w:val="99"/>
    <w:semiHidden/>
    <w:unhideWhenUsed/>
    <w:rsid w:val="00DE2E6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DE2E64"/>
    <w:rPr>
      <w:rFonts w:ascii="Tahoma" w:eastAsia="Calibri" w:hAnsi="Tahoma" w:cs="Tahoma"/>
      <w:sz w:val="16"/>
      <w:szCs w:val="16"/>
    </w:rPr>
  </w:style>
  <w:style w:type="character" w:styleId="af3">
    <w:name w:val="annotation reference"/>
    <w:uiPriority w:val="99"/>
    <w:unhideWhenUsed/>
    <w:rsid w:val="00DE2E64"/>
    <w:rPr>
      <w:sz w:val="16"/>
      <w:szCs w:val="16"/>
    </w:rPr>
  </w:style>
  <w:style w:type="paragraph" w:styleId="af4">
    <w:name w:val="annotation text"/>
    <w:basedOn w:val="a"/>
    <w:link w:val="af5"/>
    <w:uiPriority w:val="99"/>
    <w:unhideWhenUsed/>
    <w:rsid w:val="00DE2E64"/>
    <w:rPr>
      <w:sz w:val="20"/>
      <w:szCs w:val="20"/>
    </w:rPr>
  </w:style>
  <w:style w:type="character" w:customStyle="1" w:styleId="af5">
    <w:name w:val="Текст примечания Знак"/>
    <w:basedOn w:val="a0"/>
    <w:link w:val="af4"/>
    <w:uiPriority w:val="99"/>
    <w:rsid w:val="00DE2E64"/>
    <w:rPr>
      <w:rFonts w:ascii="Calibri" w:eastAsia="Calibri" w:hAnsi="Calibri" w:cs="Times New Roman"/>
      <w:sz w:val="20"/>
      <w:szCs w:val="20"/>
    </w:rPr>
  </w:style>
  <w:style w:type="character" w:customStyle="1" w:styleId="af6">
    <w:name w:val="Тема примечания Знак"/>
    <w:basedOn w:val="af5"/>
    <w:link w:val="af7"/>
    <w:uiPriority w:val="99"/>
    <w:semiHidden/>
    <w:rsid w:val="00DE2E64"/>
    <w:rPr>
      <w:rFonts w:ascii="Calibri" w:eastAsia="Calibri" w:hAnsi="Calibri" w:cs="Times New Roman"/>
      <w:b/>
      <w:bCs/>
      <w:sz w:val="20"/>
      <w:szCs w:val="20"/>
    </w:rPr>
  </w:style>
  <w:style w:type="paragraph" w:styleId="af7">
    <w:name w:val="annotation subject"/>
    <w:basedOn w:val="af4"/>
    <w:next w:val="af4"/>
    <w:link w:val="af6"/>
    <w:uiPriority w:val="99"/>
    <w:semiHidden/>
    <w:unhideWhenUsed/>
    <w:rsid w:val="00DE2E64"/>
    <w:rPr>
      <w:b/>
      <w:bCs/>
    </w:rPr>
  </w:style>
  <w:style w:type="character" w:customStyle="1" w:styleId="12">
    <w:name w:val="Тема примечания Знак1"/>
    <w:basedOn w:val="af5"/>
    <w:uiPriority w:val="99"/>
    <w:semiHidden/>
    <w:rsid w:val="00DE2E64"/>
    <w:rPr>
      <w:rFonts w:ascii="Calibri" w:eastAsia="Calibri" w:hAnsi="Calibri" w:cs="Times New Roman"/>
      <w:b/>
      <w:bCs/>
      <w:sz w:val="20"/>
      <w:szCs w:val="20"/>
    </w:rPr>
  </w:style>
  <w:style w:type="paragraph" w:customStyle="1" w:styleId="rvps2">
    <w:name w:val="rvps2"/>
    <w:basedOn w:val="a"/>
    <w:qFormat/>
    <w:rsid w:val="00DE2E64"/>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Title"/>
    <w:basedOn w:val="a"/>
    <w:next w:val="a"/>
    <w:link w:val="af9"/>
    <w:uiPriority w:val="10"/>
    <w:qFormat/>
    <w:rsid w:val="00DE2E64"/>
    <w:pPr>
      <w:spacing w:before="240" w:after="60"/>
      <w:jc w:val="center"/>
      <w:outlineLvl w:val="0"/>
    </w:pPr>
    <w:rPr>
      <w:rFonts w:ascii="Calibri Light" w:eastAsia="Times New Roman" w:hAnsi="Calibri Light"/>
      <w:b/>
      <w:bCs/>
      <w:kern w:val="28"/>
      <w:sz w:val="32"/>
      <w:szCs w:val="32"/>
    </w:rPr>
  </w:style>
  <w:style w:type="character" w:customStyle="1" w:styleId="af9">
    <w:name w:val="Название Знак"/>
    <w:basedOn w:val="a0"/>
    <w:link w:val="af8"/>
    <w:uiPriority w:val="10"/>
    <w:rsid w:val="00DE2E64"/>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DE2E64"/>
    <w:rPr>
      <w:b/>
      <w:sz w:val="24"/>
    </w:rPr>
  </w:style>
  <w:style w:type="paragraph" w:styleId="20">
    <w:name w:val="Body Text 2"/>
    <w:basedOn w:val="a"/>
    <w:link w:val="2"/>
    <w:rsid w:val="00DE2E64"/>
    <w:pPr>
      <w:spacing w:after="0" w:line="240" w:lineRule="auto"/>
    </w:pPr>
    <w:rPr>
      <w:rFonts w:asciiTheme="minorHAnsi" w:eastAsiaTheme="minorHAnsi" w:hAnsiTheme="minorHAnsi" w:cstheme="minorBidi"/>
      <w:b/>
      <w:sz w:val="24"/>
    </w:rPr>
  </w:style>
  <w:style w:type="character" w:customStyle="1" w:styleId="21">
    <w:name w:val="Основной текст 2 Знак1"/>
    <w:basedOn w:val="a0"/>
    <w:uiPriority w:val="99"/>
    <w:semiHidden/>
    <w:rsid w:val="00DE2E64"/>
    <w:rPr>
      <w:rFonts w:ascii="Calibri" w:eastAsia="Calibri" w:hAnsi="Calibri" w:cs="Times New Roman"/>
    </w:rPr>
  </w:style>
  <w:style w:type="character" w:customStyle="1" w:styleId="rvts46">
    <w:name w:val="rvts46"/>
    <w:basedOn w:val="a0"/>
    <w:rsid w:val="00DE2E64"/>
  </w:style>
  <w:style w:type="paragraph" w:styleId="afa">
    <w:name w:val="Body Text"/>
    <w:basedOn w:val="a"/>
    <w:link w:val="afb"/>
    <w:uiPriority w:val="1"/>
    <w:unhideWhenUsed/>
    <w:qFormat/>
    <w:rsid w:val="00C82816"/>
    <w:pPr>
      <w:spacing w:after="120"/>
    </w:pPr>
  </w:style>
  <w:style w:type="character" w:customStyle="1" w:styleId="afb">
    <w:name w:val="Основной текст Знак"/>
    <w:basedOn w:val="a0"/>
    <w:link w:val="afa"/>
    <w:uiPriority w:val="1"/>
    <w:rsid w:val="00C82816"/>
    <w:rPr>
      <w:rFonts w:ascii="Calibri" w:eastAsia="Calibri" w:hAnsi="Calibri" w:cs="Times New Roman"/>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fd"/>
    <w:uiPriority w:val="99"/>
    <w:unhideWhenUsed/>
    <w:qFormat/>
    <w:rsid w:val="00C82816"/>
    <w:pPr>
      <w:spacing w:before="100" w:beforeAutospacing="1" w:after="100" w:afterAutospacing="1" w:line="240" w:lineRule="auto"/>
    </w:pPr>
    <w:rPr>
      <w:rFonts w:ascii="Times New Roman" w:eastAsia="Times New Roman" w:hAnsi="Times New Roman"/>
      <w:sz w:val="24"/>
      <w:szCs w:val="24"/>
      <w:lang w:eastAsia="uk-UA"/>
    </w:rPr>
  </w:style>
  <w:style w:type="table" w:styleId="afe">
    <w:name w:val="Table Grid"/>
    <w:basedOn w:val="a1"/>
    <w:uiPriority w:val="59"/>
    <w:rsid w:val="00C82816"/>
    <w:pPr>
      <w:spacing w:line="240" w:lineRule="auto"/>
      <w:ind w:left="0" w:right="0"/>
      <w:jc w:val="left"/>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816"/>
    <w:pPr>
      <w:suppressAutoHyphens/>
      <w:autoSpaceDE w:val="0"/>
      <w:autoSpaceDN w:val="0"/>
      <w:adjustRightInd w:val="0"/>
      <w:spacing w:line="1" w:lineRule="atLeast"/>
      <w:ind w:leftChars="-1" w:left="-1" w:right="0" w:hangingChars="1" w:hanging="1"/>
      <w:jc w:val="left"/>
      <w:textDirection w:val="btLr"/>
      <w:textAlignment w:val="top"/>
      <w:outlineLvl w:val="0"/>
    </w:pPr>
    <w:rPr>
      <w:rFonts w:ascii="Arial" w:eastAsia="Times New Roman" w:hAnsi="Arial" w:cs="Arial"/>
      <w:color w:val="000000"/>
      <w:position w:val="-1"/>
      <w:sz w:val="24"/>
      <w:szCs w:val="24"/>
      <w:lang w:val="ru-RU" w:eastAsia="uk-UA"/>
    </w:rPr>
  </w:style>
  <w:style w:type="character" w:customStyle="1" w:styleId="aff">
    <w:name w:val="Верхній колонтитул Знак"/>
    <w:basedOn w:val="a0"/>
    <w:uiPriority w:val="99"/>
    <w:semiHidden/>
    <w:rsid w:val="00C82816"/>
    <w:rPr>
      <w:rFonts w:ascii="Arial" w:eastAsia="Times New Roman" w:hAnsi="Arial" w:cs="Mangal"/>
      <w:color w:val="000000"/>
      <w:sz w:val="24"/>
      <w:szCs w:val="21"/>
      <w:lang w:val="ru-RU" w:eastAsia="hi-IN" w:bidi="hi-IN"/>
    </w:rPr>
  </w:style>
  <w:style w:type="table" w:customStyle="1" w:styleId="75">
    <w:name w:val="Стиль75"/>
    <w:basedOn w:val="a1"/>
    <w:rsid w:val="00C82816"/>
    <w:pPr>
      <w:spacing w:line="240" w:lineRule="auto"/>
      <w:ind w:left="0" w:right="0" w:hanging="1"/>
      <w:jc w:val="left"/>
    </w:pPr>
    <w:rPr>
      <w:rFonts w:ascii="Arial" w:eastAsia="Times New Roman" w:hAnsi="Arial" w:cs="Arial"/>
      <w:lang w:eastAsia="uk-UA"/>
    </w:rPr>
    <w:tblPr>
      <w:tblStyleRowBandSize w:val="1"/>
      <w:tblStyleColBandSize w:val="1"/>
      <w:tblCellMar>
        <w:top w:w="100" w:type="dxa"/>
        <w:left w:w="115" w:type="dxa"/>
        <w:bottom w:w="100" w:type="dxa"/>
        <w:right w:w="115" w:type="dxa"/>
      </w:tblCellMar>
    </w:tblPr>
  </w:style>
  <w:style w:type="character" w:customStyle="1" w:styleId="rvts0">
    <w:name w:val="rvts0"/>
    <w:uiPriority w:val="99"/>
    <w:rsid w:val="00C82816"/>
  </w:style>
  <w:style w:type="paragraph" w:customStyle="1" w:styleId="13">
    <w:name w:val="Обычный1"/>
    <w:qFormat/>
    <w:rsid w:val="00C82816"/>
    <w:pPr>
      <w:spacing w:line="276" w:lineRule="auto"/>
      <w:ind w:left="0" w:right="0"/>
      <w:jc w:val="left"/>
    </w:pPr>
    <w:rPr>
      <w:rFonts w:ascii="Arial" w:eastAsia="Times New Roman" w:hAnsi="Arial" w:cs="Arial"/>
      <w:color w:val="000000"/>
      <w:lang w:val="ru-RU" w:eastAsia="ru-RU"/>
    </w:rPr>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uiPriority w:val="99"/>
    <w:locked/>
    <w:rsid w:val="00C8281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vytiah.mvs.gov.ua/app/landin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footer" Target="footer2.xml"/><Relationship Id="rId66"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footer" Target="footer1.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usr.minjust.gov.ua/ua/freesearch" TargetMode="External"/><Relationship Id="rId65"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eader" Target="header1.xml"/><Relationship Id="rId64" Type="http://schemas.openxmlformats.org/officeDocument/2006/relationships/hyperlink" Target="https://zakon.rada.gov.ua/laws/show/1178-2022-%D0%BF" TargetMode="External"/><Relationship Id="rId69" Type="http://schemas.openxmlformats.org/officeDocument/2006/relationships/fontTable" Target="fontTable.xml"/><Relationship Id="rId8" Type="http://schemas.openxmlformats.org/officeDocument/2006/relationships/hyperlink" Target="mailto:stoint@mail.lviv.ua" TargetMode="External"/><Relationship Id="rId51" Type="http://schemas.openxmlformats.org/officeDocument/2006/relationships/hyperlink" Target="https://zakon.rada.gov.ua/laws/show/1178-2022-%D0%BF" TargetMode="External"/><Relationship Id="rId3" Type="http://schemas.microsoft.com/office/2007/relationships/stylesWithEffects" Target="stylesWithEffect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644-18" TargetMode="External"/><Relationship Id="rId67"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45</Pages>
  <Words>58352</Words>
  <Characters>33261</Characters>
  <Application>Microsoft Office Word</Application>
  <DocSecurity>0</DocSecurity>
  <Lines>277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14</cp:revision>
  <dcterms:created xsi:type="dcterms:W3CDTF">2023-11-07T08:26:00Z</dcterms:created>
  <dcterms:modified xsi:type="dcterms:W3CDTF">2023-11-22T12:06:00Z</dcterms:modified>
</cp:coreProperties>
</file>