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396E" w14:textId="107E4E1A" w:rsidR="005A7288" w:rsidRPr="005A7288" w:rsidRDefault="005A7288" w:rsidP="005A72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28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4</w:t>
      </w:r>
    </w:p>
    <w:p w14:paraId="2770EDE1" w14:textId="77777777" w:rsidR="005A7288" w:rsidRPr="005A7288" w:rsidRDefault="005A7288" w:rsidP="005A72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288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  <w:r w:rsidRPr="005A72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 </w:t>
      </w:r>
    </w:p>
    <w:p w14:paraId="3A54E96C" w14:textId="77777777" w:rsidR="00560B80" w:rsidRPr="00C070C0" w:rsidRDefault="00560B80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</w:p>
    <w:p w14:paraId="4303250D" w14:textId="31CE325F" w:rsidR="00C8731A" w:rsidRPr="0096378F" w:rsidRDefault="00C8731A" w:rsidP="005A7288">
      <w:pPr>
        <w:widowControl w:val="0"/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</w:pPr>
      <w:r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>Вимоги до забезпечення</w:t>
      </w:r>
      <w:r w:rsidR="002A71C6"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 xml:space="preserve"> виконання</w:t>
      </w:r>
      <w:r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 xml:space="preserve"> договору про закупівлю</w:t>
      </w:r>
    </w:p>
    <w:p w14:paraId="6AB14773" w14:textId="77777777" w:rsidR="00C8731A" w:rsidRPr="0096378F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</w:p>
    <w:p w14:paraId="2E0EFDEA" w14:textId="5FA81B7C" w:rsidR="00C8731A" w:rsidRPr="00C070C0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</w:pPr>
      <w:bookmarkStart w:id="0" w:name="_heading=h.3rdcrjn" w:colFirst="0" w:colLast="0"/>
      <w:bookmarkEnd w:id="0"/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Переможець процедури закупівлі не пізніше дати укладення договору про закупівлю надає </w:t>
      </w:r>
      <w:r w:rsidR="003110C2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Замовнику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забезпечення виконання договору</w:t>
      </w:r>
      <w:r w:rsidR="003110C2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 про закупівлю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.</w:t>
      </w:r>
    </w:p>
    <w:p w14:paraId="14C54A2E" w14:textId="3936123A" w:rsidR="00C8731A" w:rsidRPr="00C070C0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</w:pPr>
      <w:bookmarkStart w:id="1" w:name="_heading=h.3dy6vkm" w:colFirst="0" w:colLast="0"/>
      <w:bookmarkEnd w:id="1"/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Розмір забезпечення виконання договору про закупівлю становить </w:t>
      </w:r>
      <w:r w:rsidR="00991B19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2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 (</w:t>
      </w:r>
      <w:r w:rsidR="00991B19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два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) відсотк</w:t>
      </w:r>
      <w:r w:rsidR="00991B19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и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 вартості  договору, укладеного за результатами закупівлі.</w:t>
      </w:r>
    </w:p>
    <w:p w14:paraId="40D60EE1" w14:textId="0407C60E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Забезпечення виконання договору про закупівлю має бути надане у формі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банківської гарантії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забезпечення виконання Договору (далі – банківська гарантія) за формою, згідно </w:t>
      </w:r>
      <w:r w:rsidR="0071215A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цього Додатку до тендерної документації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. </w:t>
      </w:r>
    </w:p>
    <w:p w14:paraId="6F059A3D" w14:textId="3CD152BA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Оригінал гарантії в паперовому вигляді передається Переможцем процедури Закупівлі Замовнику. Також Переможець надсилає примірник електронної гарантії Споживачу. </w:t>
      </w:r>
    </w:p>
    <w:p w14:paraId="6C73C389" w14:textId="455F8129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(у редакції постанови Правління Національного банку України від 25.01.2018 № 5).</w:t>
      </w:r>
    </w:p>
    <w:p w14:paraId="4BAA1FD9" w14:textId="72DD602F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>Термін дії банківської гарантії повинен бути не меншим від терміну дії договору про закупівлю.</w:t>
      </w:r>
    </w:p>
    <w:p w14:paraId="6854F325" w14:textId="64CCA81C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Гаранті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я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повинна бути безвідкличн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ою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та безумовн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ою</w:t>
      </w:r>
      <w:r w:rsidR="00925C73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, з грошовим по</w:t>
      </w:r>
      <w:r w:rsidR="00835E83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криттям.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Гаранті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я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не ма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є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містити умов, що ускладнюють або унеможливлюють задоволення вимог замовника з отримання грошових коштів від гаранта по забезпеченню, наданому учасником у формі тендерної гарантії, в тому числі, умов окремих угод між банком-гарантом та учасником, вимог щодо надання листів або інших документів за підписом учасника або третіх осіб, що підтверджують факт настання гарантійного випадку. </w:t>
      </w:r>
    </w:p>
    <w:p w14:paraId="42B1978C" w14:textId="1FE5DCA1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Замовник повертає забезпечення виконання договору про закупівлю після виконання учасником-переможцем договору про закупівлю, у разі визнання судом результатів процедури закупівлі або договору про закупівлю недійсними та у випадках, передбачених пунктом 21 Особливостей, а також згідно з умовами, зазначеними в договорі, але не пізніше ніж протягом п’яти банківських днів з дня настання зазначених обставин.</w:t>
      </w:r>
    </w:p>
    <w:p w14:paraId="1A35EEB4" w14:textId="71A36DDB" w:rsidR="002A71C6" w:rsidRPr="00C070C0" w:rsidRDefault="002A71C6" w:rsidP="00560B80">
      <w:pPr>
        <w:jc w:val="both"/>
        <w:rPr>
          <w:rFonts w:ascii="Times New Roman" w:hAnsi="Times New Roman" w:cs="Times New Roman"/>
          <w:sz w:val="24"/>
          <w:szCs w:val="24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На підтвердження згоди із умовами надання </w:t>
      </w:r>
      <w:r w:rsidR="00EB2D77" w:rsidRPr="00C070C0">
        <w:rPr>
          <w:rFonts w:ascii="Times New Roman" w:hAnsi="Times New Roman" w:cs="Times New Roman"/>
          <w:sz w:val="24"/>
          <w:szCs w:val="24"/>
        </w:rPr>
        <w:t xml:space="preserve">забезпечення виконання договору про закупівлю, Учасник у складі тендерної пропозиції надає гарантійний лист наступного змісту:  </w:t>
      </w:r>
    </w:p>
    <w:p w14:paraId="4140BB75" w14:textId="77777777" w:rsidR="00560B80" w:rsidRPr="00C070C0" w:rsidRDefault="00EB2D77" w:rsidP="00560B80">
      <w:pPr>
        <w:jc w:val="both"/>
        <w:rPr>
          <w:rFonts w:ascii="Times New Roman" w:hAnsi="Times New Roman" w:cs="Times New Roman"/>
          <w:sz w:val="24"/>
          <w:szCs w:val="24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53CB5AB" w14:textId="5C94C7F7" w:rsidR="002A71C6" w:rsidRPr="00C070C0" w:rsidRDefault="0096378F" w:rsidP="00560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2A71C6" w:rsidRPr="00C070C0">
        <w:rPr>
          <w:rFonts w:ascii="Times New Roman" w:hAnsi="Times New Roman" w:cs="Times New Roman"/>
          <w:b/>
          <w:bCs/>
          <w:sz w:val="24"/>
          <w:szCs w:val="24"/>
        </w:rPr>
        <w:t>ГАРАНТІЙНИЙ ЛИСТ</w:t>
      </w:r>
    </w:p>
    <w:p w14:paraId="7512271A" w14:textId="1223776E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Ми, _______________________________ (назва </w:t>
      </w:r>
      <w:r w:rsidR="00EB2D77" w:rsidRPr="00C070C0">
        <w:rPr>
          <w:rFonts w:ascii="Times New Roman" w:hAnsi="Times New Roman" w:cs="Times New Roman"/>
          <w:sz w:val="24"/>
          <w:szCs w:val="24"/>
        </w:rPr>
        <w:t>У</w:t>
      </w:r>
      <w:r w:rsidRPr="00C070C0">
        <w:rPr>
          <w:rFonts w:ascii="Times New Roman" w:hAnsi="Times New Roman" w:cs="Times New Roman"/>
          <w:sz w:val="24"/>
          <w:szCs w:val="24"/>
        </w:rPr>
        <w:t xml:space="preserve">часника), (далі – Учасник) цим листом гарантуємо, що у випадку визнання нас переможцем закупівлі UA______________________ (ідентифікатор закупівлі), Учасник зобов’язується виконати вимоги цієї тендерної документації та надати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банківську гарантію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забезпечення виконання договору з грошовим покриттям, за встановленою у тендерній документації формою.</w:t>
      </w:r>
    </w:p>
    <w:p w14:paraId="5473034F" w14:textId="77777777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>У випадку відмови від надання такої банківської гарантії або надання банківської гарантії не у відповідності з вимогами даної тендерної документації, Учасник визнає та погоджується, що:</w:t>
      </w:r>
    </w:p>
    <w:p w14:paraId="5B52D912" w14:textId="6623946D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- Учасник, як переможець цієї процедури закупівлі, вважається таким, що відмовився від підписання/укладення договору про закупівлю і</w:t>
      </w:r>
      <w:r w:rsidR="00C644DD"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>,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як наслідок</w:t>
      </w:r>
      <w:r w:rsidR="00C644DD"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, 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на підставі підпункту 3  пункту 44 Особливостей його тендерна пропозиція підлягає відхиленню.</w:t>
      </w:r>
    </w:p>
    <w:p w14:paraId="145E6C8C" w14:textId="4A09D330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настали правові підстави для стягнення суми гарантії </w:t>
      </w:r>
      <w:r w:rsidRPr="00C070C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забезпечення тендерної пропозиції, відповідно до п. 4 ч. 3 ст. 25 Закону України «Про публічні закупівлі».</w:t>
      </w:r>
      <w:r w:rsidR="0096378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».</w:t>
      </w:r>
    </w:p>
    <w:p w14:paraId="187938EC" w14:textId="77777777" w:rsidR="002A71C6" w:rsidRPr="00C070C0" w:rsidRDefault="002A71C6" w:rsidP="00560B80">
      <w:pPr>
        <w:shd w:val="clear" w:color="auto" w:fill="FFFFFF"/>
        <w:suppressAutoHyphens/>
        <w:spacing w:before="240"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</w:p>
    <w:p w14:paraId="1FB18DBE" w14:textId="534DB24E" w:rsidR="00C8731A" w:rsidRPr="00C070C0" w:rsidRDefault="00B7133E" w:rsidP="008A7A7D">
      <w:pPr>
        <w:shd w:val="clear" w:color="auto" w:fill="FFFFFF"/>
        <w:suppressAutoHyphens/>
        <w:spacing w:before="24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  <w:t>Ф</w:t>
      </w:r>
      <w:r w:rsidR="00C8731A" w:rsidRPr="00C070C0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  <w:t>орма банківської гарантії забезпечення виконання договору</w:t>
      </w:r>
    </w:p>
    <w:p w14:paraId="799780FF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</w:t>
      </w:r>
    </w:p>
    <w:p w14:paraId="443CA1B6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ПРИНЦИПАЛ: ___________________________________________</w:t>
      </w:r>
    </w:p>
    <w:p w14:paraId="65148C5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(повна або скорочена назва, яка збігається з назвою, зазначеною в картці підписів)</w:t>
      </w:r>
    </w:p>
    <w:p w14:paraId="6058116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___________________________________________________________________________</w:t>
      </w:r>
    </w:p>
    <w:p w14:paraId="2D9FD683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код ЄДРПОУ принципала,  повна адреса  місцезнаходження</w:t>
      </w:r>
    </w:p>
    <w:p w14:paraId="67F5275E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42F441CD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БЕНЕФІЦІАР: ____________________________________________</w:t>
      </w:r>
    </w:p>
    <w:p w14:paraId="2F8D2A98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НАЗВА БАНКУ БЕНЕФІЦІАРА: ___________________________</w:t>
      </w:r>
    </w:p>
    <w:p w14:paraId="20F8B39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БАНК-ГАРАНТ: _________________________________________</w:t>
      </w:r>
    </w:p>
    <w:p w14:paraId="000DEB65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(повна назва)</w:t>
      </w:r>
    </w:p>
    <w:p w14:paraId="310C1EC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39050AF7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код ЄДРПОУ  банка - гаранта,  повна адреса  місцезнаходження</w:t>
      </w:r>
    </w:p>
    <w:p w14:paraId="11826AF8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534E5946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СУМА ГАРАНТІЇ: UAH _____________ (____________________)</w:t>
      </w:r>
    </w:p>
    <w:p w14:paraId="7FC3C09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>(цифрами і словами із зазначенням валюти платежу)</w:t>
      </w:r>
    </w:p>
    <w:p w14:paraId="13BFA1B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ТЕРМІН ДІЇ ГАРАНТІЇ:</w:t>
      </w:r>
    </w:p>
    <w:p w14:paraId="39AAD87F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з ______________________ (дата  підписання)   по  «_______» _________________ включно.</w:t>
      </w:r>
    </w:p>
    <w:p w14:paraId="6A4047C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</w:t>
      </w:r>
    </w:p>
    <w:p w14:paraId="3F0E1CEB" w14:textId="77777777" w:rsidR="00C8731A" w:rsidRPr="00C070C0" w:rsidRDefault="00C8731A" w:rsidP="00560B80">
      <w:pP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Гарантія виконання зобов’язань № </w:t>
      </w:r>
    </w:p>
    <w:p w14:paraId="1B7840BC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Ми були проінформовані, що згідно протокольного рішення уповноваженої  особи № ______від___________. (ідентифікатор закупівлі _______________на веб-порталі https://prozorro.gov.ua), нашого клієнта, ______________________, (місцезнаходження: ______________________________________), іменованого надалі «Принципал», було визнано переможцем відкритих торгів з особливостями щодо закупівлі ДК 021:2015:__________________, і він має укласти із ______________________ ідентифікаційний код юридичної особи _____________, іменованим надалі «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», Договір ___________ іменований надалі «Договір».</w:t>
      </w:r>
    </w:p>
    <w:p w14:paraId="6F582C35" w14:textId="6C5A06B9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Ми також розуміємо, що за умовами тендерної документації Принципал повинен надати банківську гарантію на користь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, у сумі, що відповідає </w:t>
      </w:r>
      <w:r w:rsidR="00991B19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2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% (</w:t>
      </w:r>
      <w:r w:rsidR="00991B19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двом</w:t>
      </w:r>
      <w:r w:rsidR="00C964E2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відсоткам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) вартості Договору, а саме UAH __________ (_________________________), у забезпечення виконання своїх зобов'язань за Договором.</w:t>
      </w:r>
    </w:p>
    <w:p w14:paraId="611F8712" w14:textId="77777777" w:rsidR="004515C7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Сума даної банківської гарантії становить UAH _____________ (________________________)</w:t>
      </w:r>
      <w:r w:rsidR="00925C7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, яка забезпечена грошовими коштами Принципала</w:t>
      </w:r>
      <w:r w:rsidR="004515C7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в сумі, що дорівнює сумі даної банківської гарантії, що розміщені на рахунку покриття.</w:t>
      </w:r>
    </w:p>
    <w:p w14:paraId="24A4EB23" w14:textId="5DB3222E" w:rsidR="00C8731A" w:rsidRPr="00C070C0" w:rsidRDefault="004515C7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</w:t>
      </w:r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Враховуючи вищенаведене, ми, _________________, зареєстрований за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адресою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: __________________, іменований надалі – «Гарант», цим безвідклично та безумовно зобов'язуємося виплатити на користь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суму, що становить UAH ________(______________________), після одержання письмової вимоги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, що містить твердження про те, що :</w:t>
      </w:r>
    </w:p>
    <w:p w14:paraId="65DD572F" w14:textId="6D8337E6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Принципал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не виконав зобов’язання за Договором, або</w:t>
      </w:r>
    </w:p>
    <w:p w14:paraId="77668C20" w14:textId="6F6D2AE8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Принципал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неналежно виконав зобов’язання за Договором, або</w:t>
      </w:r>
    </w:p>
    <w:p w14:paraId="341A909A" w14:textId="1CB770FD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внаслідок протиправних дій Принципала відбулось розірвання (припинення дії) Договору. </w:t>
      </w:r>
    </w:p>
    <w:p w14:paraId="7A2A29DA" w14:textId="62772C99" w:rsidR="00C8731A" w:rsidRPr="00C070C0" w:rsidRDefault="00471539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Г</w:t>
      </w:r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арант зобов’язаний розглянути письмову вимогу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та сплатити суму даної банківської гарантії у строк, що не перевищує 5 (п’яти) робочих днів з моменту одержання письмової вимоги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.</w:t>
      </w:r>
    </w:p>
    <w:p w14:paraId="13F0CBE0" w14:textId="77777777" w:rsidR="007565F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lastRenderedPageBreak/>
        <w:t xml:space="preserve">Розмір грошової суми, що підлягає сплаті Гарантом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Бенефіціару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не залежить від розміру заборгованості Принципала за Договором або розміру невиконаного чи неналежно виконаного Принципалом зобов’язання за Договором.</w:t>
      </w:r>
    </w:p>
    <w:p w14:paraId="24A52298" w14:textId="43B50E42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Ця гарантія набуває чинності з дати підписання та діє до _____________ включно, і будь-яка письмова вимога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на оплату має бути отримана Гарантом за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адресою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: ______________________, не пізніше цієї дати.</w:t>
      </w:r>
    </w:p>
    <w:p w14:paraId="6E2CD6A4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Зобов'язання Гаранта перед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Бенефіціаром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припиняється у разі:</w:t>
      </w:r>
    </w:p>
    <w:p w14:paraId="49333EF9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• сплати Гарантом суми, на яку видано цю гарантію; або</w:t>
      </w:r>
    </w:p>
    <w:p w14:paraId="4E03B7CA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• закінчення строку дії цієї гарантії; або</w:t>
      </w:r>
    </w:p>
    <w:p w14:paraId="7FAE9858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• відмови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від своїх прав за цією гарантією шляхом:</w:t>
      </w:r>
    </w:p>
    <w:p w14:paraId="6817719C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(1)     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 xml:space="preserve">повернення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Бенефіціаром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Гаранту оригіналу цієї гарантії; або </w:t>
      </w:r>
    </w:p>
    <w:p w14:paraId="666E616F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(2)     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>подання Гаранту письмової заяви про звільнення Гаранта від обов'язків за цією гарантією.</w:t>
      </w:r>
    </w:p>
    <w:p w14:paraId="339CD184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Ця гарантія є безвідкличною та безумовною, вона не може бути змінена чи відкликана Гарантом, самостійно або за заявою Принципала, без письмової згоди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.</w:t>
      </w:r>
    </w:p>
    <w:p w14:paraId="08505F52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Ця гарантія повинна бути повернена Гаранту у випадку непотрібності або коли термін її дії закінчиться – у залежності від того, яка з цих подій відбудеться раніше.</w:t>
      </w:r>
    </w:p>
    <w:p w14:paraId="0E657B53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Ця гарантія є непередаваною і не може бути переуступлена без попередньої згоди зі сторони Гаранта. </w:t>
      </w:r>
    </w:p>
    <w:p w14:paraId="6638CAE9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Усі суперечки, що виникають у зв'язку з цією гарантією, вирішуються відповідно до діючого законодавства України.</w:t>
      </w:r>
    </w:p>
    <w:p w14:paraId="4E9DA836" w14:textId="77777777" w:rsidR="00A35F7A" w:rsidRPr="00C070C0" w:rsidRDefault="00A35F7A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B8605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E450C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292E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AE4" w:rsidRPr="00C07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9C91" w14:textId="77777777" w:rsidR="001E4BA7" w:rsidRDefault="001E4BA7" w:rsidP="002D1F3E">
      <w:pPr>
        <w:spacing w:after="0" w:line="240" w:lineRule="auto"/>
      </w:pPr>
      <w:r>
        <w:separator/>
      </w:r>
    </w:p>
  </w:endnote>
  <w:endnote w:type="continuationSeparator" w:id="0">
    <w:p w14:paraId="0243B242" w14:textId="77777777" w:rsidR="001E4BA7" w:rsidRDefault="001E4BA7" w:rsidP="002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D4FF" w14:textId="77777777" w:rsidR="001E4BA7" w:rsidRDefault="001E4BA7" w:rsidP="002D1F3E">
      <w:pPr>
        <w:spacing w:after="0" w:line="240" w:lineRule="auto"/>
      </w:pPr>
      <w:r>
        <w:separator/>
      </w:r>
    </w:p>
  </w:footnote>
  <w:footnote w:type="continuationSeparator" w:id="0">
    <w:p w14:paraId="6036BC92" w14:textId="77777777" w:rsidR="001E4BA7" w:rsidRDefault="001E4BA7" w:rsidP="002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1284"/>
    <w:multiLevelType w:val="hybridMultilevel"/>
    <w:tmpl w:val="4858A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2298"/>
    <w:multiLevelType w:val="hybridMultilevel"/>
    <w:tmpl w:val="4858A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1747">
    <w:abstractNumId w:val="0"/>
  </w:num>
  <w:num w:numId="2" w16cid:durableId="172348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1A"/>
    <w:rsid w:val="00072BE2"/>
    <w:rsid w:val="001E4BA7"/>
    <w:rsid w:val="002A5D03"/>
    <w:rsid w:val="002A71C6"/>
    <w:rsid w:val="002D1F3E"/>
    <w:rsid w:val="003110C2"/>
    <w:rsid w:val="003D3034"/>
    <w:rsid w:val="00411D0A"/>
    <w:rsid w:val="004134C2"/>
    <w:rsid w:val="004515C7"/>
    <w:rsid w:val="00452D54"/>
    <w:rsid w:val="00471539"/>
    <w:rsid w:val="004B0E5F"/>
    <w:rsid w:val="00560B80"/>
    <w:rsid w:val="005A7288"/>
    <w:rsid w:val="00643087"/>
    <w:rsid w:val="00643A3C"/>
    <w:rsid w:val="006D72CB"/>
    <w:rsid w:val="0071215A"/>
    <w:rsid w:val="007565FA"/>
    <w:rsid w:val="00792471"/>
    <w:rsid w:val="007C6C13"/>
    <w:rsid w:val="007F256B"/>
    <w:rsid w:val="00835E83"/>
    <w:rsid w:val="008A7A7D"/>
    <w:rsid w:val="009156F7"/>
    <w:rsid w:val="00925C73"/>
    <w:rsid w:val="0096378F"/>
    <w:rsid w:val="00991B19"/>
    <w:rsid w:val="009C47EA"/>
    <w:rsid w:val="00A05417"/>
    <w:rsid w:val="00A35F7A"/>
    <w:rsid w:val="00AA7873"/>
    <w:rsid w:val="00AB67E4"/>
    <w:rsid w:val="00AD6011"/>
    <w:rsid w:val="00B7133E"/>
    <w:rsid w:val="00B90270"/>
    <w:rsid w:val="00C070C0"/>
    <w:rsid w:val="00C644DD"/>
    <w:rsid w:val="00C8731A"/>
    <w:rsid w:val="00C964E2"/>
    <w:rsid w:val="00CA5ABB"/>
    <w:rsid w:val="00D75663"/>
    <w:rsid w:val="00E6017C"/>
    <w:rsid w:val="00E65362"/>
    <w:rsid w:val="00E92BF7"/>
    <w:rsid w:val="00EB2D77"/>
    <w:rsid w:val="00F06AE4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D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a4">
    <w:name w:val="Звичайний (веб) Знак"/>
    <w:link w:val="a3"/>
    <w:qFormat/>
    <w:locked/>
    <w:rsid w:val="00560B80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1">
    <w:name w:val="rvps1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5">
    <w:name w:val="rvts15"/>
    <w:basedOn w:val="a0"/>
    <w:rsid w:val="00560B80"/>
  </w:style>
  <w:style w:type="paragraph" w:customStyle="1" w:styleId="rvps4">
    <w:name w:val="rvps4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23">
    <w:name w:val="rvts23"/>
    <w:basedOn w:val="a0"/>
    <w:rsid w:val="00560B80"/>
  </w:style>
  <w:style w:type="paragraph" w:customStyle="1" w:styleId="rvps7">
    <w:name w:val="rvps7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560B80"/>
  </w:style>
  <w:style w:type="paragraph" w:styleId="a5">
    <w:name w:val="List Paragraph"/>
    <w:basedOn w:val="a"/>
    <w:uiPriority w:val="34"/>
    <w:qFormat/>
    <w:rsid w:val="00560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D1F3E"/>
  </w:style>
  <w:style w:type="paragraph" w:styleId="a8">
    <w:name w:val="footer"/>
    <w:basedOn w:val="a"/>
    <w:link w:val="a9"/>
    <w:uiPriority w:val="99"/>
    <w:unhideWhenUsed/>
    <w:rsid w:val="002D1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4879</Words>
  <Characters>2782</Characters>
  <Application>Microsoft Office Word</Application>
  <DocSecurity>0</DocSecurity>
  <Lines>23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2023-12-14T09:11:00Z</dcterms:created>
  <dcterms:modified xsi:type="dcterms:W3CDTF">2023-12-28T15:40:00Z</dcterms:modified>
</cp:coreProperties>
</file>