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6D" w:rsidRPr="000D5E71" w:rsidRDefault="0066486D" w:rsidP="00E42F2B">
      <w:pPr>
        <w:ind w:left="7655"/>
        <w:jc w:val="right"/>
        <w:rPr>
          <w:b/>
          <w:bCs/>
          <w:lang w:val="uk-UA"/>
        </w:rPr>
      </w:pPr>
      <w:r w:rsidRPr="00F46569">
        <w:rPr>
          <w:b/>
          <w:bCs/>
          <w:lang w:val="uk-UA"/>
        </w:rPr>
        <w:t>ДОДАТОК 2</w:t>
      </w:r>
    </w:p>
    <w:p w:rsidR="0066486D" w:rsidRPr="000D5E71" w:rsidRDefault="0066486D" w:rsidP="00E42F2B">
      <w:pPr>
        <w:ind w:left="6379"/>
        <w:jc w:val="right"/>
        <w:rPr>
          <w:i/>
          <w:iCs/>
          <w:spacing w:val="-1"/>
        </w:rPr>
      </w:pPr>
      <w:r w:rsidRPr="000D5E71">
        <w:rPr>
          <w:i/>
          <w:iCs/>
          <w:spacing w:val="-1"/>
          <w:lang w:val="uk-UA"/>
        </w:rPr>
        <w:t>до тендерної документації</w:t>
      </w:r>
    </w:p>
    <w:p w:rsidR="0066486D" w:rsidRPr="00AE1D09" w:rsidRDefault="0066486D" w:rsidP="00A400D4">
      <w:pPr>
        <w:jc w:val="center"/>
        <w:rPr>
          <w:i/>
          <w:iCs/>
          <w:spacing w:val="-1"/>
          <w:sz w:val="10"/>
          <w:szCs w:val="10"/>
        </w:rPr>
      </w:pPr>
    </w:p>
    <w:p w:rsidR="0066486D" w:rsidRPr="00936CD6" w:rsidRDefault="0066486D" w:rsidP="00463F18">
      <w:pPr>
        <w:rPr>
          <w:i/>
          <w:iCs/>
          <w:spacing w:val="-1"/>
          <w:sz w:val="10"/>
          <w:szCs w:val="10"/>
          <w:lang w:val="uk-UA"/>
        </w:rPr>
      </w:pPr>
    </w:p>
    <w:p w:rsidR="0066486D" w:rsidRPr="000B6433" w:rsidRDefault="0066486D" w:rsidP="004537B8">
      <w:pPr>
        <w:jc w:val="center"/>
        <w:rPr>
          <w:rStyle w:val="h-vertical-middle"/>
          <w:lang w:val="uk-UA"/>
        </w:rPr>
      </w:pPr>
      <w:r w:rsidRPr="000B6433">
        <w:rPr>
          <w:b/>
          <w:lang w:val="uk-UA"/>
        </w:rPr>
        <w:t xml:space="preserve">ТЕХНІЧНІ, ЯКІСНІ ТА КІЛЬКІСНІ </w:t>
      </w:r>
      <w:r w:rsidR="00463F18" w:rsidRPr="000B6433">
        <w:rPr>
          <w:b/>
          <w:lang w:val="uk-UA"/>
        </w:rPr>
        <w:t>Х</w:t>
      </w:r>
      <w:r w:rsidRPr="000B6433">
        <w:rPr>
          <w:b/>
          <w:lang w:val="uk-UA"/>
        </w:rPr>
        <w:t>АРАКТЕРИСТИКИ ПРЕДМЕТА ЗАКУПІВЛІ</w:t>
      </w:r>
    </w:p>
    <w:p w:rsidR="00B47CB6" w:rsidRPr="000B6433" w:rsidRDefault="00B47CB6" w:rsidP="003D243E">
      <w:pPr>
        <w:ind w:firstLine="567"/>
        <w:jc w:val="both"/>
        <w:rPr>
          <w:rStyle w:val="h-vertical-middle"/>
          <w:sz w:val="10"/>
          <w:szCs w:val="10"/>
          <w:shd w:val="clear" w:color="auto" w:fill="FFFFFF" w:themeFill="background1"/>
          <w:lang w:val="uk-UA"/>
        </w:rPr>
      </w:pPr>
    </w:p>
    <w:p w:rsidR="00386C6E" w:rsidRPr="000B6433" w:rsidRDefault="00386C6E" w:rsidP="00386C6E">
      <w:pPr>
        <w:tabs>
          <w:tab w:val="left" w:pos="5109"/>
        </w:tabs>
        <w:jc w:val="center"/>
        <w:rPr>
          <w:lang w:val="uk-UA"/>
        </w:rPr>
      </w:pPr>
      <w:r w:rsidRPr="000B6433">
        <w:rPr>
          <w:spacing w:val="-5"/>
          <w:lang w:val="uk-UA"/>
        </w:rPr>
        <w:t xml:space="preserve">Код за ДК </w:t>
      </w:r>
      <w:r w:rsidRPr="000B6433">
        <w:rPr>
          <w:lang w:val="uk-UA"/>
        </w:rPr>
        <w:t>021:2015: 92400000-5: «Послуги інформаційних агентств».</w:t>
      </w:r>
    </w:p>
    <w:p w:rsidR="009076EA" w:rsidRPr="00936CD6" w:rsidRDefault="009076EA" w:rsidP="00386C6E">
      <w:pPr>
        <w:jc w:val="center"/>
        <w:rPr>
          <w:sz w:val="10"/>
          <w:szCs w:val="10"/>
          <w:lang w:val="uk-UA" w:eastAsia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7796"/>
      </w:tblGrid>
      <w:tr w:rsidR="00463F18" w:rsidRPr="004B03AB" w:rsidTr="00936CD6">
        <w:tc>
          <w:tcPr>
            <w:tcW w:w="2127" w:type="dxa"/>
          </w:tcPr>
          <w:p w:rsidR="00463F18" w:rsidRPr="000B6433" w:rsidRDefault="00463F18" w:rsidP="00A90999">
            <w:pPr>
              <w:jc w:val="both"/>
              <w:rPr>
                <w:lang w:val="uk-UA"/>
              </w:rPr>
            </w:pPr>
            <w:r w:rsidRPr="000B6433">
              <w:rPr>
                <w:lang w:val="uk-UA"/>
              </w:rPr>
              <w:t>Вид (назва) послуги</w:t>
            </w:r>
          </w:p>
        </w:tc>
        <w:tc>
          <w:tcPr>
            <w:tcW w:w="7796" w:type="dxa"/>
          </w:tcPr>
          <w:p w:rsidR="00463F18" w:rsidRPr="003A71E6" w:rsidRDefault="00B23687" w:rsidP="00B23687">
            <w:pPr>
              <w:jc w:val="both"/>
              <w:rPr>
                <w:lang w:val="uk-UA"/>
              </w:rPr>
            </w:pPr>
            <w:r w:rsidRPr="003A71E6">
              <w:rPr>
                <w:b/>
                <w:lang w:val="uk-UA"/>
              </w:rPr>
              <w:t xml:space="preserve">Послуги з </w:t>
            </w:r>
            <w:r w:rsidRPr="003A71E6">
              <w:rPr>
                <w:b/>
                <w:color w:val="000000"/>
                <w:lang w:val="uk-UA" w:eastAsia="uk-UA"/>
              </w:rPr>
              <w:t>поширення через Інтернет-ресурси інформації про діяльність Сумської обласної державної адміністрації</w:t>
            </w:r>
          </w:p>
        </w:tc>
      </w:tr>
      <w:tr w:rsidR="00463F18" w:rsidRPr="004B03AB" w:rsidTr="00936CD6">
        <w:tc>
          <w:tcPr>
            <w:tcW w:w="2127" w:type="dxa"/>
          </w:tcPr>
          <w:p w:rsidR="00463F18" w:rsidRPr="000B6433" w:rsidRDefault="00463F18" w:rsidP="00A90999">
            <w:pPr>
              <w:jc w:val="both"/>
              <w:rPr>
                <w:lang w:val="uk-UA"/>
              </w:rPr>
            </w:pPr>
            <w:r w:rsidRPr="000B6433">
              <w:rPr>
                <w:lang w:val="uk-UA"/>
              </w:rPr>
              <w:t xml:space="preserve">Обсяг послуги </w:t>
            </w:r>
          </w:p>
        </w:tc>
        <w:tc>
          <w:tcPr>
            <w:tcW w:w="7796" w:type="dxa"/>
          </w:tcPr>
          <w:p w:rsidR="004B03AB" w:rsidRPr="004B03AB" w:rsidRDefault="004B03AB" w:rsidP="004B03AB">
            <w:pPr>
              <w:jc w:val="both"/>
              <w:rPr>
                <w:lang w:val="uk-UA"/>
              </w:rPr>
            </w:pPr>
            <w:r w:rsidRPr="004B03AB">
              <w:rPr>
                <w:lang w:val="uk-UA"/>
              </w:rPr>
              <w:t xml:space="preserve">Не менше двох публікацій щотижня на місцевих </w:t>
            </w:r>
            <w:proofErr w:type="spellStart"/>
            <w:r w:rsidRPr="004B03AB">
              <w:rPr>
                <w:lang w:val="uk-UA"/>
              </w:rPr>
              <w:t>Інтернет-ресурсах</w:t>
            </w:r>
            <w:proofErr w:type="spellEnd"/>
            <w:r w:rsidRPr="004B03AB">
              <w:rPr>
                <w:lang w:val="uk-UA"/>
              </w:rPr>
              <w:t>, які</w:t>
            </w:r>
          </w:p>
          <w:p w:rsidR="004B03AB" w:rsidRPr="004B03AB" w:rsidRDefault="004B03AB" w:rsidP="004B03AB">
            <w:pPr>
              <w:jc w:val="both"/>
              <w:rPr>
                <w:lang w:val="uk-UA"/>
              </w:rPr>
            </w:pPr>
            <w:r w:rsidRPr="004B03AB">
              <w:rPr>
                <w:lang w:val="uk-UA"/>
              </w:rPr>
              <w:t>проводять свою інформаційну діяльність у містах Суми, Глухів,</w:t>
            </w:r>
          </w:p>
          <w:p w:rsidR="004B03AB" w:rsidRPr="004B03AB" w:rsidRDefault="004B03AB" w:rsidP="004B03AB">
            <w:pPr>
              <w:jc w:val="both"/>
              <w:rPr>
                <w:lang w:val="uk-UA"/>
              </w:rPr>
            </w:pPr>
            <w:r w:rsidRPr="004B03AB">
              <w:rPr>
                <w:lang w:val="uk-UA"/>
              </w:rPr>
              <w:t>Конотоп, Кролевець, Ромни, Охтирка, а також їх дублювання в</w:t>
            </w:r>
          </w:p>
          <w:p w:rsidR="007069A9" w:rsidRPr="00012FA0" w:rsidRDefault="004B03AB" w:rsidP="004B03AB">
            <w:pPr>
              <w:jc w:val="both"/>
              <w:rPr>
                <w:lang w:val="uk-UA"/>
              </w:rPr>
            </w:pPr>
            <w:r w:rsidRPr="004B03AB">
              <w:rPr>
                <w:lang w:val="uk-UA"/>
              </w:rPr>
              <w:t xml:space="preserve">соціальній мережі </w:t>
            </w:r>
            <w:proofErr w:type="spellStart"/>
            <w:r w:rsidRPr="004B03AB">
              <w:rPr>
                <w:lang w:val="uk-UA"/>
              </w:rPr>
              <w:t>Facebook</w:t>
            </w:r>
            <w:proofErr w:type="spellEnd"/>
            <w:r w:rsidRPr="004B03AB">
              <w:rPr>
                <w:lang w:val="uk-UA"/>
              </w:rPr>
              <w:t xml:space="preserve"> та відповідних </w:t>
            </w:r>
            <w:proofErr w:type="spellStart"/>
            <w:r w:rsidRPr="004B03AB">
              <w:rPr>
                <w:lang w:val="uk-UA"/>
              </w:rPr>
              <w:t>Telegram</w:t>
            </w:r>
            <w:proofErr w:type="spellEnd"/>
            <w:r w:rsidRPr="004B03AB">
              <w:rPr>
                <w:lang w:val="uk-UA"/>
              </w:rPr>
              <w:t xml:space="preserve"> – каналах.</w:t>
            </w:r>
            <w:bookmarkStart w:id="0" w:name="_GoBack"/>
            <w:bookmarkEnd w:id="0"/>
          </w:p>
        </w:tc>
      </w:tr>
      <w:tr w:rsidR="00AE1D09" w:rsidRPr="004B03AB" w:rsidTr="00936CD6">
        <w:tc>
          <w:tcPr>
            <w:tcW w:w="2127" w:type="dxa"/>
          </w:tcPr>
          <w:p w:rsidR="00AE1D09" w:rsidRPr="000B6433" w:rsidRDefault="00AE1D09" w:rsidP="00B871AE">
            <w:pPr>
              <w:ind w:right="324"/>
              <w:jc w:val="both"/>
              <w:rPr>
                <w:lang w:val="uk-UA"/>
              </w:rPr>
            </w:pPr>
            <w:r w:rsidRPr="000B6433">
              <w:rPr>
                <w:sz w:val="22"/>
                <w:szCs w:val="22"/>
                <w:lang w:val="uk-UA"/>
              </w:rPr>
              <w:t>Формат послуги</w:t>
            </w:r>
          </w:p>
        </w:tc>
        <w:tc>
          <w:tcPr>
            <w:tcW w:w="7796" w:type="dxa"/>
          </w:tcPr>
          <w:p w:rsidR="00AE1D09" w:rsidRPr="003A71E6" w:rsidRDefault="000404BC" w:rsidP="000404BC">
            <w:pPr>
              <w:jc w:val="both"/>
              <w:rPr>
                <w:lang w:val="uk-UA"/>
              </w:rPr>
            </w:pPr>
            <w:r w:rsidRPr="003A71E6">
              <w:rPr>
                <w:lang w:val="uk-UA" w:eastAsia="uk-UA"/>
              </w:rPr>
              <w:t>Новини, статті, інтерв’ю, коментарі, звернення посадових осіб або інша інформація відповідно</w:t>
            </w:r>
            <w:r w:rsidR="00314575" w:rsidRPr="003A71E6">
              <w:rPr>
                <w:lang w:val="uk-UA" w:eastAsia="uk-UA"/>
              </w:rPr>
              <w:t xml:space="preserve"> </w:t>
            </w:r>
            <w:r w:rsidRPr="003A71E6">
              <w:rPr>
                <w:lang w:val="uk-UA" w:eastAsia="uk-UA"/>
              </w:rPr>
              <w:t xml:space="preserve">до </w:t>
            </w:r>
            <w:r w:rsidR="00314575" w:rsidRPr="003A71E6">
              <w:rPr>
                <w:lang w:val="uk-UA" w:eastAsia="uk-UA"/>
              </w:rPr>
              <w:t>замовленн</w:t>
            </w:r>
            <w:r w:rsidRPr="003A71E6">
              <w:rPr>
                <w:lang w:val="uk-UA" w:eastAsia="uk-UA"/>
              </w:rPr>
              <w:t xml:space="preserve">я. </w:t>
            </w:r>
          </w:p>
        </w:tc>
      </w:tr>
      <w:tr w:rsidR="00463F18" w:rsidRPr="004B03AB" w:rsidTr="00936CD6">
        <w:tc>
          <w:tcPr>
            <w:tcW w:w="2127" w:type="dxa"/>
          </w:tcPr>
          <w:p w:rsidR="00463F18" w:rsidRPr="000B6433" w:rsidRDefault="00463F18" w:rsidP="00A90999">
            <w:pPr>
              <w:jc w:val="both"/>
              <w:rPr>
                <w:lang w:val="uk-UA"/>
              </w:rPr>
            </w:pPr>
            <w:r w:rsidRPr="000B6433">
              <w:rPr>
                <w:lang w:val="uk-UA"/>
              </w:rPr>
              <w:t>Тематичне спрямування</w:t>
            </w:r>
          </w:p>
        </w:tc>
        <w:tc>
          <w:tcPr>
            <w:tcW w:w="7796" w:type="dxa"/>
          </w:tcPr>
          <w:p w:rsidR="00463F18" w:rsidRPr="003A71E6" w:rsidRDefault="00457E7F" w:rsidP="00936CD6">
            <w:pPr>
              <w:jc w:val="both"/>
              <w:rPr>
                <w:color w:val="000000" w:themeColor="text1"/>
                <w:lang w:val="uk-UA" w:eastAsia="uk-UA"/>
              </w:rPr>
            </w:pPr>
            <w:r w:rsidRPr="003A71E6">
              <w:rPr>
                <w:color w:val="000000" w:themeColor="text1"/>
                <w:lang w:val="uk-UA" w:eastAsia="uk-UA"/>
              </w:rPr>
              <w:t>Інформаційн</w:t>
            </w:r>
            <w:r w:rsidR="00025BC6" w:rsidRPr="003A71E6">
              <w:rPr>
                <w:color w:val="000000" w:themeColor="text1"/>
                <w:lang w:val="uk-UA" w:eastAsia="uk-UA"/>
              </w:rPr>
              <w:t xml:space="preserve">і </w:t>
            </w:r>
            <w:r w:rsidRPr="003A71E6">
              <w:rPr>
                <w:color w:val="000000" w:themeColor="text1"/>
                <w:lang w:val="uk-UA" w:eastAsia="uk-UA"/>
              </w:rPr>
              <w:t>матеріали щодо роботи Сумської обласної державної адміністрації</w:t>
            </w:r>
            <w:r w:rsidR="00B23687" w:rsidRPr="003A71E6">
              <w:rPr>
                <w:color w:val="000000" w:themeColor="text1"/>
                <w:lang w:val="uk-UA" w:eastAsia="uk-UA"/>
              </w:rPr>
              <w:t xml:space="preserve">, </w:t>
            </w:r>
            <w:r w:rsidR="00B23687" w:rsidRPr="003A71E6">
              <w:rPr>
                <w:color w:val="000000" w:themeColor="text1"/>
                <w:lang w:val="uk-UA"/>
              </w:rPr>
              <w:t>спрямованої на вирішення актуальних питань життєдіяльності області</w:t>
            </w:r>
            <w:r w:rsidR="00F11574">
              <w:rPr>
                <w:color w:val="000000" w:themeColor="text1"/>
                <w:lang w:val="uk-UA"/>
              </w:rPr>
              <w:t>.</w:t>
            </w:r>
          </w:p>
        </w:tc>
      </w:tr>
      <w:tr w:rsidR="00463F18" w:rsidRPr="000B6433" w:rsidTr="00936CD6">
        <w:tc>
          <w:tcPr>
            <w:tcW w:w="2127" w:type="dxa"/>
          </w:tcPr>
          <w:p w:rsidR="00463F18" w:rsidRPr="000B6433" w:rsidRDefault="00463F18" w:rsidP="00A90999">
            <w:pPr>
              <w:jc w:val="both"/>
              <w:rPr>
                <w:lang w:val="uk-UA"/>
              </w:rPr>
            </w:pPr>
            <w:r w:rsidRPr="000B6433">
              <w:rPr>
                <w:lang w:val="uk-UA"/>
              </w:rPr>
              <w:t>Обсяг одного матеріалу</w:t>
            </w:r>
          </w:p>
        </w:tc>
        <w:tc>
          <w:tcPr>
            <w:tcW w:w="7796" w:type="dxa"/>
          </w:tcPr>
          <w:p w:rsidR="00463F18" w:rsidRPr="003A71E6" w:rsidRDefault="00314575" w:rsidP="00290DED">
            <w:pPr>
              <w:jc w:val="both"/>
              <w:rPr>
                <w:lang w:val="uk-UA"/>
              </w:rPr>
            </w:pPr>
            <w:r w:rsidRPr="003A71E6">
              <w:rPr>
                <w:lang w:val="uk-UA"/>
              </w:rPr>
              <w:t>Д</w:t>
            </w:r>
            <w:r w:rsidR="00BC3E09" w:rsidRPr="003A71E6">
              <w:rPr>
                <w:lang w:val="uk-UA"/>
              </w:rPr>
              <w:t>о</w:t>
            </w:r>
            <w:r w:rsidR="00463F18" w:rsidRPr="003A71E6">
              <w:rPr>
                <w:lang w:val="uk-UA"/>
              </w:rPr>
              <w:t xml:space="preserve"> 1500</w:t>
            </w:r>
            <w:r w:rsidR="00BC3E09" w:rsidRPr="003A71E6">
              <w:rPr>
                <w:lang w:val="uk-UA"/>
              </w:rPr>
              <w:t xml:space="preserve"> </w:t>
            </w:r>
            <w:r w:rsidR="00463F18" w:rsidRPr="003A71E6">
              <w:rPr>
                <w:lang w:val="uk-UA"/>
              </w:rPr>
              <w:t>знаків</w:t>
            </w:r>
            <w:r w:rsidR="00BC3E09" w:rsidRPr="003A71E6">
              <w:rPr>
                <w:lang w:val="uk-UA"/>
              </w:rPr>
              <w:t>.</w:t>
            </w:r>
          </w:p>
        </w:tc>
      </w:tr>
      <w:tr w:rsidR="00463F18" w:rsidRPr="000B6433" w:rsidTr="00936CD6">
        <w:tc>
          <w:tcPr>
            <w:tcW w:w="2127" w:type="dxa"/>
          </w:tcPr>
          <w:p w:rsidR="00463F18" w:rsidRPr="00936CD6" w:rsidRDefault="00463F18" w:rsidP="00A90999">
            <w:pPr>
              <w:jc w:val="both"/>
              <w:rPr>
                <w:color w:val="000000" w:themeColor="text1"/>
                <w:lang w:val="uk-UA"/>
              </w:rPr>
            </w:pPr>
            <w:r w:rsidRPr="00936CD6">
              <w:rPr>
                <w:color w:val="000000" w:themeColor="text1"/>
                <w:lang w:val="uk-UA"/>
              </w:rPr>
              <w:t>Періодичність</w:t>
            </w:r>
          </w:p>
        </w:tc>
        <w:tc>
          <w:tcPr>
            <w:tcW w:w="7796" w:type="dxa"/>
          </w:tcPr>
          <w:p w:rsidR="00463F18" w:rsidRPr="003A71E6" w:rsidRDefault="00463F18" w:rsidP="00936CD6">
            <w:pPr>
              <w:jc w:val="both"/>
              <w:rPr>
                <w:color w:val="000000" w:themeColor="text1"/>
                <w:lang w:val="uk-UA"/>
              </w:rPr>
            </w:pPr>
            <w:r w:rsidRPr="003A71E6">
              <w:rPr>
                <w:color w:val="000000" w:themeColor="text1"/>
                <w:lang w:val="uk-UA"/>
              </w:rPr>
              <w:t xml:space="preserve">Відповідно до замовлення </w:t>
            </w:r>
          </w:p>
        </w:tc>
      </w:tr>
      <w:tr w:rsidR="00463F18" w:rsidRPr="000B6433" w:rsidTr="00936CD6">
        <w:tc>
          <w:tcPr>
            <w:tcW w:w="2127" w:type="dxa"/>
          </w:tcPr>
          <w:p w:rsidR="00463F18" w:rsidRPr="000B6433" w:rsidRDefault="00463F18" w:rsidP="00A90999">
            <w:pPr>
              <w:jc w:val="both"/>
              <w:rPr>
                <w:lang w:val="uk-UA"/>
              </w:rPr>
            </w:pPr>
            <w:r w:rsidRPr="000B6433">
              <w:rPr>
                <w:lang w:val="uk-UA"/>
              </w:rPr>
              <w:t>Якість послуг</w:t>
            </w:r>
          </w:p>
        </w:tc>
        <w:tc>
          <w:tcPr>
            <w:tcW w:w="7796" w:type="dxa"/>
          </w:tcPr>
          <w:p w:rsidR="00463F18" w:rsidRPr="003A71E6" w:rsidRDefault="00463F18" w:rsidP="00936CD6">
            <w:pPr>
              <w:jc w:val="both"/>
              <w:rPr>
                <w:lang w:val="uk-UA"/>
              </w:rPr>
            </w:pPr>
            <w:r w:rsidRPr="003A71E6">
              <w:rPr>
                <w:lang w:val="uk-UA"/>
              </w:rPr>
              <w:t>Оперативність подачі інформації, достовірність і точність інформації</w:t>
            </w:r>
          </w:p>
        </w:tc>
      </w:tr>
      <w:tr w:rsidR="00463F18" w:rsidRPr="000B6433" w:rsidTr="00936CD6">
        <w:tc>
          <w:tcPr>
            <w:tcW w:w="2127" w:type="dxa"/>
          </w:tcPr>
          <w:p w:rsidR="00463F18" w:rsidRPr="000B6433" w:rsidRDefault="00463F18" w:rsidP="00AE1D09">
            <w:pPr>
              <w:ind w:right="-108"/>
              <w:jc w:val="both"/>
              <w:rPr>
                <w:lang w:val="uk-UA"/>
              </w:rPr>
            </w:pPr>
            <w:r w:rsidRPr="000B6433">
              <w:rPr>
                <w:lang w:val="uk-UA"/>
              </w:rPr>
              <w:t xml:space="preserve">Мова </w:t>
            </w:r>
            <w:r w:rsidR="003A71E6" w:rsidRPr="000B6433">
              <w:rPr>
                <w:lang w:val="uk-UA"/>
              </w:rPr>
              <w:t>інформаційних</w:t>
            </w:r>
            <w:r w:rsidRPr="000B6433">
              <w:rPr>
                <w:lang w:val="uk-UA"/>
              </w:rPr>
              <w:t xml:space="preserve"> матеріалів</w:t>
            </w:r>
          </w:p>
        </w:tc>
        <w:tc>
          <w:tcPr>
            <w:tcW w:w="7796" w:type="dxa"/>
          </w:tcPr>
          <w:p w:rsidR="00463F18" w:rsidRPr="003A71E6" w:rsidRDefault="00463F18" w:rsidP="00936CD6">
            <w:pPr>
              <w:jc w:val="both"/>
              <w:rPr>
                <w:lang w:val="uk-UA"/>
              </w:rPr>
            </w:pPr>
            <w:r w:rsidRPr="003A71E6">
              <w:rPr>
                <w:lang w:val="uk-UA"/>
              </w:rPr>
              <w:t>Українська</w:t>
            </w:r>
          </w:p>
        </w:tc>
      </w:tr>
      <w:tr w:rsidR="00463F18" w:rsidRPr="000B6433" w:rsidTr="00936CD6">
        <w:tc>
          <w:tcPr>
            <w:tcW w:w="2127" w:type="dxa"/>
          </w:tcPr>
          <w:p w:rsidR="00463F18" w:rsidRPr="000B6433" w:rsidRDefault="00463F18" w:rsidP="00A90999">
            <w:pPr>
              <w:jc w:val="both"/>
              <w:rPr>
                <w:lang w:val="uk-UA"/>
              </w:rPr>
            </w:pPr>
            <w:r w:rsidRPr="000B6433">
              <w:rPr>
                <w:lang w:val="uk-UA"/>
              </w:rPr>
              <w:t xml:space="preserve">Відповідність інформаційної діяльності – чинному законодавству </w:t>
            </w:r>
          </w:p>
        </w:tc>
        <w:tc>
          <w:tcPr>
            <w:tcW w:w="7796" w:type="dxa"/>
          </w:tcPr>
          <w:p w:rsidR="00463F18" w:rsidRPr="003A71E6" w:rsidRDefault="00463F18" w:rsidP="00936CD6">
            <w:pPr>
              <w:jc w:val="both"/>
              <w:rPr>
                <w:lang w:val="uk-UA"/>
              </w:rPr>
            </w:pPr>
            <w:r w:rsidRPr="003A71E6">
              <w:rPr>
                <w:lang w:val="uk-UA"/>
              </w:rPr>
              <w:t>Надавач послуг має бути зареєстрований відповідно до норм чинного законодавства як Інформаційне агентство.</w:t>
            </w:r>
          </w:p>
          <w:p w:rsidR="00463F18" w:rsidRPr="003A71E6" w:rsidRDefault="00463F18" w:rsidP="00936CD6">
            <w:pPr>
              <w:jc w:val="both"/>
              <w:rPr>
                <w:lang w:val="uk-UA"/>
              </w:rPr>
            </w:pPr>
            <w:r w:rsidRPr="003A71E6">
              <w:rPr>
                <w:lang w:val="uk-UA"/>
              </w:rPr>
              <w:t xml:space="preserve">Змістовний та технічний рівень підготовки та розміщення інформації на сайтах </w:t>
            </w:r>
            <w:r w:rsidR="00936CD6" w:rsidRPr="003A71E6">
              <w:rPr>
                <w:lang w:val="uk-UA"/>
              </w:rPr>
              <w:t>має відповідати</w:t>
            </w:r>
            <w:r w:rsidRPr="003A71E6">
              <w:rPr>
                <w:lang w:val="uk-UA"/>
              </w:rPr>
              <w:t xml:space="preserve"> нормам, стандартам та вимогам, передбаченим чинним законодавством України в інформаційній галузі</w:t>
            </w:r>
          </w:p>
        </w:tc>
      </w:tr>
      <w:tr w:rsidR="00463F18" w:rsidRPr="004B03AB" w:rsidTr="00936CD6">
        <w:tc>
          <w:tcPr>
            <w:tcW w:w="2127" w:type="dxa"/>
          </w:tcPr>
          <w:p w:rsidR="00463F18" w:rsidRPr="000B6433" w:rsidRDefault="00463F18" w:rsidP="00A90999">
            <w:pPr>
              <w:jc w:val="both"/>
              <w:rPr>
                <w:lang w:val="uk-UA"/>
              </w:rPr>
            </w:pPr>
            <w:r w:rsidRPr="000B6433">
              <w:rPr>
                <w:lang w:val="uk-UA"/>
              </w:rPr>
              <w:t>Додаткові вимоги</w:t>
            </w:r>
          </w:p>
        </w:tc>
        <w:tc>
          <w:tcPr>
            <w:tcW w:w="7796" w:type="dxa"/>
          </w:tcPr>
          <w:p w:rsidR="00126E5B" w:rsidRPr="003A71E6" w:rsidRDefault="00126E5B" w:rsidP="00936CD6">
            <w:pPr>
              <w:jc w:val="both"/>
              <w:rPr>
                <w:lang w:val="uk-UA"/>
              </w:rPr>
            </w:pPr>
            <w:r w:rsidRPr="003A71E6">
              <w:rPr>
                <w:lang w:val="uk-UA"/>
              </w:rPr>
              <w:t>До складу послуг входить:</w:t>
            </w:r>
          </w:p>
          <w:p w:rsidR="00126E5B" w:rsidRPr="003A71E6" w:rsidRDefault="00126E5B" w:rsidP="00936CD6">
            <w:pPr>
              <w:jc w:val="both"/>
              <w:rPr>
                <w:lang w:val="uk-UA"/>
              </w:rPr>
            </w:pPr>
            <w:r w:rsidRPr="003A71E6">
              <w:rPr>
                <w:lang w:val="uk-UA"/>
              </w:rPr>
              <w:t>- медіа-супровід заходів шляхом залучення фахівців (журналіст, оператор тощо) Інтернет-ресурсів відповідно до замовлення  Замовника;</w:t>
            </w:r>
          </w:p>
          <w:p w:rsidR="00126E5B" w:rsidRPr="003A71E6" w:rsidRDefault="00126E5B" w:rsidP="00936CD6">
            <w:pPr>
              <w:jc w:val="both"/>
              <w:rPr>
                <w:lang w:val="uk-UA"/>
              </w:rPr>
            </w:pPr>
            <w:r w:rsidRPr="003A71E6">
              <w:rPr>
                <w:lang w:val="uk-UA"/>
              </w:rPr>
              <w:t>- забезпечення копірайтингу та рерайтингу текстів відповідних інформаційних матеріалів, редакційної підготовки, адаптації матеріалів до формату та вимог  Інтернет-ресурсів;</w:t>
            </w:r>
          </w:p>
          <w:p w:rsidR="00126E5B" w:rsidRPr="003A71E6" w:rsidRDefault="00126E5B" w:rsidP="00936CD6">
            <w:pPr>
              <w:jc w:val="both"/>
              <w:rPr>
                <w:lang w:val="uk-UA"/>
              </w:rPr>
            </w:pPr>
            <w:r w:rsidRPr="003A71E6">
              <w:rPr>
                <w:lang w:val="uk-UA"/>
              </w:rPr>
              <w:t>- забезпечення збору та/або виготовлення необхідної інформації для розміщення на Інтернет-сайтах.</w:t>
            </w:r>
          </w:p>
          <w:p w:rsidR="00463F18" w:rsidRPr="003A71E6" w:rsidRDefault="00463F18" w:rsidP="00936CD6">
            <w:pPr>
              <w:jc w:val="both"/>
              <w:rPr>
                <w:color w:val="000000" w:themeColor="text1"/>
                <w:lang w:val="uk-UA" w:eastAsia="uk-UA"/>
              </w:rPr>
            </w:pPr>
            <w:r w:rsidRPr="003A71E6">
              <w:rPr>
                <w:lang w:val="uk-UA"/>
              </w:rPr>
              <w:t xml:space="preserve">Оперативне висвітлення суспільно важливих подій, розміщення новин, </w:t>
            </w:r>
            <w:r w:rsidR="00C12695" w:rsidRPr="003A71E6">
              <w:rPr>
                <w:lang w:val="uk-UA"/>
              </w:rPr>
              <w:t xml:space="preserve">статей, </w:t>
            </w:r>
            <w:r w:rsidR="00041011" w:rsidRPr="003A71E6">
              <w:rPr>
                <w:lang w:val="uk-UA" w:eastAsia="uk-UA"/>
              </w:rPr>
              <w:t xml:space="preserve">інтерв’ю, </w:t>
            </w:r>
            <w:r w:rsidRPr="003A71E6">
              <w:rPr>
                <w:lang w:val="uk-UA"/>
              </w:rPr>
              <w:t>коментарів</w:t>
            </w:r>
            <w:r w:rsidR="00041011" w:rsidRPr="003A71E6">
              <w:rPr>
                <w:lang w:val="uk-UA"/>
              </w:rPr>
              <w:t xml:space="preserve">, </w:t>
            </w:r>
            <w:r w:rsidR="00041011" w:rsidRPr="003A71E6">
              <w:rPr>
                <w:lang w:val="uk-UA" w:eastAsia="uk-UA"/>
              </w:rPr>
              <w:t>звернень посадових осіб</w:t>
            </w:r>
            <w:r w:rsidR="003E0763" w:rsidRPr="003A71E6">
              <w:rPr>
                <w:lang w:val="uk-UA" w:eastAsia="uk-UA"/>
              </w:rPr>
              <w:t xml:space="preserve"> </w:t>
            </w:r>
            <w:r w:rsidR="00622A92" w:rsidRPr="003A71E6">
              <w:rPr>
                <w:lang w:val="uk-UA" w:eastAsia="uk-UA"/>
              </w:rPr>
              <w:t xml:space="preserve">або іншої інформації </w:t>
            </w:r>
            <w:r w:rsidRPr="003A71E6">
              <w:rPr>
                <w:lang w:val="uk-UA"/>
              </w:rPr>
              <w:t>щодо реалізації в Сумській області державної політики, роботи Сумської обласної держа</w:t>
            </w:r>
            <w:r w:rsidR="00457E7F" w:rsidRPr="003A71E6">
              <w:rPr>
                <w:lang w:val="uk-UA"/>
              </w:rPr>
              <w:t>вної адміністрації</w:t>
            </w:r>
            <w:r w:rsidR="00457E7F" w:rsidRPr="003A71E6">
              <w:rPr>
                <w:lang w:val="uk-UA" w:eastAsia="uk-UA"/>
              </w:rPr>
              <w:t xml:space="preserve">, </w:t>
            </w:r>
            <w:r w:rsidR="00457E7F" w:rsidRPr="003A71E6">
              <w:rPr>
                <w:color w:val="000000" w:themeColor="text1"/>
                <w:lang w:val="uk-UA" w:eastAsia="uk-UA"/>
              </w:rPr>
              <w:t xml:space="preserve">спрямованої </w:t>
            </w:r>
            <w:r w:rsidR="00B23687" w:rsidRPr="003A71E6">
              <w:rPr>
                <w:color w:val="000000" w:themeColor="text1"/>
                <w:lang w:val="uk-UA"/>
              </w:rPr>
              <w:t>на вирішення актуальних питань життєдіяльності області</w:t>
            </w:r>
            <w:r w:rsidR="00457E7F" w:rsidRPr="003A71E6">
              <w:rPr>
                <w:color w:val="000000" w:themeColor="text1"/>
                <w:lang w:val="uk-UA" w:eastAsia="uk-UA"/>
              </w:rPr>
              <w:t>.</w:t>
            </w:r>
          </w:p>
          <w:p w:rsidR="00463F18" w:rsidRPr="003A71E6" w:rsidRDefault="00457E7F" w:rsidP="00041011">
            <w:pPr>
              <w:jc w:val="both"/>
              <w:rPr>
                <w:lang w:val="uk-UA"/>
              </w:rPr>
            </w:pPr>
            <w:r w:rsidRPr="003A71E6">
              <w:rPr>
                <w:lang w:val="uk-UA" w:eastAsia="uk-UA"/>
              </w:rPr>
              <w:t>Ефективна комунікація з прес-службою Сумської обласної державної адміністрації, оперативне реагування на замовлення щодо забезпечення висвітлення роботи Сумської обласної державної адміністрації, в цьому напрямку.</w:t>
            </w:r>
            <w:r w:rsidR="00936CD6" w:rsidRPr="003A71E6">
              <w:rPr>
                <w:sz w:val="22"/>
                <w:szCs w:val="22"/>
                <w:lang w:val="uk-UA" w:eastAsia="uk-UA"/>
              </w:rPr>
              <w:t xml:space="preserve"> </w:t>
            </w:r>
          </w:p>
        </w:tc>
      </w:tr>
    </w:tbl>
    <w:p w:rsidR="000F4C1D" w:rsidRPr="00AE1D09" w:rsidRDefault="000F4C1D" w:rsidP="00120B12">
      <w:pPr>
        <w:rPr>
          <w:sz w:val="2"/>
          <w:szCs w:val="2"/>
          <w:lang w:val="uk-UA"/>
        </w:rPr>
      </w:pPr>
    </w:p>
    <w:sectPr w:rsidR="000F4C1D" w:rsidRPr="00AE1D09" w:rsidSect="00AE1D09">
      <w:pgSz w:w="11906" w:h="16838" w:code="9"/>
      <w:pgMar w:top="851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7E2D"/>
    <w:multiLevelType w:val="multilevel"/>
    <w:tmpl w:val="93A0FE6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eastAsia="Times New Roman" w:cs="Times New Roman"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cs="Times New Roman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="Times New Roman" w:cs="Times New Roman"/>
        <w:color w:val="00000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Times New Roman" w:cs="Times New Roman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="Times New Roman" w:cs="Times New Roman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="Times New Roman" w:cs="Times New Roman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="Times New Roman" w:cs="Times New Roman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="Times New Roman" w:cs="Times New Roman"/>
        <w:color w:val="000000"/>
      </w:rPr>
    </w:lvl>
  </w:abstractNum>
  <w:abstractNum w:abstractNumId="1">
    <w:nsid w:val="32EF3555"/>
    <w:multiLevelType w:val="hybridMultilevel"/>
    <w:tmpl w:val="78AE3714"/>
    <w:lvl w:ilvl="0" w:tplc="096E20BE">
      <w:start w:val="7"/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>
    <w:nsid w:val="33DB2783"/>
    <w:multiLevelType w:val="hybridMultilevel"/>
    <w:tmpl w:val="967ECE30"/>
    <w:lvl w:ilvl="0" w:tplc="027469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255F7"/>
    <w:multiLevelType w:val="hybridMultilevel"/>
    <w:tmpl w:val="E53497A4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5F03EB"/>
    <w:multiLevelType w:val="hybridMultilevel"/>
    <w:tmpl w:val="B7108EA2"/>
    <w:lvl w:ilvl="0" w:tplc="8482F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B5E64"/>
    <w:multiLevelType w:val="hybridMultilevel"/>
    <w:tmpl w:val="FFC6D750"/>
    <w:lvl w:ilvl="0" w:tplc="DC3CA7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52A58C8"/>
    <w:multiLevelType w:val="hybridMultilevel"/>
    <w:tmpl w:val="4AD67CF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5C08E4"/>
    <w:multiLevelType w:val="hybridMultilevel"/>
    <w:tmpl w:val="76A4D2F8"/>
    <w:lvl w:ilvl="0" w:tplc="C85872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E3A08"/>
    <w:multiLevelType w:val="hybridMultilevel"/>
    <w:tmpl w:val="FFC6D750"/>
    <w:lvl w:ilvl="0" w:tplc="DC3CA7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3EE3F98"/>
    <w:multiLevelType w:val="hybridMultilevel"/>
    <w:tmpl w:val="4AD67CF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52EA"/>
    <w:rsid w:val="00012FA0"/>
    <w:rsid w:val="00025BC6"/>
    <w:rsid w:val="000309BC"/>
    <w:rsid w:val="000318AD"/>
    <w:rsid w:val="00031D2D"/>
    <w:rsid w:val="000404BC"/>
    <w:rsid w:val="00041011"/>
    <w:rsid w:val="00053505"/>
    <w:rsid w:val="00055CEC"/>
    <w:rsid w:val="00060B3E"/>
    <w:rsid w:val="000673CC"/>
    <w:rsid w:val="00075F1E"/>
    <w:rsid w:val="000763CD"/>
    <w:rsid w:val="0008049F"/>
    <w:rsid w:val="000A36F6"/>
    <w:rsid w:val="000B6433"/>
    <w:rsid w:val="000D5E71"/>
    <w:rsid w:val="000F4C1D"/>
    <w:rsid w:val="00120B12"/>
    <w:rsid w:val="00120D08"/>
    <w:rsid w:val="00126E5B"/>
    <w:rsid w:val="001B0149"/>
    <w:rsid w:val="001C2DFA"/>
    <w:rsid w:val="001D5727"/>
    <w:rsid w:val="001E71A1"/>
    <w:rsid w:val="001F3D97"/>
    <w:rsid w:val="00201E9C"/>
    <w:rsid w:val="0021427E"/>
    <w:rsid w:val="00216F60"/>
    <w:rsid w:val="00234612"/>
    <w:rsid w:val="002457E8"/>
    <w:rsid w:val="00247F2C"/>
    <w:rsid w:val="00290DED"/>
    <w:rsid w:val="002914DE"/>
    <w:rsid w:val="002A2D22"/>
    <w:rsid w:val="002B3758"/>
    <w:rsid w:val="002D72C9"/>
    <w:rsid w:val="002F3220"/>
    <w:rsid w:val="00300186"/>
    <w:rsid w:val="00314575"/>
    <w:rsid w:val="00316BD2"/>
    <w:rsid w:val="00320400"/>
    <w:rsid w:val="0033532F"/>
    <w:rsid w:val="00342394"/>
    <w:rsid w:val="003547F5"/>
    <w:rsid w:val="00364538"/>
    <w:rsid w:val="00386C6E"/>
    <w:rsid w:val="003A2DC6"/>
    <w:rsid w:val="003A71E6"/>
    <w:rsid w:val="003B1EFE"/>
    <w:rsid w:val="003D243E"/>
    <w:rsid w:val="003E0763"/>
    <w:rsid w:val="00444A20"/>
    <w:rsid w:val="004537B8"/>
    <w:rsid w:val="00457E7F"/>
    <w:rsid w:val="00463F18"/>
    <w:rsid w:val="004B03AB"/>
    <w:rsid w:val="004F61A0"/>
    <w:rsid w:val="005330B6"/>
    <w:rsid w:val="0057405F"/>
    <w:rsid w:val="00590BA4"/>
    <w:rsid w:val="005C1746"/>
    <w:rsid w:val="005C7A4C"/>
    <w:rsid w:val="005E2195"/>
    <w:rsid w:val="006048C2"/>
    <w:rsid w:val="00622A92"/>
    <w:rsid w:val="00627BB6"/>
    <w:rsid w:val="00630683"/>
    <w:rsid w:val="00635A8E"/>
    <w:rsid w:val="00637F61"/>
    <w:rsid w:val="0066486D"/>
    <w:rsid w:val="006707E9"/>
    <w:rsid w:val="00694A16"/>
    <w:rsid w:val="006A6D03"/>
    <w:rsid w:val="006E1BD4"/>
    <w:rsid w:val="006E4944"/>
    <w:rsid w:val="006E6913"/>
    <w:rsid w:val="006F07EC"/>
    <w:rsid w:val="006F4AE1"/>
    <w:rsid w:val="00705F5C"/>
    <w:rsid w:val="007063FE"/>
    <w:rsid w:val="007069A9"/>
    <w:rsid w:val="00731DB5"/>
    <w:rsid w:val="00743407"/>
    <w:rsid w:val="00750F05"/>
    <w:rsid w:val="007B1721"/>
    <w:rsid w:val="007B1779"/>
    <w:rsid w:val="007C61D6"/>
    <w:rsid w:val="007E7BB3"/>
    <w:rsid w:val="007F5E60"/>
    <w:rsid w:val="00814D07"/>
    <w:rsid w:val="00841AF5"/>
    <w:rsid w:val="00841B7A"/>
    <w:rsid w:val="00842987"/>
    <w:rsid w:val="00843E70"/>
    <w:rsid w:val="00890088"/>
    <w:rsid w:val="008B07DE"/>
    <w:rsid w:val="008B1745"/>
    <w:rsid w:val="008C4284"/>
    <w:rsid w:val="008C4DCE"/>
    <w:rsid w:val="008D098F"/>
    <w:rsid w:val="009076EA"/>
    <w:rsid w:val="009218D9"/>
    <w:rsid w:val="00936CD6"/>
    <w:rsid w:val="00951E4A"/>
    <w:rsid w:val="0098717B"/>
    <w:rsid w:val="009B405F"/>
    <w:rsid w:val="009B76D3"/>
    <w:rsid w:val="009E0AAF"/>
    <w:rsid w:val="009E32A7"/>
    <w:rsid w:val="00A060ED"/>
    <w:rsid w:val="00A244CD"/>
    <w:rsid w:val="00A313F4"/>
    <w:rsid w:val="00A320E8"/>
    <w:rsid w:val="00A400D4"/>
    <w:rsid w:val="00A72EA0"/>
    <w:rsid w:val="00A855A0"/>
    <w:rsid w:val="00A90999"/>
    <w:rsid w:val="00A91ED5"/>
    <w:rsid w:val="00A96DE9"/>
    <w:rsid w:val="00AC4B46"/>
    <w:rsid w:val="00AD1F99"/>
    <w:rsid w:val="00AE1D09"/>
    <w:rsid w:val="00B14D63"/>
    <w:rsid w:val="00B21FF7"/>
    <w:rsid w:val="00B23687"/>
    <w:rsid w:val="00B2598C"/>
    <w:rsid w:val="00B47CB6"/>
    <w:rsid w:val="00B55D76"/>
    <w:rsid w:val="00B62D90"/>
    <w:rsid w:val="00B63D5C"/>
    <w:rsid w:val="00B70E9B"/>
    <w:rsid w:val="00BA4A78"/>
    <w:rsid w:val="00BA5FA1"/>
    <w:rsid w:val="00BC3E09"/>
    <w:rsid w:val="00BD183F"/>
    <w:rsid w:val="00BD2AE1"/>
    <w:rsid w:val="00BE43B7"/>
    <w:rsid w:val="00C062EE"/>
    <w:rsid w:val="00C1159E"/>
    <w:rsid w:val="00C12695"/>
    <w:rsid w:val="00C1437A"/>
    <w:rsid w:val="00C15B89"/>
    <w:rsid w:val="00C23B99"/>
    <w:rsid w:val="00C25D5D"/>
    <w:rsid w:val="00C270BC"/>
    <w:rsid w:val="00C30325"/>
    <w:rsid w:val="00C37820"/>
    <w:rsid w:val="00C41322"/>
    <w:rsid w:val="00C469FC"/>
    <w:rsid w:val="00C54146"/>
    <w:rsid w:val="00C8411E"/>
    <w:rsid w:val="00C86325"/>
    <w:rsid w:val="00CA4CE2"/>
    <w:rsid w:val="00CE3E64"/>
    <w:rsid w:val="00CF7907"/>
    <w:rsid w:val="00D745AA"/>
    <w:rsid w:val="00D84F42"/>
    <w:rsid w:val="00DA0C0D"/>
    <w:rsid w:val="00DE4A2E"/>
    <w:rsid w:val="00DF52EA"/>
    <w:rsid w:val="00E03CF7"/>
    <w:rsid w:val="00E10849"/>
    <w:rsid w:val="00E10A46"/>
    <w:rsid w:val="00E20F6E"/>
    <w:rsid w:val="00E33825"/>
    <w:rsid w:val="00E42F2B"/>
    <w:rsid w:val="00E50FA5"/>
    <w:rsid w:val="00E5414E"/>
    <w:rsid w:val="00E64577"/>
    <w:rsid w:val="00E800B3"/>
    <w:rsid w:val="00E92A4E"/>
    <w:rsid w:val="00EB6FE2"/>
    <w:rsid w:val="00EB7A13"/>
    <w:rsid w:val="00F01216"/>
    <w:rsid w:val="00F06FE6"/>
    <w:rsid w:val="00F07149"/>
    <w:rsid w:val="00F0746F"/>
    <w:rsid w:val="00F11574"/>
    <w:rsid w:val="00F32718"/>
    <w:rsid w:val="00F46569"/>
    <w:rsid w:val="00F54260"/>
    <w:rsid w:val="00F6552E"/>
    <w:rsid w:val="00FC34EB"/>
    <w:rsid w:val="00FE1B0E"/>
    <w:rsid w:val="00FF35E4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F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32718"/>
    <w:pPr>
      <w:keepNext/>
      <w:spacing w:line="260" w:lineRule="exact"/>
      <w:outlineLvl w:val="0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51E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718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C413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1322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C30325"/>
    <w:pPr>
      <w:ind w:left="720"/>
      <w:contextualSpacing/>
    </w:pPr>
    <w:rPr>
      <w:rFonts w:eastAsia="Calibri"/>
      <w:szCs w:val="20"/>
      <w:lang w:val="uk-UA"/>
    </w:rPr>
  </w:style>
  <w:style w:type="character" w:customStyle="1" w:styleId="apple-converted-space">
    <w:name w:val="apple-converted-space"/>
    <w:basedOn w:val="a0"/>
    <w:uiPriority w:val="99"/>
    <w:rsid w:val="00E42F2B"/>
    <w:rPr>
      <w:rFonts w:cs="Times New Roman"/>
    </w:rPr>
  </w:style>
  <w:style w:type="character" w:customStyle="1" w:styleId="m3066928556657374573xfm67795734">
    <w:name w:val="m_3066928556657374573xfm_67795734"/>
    <w:uiPriority w:val="99"/>
    <w:rsid w:val="00F32718"/>
  </w:style>
  <w:style w:type="character" w:customStyle="1" w:styleId="h-vertical-middle">
    <w:name w:val="h-vertical-middle"/>
    <w:rsid w:val="003D243E"/>
  </w:style>
  <w:style w:type="character" w:customStyle="1" w:styleId="a6">
    <w:name w:val="Абзац списка Знак"/>
    <w:link w:val="a5"/>
    <w:uiPriority w:val="99"/>
    <w:locked/>
    <w:rsid w:val="00CF7907"/>
    <w:rPr>
      <w:rFonts w:ascii="Times New Roman" w:hAnsi="Times New Roman"/>
      <w:sz w:val="24"/>
      <w:lang w:eastAsia="ru-RU"/>
    </w:rPr>
  </w:style>
  <w:style w:type="paragraph" w:styleId="a7">
    <w:name w:val="header"/>
    <w:basedOn w:val="a"/>
    <w:link w:val="a8"/>
    <w:rsid w:val="00C15B89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locked/>
    <w:rsid w:val="00C15B89"/>
    <w:rPr>
      <w:rFonts w:ascii="Times New Roman" w:hAnsi="Times New Roman" w:cs="Times New Roman"/>
      <w:sz w:val="28"/>
    </w:rPr>
  </w:style>
  <w:style w:type="table" w:styleId="a9">
    <w:name w:val="Table Grid"/>
    <w:basedOn w:val="a1"/>
    <w:uiPriority w:val="99"/>
    <w:rsid w:val="00C15B89"/>
    <w:pPr>
      <w:ind w:firstLine="709"/>
      <w:jc w:val="both"/>
    </w:pPr>
    <w:rPr>
      <w:rFonts w:ascii="Times New Roman" w:hAnsi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36CD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951E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Пользователь</cp:lastModifiedBy>
  <cp:revision>21</cp:revision>
  <cp:lastPrinted>2022-02-10T07:17:00Z</cp:lastPrinted>
  <dcterms:created xsi:type="dcterms:W3CDTF">2022-02-08T13:11:00Z</dcterms:created>
  <dcterms:modified xsi:type="dcterms:W3CDTF">2023-02-13T10:09:00Z</dcterms:modified>
</cp:coreProperties>
</file>