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010" w:rsidRPr="000E25CA" w:rsidRDefault="00027010" w:rsidP="00027010">
      <w:pPr>
        <w:pStyle w:val="rvps2"/>
        <w:shd w:val="clear" w:color="auto" w:fill="FFFFFF"/>
        <w:spacing w:before="0" w:beforeAutospacing="0" w:after="0" w:afterAutospacing="0"/>
        <w:ind w:firstLine="450"/>
        <w:jc w:val="center"/>
      </w:pPr>
      <w:r w:rsidRPr="000E25CA">
        <w:rPr>
          <w:b/>
          <w:bCs/>
        </w:rPr>
        <w:t>Оголошення про проведення спрощеної закупівлі</w:t>
      </w:r>
    </w:p>
    <w:p w:rsidR="00027010" w:rsidRPr="000E25CA" w:rsidRDefault="00027010" w:rsidP="00027010">
      <w:pPr>
        <w:pStyle w:val="rvps2"/>
        <w:shd w:val="clear" w:color="auto" w:fill="FFFFFF"/>
        <w:spacing w:before="0" w:beforeAutospacing="0" w:after="0" w:afterAutospacing="0"/>
        <w:ind w:firstLine="450"/>
        <w:jc w:val="both"/>
      </w:pPr>
    </w:p>
    <w:p w:rsidR="00027010" w:rsidRPr="000E25CA" w:rsidRDefault="00027010" w:rsidP="00027010">
      <w:pPr>
        <w:pStyle w:val="rvps2"/>
        <w:shd w:val="clear" w:color="auto" w:fill="FFFFFF"/>
        <w:spacing w:before="0" w:beforeAutospacing="0" w:after="150" w:afterAutospacing="0"/>
        <w:ind w:firstLine="426"/>
        <w:jc w:val="both"/>
        <w:rPr>
          <w:color w:val="000000"/>
        </w:rPr>
      </w:pPr>
      <w:bookmarkStart w:id="0" w:name="n413"/>
      <w:bookmarkStart w:id="1" w:name="n414"/>
      <w:bookmarkStart w:id="2" w:name="_Hlk77940690"/>
      <w:bookmarkEnd w:id="0"/>
      <w:bookmarkEnd w:id="1"/>
      <w:r w:rsidRPr="000E25CA">
        <w:rPr>
          <w:color w:val="000000"/>
        </w:rPr>
        <w:t>1.</w:t>
      </w:r>
      <w:r w:rsidR="004D59CC" w:rsidRPr="000E25CA">
        <w:rPr>
          <w:color w:val="000000"/>
        </w:rPr>
        <w:t xml:space="preserve"> </w:t>
      </w:r>
      <w:r w:rsidRPr="000E25CA">
        <w:rPr>
          <w:bCs/>
          <w:color w:val="000000"/>
        </w:rPr>
        <w:t>Найменування</w:t>
      </w:r>
      <w:r w:rsidRPr="000E25CA">
        <w:rPr>
          <w:color w:val="000000"/>
        </w:rPr>
        <w:t xml:space="preserve">, </w:t>
      </w:r>
      <w:r w:rsidRPr="000E25CA">
        <w:rPr>
          <w:bCs/>
          <w:color w:val="000000"/>
        </w:rPr>
        <w:t>місцезнаходження</w:t>
      </w:r>
      <w:r w:rsidRPr="000E25CA">
        <w:rPr>
          <w:color w:val="000000"/>
        </w:rPr>
        <w:t xml:space="preserve"> та </w:t>
      </w:r>
      <w:r w:rsidRPr="000E25CA">
        <w:rPr>
          <w:bCs/>
          <w:color w:val="000000"/>
        </w:rPr>
        <w:t>ідентифікаційний код</w:t>
      </w:r>
      <w:r w:rsidRPr="000E25CA">
        <w:rPr>
          <w:color w:val="000000"/>
        </w:rPr>
        <w:t xml:space="preserve"> замовника в Єдиному державному реєстрі юридичних осіб, фізичних осіб - підприємців та громадських формувань, його </w:t>
      </w:r>
      <w:r w:rsidRPr="000E25CA">
        <w:rPr>
          <w:bCs/>
          <w:color w:val="000000"/>
        </w:rPr>
        <w:t>категорія:</w:t>
      </w:r>
    </w:p>
    <w:p w:rsidR="00027010" w:rsidRPr="000E25CA" w:rsidRDefault="00027010" w:rsidP="00027010">
      <w:pPr>
        <w:pStyle w:val="rvps2"/>
        <w:shd w:val="clear" w:color="auto" w:fill="FFFFFF"/>
        <w:spacing w:before="0" w:beforeAutospacing="0" w:after="150" w:afterAutospacing="0"/>
        <w:ind w:firstLine="426"/>
        <w:jc w:val="both"/>
        <w:rPr>
          <w:color w:val="000000"/>
        </w:rPr>
      </w:pPr>
      <w:r w:rsidRPr="000E25CA">
        <w:rPr>
          <w:color w:val="000000"/>
        </w:rPr>
        <w:t xml:space="preserve">1.1. найменування замовника: </w:t>
      </w:r>
      <w:r w:rsidRPr="000E25CA">
        <w:rPr>
          <w:b/>
          <w:color w:val="000000"/>
        </w:rPr>
        <w:t>Управління житлово-комунального господарства, благоустрою та екології Тернопільської міської ради</w:t>
      </w:r>
    </w:p>
    <w:p w:rsidR="00027010" w:rsidRPr="000E25CA" w:rsidRDefault="00027010" w:rsidP="00027010">
      <w:pPr>
        <w:pStyle w:val="rvps2"/>
        <w:shd w:val="clear" w:color="auto" w:fill="FFFFFF"/>
        <w:tabs>
          <w:tab w:val="left" w:pos="720"/>
        </w:tabs>
        <w:spacing w:before="0" w:beforeAutospacing="0" w:after="150" w:afterAutospacing="0"/>
        <w:ind w:firstLine="426"/>
        <w:jc w:val="both"/>
        <w:rPr>
          <w:color w:val="000000"/>
        </w:rPr>
      </w:pPr>
      <w:r w:rsidRPr="000E25CA">
        <w:rPr>
          <w:color w:val="000000"/>
        </w:rPr>
        <w:t>1.2.</w:t>
      </w:r>
      <w:r w:rsidR="004D59CC" w:rsidRPr="000E25CA">
        <w:rPr>
          <w:color w:val="000000"/>
        </w:rPr>
        <w:t xml:space="preserve"> </w:t>
      </w:r>
      <w:r w:rsidRPr="000E25CA">
        <w:rPr>
          <w:color w:val="000000"/>
        </w:rPr>
        <w:t>місцезнаходження  замовника:</w:t>
      </w:r>
      <w:r w:rsidRPr="000E25CA">
        <w:rPr>
          <w:b/>
          <w:bCs/>
          <w:color w:val="000000"/>
        </w:rPr>
        <w:t xml:space="preserve"> м. Тернопіль, вул. Коперника,1</w:t>
      </w:r>
    </w:p>
    <w:p w:rsidR="00027010" w:rsidRPr="000E25CA" w:rsidRDefault="00027010" w:rsidP="00027010">
      <w:pPr>
        <w:pStyle w:val="rvps2"/>
        <w:shd w:val="clear" w:color="auto" w:fill="FFFFFF"/>
        <w:tabs>
          <w:tab w:val="left" w:pos="720"/>
        </w:tabs>
        <w:spacing w:before="0" w:beforeAutospacing="0" w:after="150" w:afterAutospacing="0"/>
        <w:ind w:firstLine="426"/>
        <w:jc w:val="both"/>
        <w:rPr>
          <w:color w:val="000000"/>
        </w:rPr>
      </w:pPr>
      <w:r w:rsidRPr="000E25CA">
        <w:rPr>
          <w:color w:val="000000"/>
        </w:rPr>
        <w:t>1.3. ідентифікаційний код замовника:</w:t>
      </w:r>
      <w:r w:rsidRPr="000E25CA">
        <w:rPr>
          <w:b/>
          <w:bCs/>
          <w:color w:val="000000"/>
        </w:rPr>
        <w:t xml:space="preserve"> 35939939</w:t>
      </w:r>
    </w:p>
    <w:p w:rsidR="00027010" w:rsidRPr="000E25CA" w:rsidRDefault="00027010" w:rsidP="00027010">
      <w:pPr>
        <w:pStyle w:val="rvps2"/>
        <w:shd w:val="clear" w:color="auto" w:fill="FFFFFF"/>
        <w:tabs>
          <w:tab w:val="left" w:pos="720"/>
        </w:tabs>
        <w:spacing w:before="0" w:beforeAutospacing="0" w:after="150" w:afterAutospacing="0"/>
        <w:ind w:firstLine="426"/>
        <w:jc w:val="both"/>
        <w:rPr>
          <w:color w:val="000000"/>
        </w:rPr>
      </w:pPr>
      <w:r w:rsidRPr="000E25CA">
        <w:rPr>
          <w:color w:val="000000"/>
        </w:rPr>
        <w:t>1.4.</w:t>
      </w:r>
      <w:r w:rsidR="004D59CC" w:rsidRPr="000E25CA">
        <w:rPr>
          <w:color w:val="000000"/>
        </w:rPr>
        <w:t xml:space="preserve"> </w:t>
      </w:r>
      <w:r w:rsidRPr="000E25CA">
        <w:rPr>
          <w:color w:val="000000"/>
        </w:rPr>
        <w:t xml:space="preserve">категорія замовника: </w:t>
      </w:r>
      <w:r w:rsidRPr="000E25CA">
        <w:rPr>
          <w:b/>
          <w:bCs/>
          <w:color w:val="000000"/>
        </w:rPr>
        <w:t>підприємства, установи, організації, зазначені в пункті 3 частини 1 статті 2 Закону України «Про публічні закупівлі».</w:t>
      </w:r>
    </w:p>
    <w:bookmarkEnd w:id="2"/>
    <w:p w:rsidR="00027010" w:rsidRPr="001C64BB" w:rsidRDefault="00027010" w:rsidP="005342FC">
      <w:pPr>
        <w:keepLines/>
        <w:autoSpaceDE w:val="0"/>
        <w:autoSpaceDN w:val="0"/>
        <w:spacing w:after="0" w:line="240" w:lineRule="auto"/>
        <w:ind w:firstLine="426"/>
        <w:jc w:val="both"/>
        <w:rPr>
          <w:rFonts w:ascii="Times New Roman" w:hAnsi="Times New Roman" w:cs="Times New Roman"/>
          <w:b/>
          <w:spacing w:val="-3"/>
          <w:sz w:val="24"/>
          <w:szCs w:val="24"/>
          <w:lang w:val="uk-UA"/>
        </w:rPr>
      </w:pPr>
      <w:r w:rsidRPr="005342FC">
        <w:rPr>
          <w:rFonts w:ascii="Times New Roman" w:hAnsi="Times New Roman" w:cs="Times New Roman"/>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5342FC">
        <w:rPr>
          <w:rFonts w:ascii="Times New Roman" w:hAnsi="Times New Roman" w:cs="Times New Roman"/>
          <w:color w:val="000000"/>
          <w:sz w:val="24"/>
          <w:szCs w:val="24"/>
        </w:rPr>
        <w:t>:</w:t>
      </w:r>
      <w:r w:rsidR="00E146CD" w:rsidRPr="005342FC">
        <w:rPr>
          <w:rFonts w:ascii="Times New Roman" w:hAnsi="Times New Roman" w:cs="Times New Roman"/>
          <w:color w:val="000000"/>
          <w:sz w:val="24"/>
          <w:szCs w:val="24"/>
        </w:rPr>
        <w:t xml:space="preserve"> </w:t>
      </w:r>
      <w:r w:rsidR="001C64BB" w:rsidRPr="001C64BB">
        <w:rPr>
          <w:rFonts w:ascii="Times New Roman" w:hAnsi="Times New Roman" w:cs="Times New Roman"/>
          <w:b/>
          <w:spacing w:val="-3"/>
          <w:sz w:val="24"/>
          <w:szCs w:val="24"/>
          <w:lang w:val="uk-UA"/>
        </w:rPr>
        <w:t>Послуги з благоустрою населених пунктів - відновлення покриття прибудинкової території за адресою провулок Цегельний 1Д в м. Тернополі</w:t>
      </w:r>
      <w:r w:rsidR="001C64BB" w:rsidRPr="001C64BB">
        <w:rPr>
          <w:rFonts w:ascii="Times New Roman" w:hAnsi="Times New Roman" w:cs="Times New Roman"/>
          <w:b/>
          <w:bCs/>
          <w:sz w:val="24"/>
          <w:szCs w:val="24"/>
        </w:rPr>
        <w:t xml:space="preserve"> </w:t>
      </w:r>
      <w:r w:rsidR="000E2F16" w:rsidRPr="001C64BB">
        <w:rPr>
          <w:rFonts w:ascii="Times New Roman" w:hAnsi="Times New Roman" w:cs="Times New Roman"/>
          <w:b/>
          <w:bCs/>
          <w:sz w:val="24"/>
          <w:szCs w:val="24"/>
        </w:rPr>
        <w:t>(ДК 021:2015 код 45000000-7 - Будівельні роботи та поточний ремонт)</w:t>
      </w:r>
      <w:r w:rsidR="00E146CD" w:rsidRPr="001C64BB">
        <w:rPr>
          <w:rFonts w:ascii="Times New Roman" w:hAnsi="Times New Roman" w:cs="Times New Roman"/>
          <w:b/>
          <w:bCs/>
          <w:sz w:val="24"/>
          <w:szCs w:val="24"/>
        </w:rPr>
        <w:t>.</w:t>
      </w:r>
    </w:p>
    <w:p w:rsidR="00027010" w:rsidRPr="000E25CA" w:rsidRDefault="00027010" w:rsidP="00027010">
      <w:pPr>
        <w:pStyle w:val="rvps2"/>
        <w:shd w:val="clear" w:color="auto" w:fill="FFFFFF"/>
        <w:spacing w:before="0" w:beforeAutospacing="0" w:after="240" w:afterAutospacing="0"/>
        <w:ind w:firstLine="426"/>
        <w:jc w:val="both"/>
      </w:pPr>
      <w:bookmarkStart w:id="3" w:name="n415"/>
      <w:bookmarkEnd w:id="3"/>
      <w:r w:rsidRPr="000E25CA">
        <w:t>3. Інформація про технічні, якісні та інші характеристики предмета закупівлі</w:t>
      </w:r>
      <w:r w:rsidRPr="000E25CA">
        <w:rPr>
          <w:color w:val="000000"/>
        </w:rPr>
        <w:t xml:space="preserve">: </w:t>
      </w:r>
      <w:r w:rsidRPr="000E25CA">
        <w:rPr>
          <w:b/>
          <w:bCs/>
        </w:rPr>
        <w:t>згідно ПКД, зазначено в Додатку №1.</w:t>
      </w:r>
    </w:p>
    <w:p w:rsidR="00027010" w:rsidRPr="000E25CA" w:rsidRDefault="00027010" w:rsidP="00027010">
      <w:pPr>
        <w:pStyle w:val="rvps2"/>
        <w:shd w:val="clear" w:color="auto" w:fill="FFFFFF"/>
        <w:spacing w:before="0" w:beforeAutospacing="0" w:after="240" w:afterAutospacing="0"/>
        <w:ind w:firstLine="426"/>
        <w:jc w:val="both"/>
      </w:pPr>
      <w:bookmarkStart w:id="4" w:name="n416"/>
      <w:bookmarkStart w:id="5" w:name="_Hlk77940748"/>
      <w:bookmarkEnd w:id="4"/>
      <w:r w:rsidRPr="000E25CA">
        <w:t xml:space="preserve">4. </w:t>
      </w:r>
      <w:r w:rsidRPr="000E25CA">
        <w:rPr>
          <w:color w:val="000000"/>
        </w:rPr>
        <w:t>Кількість та місце поставки товарів або обсяг і місце виконання робіт чи надання послуг:</w:t>
      </w:r>
    </w:p>
    <w:p w:rsidR="00027010" w:rsidRPr="000E25CA" w:rsidRDefault="00027010" w:rsidP="00027010">
      <w:pPr>
        <w:pStyle w:val="rvps2"/>
        <w:shd w:val="clear" w:color="auto" w:fill="FFFFFF"/>
        <w:spacing w:before="0" w:beforeAutospacing="0" w:after="240" w:afterAutospacing="0"/>
        <w:ind w:firstLine="426"/>
        <w:jc w:val="both"/>
      </w:pPr>
      <w:r w:rsidRPr="000E25CA">
        <w:t>4.1. кількість товарів або обсяг робіт чи послуг</w:t>
      </w:r>
      <w:r w:rsidRPr="000E25CA">
        <w:rPr>
          <w:color w:val="000000"/>
        </w:rPr>
        <w:t xml:space="preserve">: </w:t>
      </w:r>
      <w:r w:rsidRPr="000E25CA">
        <w:rPr>
          <w:b/>
          <w:bCs/>
        </w:rPr>
        <w:t>зазначено в Додатку №1.</w:t>
      </w:r>
    </w:p>
    <w:p w:rsidR="00027010" w:rsidRPr="000E25CA" w:rsidRDefault="00027010" w:rsidP="00027010">
      <w:pPr>
        <w:pStyle w:val="rvps2"/>
        <w:shd w:val="clear" w:color="auto" w:fill="FFFFFF"/>
        <w:spacing w:before="0" w:beforeAutospacing="0" w:after="240" w:afterAutospacing="0"/>
        <w:ind w:firstLine="426"/>
        <w:jc w:val="both"/>
      </w:pPr>
      <w:r w:rsidRPr="000E25CA">
        <w:t>4.2. місце поставки товарів або місце виконання робіт чи надання послуг</w:t>
      </w:r>
      <w:r w:rsidRPr="000E25CA">
        <w:rPr>
          <w:color w:val="000000"/>
        </w:rPr>
        <w:t xml:space="preserve">: </w:t>
      </w:r>
      <w:bookmarkStart w:id="6" w:name="n417"/>
      <w:bookmarkEnd w:id="6"/>
      <w:r w:rsidRPr="000E25CA">
        <w:rPr>
          <w:b/>
          <w:color w:val="000000"/>
        </w:rPr>
        <w:t>м.Тернопіль</w:t>
      </w:r>
      <w:r w:rsidR="00655DFF" w:rsidRPr="000E25CA">
        <w:rPr>
          <w:b/>
          <w:bCs/>
          <w:spacing w:val="-3"/>
        </w:rPr>
        <w:t xml:space="preserve">, </w:t>
      </w:r>
      <w:r w:rsidR="001C64BB" w:rsidRPr="001C64BB">
        <w:rPr>
          <w:b/>
          <w:spacing w:val="-3"/>
        </w:rPr>
        <w:t>провулок Цегельний 1Д</w:t>
      </w:r>
      <w:r w:rsidR="008F1B61" w:rsidRPr="000E25CA">
        <w:rPr>
          <w:b/>
          <w:bCs/>
          <w:color w:val="000000"/>
          <w:lang w:eastAsia="ru-RU"/>
        </w:rPr>
        <w:t>.</w:t>
      </w:r>
    </w:p>
    <w:bookmarkEnd w:id="5"/>
    <w:p w:rsidR="00027010" w:rsidRPr="000E25CA" w:rsidRDefault="00027010" w:rsidP="00027010">
      <w:pPr>
        <w:pStyle w:val="rvps2"/>
        <w:shd w:val="clear" w:color="auto" w:fill="FFFFFF"/>
        <w:spacing w:before="0" w:beforeAutospacing="0" w:after="240" w:afterAutospacing="0"/>
        <w:ind w:firstLine="426"/>
        <w:jc w:val="both"/>
        <w:rPr>
          <w:color w:val="000000"/>
        </w:rPr>
      </w:pPr>
      <w:r w:rsidRPr="000E25CA">
        <w:t>5. Строк поставки товарів, виконання робіт, надання послуг</w:t>
      </w:r>
      <w:bookmarkStart w:id="7" w:name="n418"/>
      <w:bookmarkEnd w:id="7"/>
      <w:r w:rsidRPr="000E25CA">
        <w:rPr>
          <w:color w:val="000000"/>
        </w:rPr>
        <w:t xml:space="preserve">: </w:t>
      </w:r>
      <w:r w:rsidR="00F914FD">
        <w:rPr>
          <w:b/>
          <w:bCs/>
          <w:color w:val="000000"/>
        </w:rPr>
        <w:t>30</w:t>
      </w:r>
      <w:r w:rsidR="00F039D2" w:rsidRPr="000E25CA">
        <w:rPr>
          <w:b/>
          <w:bCs/>
          <w:color w:val="000000"/>
        </w:rPr>
        <w:t>.</w:t>
      </w:r>
      <w:r w:rsidR="00F914FD">
        <w:rPr>
          <w:b/>
          <w:bCs/>
          <w:color w:val="000000"/>
        </w:rPr>
        <w:t>09</w:t>
      </w:r>
      <w:r w:rsidR="008C6969" w:rsidRPr="000E25CA">
        <w:rPr>
          <w:b/>
          <w:bCs/>
          <w:color w:val="000000"/>
        </w:rPr>
        <w:t>.202</w:t>
      </w:r>
      <w:r w:rsidR="0011090F" w:rsidRPr="000E25CA">
        <w:rPr>
          <w:b/>
          <w:bCs/>
          <w:color w:val="000000"/>
        </w:rPr>
        <w:t>2</w:t>
      </w:r>
      <w:r w:rsidRPr="000E25CA">
        <w:rPr>
          <w:b/>
          <w:bCs/>
          <w:color w:val="000000"/>
        </w:rPr>
        <w:t>р.</w:t>
      </w:r>
    </w:p>
    <w:p w:rsidR="0011090F" w:rsidRPr="000E25CA" w:rsidRDefault="00027010" w:rsidP="0011090F">
      <w:pPr>
        <w:pStyle w:val="a5"/>
        <w:spacing w:after="240"/>
        <w:ind w:firstLine="425"/>
        <w:rPr>
          <w:rFonts w:ascii="Times New Roman" w:eastAsia="Times New Roman" w:hAnsi="Times New Roman" w:cs="Times New Roman"/>
          <w:lang w:eastAsia="uk-UA"/>
        </w:rPr>
      </w:pPr>
      <w:r w:rsidRPr="000E25CA">
        <w:rPr>
          <w:rFonts w:ascii="Times New Roman" w:eastAsia="Times New Roman" w:hAnsi="Times New Roman" w:cs="Times New Roman"/>
          <w:lang w:eastAsia="uk-UA"/>
        </w:rPr>
        <w:t>6. Умови оплати:</w:t>
      </w:r>
      <w:r w:rsidR="0011090F" w:rsidRPr="000E25CA">
        <w:rPr>
          <w:rFonts w:ascii="Times New Roman" w:eastAsia="Times New Roman" w:hAnsi="Times New Roman" w:cs="Times New Roman"/>
          <w:lang w:eastAsia="uk-UA"/>
        </w:rPr>
        <w:t xml:space="preserve"> </w:t>
      </w:r>
      <w:r w:rsidR="0011090F" w:rsidRPr="000E25CA">
        <w:rPr>
          <w:rFonts w:ascii="Times New Roman" w:eastAsia="Times New Roman" w:hAnsi="Times New Roman" w:cs="Times New Roman"/>
          <w:b/>
          <w:lang w:eastAsia="uk-UA"/>
        </w:rPr>
        <w:t>фінансування здійснюється Замовником – Виконавцю за надані послуги на основі оформлених актів по мірі надходження коштів з міського бюджету, при умові відсутності затримки видатків Замовника обслуговуючим банком</w:t>
      </w:r>
    </w:p>
    <w:p w:rsidR="00027010" w:rsidRPr="000E25CA" w:rsidRDefault="00027010" w:rsidP="00261BA9">
      <w:pPr>
        <w:pStyle w:val="rvps2"/>
        <w:shd w:val="clear" w:color="auto" w:fill="FFFFFF"/>
        <w:spacing w:before="0" w:beforeAutospacing="0" w:after="240" w:afterAutospacing="0"/>
        <w:ind w:firstLine="425"/>
        <w:jc w:val="both"/>
      </w:pPr>
      <w:bookmarkStart w:id="8" w:name="n419"/>
      <w:bookmarkEnd w:id="8"/>
      <w:r w:rsidRPr="000E25CA">
        <w:t>7. Очікувана вартість предмета закупівлі</w:t>
      </w:r>
      <w:r w:rsidRPr="000E25CA">
        <w:rPr>
          <w:color w:val="000000"/>
        </w:rPr>
        <w:t xml:space="preserve">: </w:t>
      </w:r>
      <w:bookmarkStart w:id="9" w:name="n420"/>
      <w:bookmarkEnd w:id="9"/>
      <w:r w:rsidR="001C64BB">
        <w:rPr>
          <w:b/>
          <w:bCs/>
          <w:color w:val="000000"/>
        </w:rPr>
        <w:t>4 023 367</w:t>
      </w:r>
      <w:r w:rsidR="005342FC">
        <w:rPr>
          <w:b/>
          <w:bCs/>
          <w:color w:val="000000"/>
        </w:rPr>
        <w:t>,0</w:t>
      </w:r>
      <w:r w:rsidR="00AA3255">
        <w:rPr>
          <w:b/>
          <w:bCs/>
          <w:color w:val="000000"/>
        </w:rPr>
        <w:t>0</w:t>
      </w:r>
      <w:r w:rsidRPr="000E25CA">
        <w:rPr>
          <w:b/>
          <w:bCs/>
          <w:color w:val="000000"/>
        </w:rPr>
        <w:t xml:space="preserve"> грн.</w:t>
      </w:r>
    </w:p>
    <w:p w:rsidR="00027010" w:rsidRPr="000E25CA" w:rsidRDefault="00027010" w:rsidP="00027010">
      <w:pPr>
        <w:pStyle w:val="rvps2"/>
        <w:shd w:val="clear" w:color="auto" w:fill="FFFFFF"/>
        <w:spacing w:after="0"/>
        <w:ind w:firstLine="426"/>
        <w:jc w:val="both"/>
      </w:pPr>
      <w:r w:rsidRPr="000E25CA">
        <w:t xml:space="preserve">8. 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 </w:t>
      </w:r>
      <w:r w:rsidR="00AA3255">
        <w:rPr>
          <w:b/>
        </w:rPr>
        <w:t>1</w:t>
      </w:r>
      <w:r w:rsidR="001C64BB">
        <w:rPr>
          <w:b/>
        </w:rPr>
        <w:t>7</w:t>
      </w:r>
      <w:r w:rsidR="00261BA9" w:rsidRPr="000E25CA">
        <w:rPr>
          <w:b/>
          <w:color w:val="000000"/>
        </w:rPr>
        <w:t>.0</w:t>
      </w:r>
      <w:r w:rsidR="00CF6167" w:rsidRPr="000E25CA">
        <w:rPr>
          <w:b/>
          <w:color w:val="000000"/>
        </w:rPr>
        <w:t>8</w:t>
      </w:r>
      <w:r w:rsidRPr="000E25CA">
        <w:rPr>
          <w:b/>
          <w:color w:val="000000"/>
        </w:rPr>
        <w:t>.202</w:t>
      </w:r>
      <w:r w:rsidR="00261BA9" w:rsidRPr="000E25CA">
        <w:rPr>
          <w:b/>
          <w:color w:val="000000"/>
        </w:rPr>
        <w:t>2</w:t>
      </w:r>
      <w:r w:rsidRPr="000E25CA">
        <w:rPr>
          <w:b/>
          <w:color w:val="000000"/>
        </w:rPr>
        <w:t>р.</w:t>
      </w:r>
    </w:p>
    <w:p w:rsidR="00027010" w:rsidRPr="000E25CA" w:rsidRDefault="00027010" w:rsidP="00027010">
      <w:pPr>
        <w:pStyle w:val="rvps2"/>
        <w:shd w:val="clear" w:color="auto" w:fill="FFFFFF"/>
        <w:spacing w:after="0"/>
        <w:ind w:firstLine="426"/>
        <w:jc w:val="both"/>
      </w:pPr>
      <w:bookmarkStart w:id="10" w:name="n421"/>
      <w:bookmarkEnd w:id="10"/>
      <w:r w:rsidRPr="000E25CA">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w:t>
      </w:r>
      <w:r w:rsidR="001C64BB">
        <w:rPr>
          <w:b/>
        </w:rPr>
        <w:t>22</w:t>
      </w:r>
      <w:r w:rsidR="00635969" w:rsidRPr="000E25CA">
        <w:rPr>
          <w:b/>
          <w:color w:val="000000"/>
        </w:rPr>
        <w:t>.08</w:t>
      </w:r>
      <w:r w:rsidRPr="000E25CA">
        <w:rPr>
          <w:b/>
          <w:color w:val="000000"/>
        </w:rPr>
        <w:t>.202</w:t>
      </w:r>
      <w:r w:rsidR="00635969" w:rsidRPr="000E25CA">
        <w:rPr>
          <w:b/>
          <w:color w:val="000000"/>
        </w:rPr>
        <w:t>2</w:t>
      </w:r>
      <w:r w:rsidRPr="000E25CA">
        <w:rPr>
          <w:b/>
          <w:color w:val="000000"/>
        </w:rPr>
        <w:t>р.</w:t>
      </w:r>
    </w:p>
    <w:p w:rsidR="00027010" w:rsidRPr="000E25CA" w:rsidRDefault="00027010" w:rsidP="00027010">
      <w:pPr>
        <w:pStyle w:val="rvps2"/>
        <w:shd w:val="clear" w:color="auto" w:fill="FFFFFF"/>
        <w:spacing w:before="0" w:beforeAutospacing="0" w:after="240" w:afterAutospacing="0"/>
        <w:ind w:firstLine="426"/>
        <w:jc w:val="both"/>
      </w:pPr>
      <w:bookmarkStart w:id="11" w:name="n422"/>
      <w:bookmarkEnd w:id="11"/>
      <w:r w:rsidRPr="000E25CA">
        <w:t>10. Перелік критеріїв оцінки пропозицій із зазначенням питомої ваги критеріїв</w:t>
      </w:r>
      <w:r w:rsidRPr="000E25CA">
        <w:rPr>
          <w:color w:val="000000"/>
        </w:rPr>
        <w:t>:</w:t>
      </w:r>
      <w:r w:rsidRPr="000E25CA">
        <w:rPr>
          <w:b/>
          <w:bCs/>
          <w:iCs/>
        </w:rPr>
        <w:t xml:space="preserve"> „Ціна – 100%”.</w:t>
      </w:r>
    </w:p>
    <w:p w:rsidR="00027010" w:rsidRPr="000E25CA" w:rsidRDefault="00027010" w:rsidP="00027010">
      <w:pPr>
        <w:pStyle w:val="rvps2"/>
        <w:shd w:val="clear" w:color="auto" w:fill="FFFFFF"/>
        <w:spacing w:before="0" w:beforeAutospacing="0" w:after="240" w:afterAutospacing="0"/>
        <w:ind w:firstLine="426"/>
        <w:jc w:val="both"/>
      </w:pPr>
      <w:r w:rsidRPr="000E25CA">
        <w:t>10.1. Методика оцінки пропозицій</w:t>
      </w:r>
      <w:r w:rsidRPr="000E25CA">
        <w:rPr>
          <w:color w:val="000000"/>
        </w:rPr>
        <w:t xml:space="preserve">: </w:t>
      </w:r>
      <w:r w:rsidRPr="000E25CA">
        <w:rPr>
          <w:b/>
          <w:color w:val="000000"/>
        </w:rPr>
        <w:t>економічна</w:t>
      </w:r>
    </w:p>
    <w:p w:rsidR="00027010" w:rsidRPr="000E25CA" w:rsidRDefault="00027010" w:rsidP="00027010">
      <w:pPr>
        <w:pStyle w:val="rvps2"/>
        <w:shd w:val="clear" w:color="auto" w:fill="FFFFFF"/>
        <w:spacing w:before="0" w:beforeAutospacing="0" w:after="240" w:afterAutospacing="0"/>
        <w:ind w:firstLine="426"/>
        <w:jc w:val="both"/>
      </w:pPr>
      <w:bookmarkStart w:id="12" w:name="n423"/>
      <w:bookmarkEnd w:id="12"/>
      <w:r w:rsidRPr="000E25CA">
        <w:t>11. Розмір забезпечення пропозицій учасників:</w:t>
      </w:r>
      <w:r w:rsidRPr="000E25CA">
        <w:rPr>
          <w:color w:val="000000"/>
        </w:rPr>
        <w:t xml:space="preserve"> </w:t>
      </w:r>
      <w:r w:rsidRPr="000E25CA">
        <w:rPr>
          <w:b/>
          <w:color w:val="000000"/>
        </w:rPr>
        <w:t>не вимагається</w:t>
      </w:r>
    </w:p>
    <w:p w:rsidR="00027010" w:rsidRPr="000E25CA" w:rsidRDefault="00027010" w:rsidP="00027010">
      <w:pPr>
        <w:pStyle w:val="rvps2"/>
        <w:shd w:val="clear" w:color="auto" w:fill="FFFFFF"/>
        <w:spacing w:before="0" w:beforeAutospacing="0" w:after="240" w:afterAutospacing="0"/>
        <w:ind w:firstLine="426"/>
        <w:jc w:val="both"/>
      </w:pPr>
      <w:r w:rsidRPr="000E25CA">
        <w:t>11.1. Умови надання забезпечення пропозицій учасників</w:t>
      </w:r>
      <w:r w:rsidRPr="000E25CA">
        <w:rPr>
          <w:color w:val="000000"/>
        </w:rPr>
        <w:t xml:space="preserve">: </w:t>
      </w:r>
      <w:r w:rsidRPr="000E25CA">
        <w:rPr>
          <w:b/>
          <w:color w:val="000000"/>
        </w:rPr>
        <w:t>не вимагається</w:t>
      </w:r>
    </w:p>
    <w:p w:rsidR="00027010" w:rsidRPr="000E25CA" w:rsidRDefault="00027010" w:rsidP="00027010">
      <w:pPr>
        <w:pStyle w:val="rvps2"/>
        <w:shd w:val="clear" w:color="auto" w:fill="FFFFFF"/>
        <w:spacing w:before="0" w:beforeAutospacing="0" w:after="240" w:afterAutospacing="0"/>
        <w:ind w:firstLine="426"/>
        <w:jc w:val="both"/>
      </w:pPr>
      <w:bookmarkStart w:id="13" w:name="n424"/>
      <w:bookmarkEnd w:id="13"/>
      <w:r w:rsidRPr="000E25CA">
        <w:t>12. Розмір забезпечення виконання договору про закупівлю</w:t>
      </w:r>
      <w:r w:rsidRPr="000E25CA">
        <w:rPr>
          <w:color w:val="000000"/>
        </w:rPr>
        <w:t xml:space="preserve">: </w:t>
      </w:r>
      <w:r w:rsidRPr="000E25CA">
        <w:rPr>
          <w:b/>
          <w:color w:val="000000"/>
        </w:rPr>
        <w:t>не вимагається</w:t>
      </w:r>
    </w:p>
    <w:p w:rsidR="00027010" w:rsidRPr="000E25CA" w:rsidRDefault="00027010" w:rsidP="00027010">
      <w:pPr>
        <w:pStyle w:val="rvps2"/>
        <w:shd w:val="clear" w:color="auto" w:fill="FFFFFF"/>
        <w:spacing w:before="0" w:beforeAutospacing="0" w:after="240" w:afterAutospacing="0"/>
        <w:ind w:firstLine="426"/>
        <w:jc w:val="both"/>
      </w:pPr>
      <w:r w:rsidRPr="000E25CA">
        <w:lastRenderedPageBreak/>
        <w:t>12.1. Умови надання забезпечення виконання договору про закупівлю</w:t>
      </w:r>
      <w:r w:rsidRPr="000E25CA">
        <w:rPr>
          <w:color w:val="000000"/>
        </w:rPr>
        <w:t xml:space="preserve">: </w:t>
      </w:r>
      <w:r w:rsidRPr="000E25CA">
        <w:rPr>
          <w:b/>
          <w:color w:val="000000"/>
        </w:rPr>
        <w:t>не вимагається</w:t>
      </w:r>
    </w:p>
    <w:p w:rsidR="00027010" w:rsidRPr="000E25CA" w:rsidRDefault="00027010" w:rsidP="00027010">
      <w:pPr>
        <w:pStyle w:val="rvps2"/>
        <w:shd w:val="clear" w:color="auto" w:fill="FFFFFF"/>
        <w:spacing w:before="0" w:beforeAutospacing="0" w:after="240" w:afterAutospacing="0"/>
        <w:ind w:firstLine="426"/>
        <w:jc w:val="both"/>
        <w:rPr>
          <w:color w:val="000000"/>
        </w:rPr>
      </w:pPr>
      <w:bookmarkStart w:id="14" w:name="n425"/>
      <w:bookmarkEnd w:id="14"/>
      <w:r w:rsidRPr="000E25CA">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0E25CA">
        <w:rPr>
          <w:color w:val="000000"/>
        </w:rPr>
        <w:t xml:space="preserve">: </w:t>
      </w:r>
      <w:r w:rsidRPr="000E25CA">
        <w:rPr>
          <w:b/>
          <w:color w:val="000000"/>
        </w:rPr>
        <w:t>0,5 відсотка</w:t>
      </w:r>
    </w:p>
    <w:p w:rsidR="00027010" w:rsidRPr="000E25CA" w:rsidRDefault="00027010" w:rsidP="00027010">
      <w:pPr>
        <w:spacing w:after="0" w:line="240" w:lineRule="auto"/>
        <w:ind w:firstLine="426"/>
        <w:contextualSpacing/>
        <w:jc w:val="both"/>
        <w:rPr>
          <w:rFonts w:ascii="Times New Roman" w:eastAsia="Times New Roman" w:hAnsi="Times New Roman" w:cs="Times New Roman"/>
          <w:color w:val="000000"/>
          <w:sz w:val="24"/>
          <w:szCs w:val="24"/>
          <w:lang w:val="uk-UA" w:eastAsia="ru-RU"/>
        </w:rPr>
      </w:pPr>
      <w:r w:rsidRPr="000E25CA">
        <w:rPr>
          <w:rFonts w:ascii="Times New Roman" w:eastAsia="Times New Roman" w:hAnsi="Times New Roman" w:cs="Times New Roman"/>
          <w:color w:val="000000"/>
          <w:sz w:val="24"/>
          <w:szCs w:val="24"/>
          <w:lang w:val="uk-UA" w:eastAsia="ru-RU"/>
        </w:rPr>
        <w:t xml:space="preserve">14. Джерело фінансування: </w:t>
      </w:r>
      <w:r w:rsidRPr="000E25CA">
        <w:rPr>
          <w:rFonts w:ascii="Times New Roman" w:eastAsia="Times New Roman" w:hAnsi="Times New Roman" w:cs="Times New Roman"/>
          <w:b/>
          <w:color w:val="000000"/>
          <w:sz w:val="24"/>
          <w:szCs w:val="24"/>
          <w:lang w:val="uk-UA" w:eastAsia="ru-RU"/>
        </w:rPr>
        <w:t>місцевий бюджет</w:t>
      </w:r>
    </w:p>
    <w:p w:rsidR="00027010" w:rsidRPr="000E25CA" w:rsidRDefault="00027010" w:rsidP="00027010">
      <w:pPr>
        <w:spacing w:after="0" w:line="240" w:lineRule="auto"/>
        <w:ind w:firstLine="426"/>
        <w:contextualSpacing/>
        <w:jc w:val="both"/>
        <w:rPr>
          <w:rFonts w:ascii="Times New Roman" w:eastAsia="Times New Roman" w:hAnsi="Times New Roman" w:cs="Times New Roman"/>
          <w:color w:val="000000"/>
          <w:sz w:val="24"/>
          <w:szCs w:val="24"/>
          <w:lang w:val="uk-UA" w:eastAsia="ru-RU"/>
        </w:rPr>
      </w:pPr>
    </w:p>
    <w:p w:rsidR="00027010" w:rsidRPr="000E25CA" w:rsidRDefault="00027010" w:rsidP="00E146CD">
      <w:pPr>
        <w:spacing w:after="0" w:line="240" w:lineRule="auto"/>
        <w:ind w:firstLine="426"/>
        <w:contextualSpacing/>
        <w:jc w:val="both"/>
        <w:rPr>
          <w:rFonts w:ascii="Times New Roman" w:eastAsia="Times New Roman" w:hAnsi="Times New Roman" w:cs="Times New Roman"/>
          <w:b/>
          <w:color w:val="000000"/>
          <w:sz w:val="24"/>
          <w:szCs w:val="24"/>
          <w:lang w:val="uk-UA" w:eastAsia="ru-RU"/>
        </w:rPr>
      </w:pPr>
      <w:r w:rsidRPr="000E25CA">
        <w:rPr>
          <w:rFonts w:ascii="Times New Roman" w:eastAsia="Times New Roman" w:hAnsi="Times New Roman" w:cs="Times New Roman"/>
          <w:color w:val="000000"/>
          <w:sz w:val="24"/>
          <w:szCs w:val="24"/>
          <w:lang w:val="uk-UA" w:eastAsia="ru-RU"/>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r w:rsidR="00CF6167" w:rsidRPr="000E25CA">
        <w:rPr>
          <w:rFonts w:ascii="Times New Roman" w:eastAsia="Times New Roman" w:hAnsi="Times New Roman" w:cs="Times New Roman"/>
          <w:b/>
          <w:color w:val="000000"/>
          <w:sz w:val="24"/>
          <w:szCs w:val="24"/>
          <w:lang w:val="uk-UA" w:eastAsia="ru-RU"/>
        </w:rPr>
        <w:t>Лень Павло Андрійович</w:t>
      </w:r>
      <w:r w:rsidRPr="000E25CA">
        <w:rPr>
          <w:rFonts w:ascii="Times New Roman" w:eastAsia="Times New Roman" w:hAnsi="Times New Roman" w:cs="Times New Roman"/>
          <w:b/>
          <w:color w:val="000000"/>
          <w:sz w:val="24"/>
          <w:szCs w:val="24"/>
          <w:lang w:val="uk-UA" w:eastAsia="ru-RU"/>
        </w:rPr>
        <w:t xml:space="preserve">, головний спеціаліст, </w:t>
      </w:r>
      <w:r w:rsidRPr="000E25CA">
        <w:rPr>
          <w:rFonts w:ascii="Times New Roman" w:eastAsia="Times New Roman" w:hAnsi="Times New Roman" w:cs="Times New Roman"/>
          <w:b/>
          <w:color w:val="000000"/>
          <w:sz w:val="24"/>
          <w:szCs w:val="24"/>
          <w:lang w:val="en-US" w:eastAsia="ru-RU"/>
        </w:rPr>
        <w:t>gkge@ukr.net</w:t>
      </w:r>
    </w:p>
    <w:p w:rsidR="00027010" w:rsidRPr="000E25CA" w:rsidRDefault="00027010" w:rsidP="00E146CD">
      <w:pPr>
        <w:pStyle w:val="rvps2"/>
        <w:shd w:val="clear" w:color="auto" w:fill="FFFFFF"/>
        <w:spacing w:before="0" w:beforeAutospacing="0" w:after="0" w:afterAutospacing="0"/>
        <w:ind w:firstLine="426"/>
        <w:jc w:val="both"/>
        <w:rPr>
          <w:i/>
          <w:iCs/>
        </w:rPr>
      </w:pPr>
      <w:bookmarkStart w:id="15" w:name="n426"/>
      <w:bookmarkEnd w:id="15"/>
    </w:p>
    <w:p w:rsidR="00027010" w:rsidRPr="000E25CA" w:rsidRDefault="00027010" w:rsidP="00E146CD">
      <w:pPr>
        <w:spacing w:after="0" w:line="240" w:lineRule="auto"/>
        <w:ind w:firstLine="426"/>
        <w:rPr>
          <w:rFonts w:ascii="Times New Roman" w:eastAsia="Times New Roman" w:hAnsi="Times New Roman" w:cs="Times New Roman"/>
          <w:bCs/>
          <w:color w:val="000000"/>
          <w:sz w:val="24"/>
          <w:szCs w:val="24"/>
          <w:lang w:val="uk-UA" w:eastAsia="ru-RU"/>
        </w:rPr>
      </w:pPr>
      <w:r w:rsidRPr="000E25CA">
        <w:rPr>
          <w:rFonts w:ascii="Times New Roman" w:eastAsia="Times New Roman" w:hAnsi="Times New Roman" w:cs="Times New Roman"/>
          <w:bCs/>
          <w:color w:val="000000"/>
          <w:sz w:val="24"/>
          <w:szCs w:val="24"/>
          <w:lang w:val="uk-UA" w:eastAsia="ru-RU"/>
        </w:rPr>
        <w:t>16. Інша інформація (вимоги до підрядника):</w:t>
      </w:r>
    </w:p>
    <w:p w:rsidR="00027010" w:rsidRPr="000E25CA" w:rsidRDefault="00027010" w:rsidP="00E146CD">
      <w:pPr>
        <w:spacing w:after="0" w:line="240" w:lineRule="auto"/>
        <w:ind w:firstLine="426"/>
        <w:rPr>
          <w:rFonts w:ascii="Times New Roman" w:hAnsi="Times New Roman" w:cs="Times New Roman"/>
          <w:b/>
          <w:sz w:val="24"/>
          <w:szCs w:val="24"/>
          <w:lang w:val="uk-UA"/>
        </w:rPr>
      </w:pPr>
    </w:p>
    <w:p w:rsidR="00D80C06" w:rsidRPr="000E25CA" w:rsidRDefault="00D80C06" w:rsidP="00D80C06">
      <w:pPr>
        <w:spacing w:after="0" w:line="240" w:lineRule="auto"/>
        <w:ind w:firstLine="426"/>
        <w:jc w:val="both"/>
        <w:rPr>
          <w:rFonts w:ascii="Times New Roman" w:hAnsi="Times New Roman" w:cs="Times New Roman"/>
          <w:sz w:val="24"/>
          <w:szCs w:val="24"/>
        </w:rPr>
      </w:pPr>
      <w:r w:rsidRPr="000E25CA">
        <w:rPr>
          <w:rFonts w:ascii="Times New Roman" w:hAnsi="Times New Roman" w:cs="Times New Roman"/>
          <w:b/>
          <w:sz w:val="24"/>
          <w:szCs w:val="24"/>
        </w:rPr>
        <w:t>1.</w:t>
      </w:r>
      <w:r w:rsidRPr="000E25CA">
        <w:rPr>
          <w:rFonts w:ascii="Times New Roman" w:hAnsi="Times New Roman" w:cs="Times New Roman"/>
          <w:sz w:val="24"/>
          <w:szCs w:val="24"/>
        </w:rPr>
        <w:t xml:space="preserve"> Наявність обладнання та матеріально-технічної бази (довідку довільної форми про наявність в Учасника обладнання та матеріально-технічної бази).</w:t>
      </w:r>
    </w:p>
    <w:p w:rsidR="00D80C06" w:rsidRPr="000E25CA" w:rsidRDefault="00D80C06" w:rsidP="00D80C06">
      <w:pPr>
        <w:spacing w:after="0" w:line="240" w:lineRule="auto"/>
        <w:ind w:firstLine="426"/>
        <w:jc w:val="both"/>
        <w:rPr>
          <w:rFonts w:ascii="Times New Roman" w:hAnsi="Times New Roman" w:cs="Times New Roman"/>
          <w:sz w:val="24"/>
          <w:szCs w:val="24"/>
        </w:rPr>
      </w:pPr>
    </w:p>
    <w:p w:rsidR="00D80C06" w:rsidRPr="000E25CA" w:rsidRDefault="00D80C06" w:rsidP="00D80C06">
      <w:pPr>
        <w:spacing w:after="0" w:line="240" w:lineRule="auto"/>
        <w:ind w:firstLine="426"/>
        <w:jc w:val="both"/>
        <w:rPr>
          <w:rFonts w:ascii="Times New Roman" w:hAnsi="Times New Roman" w:cs="Times New Roman"/>
          <w:sz w:val="24"/>
          <w:szCs w:val="24"/>
        </w:rPr>
      </w:pPr>
      <w:r w:rsidRPr="000E25CA">
        <w:rPr>
          <w:rFonts w:ascii="Times New Roman" w:hAnsi="Times New Roman" w:cs="Times New Roman"/>
          <w:b/>
          <w:sz w:val="24"/>
          <w:szCs w:val="24"/>
        </w:rPr>
        <w:t>2.</w:t>
      </w:r>
      <w:r w:rsidRPr="000E25CA">
        <w:rPr>
          <w:rFonts w:ascii="Times New Roman" w:hAnsi="Times New Roman" w:cs="Times New Roman"/>
          <w:sz w:val="24"/>
          <w:szCs w:val="24"/>
        </w:rPr>
        <w:t xml:space="preserve"> Наявність працівників відповідної кваліфікації, які мають необхідні знання та досвід (довідку довільної форми про наявність в Учасника працівників відповідної кваліфікації, які мають необхідні знання та досвід)</w:t>
      </w:r>
      <w:r w:rsidRPr="000E25CA">
        <w:rPr>
          <w:rFonts w:ascii="Times New Roman" w:hAnsi="Times New Roman" w:cs="Times New Roman"/>
          <w:sz w:val="24"/>
          <w:szCs w:val="24"/>
          <w:lang w:val="uk-UA"/>
        </w:rPr>
        <w:t>.</w:t>
      </w:r>
    </w:p>
    <w:p w:rsidR="00D80C06" w:rsidRPr="000E25CA" w:rsidRDefault="00D80C06" w:rsidP="00D80C06">
      <w:pPr>
        <w:spacing w:after="0" w:line="240" w:lineRule="auto"/>
        <w:ind w:firstLine="426"/>
        <w:jc w:val="both"/>
        <w:rPr>
          <w:rFonts w:ascii="Times New Roman" w:hAnsi="Times New Roman" w:cs="Times New Roman"/>
          <w:sz w:val="24"/>
          <w:szCs w:val="24"/>
        </w:rPr>
      </w:pPr>
    </w:p>
    <w:p w:rsidR="00D80C06" w:rsidRPr="000E25CA" w:rsidRDefault="00D80C06" w:rsidP="00D80C06">
      <w:pPr>
        <w:spacing w:after="0" w:line="240" w:lineRule="auto"/>
        <w:ind w:firstLine="426"/>
        <w:jc w:val="both"/>
        <w:rPr>
          <w:rFonts w:ascii="Times New Roman" w:hAnsi="Times New Roman" w:cs="Times New Roman"/>
          <w:sz w:val="24"/>
          <w:szCs w:val="24"/>
        </w:rPr>
      </w:pPr>
      <w:r w:rsidRPr="000E25CA">
        <w:rPr>
          <w:rFonts w:ascii="Times New Roman" w:hAnsi="Times New Roman" w:cs="Times New Roman"/>
          <w:b/>
          <w:sz w:val="24"/>
          <w:szCs w:val="24"/>
        </w:rPr>
        <w:t>3.</w:t>
      </w:r>
      <w:r w:rsidRPr="000E25CA">
        <w:rPr>
          <w:rFonts w:ascii="Times New Roman" w:hAnsi="Times New Roman" w:cs="Times New Roman"/>
          <w:sz w:val="24"/>
          <w:szCs w:val="24"/>
        </w:rPr>
        <w:t xml:space="preserve"> Наявність документально підтвердженого досвіду виконання аналогічного договору (надати копію договору у якому предмет договору аналогічний предмету закупівлі та копію позитивного відгуку замовника про виконання робіт</w:t>
      </w:r>
      <w:r w:rsidRPr="000E25CA">
        <w:rPr>
          <w:rFonts w:ascii="Times New Roman" w:hAnsi="Times New Roman" w:cs="Times New Roman"/>
          <w:sz w:val="24"/>
          <w:szCs w:val="24"/>
          <w:lang w:val="uk-UA"/>
        </w:rPr>
        <w:t xml:space="preserve"> чи послуг</w:t>
      </w:r>
      <w:r w:rsidRPr="000E25CA">
        <w:rPr>
          <w:rFonts w:ascii="Times New Roman" w:hAnsi="Times New Roman" w:cs="Times New Roman"/>
          <w:sz w:val="24"/>
          <w:szCs w:val="24"/>
        </w:rPr>
        <w:t>).</w:t>
      </w:r>
    </w:p>
    <w:p w:rsidR="00D80C06" w:rsidRPr="000E25CA" w:rsidRDefault="00D80C06" w:rsidP="00D80C06">
      <w:pPr>
        <w:spacing w:after="0" w:line="240" w:lineRule="auto"/>
        <w:ind w:firstLine="426"/>
        <w:jc w:val="both"/>
        <w:rPr>
          <w:rFonts w:ascii="Times New Roman" w:hAnsi="Times New Roman" w:cs="Times New Roman"/>
          <w:sz w:val="24"/>
          <w:szCs w:val="24"/>
        </w:rPr>
      </w:pPr>
    </w:p>
    <w:p w:rsidR="00F077BC" w:rsidRPr="006140C8" w:rsidRDefault="00F077BC" w:rsidP="00F077BC">
      <w:pPr>
        <w:spacing w:line="240" w:lineRule="auto"/>
        <w:ind w:firstLine="426"/>
        <w:jc w:val="both"/>
        <w:rPr>
          <w:rFonts w:ascii="Times New Roman" w:hAnsi="Times New Roman"/>
          <w:sz w:val="24"/>
          <w:szCs w:val="24"/>
        </w:rPr>
      </w:pPr>
      <w:r w:rsidRPr="000E25CA">
        <w:rPr>
          <w:rFonts w:ascii="Times New Roman" w:hAnsi="Times New Roman" w:cs="Times New Roman"/>
          <w:b/>
          <w:sz w:val="24"/>
          <w:szCs w:val="24"/>
          <w:lang w:val="uk-UA"/>
        </w:rPr>
        <w:t>4.</w:t>
      </w:r>
      <w:r w:rsidRPr="00E84E68">
        <w:rPr>
          <w:rFonts w:ascii="Times New Roman" w:hAnsi="Times New Roman"/>
          <w:sz w:val="24"/>
          <w:szCs w:val="24"/>
        </w:rPr>
        <w:t xml:space="preserve"> </w:t>
      </w:r>
      <w:r>
        <w:rPr>
          <w:rFonts w:ascii="Times New Roman" w:hAnsi="Times New Roman"/>
          <w:sz w:val="24"/>
          <w:szCs w:val="24"/>
          <w:lang w:val="uk-UA"/>
        </w:rPr>
        <w:t>Г</w:t>
      </w:r>
      <w:r>
        <w:rPr>
          <w:rFonts w:ascii="Times New Roman" w:hAnsi="Times New Roman"/>
          <w:sz w:val="24"/>
          <w:szCs w:val="24"/>
        </w:rPr>
        <w:t>арантійний лист, про те, що Д</w:t>
      </w:r>
      <w:r>
        <w:rPr>
          <w:rFonts w:ascii="Times New Roman" w:hAnsi="Times New Roman"/>
          <w:bCs/>
          <w:sz w:val="24"/>
          <w:szCs w:val="24"/>
        </w:rPr>
        <w:t>оговірна ціна  розрахована</w:t>
      </w:r>
      <w:r>
        <w:rPr>
          <w:rFonts w:ascii="Times New Roman" w:hAnsi="Times New Roman"/>
          <w:sz w:val="24"/>
          <w:szCs w:val="24"/>
        </w:rPr>
        <w:t xml:space="preserve">  згідно чинного законодавства;</w:t>
      </w:r>
    </w:p>
    <w:p w:rsidR="00F077BC" w:rsidRPr="000E25CA" w:rsidRDefault="00F077BC" w:rsidP="00F077BC">
      <w:pPr>
        <w:spacing w:after="0" w:line="240" w:lineRule="auto"/>
        <w:ind w:firstLine="426"/>
        <w:jc w:val="both"/>
        <w:rPr>
          <w:rFonts w:ascii="Times New Roman" w:hAnsi="Times New Roman" w:cs="Times New Roman"/>
          <w:sz w:val="24"/>
          <w:szCs w:val="24"/>
        </w:rPr>
      </w:pPr>
      <w:r w:rsidRPr="000E25CA">
        <w:rPr>
          <w:rFonts w:ascii="Times New Roman" w:hAnsi="Times New Roman" w:cs="Times New Roman"/>
          <w:b/>
          <w:sz w:val="24"/>
          <w:szCs w:val="24"/>
          <w:lang w:val="uk-UA"/>
        </w:rPr>
        <w:t>5.</w:t>
      </w:r>
      <w:r w:rsidRPr="000E25CA">
        <w:rPr>
          <w:rFonts w:ascii="Times New Roman" w:hAnsi="Times New Roman" w:cs="Times New Roman"/>
          <w:sz w:val="24"/>
          <w:szCs w:val="24"/>
          <w:lang w:val="uk-UA"/>
        </w:rPr>
        <w:t xml:space="preserve"> Довідку довільної форми з інформацією про кожного суб’єкта (суб’єктів) господарювання, якого учасник планує залучити до виконання робіт як субпідрядника в обсязі не менше ніж 20 відсотків від вартості договору про закупівлю. </w:t>
      </w:r>
      <w:r w:rsidRPr="000E25CA">
        <w:rPr>
          <w:rFonts w:ascii="Times New Roman" w:hAnsi="Times New Roman" w:cs="Times New Roman"/>
          <w:sz w:val="24"/>
          <w:szCs w:val="24"/>
        </w:rPr>
        <w:t>У разі незалучення субпідрядників у довідці повинно бути відображено інформацію, що учасник не буде залучати субпідрядників.</w:t>
      </w:r>
    </w:p>
    <w:p w:rsidR="00F077BC" w:rsidRPr="000E25CA" w:rsidRDefault="00F077BC" w:rsidP="00F077BC">
      <w:pPr>
        <w:spacing w:after="0" w:line="240" w:lineRule="auto"/>
        <w:ind w:firstLine="426"/>
        <w:jc w:val="both"/>
        <w:rPr>
          <w:rFonts w:ascii="Times New Roman" w:hAnsi="Times New Roman" w:cs="Times New Roman"/>
          <w:sz w:val="24"/>
          <w:szCs w:val="24"/>
        </w:rPr>
      </w:pPr>
    </w:p>
    <w:p w:rsidR="00F077BC" w:rsidRPr="000E25CA" w:rsidRDefault="00F077BC" w:rsidP="00F077BC">
      <w:pPr>
        <w:spacing w:after="0" w:line="240" w:lineRule="auto"/>
        <w:ind w:firstLine="426"/>
        <w:jc w:val="both"/>
        <w:rPr>
          <w:rFonts w:ascii="Times New Roman" w:hAnsi="Times New Roman" w:cs="Times New Roman"/>
          <w:sz w:val="24"/>
          <w:szCs w:val="24"/>
        </w:rPr>
      </w:pPr>
      <w:r w:rsidRPr="000E25CA">
        <w:rPr>
          <w:rFonts w:ascii="Times New Roman" w:hAnsi="Times New Roman" w:cs="Times New Roman"/>
          <w:b/>
          <w:sz w:val="24"/>
          <w:szCs w:val="24"/>
        </w:rPr>
        <w:t>6.</w:t>
      </w:r>
      <w:r w:rsidRPr="000E25CA">
        <w:rPr>
          <w:rFonts w:ascii="Times New Roman" w:hAnsi="Times New Roman" w:cs="Times New Roman"/>
          <w:sz w:val="24"/>
          <w:szCs w:val="24"/>
        </w:rPr>
        <w:t xml:space="preserve"> Копія статуту чи іншого установчого документу, з урахуванням останніх змін та доповнень на момент подачі тендерної пропозиції.</w:t>
      </w:r>
    </w:p>
    <w:p w:rsidR="00F077BC" w:rsidRPr="000E25CA" w:rsidRDefault="00F077BC" w:rsidP="00F077BC">
      <w:pPr>
        <w:spacing w:after="0" w:line="240" w:lineRule="auto"/>
        <w:ind w:firstLine="426"/>
        <w:jc w:val="both"/>
        <w:rPr>
          <w:rFonts w:ascii="Times New Roman" w:hAnsi="Times New Roman" w:cs="Times New Roman"/>
          <w:sz w:val="24"/>
          <w:szCs w:val="24"/>
        </w:rPr>
      </w:pPr>
    </w:p>
    <w:p w:rsidR="00F077BC" w:rsidRPr="000E25CA" w:rsidRDefault="00F077BC" w:rsidP="00F077BC">
      <w:pPr>
        <w:spacing w:after="0" w:line="240" w:lineRule="auto"/>
        <w:ind w:firstLine="426"/>
        <w:jc w:val="both"/>
        <w:rPr>
          <w:rFonts w:ascii="Times New Roman" w:hAnsi="Times New Roman" w:cs="Times New Roman"/>
          <w:sz w:val="24"/>
          <w:szCs w:val="24"/>
        </w:rPr>
      </w:pPr>
      <w:r w:rsidRPr="000E25CA">
        <w:rPr>
          <w:rFonts w:ascii="Times New Roman" w:hAnsi="Times New Roman" w:cs="Times New Roman"/>
          <w:b/>
          <w:sz w:val="24"/>
          <w:szCs w:val="24"/>
        </w:rPr>
        <w:t>7.</w:t>
      </w:r>
      <w:r w:rsidRPr="000E25CA">
        <w:rPr>
          <w:rFonts w:ascii="Times New Roman" w:hAnsi="Times New Roman" w:cs="Times New Roman"/>
          <w:sz w:val="24"/>
          <w:szCs w:val="24"/>
        </w:rPr>
        <w:t xml:space="preserve"> Належним чином завірена копія довідки про присвоєння ідентифікаційного коду (для фізичних осіб).</w:t>
      </w:r>
    </w:p>
    <w:p w:rsidR="00F077BC" w:rsidRPr="000E25CA" w:rsidRDefault="00F077BC" w:rsidP="00F077BC">
      <w:pPr>
        <w:spacing w:after="0" w:line="240" w:lineRule="auto"/>
        <w:ind w:firstLine="426"/>
        <w:jc w:val="both"/>
        <w:rPr>
          <w:rFonts w:ascii="Times New Roman" w:hAnsi="Times New Roman" w:cs="Times New Roman"/>
          <w:sz w:val="24"/>
          <w:szCs w:val="24"/>
        </w:rPr>
      </w:pPr>
    </w:p>
    <w:p w:rsidR="00F077BC" w:rsidRPr="000E25CA" w:rsidRDefault="00F077BC" w:rsidP="00F077BC">
      <w:pPr>
        <w:spacing w:after="0" w:line="240" w:lineRule="auto"/>
        <w:ind w:firstLine="426"/>
        <w:jc w:val="both"/>
        <w:rPr>
          <w:rFonts w:ascii="Times New Roman" w:hAnsi="Times New Roman" w:cs="Times New Roman"/>
          <w:sz w:val="24"/>
          <w:szCs w:val="24"/>
        </w:rPr>
      </w:pPr>
      <w:r w:rsidRPr="000E25CA">
        <w:rPr>
          <w:rFonts w:ascii="Times New Roman" w:hAnsi="Times New Roman" w:cs="Times New Roman"/>
          <w:b/>
          <w:sz w:val="24"/>
          <w:szCs w:val="24"/>
        </w:rPr>
        <w:t>8.</w:t>
      </w:r>
      <w:r w:rsidRPr="000E25CA">
        <w:rPr>
          <w:rFonts w:ascii="Times New Roman" w:hAnsi="Times New Roman" w:cs="Times New Roman"/>
          <w:sz w:val="24"/>
          <w:szCs w:val="24"/>
        </w:rPr>
        <w:t xml:space="preserve"> </w:t>
      </w:r>
      <w:r w:rsidRPr="000E25CA">
        <w:rPr>
          <w:rFonts w:ascii="Times New Roman" w:hAnsi="Times New Roman" w:cs="Times New Roman"/>
          <w:sz w:val="24"/>
          <w:szCs w:val="24"/>
          <w:lang w:val="uk-UA"/>
        </w:rPr>
        <w:t>Н</w:t>
      </w:r>
      <w:r w:rsidRPr="000E25CA">
        <w:rPr>
          <w:rFonts w:ascii="Times New Roman" w:hAnsi="Times New Roman" w:cs="Times New Roman"/>
          <w:sz w:val="24"/>
          <w:szCs w:val="24"/>
        </w:rPr>
        <w:t>алежним чином завірена копія паспорту (для фізичних осіб) або інших документів, що посвідчують особу та підтверджують громадянство України, згідно п.1.ч1.ст.13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F077BC" w:rsidRPr="000E25CA" w:rsidRDefault="00F077BC" w:rsidP="00F077BC">
      <w:pPr>
        <w:spacing w:after="0" w:line="240" w:lineRule="auto"/>
        <w:ind w:firstLine="426"/>
        <w:jc w:val="both"/>
        <w:rPr>
          <w:rFonts w:ascii="Times New Roman" w:hAnsi="Times New Roman" w:cs="Times New Roman"/>
          <w:sz w:val="24"/>
          <w:szCs w:val="24"/>
        </w:rPr>
      </w:pPr>
    </w:p>
    <w:p w:rsidR="00F077BC" w:rsidRPr="000E25CA" w:rsidRDefault="00F077BC" w:rsidP="00F077BC">
      <w:pPr>
        <w:spacing w:after="0" w:line="240" w:lineRule="auto"/>
        <w:ind w:firstLine="426"/>
        <w:jc w:val="both"/>
        <w:rPr>
          <w:rFonts w:ascii="Times New Roman" w:hAnsi="Times New Roman" w:cs="Times New Roman"/>
          <w:sz w:val="24"/>
          <w:szCs w:val="24"/>
        </w:rPr>
      </w:pPr>
      <w:r w:rsidRPr="000E25CA">
        <w:rPr>
          <w:rFonts w:ascii="Times New Roman" w:hAnsi="Times New Roman" w:cs="Times New Roman"/>
          <w:b/>
          <w:sz w:val="24"/>
          <w:szCs w:val="24"/>
        </w:rPr>
        <w:t>9.</w:t>
      </w:r>
      <w:r w:rsidRPr="000E25CA">
        <w:rPr>
          <w:rFonts w:ascii="Times New Roman" w:hAnsi="Times New Roman" w:cs="Times New Roman"/>
          <w:sz w:val="24"/>
          <w:szCs w:val="24"/>
        </w:rPr>
        <w:t xml:space="preserve"> Лист погодження з умовами договору.</w:t>
      </w:r>
    </w:p>
    <w:p w:rsidR="00F077BC" w:rsidRPr="000E25CA" w:rsidRDefault="00F077BC" w:rsidP="00F077BC">
      <w:pPr>
        <w:spacing w:after="0" w:line="240" w:lineRule="auto"/>
        <w:ind w:firstLine="426"/>
        <w:jc w:val="both"/>
        <w:rPr>
          <w:rFonts w:ascii="Times New Roman" w:hAnsi="Times New Roman" w:cs="Times New Roman"/>
          <w:sz w:val="24"/>
          <w:szCs w:val="24"/>
        </w:rPr>
      </w:pPr>
    </w:p>
    <w:p w:rsidR="00F077BC" w:rsidRPr="000E25CA" w:rsidRDefault="00F077BC" w:rsidP="00F077BC">
      <w:pPr>
        <w:spacing w:after="0" w:line="240" w:lineRule="auto"/>
        <w:ind w:firstLine="426"/>
        <w:jc w:val="both"/>
        <w:rPr>
          <w:rFonts w:ascii="Times New Roman" w:hAnsi="Times New Roman" w:cs="Times New Roman"/>
          <w:sz w:val="24"/>
          <w:szCs w:val="24"/>
        </w:rPr>
      </w:pPr>
      <w:r w:rsidRPr="000E25CA">
        <w:rPr>
          <w:rFonts w:ascii="Times New Roman" w:hAnsi="Times New Roman" w:cs="Times New Roman"/>
          <w:b/>
          <w:sz w:val="24"/>
          <w:szCs w:val="24"/>
          <w:lang w:val="uk-UA"/>
        </w:rPr>
        <w:t>10</w:t>
      </w:r>
      <w:r w:rsidRPr="000E25CA">
        <w:rPr>
          <w:rFonts w:ascii="Times New Roman" w:hAnsi="Times New Roman" w:cs="Times New Roman"/>
          <w:b/>
          <w:sz w:val="24"/>
          <w:szCs w:val="24"/>
        </w:rPr>
        <w:t>.</w:t>
      </w:r>
      <w:r w:rsidRPr="000E25CA">
        <w:rPr>
          <w:rFonts w:ascii="Times New Roman" w:hAnsi="Times New Roman" w:cs="Times New Roman"/>
          <w:sz w:val="24"/>
          <w:szCs w:val="24"/>
        </w:rPr>
        <w:t xml:space="preserve"> Довідку довільної форми з інформацією, що до учасника не застосовувалися санкції відповідно до Закону України «Про санкції» та чинних Указів Президента України, рішень Ради національної безпеки і оборони України щодо застосування персональних спеціальних економічних та інших обмежувальних заходів (санкцій).</w:t>
      </w:r>
    </w:p>
    <w:p w:rsidR="00F077BC" w:rsidRPr="000E25CA" w:rsidRDefault="00F077BC" w:rsidP="00F077BC">
      <w:pPr>
        <w:spacing w:before="200" w:after="0" w:line="240" w:lineRule="auto"/>
        <w:ind w:firstLine="426"/>
        <w:contextualSpacing/>
        <w:jc w:val="both"/>
        <w:rPr>
          <w:rFonts w:ascii="Times New Roman" w:eastAsia="Times New Roman" w:hAnsi="Times New Roman" w:cs="Times New Roman"/>
          <w:color w:val="000000"/>
          <w:sz w:val="24"/>
          <w:szCs w:val="24"/>
          <w:lang w:val="uk-UA" w:eastAsia="ru-RU"/>
        </w:rPr>
      </w:pPr>
    </w:p>
    <w:p w:rsidR="00F077BC" w:rsidRPr="000E25CA" w:rsidRDefault="00F077BC" w:rsidP="00F077BC">
      <w:pPr>
        <w:tabs>
          <w:tab w:val="left" w:pos="260"/>
        </w:tabs>
        <w:spacing w:after="0" w:line="240" w:lineRule="auto"/>
        <w:ind w:left="-11" w:right="-108" w:firstLine="426"/>
        <w:jc w:val="both"/>
        <w:rPr>
          <w:rFonts w:ascii="Times New Roman" w:hAnsi="Times New Roman" w:cs="Times New Roman"/>
          <w:sz w:val="24"/>
          <w:szCs w:val="24"/>
        </w:rPr>
      </w:pPr>
      <w:r w:rsidRPr="000E25CA">
        <w:rPr>
          <w:rFonts w:ascii="Times New Roman" w:hAnsi="Times New Roman" w:cs="Times New Roman"/>
          <w:b/>
          <w:sz w:val="24"/>
          <w:szCs w:val="24"/>
          <w:lang w:val="uk-UA"/>
        </w:rPr>
        <w:t>11.</w:t>
      </w:r>
      <w:r w:rsidRPr="000E25CA">
        <w:rPr>
          <w:rFonts w:ascii="Times New Roman" w:hAnsi="Times New Roman" w:cs="Times New Roman"/>
          <w:sz w:val="24"/>
          <w:szCs w:val="24"/>
          <w:lang w:val="uk-UA"/>
        </w:rPr>
        <w:t xml:space="preserve"> </w:t>
      </w:r>
      <w:r w:rsidRPr="000E25CA">
        <w:rPr>
          <w:rFonts w:ascii="Times New Roman" w:hAnsi="Times New Roman" w:cs="Times New Roman"/>
          <w:sz w:val="24"/>
          <w:szCs w:val="24"/>
        </w:rPr>
        <w:t>До ціни пропозиції мають бути надані підтверджуючі розрахунки.</w:t>
      </w:r>
    </w:p>
    <w:p w:rsidR="00F077BC" w:rsidRPr="000E25CA" w:rsidRDefault="00F077BC" w:rsidP="00F077BC">
      <w:pPr>
        <w:tabs>
          <w:tab w:val="left" w:pos="260"/>
        </w:tabs>
        <w:spacing w:after="0" w:line="240" w:lineRule="auto"/>
        <w:ind w:left="-11" w:right="-108" w:firstLine="426"/>
        <w:jc w:val="both"/>
        <w:rPr>
          <w:rFonts w:ascii="Times New Roman" w:hAnsi="Times New Roman" w:cs="Times New Roman"/>
          <w:sz w:val="24"/>
          <w:szCs w:val="24"/>
        </w:rPr>
      </w:pPr>
    </w:p>
    <w:p w:rsidR="00F077BC" w:rsidRPr="000E25CA" w:rsidRDefault="00F077BC" w:rsidP="00F077BC">
      <w:pPr>
        <w:tabs>
          <w:tab w:val="left" w:pos="260"/>
        </w:tabs>
        <w:spacing w:after="0" w:line="240" w:lineRule="auto"/>
        <w:ind w:left="-11" w:right="-108" w:firstLine="426"/>
        <w:jc w:val="both"/>
        <w:rPr>
          <w:rFonts w:ascii="Times New Roman" w:hAnsi="Times New Roman" w:cs="Times New Roman"/>
          <w:sz w:val="24"/>
          <w:szCs w:val="24"/>
          <w:lang w:val="uk-UA"/>
        </w:rPr>
      </w:pPr>
      <w:r w:rsidRPr="000E25CA">
        <w:rPr>
          <w:rFonts w:ascii="Times New Roman" w:hAnsi="Times New Roman" w:cs="Times New Roman"/>
          <w:b/>
          <w:sz w:val="24"/>
          <w:szCs w:val="24"/>
          <w:lang w:val="uk-UA"/>
        </w:rPr>
        <w:t xml:space="preserve">12. </w:t>
      </w:r>
      <w:r w:rsidRPr="000E25CA">
        <w:rPr>
          <w:rFonts w:ascii="Times New Roman" w:hAnsi="Times New Roman" w:cs="Times New Roman"/>
          <w:sz w:val="24"/>
          <w:szCs w:val="24"/>
          <w:lang w:val="uk-UA"/>
        </w:rPr>
        <w:t xml:space="preserve">Учасник вправі відвідати та оглянути об'єкт та дільницю, де передбачається виконання обсягів робіт згідно технічної специфікації, а також отримати інформацію, яка може бути йому необхідна для підготовки пропозиції та укладання договору. Витрати на відвідування об’єкту </w:t>
      </w:r>
      <w:r w:rsidRPr="000E25CA">
        <w:rPr>
          <w:rFonts w:ascii="Times New Roman" w:hAnsi="Times New Roman" w:cs="Times New Roman"/>
          <w:sz w:val="24"/>
          <w:szCs w:val="24"/>
          <w:lang w:val="uk-UA"/>
        </w:rPr>
        <w:lastRenderedPageBreak/>
        <w:t>Учасник несе за власні кошти. При цьому Замовник не несе відповідальності за будь-які майнові та немайнові ризики, пов’язані з ознайомлювальною поїздкою, про що Учасником надається гарантійний лист. За результатами відвідування об’єкту складається довідка згідно Додатку №3 про огляд об’єкта, яка підписується уповноваженими особами Сторін, та подається у складі пропозиції Учасника.</w:t>
      </w:r>
    </w:p>
    <w:p w:rsidR="00F077BC" w:rsidRPr="000E25CA" w:rsidRDefault="00F077BC" w:rsidP="00F077BC">
      <w:pPr>
        <w:tabs>
          <w:tab w:val="left" w:pos="260"/>
        </w:tabs>
        <w:spacing w:after="0" w:line="240" w:lineRule="auto"/>
        <w:ind w:left="-11" w:right="-108" w:firstLine="426"/>
        <w:jc w:val="both"/>
        <w:rPr>
          <w:rFonts w:ascii="Times New Roman" w:hAnsi="Times New Roman" w:cs="Times New Roman"/>
          <w:sz w:val="24"/>
          <w:szCs w:val="24"/>
          <w:lang w:val="uk-UA"/>
        </w:rPr>
      </w:pPr>
    </w:p>
    <w:p w:rsidR="00F077BC" w:rsidRPr="00656B8A" w:rsidRDefault="00F077BC" w:rsidP="00F077BC">
      <w:pPr>
        <w:tabs>
          <w:tab w:val="left" w:pos="260"/>
        </w:tabs>
        <w:spacing w:after="0" w:line="240" w:lineRule="auto"/>
        <w:ind w:left="-11" w:right="-108" w:firstLine="426"/>
        <w:jc w:val="both"/>
        <w:rPr>
          <w:rFonts w:ascii="Times New Roman" w:hAnsi="Times New Roman" w:cs="Times New Roman"/>
          <w:sz w:val="24"/>
          <w:szCs w:val="24"/>
          <w:lang w:val="uk-UA"/>
        </w:rPr>
      </w:pPr>
      <w:r w:rsidRPr="000E25CA">
        <w:rPr>
          <w:rFonts w:ascii="Times New Roman" w:hAnsi="Times New Roman" w:cs="Times New Roman"/>
          <w:b/>
          <w:sz w:val="24"/>
          <w:szCs w:val="24"/>
          <w:lang w:val="uk-UA"/>
        </w:rPr>
        <w:t xml:space="preserve">13. </w:t>
      </w:r>
      <w:r w:rsidRPr="00656B8A">
        <w:rPr>
          <w:rFonts w:ascii="Times New Roman" w:hAnsi="Times New Roman" w:cs="Times New Roman"/>
          <w:sz w:val="24"/>
          <w:szCs w:val="24"/>
          <w:lang w:val="uk-UA"/>
        </w:rPr>
        <w:t>Копії чинних на момент подання пропозиції сертифікатів:</w:t>
      </w:r>
    </w:p>
    <w:p w:rsidR="00F077BC" w:rsidRPr="00656B8A" w:rsidRDefault="00F077BC" w:rsidP="00F077BC">
      <w:pPr>
        <w:tabs>
          <w:tab w:val="left" w:pos="260"/>
        </w:tabs>
        <w:spacing w:after="0" w:line="240" w:lineRule="auto"/>
        <w:ind w:left="-11" w:right="-108" w:firstLine="426"/>
        <w:jc w:val="both"/>
        <w:rPr>
          <w:rFonts w:ascii="Times New Roman" w:hAnsi="Times New Roman" w:cs="Times New Roman"/>
          <w:sz w:val="24"/>
          <w:szCs w:val="24"/>
          <w:lang w:val="uk-UA"/>
        </w:rPr>
      </w:pPr>
      <w:r w:rsidRPr="00656B8A">
        <w:rPr>
          <w:rFonts w:ascii="Times New Roman" w:hAnsi="Times New Roman" w:cs="Times New Roman"/>
          <w:sz w:val="24"/>
          <w:szCs w:val="24"/>
          <w:lang w:val="uk-UA"/>
        </w:rPr>
        <w:t>- Систему управління якістю ДСТУ ISO 9001:2015;</w:t>
      </w:r>
    </w:p>
    <w:p w:rsidR="00F077BC" w:rsidRPr="00656B8A" w:rsidRDefault="00F077BC" w:rsidP="00F077BC">
      <w:pPr>
        <w:tabs>
          <w:tab w:val="left" w:pos="260"/>
        </w:tabs>
        <w:spacing w:after="0" w:line="240" w:lineRule="auto"/>
        <w:ind w:left="-11" w:right="-108" w:firstLine="426"/>
        <w:jc w:val="both"/>
        <w:rPr>
          <w:rFonts w:ascii="Times New Roman" w:hAnsi="Times New Roman" w:cs="Times New Roman"/>
          <w:sz w:val="24"/>
          <w:szCs w:val="24"/>
          <w:lang w:val="uk-UA"/>
        </w:rPr>
      </w:pPr>
      <w:r w:rsidRPr="00656B8A">
        <w:rPr>
          <w:rFonts w:ascii="Times New Roman" w:hAnsi="Times New Roman" w:cs="Times New Roman"/>
          <w:sz w:val="24"/>
          <w:szCs w:val="24"/>
          <w:lang w:val="uk-UA"/>
        </w:rPr>
        <w:t>- Систему екологічного управління ISO 14001:2015;</w:t>
      </w:r>
    </w:p>
    <w:p w:rsidR="00F077BC" w:rsidRPr="000E25CA" w:rsidRDefault="00F077BC" w:rsidP="00F077BC">
      <w:pPr>
        <w:tabs>
          <w:tab w:val="left" w:pos="260"/>
        </w:tabs>
        <w:spacing w:after="0" w:line="240" w:lineRule="auto"/>
        <w:ind w:left="-11" w:right="-108" w:firstLine="426"/>
        <w:jc w:val="both"/>
        <w:rPr>
          <w:rFonts w:ascii="Times New Roman" w:hAnsi="Times New Roman" w:cs="Times New Roman"/>
          <w:sz w:val="24"/>
          <w:szCs w:val="24"/>
          <w:lang w:val="uk-UA"/>
        </w:rPr>
      </w:pPr>
      <w:r w:rsidRPr="00656B8A">
        <w:rPr>
          <w:rFonts w:ascii="Times New Roman" w:hAnsi="Times New Roman" w:cs="Times New Roman"/>
          <w:sz w:val="24"/>
          <w:szCs w:val="24"/>
          <w:lang w:val="uk-UA"/>
        </w:rPr>
        <w:t>- Систему менеджменту охорони здоров’я та безпеки праці ISO 45001:2018.</w:t>
      </w:r>
      <w:r w:rsidRPr="000E25CA">
        <w:rPr>
          <w:rFonts w:ascii="Times New Roman" w:hAnsi="Times New Roman" w:cs="Times New Roman"/>
          <w:sz w:val="24"/>
          <w:szCs w:val="24"/>
          <w:lang w:val="uk-UA"/>
        </w:rPr>
        <w:t>.</w:t>
      </w:r>
    </w:p>
    <w:p w:rsidR="00F077BC" w:rsidRPr="000E25CA" w:rsidRDefault="00F077BC" w:rsidP="00F077BC">
      <w:pPr>
        <w:tabs>
          <w:tab w:val="left" w:pos="260"/>
        </w:tabs>
        <w:spacing w:after="0" w:line="240" w:lineRule="auto"/>
        <w:ind w:left="-11" w:right="-108" w:firstLine="426"/>
        <w:jc w:val="both"/>
        <w:rPr>
          <w:rFonts w:ascii="Times New Roman" w:hAnsi="Times New Roman" w:cs="Times New Roman"/>
          <w:sz w:val="24"/>
          <w:szCs w:val="24"/>
          <w:lang w:val="uk-UA"/>
        </w:rPr>
      </w:pPr>
    </w:p>
    <w:p w:rsidR="00F077BC" w:rsidRPr="000E25CA" w:rsidRDefault="00F077BC" w:rsidP="00F077BC">
      <w:pPr>
        <w:tabs>
          <w:tab w:val="left" w:pos="260"/>
        </w:tabs>
        <w:spacing w:after="0" w:line="240" w:lineRule="auto"/>
        <w:ind w:left="-11" w:right="-108" w:firstLine="426"/>
        <w:jc w:val="both"/>
        <w:rPr>
          <w:rFonts w:ascii="Times New Roman" w:hAnsi="Times New Roman" w:cs="Times New Roman"/>
          <w:sz w:val="24"/>
          <w:szCs w:val="24"/>
          <w:lang w:val="uk-UA"/>
        </w:rPr>
      </w:pPr>
      <w:r w:rsidRPr="000E25CA">
        <w:rPr>
          <w:rFonts w:ascii="Times New Roman" w:hAnsi="Times New Roman" w:cs="Times New Roman"/>
          <w:b/>
          <w:sz w:val="24"/>
          <w:szCs w:val="24"/>
          <w:lang w:val="uk-UA"/>
        </w:rPr>
        <w:t>14.</w:t>
      </w:r>
      <w:r w:rsidRPr="000E25CA">
        <w:rPr>
          <w:rFonts w:ascii="Times New Roman" w:hAnsi="Times New Roman" w:cs="Times New Roman"/>
          <w:sz w:val="24"/>
          <w:szCs w:val="24"/>
          <w:lang w:val="uk-UA"/>
        </w:rPr>
        <w:t xml:space="preserve"> Переможець спрощеної процедури закупівлі повинен подати інформацію про право підписання договору про закупівлю.</w:t>
      </w:r>
    </w:p>
    <w:p w:rsidR="000833A4" w:rsidRPr="000E25CA" w:rsidRDefault="000833A4" w:rsidP="00D80C06">
      <w:pPr>
        <w:tabs>
          <w:tab w:val="left" w:pos="260"/>
        </w:tabs>
        <w:spacing w:after="0" w:line="240" w:lineRule="auto"/>
        <w:ind w:left="-11" w:right="-108" w:firstLine="426"/>
        <w:jc w:val="both"/>
        <w:rPr>
          <w:rFonts w:ascii="Times New Roman" w:hAnsi="Times New Roman" w:cs="Times New Roman"/>
          <w:sz w:val="24"/>
          <w:szCs w:val="24"/>
          <w:lang w:val="uk-UA"/>
        </w:rPr>
      </w:pPr>
    </w:p>
    <w:p w:rsidR="00027010" w:rsidRPr="000E25CA" w:rsidRDefault="00027010" w:rsidP="00027010">
      <w:pPr>
        <w:spacing w:after="0" w:line="240" w:lineRule="auto"/>
        <w:ind w:firstLine="426"/>
        <w:jc w:val="both"/>
        <w:rPr>
          <w:rFonts w:ascii="Times New Roman" w:eastAsia="Times New Roman" w:hAnsi="Times New Roman" w:cs="Times New Roman"/>
          <w:bCs/>
          <w:color w:val="000000"/>
          <w:sz w:val="24"/>
          <w:szCs w:val="24"/>
          <w:lang w:val="uk-UA" w:eastAsia="ru-RU"/>
        </w:rPr>
      </w:pPr>
      <w:r w:rsidRPr="000E25CA">
        <w:rPr>
          <w:rFonts w:ascii="Times New Roman" w:eastAsia="Times New Roman" w:hAnsi="Times New Roman" w:cs="Times New Roman"/>
          <w:bCs/>
          <w:color w:val="000000"/>
          <w:sz w:val="24"/>
          <w:szCs w:val="24"/>
          <w:lang w:val="uk-UA" w:eastAsia="ru-RU"/>
        </w:rPr>
        <w:t>17. Додатки до оголошення про проведення спрощеної закупівлі:</w:t>
      </w:r>
    </w:p>
    <w:p w:rsidR="00027010" w:rsidRPr="000E25CA" w:rsidRDefault="00027010" w:rsidP="00027010">
      <w:pPr>
        <w:spacing w:after="0" w:line="240" w:lineRule="auto"/>
        <w:ind w:firstLine="426"/>
        <w:jc w:val="both"/>
        <w:rPr>
          <w:rFonts w:ascii="Times New Roman" w:hAnsi="Times New Roman" w:cs="Times New Roman"/>
          <w:sz w:val="24"/>
          <w:szCs w:val="24"/>
          <w:lang w:val="uk-UA"/>
        </w:rPr>
      </w:pPr>
      <w:r w:rsidRPr="000E25CA">
        <w:rPr>
          <w:rFonts w:ascii="Times New Roman" w:hAnsi="Times New Roman" w:cs="Times New Roman"/>
          <w:sz w:val="24"/>
          <w:szCs w:val="24"/>
          <w:lang w:val="uk-UA"/>
        </w:rPr>
        <w:t xml:space="preserve">Додаток №1 – </w:t>
      </w:r>
      <w:r w:rsidRPr="000E25CA">
        <w:rPr>
          <w:rFonts w:ascii="Times New Roman" w:eastAsia="Times New Roman" w:hAnsi="Times New Roman" w:cs="Times New Roman"/>
          <w:color w:val="000000"/>
          <w:sz w:val="24"/>
          <w:szCs w:val="24"/>
          <w:lang w:val="uk-UA" w:eastAsia="ru-RU"/>
        </w:rPr>
        <w:t>Інформація про технічні, якісні та інші характеристики предмета закупівлі</w:t>
      </w:r>
    </w:p>
    <w:p w:rsidR="00027010" w:rsidRPr="000E25CA" w:rsidRDefault="00027010" w:rsidP="00027010">
      <w:pPr>
        <w:spacing w:after="0" w:line="240" w:lineRule="auto"/>
        <w:ind w:firstLine="426"/>
        <w:jc w:val="both"/>
        <w:rPr>
          <w:rFonts w:ascii="Times New Roman" w:hAnsi="Times New Roman" w:cs="Times New Roman"/>
          <w:sz w:val="24"/>
          <w:szCs w:val="24"/>
          <w:lang w:val="uk-UA"/>
        </w:rPr>
      </w:pPr>
      <w:r w:rsidRPr="000E25CA">
        <w:rPr>
          <w:rFonts w:ascii="Times New Roman" w:hAnsi="Times New Roman" w:cs="Times New Roman"/>
          <w:sz w:val="24"/>
          <w:szCs w:val="24"/>
          <w:lang w:val="uk-UA"/>
        </w:rPr>
        <w:t xml:space="preserve">Додаток №2 – Проект договору </w:t>
      </w:r>
    </w:p>
    <w:p w:rsidR="00027010" w:rsidRPr="000E25CA" w:rsidRDefault="00027010" w:rsidP="00027010">
      <w:pPr>
        <w:spacing w:after="0" w:line="240" w:lineRule="auto"/>
        <w:ind w:firstLine="426"/>
        <w:jc w:val="both"/>
        <w:rPr>
          <w:rFonts w:ascii="Times New Roman" w:hAnsi="Times New Roman" w:cs="Times New Roman"/>
          <w:sz w:val="24"/>
          <w:szCs w:val="24"/>
          <w:lang w:val="uk-UA"/>
        </w:rPr>
      </w:pPr>
      <w:r w:rsidRPr="000E25CA">
        <w:rPr>
          <w:rFonts w:ascii="Times New Roman" w:hAnsi="Times New Roman" w:cs="Times New Roman"/>
          <w:sz w:val="24"/>
          <w:szCs w:val="24"/>
          <w:lang w:val="uk-UA"/>
        </w:rPr>
        <w:t>Додаток №3 – Довідка про відвідування та огляд об’єкта</w:t>
      </w:r>
    </w:p>
    <w:p w:rsidR="00027010" w:rsidRPr="000E25CA" w:rsidRDefault="00027010" w:rsidP="00027010">
      <w:pPr>
        <w:spacing w:after="0" w:line="240" w:lineRule="auto"/>
        <w:ind w:firstLine="426"/>
        <w:jc w:val="both"/>
        <w:rPr>
          <w:rFonts w:ascii="Times New Roman" w:hAnsi="Times New Roman" w:cs="Times New Roman"/>
          <w:sz w:val="24"/>
          <w:szCs w:val="24"/>
          <w:lang w:val="uk-UA"/>
        </w:rPr>
      </w:pPr>
    </w:p>
    <w:p w:rsidR="00027010" w:rsidRPr="000E25CA" w:rsidRDefault="00027010" w:rsidP="00027010">
      <w:pPr>
        <w:spacing w:after="0" w:line="240" w:lineRule="auto"/>
        <w:ind w:firstLine="426"/>
        <w:jc w:val="both"/>
        <w:rPr>
          <w:rFonts w:ascii="Times New Roman" w:hAnsi="Times New Roman" w:cs="Times New Roman"/>
          <w:sz w:val="24"/>
          <w:szCs w:val="24"/>
          <w:lang w:val="uk-UA"/>
        </w:rPr>
      </w:pPr>
    </w:p>
    <w:p w:rsidR="00027010" w:rsidRPr="000E25CA" w:rsidRDefault="00027010" w:rsidP="00027010">
      <w:pPr>
        <w:spacing w:after="0" w:line="240" w:lineRule="auto"/>
        <w:ind w:firstLine="426"/>
        <w:jc w:val="both"/>
        <w:rPr>
          <w:rFonts w:ascii="Times New Roman" w:hAnsi="Times New Roman" w:cs="Times New Roman"/>
          <w:sz w:val="24"/>
          <w:szCs w:val="24"/>
          <w:lang w:val="uk-UA"/>
        </w:rPr>
      </w:pPr>
    </w:p>
    <w:p w:rsidR="00027010" w:rsidRPr="000E25CA" w:rsidRDefault="00027010" w:rsidP="00027010">
      <w:pPr>
        <w:spacing w:after="0" w:line="240" w:lineRule="auto"/>
        <w:ind w:firstLine="426"/>
        <w:jc w:val="both"/>
        <w:rPr>
          <w:rFonts w:ascii="Times New Roman" w:hAnsi="Times New Roman" w:cs="Times New Roman"/>
          <w:sz w:val="24"/>
          <w:szCs w:val="24"/>
          <w:lang w:val="uk-UA"/>
        </w:rPr>
      </w:pPr>
    </w:p>
    <w:p w:rsidR="00E146CD" w:rsidRPr="000E25CA" w:rsidRDefault="00E146CD" w:rsidP="00027010">
      <w:pPr>
        <w:spacing w:after="0" w:line="240" w:lineRule="auto"/>
        <w:ind w:firstLine="426"/>
        <w:jc w:val="both"/>
        <w:rPr>
          <w:rFonts w:ascii="Times New Roman" w:hAnsi="Times New Roman" w:cs="Times New Roman"/>
          <w:sz w:val="24"/>
          <w:szCs w:val="24"/>
          <w:lang w:val="uk-UA"/>
        </w:rPr>
      </w:pPr>
    </w:p>
    <w:p w:rsidR="00E146CD" w:rsidRPr="000E25CA" w:rsidRDefault="00E146CD" w:rsidP="00027010">
      <w:pPr>
        <w:spacing w:after="0" w:line="240" w:lineRule="auto"/>
        <w:ind w:firstLine="426"/>
        <w:jc w:val="both"/>
        <w:rPr>
          <w:rFonts w:ascii="Times New Roman" w:hAnsi="Times New Roman" w:cs="Times New Roman"/>
          <w:sz w:val="24"/>
          <w:szCs w:val="24"/>
          <w:lang w:val="uk-UA"/>
        </w:rPr>
      </w:pPr>
    </w:p>
    <w:p w:rsidR="00E146CD" w:rsidRPr="000E25CA" w:rsidRDefault="00E146CD" w:rsidP="00027010">
      <w:pPr>
        <w:spacing w:after="0" w:line="240" w:lineRule="auto"/>
        <w:ind w:firstLine="426"/>
        <w:jc w:val="both"/>
        <w:rPr>
          <w:rFonts w:ascii="Times New Roman" w:hAnsi="Times New Roman" w:cs="Times New Roman"/>
          <w:sz w:val="24"/>
          <w:szCs w:val="24"/>
          <w:lang w:val="uk-UA"/>
        </w:rPr>
      </w:pPr>
    </w:p>
    <w:p w:rsidR="00E146CD" w:rsidRPr="000E25CA" w:rsidRDefault="00E146CD" w:rsidP="00027010">
      <w:pPr>
        <w:spacing w:after="0" w:line="240" w:lineRule="auto"/>
        <w:ind w:firstLine="426"/>
        <w:jc w:val="both"/>
        <w:rPr>
          <w:rFonts w:ascii="Times New Roman" w:hAnsi="Times New Roman" w:cs="Times New Roman"/>
          <w:sz w:val="24"/>
          <w:szCs w:val="24"/>
          <w:lang w:val="uk-UA"/>
        </w:rPr>
      </w:pPr>
    </w:p>
    <w:p w:rsidR="00E146CD" w:rsidRPr="000E25CA" w:rsidRDefault="00E146CD" w:rsidP="00027010">
      <w:pPr>
        <w:spacing w:after="0" w:line="240" w:lineRule="auto"/>
        <w:ind w:firstLine="426"/>
        <w:jc w:val="both"/>
        <w:rPr>
          <w:rFonts w:ascii="Times New Roman" w:hAnsi="Times New Roman" w:cs="Times New Roman"/>
          <w:sz w:val="24"/>
          <w:szCs w:val="24"/>
          <w:lang w:val="uk-UA"/>
        </w:rPr>
      </w:pPr>
    </w:p>
    <w:p w:rsidR="00E146CD" w:rsidRPr="000E25CA" w:rsidRDefault="00E146CD" w:rsidP="00027010">
      <w:pPr>
        <w:spacing w:after="0" w:line="240" w:lineRule="auto"/>
        <w:ind w:firstLine="426"/>
        <w:jc w:val="both"/>
        <w:rPr>
          <w:rFonts w:ascii="Times New Roman" w:hAnsi="Times New Roman" w:cs="Times New Roman"/>
          <w:sz w:val="24"/>
          <w:szCs w:val="24"/>
          <w:lang w:val="uk-UA"/>
        </w:rPr>
      </w:pPr>
    </w:p>
    <w:p w:rsidR="00E146CD" w:rsidRPr="000E25CA" w:rsidRDefault="00E146CD" w:rsidP="00027010">
      <w:pPr>
        <w:spacing w:after="0" w:line="240" w:lineRule="auto"/>
        <w:ind w:firstLine="426"/>
        <w:jc w:val="both"/>
        <w:rPr>
          <w:rFonts w:ascii="Times New Roman" w:hAnsi="Times New Roman" w:cs="Times New Roman"/>
          <w:sz w:val="24"/>
          <w:szCs w:val="24"/>
          <w:lang w:val="uk-UA"/>
        </w:rPr>
      </w:pPr>
    </w:p>
    <w:p w:rsidR="00E146CD" w:rsidRPr="000E25CA" w:rsidRDefault="00E146CD" w:rsidP="00027010">
      <w:pPr>
        <w:spacing w:after="0" w:line="240" w:lineRule="auto"/>
        <w:ind w:firstLine="426"/>
        <w:jc w:val="both"/>
        <w:rPr>
          <w:rFonts w:ascii="Times New Roman" w:hAnsi="Times New Roman" w:cs="Times New Roman"/>
          <w:sz w:val="24"/>
          <w:szCs w:val="24"/>
          <w:lang w:val="uk-UA"/>
        </w:rPr>
      </w:pPr>
    </w:p>
    <w:p w:rsidR="00E146CD" w:rsidRPr="000E25CA" w:rsidRDefault="00E146CD" w:rsidP="00027010">
      <w:pPr>
        <w:spacing w:after="0" w:line="240" w:lineRule="auto"/>
        <w:ind w:firstLine="426"/>
        <w:jc w:val="both"/>
        <w:rPr>
          <w:rFonts w:ascii="Times New Roman" w:hAnsi="Times New Roman" w:cs="Times New Roman"/>
          <w:sz w:val="24"/>
          <w:szCs w:val="24"/>
          <w:lang w:val="uk-UA"/>
        </w:rPr>
      </w:pPr>
    </w:p>
    <w:p w:rsidR="00E146CD" w:rsidRPr="000E25CA" w:rsidRDefault="00E146CD" w:rsidP="00027010">
      <w:pPr>
        <w:spacing w:after="0" w:line="240" w:lineRule="auto"/>
        <w:ind w:firstLine="426"/>
        <w:jc w:val="both"/>
        <w:rPr>
          <w:rFonts w:ascii="Times New Roman" w:hAnsi="Times New Roman" w:cs="Times New Roman"/>
          <w:sz w:val="24"/>
          <w:szCs w:val="24"/>
          <w:lang w:val="uk-UA"/>
        </w:rPr>
      </w:pPr>
    </w:p>
    <w:p w:rsidR="00E146CD" w:rsidRPr="000E25CA" w:rsidRDefault="00E146CD" w:rsidP="00027010">
      <w:pPr>
        <w:spacing w:after="0" w:line="240" w:lineRule="auto"/>
        <w:ind w:firstLine="426"/>
        <w:jc w:val="both"/>
        <w:rPr>
          <w:rFonts w:ascii="Times New Roman" w:hAnsi="Times New Roman" w:cs="Times New Roman"/>
          <w:sz w:val="24"/>
          <w:szCs w:val="24"/>
          <w:lang w:val="uk-UA"/>
        </w:rPr>
      </w:pPr>
    </w:p>
    <w:p w:rsidR="0011090F" w:rsidRPr="000E25CA" w:rsidRDefault="0011090F" w:rsidP="00027010">
      <w:pPr>
        <w:spacing w:after="0" w:line="240" w:lineRule="auto"/>
        <w:jc w:val="right"/>
        <w:rPr>
          <w:rFonts w:ascii="Times New Roman" w:hAnsi="Times New Roman" w:cs="Times New Roman"/>
          <w:b/>
          <w:sz w:val="24"/>
          <w:szCs w:val="24"/>
          <w:lang w:val="uk-UA"/>
        </w:rPr>
      </w:pPr>
    </w:p>
    <w:p w:rsidR="00635969" w:rsidRPr="000E25CA" w:rsidRDefault="00635969" w:rsidP="00027010">
      <w:pPr>
        <w:spacing w:after="0" w:line="240" w:lineRule="auto"/>
        <w:jc w:val="right"/>
        <w:rPr>
          <w:rFonts w:ascii="Times New Roman" w:hAnsi="Times New Roman" w:cs="Times New Roman"/>
          <w:b/>
          <w:sz w:val="24"/>
          <w:szCs w:val="24"/>
          <w:lang w:val="uk-UA"/>
        </w:rPr>
      </w:pPr>
    </w:p>
    <w:p w:rsidR="00635969" w:rsidRPr="000E25CA" w:rsidRDefault="00635969" w:rsidP="00027010">
      <w:pPr>
        <w:spacing w:after="0" w:line="240" w:lineRule="auto"/>
        <w:jc w:val="right"/>
        <w:rPr>
          <w:rFonts w:ascii="Times New Roman" w:hAnsi="Times New Roman" w:cs="Times New Roman"/>
          <w:b/>
          <w:sz w:val="24"/>
          <w:szCs w:val="24"/>
          <w:lang w:val="uk-UA"/>
        </w:rPr>
      </w:pPr>
    </w:p>
    <w:p w:rsidR="00635969" w:rsidRPr="000E25CA" w:rsidRDefault="00635969" w:rsidP="00027010">
      <w:pPr>
        <w:spacing w:after="0" w:line="240" w:lineRule="auto"/>
        <w:jc w:val="right"/>
        <w:rPr>
          <w:rFonts w:ascii="Times New Roman" w:hAnsi="Times New Roman" w:cs="Times New Roman"/>
          <w:b/>
          <w:sz w:val="24"/>
          <w:szCs w:val="24"/>
          <w:lang w:val="uk-UA"/>
        </w:rPr>
      </w:pPr>
    </w:p>
    <w:p w:rsidR="00635969" w:rsidRPr="000E25CA" w:rsidRDefault="00635969" w:rsidP="00027010">
      <w:pPr>
        <w:spacing w:after="0" w:line="240" w:lineRule="auto"/>
        <w:jc w:val="right"/>
        <w:rPr>
          <w:rFonts w:ascii="Times New Roman" w:hAnsi="Times New Roman" w:cs="Times New Roman"/>
          <w:b/>
          <w:sz w:val="24"/>
          <w:szCs w:val="24"/>
          <w:lang w:val="uk-UA"/>
        </w:rPr>
      </w:pPr>
    </w:p>
    <w:p w:rsidR="00635969" w:rsidRPr="000E25CA" w:rsidRDefault="00635969" w:rsidP="00027010">
      <w:pPr>
        <w:spacing w:after="0" w:line="240" w:lineRule="auto"/>
        <w:jc w:val="right"/>
        <w:rPr>
          <w:rFonts w:ascii="Times New Roman" w:hAnsi="Times New Roman" w:cs="Times New Roman"/>
          <w:b/>
          <w:sz w:val="24"/>
          <w:szCs w:val="24"/>
          <w:lang w:val="uk-UA"/>
        </w:rPr>
      </w:pPr>
    </w:p>
    <w:p w:rsidR="00635969" w:rsidRPr="000E25CA" w:rsidRDefault="00635969" w:rsidP="00027010">
      <w:pPr>
        <w:spacing w:after="0" w:line="240" w:lineRule="auto"/>
        <w:jc w:val="right"/>
        <w:rPr>
          <w:rFonts w:ascii="Times New Roman" w:hAnsi="Times New Roman" w:cs="Times New Roman"/>
          <w:b/>
          <w:sz w:val="24"/>
          <w:szCs w:val="24"/>
          <w:lang w:val="uk-UA"/>
        </w:rPr>
      </w:pPr>
    </w:p>
    <w:p w:rsidR="00CF4BF1" w:rsidRPr="000E25CA" w:rsidRDefault="00CF4BF1" w:rsidP="00027010">
      <w:pPr>
        <w:spacing w:after="0" w:line="240" w:lineRule="auto"/>
        <w:jc w:val="right"/>
        <w:rPr>
          <w:rFonts w:ascii="Times New Roman" w:hAnsi="Times New Roman" w:cs="Times New Roman"/>
          <w:b/>
          <w:sz w:val="24"/>
          <w:szCs w:val="24"/>
          <w:lang w:val="uk-UA"/>
        </w:rPr>
      </w:pPr>
    </w:p>
    <w:p w:rsidR="00DD6066" w:rsidRPr="000E25CA" w:rsidRDefault="00DD6066" w:rsidP="00027010">
      <w:pPr>
        <w:spacing w:after="0" w:line="240" w:lineRule="auto"/>
        <w:jc w:val="right"/>
        <w:rPr>
          <w:rFonts w:ascii="Times New Roman" w:hAnsi="Times New Roman" w:cs="Times New Roman"/>
          <w:b/>
          <w:sz w:val="24"/>
          <w:szCs w:val="24"/>
          <w:lang w:val="uk-UA"/>
        </w:rPr>
      </w:pPr>
    </w:p>
    <w:p w:rsidR="00DD6066" w:rsidRPr="000E25CA" w:rsidRDefault="00DD6066" w:rsidP="00027010">
      <w:pPr>
        <w:spacing w:after="0" w:line="240" w:lineRule="auto"/>
        <w:jc w:val="right"/>
        <w:rPr>
          <w:rFonts w:ascii="Times New Roman" w:hAnsi="Times New Roman" w:cs="Times New Roman"/>
          <w:b/>
          <w:sz w:val="24"/>
          <w:szCs w:val="24"/>
          <w:lang w:val="uk-UA"/>
        </w:rPr>
      </w:pPr>
    </w:p>
    <w:p w:rsidR="00DD6066" w:rsidRPr="000E25CA" w:rsidRDefault="00DD6066" w:rsidP="00027010">
      <w:pPr>
        <w:spacing w:after="0" w:line="240" w:lineRule="auto"/>
        <w:jc w:val="right"/>
        <w:rPr>
          <w:rFonts w:ascii="Times New Roman" w:hAnsi="Times New Roman" w:cs="Times New Roman"/>
          <w:b/>
          <w:sz w:val="24"/>
          <w:szCs w:val="24"/>
          <w:lang w:val="uk-UA"/>
        </w:rPr>
      </w:pPr>
    </w:p>
    <w:p w:rsidR="0096743E" w:rsidRDefault="0096743E" w:rsidP="00027010">
      <w:pPr>
        <w:spacing w:after="0" w:line="240" w:lineRule="auto"/>
        <w:jc w:val="right"/>
        <w:rPr>
          <w:rFonts w:ascii="Times New Roman" w:hAnsi="Times New Roman" w:cs="Times New Roman"/>
          <w:b/>
          <w:sz w:val="24"/>
          <w:szCs w:val="24"/>
          <w:lang w:val="uk-UA"/>
        </w:rPr>
      </w:pPr>
    </w:p>
    <w:p w:rsidR="0096743E" w:rsidRDefault="0096743E" w:rsidP="00027010">
      <w:pPr>
        <w:spacing w:after="0" w:line="240" w:lineRule="auto"/>
        <w:jc w:val="right"/>
        <w:rPr>
          <w:rFonts w:ascii="Times New Roman" w:hAnsi="Times New Roman" w:cs="Times New Roman"/>
          <w:b/>
          <w:sz w:val="24"/>
          <w:szCs w:val="24"/>
          <w:lang w:val="uk-UA"/>
        </w:rPr>
      </w:pPr>
    </w:p>
    <w:p w:rsidR="0096743E" w:rsidRDefault="0096743E" w:rsidP="00027010">
      <w:pPr>
        <w:spacing w:after="0" w:line="240" w:lineRule="auto"/>
        <w:jc w:val="right"/>
        <w:rPr>
          <w:rFonts w:ascii="Times New Roman" w:hAnsi="Times New Roman" w:cs="Times New Roman"/>
          <w:b/>
          <w:sz w:val="24"/>
          <w:szCs w:val="24"/>
          <w:lang w:val="uk-UA"/>
        </w:rPr>
      </w:pPr>
    </w:p>
    <w:p w:rsidR="0096743E" w:rsidRDefault="0096743E" w:rsidP="00027010">
      <w:pPr>
        <w:spacing w:after="0" w:line="240" w:lineRule="auto"/>
        <w:jc w:val="right"/>
        <w:rPr>
          <w:rFonts w:ascii="Times New Roman" w:hAnsi="Times New Roman" w:cs="Times New Roman"/>
          <w:b/>
          <w:sz w:val="24"/>
          <w:szCs w:val="24"/>
          <w:lang w:val="uk-UA"/>
        </w:rPr>
      </w:pPr>
    </w:p>
    <w:p w:rsidR="0096743E" w:rsidRDefault="0096743E" w:rsidP="00027010">
      <w:pPr>
        <w:spacing w:after="0" w:line="240" w:lineRule="auto"/>
        <w:jc w:val="right"/>
        <w:rPr>
          <w:rFonts w:ascii="Times New Roman" w:hAnsi="Times New Roman" w:cs="Times New Roman"/>
          <w:b/>
          <w:sz w:val="24"/>
          <w:szCs w:val="24"/>
          <w:lang w:val="uk-UA"/>
        </w:rPr>
      </w:pPr>
    </w:p>
    <w:p w:rsidR="0096743E" w:rsidRDefault="0096743E" w:rsidP="00027010">
      <w:pPr>
        <w:spacing w:after="0" w:line="240" w:lineRule="auto"/>
        <w:jc w:val="right"/>
        <w:rPr>
          <w:rFonts w:ascii="Times New Roman" w:hAnsi="Times New Roman" w:cs="Times New Roman"/>
          <w:b/>
          <w:sz w:val="24"/>
          <w:szCs w:val="24"/>
          <w:lang w:val="uk-UA"/>
        </w:rPr>
      </w:pPr>
    </w:p>
    <w:p w:rsidR="005342FC" w:rsidRDefault="005342FC" w:rsidP="00027010">
      <w:pPr>
        <w:spacing w:after="0" w:line="240" w:lineRule="auto"/>
        <w:jc w:val="right"/>
        <w:rPr>
          <w:rFonts w:ascii="Times New Roman" w:hAnsi="Times New Roman" w:cs="Times New Roman"/>
          <w:b/>
          <w:sz w:val="24"/>
          <w:szCs w:val="24"/>
          <w:lang w:val="uk-UA"/>
        </w:rPr>
      </w:pPr>
    </w:p>
    <w:p w:rsidR="005342FC" w:rsidRDefault="005342FC" w:rsidP="00027010">
      <w:pPr>
        <w:spacing w:after="0" w:line="240" w:lineRule="auto"/>
        <w:jc w:val="right"/>
        <w:rPr>
          <w:rFonts w:ascii="Times New Roman" w:hAnsi="Times New Roman" w:cs="Times New Roman"/>
          <w:b/>
          <w:sz w:val="24"/>
          <w:szCs w:val="24"/>
          <w:lang w:val="uk-UA"/>
        </w:rPr>
      </w:pPr>
    </w:p>
    <w:p w:rsidR="005342FC" w:rsidRDefault="005342FC" w:rsidP="00027010">
      <w:pPr>
        <w:spacing w:after="0" w:line="240" w:lineRule="auto"/>
        <w:jc w:val="right"/>
        <w:rPr>
          <w:rFonts w:ascii="Times New Roman" w:hAnsi="Times New Roman" w:cs="Times New Roman"/>
          <w:b/>
          <w:sz w:val="24"/>
          <w:szCs w:val="24"/>
          <w:lang w:val="uk-UA"/>
        </w:rPr>
      </w:pPr>
    </w:p>
    <w:p w:rsidR="00027010" w:rsidRPr="000E25CA" w:rsidRDefault="00027010" w:rsidP="00027010">
      <w:pPr>
        <w:spacing w:after="0" w:line="240" w:lineRule="auto"/>
        <w:jc w:val="right"/>
        <w:rPr>
          <w:rFonts w:ascii="Times New Roman" w:hAnsi="Times New Roman" w:cs="Times New Roman"/>
          <w:b/>
          <w:sz w:val="24"/>
          <w:szCs w:val="24"/>
          <w:lang w:val="uk-UA"/>
        </w:rPr>
      </w:pPr>
      <w:r w:rsidRPr="000E25CA">
        <w:rPr>
          <w:rFonts w:ascii="Times New Roman" w:hAnsi="Times New Roman" w:cs="Times New Roman"/>
          <w:b/>
          <w:sz w:val="24"/>
          <w:szCs w:val="24"/>
          <w:lang w:val="uk-UA"/>
        </w:rPr>
        <w:lastRenderedPageBreak/>
        <w:t>Додаток №1</w:t>
      </w:r>
    </w:p>
    <w:p w:rsidR="00027010" w:rsidRPr="000E25CA" w:rsidRDefault="00027010" w:rsidP="00027010">
      <w:pPr>
        <w:spacing w:after="0" w:line="240" w:lineRule="auto"/>
        <w:ind w:firstLine="567"/>
        <w:jc w:val="right"/>
        <w:rPr>
          <w:rFonts w:ascii="Times New Roman" w:eastAsia="Times New Roman" w:hAnsi="Times New Roman" w:cs="Times New Roman"/>
          <w:color w:val="000000"/>
          <w:sz w:val="24"/>
          <w:szCs w:val="24"/>
          <w:lang w:val="uk-UA" w:eastAsia="ru-RU"/>
        </w:rPr>
      </w:pPr>
      <w:r w:rsidRPr="000E25CA">
        <w:rPr>
          <w:rFonts w:ascii="Times New Roman" w:eastAsia="Times New Roman" w:hAnsi="Times New Roman" w:cs="Times New Roman"/>
          <w:color w:val="000000"/>
          <w:sz w:val="24"/>
          <w:szCs w:val="24"/>
          <w:lang w:val="uk-UA" w:eastAsia="ru-RU"/>
        </w:rPr>
        <w:t xml:space="preserve">Інформація про технічні, якісні та </w:t>
      </w:r>
    </w:p>
    <w:p w:rsidR="00027010" w:rsidRPr="000E25CA" w:rsidRDefault="00027010" w:rsidP="00027010">
      <w:pPr>
        <w:spacing w:after="0" w:line="240" w:lineRule="auto"/>
        <w:ind w:firstLine="567"/>
        <w:jc w:val="right"/>
        <w:rPr>
          <w:rFonts w:ascii="Times New Roman" w:eastAsia="Times New Roman" w:hAnsi="Times New Roman" w:cs="Times New Roman"/>
          <w:color w:val="000000"/>
          <w:sz w:val="24"/>
          <w:szCs w:val="24"/>
          <w:lang w:val="uk-UA" w:eastAsia="ru-RU"/>
        </w:rPr>
      </w:pPr>
      <w:r w:rsidRPr="000E25CA">
        <w:rPr>
          <w:rFonts w:ascii="Times New Roman" w:eastAsia="Times New Roman" w:hAnsi="Times New Roman" w:cs="Times New Roman"/>
          <w:color w:val="000000"/>
          <w:sz w:val="24"/>
          <w:szCs w:val="24"/>
          <w:lang w:val="uk-UA" w:eastAsia="ru-RU"/>
        </w:rPr>
        <w:t>інші характеристики предмета закупівлі</w:t>
      </w:r>
    </w:p>
    <w:p w:rsidR="00027010" w:rsidRPr="000E25CA" w:rsidRDefault="00027010" w:rsidP="00027010">
      <w:pPr>
        <w:keepLines/>
        <w:autoSpaceDE w:val="0"/>
        <w:autoSpaceDN w:val="0"/>
        <w:spacing w:after="0" w:line="240" w:lineRule="auto"/>
        <w:ind w:firstLine="567"/>
        <w:jc w:val="both"/>
        <w:rPr>
          <w:rFonts w:ascii="Times New Roman" w:eastAsia="Times New Roman" w:hAnsi="Times New Roman" w:cs="Times New Roman"/>
          <w:color w:val="000000"/>
          <w:sz w:val="24"/>
          <w:szCs w:val="24"/>
          <w:lang w:val="uk-UA" w:eastAsia="ru-RU"/>
        </w:rPr>
      </w:pPr>
    </w:p>
    <w:p w:rsidR="00602B88" w:rsidRPr="001C64BB" w:rsidRDefault="00027010" w:rsidP="000833A4">
      <w:pPr>
        <w:pStyle w:val="rvps2"/>
        <w:shd w:val="clear" w:color="auto" w:fill="FFFFFF"/>
        <w:spacing w:before="0" w:beforeAutospacing="0" w:after="240" w:afterAutospacing="0"/>
        <w:ind w:firstLine="426"/>
        <w:jc w:val="center"/>
        <w:rPr>
          <w:b/>
          <w:bCs/>
        </w:rPr>
      </w:pPr>
      <w:r w:rsidRPr="000E25CA">
        <w:rPr>
          <w:color w:val="000000"/>
          <w:lang w:eastAsia="ru-RU"/>
        </w:rPr>
        <w:t xml:space="preserve">Технічна специфікація до предмету закупівлі: </w:t>
      </w:r>
      <w:r w:rsidR="00602B88" w:rsidRPr="000E25CA">
        <w:rPr>
          <w:color w:val="000000"/>
          <w:lang w:eastAsia="ru-RU"/>
        </w:rPr>
        <w:t>«</w:t>
      </w:r>
      <w:r w:rsidR="001C64BB" w:rsidRPr="001C64BB">
        <w:rPr>
          <w:b/>
          <w:spacing w:val="-3"/>
        </w:rPr>
        <w:t>Послуги з благоустрою населених пунктів - відновлення покриття прибудинкової території за адресою провулок Цегельний 1Д в м. Тернополі</w:t>
      </w:r>
      <w:r w:rsidR="000E2F16" w:rsidRPr="001C64BB">
        <w:rPr>
          <w:b/>
          <w:color w:val="000000"/>
        </w:rPr>
        <w:t xml:space="preserve">» </w:t>
      </w:r>
      <w:r w:rsidR="000E2F16" w:rsidRPr="001C64BB">
        <w:rPr>
          <w:b/>
          <w:bCs/>
        </w:rPr>
        <w:t>(ДК 021:2015 код 45000000-7 - Будівельні роботи та поточний ремонт)</w:t>
      </w:r>
    </w:p>
    <w:tbl>
      <w:tblPr>
        <w:tblW w:w="10201" w:type="dxa"/>
        <w:tblInd w:w="316" w:type="dxa"/>
        <w:tblLook w:val="04A0" w:firstRow="1" w:lastRow="0" w:firstColumn="1" w:lastColumn="0" w:noHBand="0" w:noVBand="1"/>
      </w:tblPr>
      <w:tblGrid>
        <w:gridCol w:w="593"/>
        <w:gridCol w:w="1753"/>
        <w:gridCol w:w="5221"/>
        <w:gridCol w:w="1290"/>
        <w:gridCol w:w="1344"/>
      </w:tblGrid>
      <w:tr w:rsidR="0096743E" w:rsidRPr="001C64BB" w:rsidTr="0096743E">
        <w:trPr>
          <w:trHeight w:val="322"/>
        </w:trPr>
        <w:tc>
          <w:tcPr>
            <w:tcW w:w="593" w:type="dxa"/>
            <w:vMerge w:val="restart"/>
            <w:tcBorders>
              <w:top w:val="single" w:sz="8" w:space="0" w:color="auto"/>
              <w:left w:val="single" w:sz="8" w:space="0" w:color="auto"/>
              <w:bottom w:val="single" w:sz="8" w:space="0" w:color="000000"/>
              <w:right w:val="single" w:sz="4" w:space="0" w:color="auto"/>
            </w:tcBorders>
            <w:vAlign w:val="center"/>
            <w:hideMark/>
          </w:tcPr>
          <w:p w:rsidR="0096743E" w:rsidRPr="001C64BB" w:rsidRDefault="0096743E">
            <w:pPr>
              <w:spacing w:after="0" w:line="240" w:lineRule="auto"/>
              <w:jc w:val="center"/>
              <w:rPr>
                <w:rFonts w:ascii="Times New Roman" w:eastAsia="Times New Roman" w:hAnsi="Times New Roman" w:cs="Times New Roman"/>
                <w:sz w:val="24"/>
                <w:szCs w:val="24"/>
                <w:lang w:val="uk-UA" w:eastAsia="uk-UA"/>
              </w:rPr>
            </w:pPr>
            <w:r w:rsidRPr="001C64BB">
              <w:rPr>
                <w:rFonts w:ascii="Times New Roman" w:eastAsia="Times New Roman" w:hAnsi="Times New Roman" w:cs="Times New Roman"/>
                <w:sz w:val="24"/>
                <w:szCs w:val="24"/>
                <w:lang w:eastAsia="uk-UA"/>
              </w:rPr>
              <w:t>№</w:t>
            </w:r>
            <w:r w:rsidRPr="001C64BB">
              <w:rPr>
                <w:rFonts w:ascii="Times New Roman" w:eastAsia="Times New Roman" w:hAnsi="Times New Roman" w:cs="Times New Roman"/>
                <w:sz w:val="24"/>
                <w:szCs w:val="24"/>
                <w:lang w:eastAsia="uk-UA"/>
              </w:rPr>
              <w:br/>
              <w:t>п/п</w:t>
            </w:r>
          </w:p>
        </w:tc>
        <w:tc>
          <w:tcPr>
            <w:tcW w:w="1753" w:type="dxa"/>
            <w:vMerge w:val="restart"/>
            <w:tcBorders>
              <w:top w:val="single" w:sz="8" w:space="0" w:color="auto"/>
              <w:left w:val="single" w:sz="4" w:space="0" w:color="auto"/>
              <w:bottom w:val="single" w:sz="8" w:space="0" w:color="000000"/>
              <w:right w:val="single" w:sz="4" w:space="0" w:color="auto"/>
            </w:tcBorders>
            <w:vAlign w:val="center"/>
            <w:hideMark/>
          </w:tcPr>
          <w:p w:rsidR="0096743E" w:rsidRPr="001C64BB" w:rsidRDefault="0096743E">
            <w:pPr>
              <w:spacing w:after="0" w:line="240" w:lineRule="auto"/>
              <w:jc w:val="center"/>
              <w:rPr>
                <w:rFonts w:ascii="Times New Roman" w:eastAsia="Times New Roman" w:hAnsi="Times New Roman" w:cs="Times New Roman"/>
                <w:sz w:val="24"/>
                <w:szCs w:val="24"/>
                <w:lang w:eastAsia="uk-UA"/>
              </w:rPr>
            </w:pPr>
            <w:r w:rsidRPr="001C64BB">
              <w:rPr>
                <w:rFonts w:ascii="Times New Roman" w:eastAsia="Times New Roman" w:hAnsi="Times New Roman" w:cs="Times New Roman"/>
                <w:sz w:val="24"/>
                <w:szCs w:val="24"/>
                <w:lang w:eastAsia="uk-UA"/>
              </w:rPr>
              <w:t>Обґрунту-вання (шифр норми)</w:t>
            </w:r>
          </w:p>
        </w:tc>
        <w:tc>
          <w:tcPr>
            <w:tcW w:w="5221" w:type="dxa"/>
            <w:vMerge w:val="restart"/>
            <w:tcBorders>
              <w:top w:val="single" w:sz="8" w:space="0" w:color="auto"/>
              <w:left w:val="single" w:sz="4" w:space="0" w:color="auto"/>
              <w:bottom w:val="single" w:sz="8" w:space="0" w:color="000000"/>
              <w:right w:val="single" w:sz="4" w:space="0" w:color="auto"/>
            </w:tcBorders>
            <w:vAlign w:val="center"/>
            <w:hideMark/>
          </w:tcPr>
          <w:p w:rsidR="0096743E" w:rsidRPr="001C64BB" w:rsidRDefault="0096743E">
            <w:pPr>
              <w:spacing w:after="0" w:line="240" w:lineRule="auto"/>
              <w:jc w:val="center"/>
              <w:rPr>
                <w:rFonts w:ascii="Times New Roman" w:eastAsia="Times New Roman" w:hAnsi="Times New Roman" w:cs="Times New Roman"/>
                <w:sz w:val="24"/>
                <w:szCs w:val="24"/>
                <w:lang w:eastAsia="uk-UA"/>
              </w:rPr>
            </w:pPr>
            <w:r w:rsidRPr="001C64BB">
              <w:rPr>
                <w:rFonts w:ascii="Times New Roman" w:eastAsia="Times New Roman" w:hAnsi="Times New Roman" w:cs="Times New Roman"/>
                <w:sz w:val="24"/>
                <w:szCs w:val="24"/>
                <w:lang w:eastAsia="uk-UA"/>
              </w:rPr>
              <w:t>Найменування робіт і витрат</w:t>
            </w:r>
          </w:p>
        </w:tc>
        <w:tc>
          <w:tcPr>
            <w:tcW w:w="1290" w:type="dxa"/>
            <w:vMerge w:val="restart"/>
            <w:tcBorders>
              <w:top w:val="single" w:sz="8" w:space="0" w:color="auto"/>
              <w:left w:val="single" w:sz="4" w:space="0" w:color="auto"/>
              <w:bottom w:val="single" w:sz="8" w:space="0" w:color="000000"/>
              <w:right w:val="nil"/>
            </w:tcBorders>
            <w:vAlign w:val="center"/>
            <w:hideMark/>
          </w:tcPr>
          <w:p w:rsidR="0096743E" w:rsidRPr="001C64BB" w:rsidRDefault="0096743E">
            <w:pPr>
              <w:spacing w:after="0" w:line="240" w:lineRule="auto"/>
              <w:jc w:val="center"/>
              <w:rPr>
                <w:rFonts w:ascii="Times New Roman" w:eastAsia="Times New Roman" w:hAnsi="Times New Roman" w:cs="Times New Roman"/>
                <w:sz w:val="24"/>
                <w:szCs w:val="24"/>
                <w:lang w:eastAsia="uk-UA"/>
              </w:rPr>
            </w:pPr>
            <w:r w:rsidRPr="001C64BB">
              <w:rPr>
                <w:rFonts w:ascii="Times New Roman" w:eastAsia="Times New Roman" w:hAnsi="Times New Roman" w:cs="Times New Roman"/>
                <w:sz w:val="24"/>
                <w:szCs w:val="24"/>
                <w:lang w:eastAsia="uk-UA"/>
              </w:rPr>
              <w:t>Одиниця виміру</w:t>
            </w:r>
          </w:p>
        </w:tc>
        <w:tc>
          <w:tcPr>
            <w:tcW w:w="1344" w:type="dxa"/>
            <w:vMerge w:val="restart"/>
            <w:tcBorders>
              <w:top w:val="single" w:sz="8" w:space="0" w:color="auto"/>
              <w:left w:val="single" w:sz="8" w:space="0" w:color="auto"/>
              <w:bottom w:val="single" w:sz="8" w:space="0" w:color="000000"/>
              <w:right w:val="single" w:sz="8" w:space="0" w:color="000000"/>
            </w:tcBorders>
            <w:vAlign w:val="center"/>
            <w:hideMark/>
          </w:tcPr>
          <w:p w:rsidR="0096743E" w:rsidRPr="001C64BB" w:rsidRDefault="0096743E">
            <w:pPr>
              <w:spacing w:after="0" w:line="240" w:lineRule="auto"/>
              <w:jc w:val="center"/>
              <w:rPr>
                <w:rFonts w:ascii="Times New Roman" w:eastAsia="Times New Roman" w:hAnsi="Times New Roman" w:cs="Times New Roman"/>
                <w:sz w:val="24"/>
                <w:szCs w:val="24"/>
                <w:lang w:eastAsia="uk-UA"/>
              </w:rPr>
            </w:pPr>
            <w:r w:rsidRPr="001C64BB">
              <w:rPr>
                <w:rFonts w:ascii="Times New Roman" w:eastAsia="Times New Roman" w:hAnsi="Times New Roman" w:cs="Times New Roman"/>
                <w:sz w:val="24"/>
                <w:szCs w:val="24"/>
                <w:lang w:eastAsia="uk-UA"/>
              </w:rPr>
              <w:t>Кількість</w:t>
            </w:r>
          </w:p>
        </w:tc>
      </w:tr>
      <w:tr w:rsidR="0096743E" w:rsidRPr="001C64BB" w:rsidTr="0096743E">
        <w:trPr>
          <w:trHeight w:val="322"/>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96743E" w:rsidRPr="001C64BB" w:rsidRDefault="0096743E">
            <w:pPr>
              <w:spacing w:after="0" w:line="240" w:lineRule="auto"/>
              <w:rPr>
                <w:rFonts w:ascii="Times New Roman" w:eastAsia="Times New Roman" w:hAnsi="Times New Roman" w:cs="Times New Roman"/>
                <w:sz w:val="24"/>
                <w:szCs w:val="24"/>
                <w:lang w:val="uk-UA" w:eastAsia="uk-UA"/>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96743E" w:rsidRPr="001C64BB" w:rsidRDefault="0096743E">
            <w:pPr>
              <w:spacing w:after="0" w:line="240" w:lineRule="auto"/>
              <w:rPr>
                <w:rFonts w:ascii="Times New Roman" w:eastAsia="Times New Roman" w:hAnsi="Times New Roman" w:cs="Times New Roman"/>
                <w:sz w:val="24"/>
                <w:szCs w:val="24"/>
                <w:lang w:val="uk-UA" w:eastAsia="uk-UA"/>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96743E" w:rsidRPr="001C64BB" w:rsidRDefault="0096743E">
            <w:pPr>
              <w:spacing w:after="0" w:line="240" w:lineRule="auto"/>
              <w:rPr>
                <w:rFonts w:ascii="Times New Roman" w:eastAsia="Times New Roman" w:hAnsi="Times New Roman" w:cs="Times New Roman"/>
                <w:sz w:val="24"/>
                <w:szCs w:val="24"/>
                <w:lang w:val="uk-UA" w:eastAsia="uk-UA"/>
              </w:rPr>
            </w:pPr>
          </w:p>
        </w:tc>
        <w:tc>
          <w:tcPr>
            <w:tcW w:w="0" w:type="auto"/>
            <w:vMerge/>
            <w:tcBorders>
              <w:top w:val="single" w:sz="8" w:space="0" w:color="auto"/>
              <w:left w:val="single" w:sz="4" w:space="0" w:color="auto"/>
              <w:bottom w:val="single" w:sz="8" w:space="0" w:color="000000"/>
              <w:right w:val="nil"/>
            </w:tcBorders>
            <w:vAlign w:val="center"/>
            <w:hideMark/>
          </w:tcPr>
          <w:p w:rsidR="0096743E" w:rsidRPr="001C64BB" w:rsidRDefault="0096743E">
            <w:pPr>
              <w:spacing w:after="0" w:line="240" w:lineRule="auto"/>
              <w:rPr>
                <w:rFonts w:ascii="Times New Roman" w:eastAsia="Times New Roman" w:hAnsi="Times New Roman" w:cs="Times New Roman"/>
                <w:sz w:val="24"/>
                <w:szCs w:val="24"/>
                <w:lang w:val="uk-UA" w:eastAsia="uk-UA"/>
              </w:rPr>
            </w:pPr>
          </w:p>
        </w:tc>
        <w:tc>
          <w:tcPr>
            <w:tcW w:w="0" w:type="auto"/>
            <w:vMerge/>
            <w:tcBorders>
              <w:top w:val="single" w:sz="8" w:space="0" w:color="auto"/>
              <w:left w:val="single" w:sz="8" w:space="0" w:color="auto"/>
              <w:bottom w:val="single" w:sz="8" w:space="0" w:color="000000"/>
              <w:right w:val="single" w:sz="8" w:space="0" w:color="000000"/>
            </w:tcBorders>
            <w:vAlign w:val="center"/>
            <w:hideMark/>
          </w:tcPr>
          <w:p w:rsidR="0096743E" w:rsidRPr="001C64BB" w:rsidRDefault="0096743E">
            <w:pPr>
              <w:spacing w:after="0" w:line="240" w:lineRule="auto"/>
              <w:rPr>
                <w:rFonts w:ascii="Times New Roman" w:eastAsia="Times New Roman" w:hAnsi="Times New Roman" w:cs="Times New Roman"/>
                <w:sz w:val="24"/>
                <w:szCs w:val="24"/>
                <w:lang w:val="uk-UA" w:eastAsia="uk-UA"/>
              </w:rPr>
            </w:pPr>
          </w:p>
        </w:tc>
      </w:tr>
      <w:tr w:rsidR="0096743E" w:rsidRPr="001C64BB" w:rsidTr="0096743E">
        <w:trPr>
          <w:trHeight w:val="322"/>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96743E" w:rsidRPr="001C64BB" w:rsidRDefault="0096743E">
            <w:pPr>
              <w:spacing w:after="0" w:line="240" w:lineRule="auto"/>
              <w:rPr>
                <w:rFonts w:ascii="Times New Roman" w:eastAsia="Times New Roman" w:hAnsi="Times New Roman" w:cs="Times New Roman"/>
                <w:sz w:val="24"/>
                <w:szCs w:val="24"/>
                <w:lang w:val="uk-UA" w:eastAsia="uk-UA"/>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96743E" w:rsidRPr="001C64BB" w:rsidRDefault="0096743E">
            <w:pPr>
              <w:spacing w:after="0" w:line="240" w:lineRule="auto"/>
              <w:rPr>
                <w:rFonts w:ascii="Times New Roman" w:eastAsia="Times New Roman" w:hAnsi="Times New Roman" w:cs="Times New Roman"/>
                <w:sz w:val="24"/>
                <w:szCs w:val="24"/>
                <w:lang w:val="uk-UA" w:eastAsia="uk-UA"/>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96743E" w:rsidRPr="001C64BB" w:rsidRDefault="0096743E">
            <w:pPr>
              <w:spacing w:after="0" w:line="240" w:lineRule="auto"/>
              <w:rPr>
                <w:rFonts w:ascii="Times New Roman" w:eastAsia="Times New Roman" w:hAnsi="Times New Roman" w:cs="Times New Roman"/>
                <w:sz w:val="24"/>
                <w:szCs w:val="24"/>
                <w:lang w:val="uk-UA" w:eastAsia="uk-UA"/>
              </w:rPr>
            </w:pPr>
          </w:p>
        </w:tc>
        <w:tc>
          <w:tcPr>
            <w:tcW w:w="0" w:type="auto"/>
            <w:vMerge/>
            <w:tcBorders>
              <w:top w:val="single" w:sz="8" w:space="0" w:color="auto"/>
              <w:left w:val="single" w:sz="4" w:space="0" w:color="auto"/>
              <w:bottom w:val="single" w:sz="8" w:space="0" w:color="000000"/>
              <w:right w:val="nil"/>
            </w:tcBorders>
            <w:vAlign w:val="center"/>
            <w:hideMark/>
          </w:tcPr>
          <w:p w:rsidR="0096743E" w:rsidRPr="001C64BB" w:rsidRDefault="0096743E">
            <w:pPr>
              <w:spacing w:after="0" w:line="240" w:lineRule="auto"/>
              <w:rPr>
                <w:rFonts w:ascii="Times New Roman" w:eastAsia="Times New Roman" w:hAnsi="Times New Roman" w:cs="Times New Roman"/>
                <w:sz w:val="24"/>
                <w:szCs w:val="24"/>
                <w:lang w:val="uk-UA" w:eastAsia="uk-UA"/>
              </w:rPr>
            </w:pPr>
          </w:p>
        </w:tc>
        <w:tc>
          <w:tcPr>
            <w:tcW w:w="0" w:type="auto"/>
            <w:vMerge/>
            <w:tcBorders>
              <w:top w:val="single" w:sz="8" w:space="0" w:color="auto"/>
              <w:left w:val="single" w:sz="8" w:space="0" w:color="auto"/>
              <w:bottom w:val="single" w:sz="8" w:space="0" w:color="000000"/>
              <w:right w:val="single" w:sz="8" w:space="0" w:color="000000"/>
            </w:tcBorders>
            <w:vAlign w:val="center"/>
            <w:hideMark/>
          </w:tcPr>
          <w:p w:rsidR="0096743E" w:rsidRPr="001C64BB" w:rsidRDefault="0096743E">
            <w:pPr>
              <w:spacing w:after="0" w:line="240" w:lineRule="auto"/>
              <w:rPr>
                <w:rFonts w:ascii="Times New Roman" w:eastAsia="Times New Roman" w:hAnsi="Times New Roman" w:cs="Times New Roman"/>
                <w:sz w:val="24"/>
                <w:szCs w:val="24"/>
                <w:lang w:val="uk-UA" w:eastAsia="uk-UA"/>
              </w:rPr>
            </w:pPr>
          </w:p>
        </w:tc>
      </w:tr>
      <w:tr w:rsidR="0096743E" w:rsidRPr="001C64BB" w:rsidTr="0096743E">
        <w:trPr>
          <w:trHeight w:val="322"/>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96743E" w:rsidRPr="001C64BB" w:rsidRDefault="0096743E">
            <w:pPr>
              <w:spacing w:after="0" w:line="240" w:lineRule="auto"/>
              <w:rPr>
                <w:rFonts w:ascii="Times New Roman" w:eastAsia="Times New Roman" w:hAnsi="Times New Roman" w:cs="Times New Roman"/>
                <w:sz w:val="24"/>
                <w:szCs w:val="24"/>
                <w:lang w:val="uk-UA" w:eastAsia="uk-UA"/>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96743E" w:rsidRPr="001C64BB" w:rsidRDefault="0096743E">
            <w:pPr>
              <w:spacing w:after="0" w:line="240" w:lineRule="auto"/>
              <w:rPr>
                <w:rFonts w:ascii="Times New Roman" w:eastAsia="Times New Roman" w:hAnsi="Times New Roman" w:cs="Times New Roman"/>
                <w:sz w:val="24"/>
                <w:szCs w:val="24"/>
                <w:lang w:val="uk-UA" w:eastAsia="uk-UA"/>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96743E" w:rsidRPr="001C64BB" w:rsidRDefault="0096743E">
            <w:pPr>
              <w:spacing w:after="0" w:line="240" w:lineRule="auto"/>
              <w:rPr>
                <w:rFonts w:ascii="Times New Roman" w:eastAsia="Times New Roman" w:hAnsi="Times New Roman" w:cs="Times New Roman"/>
                <w:sz w:val="24"/>
                <w:szCs w:val="24"/>
                <w:lang w:val="uk-UA" w:eastAsia="uk-UA"/>
              </w:rPr>
            </w:pPr>
          </w:p>
        </w:tc>
        <w:tc>
          <w:tcPr>
            <w:tcW w:w="0" w:type="auto"/>
            <w:vMerge/>
            <w:tcBorders>
              <w:top w:val="single" w:sz="8" w:space="0" w:color="auto"/>
              <w:left w:val="single" w:sz="4" w:space="0" w:color="auto"/>
              <w:bottom w:val="single" w:sz="8" w:space="0" w:color="000000"/>
              <w:right w:val="nil"/>
            </w:tcBorders>
            <w:vAlign w:val="center"/>
            <w:hideMark/>
          </w:tcPr>
          <w:p w:rsidR="0096743E" w:rsidRPr="001C64BB" w:rsidRDefault="0096743E">
            <w:pPr>
              <w:spacing w:after="0" w:line="240" w:lineRule="auto"/>
              <w:rPr>
                <w:rFonts w:ascii="Times New Roman" w:eastAsia="Times New Roman" w:hAnsi="Times New Roman" w:cs="Times New Roman"/>
                <w:sz w:val="24"/>
                <w:szCs w:val="24"/>
                <w:lang w:val="uk-UA" w:eastAsia="uk-UA"/>
              </w:rPr>
            </w:pPr>
          </w:p>
        </w:tc>
        <w:tc>
          <w:tcPr>
            <w:tcW w:w="0" w:type="auto"/>
            <w:vMerge/>
            <w:tcBorders>
              <w:top w:val="single" w:sz="8" w:space="0" w:color="auto"/>
              <w:left w:val="single" w:sz="8" w:space="0" w:color="auto"/>
              <w:bottom w:val="single" w:sz="8" w:space="0" w:color="000000"/>
              <w:right w:val="single" w:sz="8" w:space="0" w:color="000000"/>
            </w:tcBorders>
            <w:vAlign w:val="center"/>
            <w:hideMark/>
          </w:tcPr>
          <w:p w:rsidR="0096743E" w:rsidRPr="001C64BB" w:rsidRDefault="0096743E">
            <w:pPr>
              <w:spacing w:after="0" w:line="240" w:lineRule="auto"/>
              <w:rPr>
                <w:rFonts w:ascii="Times New Roman" w:eastAsia="Times New Roman" w:hAnsi="Times New Roman" w:cs="Times New Roman"/>
                <w:sz w:val="24"/>
                <w:szCs w:val="24"/>
                <w:lang w:val="uk-UA" w:eastAsia="uk-UA"/>
              </w:rPr>
            </w:pPr>
          </w:p>
        </w:tc>
      </w:tr>
      <w:tr w:rsidR="0096743E" w:rsidRPr="001C64BB" w:rsidTr="0096743E">
        <w:trPr>
          <w:trHeight w:val="300"/>
        </w:trPr>
        <w:tc>
          <w:tcPr>
            <w:tcW w:w="593" w:type="dxa"/>
            <w:tcBorders>
              <w:top w:val="single" w:sz="4" w:space="0" w:color="auto"/>
              <w:left w:val="single" w:sz="8" w:space="0" w:color="auto"/>
              <w:bottom w:val="single" w:sz="4" w:space="0" w:color="auto"/>
              <w:right w:val="single" w:sz="4" w:space="0" w:color="auto"/>
            </w:tcBorders>
            <w:vAlign w:val="center"/>
            <w:hideMark/>
          </w:tcPr>
          <w:p w:rsidR="0096743E" w:rsidRPr="001C64BB" w:rsidRDefault="0096743E">
            <w:pPr>
              <w:spacing w:after="0" w:line="240" w:lineRule="auto"/>
              <w:jc w:val="center"/>
              <w:rPr>
                <w:rFonts w:ascii="Times New Roman" w:eastAsia="Times New Roman" w:hAnsi="Times New Roman" w:cs="Times New Roman"/>
                <w:sz w:val="24"/>
                <w:szCs w:val="24"/>
                <w:lang w:eastAsia="uk-UA"/>
              </w:rPr>
            </w:pPr>
            <w:r w:rsidRPr="001C64BB">
              <w:rPr>
                <w:rFonts w:ascii="Times New Roman" w:eastAsia="Times New Roman" w:hAnsi="Times New Roman" w:cs="Times New Roman"/>
                <w:sz w:val="24"/>
                <w:szCs w:val="24"/>
                <w:lang w:eastAsia="uk-UA"/>
              </w:rPr>
              <w:t>1</w:t>
            </w:r>
          </w:p>
        </w:tc>
        <w:tc>
          <w:tcPr>
            <w:tcW w:w="1753" w:type="dxa"/>
            <w:tcBorders>
              <w:top w:val="single" w:sz="4" w:space="0" w:color="auto"/>
              <w:left w:val="single" w:sz="4" w:space="0" w:color="auto"/>
              <w:bottom w:val="single" w:sz="4" w:space="0" w:color="auto"/>
              <w:right w:val="nil"/>
            </w:tcBorders>
            <w:vAlign w:val="center"/>
            <w:hideMark/>
          </w:tcPr>
          <w:p w:rsidR="0096743E" w:rsidRPr="001C64BB" w:rsidRDefault="0096743E">
            <w:pPr>
              <w:spacing w:after="0" w:line="240" w:lineRule="auto"/>
              <w:jc w:val="center"/>
              <w:rPr>
                <w:rFonts w:ascii="Times New Roman" w:eastAsia="Times New Roman" w:hAnsi="Times New Roman" w:cs="Times New Roman"/>
                <w:sz w:val="24"/>
                <w:szCs w:val="24"/>
                <w:lang w:eastAsia="uk-UA"/>
              </w:rPr>
            </w:pPr>
            <w:r w:rsidRPr="001C64BB">
              <w:rPr>
                <w:rFonts w:ascii="Times New Roman" w:eastAsia="Times New Roman" w:hAnsi="Times New Roman" w:cs="Times New Roman"/>
                <w:sz w:val="24"/>
                <w:szCs w:val="24"/>
                <w:lang w:eastAsia="uk-UA"/>
              </w:rPr>
              <w:t>3</w:t>
            </w:r>
          </w:p>
        </w:tc>
        <w:tc>
          <w:tcPr>
            <w:tcW w:w="5221" w:type="dxa"/>
            <w:tcBorders>
              <w:top w:val="single" w:sz="4" w:space="0" w:color="auto"/>
              <w:left w:val="single" w:sz="4" w:space="0" w:color="auto"/>
              <w:bottom w:val="single" w:sz="4" w:space="0" w:color="auto"/>
              <w:right w:val="single" w:sz="4" w:space="0" w:color="auto"/>
            </w:tcBorders>
            <w:vAlign w:val="center"/>
            <w:hideMark/>
          </w:tcPr>
          <w:p w:rsidR="0096743E" w:rsidRPr="001C64BB" w:rsidRDefault="0096743E">
            <w:pPr>
              <w:spacing w:after="0" w:line="240" w:lineRule="auto"/>
              <w:jc w:val="center"/>
              <w:rPr>
                <w:rFonts w:ascii="Times New Roman" w:eastAsia="Times New Roman" w:hAnsi="Times New Roman" w:cs="Times New Roman"/>
                <w:sz w:val="24"/>
                <w:szCs w:val="24"/>
                <w:lang w:eastAsia="uk-UA"/>
              </w:rPr>
            </w:pPr>
            <w:r w:rsidRPr="001C64BB">
              <w:rPr>
                <w:rFonts w:ascii="Times New Roman" w:eastAsia="Times New Roman" w:hAnsi="Times New Roman" w:cs="Times New Roman"/>
                <w:sz w:val="24"/>
                <w:szCs w:val="24"/>
                <w:lang w:eastAsia="uk-UA"/>
              </w:rPr>
              <w:t>2</w:t>
            </w:r>
          </w:p>
        </w:tc>
        <w:tc>
          <w:tcPr>
            <w:tcW w:w="1290" w:type="dxa"/>
            <w:tcBorders>
              <w:top w:val="single" w:sz="4" w:space="0" w:color="auto"/>
              <w:left w:val="nil"/>
              <w:bottom w:val="single" w:sz="4" w:space="0" w:color="auto"/>
              <w:right w:val="single" w:sz="4" w:space="0" w:color="auto"/>
            </w:tcBorders>
            <w:hideMark/>
          </w:tcPr>
          <w:p w:rsidR="0096743E" w:rsidRPr="001C64BB" w:rsidRDefault="0096743E">
            <w:pPr>
              <w:spacing w:after="0" w:line="240" w:lineRule="auto"/>
              <w:jc w:val="center"/>
              <w:rPr>
                <w:rFonts w:ascii="Times New Roman" w:eastAsia="Times New Roman" w:hAnsi="Times New Roman" w:cs="Times New Roman"/>
                <w:sz w:val="24"/>
                <w:szCs w:val="24"/>
                <w:lang w:eastAsia="uk-UA"/>
              </w:rPr>
            </w:pPr>
            <w:r w:rsidRPr="001C64BB">
              <w:rPr>
                <w:rFonts w:ascii="Times New Roman" w:eastAsia="Times New Roman" w:hAnsi="Times New Roman" w:cs="Times New Roman"/>
                <w:sz w:val="24"/>
                <w:szCs w:val="24"/>
                <w:lang w:eastAsia="uk-UA"/>
              </w:rPr>
              <w:t>4</w:t>
            </w:r>
          </w:p>
        </w:tc>
        <w:tc>
          <w:tcPr>
            <w:tcW w:w="1344" w:type="dxa"/>
            <w:tcBorders>
              <w:top w:val="nil"/>
              <w:left w:val="nil"/>
              <w:bottom w:val="nil"/>
              <w:right w:val="single" w:sz="4" w:space="0" w:color="auto"/>
            </w:tcBorders>
            <w:vAlign w:val="center"/>
            <w:hideMark/>
          </w:tcPr>
          <w:p w:rsidR="0096743E" w:rsidRPr="001C64BB" w:rsidRDefault="0096743E">
            <w:pPr>
              <w:spacing w:after="0" w:line="240" w:lineRule="auto"/>
              <w:jc w:val="center"/>
              <w:rPr>
                <w:rFonts w:ascii="Times New Roman" w:eastAsia="Times New Roman" w:hAnsi="Times New Roman" w:cs="Times New Roman"/>
                <w:sz w:val="24"/>
                <w:szCs w:val="24"/>
                <w:lang w:eastAsia="uk-UA"/>
              </w:rPr>
            </w:pPr>
            <w:r w:rsidRPr="001C64BB">
              <w:rPr>
                <w:rFonts w:ascii="Times New Roman" w:eastAsia="Times New Roman" w:hAnsi="Times New Roman" w:cs="Times New Roman"/>
                <w:sz w:val="24"/>
                <w:szCs w:val="24"/>
                <w:lang w:eastAsia="uk-UA"/>
              </w:rPr>
              <w:t>5</w:t>
            </w:r>
          </w:p>
        </w:tc>
      </w:tr>
      <w:tr w:rsidR="00284737" w:rsidRPr="001C64BB" w:rsidTr="00284737">
        <w:trPr>
          <w:trHeight w:val="957"/>
        </w:trPr>
        <w:tc>
          <w:tcPr>
            <w:tcW w:w="10201" w:type="dxa"/>
            <w:gridSpan w:val="5"/>
            <w:tcBorders>
              <w:top w:val="single" w:sz="4" w:space="0" w:color="auto"/>
              <w:left w:val="single" w:sz="8" w:space="0" w:color="auto"/>
              <w:right w:val="single" w:sz="4" w:space="0" w:color="auto"/>
            </w:tcBorders>
            <w:vAlign w:val="center"/>
          </w:tcPr>
          <w:p w:rsidR="00284737" w:rsidRPr="001C64BB" w:rsidRDefault="001C64BB" w:rsidP="00284737">
            <w:pPr>
              <w:keepLines/>
              <w:autoSpaceDE w:val="0"/>
              <w:autoSpaceDN w:val="0"/>
              <w:spacing w:after="0" w:line="240" w:lineRule="auto"/>
              <w:jc w:val="center"/>
              <w:rPr>
                <w:rFonts w:ascii="Times New Roman" w:hAnsi="Times New Roman" w:cs="Times New Roman"/>
                <w:b/>
                <w:bCs/>
                <w:spacing w:val="-3"/>
                <w:sz w:val="24"/>
                <w:szCs w:val="24"/>
                <w:lang w:val="uk-UA"/>
              </w:rPr>
            </w:pPr>
            <w:r>
              <w:rPr>
                <w:rFonts w:ascii="Times New Roman" w:hAnsi="Times New Roman" w:cs="Times New Roman"/>
                <w:b/>
                <w:bCs/>
                <w:spacing w:val="-3"/>
                <w:sz w:val="24"/>
                <w:szCs w:val="24"/>
                <w:lang w:val="uk-UA"/>
              </w:rPr>
              <w:t>Н</w:t>
            </w:r>
            <w:r w:rsidRPr="001C64BB">
              <w:rPr>
                <w:rFonts w:ascii="Times New Roman" w:hAnsi="Times New Roman" w:cs="Times New Roman"/>
                <w:b/>
                <w:bCs/>
                <w:spacing w:val="-3"/>
                <w:sz w:val="24"/>
                <w:szCs w:val="24"/>
                <w:lang w:val="uk-UA"/>
              </w:rPr>
              <w:t>а благоустрій</w:t>
            </w:r>
          </w:p>
          <w:p w:rsidR="001C64BB" w:rsidRPr="001C64BB" w:rsidRDefault="001C64BB" w:rsidP="001C64BB">
            <w:pPr>
              <w:keepLines/>
              <w:autoSpaceDE w:val="0"/>
              <w:autoSpaceDN w:val="0"/>
              <w:spacing w:after="0" w:line="240" w:lineRule="auto"/>
              <w:jc w:val="center"/>
              <w:rPr>
                <w:rFonts w:ascii="Times New Roman" w:hAnsi="Times New Roman" w:cs="Times New Roman"/>
                <w:b/>
                <w:bCs/>
                <w:spacing w:val="-3"/>
                <w:sz w:val="24"/>
                <w:szCs w:val="24"/>
                <w:lang w:val="uk-UA"/>
              </w:rPr>
            </w:pPr>
            <w:r w:rsidRPr="001C64BB">
              <w:rPr>
                <w:rFonts w:ascii="Times New Roman" w:hAnsi="Times New Roman" w:cs="Times New Roman"/>
                <w:b/>
                <w:bCs/>
                <w:spacing w:val="-3"/>
                <w:sz w:val="24"/>
                <w:szCs w:val="24"/>
                <w:lang w:val="uk-UA"/>
              </w:rPr>
              <w:t>Послуги з благоустрою населених пунктів - відновлення покриття прибудинкової території за адресою провулок Цегельний 1Д в м.</w:t>
            </w:r>
          </w:p>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b/>
                <w:bCs/>
                <w:spacing w:val="-3"/>
                <w:sz w:val="24"/>
                <w:szCs w:val="24"/>
                <w:lang w:val="uk-UA"/>
              </w:rPr>
              <w:t>Тернополі.(обмежені умови в забудованій частині міста)</w:t>
            </w:r>
          </w:p>
        </w:tc>
      </w:tr>
      <w:tr w:rsidR="001C64BB" w:rsidRPr="001C64BB"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1</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РН18-1-5</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Розбирання асфальтобетонних покриттів</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механізованим способом</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pacing w:val="-3"/>
                <w:sz w:val="24"/>
                <w:szCs w:val="24"/>
                <w:lang w:val="uk-UA"/>
              </w:rPr>
              <w:t>100м3</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0,025</w:t>
            </w:r>
          </w:p>
        </w:tc>
      </w:tr>
      <w:tr w:rsidR="001C64BB" w:rsidRPr="001C64BB"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i/>
                <w:iCs/>
                <w:spacing w:val="-3"/>
                <w:sz w:val="24"/>
                <w:szCs w:val="24"/>
                <w:lang w:val="uk-UA"/>
              </w:rPr>
              <w:t>2</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i/>
                <w:iCs/>
                <w:spacing w:val="-3"/>
                <w:sz w:val="24"/>
                <w:szCs w:val="24"/>
                <w:lang w:val="uk-UA"/>
              </w:rPr>
            </w:pPr>
            <w:r w:rsidRPr="001C64BB">
              <w:rPr>
                <w:rFonts w:ascii="Times New Roman" w:hAnsi="Times New Roman" w:cs="Times New Roman"/>
                <w:i/>
                <w:iCs/>
                <w:spacing w:val="-3"/>
                <w:sz w:val="24"/>
                <w:szCs w:val="24"/>
                <w:lang w:val="uk-UA"/>
              </w:rPr>
              <w:t>РН18-48-2</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i/>
                <w:iCs/>
                <w:spacing w:val="-3"/>
                <w:sz w:val="24"/>
                <w:szCs w:val="24"/>
                <w:lang w:val="uk-UA"/>
              </w:rPr>
              <w:t>к дем.=0,8</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i/>
                <w:iCs/>
                <w:spacing w:val="-3"/>
                <w:sz w:val="24"/>
                <w:szCs w:val="24"/>
                <w:lang w:val="uk-UA"/>
              </w:rPr>
            </w:pPr>
            <w:r w:rsidRPr="001C64BB">
              <w:rPr>
                <w:rFonts w:ascii="Times New Roman" w:hAnsi="Times New Roman" w:cs="Times New Roman"/>
                <w:i/>
                <w:iCs/>
                <w:spacing w:val="-3"/>
                <w:sz w:val="24"/>
                <w:szCs w:val="24"/>
                <w:lang w:val="uk-UA"/>
              </w:rPr>
              <w:t>(Демонтаж) Улаштування тротуарів із</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i/>
                <w:iCs/>
                <w:spacing w:val="-3"/>
                <w:sz w:val="24"/>
                <w:szCs w:val="24"/>
                <w:lang w:val="uk-UA"/>
              </w:rPr>
              <w:t>бетонних плит</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i/>
                <w:iCs/>
                <w:spacing w:val="-3"/>
                <w:sz w:val="24"/>
                <w:szCs w:val="24"/>
                <w:lang w:val="uk-UA"/>
              </w:rPr>
              <w:t>100м2</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i/>
                <w:iCs/>
                <w:spacing w:val="-3"/>
                <w:sz w:val="24"/>
                <w:szCs w:val="24"/>
                <w:lang w:val="uk-UA"/>
              </w:rPr>
              <w:t>0,75</w:t>
            </w:r>
          </w:p>
        </w:tc>
      </w:tr>
      <w:tr w:rsidR="001C64BB" w:rsidRPr="001C64BB"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3</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РН20-41-1</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Навантаження сміття екскаваторами на</w:t>
            </w:r>
          </w:p>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автомобілі-самоскиди, місткість ковша</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екскаватора 0,25 м3.</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pacing w:val="-3"/>
                <w:sz w:val="24"/>
                <w:szCs w:val="24"/>
                <w:lang w:val="uk-UA"/>
              </w:rPr>
              <w:t>100 т</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0,2325</w:t>
            </w:r>
          </w:p>
        </w:tc>
      </w:tr>
      <w:tr w:rsidR="001C64BB" w:rsidRPr="001C64BB"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4</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С331-34-3</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Перевезення будівельного сміття</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самоскидами на вiдстань 20 км</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pacing w:val="-3"/>
                <w:sz w:val="24"/>
                <w:szCs w:val="24"/>
                <w:lang w:val="uk-UA"/>
              </w:rPr>
              <w:t>т</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23,25</w:t>
            </w:r>
          </w:p>
        </w:tc>
      </w:tr>
      <w:tr w:rsidR="001C64BB" w:rsidRPr="001C64BB"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i/>
                <w:iCs/>
                <w:spacing w:val="-3"/>
                <w:sz w:val="24"/>
                <w:szCs w:val="24"/>
                <w:lang w:val="uk-UA"/>
              </w:rPr>
              <w:t>5</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i/>
                <w:iCs/>
                <w:spacing w:val="-3"/>
                <w:sz w:val="24"/>
                <w:szCs w:val="24"/>
                <w:lang w:val="uk-UA"/>
              </w:rPr>
              <w:t>РН1-9-10</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i/>
                <w:iCs/>
                <w:spacing w:val="-3"/>
                <w:sz w:val="24"/>
                <w:szCs w:val="24"/>
                <w:lang w:val="uk-UA"/>
              </w:rPr>
            </w:pPr>
            <w:r w:rsidRPr="001C64BB">
              <w:rPr>
                <w:rFonts w:ascii="Times New Roman" w:hAnsi="Times New Roman" w:cs="Times New Roman"/>
                <w:i/>
                <w:iCs/>
                <w:spacing w:val="-3"/>
                <w:sz w:val="24"/>
                <w:szCs w:val="24"/>
                <w:lang w:val="uk-UA"/>
              </w:rPr>
              <w:t>Розробка ґрунту в траншеях та</w:t>
            </w:r>
          </w:p>
          <w:p w:rsidR="001C64BB" w:rsidRPr="001C64BB" w:rsidRDefault="001C64BB" w:rsidP="001C64BB">
            <w:pPr>
              <w:keepLines/>
              <w:autoSpaceDE w:val="0"/>
              <w:autoSpaceDN w:val="0"/>
              <w:spacing w:after="0" w:line="240" w:lineRule="auto"/>
              <w:rPr>
                <w:rFonts w:ascii="Times New Roman" w:hAnsi="Times New Roman" w:cs="Times New Roman"/>
                <w:i/>
                <w:iCs/>
                <w:spacing w:val="-3"/>
                <w:sz w:val="24"/>
                <w:szCs w:val="24"/>
                <w:lang w:val="uk-UA"/>
              </w:rPr>
            </w:pPr>
            <w:r w:rsidRPr="001C64BB">
              <w:rPr>
                <w:rFonts w:ascii="Times New Roman" w:hAnsi="Times New Roman" w:cs="Times New Roman"/>
                <w:i/>
                <w:iCs/>
                <w:spacing w:val="-3"/>
                <w:sz w:val="24"/>
                <w:szCs w:val="24"/>
                <w:lang w:val="uk-UA"/>
              </w:rPr>
              <w:t>котлованах екскаваторами місткістю</w:t>
            </w:r>
          </w:p>
          <w:p w:rsidR="001C64BB" w:rsidRPr="001C64BB" w:rsidRDefault="001C64BB" w:rsidP="001C64BB">
            <w:pPr>
              <w:keepLines/>
              <w:autoSpaceDE w:val="0"/>
              <w:autoSpaceDN w:val="0"/>
              <w:spacing w:after="0" w:line="240" w:lineRule="auto"/>
              <w:rPr>
                <w:rFonts w:ascii="Times New Roman" w:hAnsi="Times New Roman" w:cs="Times New Roman"/>
                <w:i/>
                <w:iCs/>
                <w:spacing w:val="-3"/>
                <w:sz w:val="24"/>
                <w:szCs w:val="24"/>
                <w:lang w:val="uk-UA"/>
              </w:rPr>
            </w:pPr>
            <w:r w:rsidRPr="001C64BB">
              <w:rPr>
                <w:rFonts w:ascii="Times New Roman" w:hAnsi="Times New Roman" w:cs="Times New Roman"/>
                <w:i/>
                <w:iCs/>
                <w:spacing w:val="-3"/>
                <w:sz w:val="24"/>
                <w:szCs w:val="24"/>
                <w:lang w:val="uk-UA"/>
              </w:rPr>
              <w:t>ковша 0,25 м3 з навантаженням на</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i/>
                <w:iCs/>
                <w:spacing w:val="-3"/>
                <w:sz w:val="24"/>
                <w:szCs w:val="24"/>
                <w:lang w:val="uk-UA"/>
              </w:rPr>
              <w:t>автомобілі-самоскиди, група ґрунту 2</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i/>
                <w:iCs/>
                <w:spacing w:val="-3"/>
                <w:sz w:val="24"/>
                <w:szCs w:val="24"/>
                <w:lang w:val="uk-UA"/>
              </w:rPr>
              <w:t>100 м3</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i/>
                <w:iCs/>
                <w:spacing w:val="-3"/>
                <w:sz w:val="24"/>
                <w:szCs w:val="24"/>
                <w:lang w:val="uk-UA"/>
              </w:rPr>
              <w:t>1,4</w:t>
            </w:r>
          </w:p>
        </w:tc>
      </w:tr>
      <w:tr w:rsidR="001C64BB" w:rsidRPr="001C64BB"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6</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С311-10</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Перевезення ґрунту до 10 км</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pacing w:val="-3"/>
                <w:sz w:val="24"/>
                <w:szCs w:val="24"/>
                <w:lang w:val="uk-UA"/>
              </w:rPr>
              <w:t>т</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224</w:t>
            </w:r>
          </w:p>
        </w:tc>
      </w:tr>
      <w:tr w:rsidR="001C64BB" w:rsidRPr="001C64BB" w:rsidTr="008B0FE5">
        <w:trPr>
          <w:trHeight w:val="70"/>
        </w:trPr>
        <w:tc>
          <w:tcPr>
            <w:tcW w:w="593" w:type="dxa"/>
            <w:tcBorders>
              <w:top w:val="single" w:sz="4" w:space="0" w:color="auto"/>
              <w:left w:val="single" w:sz="8" w:space="0" w:color="auto"/>
              <w:bottom w:val="single" w:sz="4" w:space="0" w:color="auto"/>
              <w:right w:val="single" w:sz="4" w:space="0" w:color="auto"/>
            </w:tcBorders>
            <w:vAlign w:val="center"/>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z w:val="24"/>
                <w:szCs w:val="24"/>
              </w:rPr>
              <w:t xml:space="preserve"> </w:t>
            </w:r>
          </w:p>
        </w:tc>
        <w:tc>
          <w:tcPr>
            <w:tcW w:w="1753" w:type="dxa"/>
            <w:tcBorders>
              <w:top w:val="single" w:sz="4" w:space="0" w:color="auto"/>
              <w:left w:val="single" w:sz="4" w:space="0" w:color="auto"/>
              <w:bottom w:val="single" w:sz="4" w:space="0" w:color="auto"/>
              <w:right w:val="nil"/>
            </w:tcBorders>
            <w:vAlign w:val="center"/>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pacing w:val="-3"/>
                <w:sz w:val="24"/>
                <w:szCs w:val="24"/>
                <w:lang w:val="uk-UA"/>
              </w:rPr>
              <w:t xml:space="preserve"> </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Поребрик</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z w:val="24"/>
                <w:szCs w:val="24"/>
              </w:rPr>
              <w:t xml:space="preserve"> </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z w:val="24"/>
                <w:szCs w:val="24"/>
              </w:rPr>
              <w:t xml:space="preserve"> </w:t>
            </w:r>
          </w:p>
        </w:tc>
      </w:tr>
      <w:tr w:rsidR="001C64BB" w:rsidRPr="001C64BB" w:rsidTr="008B0FE5">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i/>
                <w:iCs/>
                <w:spacing w:val="-3"/>
                <w:sz w:val="24"/>
                <w:szCs w:val="24"/>
                <w:lang w:val="uk-UA"/>
              </w:rPr>
              <w:t>7</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i/>
                <w:iCs/>
                <w:spacing w:val="-3"/>
                <w:sz w:val="24"/>
                <w:szCs w:val="24"/>
                <w:lang w:val="uk-UA"/>
              </w:rPr>
              <w:t>РН1-9-10</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i/>
                <w:iCs/>
                <w:spacing w:val="-3"/>
                <w:sz w:val="24"/>
                <w:szCs w:val="24"/>
                <w:lang w:val="uk-UA"/>
              </w:rPr>
            </w:pPr>
            <w:r w:rsidRPr="001C64BB">
              <w:rPr>
                <w:rFonts w:ascii="Times New Roman" w:hAnsi="Times New Roman" w:cs="Times New Roman"/>
                <w:i/>
                <w:iCs/>
                <w:spacing w:val="-3"/>
                <w:sz w:val="24"/>
                <w:szCs w:val="24"/>
                <w:lang w:val="uk-UA"/>
              </w:rPr>
              <w:t>Розробка ґрунту в траншеях та</w:t>
            </w:r>
          </w:p>
          <w:p w:rsidR="001C64BB" w:rsidRPr="001C64BB" w:rsidRDefault="001C64BB" w:rsidP="001C64BB">
            <w:pPr>
              <w:keepLines/>
              <w:autoSpaceDE w:val="0"/>
              <w:autoSpaceDN w:val="0"/>
              <w:spacing w:after="0" w:line="240" w:lineRule="auto"/>
              <w:rPr>
                <w:rFonts w:ascii="Times New Roman" w:hAnsi="Times New Roman" w:cs="Times New Roman"/>
                <w:i/>
                <w:iCs/>
                <w:spacing w:val="-3"/>
                <w:sz w:val="24"/>
                <w:szCs w:val="24"/>
                <w:lang w:val="uk-UA"/>
              </w:rPr>
            </w:pPr>
            <w:r w:rsidRPr="001C64BB">
              <w:rPr>
                <w:rFonts w:ascii="Times New Roman" w:hAnsi="Times New Roman" w:cs="Times New Roman"/>
                <w:i/>
                <w:iCs/>
                <w:spacing w:val="-3"/>
                <w:sz w:val="24"/>
                <w:szCs w:val="24"/>
                <w:lang w:val="uk-UA"/>
              </w:rPr>
              <w:t>котлованах екскаваторами місткістю</w:t>
            </w:r>
          </w:p>
          <w:p w:rsidR="001C64BB" w:rsidRPr="001C64BB" w:rsidRDefault="001C64BB" w:rsidP="001C64BB">
            <w:pPr>
              <w:keepLines/>
              <w:autoSpaceDE w:val="0"/>
              <w:autoSpaceDN w:val="0"/>
              <w:spacing w:after="0" w:line="240" w:lineRule="auto"/>
              <w:rPr>
                <w:rFonts w:ascii="Times New Roman" w:hAnsi="Times New Roman" w:cs="Times New Roman"/>
                <w:i/>
                <w:iCs/>
                <w:spacing w:val="-3"/>
                <w:sz w:val="24"/>
                <w:szCs w:val="24"/>
                <w:lang w:val="uk-UA"/>
              </w:rPr>
            </w:pPr>
            <w:r w:rsidRPr="001C64BB">
              <w:rPr>
                <w:rFonts w:ascii="Times New Roman" w:hAnsi="Times New Roman" w:cs="Times New Roman"/>
                <w:i/>
                <w:iCs/>
                <w:spacing w:val="-3"/>
                <w:sz w:val="24"/>
                <w:szCs w:val="24"/>
                <w:lang w:val="uk-UA"/>
              </w:rPr>
              <w:t>ковша 0,25 м3 з навантаженням на</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i/>
                <w:iCs/>
                <w:spacing w:val="-3"/>
                <w:sz w:val="24"/>
                <w:szCs w:val="24"/>
                <w:lang w:val="uk-UA"/>
              </w:rPr>
              <w:t>автомобілі-самоскиди, група ґрунту 2</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i/>
                <w:iCs/>
                <w:spacing w:val="-3"/>
                <w:sz w:val="24"/>
                <w:szCs w:val="24"/>
                <w:lang w:val="uk-UA"/>
              </w:rPr>
              <w:t>100 м3</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i/>
                <w:iCs/>
                <w:spacing w:val="-3"/>
                <w:sz w:val="24"/>
                <w:szCs w:val="24"/>
                <w:lang w:val="uk-UA"/>
              </w:rPr>
              <w:t>0,063</w:t>
            </w:r>
          </w:p>
        </w:tc>
      </w:tr>
      <w:tr w:rsidR="001C64BB" w:rsidRPr="001C64BB" w:rsidTr="008B0FE5">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8</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С311-10</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Перевезення ґрунту до 10 км</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pacing w:val="-3"/>
                <w:sz w:val="24"/>
                <w:szCs w:val="24"/>
                <w:lang w:val="uk-UA"/>
              </w:rPr>
              <w:t>т</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10,08</w:t>
            </w:r>
          </w:p>
        </w:tc>
      </w:tr>
      <w:tr w:rsidR="001C64BB" w:rsidRPr="001C64BB" w:rsidTr="008B0FE5">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i/>
                <w:iCs/>
                <w:spacing w:val="-3"/>
                <w:sz w:val="24"/>
                <w:szCs w:val="24"/>
                <w:lang w:val="uk-UA"/>
              </w:rPr>
              <w:t>9</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i/>
                <w:iCs/>
                <w:spacing w:val="-3"/>
                <w:sz w:val="24"/>
                <w:szCs w:val="24"/>
                <w:lang w:val="uk-UA"/>
              </w:rPr>
              <w:t>РН16-40-2</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i/>
                <w:iCs/>
                <w:spacing w:val="-3"/>
                <w:sz w:val="24"/>
                <w:szCs w:val="24"/>
                <w:lang w:val="uk-UA"/>
              </w:rPr>
              <w:t>Улаштування щебеневої основи</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i/>
                <w:iCs/>
                <w:spacing w:val="-3"/>
                <w:sz w:val="24"/>
                <w:szCs w:val="24"/>
                <w:lang w:val="uk-UA"/>
              </w:rPr>
              <w:t>м3</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i/>
                <w:iCs/>
                <w:spacing w:val="-3"/>
                <w:sz w:val="24"/>
                <w:szCs w:val="24"/>
                <w:lang w:val="uk-UA"/>
              </w:rPr>
              <w:t>2,1</w:t>
            </w:r>
          </w:p>
        </w:tc>
      </w:tr>
      <w:tr w:rsidR="001C64BB" w:rsidRPr="001C64BB" w:rsidTr="008B0FE5">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i/>
                <w:iCs/>
                <w:spacing w:val="-3"/>
                <w:sz w:val="24"/>
                <w:szCs w:val="24"/>
                <w:lang w:val="uk-UA"/>
              </w:rPr>
              <w:t>10</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i/>
                <w:iCs/>
                <w:spacing w:val="-3"/>
                <w:sz w:val="24"/>
                <w:szCs w:val="24"/>
                <w:lang w:val="uk-UA"/>
              </w:rPr>
              <w:t>РН18-30-1</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i/>
                <w:iCs/>
                <w:spacing w:val="-3"/>
                <w:sz w:val="24"/>
                <w:szCs w:val="24"/>
                <w:lang w:val="uk-UA"/>
              </w:rPr>
            </w:pPr>
            <w:r w:rsidRPr="001C64BB">
              <w:rPr>
                <w:rFonts w:ascii="Times New Roman" w:hAnsi="Times New Roman" w:cs="Times New Roman"/>
                <w:i/>
                <w:iCs/>
                <w:spacing w:val="-3"/>
                <w:sz w:val="24"/>
                <w:szCs w:val="24"/>
                <w:lang w:val="uk-UA"/>
              </w:rPr>
              <w:t>Установлення бетонних поребриків на</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i/>
                <w:iCs/>
                <w:spacing w:val="-3"/>
                <w:sz w:val="24"/>
                <w:szCs w:val="24"/>
                <w:lang w:val="uk-UA"/>
              </w:rPr>
              <w:t>бетонну основу</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i/>
                <w:iCs/>
                <w:spacing w:val="-3"/>
                <w:sz w:val="24"/>
                <w:szCs w:val="24"/>
                <w:lang w:val="uk-UA"/>
              </w:rPr>
              <w:t>м</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i/>
                <w:iCs/>
                <w:spacing w:val="-3"/>
                <w:sz w:val="24"/>
                <w:szCs w:val="24"/>
                <w:lang w:val="uk-UA"/>
              </w:rPr>
              <w:t>105</w:t>
            </w:r>
          </w:p>
        </w:tc>
      </w:tr>
      <w:tr w:rsidR="001C64BB" w:rsidRPr="001C64BB" w:rsidTr="008B0FE5">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11</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&amp; С1416-</w:t>
            </w:r>
          </w:p>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8684-16</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варіант 1</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Поребрик БР100.20.8.</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pacing w:val="-3"/>
                <w:sz w:val="24"/>
                <w:szCs w:val="24"/>
                <w:lang w:val="uk-UA"/>
              </w:rPr>
              <w:t>шт</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105</w:t>
            </w:r>
          </w:p>
        </w:tc>
      </w:tr>
      <w:tr w:rsidR="001C64BB" w:rsidRPr="001C64BB" w:rsidTr="008B0FE5">
        <w:trPr>
          <w:trHeight w:val="70"/>
        </w:trPr>
        <w:tc>
          <w:tcPr>
            <w:tcW w:w="593" w:type="dxa"/>
            <w:tcBorders>
              <w:top w:val="single" w:sz="4" w:space="0" w:color="auto"/>
              <w:left w:val="single" w:sz="8" w:space="0" w:color="auto"/>
              <w:bottom w:val="single" w:sz="4" w:space="0" w:color="auto"/>
              <w:right w:val="single" w:sz="4" w:space="0" w:color="auto"/>
            </w:tcBorders>
            <w:vAlign w:val="center"/>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z w:val="24"/>
                <w:szCs w:val="24"/>
              </w:rPr>
              <w:t xml:space="preserve"> </w:t>
            </w:r>
          </w:p>
        </w:tc>
        <w:tc>
          <w:tcPr>
            <w:tcW w:w="1753" w:type="dxa"/>
            <w:tcBorders>
              <w:top w:val="single" w:sz="4" w:space="0" w:color="auto"/>
              <w:left w:val="single" w:sz="4" w:space="0" w:color="auto"/>
              <w:bottom w:val="single" w:sz="4" w:space="0" w:color="auto"/>
              <w:right w:val="nil"/>
            </w:tcBorders>
            <w:vAlign w:val="center"/>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pacing w:val="-3"/>
                <w:sz w:val="24"/>
                <w:szCs w:val="24"/>
                <w:lang w:val="uk-UA"/>
              </w:rPr>
              <w:t xml:space="preserve"> </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Тип 1 (проїзд)</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z w:val="24"/>
                <w:szCs w:val="24"/>
              </w:rPr>
              <w:t xml:space="preserve"> </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z w:val="24"/>
                <w:szCs w:val="24"/>
              </w:rPr>
              <w:t xml:space="preserve"> </w:t>
            </w:r>
          </w:p>
        </w:tc>
      </w:tr>
      <w:tr w:rsidR="001C64BB" w:rsidRPr="001C64BB" w:rsidTr="008B0FE5">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12</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РН18-12-8</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Улаштування дорожніх корит коритного</w:t>
            </w:r>
          </w:p>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профілю з застосуванням екскаваторів,</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глибина корита до 500 мм</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pacing w:val="-3"/>
                <w:sz w:val="24"/>
                <w:szCs w:val="24"/>
                <w:lang w:val="uk-UA"/>
              </w:rPr>
              <w:t>100м2</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5,67</w:t>
            </w:r>
          </w:p>
        </w:tc>
      </w:tr>
      <w:tr w:rsidR="001C64BB" w:rsidRPr="001C64BB" w:rsidTr="008B0FE5">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13</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С311-10</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Перевезення ґрунту до 10 км</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pacing w:val="-3"/>
                <w:sz w:val="24"/>
                <w:szCs w:val="24"/>
                <w:lang w:val="uk-UA"/>
              </w:rPr>
              <w:t>т</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553,392</w:t>
            </w:r>
          </w:p>
        </w:tc>
      </w:tr>
      <w:tr w:rsidR="001C64BB" w:rsidRPr="001C64BB" w:rsidTr="008B0FE5">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14</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РН18-20-1</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Улаштування підстильних та</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вирівнювальних шарів основи з піску</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pacing w:val="-3"/>
                <w:sz w:val="24"/>
                <w:szCs w:val="24"/>
                <w:lang w:val="uk-UA"/>
              </w:rPr>
              <w:t>100м3</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0,8505</w:t>
            </w:r>
          </w:p>
        </w:tc>
      </w:tr>
      <w:tr w:rsidR="001C64BB" w:rsidRPr="001C64BB" w:rsidTr="008B0FE5">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15</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РН18-23-7</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Улаштування нижнього шару двошарових</w:t>
            </w:r>
          </w:p>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основ товщиною 15 см із щебеню фракції</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lastRenderedPageBreak/>
              <w:t>40-70 мм</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pacing w:val="-3"/>
                <w:sz w:val="24"/>
                <w:szCs w:val="24"/>
                <w:lang w:val="uk-UA"/>
              </w:rPr>
              <w:lastRenderedPageBreak/>
              <w:t>100м2</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5,67</w:t>
            </w:r>
          </w:p>
        </w:tc>
      </w:tr>
      <w:tr w:rsidR="001C64BB" w:rsidRPr="001C64BB" w:rsidTr="008B0FE5">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lastRenderedPageBreak/>
              <w:t>16</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РН18-23-8</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к=6</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На кожний 1 см зміни товщини шару</w:t>
            </w:r>
          </w:p>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додавати або виключати до норм 18-23-5,</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18-23-6, 18-23-7</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pacing w:val="-3"/>
                <w:sz w:val="24"/>
                <w:szCs w:val="24"/>
                <w:lang w:val="uk-UA"/>
              </w:rPr>
              <w:t>100м2</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5,67</w:t>
            </w:r>
          </w:p>
        </w:tc>
      </w:tr>
      <w:tr w:rsidR="001C64BB" w:rsidRPr="001C64BB" w:rsidTr="008B0FE5">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i/>
                <w:iCs/>
                <w:spacing w:val="-3"/>
                <w:sz w:val="24"/>
                <w:szCs w:val="24"/>
                <w:lang w:val="uk-UA"/>
              </w:rPr>
              <w:t>17</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i/>
                <w:iCs/>
                <w:spacing w:val="-3"/>
                <w:sz w:val="24"/>
                <w:szCs w:val="24"/>
                <w:lang w:val="uk-UA"/>
              </w:rPr>
              <w:t>РН18-29-2</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i/>
                <w:iCs/>
                <w:spacing w:val="-3"/>
                <w:sz w:val="24"/>
                <w:szCs w:val="24"/>
                <w:lang w:val="uk-UA"/>
              </w:rPr>
            </w:pPr>
            <w:r w:rsidRPr="001C64BB">
              <w:rPr>
                <w:rFonts w:ascii="Times New Roman" w:hAnsi="Times New Roman" w:cs="Times New Roman"/>
                <w:i/>
                <w:iCs/>
                <w:spacing w:val="-3"/>
                <w:sz w:val="24"/>
                <w:szCs w:val="24"/>
                <w:lang w:val="uk-UA"/>
              </w:rPr>
              <w:t>Установлення бортових каменів бетонних</w:t>
            </w:r>
          </w:p>
          <w:p w:rsidR="001C64BB" w:rsidRPr="001C64BB" w:rsidRDefault="001C64BB" w:rsidP="001C64BB">
            <w:pPr>
              <w:keepLines/>
              <w:autoSpaceDE w:val="0"/>
              <w:autoSpaceDN w:val="0"/>
              <w:spacing w:after="0" w:line="240" w:lineRule="auto"/>
              <w:rPr>
                <w:rFonts w:ascii="Times New Roman" w:hAnsi="Times New Roman" w:cs="Times New Roman"/>
                <w:i/>
                <w:iCs/>
                <w:spacing w:val="-3"/>
                <w:sz w:val="24"/>
                <w:szCs w:val="24"/>
                <w:lang w:val="uk-UA"/>
              </w:rPr>
            </w:pPr>
            <w:r w:rsidRPr="001C64BB">
              <w:rPr>
                <w:rFonts w:ascii="Times New Roman" w:hAnsi="Times New Roman" w:cs="Times New Roman"/>
                <w:i/>
                <w:iCs/>
                <w:spacing w:val="-3"/>
                <w:sz w:val="24"/>
                <w:szCs w:val="24"/>
                <w:lang w:val="uk-UA"/>
              </w:rPr>
              <w:t>і залізобетонних при інших видах</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i/>
                <w:iCs/>
                <w:spacing w:val="-3"/>
                <w:sz w:val="24"/>
                <w:szCs w:val="24"/>
                <w:lang w:val="uk-UA"/>
              </w:rPr>
              <w:t>покриттів</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i/>
                <w:iCs/>
                <w:spacing w:val="-3"/>
                <w:sz w:val="24"/>
                <w:szCs w:val="24"/>
                <w:lang w:val="uk-UA"/>
              </w:rPr>
              <w:t>100м</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i/>
                <w:iCs/>
                <w:spacing w:val="-3"/>
                <w:sz w:val="24"/>
                <w:szCs w:val="24"/>
                <w:lang w:val="uk-UA"/>
              </w:rPr>
              <w:t>0,06</w:t>
            </w:r>
          </w:p>
        </w:tc>
      </w:tr>
      <w:tr w:rsidR="001C64BB" w:rsidRPr="001C64BB" w:rsidTr="008B0FE5">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18</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&amp; С1426-</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11709-21</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Каменi бетоннi бортовi БР100.30.15</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pacing w:val="-3"/>
                <w:sz w:val="24"/>
                <w:szCs w:val="24"/>
                <w:lang w:val="uk-UA"/>
              </w:rPr>
              <w:t>шт</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6</w:t>
            </w:r>
          </w:p>
        </w:tc>
      </w:tr>
      <w:tr w:rsidR="001C64BB" w:rsidRPr="001C64BB" w:rsidTr="008B0FE5">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i/>
                <w:iCs/>
                <w:spacing w:val="-3"/>
                <w:sz w:val="24"/>
                <w:szCs w:val="24"/>
                <w:lang w:val="uk-UA"/>
              </w:rPr>
              <w:t>19</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i/>
                <w:iCs/>
                <w:spacing w:val="-3"/>
                <w:sz w:val="24"/>
                <w:szCs w:val="24"/>
                <w:lang w:val="uk-UA"/>
              </w:rPr>
              <w:t>РН18-22-3</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i/>
                <w:iCs/>
                <w:spacing w:val="-3"/>
                <w:sz w:val="24"/>
                <w:szCs w:val="24"/>
                <w:lang w:val="uk-UA"/>
              </w:rPr>
            </w:pPr>
            <w:r w:rsidRPr="001C64BB">
              <w:rPr>
                <w:rFonts w:ascii="Times New Roman" w:hAnsi="Times New Roman" w:cs="Times New Roman"/>
                <w:i/>
                <w:iCs/>
                <w:spacing w:val="-3"/>
                <w:sz w:val="24"/>
                <w:szCs w:val="24"/>
                <w:lang w:val="uk-UA"/>
              </w:rPr>
              <w:t>Улаштування основ та покриттів з</w:t>
            </w:r>
          </w:p>
          <w:p w:rsidR="001C64BB" w:rsidRPr="001C64BB" w:rsidRDefault="001C64BB" w:rsidP="001C64BB">
            <w:pPr>
              <w:keepLines/>
              <w:autoSpaceDE w:val="0"/>
              <w:autoSpaceDN w:val="0"/>
              <w:spacing w:after="0" w:line="240" w:lineRule="auto"/>
              <w:rPr>
                <w:rFonts w:ascii="Times New Roman" w:hAnsi="Times New Roman" w:cs="Times New Roman"/>
                <w:i/>
                <w:iCs/>
                <w:spacing w:val="-3"/>
                <w:sz w:val="24"/>
                <w:szCs w:val="24"/>
                <w:lang w:val="uk-UA"/>
              </w:rPr>
            </w:pPr>
            <w:r w:rsidRPr="001C64BB">
              <w:rPr>
                <w:rFonts w:ascii="Times New Roman" w:hAnsi="Times New Roman" w:cs="Times New Roman"/>
                <w:i/>
                <w:iCs/>
                <w:spacing w:val="-3"/>
                <w:sz w:val="24"/>
                <w:szCs w:val="24"/>
                <w:lang w:val="uk-UA"/>
              </w:rPr>
              <w:t>піщано-гравійних сумішей оптимального</w:t>
            </w:r>
          </w:p>
          <w:p w:rsidR="001C64BB" w:rsidRPr="001C64BB" w:rsidRDefault="001C64BB" w:rsidP="001C64BB">
            <w:pPr>
              <w:keepLines/>
              <w:autoSpaceDE w:val="0"/>
              <w:autoSpaceDN w:val="0"/>
              <w:spacing w:after="0" w:line="240" w:lineRule="auto"/>
              <w:rPr>
                <w:rFonts w:ascii="Times New Roman" w:hAnsi="Times New Roman" w:cs="Times New Roman"/>
                <w:i/>
                <w:iCs/>
                <w:spacing w:val="-3"/>
                <w:sz w:val="24"/>
                <w:szCs w:val="24"/>
                <w:lang w:val="uk-UA"/>
              </w:rPr>
            </w:pPr>
            <w:r w:rsidRPr="001C64BB">
              <w:rPr>
                <w:rFonts w:ascii="Times New Roman" w:hAnsi="Times New Roman" w:cs="Times New Roman"/>
                <w:i/>
                <w:iCs/>
                <w:spacing w:val="-3"/>
                <w:sz w:val="24"/>
                <w:szCs w:val="24"/>
                <w:lang w:val="uk-UA"/>
              </w:rPr>
              <w:t>гранулометричного складу двошарових,</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i/>
                <w:iCs/>
                <w:spacing w:val="-3"/>
                <w:sz w:val="24"/>
                <w:szCs w:val="24"/>
                <w:lang w:val="uk-UA"/>
              </w:rPr>
              <w:t>верхній шар товщиною 10 см</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i/>
                <w:iCs/>
                <w:spacing w:val="-3"/>
                <w:sz w:val="24"/>
                <w:szCs w:val="24"/>
                <w:lang w:val="uk-UA"/>
              </w:rPr>
              <w:t>100м2</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i/>
                <w:iCs/>
                <w:spacing w:val="-3"/>
                <w:sz w:val="24"/>
                <w:szCs w:val="24"/>
                <w:lang w:val="uk-UA"/>
              </w:rPr>
              <w:t>5,65</w:t>
            </w:r>
          </w:p>
        </w:tc>
      </w:tr>
      <w:tr w:rsidR="001C64BB" w:rsidRPr="001C64BB" w:rsidTr="008B0FE5">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20</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РН18-22-4</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к=2</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На кожний 1 см зміни товщини шару основи</w:t>
            </w:r>
          </w:p>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та покриття з піщано-гравійних сумішей</w:t>
            </w:r>
          </w:p>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додавати або виключати до норм 18-22-1,</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18-22-2, 18-22-3</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pacing w:val="-3"/>
                <w:sz w:val="24"/>
                <w:szCs w:val="24"/>
                <w:lang w:val="uk-UA"/>
              </w:rPr>
              <w:t>100м2</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5,65</w:t>
            </w:r>
          </w:p>
        </w:tc>
      </w:tr>
      <w:tr w:rsidR="001C64BB" w:rsidRPr="001C64BB" w:rsidTr="008B0FE5">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i/>
                <w:iCs/>
                <w:spacing w:val="-3"/>
                <w:sz w:val="24"/>
                <w:szCs w:val="24"/>
                <w:lang w:val="uk-UA"/>
              </w:rPr>
              <w:t>21</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i/>
                <w:iCs/>
                <w:spacing w:val="-3"/>
                <w:sz w:val="24"/>
                <w:szCs w:val="24"/>
                <w:lang w:val="uk-UA"/>
              </w:rPr>
              <w:t>РН18-49-1</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i/>
                <w:iCs/>
                <w:spacing w:val="-3"/>
                <w:sz w:val="24"/>
                <w:szCs w:val="24"/>
                <w:lang w:val="uk-UA"/>
              </w:rPr>
            </w:pPr>
            <w:r w:rsidRPr="001C64BB">
              <w:rPr>
                <w:rFonts w:ascii="Times New Roman" w:hAnsi="Times New Roman" w:cs="Times New Roman"/>
                <w:i/>
                <w:iCs/>
                <w:spacing w:val="-3"/>
                <w:sz w:val="24"/>
                <w:szCs w:val="24"/>
                <w:lang w:val="uk-UA"/>
              </w:rPr>
              <w:t>Улаштування покриттів з дрібнорозмірних</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i/>
                <w:iCs/>
                <w:spacing w:val="-3"/>
                <w:sz w:val="24"/>
                <w:szCs w:val="24"/>
                <w:lang w:val="uk-UA"/>
              </w:rPr>
              <w:t>фігурних елементів мощення [ФЭМ]</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i/>
                <w:iCs/>
                <w:spacing w:val="-3"/>
                <w:sz w:val="24"/>
                <w:szCs w:val="24"/>
                <w:lang w:val="uk-UA"/>
              </w:rPr>
              <w:t>100м2</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i/>
                <w:iCs/>
                <w:spacing w:val="-3"/>
                <w:sz w:val="24"/>
                <w:szCs w:val="24"/>
                <w:lang w:val="uk-UA"/>
              </w:rPr>
              <w:t>5,65</w:t>
            </w:r>
          </w:p>
        </w:tc>
      </w:tr>
      <w:tr w:rsidR="001C64BB" w:rsidRPr="001C64BB" w:rsidTr="008B0FE5">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22</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С1421-9455-</w:t>
            </w:r>
          </w:p>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3</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варіант 1</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Щебiнь-висiвки, фракції 0-5мм</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pacing w:val="-3"/>
                <w:sz w:val="24"/>
                <w:szCs w:val="24"/>
                <w:lang w:val="uk-UA"/>
              </w:rPr>
              <w:t>м3</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31,075</w:t>
            </w:r>
          </w:p>
        </w:tc>
      </w:tr>
      <w:tr w:rsidR="001C64BB" w:rsidRPr="001C64BB" w:rsidTr="008B0FE5">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23</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&amp; С1426-</w:t>
            </w:r>
          </w:p>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11791</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варіант 1</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Плити бетоннi тротуарнi фiгурнi, товщина 80</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мм</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pacing w:val="-3"/>
                <w:sz w:val="24"/>
                <w:szCs w:val="24"/>
                <w:lang w:val="uk-UA"/>
              </w:rPr>
              <w:t>м2</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570,65</w:t>
            </w:r>
          </w:p>
        </w:tc>
      </w:tr>
      <w:tr w:rsidR="001C64BB" w:rsidRPr="001C64BB" w:rsidTr="008B0FE5">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24</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РН18-49-2</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Різання дрібнорозмірних фігурних</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елементів мощення [ФЭМ]</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pacing w:val="-3"/>
                <w:sz w:val="24"/>
                <w:szCs w:val="24"/>
                <w:lang w:val="uk-UA"/>
              </w:rPr>
              <w:t>1м різу</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20</w:t>
            </w:r>
          </w:p>
        </w:tc>
      </w:tr>
      <w:tr w:rsidR="001C64BB" w:rsidRPr="001C64BB" w:rsidTr="003F4BAC">
        <w:trPr>
          <w:trHeight w:val="70"/>
        </w:trPr>
        <w:tc>
          <w:tcPr>
            <w:tcW w:w="593" w:type="dxa"/>
            <w:tcBorders>
              <w:top w:val="single" w:sz="4" w:space="0" w:color="auto"/>
              <w:left w:val="single" w:sz="8" w:space="0" w:color="auto"/>
              <w:bottom w:val="single" w:sz="4" w:space="0" w:color="auto"/>
              <w:right w:val="single" w:sz="4" w:space="0" w:color="auto"/>
            </w:tcBorders>
            <w:vAlign w:val="center"/>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z w:val="24"/>
                <w:szCs w:val="24"/>
              </w:rPr>
              <w:t xml:space="preserve"> </w:t>
            </w:r>
          </w:p>
        </w:tc>
        <w:tc>
          <w:tcPr>
            <w:tcW w:w="1753" w:type="dxa"/>
            <w:tcBorders>
              <w:top w:val="single" w:sz="4" w:space="0" w:color="auto"/>
              <w:left w:val="single" w:sz="4" w:space="0" w:color="auto"/>
              <w:bottom w:val="single" w:sz="4" w:space="0" w:color="auto"/>
              <w:right w:val="nil"/>
            </w:tcBorders>
            <w:vAlign w:val="center"/>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pacing w:val="-3"/>
                <w:sz w:val="24"/>
                <w:szCs w:val="24"/>
                <w:lang w:val="uk-UA"/>
              </w:rPr>
              <w:t xml:space="preserve"> </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Тип 2 (проїзд)</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z w:val="24"/>
                <w:szCs w:val="24"/>
              </w:rPr>
              <w:t xml:space="preserve"> </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z w:val="24"/>
                <w:szCs w:val="24"/>
              </w:rPr>
              <w:t xml:space="preserve"> </w:t>
            </w:r>
          </w:p>
        </w:tc>
      </w:tr>
      <w:tr w:rsidR="001C64BB" w:rsidRPr="001C64BB" w:rsidTr="003F4BAC">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25</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РН18-12-8</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Улаштування дорожніх корит коритного</w:t>
            </w:r>
          </w:p>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профілю з застосуванням екскаваторів,</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глибина корита до 500 мм</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pacing w:val="-3"/>
                <w:sz w:val="24"/>
                <w:szCs w:val="24"/>
                <w:lang w:val="uk-UA"/>
              </w:rPr>
              <w:t>100м2</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5,07</w:t>
            </w:r>
          </w:p>
        </w:tc>
      </w:tr>
      <w:tr w:rsidR="001C64BB" w:rsidRPr="001C64BB" w:rsidTr="003F4BAC">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26</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С311-10</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Перевезення ґрунту до 10 км</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pacing w:val="-3"/>
                <w:sz w:val="24"/>
                <w:szCs w:val="24"/>
                <w:lang w:val="uk-UA"/>
              </w:rPr>
              <w:t>т</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567,84</w:t>
            </w:r>
          </w:p>
        </w:tc>
      </w:tr>
      <w:tr w:rsidR="001C64BB" w:rsidRPr="001C64BB" w:rsidTr="003F4BAC">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27</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РН18-20-1</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Улаштування підстильних та</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вирівнювальних шарів основи з піску</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pacing w:val="-3"/>
                <w:sz w:val="24"/>
                <w:szCs w:val="24"/>
                <w:lang w:val="uk-UA"/>
              </w:rPr>
              <w:t>100м3</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0,7605</w:t>
            </w:r>
          </w:p>
        </w:tc>
      </w:tr>
      <w:tr w:rsidR="001C64BB" w:rsidRPr="001C64BB" w:rsidTr="003F4BAC">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28</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РН18-23-7</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Улаштування нижнього шару двошарових</w:t>
            </w:r>
          </w:p>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основ товщиною 15 см із щебеню фракції</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40-70 мм</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pacing w:val="-3"/>
                <w:sz w:val="24"/>
                <w:szCs w:val="24"/>
                <w:lang w:val="uk-UA"/>
              </w:rPr>
              <w:t>100м2</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5,07</w:t>
            </w:r>
          </w:p>
        </w:tc>
      </w:tr>
      <w:tr w:rsidR="001C64BB" w:rsidRPr="001C64BB" w:rsidTr="003F4BAC">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29</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РН18-23-8</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к=6</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На кожний 1 см зміни товщини шару</w:t>
            </w:r>
          </w:p>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додавати або виключати до норм 18-23-5,</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18-23-6, 18-23-7</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pacing w:val="-3"/>
                <w:sz w:val="24"/>
                <w:szCs w:val="24"/>
                <w:lang w:val="uk-UA"/>
              </w:rPr>
              <w:t>100м2</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5,07</w:t>
            </w:r>
          </w:p>
        </w:tc>
      </w:tr>
      <w:tr w:rsidR="001C64BB" w:rsidRPr="001C64BB" w:rsidTr="003F4BAC">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i/>
                <w:iCs/>
                <w:spacing w:val="-3"/>
                <w:sz w:val="24"/>
                <w:szCs w:val="24"/>
                <w:lang w:val="uk-UA"/>
              </w:rPr>
              <w:t>30</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i/>
                <w:iCs/>
                <w:spacing w:val="-3"/>
                <w:sz w:val="24"/>
                <w:szCs w:val="24"/>
                <w:lang w:val="uk-UA"/>
              </w:rPr>
              <w:t>РН18-29-2</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i/>
                <w:iCs/>
                <w:spacing w:val="-3"/>
                <w:sz w:val="24"/>
                <w:szCs w:val="24"/>
                <w:lang w:val="uk-UA"/>
              </w:rPr>
            </w:pPr>
            <w:r w:rsidRPr="001C64BB">
              <w:rPr>
                <w:rFonts w:ascii="Times New Roman" w:hAnsi="Times New Roman" w:cs="Times New Roman"/>
                <w:i/>
                <w:iCs/>
                <w:spacing w:val="-3"/>
                <w:sz w:val="24"/>
                <w:szCs w:val="24"/>
                <w:lang w:val="uk-UA"/>
              </w:rPr>
              <w:t>Установлення бортових каменів бетонних</w:t>
            </w:r>
          </w:p>
          <w:p w:rsidR="001C64BB" w:rsidRPr="001C64BB" w:rsidRDefault="001C64BB" w:rsidP="001C64BB">
            <w:pPr>
              <w:keepLines/>
              <w:autoSpaceDE w:val="0"/>
              <w:autoSpaceDN w:val="0"/>
              <w:spacing w:after="0" w:line="240" w:lineRule="auto"/>
              <w:rPr>
                <w:rFonts w:ascii="Times New Roman" w:hAnsi="Times New Roman" w:cs="Times New Roman"/>
                <w:i/>
                <w:iCs/>
                <w:spacing w:val="-3"/>
                <w:sz w:val="24"/>
                <w:szCs w:val="24"/>
                <w:lang w:val="uk-UA"/>
              </w:rPr>
            </w:pPr>
            <w:r w:rsidRPr="001C64BB">
              <w:rPr>
                <w:rFonts w:ascii="Times New Roman" w:hAnsi="Times New Roman" w:cs="Times New Roman"/>
                <w:i/>
                <w:iCs/>
                <w:spacing w:val="-3"/>
                <w:sz w:val="24"/>
                <w:szCs w:val="24"/>
                <w:lang w:val="uk-UA"/>
              </w:rPr>
              <w:t>і залізобетонних при інших видах</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i/>
                <w:iCs/>
                <w:spacing w:val="-3"/>
                <w:sz w:val="24"/>
                <w:szCs w:val="24"/>
                <w:lang w:val="uk-UA"/>
              </w:rPr>
              <w:t>покриттів</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i/>
                <w:iCs/>
                <w:spacing w:val="-3"/>
                <w:sz w:val="24"/>
                <w:szCs w:val="24"/>
                <w:lang w:val="uk-UA"/>
              </w:rPr>
              <w:t>100м</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i/>
                <w:iCs/>
                <w:spacing w:val="-3"/>
                <w:sz w:val="24"/>
                <w:szCs w:val="24"/>
                <w:lang w:val="uk-UA"/>
              </w:rPr>
              <w:t>1,49</w:t>
            </w:r>
          </w:p>
        </w:tc>
      </w:tr>
      <w:tr w:rsidR="001C64BB" w:rsidRPr="001C64BB" w:rsidTr="003F4BAC">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31</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&amp; С1426-</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11709-21</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Каменi бетоннi бортовi БР100.30.15</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pacing w:val="-3"/>
                <w:sz w:val="24"/>
                <w:szCs w:val="24"/>
                <w:lang w:val="uk-UA"/>
              </w:rPr>
              <w:t>шт</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149</w:t>
            </w:r>
          </w:p>
        </w:tc>
      </w:tr>
      <w:tr w:rsidR="001C64BB" w:rsidRPr="001C64BB" w:rsidTr="003F4BAC">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i/>
                <w:iCs/>
                <w:spacing w:val="-3"/>
                <w:sz w:val="24"/>
                <w:szCs w:val="24"/>
                <w:lang w:val="uk-UA"/>
              </w:rPr>
              <w:t>32</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i/>
                <w:iCs/>
                <w:spacing w:val="-3"/>
                <w:sz w:val="24"/>
                <w:szCs w:val="24"/>
                <w:lang w:val="uk-UA"/>
              </w:rPr>
              <w:t>РН18-22-3</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i/>
                <w:iCs/>
                <w:spacing w:val="-3"/>
                <w:sz w:val="24"/>
                <w:szCs w:val="24"/>
                <w:lang w:val="uk-UA"/>
              </w:rPr>
            </w:pPr>
            <w:r w:rsidRPr="001C64BB">
              <w:rPr>
                <w:rFonts w:ascii="Times New Roman" w:hAnsi="Times New Roman" w:cs="Times New Roman"/>
                <w:i/>
                <w:iCs/>
                <w:spacing w:val="-3"/>
                <w:sz w:val="24"/>
                <w:szCs w:val="24"/>
                <w:lang w:val="uk-UA"/>
              </w:rPr>
              <w:t>Улаштування основ та покриттів з</w:t>
            </w:r>
          </w:p>
          <w:p w:rsidR="001C64BB" w:rsidRPr="001C64BB" w:rsidRDefault="001C64BB" w:rsidP="001C64BB">
            <w:pPr>
              <w:keepLines/>
              <w:autoSpaceDE w:val="0"/>
              <w:autoSpaceDN w:val="0"/>
              <w:spacing w:after="0" w:line="240" w:lineRule="auto"/>
              <w:rPr>
                <w:rFonts w:ascii="Times New Roman" w:hAnsi="Times New Roman" w:cs="Times New Roman"/>
                <w:i/>
                <w:iCs/>
                <w:spacing w:val="-3"/>
                <w:sz w:val="24"/>
                <w:szCs w:val="24"/>
                <w:lang w:val="uk-UA"/>
              </w:rPr>
            </w:pPr>
            <w:r w:rsidRPr="001C64BB">
              <w:rPr>
                <w:rFonts w:ascii="Times New Roman" w:hAnsi="Times New Roman" w:cs="Times New Roman"/>
                <w:i/>
                <w:iCs/>
                <w:spacing w:val="-3"/>
                <w:sz w:val="24"/>
                <w:szCs w:val="24"/>
                <w:lang w:val="uk-UA"/>
              </w:rPr>
              <w:t>піщано-гравійних сумішей оптимального</w:t>
            </w:r>
          </w:p>
          <w:p w:rsidR="001C64BB" w:rsidRPr="001C64BB" w:rsidRDefault="001C64BB" w:rsidP="001C64BB">
            <w:pPr>
              <w:keepLines/>
              <w:autoSpaceDE w:val="0"/>
              <w:autoSpaceDN w:val="0"/>
              <w:spacing w:after="0" w:line="240" w:lineRule="auto"/>
              <w:rPr>
                <w:rFonts w:ascii="Times New Roman" w:hAnsi="Times New Roman" w:cs="Times New Roman"/>
                <w:i/>
                <w:iCs/>
                <w:spacing w:val="-3"/>
                <w:sz w:val="24"/>
                <w:szCs w:val="24"/>
                <w:lang w:val="uk-UA"/>
              </w:rPr>
            </w:pPr>
            <w:r w:rsidRPr="001C64BB">
              <w:rPr>
                <w:rFonts w:ascii="Times New Roman" w:hAnsi="Times New Roman" w:cs="Times New Roman"/>
                <w:i/>
                <w:iCs/>
                <w:spacing w:val="-3"/>
                <w:sz w:val="24"/>
                <w:szCs w:val="24"/>
                <w:lang w:val="uk-UA"/>
              </w:rPr>
              <w:t>гранулометричного складу двошарових,</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i/>
                <w:iCs/>
                <w:spacing w:val="-3"/>
                <w:sz w:val="24"/>
                <w:szCs w:val="24"/>
                <w:lang w:val="uk-UA"/>
              </w:rPr>
              <w:t>верхній шар товщиною 10 см</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i/>
                <w:iCs/>
                <w:spacing w:val="-3"/>
                <w:sz w:val="24"/>
                <w:szCs w:val="24"/>
                <w:lang w:val="uk-UA"/>
              </w:rPr>
              <w:t>100м2</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i/>
                <w:iCs/>
                <w:spacing w:val="-3"/>
                <w:sz w:val="24"/>
                <w:szCs w:val="24"/>
                <w:lang w:val="uk-UA"/>
              </w:rPr>
              <w:t>4,7</w:t>
            </w:r>
          </w:p>
        </w:tc>
      </w:tr>
      <w:tr w:rsidR="001C64BB" w:rsidRPr="001C64BB" w:rsidTr="003F4BAC">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33</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РН18-22-4</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к=2</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На кожний 1 см зміни товщини шару основи</w:t>
            </w:r>
          </w:p>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та покриття з піщано-гравійних сумішей</w:t>
            </w:r>
          </w:p>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додавати або виключати до норм 18-22-1,</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18-22-2, 18-22-3</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pacing w:val="-3"/>
                <w:sz w:val="24"/>
                <w:szCs w:val="24"/>
                <w:lang w:val="uk-UA"/>
              </w:rPr>
              <w:t>100м2</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4,7</w:t>
            </w:r>
          </w:p>
        </w:tc>
      </w:tr>
      <w:tr w:rsidR="001C64BB" w:rsidRPr="001C64BB" w:rsidTr="003F4BAC">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i/>
                <w:iCs/>
                <w:spacing w:val="-3"/>
                <w:sz w:val="24"/>
                <w:szCs w:val="24"/>
                <w:lang w:val="uk-UA"/>
              </w:rPr>
              <w:lastRenderedPageBreak/>
              <w:t>34</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i/>
                <w:iCs/>
                <w:spacing w:val="-3"/>
                <w:sz w:val="24"/>
                <w:szCs w:val="24"/>
                <w:lang w:val="uk-UA"/>
              </w:rPr>
              <w:t>РН18-49-1</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i/>
                <w:iCs/>
                <w:spacing w:val="-3"/>
                <w:sz w:val="24"/>
                <w:szCs w:val="24"/>
                <w:lang w:val="uk-UA"/>
              </w:rPr>
            </w:pPr>
            <w:r w:rsidRPr="001C64BB">
              <w:rPr>
                <w:rFonts w:ascii="Times New Roman" w:hAnsi="Times New Roman" w:cs="Times New Roman"/>
                <w:i/>
                <w:iCs/>
                <w:spacing w:val="-3"/>
                <w:sz w:val="24"/>
                <w:szCs w:val="24"/>
                <w:lang w:val="uk-UA"/>
              </w:rPr>
              <w:t>Улаштування покриттів з дрібнорозмірних</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i/>
                <w:iCs/>
                <w:spacing w:val="-3"/>
                <w:sz w:val="24"/>
                <w:szCs w:val="24"/>
                <w:lang w:val="uk-UA"/>
              </w:rPr>
              <w:t>фігурних елементів мощення [ФЭМ]</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i/>
                <w:iCs/>
                <w:spacing w:val="-3"/>
                <w:sz w:val="24"/>
                <w:szCs w:val="24"/>
                <w:lang w:val="uk-UA"/>
              </w:rPr>
              <w:t>100м2</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i/>
                <w:iCs/>
                <w:spacing w:val="-3"/>
                <w:sz w:val="24"/>
                <w:szCs w:val="24"/>
                <w:lang w:val="uk-UA"/>
              </w:rPr>
              <w:t>4,7</w:t>
            </w:r>
          </w:p>
        </w:tc>
      </w:tr>
      <w:tr w:rsidR="001C64BB" w:rsidRPr="001C64BB" w:rsidTr="003F4BAC">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35</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С1421-9455-</w:t>
            </w:r>
          </w:p>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3</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варіант 1</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Щебiнь-висiвки, фракції 0-5мм</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pacing w:val="-3"/>
                <w:sz w:val="24"/>
                <w:szCs w:val="24"/>
                <w:lang w:val="uk-UA"/>
              </w:rPr>
              <w:t>м3</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25,85</w:t>
            </w:r>
          </w:p>
        </w:tc>
      </w:tr>
      <w:tr w:rsidR="001C64BB" w:rsidRPr="001C64BB" w:rsidTr="003F4BAC">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36</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&amp; С1426-</w:t>
            </w:r>
          </w:p>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11791</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варіант 1</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Плити бетоннi тротуарнi фiгурнi, товщина 80</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мм</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pacing w:val="-3"/>
                <w:sz w:val="24"/>
                <w:szCs w:val="24"/>
                <w:lang w:val="uk-UA"/>
              </w:rPr>
              <w:t>м2</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474,7</w:t>
            </w:r>
          </w:p>
        </w:tc>
      </w:tr>
      <w:tr w:rsidR="001C64BB" w:rsidRPr="001C64BB" w:rsidTr="003F4BAC">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37</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РН18-49-2</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Різання дрібнорозмірних фігурних</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елементів мощення [ФЭМ]</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pacing w:val="-3"/>
                <w:sz w:val="24"/>
                <w:szCs w:val="24"/>
                <w:lang w:val="uk-UA"/>
              </w:rPr>
              <w:t>1м різу</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20</w:t>
            </w:r>
          </w:p>
        </w:tc>
      </w:tr>
      <w:tr w:rsidR="001C64BB" w:rsidRPr="001C64BB" w:rsidTr="00D43190">
        <w:trPr>
          <w:trHeight w:val="70"/>
        </w:trPr>
        <w:tc>
          <w:tcPr>
            <w:tcW w:w="593" w:type="dxa"/>
            <w:tcBorders>
              <w:top w:val="single" w:sz="4" w:space="0" w:color="auto"/>
              <w:left w:val="single" w:sz="8" w:space="0" w:color="auto"/>
              <w:bottom w:val="single" w:sz="4" w:space="0" w:color="auto"/>
              <w:right w:val="single" w:sz="4" w:space="0" w:color="auto"/>
            </w:tcBorders>
            <w:vAlign w:val="center"/>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z w:val="24"/>
                <w:szCs w:val="24"/>
              </w:rPr>
              <w:t xml:space="preserve"> </w:t>
            </w:r>
          </w:p>
        </w:tc>
        <w:tc>
          <w:tcPr>
            <w:tcW w:w="1753" w:type="dxa"/>
            <w:tcBorders>
              <w:top w:val="single" w:sz="4" w:space="0" w:color="auto"/>
              <w:left w:val="single" w:sz="4" w:space="0" w:color="auto"/>
              <w:bottom w:val="single" w:sz="4" w:space="0" w:color="auto"/>
              <w:right w:val="nil"/>
            </w:tcBorders>
            <w:vAlign w:val="center"/>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pacing w:val="-3"/>
                <w:sz w:val="24"/>
                <w:szCs w:val="24"/>
                <w:lang w:val="uk-UA"/>
              </w:rPr>
              <w:t xml:space="preserve"> </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Тип 3 (проїзд)</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z w:val="24"/>
                <w:szCs w:val="24"/>
              </w:rPr>
              <w:t xml:space="preserve"> </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z w:val="24"/>
                <w:szCs w:val="24"/>
              </w:rPr>
              <w:t xml:space="preserve"> </w:t>
            </w:r>
          </w:p>
        </w:tc>
      </w:tr>
      <w:tr w:rsidR="001C64BB" w:rsidRPr="001C64BB" w:rsidTr="00D43190">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38</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РН18-12-8</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Улаштування дорожніх корит коритного</w:t>
            </w:r>
          </w:p>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профілю з застосуванням екскаваторів,</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глибина корита до 500 мм</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pacing w:val="-3"/>
                <w:sz w:val="24"/>
                <w:szCs w:val="24"/>
                <w:lang w:val="uk-UA"/>
              </w:rPr>
              <w:t>100м2</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1,85</w:t>
            </w:r>
          </w:p>
        </w:tc>
      </w:tr>
      <w:tr w:rsidR="001C64BB" w:rsidRPr="001C64BB" w:rsidTr="00D43190">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39</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С311-10</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Перевезення ґрунту до 10 км</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pacing w:val="-3"/>
                <w:sz w:val="24"/>
                <w:szCs w:val="24"/>
                <w:lang w:val="uk-UA"/>
              </w:rPr>
              <w:t>т</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186,48</w:t>
            </w:r>
          </w:p>
        </w:tc>
      </w:tr>
      <w:tr w:rsidR="001C64BB" w:rsidRPr="001C64BB" w:rsidTr="00D43190">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40</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РН18-20-1</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Улаштування підстильних та</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вирівнювальних шарів основи з піску</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pacing w:val="-3"/>
                <w:sz w:val="24"/>
                <w:szCs w:val="24"/>
                <w:lang w:val="uk-UA"/>
              </w:rPr>
              <w:t>100м3</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0,2775</w:t>
            </w:r>
          </w:p>
        </w:tc>
      </w:tr>
      <w:tr w:rsidR="001C64BB" w:rsidRPr="001C64BB" w:rsidTr="00D43190">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41</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РН18-23-7</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Улаштування нижнього шару двошарових</w:t>
            </w:r>
          </w:p>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основ товщиною 15 см із щебеню фракції</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40-70 мм</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pacing w:val="-3"/>
                <w:sz w:val="24"/>
                <w:szCs w:val="24"/>
                <w:lang w:val="uk-UA"/>
              </w:rPr>
              <w:t>100м2</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1,85</w:t>
            </w:r>
          </w:p>
        </w:tc>
      </w:tr>
      <w:tr w:rsidR="001C64BB" w:rsidRPr="001C64BB" w:rsidTr="00D43190">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42</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РН18-23-8</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к=6</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На кожний 1 см зміни товщини шару</w:t>
            </w:r>
          </w:p>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додавати або виключати до норм 18-23-5,</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18-23-6, 18-23-7</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pacing w:val="-3"/>
                <w:sz w:val="24"/>
                <w:szCs w:val="24"/>
                <w:lang w:val="uk-UA"/>
              </w:rPr>
              <w:t>100м2</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1,85</w:t>
            </w:r>
          </w:p>
        </w:tc>
      </w:tr>
      <w:tr w:rsidR="001C64BB" w:rsidRPr="001C64BB" w:rsidTr="00D43190">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i/>
                <w:iCs/>
                <w:spacing w:val="-3"/>
                <w:sz w:val="24"/>
                <w:szCs w:val="24"/>
                <w:lang w:val="uk-UA"/>
              </w:rPr>
              <w:t>43</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i/>
                <w:iCs/>
                <w:spacing w:val="-3"/>
                <w:sz w:val="24"/>
                <w:szCs w:val="24"/>
                <w:lang w:val="uk-UA"/>
              </w:rPr>
              <w:t>РН18-29-2</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i/>
                <w:iCs/>
                <w:spacing w:val="-3"/>
                <w:sz w:val="24"/>
                <w:szCs w:val="24"/>
                <w:lang w:val="uk-UA"/>
              </w:rPr>
            </w:pPr>
            <w:r w:rsidRPr="001C64BB">
              <w:rPr>
                <w:rFonts w:ascii="Times New Roman" w:hAnsi="Times New Roman" w:cs="Times New Roman"/>
                <w:i/>
                <w:iCs/>
                <w:spacing w:val="-3"/>
                <w:sz w:val="24"/>
                <w:szCs w:val="24"/>
                <w:lang w:val="uk-UA"/>
              </w:rPr>
              <w:t>Установлення бортових каменів бетонних</w:t>
            </w:r>
          </w:p>
          <w:p w:rsidR="001C64BB" w:rsidRPr="001C64BB" w:rsidRDefault="001C64BB" w:rsidP="001C64BB">
            <w:pPr>
              <w:keepLines/>
              <w:autoSpaceDE w:val="0"/>
              <w:autoSpaceDN w:val="0"/>
              <w:spacing w:after="0" w:line="240" w:lineRule="auto"/>
              <w:rPr>
                <w:rFonts w:ascii="Times New Roman" w:hAnsi="Times New Roman" w:cs="Times New Roman"/>
                <w:i/>
                <w:iCs/>
                <w:spacing w:val="-3"/>
                <w:sz w:val="24"/>
                <w:szCs w:val="24"/>
                <w:lang w:val="uk-UA"/>
              </w:rPr>
            </w:pPr>
            <w:r w:rsidRPr="001C64BB">
              <w:rPr>
                <w:rFonts w:ascii="Times New Roman" w:hAnsi="Times New Roman" w:cs="Times New Roman"/>
                <w:i/>
                <w:iCs/>
                <w:spacing w:val="-3"/>
                <w:sz w:val="24"/>
                <w:szCs w:val="24"/>
                <w:lang w:val="uk-UA"/>
              </w:rPr>
              <w:t>і залізобетонних при інших видах</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i/>
                <w:iCs/>
                <w:spacing w:val="-3"/>
                <w:sz w:val="24"/>
                <w:szCs w:val="24"/>
                <w:lang w:val="uk-UA"/>
              </w:rPr>
              <w:t>покриттів</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i/>
                <w:iCs/>
                <w:spacing w:val="-3"/>
                <w:sz w:val="24"/>
                <w:szCs w:val="24"/>
                <w:lang w:val="uk-UA"/>
              </w:rPr>
              <w:t>100м</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i/>
                <w:iCs/>
                <w:spacing w:val="-3"/>
                <w:sz w:val="24"/>
                <w:szCs w:val="24"/>
                <w:lang w:val="uk-UA"/>
              </w:rPr>
              <w:t>0,7</w:t>
            </w:r>
          </w:p>
        </w:tc>
      </w:tr>
      <w:tr w:rsidR="001C64BB" w:rsidRPr="001C64BB" w:rsidTr="00D43190">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44</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&amp; С1426-</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11709-21</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Каменi бетоннi бортовi БР100.30.15</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pacing w:val="-3"/>
                <w:sz w:val="24"/>
                <w:szCs w:val="24"/>
                <w:lang w:val="uk-UA"/>
              </w:rPr>
              <w:t>шт</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70</w:t>
            </w:r>
          </w:p>
        </w:tc>
      </w:tr>
      <w:tr w:rsidR="001C64BB" w:rsidRPr="001C64BB" w:rsidTr="00D43190">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i/>
                <w:iCs/>
                <w:spacing w:val="-3"/>
                <w:sz w:val="24"/>
                <w:szCs w:val="24"/>
                <w:lang w:val="uk-UA"/>
              </w:rPr>
              <w:t>45</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i/>
                <w:iCs/>
                <w:spacing w:val="-3"/>
                <w:sz w:val="24"/>
                <w:szCs w:val="24"/>
                <w:lang w:val="uk-UA"/>
              </w:rPr>
              <w:t>РН18-22-3</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i/>
                <w:iCs/>
                <w:spacing w:val="-3"/>
                <w:sz w:val="24"/>
                <w:szCs w:val="24"/>
                <w:lang w:val="uk-UA"/>
              </w:rPr>
            </w:pPr>
            <w:r w:rsidRPr="001C64BB">
              <w:rPr>
                <w:rFonts w:ascii="Times New Roman" w:hAnsi="Times New Roman" w:cs="Times New Roman"/>
                <w:i/>
                <w:iCs/>
                <w:spacing w:val="-3"/>
                <w:sz w:val="24"/>
                <w:szCs w:val="24"/>
                <w:lang w:val="uk-UA"/>
              </w:rPr>
              <w:t>Улаштування основ та покриттів з</w:t>
            </w:r>
          </w:p>
          <w:p w:rsidR="001C64BB" w:rsidRPr="001C64BB" w:rsidRDefault="001C64BB" w:rsidP="001C64BB">
            <w:pPr>
              <w:keepLines/>
              <w:autoSpaceDE w:val="0"/>
              <w:autoSpaceDN w:val="0"/>
              <w:spacing w:after="0" w:line="240" w:lineRule="auto"/>
              <w:rPr>
                <w:rFonts w:ascii="Times New Roman" w:hAnsi="Times New Roman" w:cs="Times New Roman"/>
                <w:i/>
                <w:iCs/>
                <w:spacing w:val="-3"/>
                <w:sz w:val="24"/>
                <w:szCs w:val="24"/>
                <w:lang w:val="uk-UA"/>
              </w:rPr>
            </w:pPr>
            <w:r w:rsidRPr="001C64BB">
              <w:rPr>
                <w:rFonts w:ascii="Times New Roman" w:hAnsi="Times New Roman" w:cs="Times New Roman"/>
                <w:i/>
                <w:iCs/>
                <w:spacing w:val="-3"/>
                <w:sz w:val="24"/>
                <w:szCs w:val="24"/>
                <w:lang w:val="uk-UA"/>
              </w:rPr>
              <w:t>піщано-гравійних сумішей оптимального</w:t>
            </w:r>
          </w:p>
          <w:p w:rsidR="001C64BB" w:rsidRPr="001C64BB" w:rsidRDefault="001C64BB" w:rsidP="001C64BB">
            <w:pPr>
              <w:keepLines/>
              <w:autoSpaceDE w:val="0"/>
              <w:autoSpaceDN w:val="0"/>
              <w:spacing w:after="0" w:line="240" w:lineRule="auto"/>
              <w:rPr>
                <w:rFonts w:ascii="Times New Roman" w:hAnsi="Times New Roman" w:cs="Times New Roman"/>
                <w:i/>
                <w:iCs/>
                <w:spacing w:val="-3"/>
                <w:sz w:val="24"/>
                <w:szCs w:val="24"/>
                <w:lang w:val="uk-UA"/>
              </w:rPr>
            </w:pPr>
            <w:r w:rsidRPr="001C64BB">
              <w:rPr>
                <w:rFonts w:ascii="Times New Roman" w:hAnsi="Times New Roman" w:cs="Times New Roman"/>
                <w:i/>
                <w:iCs/>
                <w:spacing w:val="-3"/>
                <w:sz w:val="24"/>
                <w:szCs w:val="24"/>
                <w:lang w:val="uk-UA"/>
              </w:rPr>
              <w:t>гранулометричного складу двошарових,</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i/>
                <w:iCs/>
                <w:spacing w:val="-3"/>
                <w:sz w:val="24"/>
                <w:szCs w:val="24"/>
                <w:lang w:val="uk-UA"/>
              </w:rPr>
              <w:t>верхній шар товщиною 10 см</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i/>
                <w:iCs/>
                <w:spacing w:val="-3"/>
                <w:sz w:val="24"/>
                <w:szCs w:val="24"/>
                <w:lang w:val="uk-UA"/>
              </w:rPr>
              <w:t>100м2</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i/>
                <w:iCs/>
                <w:spacing w:val="-3"/>
                <w:sz w:val="24"/>
                <w:szCs w:val="24"/>
                <w:lang w:val="uk-UA"/>
              </w:rPr>
              <w:t>1,67</w:t>
            </w:r>
          </w:p>
        </w:tc>
      </w:tr>
      <w:tr w:rsidR="001C64BB" w:rsidRPr="001C64BB" w:rsidTr="00D43190">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46</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РН18-22-4</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к=2</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На кожний 1 см зміни товщини шару основи</w:t>
            </w:r>
          </w:p>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та покриття з піщано-гравійних сумішей</w:t>
            </w:r>
          </w:p>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додавати або виключати до норм 18-22-1,</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18-22-2, 18-22-3</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pacing w:val="-3"/>
                <w:sz w:val="24"/>
                <w:szCs w:val="24"/>
                <w:lang w:val="uk-UA"/>
              </w:rPr>
              <w:t>100м2</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1,67</w:t>
            </w:r>
          </w:p>
        </w:tc>
      </w:tr>
      <w:tr w:rsidR="001C64BB" w:rsidRPr="001C64BB" w:rsidTr="00D43190">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i/>
                <w:iCs/>
                <w:spacing w:val="-3"/>
                <w:sz w:val="24"/>
                <w:szCs w:val="24"/>
                <w:lang w:val="uk-UA"/>
              </w:rPr>
              <w:t>47</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i/>
                <w:iCs/>
                <w:spacing w:val="-3"/>
                <w:sz w:val="24"/>
                <w:szCs w:val="24"/>
                <w:lang w:val="uk-UA"/>
              </w:rPr>
              <w:t>РН7-16-2</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i/>
                <w:iCs/>
                <w:spacing w:val="-3"/>
                <w:sz w:val="24"/>
                <w:szCs w:val="24"/>
                <w:lang w:val="uk-UA"/>
              </w:rPr>
              <w:t>Улаштування пiдстильного шару з відсіву</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i/>
                <w:iCs/>
                <w:spacing w:val="-3"/>
                <w:sz w:val="24"/>
                <w:szCs w:val="24"/>
                <w:lang w:val="uk-UA"/>
              </w:rPr>
              <w:t>м3</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i/>
                <w:iCs/>
                <w:spacing w:val="-3"/>
                <w:sz w:val="24"/>
                <w:szCs w:val="24"/>
                <w:lang w:val="uk-UA"/>
              </w:rPr>
              <w:t>8,35</w:t>
            </w:r>
          </w:p>
        </w:tc>
      </w:tr>
      <w:tr w:rsidR="001C64BB" w:rsidRPr="001C64BB" w:rsidTr="00D43190">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48</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С1421-9455-</w:t>
            </w:r>
          </w:p>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3</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варіант 1</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Щебiнь-висiвки, фракції 0-5мм</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pacing w:val="-3"/>
                <w:sz w:val="24"/>
                <w:szCs w:val="24"/>
                <w:lang w:val="uk-UA"/>
              </w:rPr>
              <w:t>м3</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9,185</w:t>
            </w:r>
          </w:p>
        </w:tc>
      </w:tr>
      <w:tr w:rsidR="001C64BB" w:rsidRPr="001C64BB" w:rsidTr="00D43190">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i/>
                <w:iCs/>
                <w:spacing w:val="-3"/>
                <w:sz w:val="24"/>
                <w:szCs w:val="24"/>
                <w:lang w:val="uk-UA"/>
              </w:rPr>
              <w:t>49</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i/>
                <w:iCs/>
                <w:spacing w:val="-3"/>
                <w:sz w:val="24"/>
                <w:szCs w:val="24"/>
                <w:lang w:val="uk-UA"/>
              </w:rPr>
            </w:pPr>
            <w:r w:rsidRPr="001C64BB">
              <w:rPr>
                <w:rFonts w:ascii="Times New Roman" w:hAnsi="Times New Roman" w:cs="Times New Roman"/>
                <w:i/>
                <w:iCs/>
                <w:spacing w:val="-3"/>
                <w:sz w:val="24"/>
                <w:szCs w:val="24"/>
                <w:lang w:val="uk-UA"/>
              </w:rPr>
              <w:t>РН18-48-2</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i/>
                <w:iCs/>
                <w:spacing w:val="-3"/>
                <w:sz w:val="24"/>
                <w:szCs w:val="24"/>
                <w:lang w:val="uk-UA"/>
              </w:rPr>
              <w:t>стосовно</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i/>
                <w:iCs/>
                <w:spacing w:val="-3"/>
                <w:sz w:val="24"/>
                <w:szCs w:val="24"/>
                <w:lang w:val="uk-UA"/>
              </w:rPr>
            </w:pPr>
            <w:r w:rsidRPr="001C64BB">
              <w:rPr>
                <w:rFonts w:ascii="Times New Roman" w:hAnsi="Times New Roman" w:cs="Times New Roman"/>
                <w:i/>
                <w:iCs/>
                <w:spacing w:val="-3"/>
                <w:sz w:val="24"/>
                <w:szCs w:val="24"/>
                <w:lang w:val="uk-UA"/>
              </w:rPr>
              <w:t>Улаштування покриття з бетонної</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i/>
                <w:iCs/>
                <w:spacing w:val="-3"/>
                <w:sz w:val="24"/>
                <w:szCs w:val="24"/>
                <w:lang w:val="uk-UA"/>
              </w:rPr>
              <w:t>решітки "ЕКО"</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i/>
                <w:iCs/>
                <w:spacing w:val="-3"/>
                <w:sz w:val="24"/>
                <w:szCs w:val="24"/>
                <w:lang w:val="uk-UA"/>
              </w:rPr>
              <w:t>100м2</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i/>
                <w:iCs/>
                <w:spacing w:val="-3"/>
                <w:sz w:val="24"/>
                <w:szCs w:val="24"/>
                <w:lang w:val="uk-UA"/>
              </w:rPr>
              <w:t>1,67</w:t>
            </w:r>
          </w:p>
        </w:tc>
      </w:tr>
      <w:tr w:rsidR="001C64BB" w:rsidRPr="001C64BB" w:rsidTr="00D43190">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50</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&amp; С1426-</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11785-10</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Решітка «ЕКО»</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pacing w:val="-3"/>
                <w:sz w:val="24"/>
                <w:szCs w:val="24"/>
                <w:lang w:val="uk-UA"/>
              </w:rPr>
              <w:t>м2</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168,67</w:t>
            </w:r>
          </w:p>
        </w:tc>
      </w:tr>
      <w:tr w:rsidR="001C64BB" w:rsidRPr="001C64BB" w:rsidTr="00D43190">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51</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РН18-49-2</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Різання бетонної решітки "ЕКО"</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pacing w:val="-3"/>
                <w:sz w:val="24"/>
                <w:szCs w:val="24"/>
                <w:lang w:val="uk-UA"/>
              </w:rPr>
              <w:t>1м різу</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5</w:t>
            </w:r>
          </w:p>
        </w:tc>
      </w:tr>
      <w:tr w:rsidR="001C64BB" w:rsidRPr="001C64BB" w:rsidTr="00D43190">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i/>
                <w:iCs/>
                <w:spacing w:val="-3"/>
                <w:sz w:val="24"/>
                <w:szCs w:val="24"/>
                <w:lang w:val="uk-UA"/>
              </w:rPr>
              <w:t>52</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i/>
                <w:iCs/>
                <w:spacing w:val="-3"/>
                <w:sz w:val="24"/>
                <w:szCs w:val="24"/>
                <w:lang w:val="uk-UA"/>
              </w:rPr>
              <w:t>РН1-9-9</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i/>
                <w:iCs/>
                <w:spacing w:val="-3"/>
                <w:sz w:val="24"/>
                <w:szCs w:val="24"/>
                <w:lang w:val="uk-UA"/>
              </w:rPr>
            </w:pPr>
            <w:r w:rsidRPr="001C64BB">
              <w:rPr>
                <w:rFonts w:ascii="Times New Roman" w:hAnsi="Times New Roman" w:cs="Times New Roman"/>
                <w:i/>
                <w:iCs/>
                <w:spacing w:val="-3"/>
                <w:sz w:val="24"/>
                <w:szCs w:val="24"/>
                <w:lang w:val="uk-UA"/>
              </w:rPr>
              <w:t>Розробка грунту в траншеях та</w:t>
            </w:r>
          </w:p>
          <w:p w:rsidR="001C64BB" w:rsidRPr="001C64BB" w:rsidRDefault="001C64BB" w:rsidP="001C64BB">
            <w:pPr>
              <w:keepLines/>
              <w:autoSpaceDE w:val="0"/>
              <w:autoSpaceDN w:val="0"/>
              <w:spacing w:after="0" w:line="240" w:lineRule="auto"/>
              <w:rPr>
                <w:rFonts w:ascii="Times New Roman" w:hAnsi="Times New Roman" w:cs="Times New Roman"/>
                <w:i/>
                <w:iCs/>
                <w:spacing w:val="-3"/>
                <w:sz w:val="24"/>
                <w:szCs w:val="24"/>
                <w:lang w:val="uk-UA"/>
              </w:rPr>
            </w:pPr>
            <w:r w:rsidRPr="001C64BB">
              <w:rPr>
                <w:rFonts w:ascii="Times New Roman" w:hAnsi="Times New Roman" w:cs="Times New Roman"/>
                <w:i/>
                <w:iCs/>
                <w:spacing w:val="-3"/>
                <w:sz w:val="24"/>
                <w:szCs w:val="24"/>
                <w:lang w:val="uk-UA"/>
              </w:rPr>
              <w:t>котлованах екскаваторами мiсткiстю</w:t>
            </w:r>
          </w:p>
          <w:p w:rsidR="001C64BB" w:rsidRPr="001C64BB" w:rsidRDefault="001C64BB" w:rsidP="001C64BB">
            <w:pPr>
              <w:keepLines/>
              <w:autoSpaceDE w:val="0"/>
              <w:autoSpaceDN w:val="0"/>
              <w:spacing w:after="0" w:line="240" w:lineRule="auto"/>
              <w:rPr>
                <w:rFonts w:ascii="Times New Roman" w:hAnsi="Times New Roman" w:cs="Times New Roman"/>
                <w:i/>
                <w:iCs/>
                <w:spacing w:val="-3"/>
                <w:sz w:val="24"/>
                <w:szCs w:val="24"/>
                <w:lang w:val="uk-UA"/>
              </w:rPr>
            </w:pPr>
            <w:r w:rsidRPr="001C64BB">
              <w:rPr>
                <w:rFonts w:ascii="Times New Roman" w:hAnsi="Times New Roman" w:cs="Times New Roman"/>
                <w:i/>
                <w:iCs/>
                <w:spacing w:val="-3"/>
                <w:sz w:val="24"/>
                <w:szCs w:val="24"/>
                <w:lang w:val="uk-UA"/>
              </w:rPr>
              <w:t>ковша 0,25 м3 з навантаженням на</w:t>
            </w:r>
          </w:p>
          <w:p w:rsidR="001C64BB" w:rsidRPr="001C64BB" w:rsidRDefault="001C64BB" w:rsidP="001C64BB">
            <w:pPr>
              <w:keepLines/>
              <w:autoSpaceDE w:val="0"/>
              <w:autoSpaceDN w:val="0"/>
              <w:spacing w:after="0" w:line="240" w:lineRule="auto"/>
              <w:rPr>
                <w:rFonts w:ascii="Times New Roman" w:hAnsi="Times New Roman" w:cs="Times New Roman"/>
                <w:i/>
                <w:iCs/>
                <w:spacing w:val="-3"/>
                <w:sz w:val="24"/>
                <w:szCs w:val="24"/>
                <w:lang w:val="uk-UA"/>
              </w:rPr>
            </w:pPr>
            <w:r w:rsidRPr="001C64BB">
              <w:rPr>
                <w:rFonts w:ascii="Times New Roman" w:hAnsi="Times New Roman" w:cs="Times New Roman"/>
                <w:i/>
                <w:iCs/>
                <w:spacing w:val="-3"/>
                <w:sz w:val="24"/>
                <w:szCs w:val="24"/>
                <w:lang w:val="uk-UA"/>
              </w:rPr>
              <w:t>автомобiлi-самоскиди, група грунту 1</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i/>
                <w:iCs/>
                <w:spacing w:val="-3"/>
                <w:sz w:val="24"/>
                <w:szCs w:val="24"/>
                <w:lang w:val="uk-UA"/>
              </w:rPr>
              <w:t>(рослинний грунт)</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i/>
                <w:iCs/>
                <w:spacing w:val="-3"/>
                <w:sz w:val="24"/>
                <w:szCs w:val="24"/>
                <w:lang w:val="uk-UA"/>
              </w:rPr>
              <w:t>100 м3</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i/>
                <w:iCs/>
                <w:spacing w:val="-3"/>
                <w:sz w:val="24"/>
                <w:szCs w:val="24"/>
                <w:lang w:val="uk-UA"/>
              </w:rPr>
              <w:t>0,055</w:t>
            </w:r>
          </w:p>
        </w:tc>
      </w:tr>
      <w:tr w:rsidR="001C64BB" w:rsidRPr="001C64BB" w:rsidTr="00D43190">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53</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С311-15</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Перевезення ґрунту до 15 км</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pacing w:val="-3"/>
                <w:sz w:val="24"/>
                <w:szCs w:val="24"/>
                <w:lang w:val="uk-UA"/>
              </w:rPr>
              <w:t>т</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6,6</w:t>
            </w:r>
          </w:p>
        </w:tc>
      </w:tr>
      <w:tr w:rsidR="001C64BB" w:rsidRPr="001C64BB" w:rsidTr="00D43190">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54</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РН1-7-4</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Планування площ ручним способом, група</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lastRenderedPageBreak/>
              <w:t>ґрунту 1</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pacing w:val="-3"/>
                <w:sz w:val="24"/>
                <w:szCs w:val="24"/>
                <w:lang w:val="uk-UA"/>
              </w:rPr>
              <w:lastRenderedPageBreak/>
              <w:t>1000 м2</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0,167</w:t>
            </w:r>
          </w:p>
        </w:tc>
      </w:tr>
      <w:tr w:rsidR="001C64BB" w:rsidRPr="001C64BB" w:rsidTr="000D0C7B">
        <w:trPr>
          <w:trHeight w:val="70"/>
        </w:trPr>
        <w:tc>
          <w:tcPr>
            <w:tcW w:w="593" w:type="dxa"/>
            <w:tcBorders>
              <w:top w:val="single" w:sz="4" w:space="0" w:color="auto"/>
              <w:left w:val="single" w:sz="8" w:space="0" w:color="auto"/>
              <w:bottom w:val="single" w:sz="4" w:space="0" w:color="auto"/>
              <w:right w:val="single" w:sz="4" w:space="0" w:color="auto"/>
            </w:tcBorders>
            <w:vAlign w:val="center"/>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z w:val="24"/>
                <w:szCs w:val="24"/>
              </w:rPr>
              <w:lastRenderedPageBreak/>
              <w:t xml:space="preserve"> </w:t>
            </w:r>
          </w:p>
        </w:tc>
        <w:tc>
          <w:tcPr>
            <w:tcW w:w="1753" w:type="dxa"/>
            <w:tcBorders>
              <w:top w:val="single" w:sz="4" w:space="0" w:color="auto"/>
              <w:left w:val="single" w:sz="4" w:space="0" w:color="auto"/>
              <w:bottom w:val="single" w:sz="4" w:space="0" w:color="auto"/>
              <w:right w:val="nil"/>
            </w:tcBorders>
            <w:vAlign w:val="center"/>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pacing w:val="-3"/>
                <w:sz w:val="24"/>
                <w:szCs w:val="24"/>
                <w:lang w:val="uk-UA"/>
              </w:rPr>
              <w:t xml:space="preserve"> </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Тип 4 (тротуар)</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z w:val="24"/>
                <w:szCs w:val="24"/>
              </w:rPr>
              <w:t xml:space="preserve"> </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z w:val="24"/>
                <w:szCs w:val="24"/>
              </w:rPr>
              <w:t xml:space="preserve"> </w:t>
            </w:r>
          </w:p>
        </w:tc>
      </w:tr>
      <w:tr w:rsidR="001C64BB" w:rsidRPr="001C64BB" w:rsidTr="000D0C7B">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55</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РН18-12-7</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Улаштування дорожніх корит коритного</w:t>
            </w:r>
          </w:p>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профілю з застосуванням екскаваторів,</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глибина корита до 250 мм</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pacing w:val="-3"/>
                <w:sz w:val="24"/>
                <w:szCs w:val="24"/>
                <w:lang w:val="uk-UA"/>
              </w:rPr>
              <w:t>100м2</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0,89</w:t>
            </w:r>
          </w:p>
        </w:tc>
      </w:tr>
      <w:tr w:rsidR="001C64BB" w:rsidRPr="001C64BB" w:rsidTr="000D0C7B">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56</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С311-10</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Перевезення ґрунту до 10 км</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pacing w:val="-3"/>
                <w:sz w:val="24"/>
                <w:szCs w:val="24"/>
                <w:lang w:val="uk-UA"/>
              </w:rPr>
              <w:t>т</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46,992</w:t>
            </w:r>
          </w:p>
        </w:tc>
      </w:tr>
      <w:tr w:rsidR="001C64BB" w:rsidRPr="001C64BB" w:rsidTr="000D0C7B">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57</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РН18-20-1</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Улаштування підстильних та</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вирівнювальних шарів основи з піску</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pacing w:val="-3"/>
                <w:sz w:val="24"/>
                <w:szCs w:val="24"/>
                <w:lang w:val="uk-UA"/>
              </w:rPr>
              <w:t>100м3</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0,089</w:t>
            </w:r>
          </w:p>
        </w:tc>
      </w:tr>
      <w:tr w:rsidR="001C64BB" w:rsidRPr="001C64BB" w:rsidTr="000D0C7B">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i/>
                <w:iCs/>
                <w:spacing w:val="-3"/>
                <w:sz w:val="24"/>
                <w:szCs w:val="24"/>
                <w:lang w:val="uk-UA"/>
              </w:rPr>
              <w:t>58</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i/>
                <w:iCs/>
                <w:spacing w:val="-3"/>
                <w:sz w:val="24"/>
                <w:szCs w:val="24"/>
                <w:lang w:val="uk-UA"/>
              </w:rPr>
              <w:t>РН18-22-1</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i/>
                <w:iCs/>
                <w:spacing w:val="-3"/>
                <w:sz w:val="24"/>
                <w:szCs w:val="24"/>
                <w:lang w:val="uk-UA"/>
              </w:rPr>
            </w:pPr>
            <w:r w:rsidRPr="001C64BB">
              <w:rPr>
                <w:rFonts w:ascii="Times New Roman" w:hAnsi="Times New Roman" w:cs="Times New Roman"/>
                <w:i/>
                <w:iCs/>
                <w:spacing w:val="-3"/>
                <w:sz w:val="24"/>
                <w:szCs w:val="24"/>
                <w:lang w:val="uk-UA"/>
              </w:rPr>
              <w:t>Улаштування основ та покриттів з</w:t>
            </w:r>
          </w:p>
          <w:p w:rsidR="001C64BB" w:rsidRPr="001C64BB" w:rsidRDefault="001C64BB" w:rsidP="001C64BB">
            <w:pPr>
              <w:keepLines/>
              <w:autoSpaceDE w:val="0"/>
              <w:autoSpaceDN w:val="0"/>
              <w:spacing w:after="0" w:line="240" w:lineRule="auto"/>
              <w:rPr>
                <w:rFonts w:ascii="Times New Roman" w:hAnsi="Times New Roman" w:cs="Times New Roman"/>
                <w:i/>
                <w:iCs/>
                <w:spacing w:val="-3"/>
                <w:sz w:val="24"/>
                <w:szCs w:val="24"/>
                <w:lang w:val="uk-UA"/>
              </w:rPr>
            </w:pPr>
            <w:r w:rsidRPr="001C64BB">
              <w:rPr>
                <w:rFonts w:ascii="Times New Roman" w:hAnsi="Times New Roman" w:cs="Times New Roman"/>
                <w:i/>
                <w:iCs/>
                <w:spacing w:val="-3"/>
                <w:sz w:val="24"/>
                <w:szCs w:val="24"/>
                <w:lang w:val="uk-UA"/>
              </w:rPr>
              <w:t>піщано-гравійних сумішей оптимального</w:t>
            </w:r>
          </w:p>
          <w:p w:rsidR="001C64BB" w:rsidRPr="001C64BB" w:rsidRDefault="001C64BB" w:rsidP="001C64BB">
            <w:pPr>
              <w:keepLines/>
              <w:autoSpaceDE w:val="0"/>
              <w:autoSpaceDN w:val="0"/>
              <w:spacing w:after="0" w:line="240" w:lineRule="auto"/>
              <w:rPr>
                <w:rFonts w:ascii="Times New Roman" w:hAnsi="Times New Roman" w:cs="Times New Roman"/>
                <w:i/>
                <w:iCs/>
                <w:spacing w:val="-3"/>
                <w:sz w:val="24"/>
                <w:szCs w:val="24"/>
                <w:lang w:val="uk-UA"/>
              </w:rPr>
            </w:pPr>
            <w:r w:rsidRPr="001C64BB">
              <w:rPr>
                <w:rFonts w:ascii="Times New Roman" w:hAnsi="Times New Roman" w:cs="Times New Roman"/>
                <w:i/>
                <w:iCs/>
                <w:spacing w:val="-3"/>
                <w:sz w:val="24"/>
                <w:szCs w:val="24"/>
                <w:lang w:val="uk-UA"/>
              </w:rPr>
              <w:t>гранулометричного складу одношарових,</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i/>
                <w:iCs/>
                <w:spacing w:val="-3"/>
                <w:sz w:val="24"/>
                <w:szCs w:val="24"/>
                <w:lang w:val="uk-UA"/>
              </w:rPr>
              <w:t>товщиною 12 см</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i/>
                <w:iCs/>
                <w:spacing w:val="-3"/>
                <w:sz w:val="24"/>
                <w:szCs w:val="24"/>
                <w:lang w:val="uk-UA"/>
              </w:rPr>
              <w:t>100м2</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i/>
                <w:iCs/>
                <w:spacing w:val="-3"/>
                <w:sz w:val="24"/>
                <w:szCs w:val="24"/>
                <w:lang w:val="uk-UA"/>
              </w:rPr>
              <w:t>0,89</w:t>
            </w:r>
          </w:p>
        </w:tc>
      </w:tr>
      <w:tr w:rsidR="001C64BB" w:rsidRPr="001C64BB" w:rsidTr="000D0C7B">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59</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С1421-9656-</w:t>
            </w:r>
          </w:p>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3</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варіант 1</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Готова пiщано-щебенева сумiш С-7, розмiр</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 xml:space="preserve">зерен понад 0 до 40 мм </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pacing w:val="-3"/>
                <w:sz w:val="24"/>
                <w:szCs w:val="24"/>
                <w:lang w:val="uk-UA"/>
              </w:rPr>
              <w:t>м3</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13,4568</w:t>
            </w:r>
          </w:p>
        </w:tc>
      </w:tr>
      <w:tr w:rsidR="001C64BB" w:rsidRPr="001C64BB" w:rsidTr="000D0C7B">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i/>
                <w:iCs/>
                <w:spacing w:val="-3"/>
                <w:sz w:val="24"/>
                <w:szCs w:val="24"/>
                <w:lang w:val="uk-UA"/>
              </w:rPr>
              <w:t>60</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i/>
                <w:iCs/>
                <w:spacing w:val="-3"/>
                <w:sz w:val="24"/>
                <w:szCs w:val="24"/>
                <w:lang w:val="uk-UA"/>
              </w:rPr>
              <w:t>РН7-16-4</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i/>
                <w:iCs/>
                <w:spacing w:val="-3"/>
                <w:sz w:val="24"/>
                <w:szCs w:val="24"/>
                <w:lang w:val="uk-UA"/>
              </w:rPr>
            </w:pPr>
            <w:r w:rsidRPr="001C64BB">
              <w:rPr>
                <w:rFonts w:ascii="Times New Roman" w:hAnsi="Times New Roman" w:cs="Times New Roman"/>
                <w:i/>
                <w:iCs/>
                <w:spacing w:val="-3"/>
                <w:sz w:val="24"/>
                <w:szCs w:val="24"/>
                <w:lang w:val="uk-UA"/>
              </w:rPr>
              <w:t>Улаштування підстильного шару</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i/>
                <w:iCs/>
                <w:spacing w:val="-3"/>
                <w:sz w:val="24"/>
                <w:szCs w:val="24"/>
                <w:lang w:val="uk-UA"/>
              </w:rPr>
              <w:t>бетонного</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i/>
                <w:iCs/>
                <w:spacing w:val="-3"/>
                <w:sz w:val="24"/>
                <w:szCs w:val="24"/>
                <w:lang w:val="uk-UA"/>
              </w:rPr>
              <w:t>м3</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i/>
                <w:iCs/>
                <w:spacing w:val="-3"/>
                <w:sz w:val="24"/>
                <w:szCs w:val="24"/>
                <w:lang w:val="uk-UA"/>
              </w:rPr>
              <w:t>0,1</w:t>
            </w:r>
          </w:p>
        </w:tc>
      </w:tr>
      <w:tr w:rsidR="001C64BB" w:rsidRPr="001C64BB" w:rsidTr="000D0C7B">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i/>
                <w:iCs/>
                <w:spacing w:val="-3"/>
                <w:sz w:val="24"/>
                <w:szCs w:val="24"/>
                <w:lang w:val="uk-UA"/>
              </w:rPr>
              <w:t>61</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i/>
                <w:iCs/>
                <w:spacing w:val="-3"/>
                <w:sz w:val="24"/>
                <w:szCs w:val="24"/>
                <w:lang w:val="uk-UA"/>
              </w:rPr>
              <w:t>РН18-49-1</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i/>
                <w:iCs/>
                <w:spacing w:val="-3"/>
                <w:sz w:val="24"/>
                <w:szCs w:val="24"/>
                <w:lang w:val="uk-UA"/>
              </w:rPr>
            </w:pPr>
            <w:r w:rsidRPr="001C64BB">
              <w:rPr>
                <w:rFonts w:ascii="Times New Roman" w:hAnsi="Times New Roman" w:cs="Times New Roman"/>
                <w:i/>
                <w:iCs/>
                <w:spacing w:val="-3"/>
                <w:sz w:val="24"/>
                <w:szCs w:val="24"/>
                <w:lang w:val="uk-UA"/>
              </w:rPr>
              <w:t>Улаштування покриттів з дрібнорозмірних</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i/>
                <w:iCs/>
                <w:spacing w:val="-3"/>
                <w:sz w:val="24"/>
                <w:szCs w:val="24"/>
                <w:lang w:val="uk-UA"/>
              </w:rPr>
              <w:t>фігурних елементів мощення [ФЭМ]</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i/>
                <w:iCs/>
                <w:spacing w:val="-3"/>
                <w:sz w:val="24"/>
                <w:szCs w:val="24"/>
                <w:lang w:val="uk-UA"/>
              </w:rPr>
              <w:t>100м2</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i/>
                <w:iCs/>
                <w:spacing w:val="-3"/>
                <w:sz w:val="24"/>
                <w:szCs w:val="24"/>
                <w:lang w:val="uk-UA"/>
              </w:rPr>
              <w:t>0,89</w:t>
            </w:r>
          </w:p>
        </w:tc>
      </w:tr>
      <w:tr w:rsidR="001C64BB" w:rsidRPr="001C64BB" w:rsidTr="000D0C7B">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62</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С1421-9455-</w:t>
            </w:r>
          </w:p>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3</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варіант 1</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Щебiнь-висiвки, фракції 0-5мм</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pacing w:val="-3"/>
                <w:sz w:val="24"/>
                <w:szCs w:val="24"/>
                <w:lang w:val="uk-UA"/>
              </w:rPr>
              <w:t>м3</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4,785</w:t>
            </w:r>
          </w:p>
        </w:tc>
      </w:tr>
      <w:tr w:rsidR="001C64BB" w:rsidRPr="001C64BB" w:rsidTr="000D0C7B">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63</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&amp; С1426-</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11789-В2</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Плити бетонні тротуарні фігурні, товщина 60</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мм</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pacing w:val="-3"/>
                <w:sz w:val="24"/>
                <w:szCs w:val="24"/>
                <w:lang w:val="uk-UA"/>
              </w:rPr>
              <w:t>м2</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87,87</w:t>
            </w:r>
          </w:p>
        </w:tc>
      </w:tr>
      <w:tr w:rsidR="001C64BB" w:rsidRPr="001C64BB" w:rsidTr="000D0C7B">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64</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&amp; С1426-</w:t>
            </w:r>
          </w:p>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11785-1-М</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варіант 1</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Тактильна плитка 30х30</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pacing w:val="-3"/>
                <w:sz w:val="24"/>
                <w:szCs w:val="24"/>
                <w:lang w:val="uk-UA"/>
              </w:rPr>
              <w:t>шт</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23</w:t>
            </w:r>
          </w:p>
        </w:tc>
      </w:tr>
      <w:tr w:rsidR="001C64BB" w:rsidRPr="001C64BB" w:rsidTr="000D0C7B">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65</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РН18-49-2</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Різання дрібнорозмірних фігурних</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елементів мощення [ФЭМ]</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pacing w:val="-3"/>
                <w:sz w:val="24"/>
                <w:szCs w:val="24"/>
                <w:lang w:val="uk-UA"/>
              </w:rPr>
              <w:t>1м різу</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5</w:t>
            </w:r>
          </w:p>
        </w:tc>
      </w:tr>
      <w:tr w:rsidR="001C64BB" w:rsidRPr="001C64BB" w:rsidTr="0096294B">
        <w:trPr>
          <w:trHeight w:val="70"/>
        </w:trPr>
        <w:tc>
          <w:tcPr>
            <w:tcW w:w="593" w:type="dxa"/>
            <w:tcBorders>
              <w:top w:val="single" w:sz="4" w:space="0" w:color="auto"/>
              <w:left w:val="single" w:sz="8" w:space="0" w:color="auto"/>
              <w:bottom w:val="single" w:sz="4" w:space="0" w:color="auto"/>
              <w:right w:val="single" w:sz="4" w:space="0" w:color="auto"/>
            </w:tcBorders>
            <w:vAlign w:val="center"/>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z w:val="24"/>
                <w:szCs w:val="24"/>
              </w:rPr>
              <w:t xml:space="preserve"> </w:t>
            </w:r>
          </w:p>
        </w:tc>
        <w:tc>
          <w:tcPr>
            <w:tcW w:w="1753" w:type="dxa"/>
            <w:tcBorders>
              <w:top w:val="single" w:sz="4" w:space="0" w:color="auto"/>
              <w:left w:val="single" w:sz="4" w:space="0" w:color="auto"/>
              <w:bottom w:val="single" w:sz="4" w:space="0" w:color="auto"/>
              <w:right w:val="nil"/>
            </w:tcBorders>
            <w:vAlign w:val="center"/>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pacing w:val="-3"/>
                <w:sz w:val="24"/>
                <w:szCs w:val="24"/>
                <w:lang w:val="uk-UA"/>
              </w:rPr>
              <w:t xml:space="preserve"> </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Зрізка дерев</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z w:val="24"/>
                <w:szCs w:val="24"/>
              </w:rPr>
              <w:t xml:space="preserve"> </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z w:val="24"/>
                <w:szCs w:val="24"/>
              </w:rPr>
              <w:t xml:space="preserve"> </w:t>
            </w:r>
          </w:p>
        </w:tc>
      </w:tr>
      <w:tr w:rsidR="001C64BB" w:rsidRPr="001C64BB" w:rsidTr="0096294B">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66</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РН18-111-7</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Звалювання з кореня дерев твердих порід,</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діаметр стовбура понад 24 см до 32 см</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pacing w:val="-3"/>
                <w:sz w:val="24"/>
                <w:szCs w:val="24"/>
                <w:lang w:val="uk-UA"/>
              </w:rPr>
              <w:t>100шт</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0,01</w:t>
            </w:r>
          </w:p>
        </w:tc>
      </w:tr>
      <w:tr w:rsidR="001C64BB" w:rsidRPr="001C64BB" w:rsidTr="0096294B">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67</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Е1-192-2</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к=1,15</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Трелювання деревини на відстань до 300 м</w:t>
            </w:r>
          </w:p>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тракторами потужністю 59 кВт [80 к.с.],</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діаметр стовбурів до 30 см</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pacing w:val="-3"/>
                <w:sz w:val="24"/>
                <w:szCs w:val="24"/>
                <w:lang w:val="uk-UA"/>
              </w:rPr>
              <w:t>100шт</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0,01</w:t>
            </w:r>
          </w:p>
        </w:tc>
      </w:tr>
      <w:tr w:rsidR="001C64BB" w:rsidRPr="001C64BB" w:rsidTr="0096294B">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68</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Е1-193-13</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к=1,15</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Обробка деревини твердих порід і модрин,</w:t>
            </w:r>
          </w:p>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одержаної від звалювання лісу, діаметр</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стовбурів до 32 см</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pacing w:val="-3"/>
                <w:sz w:val="24"/>
                <w:szCs w:val="24"/>
                <w:lang w:val="uk-UA"/>
              </w:rPr>
              <w:t>100шт</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0,01</w:t>
            </w:r>
          </w:p>
        </w:tc>
      </w:tr>
      <w:tr w:rsidR="001C64BB" w:rsidRPr="001C64BB" w:rsidTr="0096294B">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69</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РН18-112-2</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Корчування пнів з переміщенням до 10 м,</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діаметр пня понад 18 см до 26 см</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pacing w:val="-3"/>
                <w:sz w:val="24"/>
                <w:szCs w:val="24"/>
                <w:lang w:val="uk-UA"/>
              </w:rPr>
              <w:t>100 пнів</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0,01</w:t>
            </w:r>
          </w:p>
        </w:tc>
      </w:tr>
      <w:tr w:rsidR="001C64BB" w:rsidRPr="001C64BB" w:rsidTr="0096294B">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70</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Е1-199-1</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к=1,15</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Засипання підкорінних ям бульдозерами</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потужністю 79 кВт [108 к.с.]</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pacing w:val="-3"/>
                <w:sz w:val="24"/>
                <w:szCs w:val="24"/>
                <w:lang w:val="uk-UA"/>
              </w:rPr>
              <w:t>100ям</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0,01</w:t>
            </w:r>
          </w:p>
        </w:tc>
      </w:tr>
      <w:tr w:rsidR="001C64BB" w:rsidRPr="001C64BB" w:rsidTr="0096294B">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71</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РН20-40-1</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Навантаження гілля, колод і пнів вручну</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pacing w:val="-3"/>
                <w:sz w:val="24"/>
                <w:szCs w:val="24"/>
                <w:lang w:val="uk-UA"/>
              </w:rPr>
              <w:t>1 т</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0,03</w:t>
            </w:r>
          </w:p>
        </w:tc>
      </w:tr>
      <w:tr w:rsidR="001C64BB" w:rsidRPr="001C64BB" w:rsidTr="0096294B">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72</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С331-11</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Перевезення лісоматеріалів транспортом</w:t>
            </w:r>
          </w:p>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загального призначення з напівпричіпом на</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вiдстань 10 км</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pacing w:val="-3"/>
                <w:sz w:val="24"/>
                <w:szCs w:val="24"/>
                <w:lang w:val="uk-UA"/>
              </w:rPr>
              <w:t>т</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0,03</w:t>
            </w:r>
          </w:p>
        </w:tc>
      </w:tr>
      <w:tr w:rsidR="001C64BB" w:rsidRPr="001C64BB" w:rsidTr="0096294B">
        <w:trPr>
          <w:trHeight w:val="70"/>
        </w:trPr>
        <w:tc>
          <w:tcPr>
            <w:tcW w:w="593" w:type="dxa"/>
            <w:tcBorders>
              <w:top w:val="single" w:sz="4" w:space="0" w:color="auto"/>
              <w:left w:val="single" w:sz="8" w:space="0" w:color="auto"/>
              <w:bottom w:val="single" w:sz="4" w:space="0" w:color="auto"/>
              <w:right w:val="single" w:sz="4" w:space="0" w:color="auto"/>
            </w:tcBorders>
            <w:vAlign w:val="center"/>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z w:val="24"/>
                <w:szCs w:val="24"/>
              </w:rPr>
              <w:t xml:space="preserve"> </w:t>
            </w:r>
          </w:p>
        </w:tc>
        <w:tc>
          <w:tcPr>
            <w:tcW w:w="1753" w:type="dxa"/>
            <w:tcBorders>
              <w:top w:val="single" w:sz="4" w:space="0" w:color="auto"/>
              <w:left w:val="single" w:sz="4" w:space="0" w:color="auto"/>
              <w:bottom w:val="single" w:sz="4" w:space="0" w:color="auto"/>
              <w:right w:val="nil"/>
            </w:tcBorders>
            <w:vAlign w:val="center"/>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pacing w:val="-3"/>
                <w:sz w:val="24"/>
                <w:szCs w:val="24"/>
                <w:lang w:val="uk-UA"/>
              </w:rPr>
              <w:t xml:space="preserve"> </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Прикрайовий ремонт</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z w:val="24"/>
                <w:szCs w:val="24"/>
              </w:rPr>
              <w:t xml:space="preserve"> </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z w:val="24"/>
                <w:szCs w:val="24"/>
              </w:rPr>
              <w:t xml:space="preserve"> </w:t>
            </w:r>
          </w:p>
        </w:tc>
      </w:tr>
      <w:tr w:rsidR="001C64BB" w:rsidRPr="001C64BB" w:rsidTr="0096294B">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73</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РН18-1-6</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Розбирання асфальтобетонних покриттів</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вручну</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pacing w:val="-3"/>
                <w:sz w:val="24"/>
                <w:szCs w:val="24"/>
                <w:lang w:val="uk-UA"/>
              </w:rPr>
              <w:t>100м3</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0,01</w:t>
            </w:r>
          </w:p>
        </w:tc>
      </w:tr>
      <w:tr w:rsidR="001C64BB" w:rsidRPr="001C64BB" w:rsidTr="0096294B">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74</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РН20-41-1</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Навантаження сміття екскаваторами на</w:t>
            </w:r>
          </w:p>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автомобілі-самоскиди, місткість ковша</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екскаватора 0,25 м3.</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pacing w:val="-3"/>
                <w:sz w:val="24"/>
                <w:szCs w:val="24"/>
                <w:lang w:val="uk-UA"/>
              </w:rPr>
              <w:t>100 т</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0,021</w:t>
            </w:r>
          </w:p>
        </w:tc>
      </w:tr>
      <w:tr w:rsidR="001C64BB" w:rsidRPr="001C64BB" w:rsidTr="0096294B">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lastRenderedPageBreak/>
              <w:t>75</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С331-34-3</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Перевезення будівельного сміття</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самоскидами на вiдстань 20 км</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pacing w:val="-3"/>
                <w:sz w:val="24"/>
                <w:szCs w:val="24"/>
                <w:lang w:val="uk-UA"/>
              </w:rPr>
              <w:t>т</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2,1</w:t>
            </w:r>
          </w:p>
        </w:tc>
      </w:tr>
      <w:tr w:rsidR="001C64BB" w:rsidRPr="001C64BB" w:rsidTr="0096294B">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i/>
                <w:iCs/>
                <w:spacing w:val="-3"/>
                <w:sz w:val="24"/>
                <w:szCs w:val="24"/>
                <w:lang w:val="uk-UA"/>
              </w:rPr>
              <w:t>76</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i/>
                <w:iCs/>
                <w:spacing w:val="-3"/>
                <w:sz w:val="24"/>
                <w:szCs w:val="24"/>
                <w:lang w:val="uk-UA"/>
              </w:rPr>
              <w:t>РН18-42-1</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i/>
                <w:iCs/>
                <w:spacing w:val="-3"/>
                <w:sz w:val="24"/>
                <w:szCs w:val="24"/>
                <w:lang w:val="uk-UA"/>
              </w:rPr>
            </w:pPr>
            <w:r w:rsidRPr="001C64BB">
              <w:rPr>
                <w:rFonts w:ascii="Times New Roman" w:hAnsi="Times New Roman" w:cs="Times New Roman"/>
                <w:i/>
                <w:iCs/>
                <w:spacing w:val="-3"/>
                <w:sz w:val="24"/>
                <w:szCs w:val="24"/>
                <w:lang w:val="uk-UA"/>
              </w:rPr>
              <w:t>Улаштування покриття товщиною 4 см з</w:t>
            </w:r>
          </w:p>
          <w:p w:rsidR="001C64BB" w:rsidRPr="001C64BB" w:rsidRDefault="001C64BB" w:rsidP="001C64BB">
            <w:pPr>
              <w:keepLines/>
              <w:autoSpaceDE w:val="0"/>
              <w:autoSpaceDN w:val="0"/>
              <w:spacing w:after="0" w:line="240" w:lineRule="auto"/>
              <w:rPr>
                <w:rFonts w:ascii="Times New Roman" w:hAnsi="Times New Roman" w:cs="Times New Roman"/>
                <w:i/>
                <w:iCs/>
                <w:spacing w:val="-3"/>
                <w:sz w:val="24"/>
                <w:szCs w:val="24"/>
                <w:lang w:val="uk-UA"/>
              </w:rPr>
            </w:pPr>
            <w:r w:rsidRPr="001C64BB">
              <w:rPr>
                <w:rFonts w:ascii="Times New Roman" w:hAnsi="Times New Roman" w:cs="Times New Roman"/>
                <w:i/>
                <w:iCs/>
                <w:spacing w:val="-3"/>
                <w:sz w:val="24"/>
                <w:szCs w:val="24"/>
                <w:lang w:val="uk-UA"/>
              </w:rPr>
              <w:t>гарячих асфальтобетонних сумішей</w:t>
            </w:r>
          </w:p>
          <w:p w:rsidR="001C64BB" w:rsidRPr="001C64BB" w:rsidRDefault="001C64BB" w:rsidP="001C64BB">
            <w:pPr>
              <w:keepLines/>
              <w:autoSpaceDE w:val="0"/>
              <w:autoSpaceDN w:val="0"/>
              <w:spacing w:after="0" w:line="240" w:lineRule="auto"/>
              <w:rPr>
                <w:rFonts w:ascii="Times New Roman" w:hAnsi="Times New Roman" w:cs="Times New Roman"/>
                <w:i/>
                <w:iCs/>
                <w:spacing w:val="-3"/>
                <w:sz w:val="24"/>
                <w:szCs w:val="24"/>
                <w:lang w:val="uk-UA"/>
              </w:rPr>
            </w:pPr>
            <w:r w:rsidRPr="001C64BB">
              <w:rPr>
                <w:rFonts w:ascii="Times New Roman" w:hAnsi="Times New Roman" w:cs="Times New Roman"/>
                <w:i/>
                <w:iCs/>
                <w:spacing w:val="-3"/>
                <w:sz w:val="24"/>
                <w:szCs w:val="24"/>
                <w:lang w:val="uk-UA"/>
              </w:rPr>
              <w:t>крупнозернистих вручну з ущільненням</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i/>
                <w:iCs/>
                <w:spacing w:val="-3"/>
                <w:sz w:val="24"/>
                <w:szCs w:val="24"/>
                <w:lang w:val="uk-UA"/>
              </w:rPr>
              <w:t>ручними котками</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i/>
                <w:iCs/>
                <w:spacing w:val="-3"/>
                <w:sz w:val="24"/>
                <w:szCs w:val="24"/>
                <w:lang w:val="uk-UA"/>
              </w:rPr>
              <w:t>100м2</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i/>
                <w:iCs/>
                <w:spacing w:val="-3"/>
                <w:sz w:val="24"/>
                <w:szCs w:val="24"/>
                <w:lang w:val="uk-UA"/>
              </w:rPr>
              <w:t>0,2</w:t>
            </w:r>
          </w:p>
        </w:tc>
      </w:tr>
      <w:tr w:rsidR="001C64BB" w:rsidRPr="001C64BB" w:rsidTr="0096294B">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i/>
                <w:iCs/>
                <w:spacing w:val="-3"/>
                <w:sz w:val="24"/>
                <w:szCs w:val="24"/>
                <w:lang w:val="uk-UA"/>
              </w:rPr>
              <w:t>77</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i/>
                <w:iCs/>
                <w:spacing w:val="-3"/>
                <w:sz w:val="24"/>
                <w:szCs w:val="24"/>
                <w:lang w:val="uk-UA"/>
              </w:rPr>
            </w:pPr>
            <w:r w:rsidRPr="001C64BB">
              <w:rPr>
                <w:rFonts w:ascii="Times New Roman" w:hAnsi="Times New Roman" w:cs="Times New Roman"/>
                <w:i/>
                <w:iCs/>
                <w:spacing w:val="-3"/>
                <w:sz w:val="24"/>
                <w:szCs w:val="24"/>
                <w:lang w:val="uk-UA"/>
              </w:rPr>
              <w:t>РН18-42-2</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i/>
                <w:iCs/>
                <w:spacing w:val="-3"/>
                <w:sz w:val="24"/>
                <w:szCs w:val="24"/>
                <w:lang w:val="uk-UA"/>
              </w:rPr>
              <w:t>к=4</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i/>
                <w:iCs/>
                <w:spacing w:val="-3"/>
                <w:sz w:val="24"/>
                <w:szCs w:val="24"/>
                <w:lang w:val="uk-UA"/>
              </w:rPr>
            </w:pPr>
            <w:r w:rsidRPr="001C64BB">
              <w:rPr>
                <w:rFonts w:ascii="Times New Roman" w:hAnsi="Times New Roman" w:cs="Times New Roman"/>
                <w:i/>
                <w:iCs/>
                <w:spacing w:val="-3"/>
                <w:sz w:val="24"/>
                <w:szCs w:val="24"/>
                <w:lang w:val="uk-UA"/>
              </w:rPr>
              <w:t>На кожні 0,5 см зміни товщини шару</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i/>
                <w:iCs/>
                <w:spacing w:val="-3"/>
                <w:sz w:val="24"/>
                <w:szCs w:val="24"/>
                <w:lang w:val="uk-UA"/>
              </w:rPr>
              <w:t>додавати або виключати до норми 18-42-1</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i/>
                <w:iCs/>
                <w:spacing w:val="-3"/>
                <w:sz w:val="24"/>
                <w:szCs w:val="24"/>
                <w:lang w:val="uk-UA"/>
              </w:rPr>
              <w:t>100м2</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i/>
                <w:iCs/>
                <w:spacing w:val="-3"/>
                <w:sz w:val="24"/>
                <w:szCs w:val="24"/>
                <w:lang w:val="uk-UA"/>
              </w:rPr>
              <w:t>0,2</w:t>
            </w:r>
          </w:p>
        </w:tc>
      </w:tr>
      <w:tr w:rsidR="001C64BB" w:rsidRPr="001C64BB" w:rsidTr="0096294B">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i/>
                <w:iCs/>
                <w:spacing w:val="-3"/>
                <w:sz w:val="24"/>
                <w:szCs w:val="24"/>
                <w:lang w:val="uk-UA"/>
              </w:rPr>
              <w:t>78</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i/>
                <w:iCs/>
                <w:spacing w:val="-3"/>
                <w:sz w:val="24"/>
                <w:szCs w:val="24"/>
                <w:lang w:val="uk-UA"/>
              </w:rPr>
            </w:pPr>
            <w:r w:rsidRPr="001C64BB">
              <w:rPr>
                <w:rFonts w:ascii="Times New Roman" w:hAnsi="Times New Roman" w:cs="Times New Roman"/>
                <w:i/>
                <w:iCs/>
                <w:spacing w:val="-3"/>
                <w:sz w:val="24"/>
                <w:szCs w:val="24"/>
                <w:lang w:val="uk-UA"/>
              </w:rPr>
              <w:t>РН18-49-1</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i/>
                <w:iCs/>
                <w:spacing w:val="-3"/>
                <w:sz w:val="24"/>
                <w:szCs w:val="24"/>
                <w:lang w:val="uk-UA"/>
              </w:rPr>
              <w:t>к дем.=0,8</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i/>
                <w:iCs/>
                <w:spacing w:val="-3"/>
                <w:sz w:val="24"/>
                <w:szCs w:val="24"/>
                <w:lang w:val="uk-UA"/>
              </w:rPr>
            </w:pPr>
            <w:r w:rsidRPr="001C64BB">
              <w:rPr>
                <w:rFonts w:ascii="Times New Roman" w:hAnsi="Times New Roman" w:cs="Times New Roman"/>
                <w:i/>
                <w:iCs/>
                <w:spacing w:val="-3"/>
                <w:sz w:val="24"/>
                <w:szCs w:val="24"/>
                <w:lang w:val="uk-UA"/>
              </w:rPr>
              <w:t>(Демонтаж) Улаштування покриттів з</w:t>
            </w:r>
          </w:p>
          <w:p w:rsidR="001C64BB" w:rsidRPr="001C64BB" w:rsidRDefault="001C64BB" w:rsidP="001C64BB">
            <w:pPr>
              <w:keepLines/>
              <w:autoSpaceDE w:val="0"/>
              <w:autoSpaceDN w:val="0"/>
              <w:spacing w:after="0" w:line="240" w:lineRule="auto"/>
              <w:rPr>
                <w:rFonts w:ascii="Times New Roman" w:hAnsi="Times New Roman" w:cs="Times New Roman"/>
                <w:i/>
                <w:iCs/>
                <w:spacing w:val="-3"/>
                <w:sz w:val="24"/>
                <w:szCs w:val="24"/>
                <w:lang w:val="uk-UA"/>
              </w:rPr>
            </w:pPr>
            <w:r w:rsidRPr="001C64BB">
              <w:rPr>
                <w:rFonts w:ascii="Times New Roman" w:hAnsi="Times New Roman" w:cs="Times New Roman"/>
                <w:i/>
                <w:iCs/>
                <w:spacing w:val="-3"/>
                <w:sz w:val="24"/>
                <w:szCs w:val="24"/>
                <w:lang w:val="uk-UA"/>
              </w:rPr>
              <w:t>дрібнорозмірних фігурних елементів</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i/>
                <w:iCs/>
                <w:spacing w:val="-3"/>
                <w:sz w:val="24"/>
                <w:szCs w:val="24"/>
                <w:lang w:val="uk-UA"/>
              </w:rPr>
              <w:t>мощення [ФЭМ]</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i/>
                <w:iCs/>
                <w:spacing w:val="-3"/>
                <w:sz w:val="24"/>
                <w:szCs w:val="24"/>
                <w:lang w:val="uk-UA"/>
              </w:rPr>
              <w:t>100м2</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i/>
                <w:iCs/>
                <w:spacing w:val="-3"/>
                <w:sz w:val="24"/>
                <w:szCs w:val="24"/>
                <w:lang w:val="uk-UA"/>
              </w:rPr>
              <w:t>0,1</w:t>
            </w:r>
          </w:p>
        </w:tc>
      </w:tr>
      <w:tr w:rsidR="001C64BB" w:rsidRPr="001C64BB" w:rsidTr="0096294B">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i/>
                <w:iCs/>
                <w:spacing w:val="-3"/>
                <w:sz w:val="24"/>
                <w:szCs w:val="24"/>
                <w:lang w:val="uk-UA"/>
              </w:rPr>
              <w:t>79</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i/>
                <w:iCs/>
                <w:spacing w:val="-3"/>
                <w:sz w:val="24"/>
                <w:szCs w:val="24"/>
                <w:lang w:val="uk-UA"/>
              </w:rPr>
              <w:t>РН18-49-1</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i/>
                <w:iCs/>
                <w:spacing w:val="-3"/>
                <w:sz w:val="24"/>
                <w:szCs w:val="24"/>
                <w:lang w:val="uk-UA"/>
              </w:rPr>
            </w:pPr>
            <w:r w:rsidRPr="001C64BB">
              <w:rPr>
                <w:rFonts w:ascii="Times New Roman" w:hAnsi="Times New Roman" w:cs="Times New Roman"/>
                <w:i/>
                <w:iCs/>
                <w:spacing w:val="-3"/>
                <w:sz w:val="24"/>
                <w:szCs w:val="24"/>
                <w:lang w:val="uk-UA"/>
              </w:rPr>
              <w:t>Улаштування покриттів з дрібнорозмірних</w:t>
            </w:r>
          </w:p>
          <w:p w:rsidR="001C64BB" w:rsidRPr="001C64BB" w:rsidRDefault="001C64BB" w:rsidP="001C64BB">
            <w:pPr>
              <w:keepLines/>
              <w:autoSpaceDE w:val="0"/>
              <w:autoSpaceDN w:val="0"/>
              <w:spacing w:after="0" w:line="240" w:lineRule="auto"/>
              <w:rPr>
                <w:rFonts w:ascii="Times New Roman" w:hAnsi="Times New Roman" w:cs="Times New Roman"/>
                <w:i/>
                <w:iCs/>
                <w:spacing w:val="-3"/>
                <w:sz w:val="24"/>
                <w:szCs w:val="24"/>
                <w:lang w:val="uk-UA"/>
              </w:rPr>
            </w:pPr>
            <w:r w:rsidRPr="001C64BB">
              <w:rPr>
                <w:rFonts w:ascii="Times New Roman" w:hAnsi="Times New Roman" w:cs="Times New Roman"/>
                <w:i/>
                <w:iCs/>
                <w:spacing w:val="-3"/>
                <w:sz w:val="24"/>
                <w:szCs w:val="24"/>
                <w:lang w:val="uk-UA"/>
              </w:rPr>
              <w:t>фігурних елементів мощення [ФЭМ] (від</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i/>
                <w:iCs/>
                <w:spacing w:val="-3"/>
                <w:sz w:val="24"/>
                <w:szCs w:val="24"/>
                <w:lang w:val="uk-UA"/>
              </w:rPr>
              <w:t>розбирання)</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i/>
                <w:iCs/>
                <w:spacing w:val="-3"/>
                <w:sz w:val="24"/>
                <w:szCs w:val="24"/>
                <w:lang w:val="uk-UA"/>
              </w:rPr>
              <w:t>100м2</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i/>
                <w:iCs/>
                <w:spacing w:val="-3"/>
                <w:sz w:val="24"/>
                <w:szCs w:val="24"/>
                <w:lang w:val="uk-UA"/>
              </w:rPr>
              <w:t>0,1</w:t>
            </w:r>
          </w:p>
        </w:tc>
      </w:tr>
      <w:tr w:rsidR="001C64BB" w:rsidRPr="001C64BB" w:rsidTr="0096294B">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80</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С1421-9455-</w:t>
            </w:r>
          </w:p>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3</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варіант 1</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Щебiнь-висiвки, фракції 0-5мм</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pacing w:val="-3"/>
                <w:sz w:val="24"/>
                <w:szCs w:val="24"/>
                <w:lang w:val="uk-UA"/>
              </w:rPr>
              <w:t>м3</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0,55</w:t>
            </w:r>
          </w:p>
        </w:tc>
      </w:tr>
      <w:tr w:rsidR="001C64BB" w:rsidRPr="001C64BB" w:rsidTr="0096294B">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i/>
                <w:iCs/>
                <w:spacing w:val="-3"/>
                <w:sz w:val="24"/>
                <w:szCs w:val="24"/>
                <w:lang w:val="uk-UA"/>
              </w:rPr>
              <w:t>81</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i/>
                <w:iCs/>
                <w:spacing w:val="-3"/>
                <w:sz w:val="24"/>
                <w:szCs w:val="24"/>
                <w:lang w:val="uk-UA"/>
              </w:rPr>
              <w:t>РН16-77-1</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i/>
                <w:iCs/>
                <w:spacing w:val="-3"/>
                <w:sz w:val="24"/>
                <w:szCs w:val="24"/>
                <w:lang w:val="uk-UA"/>
              </w:rPr>
            </w:pPr>
            <w:r w:rsidRPr="001C64BB">
              <w:rPr>
                <w:rFonts w:ascii="Times New Roman" w:hAnsi="Times New Roman" w:cs="Times New Roman"/>
                <w:i/>
                <w:iCs/>
                <w:spacing w:val="-3"/>
                <w:sz w:val="24"/>
                <w:szCs w:val="24"/>
                <w:lang w:val="uk-UA"/>
              </w:rPr>
              <w:t>Підняття люків колодязів до проектних</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i/>
                <w:iCs/>
                <w:spacing w:val="-3"/>
                <w:sz w:val="24"/>
                <w:szCs w:val="24"/>
                <w:lang w:val="uk-UA"/>
              </w:rPr>
              <w:t>відміток із заміною люків</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i/>
                <w:iCs/>
                <w:spacing w:val="-3"/>
                <w:sz w:val="24"/>
                <w:szCs w:val="24"/>
                <w:lang w:val="uk-UA"/>
              </w:rPr>
              <w:t>шт</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i/>
                <w:iCs/>
                <w:spacing w:val="-3"/>
                <w:sz w:val="24"/>
                <w:szCs w:val="24"/>
                <w:lang w:val="uk-UA"/>
              </w:rPr>
              <w:t>7</w:t>
            </w:r>
          </w:p>
        </w:tc>
      </w:tr>
      <w:tr w:rsidR="001C64BB" w:rsidRPr="001C64BB" w:rsidTr="0096294B">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i/>
                <w:iCs/>
                <w:spacing w:val="-3"/>
                <w:sz w:val="24"/>
                <w:szCs w:val="24"/>
                <w:lang w:val="uk-UA"/>
              </w:rPr>
              <w:t>82</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i/>
                <w:iCs/>
                <w:spacing w:val="-3"/>
                <w:sz w:val="24"/>
                <w:szCs w:val="24"/>
                <w:lang w:val="uk-UA"/>
              </w:rPr>
              <w:t>РН16-53-1</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i/>
                <w:iCs/>
                <w:spacing w:val="-3"/>
                <w:sz w:val="24"/>
                <w:szCs w:val="24"/>
                <w:lang w:val="uk-UA"/>
              </w:rPr>
              <w:t>Установлення люка</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i/>
                <w:iCs/>
                <w:spacing w:val="-3"/>
                <w:sz w:val="24"/>
                <w:szCs w:val="24"/>
                <w:lang w:val="uk-UA"/>
              </w:rPr>
              <w:t>шт</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i/>
                <w:iCs/>
                <w:spacing w:val="-3"/>
                <w:sz w:val="24"/>
                <w:szCs w:val="24"/>
                <w:lang w:val="uk-UA"/>
              </w:rPr>
              <w:t>7</w:t>
            </w:r>
          </w:p>
        </w:tc>
      </w:tr>
      <w:tr w:rsidR="001C64BB" w:rsidRPr="001C64BB" w:rsidTr="0096294B">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83</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&amp; С113-753-</w:t>
            </w:r>
          </w:p>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В2-1</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варіант 1</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Люк чавунний для колодязів важкий</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pacing w:val="-3"/>
                <w:sz w:val="24"/>
                <w:szCs w:val="24"/>
                <w:lang w:val="uk-UA"/>
              </w:rPr>
              <w:t>шт</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7</w:t>
            </w:r>
          </w:p>
        </w:tc>
      </w:tr>
      <w:tr w:rsidR="001C64BB" w:rsidRPr="001C64BB" w:rsidTr="00655BB5">
        <w:trPr>
          <w:trHeight w:val="70"/>
        </w:trPr>
        <w:tc>
          <w:tcPr>
            <w:tcW w:w="593" w:type="dxa"/>
            <w:tcBorders>
              <w:top w:val="single" w:sz="4" w:space="0" w:color="auto"/>
              <w:left w:val="single" w:sz="8" w:space="0" w:color="auto"/>
              <w:bottom w:val="single" w:sz="4" w:space="0" w:color="auto"/>
              <w:right w:val="single" w:sz="4" w:space="0" w:color="auto"/>
            </w:tcBorders>
            <w:vAlign w:val="center"/>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z w:val="24"/>
                <w:szCs w:val="24"/>
              </w:rPr>
              <w:t xml:space="preserve"> </w:t>
            </w:r>
          </w:p>
        </w:tc>
        <w:tc>
          <w:tcPr>
            <w:tcW w:w="1753" w:type="dxa"/>
            <w:tcBorders>
              <w:top w:val="single" w:sz="4" w:space="0" w:color="auto"/>
              <w:left w:val="single" w:sz="4" w:space="0" w:color="auto"/>
              <w:bottom w:val="single" w:sz="4" w:space="0" w:color="auto"/>
              <w:right w:val="nil"/>
            </w:tcBorders>
            <w:vAlign w:val="center"/>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pacing w:val="-3"/>
                <w:sz w:val="24"/>
                <w:szCs w:val="24"/>
                <w:lang w:val="uk-UA"/>
              </w:rPr>
              <w:t xml:space="preserve"> </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Перевлаштування існуючого навісу для</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смітників</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z w:val="24"/>
                <w:szCs w:val="24"/>
              </w:rPr>
              <w:t xml:space="preserve"> </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z w:val="24"/>
                <w:szCs w:val="24"/>
              </w:rPr>
              <w:t xml:space="preserve"> </w:t>
            </w:r>
          </w:p>
        </w:tc>
      </w:tr>
      <w:tr w:rsidR="001C64BB" w:rsidRPr="001C64BB" w:rsidTr="00655BB5">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i/>
                <w:iCs/>
                <w:spacing w:val="-3"/>
                <w:sz w:val="24"/>
                <w:szCs w:val="24"/>
                <w:lang w:val="uk-UA"/>
              </w:rPr>
              <w:t>84</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i/>
                <w:iCs/>
                <w:spacing w:val="-3"/>
                <w:sz w:val="24"/>
                <w:szCs w:val="24"/>
                <w:lang w:val="uk-UA"/>
              </w:rPr>
            </w:pPr>
            <w:r w:rsidRPr="001C64BB">
              <w:rPr>
                <w:rFonts w:ascii="Times New Roman" w:hAnsi="Times New Roman" w:cs="Times New Roman"/>
                <w:i/>
                <w:iCs/>
                <w:spacing w:val="-3"/>
                <w:sz w:val="24"/>
                <w:szCs w:val="24"/>
                <w:lang w:val="uk-UA"/>
              </w:rPr>
              <w:t>РН20-12-2</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i/>
                <w:iCs/>
                <w:spacing w:val="-3"/>
                <w:sz w:val="24"/>
                <w:szCs w:val="24"/>
                <w:lang w:val="uk-UA"/>
              </w:rPr>
              <w:t>к дем.=0,7</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i/>
                <w:iCs/>
                <w:spacing w:val="-3"/>
                <w:sz w:val="24"/>
                <w:szCs w:val="24"/>
                <w:lang w:val="uk-UA"/>
              </w:rPr>
            </w:pPr>
            <w:r w:rsidRPr="001C64BB">
              <w:rPr>
                <w:rFonts w:ascii="Times New Roman" w:hAnsi="Times New Roman" w:cs="Times New Roman"/>
                <w:i/>
                <w:iCs/>
                <w:spacing w:val="-3"/>
                <w:sz w:val="24"/>
                <w:szCs w:val="24"/>
                <w:lang w:val="uk-UA"/>
              </w:rPr>
              <w:t>(Демонтаж) Монтаж дрібних</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i/>
                <w:iCs/>
                <w:spacing w:val="-3"/>
                <w:sz w:val="24"/>
                <w:szCs w:val="24"/>
                <w:lang w:val="uk-UA"/>
              </w:rPr>
              <w:t>металоконструкцій вагою до 0,5 т</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i/>
                <w:iCs/>
                <w:spacing w:val="-3"/>
                <w:sz w:val="24"/>
                <w:szCs w:val="24"/>
                <w:lang w:val="uk-UA"/>
              </w:rPr>
              <w:t>1т</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i/>
                <w:iCs/>
                <w:spacing w:val="-3"/>
                <w:sz w:val="24"/>
                <w:szCs w:val="24"/>
                <w:lang w:val="uk-UA"/>
              </w:rPr>
              <w:t>0,12</w:t>
            </w:r>
          </w:p>
        </w:tc>
      </w:tr>
      <w:tr w:rsidR="001C64BB" w:rsidRPr="001C64BB" w:rsidTr="00655BB5">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85</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РН1-19-2</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Копання ям вручну глибиною до 1,5 м під</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будівельні конструкції, група ґрунту 2</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pacing w:val="-3"/>
                <w:sz w:val="24"/>
                <w:szCs w:val="24"/>
                <w:lang w:val="uk-UA"/>
              </w:rPr>
              <w:t>100 м3</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0,003</w:t>
            </w:r>
          </w:p>
        </w:tc>
      </w:tr>
      <w:tr w:rsidR="001C64BB" w:rsidRPr="001C64BB" w:rsidTr="00655BB5">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86</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РН1-6-1</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Навантаження ґрунту вручну на автомобілі-</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самоскиди</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pacing w:val="-3"/>
                <w:sz w:val="24"/>
                <w:szCs w:val="24"/>
                <w:lang w:val="uk-UA"/>
              </w:rPr>
              <w:t>100 м3</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0,003</w:t>
            </w:r>
          </w:p>
        </w:tc>
      </w:tr>
      <w:tr w:rsidR="001C64BB" w:rsidRPr="001C64BB" w:rsidTr="00655BB5">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87</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С311-10</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Перевезення ґрунту до 10 км</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pacing w:val="-3"/>
                <w:sz w:val="24"/>
                <w:szCs w:val="24"/>
                <w:lang w:val="uk-UA"/>
              </w:rPr>
              <w:t>т</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0,48</w:t>
            </w:r>
          </w:p>
        </w:tc>
      </w:tr>
      <w:tr w:rsidR="001C64BB" w:rsidRPr="001C64BB" w:rsidTr="00655BB5">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i/>
                <w:iCs/>
                <w:spacing w:val="-3"/>
                <w:sz w:val="24"/>
                <w:szCs w:val="24"/>
                <w:lang w:val="uk-UA"/>
              </w:rPr>
              <w:t>88</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i/>
                <w:iCs/>
                <w:spacing w:val="-3"/>
                <w:sz w:val="24"/>
                <w:szCs w:val="24"/>
                <w:lang w:val="uk-UA"/>
              </w:rPr>
            </w:pPr>
            <w:r w:rsidRPr="001C64BB">
              <w:rPr>
                <w:rFonts w:ascii="Times New Roman" w:hAnsi="Times New Roman" w:cs="Times New Roman"/>
                <w:i/>
                <w:iCs/>
                <w:spacing w:val="-3"/>
                <w:sz w:val="24"/>
                <w:szCs w:val="24"/>
                <w:lang w:val="uk-UA"/>
              </w:rPr>
              <w:t>ЕН6-1-13</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i/>
                <w:iCs/>
                <w:spacing w:val="-3"/>
                <w:sz w:val="24"/>
                <w:szCs w:val="24"/>
                <w:lang w:val="uk-UA"/>
              </w:rPr>
              <w:t>к=1,15</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i/>
                <w:iCs/>
                <w:spacing w:val="-3"/>
                <w:sz w:val="24"/>
                <w:szCs w:val="24"/>
                <w:lang w:val="uk-UA"/>
              </w:rPr>
            </w:pPr>
            <w:r w:rsidRPr="001C64BB">
              <w:rPr>
                <w:rFonts w:ascii="Times New Roman" w:hAnsi="Times New Roman" w:cs="Times New Roman"/>
                <w:i/>
                <w:iCs/>
                <w:spacing w:val="-3"/>
                <w:sz w:val="24"/>
                <w:szCs w:val="24"/>
                <w:lang w:val="uk-UA"/>
              </w:rPr>
              <w:t>Улаштування фундаментів стовпів</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i/>
                <w:iCs/>
                <w:spacing w:val="-3"/>
                <w:sz w:val="24"/>
                <w:szCs w:val="24"/>
                <w:lang w:val="uk-UA"/>
              </w:rPr>
              <w:t>бетонних</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i/>
                <w:iCs/>
                <w:spacing w:val="-3"/>
                <w:sz w:val="24"/>
                <w:szCs w:val="24"/>
                <w:lang w:val="uk-UA"/>
              </w:rPr>
              <w:t>100м3</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i/>
                <w:iCs/>
                <w:spacing w:val="-3"/>
                <w:sz w:val="24"/>
                <w:szCs w:val="24"/>
                <w:lang w:val="uk-UA"/>
              </w:rPr>
              <w:t>0,003</w:t>
            </w:r>
          </w:p>
        </w:tc>
      </w:tr>
      <w:tr w:rsidR="001C64BB" w:rsidRPr="001C64BB" w:rsidTr="00655BB5">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i/>
                <w:iCs/>
                <w:spacing w:val="-3"/>
                <w:sz w:val="24"/>
                <w:szCs w:val="24"/>
                <w:lang w:val="uk-UA"/>
              </w:rPr>
              <w:t>89</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i/>
                <w:iCs/>
                <w:spacing w:val="-3"/>
                <w:sz w:val="24"/>
                <w:szCs w:val="24"/>
                <w:lang w:val="uk-UA"/>
              </w:rPr>
              <w:t>РН20-12-2</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i/>
                <w:iCs/>
                <w:spacing w:val="-3"/>
                <w:sz w:val="24"/>
                <w:szCs w:val="24"/>
                <w:lang w:val="uk-UA"/>
              </w:rPr>
            </w:pPr>
            <w:r w:rsidRPr="001C64BB">
              <w:rPr>
                <w:rFonts w:ascii="Times New Roman" w:hAnsi="Times New Roman" w:cs="Times New Roman"/>
                <w:i/>
                <w:iCs/>
                <w:spacing w:val="-3"/>
                <w:sz w:val="24"/>
                <w:szCs w:val="24"/>
                <w:lang w:val="uk-UA"/>
              </w:rPr>
              <w:t>Монтаж дрібних металоконструкцій вагою</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i/>
                <w:iCs/>
                <w:spacing w:val="-3"/>
                <w:sz w:val="24"/>
                <w:szCs w:val="24"/>
                <w:lang w:val="uk-UA"/>
              </w:rPr>
              <w:t>до 0,5 т (від демонтажу)</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i/>
                <w:iCs/>
                <w:spacing w:val="-3"/>
                <w:sz w:val="24"/>
                <w:szCs w:val="24"/>
                <w:lang w:val="uk-UA"/>
              </w:rPr>
              <w:t>1т</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i/>
                <w:iCs/>
                <w:spacing w:val="-3"/>
                <w:sz w:val="24"/>
                <w:szCs w:val="24"/>
                <w:lang w:val="uk-UA"/>
              </w:rPr>
              <w:t>0,12</w:t>
            </w:r>
          </w:p>
        </w:tc>
      </w:tr>
      <w:tr w:rsidR="001C64BB" w:rsidRPr="001C64BB" w:rsidTr="00655BB5">
        <w:trPr>
          <w:trHeight w:val="70"/>
        </w:trPr>
        <w:tc>
          <w:tcPr>
            <w:tcW w:w="593" w:type="dxa"/>
            <w:tcBorders>
              <w:top w:val="single" w:sz="4" w:space="0" w:color="auto"/>
              <w:left w:val="single" w:sz="8" w:space="0" w:color="auto"/>
              <w:bottom w:val="single" w:sz="4" w:space="0" w:color="auto"/>
              <w:right w:val="single" w:sz="4" w:space="0" w:color="auto"/>
            </w:tcBorders>
            <w:vAlign w:val="center"/>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z w:val="24"/>
                <w:szCs w:val="24"/>
              </w:rPr>
              <w:t xml:space="preserve"> </w:t>
            </w:r>
          </w:p>
        </w:tc>
        <w:tc>
          <w:tcPr>
            <w:tcW w:w="1753" w:type="dxa"/>
            <w:tcBorders>
              <w:top w:val="single" w:sz="4" w:space="0" w:color="auto"/>
              <w:left w:val="single" w:sz="4" w:space="0" w:color="auto"/>
              <w:bottom w:val="single" w:sz="4" w:space="0" w:color="auto"/>
              <w:right w:val="nil"/>
            </w:tcBorders>
            <w:vAlign w:val="center"/>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pacing w:val="-3"/>
                <w:sz w:val="24"/>
                <w:szCs w:val="24"/>
                <w:lang w:val="uk-UA"/>
              </w:rPr>
              <w:t xml:space="preserve"> </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Газон</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z w:val="24"/>
                <w:szCs w:val="24"/>
              </w:rPr>
              <w:t xml:space="preserve"> </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z w:val="24"/>
                <w:szCs w:val="24"/>
              </w:rPr>
              <w:t xml:space="preserve"> </w:t>
            </w:r>
          </w:p>
        </w:tc>
      </w:tr>
      <w:tr w:rsidR="001C64BB" w:rsidRPr="001C64BB" w:rsidTr="00655BB5">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90</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Е1-145-9</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Планування укосів і полотна виїмок</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механізованим способом, група ґрунтів 2</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pacing w:val="-3"/>
                <w:sz w:val="24"/>
                <w:szCs w:val="24"/>
                <w:lang w:val="uk-UA"/>
              </w:rPr>
              <w:t>1000м2</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0,07</w:t>
            </w:r>
          </w:p>
        </w:tc>
      </w:tr>
      <w:tr w:rsidR="001C64BB" w:rsidRPr="001C64BB" w:rsidTr="00655BB5">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i/>
                <w:iCs/>
                <w:spacing w:val="-3"/>
                <w:sz w:val="24"/>
                <w:szCs w:val="24"/>
                <w:lang w:val="uk-UA"/>
              </w:rPr>
              <w:t>91</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i/>
                <w:iCs/>
                <w:spacing w:val="-3"/>
                <w:sz w:val="24"/>
                <w:szCs w:val="24"/>
                <w:lang w:val="uk-UA"/>
              </w:rPr>
              <w:t>РН18-97-3</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i/>
                <w:iCs/>
                <w:spacing w:val="-3"/>
                <w:sz w:val="24"/>
                <w:szCs w:val="24"/>
                <w:lang w:val="uk-UA"/>
              </w:rPr>
            </w:pPr>
            <w:r w:rsidRPr="001C64BB">
              <w:rPr>
                <w:rFonts w:ascii="Times New Roman" w:hAnsi="Times New Roman" w:cs="Times New Roman"/>
                <w:i/>
                <w:iCs/>
                <w:spacing w:val="-3"/>
                <w:sz w:val="24"/>
                <w:szCs w:val="24"/>
                <w:lang w:val="uk-UA"/>
              </w:rPr>
              <w:t>Пiдготовка ґрунту для влаштування</w:t>
            </w:r>
          </w:p>
          <w:p w:rsidR="001C64BB" w:rsidRPr="001C64BB" w:rsidRDefault="001C64BB" w:rsidP="001C64BB">
            <w:pPr>
              <w:keepLines/>
              <w:autoSpaceDE w:val="0"/>
              <w:autoSpaceDN w:val="0"/>
              <w:spacing w:after="0" w:line="240" w:lineRule="auto"/>
              <w:rPr>
                <w:rFonts w:ascii="Times New Roman" w:hAnsi="Times New Roman" w:cs="Times New Roman"/>
                <w:i/>
                <w:iCs/>
                <w:spacing w:val="-3"/>
                <w:sz w:val="24"/>
                <w:szCs w:val="24"/>
                <w:lang w:val="uk-UA"/>
              </w:rPr>
            </w:pPr>
            <w:r w:rsidRPr="001C64BB">
              <w:rPr>
                <w:rFonts w:ascii="Times New Roman" w:hAnsi="Times New Roman" w:cs="Times New Roman"/>
                <w:i/>
                <w:iCs/>
                <w:spacing w:val="-3"/>
                <w:sz w:val="24"/>
                <w:szCs w:val="24"/>
                <w:lang w:val="uk-UA"/>
              </w:rPr>
              <w:t>партерного та звичайного газонiв</w:t>
            </w:r>
          </w:p>
          <w:p w:rsidR="001C64BB" w:rsidRPr="001C64BB" w:rsidRDefault="001C64BB" w:rsidP="001C64BB">
            <w:pPr>
              <w:keepLines/>
              <w:autoSpaceDE w:val="0"/>
              <w:autoSpaceDN w:val="0"/>
              <w:spacing w:after="0" w:line="240" w:lineRule="auto"/>
              <w:rPr>
                <w:rFonts w:ascii="Times New Roman" w:hAnsi="Times New Roman" w:cs="Times New Roman"/>
                <w:i/>
                <w:iCs/>
                <w:spacing w:val="-3"/>
                <w:sz w:val="24"/>
                <w:szCs w:val="24"/>
                <w:lang w:val="uk-UA"/>
              </w:rPr>
            </w:pPr>
            <w:r w:rsidRPr="001C64BB">
              <w:rPr>
                <w:rFonts w:ascii="Times New Roman" w:hAnsi="Times New Roman" w:cs="Times New Roman"/>
                <w:i/>
                <w:iCs/>
                <w:spacing w:val="-3"/>
                <w:sz w:val="24"/>
                <w:szCs w:val="24"/>
                <w:lang w:val="uk-UA"/>
              </w:rPr>
              <w:t>механiзованим способом з внесенням</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i/>
                <w:iCs/>
                <w:spacing w:val="-3"/>
                <w:sz w:val="24"/>
                <w:szCs w:val="24"/>
                <w:lang w:val="uk-UA"/>
              </w:rPr>
              <w:t>рослинної землi</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i/>
                <w:iCs/>
                <w:spacing w:val="-3"/>
                <w:sz w:val="24"/>
                <w:szCs w:val="24"/>
                <w:lang w:val="uk-UA"/>
              </w:rPr>
              <w:t>100м2</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i/>
                <w:iCs/>
                <w:spacing w:val="-3"/>
                <w:sz w:val="24"/>
                <w:szCs w:val="24"/>
                <w:lang w:val="uk-UA"/>
              </w:rPr>
              <w:t>1</w:t>
            </w:r>
          </w:p>
        </w:tc>
      </w:tr>
      <w:tr w:rsidR="001C64BB" w:rsidRPr="001C64BB" w:rsidTr="00655BB5">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i/>
                <w:iCs/>
                <w:spacing w:val="-3"/>
                <w:sz w:val="24"/>
                <w:szCs w:val="24"/>
                <w:lang w:val="uk-UA"/>
              </w:rPr>
              <w:t>92</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i/>
                <w:iCs/>
                <w:spacing w:val="-3"/>
                <w:sz w:val="24"/>
                <w:szCs w:val="24"/>
                <w:lang w:val="uk-UA"/>
              </w:rPr>
              <w:t>РН1-9-9</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i/>
                <w:iCs/>
                <w:spacing w:val="-3"/>
                <w:sz w:val="24"/>
                <w:szCs w:val="24"/>
                <w:lang w:val="uk-UA"/>
              </w:rPr>
            </w:pPr>
            <w:r w:rsidRPr="001C64BB">
              <w:rPr>
                <w:rFonts w:ascii="Times New Roman" w:hAnsi="Times New Roman" w:cs="Times New Roman"/>
                <w:i/>
                <w:iCs/>
                <w:spacing w:val="-3"/>
                <w:sz w:val="24"/>
                <w:szCs w:val="24"/>
                <w:lang w:val="uk-UA"/>
              </w:rPr>
              <w:t>Розробка ґрунту в траншеях та</w:t>
            </w:r>
          </w:p>
          <w:p w:rsidR="001C64BB" w:rsidRPr="001C64BB" w:rsidRDefault="001C64BB" w:rsidP="001C64BB">
            <w:pPr>
              <w:keepLines/>
              <w:autoSpaceDE w:val="0"/>
              <w:autoSpaceDN w:val="0"/>
              <w:spacing w:after="0" w:line="240" w:lineRule="auto"/>
              <w:rPr>
                <w:rFonts w:ascii="Times New Roman" w:hAnsi="Times New Roman" w:cs="Times New Roman"/>
                <w:i/>
                <w:iCs/>
                <w:spacing w:val="-3"/>
                <w:sz w:val="24"/>
                <w:szCs w:val="24"/>
                <w:lang w:val="uk-UA"/>
              </w:rPr>
            </w:pPr>
            <w:r w:rsidRPr="001C64BB">
              <w:rPr>
                <w:rFonts w:ascii="Times New Roman" w:hAnsi="Times New Roman" w:cs="Times New Roman"/>
                <w:i/>
                <w:iCs/>
                <w:spacing w:val="-3"/>
                <w:sz w:val="24"/>
                <w:szCs w:val="24"/>
                <w:lang w:val="uk-UA"/>
              </w:rPr>
              <w:t>котлованах екскаваторами місткістю</w:t>
            </w:r>
          </w:p>
          <w:p w:rsidR="001C64BB" w:rsidRPr="001C64BB" w:rsidRDefault="001C64BB" w:rsidP="001C64BB">
            <w:pPr>
              <w:keepLines/>
              <w:autoSpaceDE w:val="0"/>
              <w:autoSpaceDN w:val="0"/>
              <w:spacing w:after="0" w:line="240" w:lineRule="auto"/>
              <w:rPr>
                <w:rFonts w:ascii="Times New Roman" w:hAnsi="Times New Roman" w:cs="Times New Roman"/>
                <w:i/>
                <w:iCs/>
                <w:spacing w:val="-3"/>
                <w:sz w:val="24"/>
                <w:szCs w:val="24"/>
                <w:lang w:val="uk-UA"/>
              </w:rPr>
            </w:pPr>
            <w:r w:rsidRPr="001C64BB">
              <w:rPr>
                <w:rFonts w:ascii="Times New Roman" w:hAnsi="Times New Roman" w:cs="Times New Roman"/>
                <w:i/>
                <w:iCs/>
                <w:spacing w:val="-3"/>
                <w:sz w:val="24"/>
                <w:szCs w:val="24"/>
                <w:lang w:val="uk-UA"/>
              </w:rPr>
              <w:t>ковша 0,25 м3 з навантаженням на</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i/>
                <w:iCs/>
                <w:spacing w:val="-3"/>
                <w:sz w:val="24"/>
                <w:szCs w:val="24"/>
                <w:lang w:val="uk-UA"/>
              </w:rPr>
              <w:t>автомобілі-самоскиди, група ґрунту 1</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i/>
                <w:iCs/>
                <w:spacing w:val="-3"/>
                <w:sz w:val="24"/>
                <w:szCs w:val="24"/>
                <w:lang w:val="uk-UA"/>
              </w:rPr>
              <w:t>100 м3</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i/>
                <w:iCs/>
                <w:spacing w:val="-3"/>
                <w:sz w:val="24"/>
                <w:szCs w:val="24"/>
                <w:lang w:val="uk-UA"/>
              </w:rPr>
              <w:t>0,1</w:t>
            </w:r>
          </w:p>
        </w:tc>
      </w:tr>
      <w:tr w:rsidR="001C64BB" w:rsidRPr="001C64BB" w:rsidTr="00655BB5">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93</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С311-15</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Перевезення ґрунту до 15 км</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pacing w:val="-3"/>
                <w:sz w:val="24"/>
                <w:szCs w:val="24"/>
                <w:lang w:val="uk-UA"/>
              </w:rPr>
              <w:t>т</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12</w:t>
            </w:r>
          </w:p>
        </w:tc>
      </w:tr>
      <w:tr w:rsidR="001C64BB" w:rsidRPr="001C64BB" w:rsidTr="00655BB5">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94</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РН18-97-6</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Посів газонів партерних, мавританських та</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звичайних вручну</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pacing w:val="-3"/>
                <w:sz w:val="24"/>
                <w:szCs w:val="24"/>
                <w:lang w:val="uk-UA"/>
              </w:rPr>
              <w:t>100м2</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1</w:t>
            </w:r>
          </w:p>
        </w:tc>
      </w:tr>
      <w:tr w:rsidR="001C64BB" w:rsidRPr="001C64BB" w:rsidTr="00805FF2">
        <w:trPr>
          <w:trHeight w:val="70"/>
        </w:trPr>
        <w:tc>
          <w:tcPr>
            <w:tcW w:w="10201" w:type="dxa"/>
            <w:gridSpan w:val="5"/>
            <w:tcBorders>
              <w:top w:val="single" w:sz="4" w:space="0" w:color="auto"/>
              <w:left w:val="single" w:sz="8" w:space="0" w:color="auto"/>
              <w:bottom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b/>
                <w:bCs/>
                <w:spacing w:val="-3"/>
                <w:sz w:val="24"/>
                <w:szCs w:val="24"/>
                <w:lang w:val="uk-UA"/>
              </w:rPr>
            </w:pPr>
            <w:r>
              <w:rPr>
                <w:rFonts w:ascii="Times New Roman" w:hAnsi="Times New Roman" w:cs="Times New Roman"/>
                <w:b/>
                <w:bCs/>
                <w:spacing w:val="-3"/>
                <w:sz w:val="24"/>
                <w:szCs w:val="24"/>
                <w:lang w:val="uk-UA"/>
              </w:rPr>
              <w:t>Н</w:t>
            </w:r>
            <w:r w:rsidRPr="001C64BB">
              <w:rPr>
                <w:rFonts w:ascii="Times New Roman" w:hAnsi="Times New Roman" w:cs="Times New Roman"/>
                <w:b/>
                <w:bCs/>
                <w:spacing w:val="-3"/>
                <w:sz w:val="24"/>
                <w:szCs w:val="24"/>
                <w:lang w:val="uk-UA"/>
              </w:rPr>
              <w:t>а дощова каналізація</w:t>
            </w:r>
          </w:p>
          <w:p w:rsidR="001C64BB" w:rsidRPr="001C64BB" w:rsidRDefault="001C64BB" w:rsidP="001C64BB">
            <w:pPr>
              <w:keepLines/>
              <w:autoSpaceDE w:val="0"/>
              <w:autoSpaceDN w:val="0"/>
              <w:spacing w:after="0" w:line="240" w:lineRule="auto"/>
              <w:jc w:val="center"/>
              <w:rPr>
                <w:rFonts w:ascii="Times New Roman" w:hAnsi="Times New Roman" w:cs="Times New Roman"/>
                <w:b/>
                <w:bCs/>
                <w:spacing w:val="-3"/>
                <w:sz w:val="24"/>
                <w:szCs w:val="24"/>
                <w:lang w:val="uk-UA"/>
              </w:rPr>
            </w:pPr>
            <w:r w:rsidRPr="001C64BB">
              <w:rPr>
                <w:rFonts w:ascii="Times New Roman" w:hAnsi="Times New Roman" w:cs="Times New Roman"/>
                <w:b/>
                <w:bCs/>
                <w:spacing w:val="-3"/>
                <w:sz w:val="24"/>
                <w:szCs w:val="24"/>
                <w:lang w:val="uk-UA"/>
              </w:rPr>
              <w:lastRenderedPageBreak/>
              <w:t>Послуги з благоустрою населених пунктів - відновлення покриття прибудинкової території за адр</w:t>
            </w:r>
            <w:r>
              <w:rPr>
                <w:rFonts w:ascii="Times New Roman" w:hAnsi="Times New Roman" w:cs="Times New Roman"/>
                <w:b/>
                <w:bCs/>
                <w:spacing w:val="-3"/>
                <w:sz w:val="24"/>
                <w:szCs w:val="24"/>
                <w:lang w:val="uk-UA"/>
              </w:rPr>
              <w:t>есою провулок Цегельний 1Д в м.</w:t>
            </w:r>
            <w:r w:rsidRPr="001C64BB">
              <w:rPr>
                <w:rFonts w:ascii="Times New Roman" w:hAnsi="Times New Roman" w:cs="Times New Roman"/>
                <w:b/>
                <w:bCs/>
                <w:spacing w:val="-3"/>
                <w:sz w:val="24"/>
                <w:szCs w:val="24"/>
                <w:lang w:val="uk-UA"/>
              </w:rPr>
              <w:t>Тернополі.(обмежені умови в забудованій частині міста)</w:t>
            </w:r>
          </w:p>
        </w:tc>
      </w:tr>
      <w:tr w:rsidR="001C64BB" w:rsidRPr="001C64BB" w:rsidTr="00655BB5">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i/>
                <w:iCs/>
                <w:spacing w:val="-3"/>
                <w:sz w:val="24"/>
                <w:szCs w:val="24"/>
                <w:lang w:val="uk-UA"/>
              </w:rPr>
              <w:lastRenderedPageBreak/>
              <w:t>1</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i/>
                <w:iCs/>
                <w:spacing w:val="-3"/>
                <w:sz w:val="24"/>
                <w:szCs w:val="24"/>
                <w:lang w:val="uk-UA"/>
              </w:rPr>
              <w:t>РН1-9-10</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i/>
                <w:iCs/>
                <w:spacing w:val="-3"/>
                <w:sz w:val="24"/>
                <w:szCs w:val="24"/>
                <w:lang w:val="uk-UA"/>
              </w:rPr>
            </w:pPr>
            <w:r w:rsidRPr="001C64BB">
              <w:rPr>
                <w:rFonts w:ascii="Times New Roman" w:hAnsi="Times New Roman" w:cs="Times New Roman"/>
                <w:i/>
                <w:iCs/>
                <w:spacing w:val="-3"/>
                <w:sz w:val="24"/>
                <w:szCs w:val="24"/>
                <w:lang w:val="uk-UA"/>
              </w:rPr>
              <w:t>Розробка ґрунту в траншеях та</w:t>
            </w:r>
          </w:p>
          <w:p w:rsidR="001C64BB" w:rsidRPr="001C64BB" w:rsidRDefault="001C64BB" w:rsidP="001C64BB">
            <w:pPr>
              <w:keepLines/>
              <w:autoSpaceDE w:val="0"/>
              <w:autoSpaceDN w:val="0"/>
              <w:spacing w:after="0" w:line="240" w:lineRule="auto"/>
              <w:rPr>
                <w:rFonts w:ascii="Times New Roman" w:hAnsi="Times New Roman" w:cs="Times New Roman"/>
                <w:i/>
                <w:iCs/>
                <w:spacing w:val="-3"/>
                <w:sz w:val="24"/>
                <w:szCs w:val="24"/>
                <w:lang w:val="uk-UA"/>
              </w:rPr>
            </w:pPr>
            <w:r w:rsidRPr="001C64BB">
              <w:rPr>
                <w:rFonts w:ascii="Times New Roman" w:hAnsi="Times New Roman" w:cs="Times New Roman"/>
                <w:i/>
                <w:iCs/>
                <w:spacing w:val="-3"/>
                <w:sz w:val="24"/>
                <w:szCs w:val="24"/>
                <w:lang w:val="uk-UA"/>
              </w:rPr>
              <w:t>котлованах екскаваторами місткістю</w:t>
            </w:r>
          </w:p>
          <w:p w:rsidR="001C64BB" w:rsidRPr="001C64BB" w:rsidRDefault="001C64BB" w:rsidP="001C64BB">
            <w:pPr>
              <w:keepLines/>
              <w:autoSpaceDE w:val="0"/>
              <w:autoSpaceDN w:val="0"/>
              <w:spacing w:after="0" w:line="240" w:lineRule="auto"/>
              <w:rPr>
                <w:rFonts w:ascii="Times New Roman" w:hAnsi="Times New Roman" w:cs="Times New Roman"/>
                <w:i/>
                <w:iCs/>
                <w:spacing w:val="-3"/>
                <w:sz w:val="24"/>
                <w:szCs w:val="24"/>
                <w:lang w:val="uk-UA"/>
              </w:rPr>
            </w:pPr>
            <w:r w:rsidRPr="001C64BB">
              <w:rPr>
                <w:rFonts w:ascii="Times New Roman" w:hAnsi="Times New Roman" w:cs="Times New Roman"/>
                <w:i/>
                <w:iCs/>
                <w:spacing w:val="-3"/>
                <w:sz w:val="24"/>
                <w:szCs w:val="24"/>
                <w:lang w:val="uk-UA"/>
              </w:rPr>
              <w:t>ковша 0,25 м3 з навантаженням на</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i/>
                <w:iCs/>
                <w:spacing w:val="-3"/>
                <w:sz w:val="24"/>
                <w:szCs w:val="24"/>
                <w:lang w:val="uk-UA"/>
              </w:rPr>
              <w:t>автомобілі-самоскиди, група ґрунту 2</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i/>
                <w:iCs/>
                <w:spacing w:val="-3"/>
                <w:sz w:val="24"/>
                <w:szCs w:val="24"/>
                <w:lang w:val="uk-UA"/>
              </w:rPr>
              <w:t>100 м3</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i/>
                <w:iCs/>
                <w:spacing w:val="-3"/>
                <w:sz w:val="24"/>
                <w:szCs w:val="24"/>
                <w:lang w:val="uk-UA"/>
              </w:rPr>
              <w:t>0,45</w:t>
            </w:r>
          </w:p>
        </w:tc>
      </w:tr>
      <w:tr w:rsidR="001C64BB" w:rsidRPr="001C64BB" w:rsidTr="00655BB5">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2</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РН1-18-2</w:t>
            </w:r>
          </w:p>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тех.ч.</w:t>
            </w:r>
          </w:p>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п.1.3</w:t>
            </w:r>
          </w:p>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табл.2</w:t>
            </w:r>
          </w:p>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п.4</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к=1,2</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Розробка ґрунту вручну в траншеях</w:t>
            </w:r>
          </w:p>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глибиною до 2 м без кріплень з укосами,</w:t>
            </w:r>
          </w:p>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група ґрунту 2</w:t>
            </w:r>
          </w:p>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[доробка вручну, розробленого</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механiзованим способом]</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pacing w:val="-3"/>
                <w:sz w:val="24"/>
                <w:szCs w:val="24"/>
                <w:lang w:val="uk-UA"/>
              </w:rPr>
              <w:t>100 м3</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0,02</w:t>
            </w:r>
          </w:p>
        </w:tc>
      </w:tr>
      <w:tr w:rsidR="001C64BB" w:rsidRPr="001C64BB" w:rsidTr="00655BB5">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3</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РН1-8-10</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Розробка ґрунту в траншеях та котлованах</w:t>
            </w:r>
          </w:p>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екскаваторами місткістю ковша 0,25 м3 у</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відвал, група ґрунту 2</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pacing w:val="-3"/>
                <w:sz w:val="24"/>
                <w:szCs w:val="24"/>
                <w:lang w:val="uk-UA"/>
              </w:rPr>
              <w:t>100 м3</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0,05</w:t>
            </w:r>
          </w:p>
        </w:tc>
      </w:tr>
      <w:tr w:rsidR="001C64BB" w:rsidRPr="001C64BB" w:rsidTr="00655BB5">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4</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С311-10</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Перевезення ґрунту до 10 км</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pacing w:val="-3"/>
                <w:sz w:val="24"/>
                <w:szCs w:val="24"/>
                <w:lang w:val="uk-UA"/>
              </w:rPr>
              <w:t>т</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72</w:t>
            </w:r>
          </w:p>
        </w:tc>
      </w:tr>
      <w:tr w:rsidR="001C64BB" w:rsidRPr="001C64BB" w:rsidTr="00655BB5">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5</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РН16-40-1</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Улаштування піщаної основи під</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трубопроводи</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pacing w:val="-3"/>
                <w:sz w:val="24"/>
                <w:szCs w:val="24"/>
                <w:lang w:val="uk-UA"/>
              </w:rPr>
              <w:t>м3</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4</w:t>
            </w:r>
          </w:p>
        </w:tc>
      </w:tr>
      <w:tr w:rsidR="001C64BB" w:rsidRPr="001C64BB" w:rsidTr="00655BB5">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i/>
                <w:iCs/>
                <w:spacing w:val="-3"/>
                <w:sz w:val="24"/>
                <w:szCs w:val="24"/>
                <w:lang w:val="uk-UA"/>
              </w:rPr>
              <w:t>6</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i/>
                <w:iCs/>
                <w:spacing w:val="-3"/>
                <w:sz w:val="24"/>
                <w:szCs w:val="24"/>
                <w:lang w:val="uk-UA"/>
              </w:rPr>
            </w:pPr>
            <w:r w:rsidRPr="001C64BB">
              <w:rPr>
                <w:rFonts w:ascii="Times New Roman" w:hAnsi="Times New Roman" w:cs="Times New Roman"/>
                <w:i/>
                <w:iCs/>
                <w:spacing w:val="-3"/>
                <w:sz w:val="24"/>
                <w:szCs w:val="24"/>
                <w:lang w:val="uk-UA"/>
              </w:rPr>
              <w:t>ЕН22-11-9</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i/>
                <w:iCs/>
                <w:spacing w:val="-3"/>
                <w:sz w:val="24"/>
                <w:szCs w:val="24"/>
                <w:lang w:val="uk-UA"/>
              </w:rPr>
              <w:t>к=1,15</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i/>
                <w:iCs/>
                <w:spacing w:val="-3"/>
                <w:sz w:val="24"/>
                <w:szCs w:val="24"/>
                <w:lang w:val="uk-UA"/>
              </w:rPr>
            </w:pPr>
            <w:r w:rsidRPr="001C64BB">
              <w:rPr>
                <w:rFonts w:ascii="Times New Roman" w:hAnsi="Times New Roman" w:cs="Times New Roman"/>
                <w:i/>
                <w:iCs/>
                <w:spacing w:val="-3"/>
                <w:sz w:val="24"/>
                <w:szCs w:val="24"/>
                <w:lang w:val="uk-UA"/>
              </w:rPr>
              <w:t>Укладання трубопроводів із</w:t>
            </w:r>
          </w:p>
          <w:p w:rsidR="001C64BB" w:rsidRPr="001C64BB" w:rsidRDefault="001C64BB" w:rsidP="001C64BB">
            <w:pPr>
              <w:keepLines/>
              <w:autoSpaceDE w:val="0"/>
              <w:autoSpaceDN w:val="0"/>
              <w:spacing w:after="0" w:line="240" w:lineRule="auto"/>
              <w:rPr>
                <w:rFonts w:ascii="Times New Roman" w:hAnsi="Times New Roman" w:cs="Times New Roman"/>
                <w:i/>
                <w:iCs/>
                <w:spacing w:val="-3"/>
                <w:sz w:val="24"/>
                <w:szCs w:val="24"/>
                <w:lang w:val="uk-UA"/>
              </w:rPr>
            </w:pPr>
            <w:r w:rsidRPr="001C64BB">
              <w:rPr>
                <w:rFonts w:ascii="Times New Roman" w:hAnsi="Times New Roman" w:cs="Times New Roman"/>
                <w:i/>
                <w:iCs/>
                <w:spacing w:val="-3"/>
                <w:sz w:val="24"/>
                <w:szCs w:val="24"/>
                <w:lang w:val="uk-UA"/>
              </w:rPr>
              <w:t>поліетиленових труб діаметром 400 мм з</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i/>
                <w:iCs/>
                <w:spacing w:val="-3"/>
                <w:sz w:val="24"/>
                <w:szCs w:val="24"/>
                <w:lang w:val="uk-UA"/>
              </w:rPr>
              <w:t>гідравлічним випробуванням</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i/>
                <w:iCs/>
                <w:spacing w:val="-3"/>
                <w:sz w:val="24"/>
                <w:szCs w:val="24"/>
                <w:lang w:val="uk-UA"/>
              </w:rPr>
              <w:t>1000м</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i/>
                <w:iCs/>
                <w:spacing w:val="-3"/>
                <w:sz w:val="24"/>
                <w:szCs w:val="24"/>
                <w:lang w:val="uk-UA"/>
              </w:rPr>
              <w:t>0,038</w:t>
            </w:r>
          </w:p>
        </w:tc>
      </w:tr>
      <w:tr w:rsidR="001C64BB" w:rsidRPr="001C64BB" w:rsidTr="00655BB5">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7</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С113-1436</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варіант 1</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Труба КОРСИС SN8 DN/OD 400/343</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pacing w:val="-3"/>
                <w:sz w:val="24"/>
                <w:szCs w:val="24"/>
                <w:lang w:val="uk-UA"/>
              </w:rPr>
              <w:t>м</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38</w:t>
            </w:r>
          </w:p>
        </w:tc>
      </w:tr>
      <w:tr w:rsidR="001C64BB" w:rsidRPr="001C64BB" w:rsidTr="00655BB5">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i/>
                <w:iCs/>
                <w:spacing w:val="-3"/>
                <w:sz w:val="24"/>
                <w:szCs w:val="24"/>
                <w:lang w:val="uk-UA"/>
              </w:rPr>
              <w:t>8</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i/>
                <w:iCs/>
                <w:spacing w:val="-3"/>
                <w:sz w:val="24"/>
                <w:szCs w:val="24"/>
                <w:lang w:val="uk-UA"/>
              </w:rPr>
              <w:t>РН16-52-1</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i/>
                <w:iCs/>
                <w:spacing w:val="-3"/>
                <w:sz w:val="24"/>
                <w:szCs w:val="24"/>
                <w:lang w:val="uk-UA"/>
              </w:rPr>
            </w:pPr>
            <w:r w:rsidRPr="001C64BB">
              <w:rPr>
                <w:rFonts w:ascii="Times New Roman" w:hAnsi="Times New Roman" w:cs="Times New Roman"/>
                <w:i/>
                <w:iCs/>
                <w:spacing w:val="-3"/>
                <w:sz w:val="24"/>
                <w:szCs w:val="24"/>
                <w:lang w:val="uk-UA"/>
              </w:rPr>
              <w:t>Приєднання каналізаційних трубопроводів</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i/>
                <w:iCs/>
                <w:spacing w:val="-3"/>
                <w:sz w:val="24"/>
                <w:szCs w:val="24"/>
                <w:lang w:val="uk-UA"/>
              </w:rPr>
              <w:t>до існуючої мережі в сухих грунтах</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i/>
                <w:iCs/>
                <w:spacing w:val="-3"/>
                <w:sz w:val="24"/>
                <w:szCs w:val="24"/>
                <w:lang w:val="uk-UA"/>
              </w:rPr>
              <w:t>шт</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i/>
                <w:iCs/>
                <w:spacing w:val="-3"/>
                <w:sz w:val="24"/>
                <w:szCs w:val="24"/>
                <w:lang w:val="uk-UA"/>
              </w:rPr>
              <w:t>1</w:t>
            </w:r>
          </w:p>
        </w:tc>
      </w:tr>
      <w:tr w:rsidR="001C64BB" w:rsidRPr="001C64BB" w:rsidTr="00655BB5">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9</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РН15-8-2</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Прочищення дворової каналізаційної мережі</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pacing w:val="-3"/>
                <w:sz w:val="24"/>
                <w:szCs w:val="24"/>
                <w:lang w:val="uk-UA"/>
              </w:rPr>
              <w:t>100м</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0,6</w:t>
            </w:r>
          </w:p>
        </w:tc>
      </w:tr>
      <w:tr w:rsidR="001C64BB" w:rsidRPr="001C64BB" w:rsidTr="00655BB5">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i/>
                <w:iCs/>
                <w:spacing w:val="-3"/>
                <w:sz w:val="24"/>
                <w:szCs w:val="24"/>
                <w:lang w:val="uk-UA"/>
              </w:rPr>
              <w:t>10</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i/>
                <w:iCs/>
                <w:spacing w:val="-3"/>
                <w:sz w:val="24"/>
                <w:szCs w:val="24"/>
                <w:lang w:val="uk-UA"/>
              </w:rPr>
              <w:t>РН16-4-7</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i/>
                <w:iCs/>
                <w:spacing w:val="-3"/>
                <w:sz w:val="24"/>
                <w:szCs w:val="24"/>
                <w:lang w:val="uk-UA"/>
              </w:rPr>
            </w:pPr>
            <w:r w:rsidRPr="001C64BB">
              <w:rPr>
                <w:rFonts w:ascii="Times New Roman" w:hAnsi="Times New Roman" w:cs="Times New Roman"/>
                <w:i/>
                <w:iCs/>
                <w:spacing w:val="-3"/>
                <w:sz w:val="24"/>
                <w:szCs w:val="24"/>
                <w:lang w:val="uk-UA"/>
              </w:rPr>
              <w:t>Укладання футляру з труб сталевих</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i/>
                <w:iCs/>
                <w:spacing w:val="-3"/>
                <w:sz w:val="24"/>
                <w:szCs w:val="24"/>
                <w:lang w:val="uk-UA"/>
              </w:rPr>
              <w:t>водопровiдних дiаметром 108 мм у траншеї</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i/>
                <w:iCs/>
                <w:spacing w:val="-3"/>
                <w:sz w:val="24"/>
                <w:szCs w:val="24"/>
                <w:lang w:val="uk-UA"/>
              </w:rPr>
              <w:t>100м</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i/>
                <w:iCs/>
                <w:spacing w:val="-3"/>
                <w:sz w:val="24"/>
                <w:szCs w:val="24"/>
                <w:lang w:val="uk-UA"/>
              </w:rPr>
              <w:t>0,05</w:t>
            </w:r>
          </w:p>
        </w:tc>
      </w:tr>
      <w:tr w:rsidR="001C64BB" w:rsidRPr="001C64BB" w:rsidTr="00655BB5">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i/>
                <w:iCs/>
                <w:spacing w:val="-3"/>
                <w:sz w:val="24"/>
                <w:szCs w:val="24"/>
                <w:lang w:val="uk-UA"/>
              </w:rPr>
              <w:t>11</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i/>
                <w:iCs/>
                <w:spacing w:val="-3"/>
                <w:sz w:val="24"/>
                <w:szCs w:val="24"/>
                <w:lang w:val="uk-UA"/>
              </w:rPr>
              <w:t>РН15-30-3</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i/>
                <w:iCs/>
                <w:spacing w:val="-3"/>
                <w:sz w:val="24"/>
                <w:szCs w:val="24"/>
                <w:lang w:val="uk-UA"/>
              </w:rPr>
              <w:t>Гідравлічне випробування трубопроводів</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i/>
                <w:iCs/>
                <w:spacing w:val="-3"/>
                <w:sz w:val="24"/>
                <w:szCs w:val="24"/>
                <w:lang w:val="uk-UA"/>
              </w:rPr>
              <w:t>100м</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i/>
                <w:iCs/>
                <w:spacing w:val="-3"/>
                <w:sz w:val="24"/>
                <w:szCs w:val="24"/>
                <w:lang w:val="uk-UA"/>
              </w:rPr>
              <w:t>-0,05</w:t>
            </w:r>
          </w:p>
        </w:tc>
      </w:tr>
      <w:tr w:rsidR="001C64BB" w:rsidRPr="001C64BB" w:rsidTr="00655BB5">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12</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С113-161</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варіант 1</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Труби сталеві, зовнішній діаметр 108 мм,</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товщина стінки 4 мм (футляр)</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pacing w:val="-3"/>
                <w:sz w:val="24"/>
                <w:szCs w:val="24"/>
                <w:lang w:val="uk-UA"/>
              </w:rPr>
              <w:t>м</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5</w:t>
            </w:r>
          </w:p>
        </w:tc>
      </w:tr>
      <w:tr w:rsidR="001C64BB" w:rsidRPr="001C64BB" w:rsidTr="00655BB5">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i/>
                <w:iCs/>
                <w:spacing w:val="-3"/>
                <w:sz w:val="24"/>
                <w:szCs w:val="24"/>
                <w:lang w:val="uk-UA"/>
              </w:rPr>
              <w:t>13</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i/>
                <w:iCs/>
                <w:spacing w:val="-3"/>
                <w:sz w:val="24"/>
                <w:szCs w:val="24"/>
                <w:lang w:val="uk-UA"/>
              </w:rPr>
              <w:t>М8-143-5</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i/>
                <w:iCs/>
                <w:spacing w:val="-3"/>
                <w:sz w:val="24"/>
                <w:szCs w:val="24"/>
                <w:lang w:val="uk-UA"/>
              </w:rPr>
            </w:pPr>
            <w:r w:rsidRPr="001C64BB">
              <w:rPr>
                <w:rFonts w:ascii="Times New Roman" w:hAnsi="Times New Roman" w:cs="Times New Roman"/>
                <w:i/>
                <w:iCs/>
                <w:spacing w:val="-3"/>
                <w:sz w:val="24"/>
                <w:szCs w:val="24"/>
                <w:lang w:val="uk-UA"/>
              </w:rPr>
              <w:t>Покривання труб, прокладених у траншеї,</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i/>
                <w:iCs/>
                <w:spacing w:val="-3"/>
                <w:sz w:val="24"/>
                <w:szCs w:val="24"/>
                <w:lang w:val="uk-UA"/>
              </w:rPr>
              <w:t>сигнальною стрічкою</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i/>
                <w:iCs/>
                <w:spacing w:val="-3"/>
                <w:sz w:val="24"/>
                <w:szCs w:val="24"/>
                <w:lang w:val="uk-UA"/>
              </w:rPr>
              <w:t>100 м тр</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i/>
                <w:iCs/>
                <w:spacing w:val="-3"/>
                <w:sz w:val="24"/>
                <w:szCs w:val="24"/>
                <w:lang w:val="uk-UA"/>
              </w:rPr>
              <w:t>0,38</w:t>
            </w:r>
          </w:p>
        </w:tc>
      </w:tr>
      <w:tr w:rsidR="001C64BB" w:rsidRPr="001C64BB" w:rsidTr="00655BB5">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14</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РН1-12-2</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Засипання траншей та котлованів</w:t>
            </w:r>
          </w:p>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бульдозерами потужністю 59 кВт при</w:t>
            </w:r>
          </w:p>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переміщенні ґрунту до 5 м, група ґрунту 2</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(засипка піском)</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pacing w:val="-3"/>
                <w:sz w:val="24"/>
                <w:szCs w:val="24"/>
                <w:lang w:val="uk-UA"/>
              </w:rPr>
              <w:t>100 м3</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0,41</w:t>
            </w:r>
          </w:p>
        </w:tc>
      </w:tr>
      <w:tr w:rsidR="001C64BB" w:rsidRPr="001C64BB" w:rsidTr="00655BB5">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15</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С1421-10634</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Пісок природний, рядовий</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pacing w:val="-3"/>
                <w:sz w:val="24"/>
                <w:szCs w:val="24"/>
                <w:lang w:val="uk-UA"/>
              </w:rPr>
              <w:t>м3</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45,1</w:t>
            </w:r>
          </w:p>
        </w:tc>
      </w:tr>
      <w:tr w:rsidR="001C64BB" w:rsidRPr="001C64BB" w:rsidTr="00655BB5">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16</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РН1-12-2</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Засипання траншей та котлованів</w:t>
            </w:r>
          </w:p>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бульдозерами потужністю 59 кВт при</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переміщенні ґрунту до 5 м, група ґрунту 2</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pacing w:val="-3"/>
                <w:sz w:val="24"/>
                <w:szCs w:val="24"/>
                <w:lang w:val="uk-UA"/>
              </w:rPr>
              <w:t>100 м3</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0,07</w:t>
            </w:r>
          </w:p>
        </w:tc>
      </w:tr>
      <w:tr w:rsidR="001C64BB" w:rsidRPr="001C64BB" w:rsidTr="00655BB5">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17</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РН1-14-1</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Ущільнення ґрунту пневматичними</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трамбівками, група ґрунту 1-2</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pacing w:val="-3"/>
                <w:sz w:val="24"/>
                <w:szCs w:val="24"/>
                <w:lang w:val="uk-UA"/>
              </w:rPr>
              <w:t>100 м3</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0,48</w:t>
            </w:r>
          </w:p>
        </w:tc>
      </w:tr>
      <w:tr w:rsidR="001C64BB" w:rsidRPr="001C64BB" w:rsidTr="00446209">
        <w:trPr>
          <w:trHeight w:val="70"/>
        </w:trPr>
        <w:tc>
          <w:tcPr>
            <w:tcW w:w="593" w:type="dxa"/>
            <w:tcBorders>
              <w:top w:val="single" w:sz="4" w:space="0" w:color="auto"/>
              <w:left w:val="single" w:sz="8" w:space="0" w:color="auto"/>
              <w:bottom w:val="single" w:sz="4" w:space="0" w:color="auto"/>
              <w:right w:val="single" w:sz="4" w:space="0" w:color="auto"/>
            </w:tcBorders>
            <w:vAlign w:val="center"/>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z w:val="24"/>
                <w:szCs w:val="24"/>
              </w:rPr>
              <w:t xml:space="preserve"> </w:t>
            </w:r>
          </w:p>
        </w:tc>
        <w:tc>
          <w:tcPr>
            <w:tcW w:w="1753" w:type="dxa"/>
            <w:tcBorders>
              <w:top w:val="single" w:sz="4" w:space="0" w:color="auto"/>
              <w:left w:val="single" w:sz="4" w:space="0" w:color="auto"/>
              <w:bottom w:val="single" w:sz="4" w:space="0" w:color="auto"/>
              <w:right w:val="nil"/>
            </w:tcBorders>
            <w:vAlign w:val="center"/>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pacing w:val="-3"/>
                <w:sz w:val="24"/>
                <w:szCs w:val="24"/>
                <w:lang w:val="uk-UA"/>
              </w:rPr>
              <w:t xml:space="preserve"> </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Колодязі</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z w:val="24"/>
                <w:szCs w:val="24"/>
              </w:rPr>
              <w:t xml:space="preserve"> </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z w:val="24"/>
                <w:szCs w:val="24"/>
              </w:rPr>
              <w:t xml:space="preserve"> </w:t>
            </w:r>
          </w:p>
        </w:tc>
      </w:tr>
      <w:tr w:rsidR="001C64BB" w:rsidRPr="001C64BB" w:rsidTr="00446209">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18</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РН1-5-2</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Розробка ґрунту екскаватором з доробкою</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вручну, група ґрунту 2</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pacing w:val="-3"/>
                <w:sz w:val="24"/>
                <w:szCs w:val="24"/>
                <w:lang w:val="uk-UA"/>
              </w:rPr>
              <w:t>100 м3</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0,055</w:t>
            </w:r>
          </w:p>
        </w:tc>
      </w:tr>
      <w:tr w:rsidR="001C64BB" w:rsidRPr="001C64BB" w:rsidTr="00446209">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19</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С311-10</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Перевезення ґрунту до 10 км</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pacing w:val="-3"/>
                <w:sz w:val="24"/>
                <w:szCs w:val="24"/>
                <w:lang w:val="uk-UA"/>
              </w:rPr>
              <w:t>т</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7,2</w:t>
            </w:r>
          </w:p>
        </w:tc>
      </w:tr>
      <w:tr w:rsidR="001C64BB" w:rsidRPr="001C64BB" w:rsidTr="00446209">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i/>
                <w:iCs/>
                <w:spacing w:val="-3"/>
                <w:sz w:val="24"/>
                <w:szCs w:val="24"/>
                <w:lang w:val="uk-UA"/>
              </w:rPr>
              <w:t>20</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i/>
                <w:iCs/>
                <w:spacing w:val="-3"/>
                <w:sz w:val="24"/>
                <w:szCs w:val="24"/>
                <w:lang w:val="uk-UA"/>
              </w:rPr>
              <w:t>РН16-46-5</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i/>
                <w:iCs/>
                <w:spacing w:val="-3"/>
                <w:sz w:val="24"/>
                <w:szCs w:val="24"/>
                <w:lang w:val="uk-UA"/>
              </w:rPr>
            </w:pPr>
            <w:r w:rsidRPr="001C64BB">
              <w:rPr>
                <w:rFonts w:ascii="Times New Roman" w:hAnsi="Times New Roman" w:cs="Times New Roman"/>
                <w:i/>
                <w:iCs/>
                <w:spacing w:val="-3"/>
                <w:sz w:val="24"/>
                <w:szCs w:val="24"/>
                <w:lang w:val="uk-UA"/>
              </w:rPr>
              <w:t>Улаштування колодязів круглих</w:t>
            </w:r>
          </w:p>
          <w:p w:rsidR="001C64BB" w:rsidRPr="001C64BB" w:rsidRDefault="001C64BB" w:rsidP="001C64BB">
            <w:pPr>
              <w:keepLines/>
              <w:autoSpaceDE w:val="0"/>
              <w:autoSpaceDN w:val="0"/>
              <w:spacing w:after="0" w:line="240" w:lineRule="auto"/>
              <w:rPr>
                <w:rFonts w:ascii="Times New Roman" w:hAnsi="Times New Roman" w:cs="Times New Roman"/>
                <w:i/>
                <w:iCs/>
                <w:spacing w:val="-3"/>
                <w:sz w:val="24"/>
                <w:szCs w:val="24"/>
                <w:lang w:val="uk-UA"/>
              </w:rPr>
            </w:pPr>
            <w:r w:rsidRPr="001C64BB">
              <w:rPr>
                <w:rFonts w:ascii="Times New Roman" w:hAnsi="Times New Roman" w:cs="Times New Roman"/>
                <w:i/>
                <w:iCs/>
                <w:spacing w:val="-3"/>
                <w:sz w:val="24"/>
                <w:szCs w:val="24"/>
                <w:lang w:val="uk-UA"/>
              </w:rPr>
              <w:t>каналізаційних діаметром 1,5 м із збірного</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i/>
                <w:iCs/>
                <w:spacing w:val="-3"/>
                <w:sz w:val="24"/>
                <w:szCs w:val="24"/>
                <w:lang w:val="uk-UA"/>
              </w:rPr>
              <w:t>залізобетону в сухих грунтах</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i/>
                <w:iCs/>
                <w:spacing w:val="-3"/>
                <w:sz w:val="24"/>
                <w:szCs w:val="24"/>
                <w:lang w:val="uk-UA"/>
              </w:rPr>
              <w:t>м3</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i/>
                <w:iCs/>
                <w:spacing w:val="-3"/>
                <w:sz w:val="24"/>
                <w:szCs w:val="24"/>
                <w:lang w:val="uk-UA"/>
              </w:rPr>
              <w:t>1,67</w:t>
            </w:r>
          </w:p>
        </w:tc>
      </w:tr>
      <w:tr w:rsidR="001C64BB" w:rsidRPr="001C64BB" w:rsidTr="00446209">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21</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&amp; С111-763-</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lastRenderedPageBreak/>
              <w:t>1-5</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lastRenderedPageBreak/>
              <w:t>Плити днищ ПН15 залiзобетоннi</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pacing w:val="-3"/>
                <w:sz w:val="24"/>
                <w:szCs w:val="24"/>
                <w:lang w:val="uk-UA"/>
              </w:rPr>
              <w:t>шт</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1</w:t>
            </w:r>
          </w:p>
        </w:tc>
      </w:tr>
      <w:tr w:rsidR="001C64BB" w:rsidRPr="001C64BB" w:rsidTr="00446209">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lastRenderedPageBreak/>
              <w:t>22</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&amp; С111-763-</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1-33</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Кiльця КС15.9 залiзобетоннi</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pacing w:val="-3"/>
                <w:sz w:val="24"/>
                <w:szCs w:val="24"/>
                <w:lang w:val="uk-UA"/>
              </w:rPr>
              <w:t>шт</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1</w:t>
            </w:r>
          </w:p>
        </w:tc>
      </w:tr>
      <w:tr w:rsidR="001C64BB" w:rsidRPr="001C64BB" w:rsidTr="00446209">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23</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&amp; С111-763-</w:t>
            </w:r>
          </w:p>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1-34</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варіант 1</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Опорне кільце КО-6</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pacing w:val="-3"/>
                <w:sz w:val="24"/>
                <w:szCs w:val="24"/>
                <w:lang w:val="uk-UA"/>
              </w:rPr>
              <w:t>шт</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2</w:t>
            </w:r>
          </w:p>
        </w:tc>
      </w:tr>
      <w:tr w:rsidR="001C64BB" w:rsidRPr="001C64BB" w:rsidTr="00446209">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24</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&amp; С1415-</w:t>
            </w:r>
          </w:p>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7975-31</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варіант 1</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Плити ПД 6</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pacing w:val="-3"/>
                <w:sz w:val="24"/>
                <w:szCs w:val="24"/>
                <w:lang w:val="uk-UA"/>
              </w:rPr>
              <w:t>шт</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1</w:t>
            </w:r>
          </w:p>
        </w:tc>
      </w:tr>
      <w:tr w:rsidR="001C64BB" w:rsidRPr="001C64BB" w:rsidTr="00446209">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25</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С113-754</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варіант 1</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Люк зливоприймальник ЛЗ-60.85.10-ВЧ</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pacing w:val="-3"/>
                <w:sz w:val="24"/>
                <w:szCs w:val="24"/>
                <w:lang w:val="uk-UA"/>
              </w:rPr>
              <w:t>шт</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1</w:t>
            </w:r>
          </w:p>
        </w:tc>
      </w:tr>
      <w:tr w:rsidR="001C64BB" w:rsidRPr="001C64BB" w:rsidTr="00446209">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26</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РН1-20-2</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Засипання вручну траншей, пазух</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котлованів та ям, група ґрунту 2</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pacing w:val="-3"/>
                <w:sz w:val="24"/>
                <w:szCs w:val="24"/>
                <w:lang w:val="uk-UA"/>
              </w:rPr>
              <w:t>100 м3</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0,01</w:t>
            </w:r>
          </w:p>
        </w:tc>
      </w:tr>
      <w:tr w:rsidR="001C64BB" w:rsidRPr="001C64BB" w:rsidTr="00290D71">
        <w:trPr>
          <w:trHeight w:val="70"/>
        </w:trPr>
        <w:tc>
          <w:tcPr>
            <w:tcW w:w="593" w:type="dxa"/>
            <w:tcBorders>
              <w:top w:val="single" w:sz="4" w:space="0" w:color="auto"/>
              <w:left w:val="single" w:sz="8" w:space="0" w:color="auto"/>
              <w:bottom w:val="single" w:sz="4" w:space="0" w:color="auto"/>
              <w:right w:val="single" w:sz="4" w:space="0" w:color="auto"/>
            </w:tcBorders>
            <w:vAlign w:val="center"/>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z w:val="24"/>
                <w:szCs w:val="24"/>
              </w:rPr>
              <w:t xml:space="preserve"> </w:t>
            </w:r>
          </w:p>
        </w:tc>
        <w:tc>
          <w:tcPr>
            <w:tcW w:w="1753" w:type="dxa"/>
            <w:tcBorders>
              <w:top w:val="single" w:sz="4" w:space="0" w:color="auto"/>
              <w:left w:val="single" w:sz="4" w:space="0" w:color="auto"/>
              <w:bottom w:val="single" w:sz="4" w:space="0" w:color="auto"/>
              <w:right w:val="nil"/>
            </w:tcBorders>
            <w:vAlign w:val="center"/>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pacing w:val="-3"/>
                <w:sz w:val="24"/>
                <w:szCs w:val="24"/>
                <w:lang w:val="uk-UA"/>
              </w:rPr>
              <w:t xml:space="preserve"> </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Поверхневе водовідведення</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z w:val="24"/>
                <w:szCs w:val="24"/>
              </w:rPr>
              <w:t xml:space="preserve"> </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z w:val="24"/>
                <w:szCs w:val="24"/>
              </w:rPr>
              <w:t xml:space="preserve"> </w:t>
            </w:r>
          </w:p>
        </w:tc>
      </w:tr>
      <w:tr w:rsidR="001C64BB" w:rsidRPr="001C64BB" w:rsidTr="00290D71">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27</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РН1-18-2</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Розробка ґрунту вручну в траншеях</w:t>
            </w:r>
          </w:p>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глибиною до 2 м без кріплень з укосами,</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група ґрунту 2</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pacing w:val="-3"/>
                <w:sz w:val="24"/>
                <w:szCs w:val="24"/>
                <w:lang w:val="uk-UA"/>
              </w:rPr>
              <w:t>100 м3</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0,007</w:t>
            </w:r>
          </w:p>
        </w:tc>
      </w:tr>
      <w:tr w:rsidR="001C64BB" w:rsidRPr="001C64BB" w:rsidTr="00290D71">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28</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РН1-6-1</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Навантаження ґрунту вручну на автомобілі-</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самоскиди</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pacing w:val="-3"/>
                <w:sz w:val="24"/>
                <w:szCs w:val="24"/>
                <w:lang w:val="uk-UA"/>
              </w:rPr>
              <w:t>100 м3</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0,007</w:t>
            </w:r>
          </w:p>
        </w:tc>
      </w:tr>
      <w:tr w:rsidR="001C64BB" w:rsidRPr="001C64BB" w:rsidTr="00290D71">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29</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С311-10</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Перевезення ґрунту до 10 км</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pacing w:val="-3"/>
                <w:sz w:val="24"/>
                <w:szCs w:val="24"/>
                <w:lang w:val="uk-UA"/>
              </w:rPr>
              <w:t>т</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1,12</w:t>
            </w:r>
          </w:p>
        </w:tc>
      </w:tr>
      <w:tr w:rsidR="001C64BB" w:rsidRPr="001C64BB" w:rsidTr="00290D71">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i/>
                <w:iCs/>
                <w:spacing w:val="-3"/>
                <w:sz w:val="24"/>
                <w:szCs w:val="24"/>
                <w:lang w:val="uk-UA"/>
              </w:rPr>
              <w:t>30</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i/>
                <w:iCs/>
                <w:spacing w:val="-3"/>
                <w:sz w:val="24"/>
                <w:szCs w:val="24"/>
                <w:lang w:val="uk-UA"/>
              </w:rPr>
              <w:t>ПВ1-6-2</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i/>
                <w:iCs/>
                <w:spacing w:val="-3"/>
                <w:sz w:val="24"/>
                <w:szCs w:val="24"/>
                <w:lang w:val="uk-UA"/>
              </w:rPr>
            </w:pPr>
            <w:r w:rsidRPr="001C64BB">
              <w:rPr>
                <w:rFonts w:ascii="Times New Roman" w:hAnsi="Times New Roman" w:cs="Times New Roman"/>
                <w:i/>
                <w:iCs/>
                <w:spacing w:val="-3"/>
                <w:sz w:val="24"/>
                <w:szCs w:val="24"/>
                <w:lang w:val="uk-UA"/>
              </w:rPr>
              <w:t>Встановлення дощоприймальних колодязів</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i/>
                <w:iCs/>
                <w:spacing w:val="-3"/>
                <w:sz w:val="24"/>
                <w:szCs w:val="24"/>
                <w:lang w:val="uk-UA"/>
              </w:rPr>
              <w:t>BetoMax DN500</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i/>
                <w:iCs/>
                <w:spacing w:val="-3"/>
                <w:sz w:val="24"/>
                <w:szCs w:val="24"/>
                <w:lang w:val="uk-UA"/>
              </w:rPr>
              <w:t>10 шт</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i/>
                <w:iCs/>
                <w:spacing w:val="-3"/>
                <w:sz w:val="24"/>
                <w:szCs w:val="24"/>
                <w:lang w:val="uk-UA"/>
              </w:rPr>
              <w:t>0,1</w:t>
            </w:r>
          </w:p>
        </w:tc>
      </w:tr>
      <w:tr w:rsidR="001C64BB" w:rsidRPr="001C64BB" w:rsidTr="00290D71">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31</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&amp; С111-763-</w:t>
            </w:r>
          </w:p>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1-71</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варіант 2</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Колодязь дощоприймальний BetoMAX</w:t>
            </w:r>
          </w:p>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DN500 (верхня, середня, нижня частини) ДК</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-50.64.65 з чавунною решіткою</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pacing w:val="-3"/>
                <w:sz w:val="24"/>
                <w:szCs w:val="24"/>
                <w:lang w:val="uk-UA"/>
              </w:rPr>
              <w:t>шт</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1</w:t>
            </w:r>
          </w:p>
        </w:tc>
      </w:tr>
      <w:tr w:rsidR="001C64BB" w:rsidRPr="001C64BB" w:rsidTr="00290D71">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i/>
                <w:iCs/>
                <w:spacing w:val="-3"/>
                <w:sz w:val="24"/>
                <w:szCs w:val="24"/>
                <w:lang w:val="uk-UA"/>
              </w:rPr>
              <w:t>32</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i/>
                <w:iCs/>
                <w:spacing w:val="-3"/>
                <w:sz w:val="24"/>
                <w:szCs w:val="24"/>
                <w:lang w:val="uk-UA"/>
              </w:rPr>
            </w:pPr>
            <w:r w:rsidRPr="001C64BB">
              <w:rPr>
                <w:rFonts w:ascii="Times New Roman" w:hAnsi="Times New Roman" w:cs="Times New Roman"/>
                <w:i/>
                <w:iCs/>
                <w:spacing w:val="-3"/>
                <w:sz w:val="24"/>
                <w:szCs w:val="24"/>
                <w:lang w:val="uk-UA"/>
              </w:rPr>
              <w:t>РН18-29-2</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i/>
                <w:iCs/>
                <w:spacing w:val="-3"/>
                <w:sz w:val="24"/>
                <w:szCs w:val="24"/>
                <w:lang w:val="uk-UA"/>
              </w:rPr>
              <w:t>стосовно</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i/>
                <w:iCs/>
                <w:spacing w:val="-3"/>
                <w:sz w:val="24"/>
                <w:szCs w:val="24"/>
                <w:lang w:val="uk-UA"/>
              </w:rPr>
            </w:pPr>
            <w:r w:rsidRPr="001C64BB">
              <w:rPr>
                <w:rFonts w:ascii="Times New Roman" w:hAnsi="Times New Roman" w:cs="Times New Roman"/>
                <w:i/>
                <w:iCs/>
                <w:spacing w:val="-3"/>
                <w:sz w:val="24"/>
                <w:szCs w:val="24"/>
                <w:lang w:val="uk-UA"/>
              </w:rPr>
              <w:t>Установлення лотка вібропресованого на</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i/>
                <w:iCs/>
                <w:spacing w:val="-3"/>
                <w:sz w:val="24"/>
                <w:szCs w:val="24"/>
                <w:lang w:val="uk-UA"/>
              </w:rPr>
              <w:t>бетонну основу</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i/>
                <w:iCs/>
                <w:spacing w:val="-3"/>
                <w:sz w:val="24"/>
                <w:szCs w:val="24"/>
                <w:lang w:val="uk-UA"/>
              </w:rPr>
              <w:t>100м</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i/>
                <w:iCs/>
                <w:spacing w:val="-3"/>
                <w:sz w:val="24"/>
                <w:szCs w:val="24"/>
                <w:lang w:val="uk-UA"/>
              </w:rPr>
              <w:t>0,62</w:t>
            </w:r>
          </w:p>
        </w:tc>
      </w:tr>
      <w:tr w:rsidR="001C64BB" w:rsidRPr="001C64BB" w:rsidTr="00290D71">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33</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С1424-11600</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варіант 1</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Сумiшi бетоннi М200</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pacing w:val="-3"/>
                <w:sz w:val="24"/>
                <w:szCs w:val="24"/>
                <w:lang w:val="uk-UA"/>
              </w:rPr>
              <w:t>м3</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5</w:t>
            </w:r>
          </w:p>
        </w:tc>
      </w:tr>
      <w:tr w:rsidR="001C64BB" w:rsidRPr="001C64BB" w:rsidTr="00290D71">
        <w:trPr>
          <w:trHeight w:val="70"/>
        </w:trPr>
        <w:tc>
          <w:tcPr>
            <w:tcW w:w="593" w:type="dxa"/>
            <w:tcBorders>
              <w:top w:val="single" w:sz="4" w:space="0" w:color="auto"/>
              <w:left w:val="single" w:sz="8"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34</w:t>
            </w:r>
          </w:p>
        </w:tc>
        <w:tc>
          <w:tcPr>
            <w:tcW w:w="1753" w:type="dxa"/>
            <w:tcBorders>
              <w:top w:val="single" w:sz="4" w:space="0" w:color="auto"/>
              <w:left w:val="single" w:sz="4" w:space="0" w:color="auto"/>
              <w:bottom w:val="single" w:sz="4" w:space="0" w:color="auto"/>
              <w:right w:val="nil"/>
            </w:tcBorders>
          </w:tcPr>
          <w:p w:rsidR="001C64BB" w:rsidRPr="001C64BB" w:rsidRDefault="001C64BB" w:rsidP="001C64BB">
            <w:pPr>
              <w:keepLines/>
              <w:autoSpaceDE w:val="0"/>
              <w:autoSpaceDN w:val="0"/>
              <w:spacing w:after="0" w:line="240" w:lineRule="auto"/>
              <w:rPr>
                <w:rFonts w:ascii="Times New Roman" w:hAnsi="Times New Roman" w:cs="Times New Roman"/>
                <w:spacing w:val="-3"/>
                <w:sz w:val="24"/>
                <w:szCs w:val="24"/>
                <w:lang w:val="uk-UA"/>
              </w:rPr>
            </w:pPr>
            <w:r w:rsidRPr="001C64BB">
              <w:rPr>
                <w:rFonts w:ascii="Times New Roman" w:hAnsi="Times New Roman" w:cs="Times New Roman"/>
                <w:spacing w:val="-3"/>
                <w:sz w:val="24"/>
                <w:szCs w:val="24"/>
                <w:lang w:val="uk-UA"/>
              </w:rPr>
              <w:t>&amp; С1415-</w:t>
            </w:r>
          </w:p>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7937-8</w:t>
            </w:r>
          </w:p>
        </w:tc>
        <w:tc>
          <w:tcPr>
            <w:tcW w:w="5221" w:type="dxa"/>
            <w:tcBorders>
              <w:top w:val="single" w:sz="4" w:space="0" w:color="auto"/>
              <w:left w:val="single" w:sz="4" w:space="0" w:color="auto"/>
              <w:bottom w:val="single" w:sz="4" w:space="0" w:color="auto"/>
              <w:right w:val="single" w:sz="4" w:space="0" w:color="auto"/>
            </w:tcBorders>
          </w:tcPr>
          <w:p w:rsidR="001C64BB" w:rsidRPr="001C64BB" w:rsidRDefault="001C64BB" w:rsidP="001C64BB">
            <w:pPr>
              <w:keepLines/>
              <w:autoSpaceDE w:val="0"/>
              <w:autoSpaceDN w:val="0"/>
              <w:spacing w:after="0" w:line="240" w:lineRule="auto"/>
              <w:rPr>
                <w:rFonts w:ascii="Times New Roman" w:hAnsi="Times New Roman" w:cs="Times New Roman"/>
                <w:sz w:val="24"/>
                <w:szCs w:val="24"/>
              </w:rPr>
            </w:pPr>
            <w:r w:rsidRPr="001C64BB">
              <w:rPr>
                <w:rFonts w:ascii="Times New Roman" w:hAnsi="Times New Roman" w:cs="Times New Roman"/>
                <w:spacing w:val="-3"/>
                <w:sz w:val="24"/>
                <w:szCs w:val="24"/>
                <w:lang w:val="uk-UA"/>
              </w:rPr>
              <w:t>Лотки вібропресовані 35х50х8</w:t>
            </w:r>
          </w:p>
        </w:tc>
        <w:tc>
          <w:tcPr>
            <w:tcW w:w="1290"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center"/>
              <w:rPr>
                <w:rFonts w:ascii="Times New Roman" w:hAnsi="Times New Roman" w:cs="Times New Roman"/>
                <w:sz w:val="24"/>
                <w:szCs w:val="24"/>
              </w:rPr>
            </w:pPr>
            <w:r w:rsidRPr="001C64BB">
              <w:rPr>
                <w:rFonts w:ascii="Times New Roman" w:hAnsi="Times New Roman" w:cs="Times New Roman"/>
                <w:spacing w:val="-3"/>
                <w:sz w:val="24"/>
                <w:szCs w:val="24"/>
                <w:lang w:val="uk-UA"/>
              </w:rPr>
              <w:t>шт</w:t>
            </w:r>
          </w:p>
        </w:tc>
        <w:tc>
          <w:tcPr>
            <w:tcW w:w="1344" w:type="dxa"/>
            <w:tcBorders>
              <w:top w:val="single" w:sz="4" w:space="0" w:color="auto"/>
              <w:left w:val="nil"/>
              <w:bottom w:val="single" w:sz="4" w:space="0" w:color="auto"/>
              <w:right w:val="single" w:sz="4" w:space="0" w:color="auto"/>
            </w:tcBorders>
          </w:tcPr>
          <w:p w:rsidR="001C64BB" w:rsidRPr="001C64BB" w:rsidRDefault="001C64BB" w:rsidP="001C64BB">
            <w:pPr>
              <w:keepLines/>
              <w:autoSpaceDE w:val="0"/>
              <w:autoSpaceDN w:val="0"/>
              <w:spacing w:after="0" w:line="240" w:lineRule="auto"/>
              <w:jc w:val="right"/>
              <w:rPr>
                <w:rFonts w:ascii="Times New Roman" w:hAnsi="Times New Roman" w:cs="Times New Roman"/>
                <w:sz w:val="24"/>
                <w:szCs w:val="24"/>
              </w:rPr>
            </w:pPr>
            <w:r w:rsidRPr="001C64BB">
              <w:rPr>
                <w:rFonts w:ascii="Times New Roman" w:hAnsi="Times New Roman" w:cs="Times New Roman"/>
                <w:spacing w:val="-3"/>
                <w:sz w:val="24"/>
                <w:szCs w:val="24"/>
                <w:lang w:val="uk-UA"/>
              </w:rPr>
              <w:t>178</w:t>
            </w:r>
          </w:p>
        </w:tc>
      </w:tr>
    </w:tbl>
    <w:p w:rsidR="0096743E" w:rsidRDefault="0096743E" w:rsidP="0096743E">
      <w:pPr>
        <w:spacing w:after="0" w:line="240" w:lineRule="auto"/>
        <w:rPr>
          <w:rFonts w:ascii="Times New Roman" w:eastAsia="Calibri" w:hAnsi="Times New Roman"/>
          <w:sz w:val="24"/>
          <w:szCs w:val="24"/>
          <w:lang w:val="uk-UA"/>
        </w:rPr>
      </w:pPr>
    </w:p>
    <w:p w:rsidR="0096743E" w:rsidRPr="000E25CA" w:rsidRDefault="0096743E" w:rsidP="000833A4">
      <w:pPr>
        <w:pStyle w:val="rvps2"/>
        <w:shd w:val="clear" w:color="auto" w:fill="FFFFFF"/>
        <w:spacing w:before="0" w:beforeAutospacing="0" w:after="240" w:afterAutospacing="0"/>
        <w:ind w:firstLine="426"/>
        <w:jc w:val="center"/>
      </w:pPr>
    </w:p>
    <w:p w:rsidR="000833A4" w:rsidRPr="000E25CA" w:rsidRDefault="000833A4" w:rsidP="00875896">
      <w:pPr>
        <w:spacing w:after="0" w:line="240" w:lineRule="auto"/>
        <w:ind w:firstLine="567"/>
        <w:jc w:val="right"/>
        <w:rPr>
          <w:rFonts w:ascii="Times New Roman" w:hAnsi="Times New Roman" w:cs="Times New Roman"/>
          <w:b/>
          <w:sz w:val="24"/>
          <w:szCs w:val="24"/>
          <w:lang w:val="uk-UA"/>
        </w:rPr>
      </w:pPr>
    </w:p>
    <w:p w:rsidR="000833A4" w:rsidRPr="000E25CA" w:rsidRDefault="000833A4" w:rsidP="00875896">
      <w:pPr>
        <w:spacing w:after="0" w:line="240" w:lineRule="auto"/>
        <w:ind w:firstLine="567"/>
        <w:jc w:val="right"/>
        <w:rPr>
          <w:rFonts w:ascii="Times New Roman" w:hAnsi="Times New Roman" w:cs="Times New Roman"/>
          <w:b/>
          <w:sz w:val="24"/>
          <w:szCs w:val="24"/>
          <w:lang w:val="uk-UA"/>
        </w:rPr>
      </w:pPr>
    </w:p>
    <w:p w:rsidR="0096743E" w:rsidRDefault="0096743E" w:rsidP="00E146CD">
      <w:pPr>
        <w:spacing w:after="0" w:line="240" w:lineRule="auto"/>
        <w:ind w:firstLine="567"/>
        <w:jc w:val="right"/>
        <w:rPr>
          <w:rFonts w:ascii="Times New Roman" w:hAnsi="Times New Roman" w:cs="Times New Roman"/>
          <w:b/>
          <w:sz w:val="24"/>
          <w:szCs w:val="24"/>
          <w:lang w:val="uk-UA"/>
        </w:rPr>
      </w:pPr>
    </w:p>
    <w:p w:rsidR="0096743E" w:rsidRDefault="0096743E" w:rsidP="00E146CD">
      <w:pPr>
        <w:spacing w:after="0" w:line="240" w:lineRule="auto"/>
        <w:ind w:firstLine="567"/>
        <w:jc w:val="right"/>
        <w:rPr>
          <w:rFonts w:ascii="Times New Roman" w:hAnsi="Times New Roman" w:cs="Times New Roman"/>
          <w:b/>
          <w:sz w:val="24"/>
          <w:szCs w:val="24"/>
          <w:lang w:val="uk-UA"/>
        </w:rPr>
      </w:pPr>
    </w:p>
    <w:p w:rsidR="0096743E" w:rsidRDefault="0096743E" w:rsidP="00E146CD">
      <w:pPr>
        <w:spacing w:after="0" w:line="240" w:lineRule="auto"/>
        <w:ind w:firstLine="567"/>
        <w:jc w:val="right"/>
        <w:rPr>
          <w:rFonts w:ascii="Times New Roman" w:hAnsi="Times New Roman" w:cs="Times New Roman"/>
          <w:b/>
          <w:sz w:val="24"/>
          <w:szCs w:val="24"/>
          <w:lang w:val="uk-UA"/>
        </w:rPr>
      </w:pPr>
    </w:p>
    <w:p w:rsidR="0096743E" w:rsidRDefault="0096743E" w:rsidP="00E146CD">
      <w:pPr>
        <w:spacing w:after="0" w:line="240" w:lineRule="auto"/>
        <w:ind w:firstLine="567"/>
        <w:jc w:val="right"/>
        <w:rPr>
          <w:rFonts w:ascii="Times New Roman" w:hAnsi="Times New Roman" w:cs="Times New Roman"/>
          <w:b/>
          <w:sz w:val="24"/>
          <w:szCs w:val="24"/>
          <w:lang w:val="uk-UA"/>
        </w:rPr>
      </w:pPr>
    </w:p>
    <w:p w:rsidR="0096743E" w:rsidRDefault="0096743E" w:rsidP="00E146CD">
      <w:pPr>
        <w:spacing w:after="0" w:line="240" w:lineRule="auto"/>
        <w:ind w:firstLine="567"/>
        <w:jc w:val="right"/>
        <w:rPr>
          <w:rFonts w:ascii="Times New Roman" w:hAnsi="Times New Roman" w:cs="Times New Roman"/>
          <w:b/>
          <w:sz w:val="24"/>
          <w:szCs w:val="24"/>
          <w:lang w:val="uk-UA"/>
        </w:rPr>
      </w:pPr>
    </w:p>
    <w:p w:rsidR="0096743E" w:rsidRDefault="0096743E" w:rsidP="00E146CD">
      <w:pPr>
        <w:spacing w:after="0" w:line="240" w:lineRule="auto"/>
        <w:ind w:firstLine="567"/>
        <w:jc w:val="right"/>
        <w:rPr>
          <w:rFonts w:ascii="Times New Roman" w:hAnsi="Times New Roman" w:cs="Times New Roman"/>
          <w:b/>
          <w:sz w:val="24"/>
          <w:szCs w:val="24"/>
          <w:lang w:val="uk-UA"/>
        </w:rPr>
      </w:pPr>
    </w:p>
    <w:p w:rsidR="001C64BB" w:rsidRDefault="001C64BB" w:rsidP="00E146CD">
      <w:pPr>
        <w:spacing w:after="0" w:line="240" w:lineRule="auto"/>
        <w:ind w:firstLine="567"/>
        <w:jc w:val="right"/>
        <w:rPr>
          <w:rFonts w:ascii="Times New Roman" w:hAnsi="Times New Roman" w:cs="Times New Roman"/>
          <w:b/>
          <w:sz w:val="24"/>
          <w:szCs w:val="24"/>
          <w:lang w:val="uk-UA"/>
        </w:rPr>
      </w:pPr>
    </w:p>
    <w:p w:rsidR="001C64BB" w:rsidRDefault="001C64BB" w:rsidP="00E146CD">
      <w:pPr>
        <w:spacing w:after="0" w:line="240" w:lineRule="auto"/>
        <w:ind w:firstLine="567"/>
        <w:jc w:val="right"/>
        <w:rPr>
          <w:rFonts w:ascii="Times New Roman" w:hAnsi="Times New Roman" w:cs="Times New Roman"/>
          <w:b/>
          <w:sz w:val="24"/>
          <w:szCs w:val="24"/>
          <w:lang w:val="uk-UA"/>
        </w:rPr>
      </w:pPr>
    </w:p>
    <w:p w:rsidR="001C64BB" w:rsidRDefault="001C64BB" w:rsidP="00E146CD">
      <w:pPr>
        <w:spacing w:after="0" w:line="240" w:lineRule="auto"/>
        <w:ind w:firstLine="567"/>
        <w:jc w:val="right"/>
        <w:rPr>
          <w:rFonts w:ascii="Times New Roman" w:hAnsi="Times New Roman" w:cs="Times New Roman"/>
          <w:b/>
          <w:sz w:val="24"/>
          <w:szCs w:val="24"/>
          <w:lang w:val="uk-UA"/>
        </w:rPr>
      </w:pPr>
    </w:p>
    <w:p w:rsidR="001C64BB" w:rsidRDefault="001C64BB" w:rsidP="00E146CD">
      <w:pPr>
        <w:spacing w:after="0" w:line="240" w:lineRule="auto"/>
        <w:ind w:firstLine="567"/>
        <w:jc w:val="right"/>
        <w:rPr>
          <w:rFonts w:ascii="Times New Roman" w:hAnsi="Times New Roman" w:cs="Times New Roman"/>
          <w:b/>
          <w:sz w:val="24"/>
          <w:szCs w:val="24"/>
          <w:lang w:val="uk-UA"/>
        </w:rPr>
      </w:pPr>
    </w:p>
    <w:p w:rsidR="001C64BB" w:rsidRDefault="001C64BB" w:rsidP="00E146CD">
      <w:pPr>
        <w:spacing w:after="0" w:line="240" w:lineRule="auto"/>
        <w:ind w:firstLine="567"/>
        <w:jc w:val="right"/>
        <w:rPr>
          <w:rFonts w:ascii="Times New Roman" w:hAnsi="Times New Roman" w:cs="Times New Roman"/>
          <w:b/>
          <w:sz w:val="24"/>
          <w:szCs w:val="24"/>
          <w:lang w:val="uk-UA"/>
        </w:rPr>
      </w:pPr>
    </w:p>
    <w:p w:rsidR="001C64BB" w:rsidRDefault="001C64BB" w:rsidP="00E146CD">
      <w:pPr>
        <w:spacing w:after="0" w:line="240" w:lineRule="auto"/>
        <w:ind w:firstLine="567"/>
        <w:jc w:val="right"/>
        <w:rPr>
          <w:rFonts w:ascii="Times New Roman" w:hAnsi="Times New Roman" w:cs="Times New Roman"/>
          <w:b/>
          <w:sz w:val="24"/>
          <w:szCs w:val="24"/>
          <w:lang w:val="uk-UA"/>
        </w:rPr>
      </w:pPr>
    </w:p>
    <w:p w:rsidR="001C64BB" w:rsidRDefault="001C64BB" w:rsidP="00E146CD">
      <w:pPr>
        <w:spacing w:after="0" w:line="240" w:lineRule="auto"/>
        <w:ind w:firstLine="567"/>
        <w:jc w:val="right"/>
        <w:rPr>
          <w:rFonts w:ascii="Times New Roman" w:hAnsi="Times New Roman" w:cs="Times New Roman"/>
          <w:b/>
          <w:sz w:val="24"/>
          <w:szCs w:val="24"/>
          <w:lang w:val="uk-UA"/>
        </w:rPr>
      </w:pPr>
    </w:p>
    <w:p w:rsidR="001C64BB" w:rsidRDefault="001C64BB" w:rsidP="00E146CD">
      <w:pPr>
        <w:spacing w:after="0" w:line="240" w:lineRule="auto"/>
        <w:ind w:firstLine="567"/>
        <w:jc w:val="right"/>
        <w:rPr>
          <w:rFonts w:ascii="Times New Roman" w:hAnsi="Times New Roman" w:cs="Times New Roman"/>
          <w:b/>
          <w:sz w:val="24"/>
          <w:szCs w:val="24"/>
          <w:lang w:val="uk-UA"/>
        </w:rPr>
      </w:pPr>
    </w:p>
    <w:p w:rsidR="001C64BB" w:rsidRDefault="001C64BB" w:rsidP="00E146CD">
      <w:pPr>
        <w:spacing w:after="0" w:line="240" w:lineRule="auto"/>
        <w:ind w:firstLine="567"/>
        <w:jc w:val="right"/>
        <w:rPr>
          <w:rFonts w:ascii="Times New Roman" w:hAnsi="Times New Roman" w:cs="Times New Roman"/>
          <w:b/>
          <w:sz w:val="24"/>
          <w:szCs w:val="24"/>
          <w:lang w:val="uk-UA"/>
        </w:rPr>
      </w:pPr>
    </w:p>
    <w:p w:rsidR="001C64BB" w:rsidRDefault="001C64BB" w:rsidP="00E146CD">
      <w:pPr>
        <w:spacing w:after="0" w:line="240" w:lineRule="auto"/>
        <w:ind w:firstLine="567"/>
        <w:jc w:val="right"/>
        <w:rPr>
          <w:rFonts w:ascii="Times New Roman" w:hAnsi="Times New Roman" w:cs="Times New Roman"/>
          <w:b/>
          <w:sz w:val="24"/>
          <w:szCs w:val="24"/>
          <w:lang w:val="uk-UA"/>
        </w:rPr>
      </w:pPr>
    </w:p>
    <w:p w:rsidR="001C64BB" w:rsidRDefault="001C64BB" w:rsidP="00E146CD">
      <w:pPr>
        <w:spacing w:after="0" w:line="240" w:lineRule="auto"/>
        <w:ind w:firstLine="567"/>
        <w:jc w:val="right"/>
        <w:rPr>
          <w:rFonts w:ascii="Times New Roman" w:hAnsi="Times New Roman" w:cs="Times New Roman"/>
          <w:b/>
          <w:sz w:val="24"/>
          <w:szCs w:val="24"/>
          <w:lang w:val="uk-UA"/>
        </w:rPr>
      </w:pPr>
    </w:p>
    <w:p w:rsidR="00E146CD" w:rsidRPr="000E25CA" w:rsidRDefault="00E146CD" w:rsidP="00E146CD">
      <w:pPr>
        <w:spacing w:after="0" w:line="240" w:lineRule="auto"/>
        <w:ind w:firstLine="567"/>
        <w:jc w:val="right"/>
        <w:rPr>
          <w:rFonts w:ascii="Times New Roman" w:hAnsi="Times New Roman" w:cs="Times New Roman"/>
          <w:b/>
          <w:sz w:val="24"/>
          <w:szCs w:val="24"/>
          <w:lang w:val="uk-UA"/>
        </w:rPr>
      </w:pPr>
      <w:r w:rsidRPr="000E25CA">
        <w:rPr>
          <w:rFonts w:ascii="Times New Roman" w:hAnsi="Times New Roman" w:cs="Times New Roman"/>
          <w:b/>
          <w:sz w:val="24"/>
          <w:szCs w:val="24"/>
          <w:lang w:val="uk-UA"/>
        </w:rPr>
        <w:lastRenderedPageBreak/>
        <w:t>Додаток №2</w:t>
      </w:r>
    </w:p>
    <w:p w:rsidR="00E146CD" w:rsidRPr="000E25CA" w:rsidRDefault="00E146CD" w:rsidP="00E146CD">
      <w:pPr>
        <w:spacing w:after="0" w:line="240" w:lineRule="auto"/>
        <w:ind w:firstLine="567"/>
        <w:jc w:val="right"/>
        <w:rPr>
          <w:rFonts w:ascii="Times New Roman" w:hAnsi="Times New Roman" w:cs="Times New Roman"/>
          <w:sz w:val="24"/>
          <w:szCs w:val="24"/>
          <w:lang w:val="uk-UA"/>
        </w:rPr>
      </w:pPr>
      <w:r w:rsidRPr="000E25CA">
        <w:rPr>
          <w:rFonts w:ascii="Times New Roman" w:hAnsi="Times New Roman" w:cs="Times New Roman"/>
          <w:sz w:val="24"/>
          <w:szCs w:val="24"/>
          <w:lang w:val="uk-UA"/>
        </w:rPr>
        <w:t>Проект договору</w:t>
      </w:r>
    </w:p>
    <w:p w:rsidR="000E25CA" w:rsidRPr="000E25CA" w:rsidRDefault="000E25CA" w:rsidP="000E25CA">
      <w:pPr>
        <w:pStyle w:val="a9"/>
        <w:rPr>
          <w:b w:val="0"/>
        </w:rPr>
      </w:pPr>
      <w:r w:rsidRPr="000E25CA">
        <w:rPr>
          <w:b w:val="0"/>
        </w:rPr>
        <w:t>Договір  №______</w:t>
      </w:r>
    </w:p>
    <w:p w:rsidR="000E25CA" w:rsidRPr="000E25CA" w:rsidRDefault="000E25CA" w:rsidP="000E25CA">
      <w:pPr>
        <w:pStyle w:val="a9"/>
        <w:ind w:hanging="567"/>
        <w:jc w:val="both"/>
        <w:rPr>
          <w:b w:val="0"/>
        </w:rPr>
      </w:pPr>
    </w:p>
    <w:p w:rsidR="000E25CA" w:rsidRPr="000E25CA" w:rsidRDefault="000E25CA" w:rsidP="000E25CA">
      <w:pPr>
        <w:ind w:hanging="567"/>
        <w:jc w:val="center"/>
        <w:rPr>
          <w:rFonts w:ascii="Times New Roman" w:hAnsi="Times New Roman" w:cs="Times New Roman"/>
          <w:sz w:val="24"/>
          <w:szCs w:val="24"/>
        </w:rPr>
      </w:pPr>
      <w:r w:rsidRPr="000E25CA">
        <w:rPr>
          <w:rFonts w:ascii="Times New Roman" w:hAnsi="Times New Roman" w:cs="Times New Roman"/>
          <w:sz w:val="24"/>
          <w:szCs w:val="24"/>
        </w:rPr>
        <w:t>м. Тернопіль                                                                             «____»   _____________ 2022 р.</w:t>
      </w:r>
    </w:p>
    <w:p w:rsidR="000E25CA" w:rsidRPr="000E25CA" w:rsidRDefault="000E25CA" w:rsidP="000E25CA">
      <w:pPr>
        <w:pStyle w:val="a6"/>
        <w:ind w:left="0" w:firstLine="709"/>
        <w:jc w:val="both"/>
      </w:pPr>
      <w:r w:rsidRPr="000E25CA">
        <w:t>Управління житлово-комунального господарства, благоустрою та екології Тернопільської міської ради, в особі  начальника  управління Соколовського О.І., що діє на підставі Положення та іменується в подальшому «Замовник», відділ технічного нагляду Тернопільської міської ради, в особі начальника Вітика О.Я., що діє на підставі Положення та іменується в подальшому «Технагляд», а також __________________________________,  в особі__________________, що діє на підставі _____________ та іменується в подальшому «Виконавець», разом іменуються «Сторони» уклали цей Договір про наступне:</w:t>
      </w:r>
    </w:p>
    <w:p w:rsidR="000E25CA" w:rsidRPr="000E25CA" w:rsidRDefault="000E25CA" w:rsidP="000E25CA">
      <w:pPr>
        <w:spacing w:before="120" w:after="120"/>
        <w:jc w:val="center"/>
        <w:outlineLvl w:val="0"/>
        <w:rPr>
          <w:rFonts w:ascii="Times New Roman" w:hAnsi="Times New Roman" w:cs="Times New Roman"/>
          <w:sz w:val="24"/>
          <w:szCs w:val="24"/>
          <w:u w:val="single"/>
        </w:rPr>
      </w:pPr>
      <w:r w:rsidRPr="000E25CA">
        <w:rPr>
          <w:rFonts w:ascii="Times New Roman" w:hAnsi="Times New Roman" w:cs="Times New Roman"/>
          <w:sz w:val="24"/>
          <w:szCs w:val="24"/>
          <w:u w:val="single"/>
        </w:rPr>
        <w:t>1. ПРЕДМЕТ ДОГОВОРУ</w:t>
      </w:r>
    </w:p>
    <w:p w:rsidR="000E25CA" w:rsidRPr="000E25CA" w:rsidRDefault="000E25CA" w:rsidP="000E25CA">
      <w:pPr>
        <w:ind w:hanging="426"/>
        <w:jc w:val="both"/>
        <w:rPr>
          <w:rFonts w:ascii="Times New Roman" w:hAnsi="Times New Roman" w:cs="Times New Roman"/>
          <w:sz w:val="24"/>
          <w:szCs w:val="24"/>
        </w:rPr>
      </w:pPr>
      <w:r w:rsidRPr="000E25CA">
        <w:rPr>
          <w:rFonts w:ascii="Times New Roman" w:hAnsi="Times New Roman" w:cs="Times New Roman"/>
          <w:sz w:val="24"/>
          <w:szCs w:val="24"/>
        </w:rPr>
        <w:t xml:space="preserve">1.1.Замовник доручає, а Виконавець приймає на себе зобов'язання щодо </w:t>
      </w:r>
      <w:r w:rsidRPr="0096743E">
        <w:rPr>
          <w:rFonts w:ascii="Times New Roman" w:hAnsi="Times New Roman" w:cs="Times New Roman"/>
          <w:sz w:val="24"/>
          <w:szCs w:val="24"/>
          <w:lang w:val="uk-UA"/>
        </w:rPr>
        <w:t>«</w:t>
      </w:r>
      <w:r w:rsidR="001C64BB" w:rsidRPr="001C64BB">
        <w:rPr>
          <w:rFonts w:ascii="Times New Roman" w:hAnsi="Times New Roman" w:cs="Times New Roman"/>
          <w:b/>
          <w:spacing w:val="-3"/>
          <w:sz w:val="24"/>
          <w:szCs w:val="24"/>
          <w:lang w:val="uk-UA"/>
        </w:rPr>
        <w:t>Послуги з благоустрою населених пунктів - відновлення покриття прибудинкової території за адресою провулок Цегельний 1Д в м. Тернополі</w:t>
      </w:r>
      <w:bookmarkStart w:id="16" w:name="_GoBack"/>
      <w:bookmarkEnd w:id="16"/>
      <w:r w:rsidRPr="0096743E">
        <w:rPr>
          <w:rFonts w:ascii="Times New Roman" w:hAnsi="Times New Roman" w:cs="Times New Roman"/>
          <w:b/>
          <w:bCs/>
          <w:spacing w:val="-3"/>
          <w:sz w:val="24"/>
          <w:szCs w:val="24"/>
          <w:lang w:val="uk-UA"/>
        </w:rPr>
        <w:t>»</w:t>
      </w:r>
      <w:r w:rsidRPr="0096743E">
        <w:rPr>
          <w:rFonts w:ascii="Times New Roman" w:hAnsi="Times New Roman" w:cs="Times New Roman"/>
          <w:b/>
          <w:bCs/>
          <w:sz w:val="24"/>
          <w:szCs w:val="24"/>
        </w:rPr>
        <w:t xml:space="preserve"> (ДК 021:2015 код 45000000-7 - Будівельні роботи та поточний ремонт)</w:t>
      </w:r>
      <w:r w:rsidRPr="000E25CA">
        <w:rPr>
          <w:rFonts w:ascii="Times New Roman" w:hAnsi="Times New Roman" w:cs="Times New Roman"/>
          <w:sz w:val="24"/>
          <w:szCs w:val="24"/>
        </w:rPr>
        <w:t xml:space="preserve"> (далі – «Об’єкт»).</w:t>
      </w:r>
    </w:p>
    <w:p w:rsidR="000E25CA" w:rsidRPr="000E25CA" w:rsidRDefault="000E25CA" w:rsidP="000E25CA">
      <w:pPr>
        <w:ind w:hanging="426"/>
        <w:jc w:val="both"/>
        <w:rPr>
          <w:rFonts w:ascii="Times New Roman" w:hAnsi="Times New Roman" w:cs="Times New Roman"/>
          <w:sz w:val="24"/>
          <w:szCs w:val="24"/>
        </w:rPr>
      </w:pPr>
      <w:r w:rsidRPr="000E25CA">
        <w:rPr>
          <w:rFonts w:ascii="Times New Roman" w:hAnsi="Times New Roman" w:cs="Times New Roman"/>
          <w:sz w:val="24"/>
          <w:szCs w:val="24"/>
        </w:rPr>
        <w:t>1.2.Виконавець надає послуги згідно наданого Технаглядом завдання, попередньо погодивши об'єми і затрати із Технаглядом та Замовником.</w:t>
      </w:r>
    </w:p>
    <w:p w:rsidR="000E25CA" w:rsidRPr="000E25CA" w:rsidRDefault="000E25CA" w:rsidP="000E25CA">
      <w:pPr>
        <w:tabs>
          <w:tab w:val="left" w:pos="180"/>
        </w:tabs>
        <w:ind w:hanging="426"/>
        <w:jc w:val="both"/>
        <w:rPr>
          <w:rFonts w:ascii="Times New Roman" w:hAnsi="Times New Roman" w:cs="Times New Roman"/>
          <w:sz w:val="24"/>
          <w:szCs w:val="24"/>
        </w:rPr>
      </w:pPr>
      <w:r w:rsidRPr="000E25CA">
        <w:rPr>
          <w:rFonts w:ascii="Times New Roman" w:hAnsi="Times New Roman" w:cs="Times New Roman"/>
          <w:sz w:val="24"/>
          <w:szCs w:val="24"/>
        </w:rPr>
        <w:t>1.3.Технагляд приймає, здійснює контроль і технічний нагляд за якістю та обсягом наданих послуг, а також за дотриманням затверджених розцінок.</w:t>
      </w:r>
    </w:p>
    <w:p w:rsidR="000E25CA" w:rsidRPr="000E25CA" w:rsidRDefault="000E25CA" w:rsidP="000E25CA">
      <w:pPr>
        <w:spacing w:before="120" w:after="120"/>
        <w:jc w:val="center"/>
        <w:outlineLvl w:val="0"/>
        <w:rPr>
          <w:rFonts w:ascii="Times New Roman" w:hAnsi="Times New Roman" w:cs="Times New Roman"/>
          <w:sz w:val="24"/>
          <w:szCs w:val="24"/>
          <w:u w:val="single"/>
        </w:rPr>
      </w:pPr>
      <w:r w:rsidRPr="000E25CA">
        <w:rPr>
          <w:rFonts w:ascii="Times New Roman" w:hAnsi="Times New Roman" w:cs="Times New Roman"/>
          <w:sz w:val="24"/>
          <w:szCs w:val="24"/>
          <w:u w:val="single"/>
        </w:rPr>
        <w:t>2. ПРАВА ТА ОБОВ’ЯЗКИ СТОРІН</w:t>
      </w:r>
    </w:p>
    <w:p w:rsidR="000E25CA" w:rsidRPr="000E25CA" w:rsidRDefault="000E25CA" w:rsidP="000E25CA">
      <w:pPr>
        <w:ind w:hanging="426"/>
        <w:jc w:val="both"/>
        <w:rPr>
          <w:rFonts w:ascii="Times New Roman" w:hAnsi="Times New Roman" w:cs="Times New Roman"/>
          <w:sz w:val="24"/>
          <w:szCs w:val="24"/>
        </w:rPr>
      </w:pPr>
      <w:r w:rsidRPr="000E25CA">
        <w:rPr>
          <w:rFonts w:ascii="Times New Roman" w:hAnsi="Times New Roman" w:cs="Times New Roman"/>
          <w:sz w:val="24"/>
          <w:szCs w:val="24"/>
        </w:rPr>
        <w:t>2.1. Замовник має право:</w:t>
      </w:r>
    </w:p>
    <w:p w:rsidR="000E25CA" w:rsidRPr="000E25CA" w:rsidRDefault="000E25CA" w:rsidP="000E25CA">
      <w:pPr>
        <w:ind w:hanging="567"/>
        <w:jc w:val="both"/>
        <w:rPr>
          <w:rFonts w:ascii="Times New Roman" w:hAnsi="Times New Roman" w:cs="Times New Roman"/>
          <w:sz w:val="24"/>
          <w:szCs w:val="24"/>
        </w:rPr>
      </w:pPr>
      <w:r w:rsidRPr="000E25CA">
        <w:rPr>
          <w:rFonts w:ascii="Times New Roman" w:hAnsi="Times New Roman" w:cs="Times New Roman"/>
          <w:sz w:val="24"/>
          <w:szCs w:val="24"/>
        </w:rPr>
        <w:t>2.1.1.Надавати Виконавцю вказівки щодо надання послуг.</w:t>
      </w:r>
    </w:p>
    <w:p w:rsidR="000E25CA" w:rsidRPr="000E25CA" w:rsidRDefault="000E25CA" w:rsidP="000E25CA">
      <w:pPr>
        <w:ind w:hanging="567"/>
        <w:jc w:val="both"/>
        <w:rPr>
          <w:rFonts w:ascii="Times New Roman" w:hAnsi="Times New Roman" w:cs="Times New Roman"/>
          <w:sz w:val="24"/>
          <w:szCs w:val="24"/>
        </w:rPr>
      </w:pPr>
      <w:r w:rsidRPr="000E25CA">
        <w:rPr>
          <w:rFonts w:ascii="Times New Roman" w:hAnsi="Times New Roman" w:cs="Times New Roman"/>
          <w:sz w:val="24"/>
          <w:szCs w:val="24"/>
        </w:rPr>
        <w:t>2.1.2.Вимагати від Виконавця надання послуг у передбачений Договором строк та належним чином.</w:t>
      </w:r>
    </w:p>
    <w:p w:rsidR="000E25CA" w:rsidRPr="000E25CA" w:rsidRDefault="000E25CA" w:rsidP="000E25CA">
      <w:pPr>
        <w:ind w:hanging="567"/>
        <w:jc w:val="both"/>
        <w:rPr>
          <w:rFonts w:ascii="Times New Roman" w:hAnsi="Times New Roman" w:cs="Times New Roman"/>
          <w:sz w:val="24"/>
          <w:szCs w:val="24"/>
        </w:rPr>
      </w:pPr>
      <w:r w:rsidRPr="000E25CA">
        <w:rPr>
          <w:rFonts w:ascii="Times New Roman" w:hAnsi="Times New Roman" w:cs="Times New Roman"/>
          <w:sz w:val="24"/>
          <w:szCs w:val="24"/>
        </w:rPr>
        <w:t>2.1.3.Ініціювати внесення змін у Договір, вимагати його розірвання, відшкодування збитків за наявності істотних порушень Виконавцем умов Договору.</w:t>
      </w:r>
    </w:p>
    <w:p w:rsidR="000E25CA" w:rsidRPr="000E25CA" w:rsidRDefault="000E25CA" w:rsidP="000E25CA">
      <w:pPr>
        <w:ind w:hanging="567"/>
        <w:jc w:val="both"/>
        <w:rPr>
          <w:rFonts w:ascii="Times New Roman" w:hAnsi="Times New Roman" w:cs="Times New Roman"/>
          <w:sz w:val="24"/>
          <w:szCs w:val="24"/>
        </w:rPr>
      </w:pPr>
      <w:r w:rsidRPr="000E25CA">
        <w:rPr>
          <w:rFonts w:ascii="Times New Roman" w:hAnsi="Times New Roman" w:cs="Times New Roman"/>
          <w:sz w:val="24"/>
          <w:szCs w:val="24"/>
        </w:rPr>
        <w:t>2.1.4.У разі невиконання чи неналежного виконання зобов’язань Виконавцем Замовник має право достроково в односторонньому порядку розірвати цей Договір, повідомивши про це Виконавця та Технагляд у строк 10 днів.</w:t>
      </w:r>
    </w:p>
    <w:p w:rsidR="000E25CA" w:rsidRPr="000E25CA" w:rsidRDefault="000E25CA" w:rsidP="000E25CA">
      <w:pPr>
        <w:ind w:hanging="567"/>
        <w:jc w:val="both"/>
        <w:rPr>
          <w:rFonts w:ascii="Times New Roman" w:hAnsi="Times New Roman" w:cs="Times New Roman"/>
          <w:sz w:val="24"/>
          <w:szCs w:val="24"/>
        </w:rPr>
      </w:pPr>
      <w:r w:rsidRPr="000E25CA">
        <w:rPr>
          <w:rFonts w:ascii="Times New Roman" w:hAnsi="Times New Roman" w:cs="Times New Roman"/>
          <w:sz w:val="24"/>
          <w:szCs w:val="24"/>
        </w:rPr>
        <w:t>2.1.5. Інші права</w:t>
      </w:r>
      <w:r w:rsidRPr="000E25CA">
        <w:rPr>
          <w:rFonts w:ascii="Times New Roman" w:hAnsi="Times New Roman" w:cs="Times New Roman"/>
          <w:noProof/>
          <w:sz w:val="24"/>
          <w:szCs w:val="24"/>
        </w:rPr>
        <w:t xml:space="preserve"> передбачені нормативними та законодавчими актами.</w:t>
      </w:r>
    </w:p>
    <w:p w:rsidR="000E25CA" w:rsidRPr="000E25CA" w:rsidRDefault="000E25CA" w:rsidP="000E25CA">
      <w:pPr>
        <w:ind w:hanging="426"/>
        <w:jc w:val="both"/>
        <w:rPr>
          <w:rFonts w:ascii="Times New Roman" w:hAnsi="Times New Roman" w:cs="Times New Roman"/>
          <w:sz w:val="24"/>
          <w:szCs w:val="24"/>
        </w:rPr>
      </w:pPr>
      <w:r w:rsidRPr="000E25CA">
        <w:rPr>
          <w:rFonts w:ascii="Times New Roman" w:hAnsi="Times New Roman" w:cs="Times New Roman"/>
          <w:sz w:val="24"/>
          <w:szCs w:val="24"/>
        </w:rPr>
        <w:t>2.2. Замовник зобов’язується:</w:t>
      </w:r>
    </w:p>
    <w:p w:rsidR="000E25CA" w:rsidRPr="000E25CA" w:rsidRDefault="000E25CA" w:rsidP="000E25CA">
      <w:pPr>
        <w:ind w:hanging="567"/>
        <w:jc w:val="both"/>
        <w:rPr>
          <w:rFonts w:ascii="Times New Roman" w:hAnsi="Times New Roman" w:cs="Times New Roman"/>
          <w:noProof/>
          <w:sz w:val="24"/>
          <w:szCs w:val="24"/>
        </w:rPr>
      </w:pPr>
      <w:r w:rsidRPr="000E25CA">
        <w:rPr>
          <w:rFonts w:ascii="Times New Roman" w:hAnsi="Times New Roman" w:cs="Times New Roman"/>
          <w:sz w:val="24"/>
          <w:szCs w:val="24"/>
        </w:rPr>
        <w:t>2.2.1.Оплатити надані Виконавцем та прийняті Технаглядом послуги за рахунок та в межах виділених коштів</w:t>
      </w:r>
      <w:r w:rsidRPr="000E25CA">
        <w:rPr>
          <w:rFonts w:ascii="Times New Roman" w:hAnsi="Times New Roman" w:cs="Times New Roman"/>
          <w:noProof/>
          <w:sz w:val="24"/>
          <w:szCs w:val="24"/>
        </w:rPr>
        <w:t xml:space="preserve"> із врахуванням умов Розділу 5 цього Договору.</w:t>
      </w:r>
    </w:p>
    <w:p w:rsidR="000E25CA" w:rsidRPr="000E25CA" w:rsidRDefault="000E25CA" w:rsidP="000E25CA">
      <w:pPr>
        <w:ind w:hanging="567"/>
        <w:jc w:val="both"/>
        <w:rPr>
          <w:rFonts w:ascii="Times New Roman" w:hAnsi="Times New Roman" w:cs="Times New Roman"/>
          <w:sz w:val="24"/>
          <w:szCs w:val="24"/>
        </w:rPr>
      </w:pPr>
      <w:r w:rsidRPr="000E25CA">
        <w:rPr>
          <w:rFonts w:ascii="Times New Roman" w:hAnsi="Times New Roman" w:cs="Times New Roman"/>
          <w:sz w:val="24"/>
          <w:szCs w:val="24"/>
        </w:rPr>
        <w:t>2.2.2.Сприяти Виконавцю у наданні послуг в порядку та на умовах передбачених даним Договором.</w:t>
      </w:r>
    </w:p>
    <w:p w:rsidR="000E25CA" w:rsidRPr="000E25CA" w:rsidRDefault="000E25CA" w:rsidP="000E25CA">
      <w:pPr>
        <w:ind w:hanging="426"/>
        <w:jc w:val="both"/>
        <w:rPr>
          <w:rFonts w:ascii="Times New Roman" w:hAnsi="Times New Roman" w:cs="Times New Roman"/>
          <w:sz w:val="24"/>
          <w:szCs w:val="24"/>
        </w:rPr>
      </w:pPr>
      <w:r w:rsidRPr="000E25CA">
        <w:rPr>
          <w:rFonts w:ascii="Times New Roman" w:hAnsi="Times New Roman" w:cs="Times New Roman"/>
          <w:sz w:val="24"/>
          <w:szCs w:val="24"/>
        </w:rPr>
        <w:t>2.3. Технагляд має право:</w:t>
      </w:r>
    </w:p>
    <w:p w:rsidR="000E25CA" w:rsidRPr="000E25CA" w:rsidRDefault="000E25CA" w:rsidP="000E25CA">
      <w:pPr>
        <w:ind w:hanging="567"/>
        <w:jc w:val="both"/>
        <w:rPr>
          <w:rFonts w:ascii="Times New Roman" w:hAnsi="Times New Roman" w:cs="Times New Roman"/>
          <w:sz w:val="24"/>
          <w:szCs w:val="24"/>
        </w:rPr>
      </w:pPr>
      <w:r w:rsidRPr="000E25CA">
        <w:rPr>
          <w:rFonts w:ascii="Times New Roman" w:hAnsi="Times New Roman" w:cs="Times New Roman"/>
          <w:sz w:val="24"/>
          <w:szCs w:val="24"/>
        </w:rPr>
        <w:lastRenderedPageBreak/>
        <w:t>2.3.1.Вимагати проведення додаткових перевірок використання матеріалів та прихованих робіт, в прийманні яких він не брав участь, надання накладних на матеріали, транспортних накладних, сертифікатів якості, хронометражів роботи механізмів та інших підтверджуючих документів.</w:t>
      </w:r>
    </w:p>
    <w:p w:rsidR="000E25CA" w:rsidRPr="000E25CA" w:rsidRDefault="000E25CA" w:rsidP="000E25CA">
      <w:pPr>
        <w:ind w:hanging="567"/>
        <w:jc w:val="both"/>
        <w:rPr>
          <w:rFonts w:ascii="Times New Roman" w:hAnsi="Times New Roman" w:cs="Times New Roman"/>
          <w:sz w:val="24"/>
          <w:szCs w:val="24"/>
        </w:rPr>
      </w:pPr>
      <w:r w:rsidRPr="000E25CA">
        <w:rPr>
          <w:rFonts w:ascii="Times New Roman" w:hAnsi="Times New Roman" w:cs="Times New Roman"/>
          <w:sz w:val="24"/>
          <w:szCs w:val="24"/>
        </w:rPr>
        <w:t>2.3.2.Відмовитись від прийняття наданих послуг у разі виявлення недоліків, які виключають можливість їх використання відповідно до мети і не можуть бути усунені Виконавцем.</w:t>
      </w:r>
    </w:p>
    <w:p w:rsidR="000E25CA" w:rsidRPr="000E25CA" w:rsidRDefault="000E25CA" w:rsidP="000E25CA">
      <w:pPr>
        <w:ind w:hanging="567"/>
        <w:jc w:val="both"/>
        <w:rPr>
          <w:rFonts w:ascii="Times New Roman" w:hAnsi="Times New Roman" w:cs="Times New Roman"/>
          <w:sz w:val="24"/>
          <w:szCs w:val="24"/>
        </w:rPr>
      </w:pPr>
      <w:r w:rsidRPr="000E25CA">
        <w:rPr>
          <w:rFonts w:ascii="Times New Roman" w:hAnsi="Times New Roman" w:cs="Times New Roman"/>
          <w:sz w:val="24"/>
          <w:szCs w:val="24"/>
        </w:rPr>
        <w:t>2.3.3.Забороняти подальше надання Виконавцем послуг, у випадку відхилення ним від проектних рішень, застосування неякісних матеріалів, порушення державних стандартів, будівельних норм і правил, інших нормативних документів.</w:t>
      </w:r>
    </w:p>
    <w:p w:rsidR="000E25CA" w:rsidRPr="000E25CA" w:rsidRDefault="000E25CA" w:rsidP="000E25CA">
      <w:pPr>
        <w:ind w:hanging="567"/>
        <w:jc w:val="both"/>
        <w:rPr>
          <w:rFonts w:ascii="Times New Roman" w:hAnsi="Times New Roman" w:cs="Times New Roman"/>
          <w:sz w:val="24"/>
          <w:szCs w:val="24"/>
        </w:rPr>
      </w:pPr>
      <w:r w:rsidRPr="000E25CA">
        <w:rPr>
          <w:rFonts w:ascii="Times New Roman" w:hAnsi="Times New Roman" w:cs="Times New Roman"/>
          <w:sz w:val="24"/>
          <w:szCs w:val="24"/>
        </w:rPr>
        <w:t>2.3.4.Інші права</w:t>
      </w:r>
      <w:r w:rsidRPr="000E25CA">
        <w:rPr>
          <w:rFonts w:ascii="Times New Roman" w:hAnsi="Times New Roman" w:cs="Times New Roman"/>
          <w:noProof/>
          <w:sz w:val="24"/>
          <w:szCs w:val="24"/>
        </w:rPr>
        <w:t xml:space="preserve"> передбачені нормативними та законодавчими актами.</w:t>
      </w:r>
    </w:p>
    <w:p w:rsidR="000E25CA" w:rsidRPr="000E25CA" w:rsidRDefault="000E25CA" w:rsidP="000E25CA">
      <w:pPr>
        <w:pStyle w:val="a5"/>
        <w:ind w:hanging="426"/>
        <w:rPr>
          <w:rFonts w:ascii="Times New Roman" w:hAnsi="Times New Roman" w:cs="Times New Roman"/>
        </w:rPr>
      </w:pPr>
      <w:r w:rsidRPr="000E25CA">
        <w:rPr>
          <w:rFonts w:ascii="Times New Roman" w:hAnsi="Times New Roman" w:cs="Times New Roman"/>
        </w:rPr>
        <w:t>2.4. Технагляд зобов’язується:</w:t>
      </w:r>
    </w:p>
    <w:p w:rsidR="000E25CA" w:rsidRPr="000E25CA" w:rsidRDefault="000E25CA" w:rsidP="000E25CA">
      <w:pPr>
        <w:pStyle w:val="a5"/>
        <w:ind w:hanging="567"/>
        <w:rPr>
          <w:rFonts w:ascii="Times New Roman" w:hAnsi="Times New Roman" w:cs="Times New Roman"/>
        </w:rPr>
      </w:pPr>
      <w:r w:rsidRPr="000E25CA">
        <w:rPr>
          <w:rFonts w:ascii="Times New Roman" w:hAnsi="Times New Roman" w:cs="Times New Roman"/>
        </w:rPr>
        <w:t>2.4.1.Забезпечити прийняття від Виконавця актів наданих послуг (виконаних робіт) (форми №КБ-2в) та довідок про їх вартість (форми №КБ-3).</w:t>
      </w:r>
    </w:p>
    <w:p w:rsidR="000E25CA" w:rsidRPr="000E25CA" w:rsidRDefault="000E25CA" w:rsidP="000E25CA">
      <w:pPr>
        <w:pStyle w:val="a5"/>
        <w:ind w:hanging="567"/>
        <w:rPr>
          <w:rFonts w:ascii="Times New Roman" w:hAnsi="Times New Roman" w:cs="Times New Roman"/>
          <w:noProof/>
        </w:rPr>
      </w:pPr>
      <w:r w:rsidRPr="000E25CA">
        <w:rPr>
          <w:rFonts w:ascii="Times New Roman" w:hAnsi="Times New Roman" w:cs="Times New Roman"/>
        </w:rPr>
        <w:t>2.4.2.</w:t>
      </w:r>
      <w:r w:rsidRPr="000E25CA">
        <w:rPr>
          <w:rFonts w:ascii="Times New Roman" w:hAnsi="Times New Roman" w:cs="Times New Roman"/>
          <w:noProof/>
        </w:rPr>
        <w:t xml:space="preserve">В разі виявлення допущених відступів від умов Договору або інших недоліків, негайно заявити про них </w:t>
      </w:r>
      <w:r w:rsidRPr="000E25CA">
        <w:rPr>
          <w:rFonts w:ascii="Times New Roman" w:hAnsi="Times New Roman" w:cs="Times New Roman"/>
        </w:rPr>
        <w:t>Виконавцеві</w:t>
      </w:r>
      <w:r w:rsidRPr="000E25CA">
        <w:rPr>
          <w:rFonts w:ascii="Times New Roman" w:hAnsi="Times New Roman" w:cs="Times New Roman"/>
          <w:noProof/>
        </w:rPr>
        <w:t>.</w:t>
      </w:r>
    </w:p>
    <w:p w:rsidR="000E25CA" w:rsidRPr="000E25CA" w:rsidRDefault="000E25CA" w:rsidP="000E25CA">
      <w:pPr>
        <w:pStyle w:val="a5"/>
        <w:ind w:hanging="567"/>
        <w:rPr>
          <w:rFonts w:ascii="Times New Roman" w:hAnsi="Times New Roman" w:cs="Times New Roman"/>
          <w:noProof/>
        </w:rPr>
      </w:pPr>
      <w:r w:rsidRPr="000E25CA">
        <w:rPr>
          <w:rFonts w:ascii="Times New Roman" w:hAnsi="Times New Roman" w:cs="Times New Roman"/>
          <w:noProof/>
        </w:rPr>
        <w:t>2.4.3.</w:t>
      </w:r>
      <w:r w:rsidRPr="000E25CA">
        <w:rPr>
          <w:rFonts w:ascii="Times New Roman" w:hAnsi="Times New Roman" w:cs="Times New Roman"/>
        </w:rPr>
        <w:t>При виявленні відхилень під час надання послуг видати Виконавцеві припис про їх усунення, а при значних  порушеннях  призупинити їх надання про що інформувати Замовника.</w:t>
      </w:r>
    </w:p>
    <w:p w:rsidR="000E25CA" w:rsidRPr="000E25CA" w:rsidRDefault="000E25CA" w:rsidP="000E25CA">
      <w:pPr>
        <w:pStyle w:val="a5"/>
        <w:ind w:hanging="567"/>
        <w:rPr>
          <w:rFonts w:ascii="Times New Roman" w:hAnsi="Times New Roman" w:cs="Times New Roman"/>
          <w:noProof/>
        </w:rPr>
      </w:pPr>
      <w:r w:rsidRPr="000E25CA">
        <w:rPr>
          <w:rFonts w:ascii="Times New Roman" w:hAnsi="Times New Roman" w:cs="Times New Roman"/>
          <w:noProof/>
        </w:rPr>
        <w:t xml:space="preserve">2.4.4.Перевірити, оглянути і в разі відсутності допущених у послугах відступів від умов Договору або інших недоліків, прийняти </w:t>
      </w:r>
      <w:r w:rsidRPr="000E25CA">
        <w:rPr>
          <w:rFonts w:ascii="Times New Roman" w:hAnsi="Times New Roman" w:cs="Times New Roman"/>
        </w:rPr>
        <w:t>надані Виконавцем послуги</w:t>
      </w:r>
      <w:r w:rsidRPr="000E25CA">
        <w:rPr>
          <w:rFonts w:ascii="Times New Roman" w:hAnsi="Times New Roman" w:cs="Times New Roman"/>
          <w:noProof/>
        </w:rPr>
        <w:t>.</w:t>
      </w:r>
    </w:p>
    <w:p w:rsidR="000E25CA" w:rsidRPr="000E25CA" w:rsidRDefault="000E25CA" w:rsidP="000E25CA">
      <w:pPr>
        <w:pStyle w:val="a5"/>
        <w:ind w:hanging="567"/>
        <w:rPr>
          <w:rFonts w:ascii="Times New Roman" w:hAnsi="Times New Roman" w:cs="Times New Roman"/>
        </w:rPr>
      </w:pPr>
      <w:r w:rsidRPr="000E25CA">
        <w:rPr>
          <w:rFonts w:ascii="Times New Roman" w:hAnsi="Times New Roman" w:cs="Times New Roman"/>
          <w:noProof/>
        </w:rPr>
        <w:t>2.4.5.Виконувати належним чином інші зобов’язання передбачені нормативними та законодавчими актами.</w:t>
      </w:r>
    </w:p>
    <w:p w:rsidR="000E25CA" w:rsidRPr="000E25CA" w:rsidRDefault="000E25CA" w:rsidP="000E25CA">
      <w:pPr>
        <w:ind w:hanging="426"/>
        <w:jc w:val="both"/>
        <w:rPr>
          <w:rFonts w:ascii="Times New Roman" w:hAnsi="Times New Roman" w:cs="Times New Roman"/>
          <w:noProof/>
          <w:sz w:val="24"/>
          <w:szCs w:val="24"/>
        </w:rPr>
      </w:pPr>
      <w:r w:rsidRPr="000E25CA">
        <w:rPr>
          <w:rFonts w:ascii="Times New Roman" w:hAnsi="Times New Roman" w:cs="Times New Roman"/>
          <w:sz w:val="24"/>
          <w:szCs w:val="24"/>
        </w:rPr>
        <w:t>2.5.</w:t>
      </w:r>
      <w:r w:rsidRPr="000E25CA">
        <w:rPr>
          <w:rFonts w:ascii="Times New Roman" w:hAnsi="Times New Roman" w:cs="Times New Roman"/>
          <w:noProof/>
          <w:sz w:val="24"/>
          <w:szCs w:val="24"/>
        </w:rPr>
        <w:t xml:space="preserve">Якщо під час </w:t>
      </w:r>
      <w:r w:rsidRPr="000E25CA">
        <w:rPr>
          <w:rFonts w:ascii="Times New Roman" w:hAnsi="Times New Roman" w:cs="Times New Roman"/>
          <w:sz w:val="24"/>
          <w:szCs w:val="24"/>
        </w:rPr>
        <w:t xml:space="preserve">надання послуг </w:t>
      </w:r>
      <w:r w:rsidRPr="000E25CA">
        <w:rPr>
          <w:rFonts w:ascii="Times New Roman" w:hAnsi="Times New Roman" w:cs="Times New Roman"/>
          <w:noProof/>
          <w:sz w:val="24"/>
          <w:szCs w:val="24"/>
        </w:rPr>
        <w:t xml:space="preserve">стане очевидним, що вони не будуть </w:t>
      </w:r>
      <w:r w:rsidRPr="000E25CA">
        <w:rPr>
          <w:rFonts w:ascii="Times New Roman" w:hAnsi="Times New Roman" w:cs="Times New Roman"/>
          <w:sz w:val="24"/>
          <w:szCs w:val="24"/>
        </w:rPr>
        <w:t xml:space="preserve">надані </w:t>
      </w:r>
      <w:r w:rsidRPr="000E25CA">
        <w:rPr>
          <w:rFonts w:ascii="Times New Roman" w:hAnsi="Times New Roman" w:cs="Times New Roman"/>
          <w:noProof/>
          <w:sz w:val="24"/>
          <w:szCs w:val="24"/>
        </w:rPr>
        <w:t xml:space="preserve">належним чином, Технагляд або Замовник мають право призначити </w:t>
      </w:r>
      <w:r w:rsidRPr="000E25CA">
        <w:rPr>
          <w:rFonts w:ascii="Times New Roman" w:hAnsi="Times New Roman" w:cs="Times New Roman"/>
          <w:sz w:val="24"/>
          <w:szCs w:val="24"/>
        </w:rPr>
        <w:t xml:space="preserve">Виконавцеві </w:t>
      </w:r>
      <w:r w:rsidRPr="000E25CA">
        <w:rPr>
          <w:rFonts w:ascii="Times New Roman" w:hAnsi="Times New Roman" w:cs="Times New Roman"/>
          <w:noProof/>
          <w:sz w:val="24"/>
          <w:szCs w:val="24"/>
        </w:rPr>
        <w:t xml:space="preserve">строк для усунення недоліків, а в разі невиконання </w:t>
      </w:r>
      <w:r w:rsidRPr="000E25CA">
        <w:rPr>
          <w:rFonts w:ascii="Times New Roman" w:hAnsi="Times New Roman" w:cs="Times New Roman"/>
          <w:sz w:val="24"/>
          <w:szCs w:val="24"/>
        </w:rPr>
        <w:t xml:space="preserve">Виконавцем </w:t>
      </w:r>
      <w:r w:rsidRPr="000E25CA">
        <w:rPr>
          <w:rFonts w:ascii="Times New Roman" w:hAnsi="Times New Roman" w:cs="Times New Roman"/>
          <w:noProof/>
          <w:sz w:val="24"/>
          <w:szCs w:val="24"/>
        </w:rPr>
        <w:t>цієї вимоги - відмовитися від цього Договору та вимагати відшкодування збитків.</w:t>
      </w:r>
    </w:p>
    <w:p w:rsidR="000E25CA" w:rsidRPr="000E25CA" w:rsidRDefault="000E25CA" w:rsidP="000E25CA">
      <w:pPr>
        <w:ind w:hanging="426"/>
        <w:rPr>
          <w:rFonts w:ascii="Times New Roman" w:hAnsi="Times New Roman" w:cs="Times New Roman"/>
          <w:sz w:val="24"/>
          <w:szCs w:val="24"/>
        </w:rPr>
      </w:pPr>
      <w:r w:rsidRPr="000E25CA">
        <w:rPr>
          <w:rFonts w:ascii="Times New Roman" w:hAnsi="Times New Roman" w:cs="Times New Roman"/>
          <w:sz w:val="24"/>
          <w:szCs w:val="24"/>
        </w:rPr>
        <w:t>2.6. Виконавець зобов’язується:</w:t>
      </w:r>
    </w:p>
    <w:p w:rsidR="000E25CA" w:rsidRPr="000E25CA" w:rsidRDefault="000E25CA" w:rsidP="000E25CA">
      <w:pPr>
        <w:ind w:hanging="567"/>
        <w:jc w:val="both"/>
        <w:rPr>
          <w:rFonts w:ascii="Times New Roman" w:hAnsi="Times New Roman" w:cs="Times New Roman"/>
          <w:sz w:val="24"/>
          <w:szCs w:val="24"/>
        </w:rPr>
      </w:pPr>
      <w:r w:rsidRPr="000E25CA">
        <w:rPr>
          <w:rFonts w:ascii="Times New Roman" w:hAnsi="Times New Roman" w:cs="Times New Roman"/>
          <w:sz w:val="24"/>
          <w:szCs w:val="24"/>
        </w:rPr>
        <w:t>2.6.1.Не пізніше, як за три  дні письмово повідомити Технагляд і Замовника про початок надання послуг.</w:t>
      </w:r>
    </w:p>
    <w:p w:rsidR="000E25CA" w:rsidRPr="000E25CA" w:rsidRDefault="000E25CA" w:rsidP="000E25CA">
      <w:pPr>
        <w:pStyle w:val="a5"/>
        <w:ind w:hanging="567"/>
        <w:rPr>
          <w:rFonts w:ascii="Times New Roman" w:hAnsi="Times New Roman" w:cs="Times New Roman"/>
        </w:rPr>
      </w:pPr>
      <w:r w:rsidRPr="000E25CA">
        <w:rPr>
          <w:rFonts w:ascii="Times New Roman" w:hAnsi="Times New Roman" w:cs="Times New Roman"/>
        </w:rPr>
        <w:t>2.6.2.Вчасно та якісно, згідно діючих норм і правил, в обсязі та в термін, передбачений даним Договором, надати послуги зазначені в п.1.1. Договору.</w:t>
      </w:r>
    </w:p>
    <w:p w:rsidR="000E25CA" w:rsidRPr="000E25CA" w:rsidRDefault="000E25CA" w:rsidP="000E25CA">
      <w:pPr>
        <w:ind w:hanging="567"/>
        <w:jc w:val="both"/>
        <w:rPr>
          <w:rFonts w:ascii="Times New Roman" w:hAnsi="Times New Roman" w:cs="Times New Roman"/>
          <w:sz w:val="24"/>
          <w:szCs w:val="24"/>
        </w:rPr>
      </w:pPr>
      <w:r w:rsidRPr="000E25CA">
        <w:rPr>
          <w:rFonts w:ascii="Times New Roman" w:hAnsi="Times New Roman" w:cs="Times New Roman"/>
          <w:sz w:val="24"/>
          <w:szCs w:val="24"/>
        </w:rPr>
        <w:t>2.6.3.Суворо виконувати всі вказівки Замовника і Технагляду щодо надання послуг.</w:t>
      </w:r>
    </w:p>
    <w:p w:rsidR="000E25CA" w:rsidRPr="000E25CA" w:rsidRDefault="000E25CA" w:rsidP="000E25CA">
      <w:pPr>
        <w:ind w:hanging="567"/>
        <w:jc w:val="both"/>
        <w:rPr>
          <w:rFonts w:ascii="Times New Roman" w:hAnsi="Times New Roman" w:cs="Times New Roman"/>
          <w:sz w:val="24"/>
          <w:szCs w:val="24"/>
        </w:rPr>
      </w:pPr>
      <w:r w:rsidRPr="000E25CA">
        <w:rPr>
          <w:rFonts w:ascii="Times New Roman" w:hAnsi="Times New Roman" w:cs="Times New Roman"/>
          <w:sz w:val="24"/>
          <w:szCs w:val="24"/>
        </w:rPr>
        <w:t>2.6.4.Координувати діяльність інших організацій, у випадку їх залучення.</w:t>
      </w:r>
    </w:p>
    <w:p w:rsidR="000E25CA" w:rsidRPr="000E25CA" w:rsidRDefault="000E25CA" w:rsidP="000E25CA">
      <w:pPr>
        <w:pStyle w:val="a5"/>
        <w:ind w:hanging="567"/>
        <w:rPr>
          <w:rFonts w:ascii="Times New Roman" w:hAnsi="Times New Roman" w:cs="Times New Roman"/>
        </w:rPr>
      </w:pPr>
      <w:r w:rsidRPr="000E25CA">
        <w:rPr>
          <w:rFonts w:ascii="Times New Roman" w:hAnsi="Times New Roman" w:cs="Times New Roman"/>
        </w:rPr>
        <w:t>2.6.5.Інформувати Технагляд і Замовника про хід виконання зобов’язань за Договором, обставини, що перешкоджають їх виконанню, а також про заходи, необхідні для їх усунення.</w:t>
      </w:r>
    </w:p>
    <w:p w:rsidR="000E25CA" w:rsidRPr="000E25CA" w:rsidRDefault="000E25CA" w:rsidP="000E25CA">
      <w:pPr>
        <w:pStyle w:val="a5"/>
        <w:ind w:hanging="567"/>
        <w:rPr>
          <w:rFonts w:ascii="Times New Roman" w:hAnsi="Times New Roman" w:cs="Times New Roman"/>
        </w:rPr>
      </w:pPr>
      <w:r w:rsidRPr="000E25CA">
        <w:rPr>
          <w:rFonts w:ascii="Times New Roman" w:hAnsi="Times New Roman" w:cs="Times New Roman"/>
        </w:rPr>
        <w:t>2.6.6.</w:t>
      </w:r>
      <w:r w:rsidRPr="000E25CA">
        <w:rPr>
          <w:rFonts w:ascii="Times New Roman" w:hAnsi="Times New Roman" w:cs="Times New Roman"/>
          <w:noProof/>
        </w:rPr>
        <w:t xml:space="preserve">Якщо виникла необхідність надання додаткових послуг </w:t>
      </w:r>
      <w:r w:rsidRPr="000E25CA">
        <w:rPr>
          <w:rFonts w:ascii="Times New Roman" w:hAnsi="Times New Roman" w:cs="Times New Roman"/>
        </w:rPr>
        <w:t>(виконання додаткових робіт)</w:t>
      </w:r>
      <w:r w:rsidRPr="000E25CA">
        <w:rPr>
          <w:rFonts w:ascii="Times New Roman" w:hAnsi="Times New Roman" w:cs="Times New Roman"/>
          <w:noProof/>
        </w:rPr>
        <w:t xml:space="preserve">, своєчасно повідомити та погодити це із Замовником та Технаглядом. Надання додаткових послуг </w:t>
      </w:r>
      <w:r w:rsidRPr="000E25CA">
        <w:rPr>
          <w:rFonts w:ascii="Times New Roman" w:hAnsi="Times New Roman" w:cs="Times New Roman"/>
        </w:rPr>
        <w:t>(виконання додаткових робіт)</w:t>
      </w:r>
      <w:r w:rsidRPr="000E25CA">
        <w:rPr>
          <w:rFonts w:ascii="Times New Roman" w:hAnsi="Times New Roman" w:cs="Times New Roman"/>
          <w:noProof/>
        </w:rPr>
        <w:t xml:space="preserve"> оформляється дефектним актом з відповідними розрахунками, наданими </w:t>
      </w:r>
      <w:r w:rsidRPr="000E25CA">
        <w:rPr>
          <w:rFonts w:ascii="Times New Roman" w:hAnsi="Times New Roman" w:cs="Times New Roman"/>
        </w:rPr>
        <w:t>Виконавцем</w:t>
      </w:r>
      <w:r w:rsidRPr="000E25CA">
        <w:rPr>
          <w:rFonts w:ascii="Times New Roman" w:hAnsi="Times New Roman" w:cs="Times New Roman"/>
          <w:noProof/>
        </w:rPr>
        <w:t>.</w:t>
      </w:r>
    </w:p>
    <w:p w:rsidR="000E25CA" w:rsidRPr="000E25CA" w:rsidRDefault="000E25CA" w:rsidP="000E25CA">
      <w:pPr>
        <w:ind w:hanging="567"/>
        <w:jc w:val="both"/>
        <w:rPr>
          <w:rFonts w:ascii="Times New Roman" w:hAnsi="Times New Roman" w:cs="Times New Roman"/>
          <w:sz w:val="24"/>
          <w:szCs w:val="24"/>
        </w:rPr>
      </w:pPr>
      <w:r w:rsidRPr="000E25CA">
        <w:rPr>
          <w:rFonts w:ascii="Times New Roman" w:hAnsi="Times New Roman" w:cs="Times New Roman"/>
          <w:noProof/>
          <w:sz w:val="24"/>
          <w:szCs w:val="24"/>
        </w:rPr>
        <w:t>2.6.7.</w:t>
      </w:r>
      <w:r w:rsidRPr="000E25CA">
        <w:rPr>
          <w:rFonts w:ascii="Times New Roman" w:hAnsi="Times New Roman" w:cs="Times New Roman"/>
          <w:sz w:val="24"/>
          <w:szCs w:val="24"/>
        </w:rPr>
        <w:t>Забезпечити в період надання послуг необхідні протипожежні заходи, умови режиму на Об’єкті, дотримання вимог щодо техніки безпеки та охорони навколишнього середовища тощо.</w:t>
      </w:r>
    </w:p>
    <w:p w:rsidR="000E25CA" w:rsidRPr="000E25CA" w:rsidRDefault="000E25CA" w:rsidP="000E25CA">
      <w:pPr>
        <w:ind w:hanging="567"/>
        <w:jc w:val="both"/>
        <w:rPr>
          <w:rFonts w:ascii="Times New Roman" w:hAnsi="Times New Roman" w:cs="Times New Roman"/>
          <w:sz w:val="24"/>
          <w:szCs w:val="24"/>
        </w:rPr>
      </w:pPr>
      <w:r w:rsidRPr="000E25CA">
        <w:rPr>
          <w:rFonts w:ascii="Times New Roman" w:hAnsi="Times New Roman" w:cs="Times New Roman"/>
          <w:sz w:val="24"/>
          <w:szCs w:val="24"/>
        </w:rPr>
        <w:t>2.6.8.На вимогу Технагляду забезпечити проведення додаткових перевірок використання матеріалів та прихованих робіт, в прийманні яких він не брав участь, надання накладних на матеріали, транспортних накладних, сертифікатів якості, хронометражів роботи механізмів та інших підтверджуючих документів.</w:t>
      </w:r>
    </w:p>
    <w:p w:rsidR="000E25CA" w:rsidRPr="000E25CA" w:rsidRDefault="000E25CA" w:rsidP="000E25CA">
      <w:pPr>
        <w:ind w:hanging="567"/>
        <w:jc w:val="both"/>
        <w:rPr>
          <w:rFonts w:ascii="Times New Roman" w:hAnsi="Times New Roman" w:cs="Times New Roman"/>
          <w:sz w:val="24"/>
          <w:szCs w:val="24"/>
        </w:rPr>
      </w:pPr>
      <w:r w:rsidRPr="000E25CA">
        <w:rPr>
          <w:rFonts w:ascii="Times New Roman" w:hAnsi="Times New Roman" w:cs="Times New Roman"/>
          <w:sz w:val="24"/>
          <w:szCs w:val="24"/>
        </w:rPr>
        <w:lastRenderedPageBreak/>
        <w:t>2.6.9.Виконувати належним чином інші зобов’язання, передбачені нормативними та законодавчими актами.</w:t>
      </w:r>
    </w:p>
    <w:p w:rsidR="000E25CA" w:rsidRPr="000E25CA" w:rsidRDefault="000E25CA" w:rsidP="000E25CA">
      <w:pPr>
        <w:ind w:hanging="426"/>
        <w:jc w:val="both"/>
        <w:rPr>
          <w:rFonts w:ascii="Times New Roman" w:hAnsi="Times New Roman" w:cs="Times New Roman"/>
          <w:sz w:val="24"/>
          <w:szCs w:val="24"/>
        </w:rPr>
      </w:pPr>
      <w:r w:rsidRPr="000E25CA">
        <w:rPr>
          <w:rFonts w:ascii="Times New Roman" w:hAnsi="Times New Roman" w:cs="Times New Roman"/>
          <w:sz w:val="24"/>
          <w:szCs w:val="24"/>
        </w:rPr>
        <w:t>2.7. Виконавець має право:</w:t>
      </w:r>
    </w:p>
    <w:p w:rsidR="000E25CA" w:rsidRPr="000E25CA" w:rsidRDefault="000E25CA" w:rsidP="000E25CA">
      <w:pPr>
        <w:ind w:hanging="567"/>
        <w:jc w:val="both"/>
        <w:rPr>
          <w:rFonts w:ascii="Times New Roman" w:hAnsi="Times New Roman" w:cs="Times New Roman"/>
          <w:sz w:val="24"/>
          <w:szCs w:val="24"/>
        </w:rPr>
      </w:pPr>
      <w:r w:rsidRPr="000E25CA">
        <w:rPr>
          <w:rFonts w:ascii="Times New Roman" w:hAnsi="Times New Roman" w:cs="Times New Roman"/>
          <w:sz w:val="24"/>
          <w:szCs w:val="24"/>
        </w:rPr>
        <w:t>2.7.1.Залучати при необхідності до надання послуг інші організації.</w:t>
      </w:r>
    </w:p>
    <w:p w:rsidR="000E25CA" w:rsidRPr="000E25CA" w:rsidRDefault="000E25CA" w:rsidP="000E25CA">
      <w:pPr>
        <w:pStyle w:val="a5"/>
        <w:ind w:hanging="567"/>
        <w:rPr>
          <w:rFonts w:ascii="Times New Roman" w:hAnsi="Times New Roman" w:cs="Times New Roman"/>
        </w:rPr>
      </w:pPr>
      <w:r w:rsidRPr="000E25CA">
        <w:rPr>
          <w:rFonts w:ascii="Times New Roman" w:hAnsi="Times New Roman" w:cs="Times New Roman"/>
        </w:rPr>
        <w:t>2.7.2.Повідомити Технагляд та Замовника про те, що у випадку виконання їх вказівок це призведе до загрози придатності, зниження якості наданих послуг чи порушення технологічного процесу.</w:t>
      </w:r>
    </w:p>
    <w:p w:rsidR="000E25CA" w:rsidRPr="000E25CA" w:rsidRDefault="000E25CA" w:rsidP="000E25CA">
      <w:pPr>
        <w:ind w:hanging="567"/>
        <w:jc w:val="both"/>
        <w:rPr>
          <w:rFonts w:ascii="Times New Roman" w:hAnsi="Times New Roman" w:cs="Times New Roman"/>
          <w:sz w:val="24"/>
          <w:szCs w:val="24"/>
        </w:rPr>
      </w:pPr>
      <w:r w:rsidRPr="000E25CA">
        <w:rPr>
          <w:rFonts w:ascii="Times New Roman" w:hAnsi="Times New Roman" w:cs="Times New Roman"/>
          <w:sz w:val="24"/>
          <w:szCs w:val="24"/>
        </w:rPr>
        <w:t>2.7.3.</w:t>
      </w:r>
      <w:r w:rsidRPr="000E25CA">
        <w:rPr>
          <w:rFonts w:ascii="Times New Roman" w:hAnsi="Times New Roman" w:cs="Times New Roman"/>
          <w:noProof/>
          <w:sz w:val="24"/>
          <w:szCs w:val="24"/>
        </w:rPr>
        <w:t>У разі погодження Замовником та Технаглядом п.2.6.6. вимагати оплати цих додаткових витрат.</w:t>
      </w:r>
    </w:p>
    <w:p w:rsidR="000E25CA" w:rsidRPr="000E25CA" w:rsidRDefault="000E25CA" w:rsidP="000E25CA">
      <w:pPr>
        <w:pStyle w:val="a5"/>
        <w:ind w:hanging="567"/>
        <w:rPr>
          <w:rFonts w:ascii="Times New Roman" w:hAnsi="Times New Roman" w:cs="Times New Roman"/>
        </w:rPr>
      </w:pPr>
      <w:r w:rsidRPr="000E25CA">
        <w:rPr>
          <w:rFonts w:ascii="Times New Roman" w:hAnsi="Times New Roman" w:cs="Times New Roman"/>
        </w:rPr>
        <w:t>2.7.4.Ініціювати внесення змін у Договір, вимагати його розірвання, відшкодування збитків за наявності істотних порушень Замовником чи Технаглядом умов Договору.</w:t>
      </w:r>
    </w:p>
    <w:p w:rsidR="000E25CA" w:rsidRPr="000E25CA" w:rsidRDefault="000E25CA" w:rsidP="000E25CA">
      <w:pPr>
        <w:spacing w:before="120"/>
        <w:jc w:val="center"/>
        <w:outlineLvl w:val="0"/>
        <w:rPr>
          <w:rFonts w:ascii="Times New Roman" w:hAnsi="Times New Roman" w:cs="Times New Roman"/>
          <w:sz w:val="24"/>
          <w:szCs w:val="24"/>
          <w:u w:val="single"/>
        </w:rPr>
      </w:pPr>
      <w:r w:rsidRPr="000E25CA">
        <w:rPr>
          <w:rFonts w:ascii="Times New Roman" w:hAnsi="Times New Roman" w:cs="Times New Roman"/>
          <w:sz w:val="24"/>
          <w:szCs w:val="24"/>
          <w:u w:val="single"/>
        </w:rPr>
        <w:t>3. ТЕРМІН ДІЇ ДОГОВОРУ</w:t>
      </w:r>
    </w:p>
    <w:p w:rsidR="000E25CA" w:rsidRPr="000E25CA" w:rsidRDefault="000E25CA" w:rsidP="000E25CA">
      <w:pPr>
        <w:ind w:hanging="426"/>
        <w:jc w:val="both"/>
        <w:rPr>
          <w:rFonts w:ascii="Times New Roman" w:hAnsi="Times New Roman" w:cs="Times New Roman"/>
          <w:sz w:val="24"/>
          <w:szCs w:val="24"/>
        </w:rPr>
      </w:pPr>
      <w:r w:rsidRPr="000E25CA">
        <w:rPr>
          <w:rFonts w:ascii="Times New Roman" w:hAnsi="Times New Roman" w:cs="Times New Roman"/>
          <w:sz w:val="24"/>
          <w:szCs w:val="24"/>
        </w:rPr>
        <w:t xml:space="preserve">3.1. </w:t>
      </w:r>
      <w:r w:rsidRPr="000E25CA">
        <w:rPr>
          <w:rFonts w:ascii="Times New Roman" w:hAnsi="Times New Roman" w:cs="Times New Roman"/>
          <w:color w:val="000000"/>
          <w:spacing w:val="4"/>
          <w:sz w:val="24"/>
          <w:szCs w:val="24"/>
        </w:rPr>
        <w:t>Даний Договір набирає чинності з дня його підписання та діє до завершення воєнного стану, оголошеного Указом Президента України від 24.02.2022 №64 «Про введення воєнного стану в Україні», У разі продовження воєнного стану дія договору автоматично  продовжується на період на який продовжено воєнний стан. Договір є обов’язковим до повного виконання сторонами узятих на себе зобов’язань у повному обсязі.</w:t>
      </w:r>
    </w:p>
    <w:p w:rsidR="000E25CA" w:rsidRPr="000E25CA" w:rsidRDefault="000E25CA" w:rsidP="000E25CA">
      <w:pPr>
        <w:jc w:val="center"/>
        <w:rPr>
          <w:rFonts w:ascii="Times New Roman" w:hAnsi="Times New Roman" w:cs="Times New Roman"/>
          <w:bCs/>
          <w:sz w:val="24"/>
          <w:szCs w:val="24"/>
          <w:u w:val="single"/>
        </w:rPr>
      </w:pPr>
      <w:r w:rsidRPr="000E25CA">
        <w:rPr>
          <w:rFonts w:ascii="Times New Roman" w:hAnsi="Times New Roman" w:cs="Times New Roman"/>
          <w:bCs/>
          <w:sz w:val="24"/>
          <w:szCs w:val="24"/>
          <w:u w:val="single"/>
        </w:rPr>
        <w:t>4. НАДАННЯ ПОСЛУГ ТА ЇХ ПРИЙМАННЯ</w:t>
      </w:r>
    </w:p>
    <w:p w:rsidR="000E25CA" w:rsidRPr="000E25CA" w:rsidRDefault="000E25CA" w:rsidP="000E25CA">
      <w:pPr>
        <w:ind w:hanging="426"/>
        <w:jc w:val="both"/>
        <w:rPr>
          <w:rFonts w:ascii="Times New Roman" w:hAnsi="Times New Roman" w:cs="Times New Roman"/>
          <w:sz w:val="24"/>
          <w:szCs w:val="24"/>
        </w:rPr>
      </w:pPr>
      <w:r w:rsidRPr="000E25CA">
        <w:rPr>
          <w:rFonts w:ascii="Times New Roman" w:hAnsi="Times New Roman" w:cs="Times New Roman"/>
          <w:sz w:val="24"/>
          <w:szCs w:val="24"/>
        </w:rPr>
        <w:t>4.1.Виконавець зобов’язується надати послуги, зазначені у п.1.1. Договору, без</w:t>
      </w:r>
      <w:r w:rsidR="009D66F7">
        <w:rPr>
          <w:rFonts w:ascii="Times New Roman" w:hAnsi="Times New Roman" w:cs="Times New Roman"/>
          <w:sz w:val="24"/>
          <w:szCs w:val="24"/>
        </w:rPr>
        <w:t xml:space="preserve"> недоліків та зауважень до </w:t>
      </w:r>
      <w:r w:rsidR="0096743E">
        <w:rPr>
          <w:rFonts w:ascii="Times New Roman" w:hAnsi="Times New Roman" w:cs="Times New Roman"/>
          <w:sz w:val="24"/>
          <w:szCs w:val="24"/>
          <w:lang w:val="uk-UA"/>
        </w:rPr>
        <w:t>31</w:t>
      </w:r>
      <w:r w:rsidR="009D66F7">
        <w:rPr>
          <w:rFonts w:ascii="Times New Roman" w:hAnsi="Times New Roman" w:cs="Times New Roman"/>
          <w:sz w:val="24"/>
          <w:szCs w:val="24"/>
        </w:rPr>
        <w:t>.</w:t>
      </w:r>
      <w:r w:rsidR="0096743E">
        <w:rPr>
          <w:rFonts w:ascii="Times New Roman" w:hAnsi="Times New Roman" w:cs="Times New Roman"/>
          <w:sz w:val="24"/>
          <w:szCs w:val="24"/>
          <w:lang w:val="uk-UA"/>
        </w:rPr>
        <w:t>12</w:t>
      </w:r>
      <w:r w:rsidR="009D66F7">
        <w:rPr>
          <w:rFonts w:ascii="Times New Roman" w:hAnsi="Times New Roman" w:cs="Times New Roman"/>
          <w:sz w:val="24"/>
          <w:szCs w:val="24"/>
        </w:rPr>
        <w:t>.2022 року</w:t>
      </w:r>
      <w:r w:rsidR="009D66F7">
        <w:rPr>
          <w:rFonts w:ascii="Times New Roman" w:hAnsi="Times New Roman" w:cs="Times New Roman"/>
          <w:sz w:val="24"/>
          <w:szCs w:val="24"/>
          <w:lang w:val="uk-UA"/>
        </w:rPr>
        <w:t>,</w:t>
      </w:r>
      <w:r w:rsidR="009D66F7">
        <w:rPr>
          <w:rFonts w:ascii="Times New Roman" w:hAnsi="Times New Roman" w:cs="Times New Roman"/>
          <w:sz w:val="24"/>
          <w:szCs w:val="24"/>
        </w:rPr>
        <w:t xml:space="preserve"> але не пізніше</w:t>
      </w:r>
      <w:r w:rsidRPr="000E25CA">
        <w:rPr>
          <w:rFonts w:ascii="Times New Roman" w:hAnsi="Times New Roman" w:cs="Times New Roman"/>
          <w:sz w:val="24"/>
          <w:szCs w:val="24"/>
        </w:rPr>
        <w:t xml:space="preserve"> період</w:t>
      </w:r>
      <w:r w:rsidR="009D66F7">
        <w:rPr>
          <w:rFonts w:ascii="Times New Roman" w:hAnsi="Times New Roman" w:cs="Times New Roman"/>
          <w:sz w:val="24"/>
          <w:szCs w:val="24"/>
          <w:lang w:val="uk-UA"/>
        </w:rPr>
        <w:t>у</w:t>
      </w:r>
      <w:r w:rsidRPr="000E25CA">
        <w:rPr>
          <w:rFonts w:ascii="Times New Roman" w:hAnsi="Times New Roman" w:cs="Times New Roman"/>
          <w:sz w:val="24"/>
          <w:szCs w:val="24"/>
        </w:rPr>
        <w:t xml:space="preserve"> дії Договору.</w:t>
      </w:r>
    </w:p>
    <w:p w:rsidR="000E25CA" w:rsidRPr="000E25CA" w:rsidRDefault="000E25CA" w:rsidP="000E25CA">
      <w:pPr>
        <w:ind w:hanging="426"/>
        <w:jc w:val="both"/>
        <w:rPr>
          <w:rFonts w:ascii="Times New Roman" w:hAnsi="Times New Roman" w:cs="Times New Roman"/>
          <w:sz w:val="24"/>
          <w:szCs w:val="24"/>
        </w:rPr>
      </w:pPr>
      <w:r w:rsidRPr="000E25CA">
        <w:rPr>
          <w:rFonts w:ascii="Times New Roman" w:hAnsi="Times New Roman" w:cs="Times New Roman"/>
          <w:sz w:val="24"/>
          <w:szCs w:val="24"/>
        </w:rPr>
        <w:t>4.2.Технаглядом приймаються від Виконавця належним чином надані послуги без недоліків та дефектів.</w:t>
      </w:r>
    </w:p>
    <w:p w:rsidR="000E25CA" w:rsidRPr="000E25CA" w:rsidRDefault="000E25CA" w:rsidP="000E25CA">
      <w:pPr>
        <w:ind w:hanging="426"/>
        <w:jc w:val="both"/>
        <w:rPr>
          <w:rFonts w:ascii="Times New Roman" w:hAnsi="Times New Roman" w:cs="Times New Roman"/>
          <w:sz w:val="24"/>
          <w:szCs w:val="24"/>
        </w:rPr>
      </w:pPr>
      <w:r w:rsidRPr="000E25CA">
        <w:rPr>
          <w:rFonts w:ascii="Times New Roman" w:hAnsi="Times New Roman" w:cs="Times New Roman"/>
          <w:sz w:val="24"/>
          <w:szCs w:val="24"/>
        </w:rPr>
        <w:t>4.3.Транспортування матеріалів і вивезення будівельних чи інших відходів є обов’язковим для Виконавця.</w:t>
      </w:r>
    </w:p>
    <w:p w:rsidR="000E25CA" w:rsidRPr="000E25CA" w:rsidRDefault="000E25CA" w:rsidP="000E25CA">
      <w:pPr>
        <w:pStyle w:val="a5"/>
        <w:ind w:hanging="426"/>
        <w:rPr>
          <w:rFonts w:ascii="Times New Roman" w:hAnsi="Times New Roman" w:cs="Times New Roman"/>
        </w:rPr>
      </w:pPr>
      <w:r w:rsidRPr="000E25CA">
        <w:rPr>
          <w:rFonts w:ascii="Times New Roman" w:hAnsi="Times New Roman" w:cs="Times New Roman"/>
        </w:rPr>
        <w:t>4.4.Виконавець направляє Технагляду акти фактично наданих послуг (виконаних робіт форми КБ-2в, КБ-3). Технагляд зобов’язаний протягом 3-х робочих днів прийняти, перевірити, і у разі відсутності зауважень, підписані акти направити Замовнику. При виявленні недоліків Технагляд направляє обґрунтовану відмову від підписання актів Виконавцю з переліком недоліків та терміном їх усунення.</w:t>
      </w:r>
    </w:p>
    <w:p w:rsidR="000E25CA" w:rsidRPr="000E25CA" w:rsidRDefault="000E25CA" w:rsidP="000E25CA">
      <w:pPr>
        <w:ind w:hanging="426"/>
        <w:jc w:val="both"/>
        <w:rPr>
          <w:rFonts w:ascii="Times New Roman" w:hAnsi="Times New Roman" w:cs="Times New Roman"/>
          <w:sz w:val="24"/>
          <w:szCs w:val="24"/>
        </w:rPr>
      </w:pPr>
      <w:r w:rsidRPr="000E25CA">
        <w:rPr>
          <w:rFonts w:ascii="Times New Roman" w:hAnsi="Times New Roman" w:cs="Times New Roman"/>
          <w:sz w:val="24"/>
          <w:szCs w:val="24"/>
        </w:rPr>
        <w:t>4.5.Якщо при прийманні послуг будуть виявлені недоліки, які не виключають можливість їх використання відповідно до мети і можуть бути усунені Виконавцем, то акти наданих послуг (виконаних робіт) підписуються, а на недоліки складається трьохсторонній акт (за участю Технагляду, Виконавця та Замовника) з визначенням терміну їх усунення. Послуги до повного усунення недоліків не оплачуються.</w:t>
      </w:r>
    </w:p>
    <w:p w:rsidR="000E25CA" w:rsidRPr="000E25CA" w:rsidRDefault="000E25CA" w:rsidP="000E25CA">
      <w:pPr>
        <w:spacing w:before="120" w:after="120"/>
        <w:jc w:val="center"/>
        <w:rPr>
          <w:rFonts w:ascii="Times New Roman" w:hAnsi="Times New Roman" w:cs="Times New Roman"/>
          <w:bCs/>
          <w:sz w:val="24"/>
          <w:szCs w:val="24"/>
          <w:u w:val="single"/>
        </w:rPr>
      </w:pPr>
      <w:r w:rsidRPr="000E25CA">
        <w:rPr>
          <w:rFonts w:ascii="Times New Roman" w:hAnsi="Times New Roman" w:cs="Times New Roman"/>
          <w:bCs/>
          <w:sz w:val="24"/>
          <w:szCs w:val="24"/>
          <w:u w:val="single"/>
        </w:rPr>
        <w:t>5. ПОРЯДОК РОЗРАХУНКІВ</w:t>
      </w:r>
    </w:p>
    <w:p w:rsidR="000E25CA" w:rsidRPr="000E25CA" w:rsidRDefault="000E25CA" w:rsidP="000E25CA">
      <w:pPr>
        <w:pStyle w:val="a5"/>
        <w:ind w:hanging="426"/>
        <w:rPr>
          <w:rFonts w:ascii="Times New Roman" w:hAnsi="Times New Roman" w:cs="Times New Roman"/>
        </w:rPr>
      </w:pPr>
      <w:r w:rsidRPr="000E25CA">
        <w:rPr>
          <w:rFonts w:ascii="Times New Roman" w:hAnsi="Times New Roman" w:cs="Times New Roman"/>
          <w:bCs/>
        </w:rPr>
        <w:t>5.1.</w:t>
      </w:r>
      <w:r w:rsidRPr="000E25CA">
        <w:rPr>
          <w:rFonts w:ascii="Times New Roman" w:hAnsi="Times New Roman" w:cs="Times New Roman"/>
        </w:rPr>
        <w:t xml:space="preserve">Вартість послуг становить: ______________________________________________ </w:t>
      </w:r>
    </w:p>
    <w:p w:rsidR="000E25CA" w:rsidRPr="000E25CA" w:rsidRDefault="000E25CA" w:rsidP="000E25CA">
      <w:pPr>
        <w:pStyle w:val="a5"/>
        <w:ind w:hanging="426"/>
        <w:rPr>
          <w:rFonts w:ascii="Times New Roman" w:hAnsi="Times New Roman" w:cs="Times New Roman"/>
        </w:rPr>
      </w:pPr>
      <w:r w:rsidRPr="000E25CA">
        <w:rPr>
          <w:rFonts w:ascii="Times New Roman" w:hAnsi="Times New Roman" w:cs="Times New Roman"/>
        </w:rPr>
        <w:t>5.2.Замовник виконує свої зобов'язання по даному Договору лише при умові виникнення платіжних зобов'язань, у разі наявності та в межах відповідних бюджетних асигнувань.</w:t>
      </w:r>
    </w:p>
    <w:p w:rsidR="000E25CA" w:rsidRPr="000E25CA" w:rsidRDefault="000E25CA" w:rsidP="000E25CA">
      <w:pPr>
        <w:pStyle w:val="a5"/>
        <w:ind w:hanging="426"/>
        <w:rPr>
          <w:rFonts w:ascii="Times New Roman" w:hAnsi="Times New Roman" w:cs="Times New Roman"/>
        </w:rPr>
      </w:pPr>
      <w:r w:rsidRPr="000E25CA">
        <w:rPr>
          <w:rFonts w:ascii="Times New Roman" w:hAnsi="Times New Roman" w:cs="Times New Roman"/>
        </w:rPr>
        <w:t>5.3.Джерело фінансування: міський бюджет.</w:t>
      </w:r>
    </w:p>
    <w:p w:rsidR="000E25CA" w:rsidRPr="000E25CA" w:rsidRDefault="000E25CA" w:rsidP="000E25CA">
      <w:pPr>
        <w:pStyle w:val="a5"/>
        <w:ind w:hanging="426"/>
        <w:rPr>
          <w:rFonts w:ascii="Times New Roman" w:hAnsi="Times New Roman" w:cs="Times New Roman"/>
        </w:rPr>
      </w:pPr>
      <w:r w:rsidRPr="000E25CA">
        <w:rPr>
          <w:rFonts w:ascii="Times New Roman" w:hAnsi="Times New Roman" w:cs="Times New Roman"/>
        </w:rPr>
        <w:t>5.4.За здійснення технагляду Замовником проводиться оплата Технагляду згідно розрахунку.</w:t>
      </w:r>
    </w:p>
    <w:p w:rsidR="000E25CA" w:rsidRPr="000E25CA" w:rsidRDefault="000E25CA" w:rsidP="000E25CA">
      <w:pPr>
        <w:pStyle w:val="a5"/>
        <w:ind w:hanging="426"/>
        <w:rPr>
          <w:rFonts w:ascii="Times New Roman" w:hAnsi="Times New Roman" w:cs="Times New Roman"/>
        </w:rPr>
      </w:pPr>
      <w:r w:rsidRPr="000E25CA">
        <w:rPr>
          <w:rFonts w:ascii="Times New Roman" w:hAnsi="Times New Roman" w:cs="Times New Roman"/>
        </w:rPr>
        <w:t xml:space="preserve">5.5.Фінансування здійснюється Замовником – Виконавцю за надані послуги на основі оформлених актів по мірі надходження коштів з міського бюджету, при умові відсутності </w:t>
      </w:r>
    </w:p>
    <w:p w:rsidR="000E25CA" w:rsidRPr="000E25CA" w:rsidRDefault="000E25CA" w:rsidP="000E25CA">
      <w:pPr>
        <w:pStyle w:val="a5"/>
        <w:ind w:hanging="426"/>
        <w:rPr>
          <w:rFonts w:ascii="Times New Roman" w:hAnsi="Times New Roman" w:cs="Times New Roman"/>
        </w:rPr>
      </w:pPr>
      <w:r w:rsidRPr="000E25CA">
        <w:rPr>
          <w:rFonts w:ascii="Times New Roman" w:hAnsi="Times New Roman" w:cs="Times New Roman"/>
        </w:rPr>
        <w:t xml:space="preserve">       затримки видатків Замовника обслуговуючим банком.</w:t>
      </w:r>
    </w:p>
    <w:p w:rsidR="000E25CA" w:rsidRPr="000E25CA" w:rsidRDefault="000E25CA" w:rsidP="000E25CA">
      <w:pPr>
        <w:pStyle w:val="a5"/>
        <w:ind w:hanging="426"/>
        <w:rPr>
          <w:rFonts w:ascii="Times New Roman" w:hAnsi="Times New Roman" w:cs="Times New Roman"/>
        </w:rPr>
      </w:pPr>
      <w:r w:rsidRPr="000E25CA">
        <w:rPr>
          <w:rFonts w:ascii="Times New Roman" w:hAnsi="Times New Roman" w:cs="Times New Roman"/>
        </w:rPr>
        <w:lastRenderedPageBreak/>
        <w:t xml:space="preserve">5.6.Замовник може надавати Виконавцю </w:t>
      </w:r>
      <w:r w:rsidRPr="000E25CA">
        <w:rPr>
          <w:rFonts w:ascii="Times New Roman" w:hAnsi="Times New Roman" w:cs="Times New Roman"/>
          <w:color w:val="000000"/>
        </w:rPr>
        <w:t xml:space="preserve">аванс </w:t>
      </w:r>
      <w:r w:rsidRPr="000E25CA">
        <w:rPr>
          <w:rFonts w:ascii="Times New Roman" w:hAnsi="Times New Roman" w:cs="Times New Roman"/>
        </w:rPr>
        <w:t>в розмірі не більше 30 відсотків вартості Договору на придбання і постачання необхідних для надання послуг матеріалів, конструкцій виробів тощо терміном до одного місяця. Після вказаного терміну невикористані Виконавцем суми авансу повертаються Замовнику.</w:t>
      </w:r>
    </w:p>
    <w:p w:rsidR="000E25CA" w:rsidRPr="000E25CA" w:rsidRDefault="000E25CA" w:rsidP="000E25CA">
      <w:pPr>
        <w:pStyle w:val="a6"/>
        <w:spacing w:before="120"/>
        <w:ind w:left="0"/>
        <w:jc w:val="center"/>
        <w:outlineLvl w:val="0"/>
        <w:rPr>
          <w:u w:val="single"/>
        </w:rPr>
      </w:pPr>
      <w:r w:rsidRPr="000E25CA">
        <w:rPr>
          <w:u w:val="single"/>
        </w:rPr>
        <w:t>6. ВІДПОВІДАЛЬНІСТЬ СТОРІН</w:t>
      </w:r>
    </w:p>
    <w:p w:rsidR="000E25CA" w:rsidRPr="000E25CA" w:rsidRDefault="000E25CA" w:rsidP="000E25CA">
      <w:pPr>
        <w:ind w:hanging="426"/>
        <w:jc w:val="both"/>
        <w:rPr>
          <w:rFonts w:ascii="Times New Roman" w:hAnsi="Times New Roman" w:cs="Times New Roman"/>
          <w:sz w:val="24"/>
          <w:szCs w:val="24"/>
        </w:rPr>
      </w:pPr>
      <w:r w:rsidRPr="000E25CA">
        <w:rPr>
          <w:rFonts w:ascii="Times New Roman" w:hAnsi="Times New Roman" w:cs="Times New Roman"/>
          <w:sz w:val="24"/>
          <w:szCs w:val="24"/>
        </w:rPr>
        <w:t>6.1.Виконавець несе повну відповідальність за всі надані послуги, згідно даного Договору, надаючи їх своїми силами і матеріально-технічними засобами.</w:t>
      </w:r>
    </w:p>
    <w:p w:rsidR="000E25CA" w:rsidRPr="000E25CA" w:rsidRDefault="000E25CA" w:rsidP="000E25CA">
      <w:pPr>
        <w:ind w:hanging="426"/>
        <w:jc w:val="both"/>
        <w:rPr>
          <w:rFonts w:ascii="Times New Roman" w:hAnsi="Times New Roman" w:cs="Times New Roman"/>
          <w:sz w:val="24"/>
          <w:szCs w:val="24"/>
        </w:rPr>
      </w:pPr>
      <w:r w:rsidRPr="000E25CA">
        <w:rPr>
          <w:rFonts w:ascii="Times New Roman" w:hAnsi="Times New Roman" w:cs="Times New Roman"/>
          <w:sz w:val="24"/>
          <w:szCs w:val="24"/>
        </w:rPr>
        <w:t xml:space="preserve">6.2.Виконавець несе відповідальність за кількість, якість матеріалів та об'єми наданих послуг. Неякісно надані послуги підлягають виправленню Виконавцем. </w:t>
      </w:r>
    </w:p>
    <w:p w:rsidR="000E25CA" w:rsidRPr="000E25CA" w:rsidRDefault="000E25CA" w:rsidP="000E25CA">
      <w:pPr>
        <w:ind w:hanging="426"/>
        <w:jc w:val="both"/>
        <w:rPr>
          <w:rFonts w:ascii="Times New Roman" w:hAnsi="Times New Roman" w:cs="Times New Roman"/>
          <w:sz w:val="24"/>
          <w:szCs w:val="24"/>
        </w:rPr>
      </w:pPr>
      <w:r w:rsidRPr="000E25CA">
        <w:rPr>
          <w:rFonts w:ascii="Times New Roman" w:hAnsi="Times New Roman" w:cs="Times New Roman"/>
          <w:sz w:val="24"/>
          <w:szCs w:val="24"/>
        </w:rPr>
        <w:t>6.3.Якщо під час приймання наданих послуг виявлені недоліки, то вони усуваються Виконавцем за його рахунок. Відповідальність за неякісне надання послуг та бездіяльність, які призвели до аварійної ситуації чи пошкоджень несе Виконавець.</w:t>
      </w:r>
    </w:p>
    <w:p w:rsidR="000E25CA" w:rsidRPr="000E25CA" w:rsidRDefault="000E25CA" w:rsidP="000E25CA">
      <w:pPr>
        <w:ind w:hanging="426"/>
        <w:jc w:val="both"/>
        <w:rPr>
          <w:rFonts w:ascii="Times New Roman" w:hAnsi="Times New Roman" w:cs="Times New Roman"/>
          <w:sz w:val="24"/>
          <w:szCs w:val="24"/>
        </w:rPr>
      </w:pPr>
      <w:r w:rsidRPr="000E25CA">
        <w:rPr>
          <w:rFonts w:ascii="Times New Roman" w:hAnsi="Times New Roman" w:cs="Times New Roman"/>
          <w:sz w:val="24"/>
          <w:szCs w:val="24"/>
        </w:rPr>
        <w:t>6.4.За невиконання або неналежне виконання умов даного Договору Сторони несуть відповідальність згідно чинного законодавства України.</w:t>
      </w:r>
    </w:p>
    <w:p w:rsidR="000E25CA" w:rsidRPr="000E25CA" w:rsidRDefault="000E25CA" w:rsidP="000E25CA">
      <w:pPr>
        <w:pStyle w:val="a6"/>
        <w:ind w:left="0" w:hanging="426"/>
        <w:jc w:val="both"/>
      </w:pPr>
      <w:r w:rsidRPr="000E25CA">
        <w:t>6.5.Закінчення строку цього Договору не звільняє Сторони від відповідальності за його порушення, яке мало місце під час дії Договору.</w:t>
      </w:r>
    </w:p>
    <w:p w:rsidR="000E25CA" w:rsidRPr="000E25CA" w:rsidRDefault="000E25CA" w:rsidP="000E25CA">
      <w:pPr>
        <w:pStyle w:val="a6"/>
        <w:ind w:left="0" w:hanging="426"/>
        <w:jc w:val="both"/>
      </w:pPr>
      <w:r w:rsidRPr="000E25CA">
        <w:t>6.6.Порушення Договору є його невиконання або неналежне виконання, тобто виконання з порушенням умов, визначених змістом  Договору.</w:t>
      </w:r>
    </w:p>
    <w:p w:rsidR="000E25CA" w:rsidRPr="000E25CA" w:rsidRDefault="000E25CA" w:rsidP="000E25CA">
      <w:pPr>
        <w:pStyle w:val="a5"/>
        <w:ind w:hanging="426"/>
        <w:rPr>
          <w:rFonts w:ascii="Times New Roman" w:hAnsi="Times New Roman" w:cs="Times New Roman"/>
        </w:rPr>
      </w:pPr>
      <w:r w:rsidRPr="000E25CA">
        <w:rPr>
          <w:rFonts w:ascii="Times New Roman" w:hAnsi="Times New Roman" w:cs="Times New Roman"/>
        </w:rPr>
        <w:t>6.7.Виконавець у разі порушення строку встановленого п.4.1. Договору сплачує пеню у розмірі 0,1% від вартості послуг зазначеної у п.5.1. Договору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0E25CA" w:rsidRPr="000E25CA" w:rsidRDefault="000E25CA" w:rsidP="000E25CA">
      <w:pPr>
        <w:ind w:hanging="426"/>
        <w:jc w:val="both"/>
        <w:rPr>
          <w:rFonts w:ascii="Times New Roman" w:hAnsi="Times New Roman" w:cs="Times New Roman"/>
          <w:sz w:val="24"/>
          <w:szCs w:val="24"/>
        </w:rPr>
      </w:pPr>
      <w:r w:rsidRPr="000E25CA">
        <w:rPr>
          <w:rFonts w:ascii="Times New Roman" w:hAnsi="Times New Roman" w:cs="Times New Roman"/>
          <w:sz w:val="24"/>
          <w:szCs w:val="24"/>
        </w:rPr>
        <w:t>6.8.Розбіжності, що виникають в ході виконання цього Договору, вирішуються за згодою Сторін, якщо її не буде досягнуто - в судовому порядку.</w:t>
      </w:r>
    </w:p>
    <w:p w:rsidR="000E25CA" w:rsidRPr="000E25CA" w:rsidRDefault="000E25CA" w:rsidP="000E25CA">
      <w:pPr>
        <w:pStyle w:val="a6"/>
        <w:spacing w:before="120"/>
        <w:ind w:left="0"/>
        <w:jc w:val="center"/>
        <w:outlineLvl w:val="0"/>
        <w:rPr>
          <w:u w:val="single"/>
        </w:rPr>
      </w:pPr>
      <w:r w:rsidRPr="000E25CA">
        <w:rPr>
          <w:u w:val="single"/>
        </w:rPr>
        <w:t>7. ГАРАНТІЙНИЙ ТЕРМІН</w:t>
      </w:r>
    </w:p>
    <w:p w:rsidR="000E25CA" w:rsidRPr="000E25CA" w:rsidRDefault="000E25CA" w:rsidP="000E25CA">
      <w:pPr>
        <w:pStyle w:val="a5"/>
        <w:ind w:hanging="426"/>
        <w:rPr>
          <w:rFonts w:ascii="Times New Roman" w:hAnsi="Times New Roman" w:cs="Times New Roman"/>
        </w:rPr>
      </w:pPr>
      <w:r w:rsidRPr="000E25CA">
        <w:rPr>
          <w:rFonts w:ascii="Times New Roman" w:hAnsi="Times New Roman" w:cs="Times New Roman"/>
        </w:rPr>
        <w:t>7.1.Виконавець гарантує можливість безперервної та належної експлуатації Об’єкта протягом 1 року з моменту підписання акту приймання наданих послуг (виконаних робіт) або з моменту ліквідації недоліків.</w:t>
      </w:r>
    </w:p>
    <w:p w:rsidR="000E25CA" w:rsidRPr="000E25CA" w:rsidRDefault="000E25CA" w:rsidP="000E25CA">
      <w:pPr>
        <w:pStyle w:val="a5"/>
        <w:ind w:hanging="426"/>
        <w:rPr>
          <w:rFonts w:ascii="Times New Roman" w:hAnsi="Times New Roman" w:cs="Times New Roman"/>
          <w:bCs/>
        </w:rPr>
      </w:pPr>
      <w:r w:rsidRPr="000E25CA">
        <w:rPr>
          <w:rFonts w:ascii="Times New Roman" w:hAnsi="Times New Roman" w:cs="Times New Roman"/>
        </w:rPr>
        <w:t>7.2.Протягом гарантійного терміну недоліки, зумовлені неякісним наданням послуг, усуваються Виконавцем за свої власні кошти.</w:t>
      </w:r>
    </w:p>
    <w:p w:rsidR="000E25CA" w:rsidRPr="000E25CA" w:rsidRDefault="000E25CA" w:rsidP="000E25CA">
      <w:pPr>
        <w:spacing w:before="120" w:after="120"/>
        <w:jc w:val="center"/>
        <w:outlineLvl w:val="0"/>
        <w:rPr>
          <w:rFonts w:ascii="Times New Roman" w:hAnsi="Times New Roman" w:cs="Times New Roman"/>
          <w:sz w:val="24"/>
          <w:szCs w:val="24"/>
          <w:u w:val="single"/>
        </w:rPr>
      </w:pPr>
      <w:r w:rsidRPr="000E25CA">
        <w:rPr>
          <w:rFonts w:ascii="Times New Roman" w:hAnsi="Times New Roman" w:cs="Times New Roman"/>
          <w:sz w:val="24"/>
          <w:szCs w:val="24"/>
          <w:u w:val="single"/>
        </w:rPr>
        <w:t>8. ІНШІ УМОВИ</w:t>
      </w:r>
    </w:p>
    <w:p w:rsidR="000E25CA" w:rsidRPr="000E25CA" w:rsidRDefault="000E25CA" w:rsidP="000E25CA">
      <w:pPr>
        <w:ind w:hanging="426"/>
        <w:jc w:val="both"/>
        <w:rPr>
          <w:rFonts w:ascii="Times New Roman" w:hAnsi="Times New Roman" w:cs="Times New Roman"/>
          <w:sz w:val="24"/>
          <w:szCs w:val="24"/>
        </w:rPr>
      </w:pPr>
      <w:r w:rsidRPr="000E25CA">
        <w:rPr>
          <w:rFonts w:ascii="Times New Roman" w:hAnsi="Times New Roman" w:cs="Times New Roman"/>
          <w:sz w:val="24"/>
          <w:szCs w:val="24"/>
        </w:rPr>
        <w:t xml:space="preserve">8.1.У випадках не передбачених даним Договором Сторони керуються нормами чинного законодавства. </w:t>
      </w:r>
    </w:p>
    <w:p w:rsidR="000E25CA" w:rsidRPr="000E25CA" w:rsidRDefault="000E25CA" w:rsidP="000E25CA">
      <w:pPr>
        <w:ind w:hanging="426"/>
        <w:jc w:val="both"/>
        <w:rPr>
          <w:rFonts w:ascii="Times New Roman" w:hAnsi="Times New Roman" w:cs="Times New Roman"/>
          <w:sz w:val="24"/>
          <w:szCs w:val="24"/>
        </w:rPr>
      </w:pPr>
      <w:r w:rsidRPr="000E25CA">
        <w:rPr>
          <w:rFonts w:ascii="Times New Roman" w:hAnsi="Times New Roman" w:cs="Times New Roman"/>
          <w:sz w:val="24"/>
          <w:szCs w:val="24"/>
        </w:rPr>
        <w:t xml:space="preserve">8.2.Сторони за взаємною згодою можуть вносити зміни до даного Договору, викладаючи їх в додатках, які є невід’ємною його частиною. </w:t>
      </w:r>
    </w:p>
    <w:p w:rsidR="000E25CA" w:rsidRPr="000E25CA" w:rsidRDefault="000E25CA" w:rsidP="000E25CA">
      <w:pPr>
        <w:ind w:hanging="426"/>
        <w:jc w:val="both"/>
        <w:rPr>
          <w:rFonts w:ascii="Times New Roman" w:hAnsi="Times New Roman" w:cs="Times New Roman"/>
          <w:sz w:val="24"/>
          <w:szCs w:val="24"/>
        </w:rPr>
      </w:pPr>
      <w:r w:rsidRPr="000E25CA">
        <w:rPr>
          <w:rFonts w:ascii="Times New Roman" w:hAnsi="Times New Roman" w:cs="Times New Roman"/>
          <w:sz w:val="24"/>
          <w:szCs w:val="24"/>
        </w:rPr>
        <w:t>8.3.Зміни у цей Договір набирають чинності з моменту належного оформлення Сторонами відповідного додатку до цього Договору, якщо інше не встановлено самим Додатком, цим Договором або чинним в Україні законодавством.</w:t>
      </w:r>
    </w:p>
    <w:p w:rsidR="000E25CA" w:rsidRPr="000E25CA" w:rsidRDefault="000E25CA" w:rsidP="000E25CA">
      <w:pPr>
        <w:ind w:hanging="426"/>
        <w:jc w:val="both"/>
        <w:rPr>
          <w:rFonts w:ascii="Times New Roman" w:hAnsi="Times New Roman" w:cs="Times New Roman"/>
          <w:sz w:val="24"/>
          <w:szCs w:val="24"/>
        </w:rPr>
      </w:pPr>
      <w:r w:rsidRPr="000E25CA">
        <w:rPr>
          <w:rFonts w:ascii="Times New Roman" w:hAnsi="Times New Roman" w:cs="Times New Roman"/>
          <w:sz w:val="24"/>
          <w:szCs w:val="24"/>
        </w:rPr>
        <w:t>8.4.Даний Договір може бути розірваний за взаємною згодою Сторін.</w:t>
      </w:r>
    </w:p>
    <w:p w:rsidR="000E25CA" w:rsidRPr="000E25CA" w:rsidRDefault="000E25CA" w:rsidP="000E25CA">
      <w:pPr>
        <w:ind w:hanging="426"/>
        <w:jc w:val="both"/>
        <w:rPr>
          <w:rFonts w:ascii="Times New Roman" w:hAnsi="Times New Roman" w:cs="Times New Roman"/>
          <w:sz w:val="24"/>
          <w:szCs w:val="24"/>
        </w:rPr>
      </w:pPr>
      <w:r w:rsidRPr="000E25CA">
        <w:rPr>
          <w:rFonts w:ascii="Times New Roman" w:hAnsi="Times New Roman" w:cs="Times New Roman"/>
          <w:sz w:val="24"/>
          <w:szCs w:val="24"/>
        </w:rPr>
        <w:lastRenderedPageBreak/>
        <w:t>8.5.Цей Договір вважається розірваним з моменту належного оформлення Сторонами відповідного Додатку до цього Договору, якщо інше не встановлено самим Додатком, або на 10-й день з дня повідомлення Замовником про це Виконавця та Технагляду.</w:t>
      </w:r>
    </w:p>
    <w:p w:rsidR="000E25CA" w:rsidRPr="000E25CA" w:rsidRDefault="000E25CA" w:rsidP="000E25CA">
      <w:pPr>
        <w:shd w:val="clear" w:color="auto" w:fill="FFFFFF"/>
        <w:ind w:hanging="426"/>
        <w:jc w:val="both"/>
        <w:rPr>
          <w:rFonts w:ascii="Times New Roman" w:hAnsi="Times New Roman" w:cs="Times New Roman"/>
          <w:sz w:val="24"/>
          <w:szCs w:val="24"/>
        </w:rPr>
      </w:pPr>
      <w:r w:rsidRPr="000E25CA">
        <w:rPr>
          <w:rFonts w:ascii="Times New Roman" w:hAnsi="Times New Roman" w:cs="Times New Roman"/>
          <w:sz w:val="24"/>
          <w:szCs w:val="24"/>
        </w:rPr>
        <w:t>8.6.Сторони звільняються від відповідальності за часткове або повне невиконання зобов'язань, передбачених Договором, якщо це є наслідком непереборної сили, що виникла після укладення Договору в результаті подій надзвичайного характеру, які жодна із Сторін не могла ні передбачити, ні попередити, зокрема: пожежі, повені, землетрусу, військових дій, страйків, прийняття законів або нормативно-правових актів і т. ін., що перешкоджають виконанню договірних зобов'язань у цілому або частково (надалі - «Форс-мажорні обставини»), якщо ці обставини безпосередньо вплинули на виконання Договору. Настання форс-мажорних обставин викликає відкладення виконання зобов'язань, передбачених Договором, на період дії таких обставин.</w:t>
      </w:r>
    </w:p>
    <w:p w:rsidR="000E25CA" w:rsidRPr="000E25CA" w:rsidRDefault="000E25CA" w:rsidP="000E25CA">
      <w:pPr>
        <w:pStyle w:val="a5"/>
        <w:ind w:hanging="426"/>
        <w:rPr>
          <w:rFonts w:ascii="Times New Roman" w:hAnsi="Times New Roman" w:cs="Times New Roman"/>
        </w:rPr>
      </w:pPr>
      <w:r w:rsidRPr="000E25CA">
        <w:rPr>
          <w:rFonts w:ascii="Times New Roman" w:hAnsi="Times New Roman" w:cs="Times New Roman"/>
          <w:color w:val="000000"/>
          <w:spacing w:val="2"/>
        </w:rPr>
        <w:t>8.7.</w:t>
      </w:r>
      <w:r w:rsidRPr="000E25CA">
        <w:rPr>
          <w:rFonts w:ascii="Times New Roman" w:hAnsi="Times New Roman" w:cs="Times New Roman"/>
        </w:rPr>
        <w:t>Цей Договір укладається і підписується у трьох примірниках, що мають однакову юридичну силу по одному для кожної із Сторін.</w:t>
      </w:r>
    </w:p>
    <w:p w:rsidR="000E25CA" w:rsidRPr="000E25CA" w:rsidRDefault="000E25CA" w:rsidP="000E25CA">
      <w:pPr>
        <w:shd w:val="clear" w:color="auto" w:fill="FFFFFF"/>
        <w:spacing w:line="274" w:lineRule="exact"/>
        <w:ind w:hanging="426"/>
        <w:jc w:val="both"/>
        <w:rPr>
          <w:rFonts w:ascii="Times New Roman" w:hAnsi="Times New Roman" w:cs="Times New Roman"/>
          <w:color w:val="000000"/>
          <w:spacing w:val="2"/>
          <w:sz w:val="24"/>
          <w:szCs w:val="24"/>
        </w:rPr>
      </w:pPr>
      <w:r w:rsidRPr="000E25CA">
        <w:rPr>
          <w:rFonts w:ascii="Times New Roman" w:hAnsi="Times New Roman" w:cs="Times New Roman"/>
          <w:color w:val="000000"/>
          <w:spacing w:val="2"/>
          <w:sz w:val="24"/>
          <w:szCs w:val="24"/>
        </w:rPr>
        <w:t>8.8.Виконавець та Технагляд надають згоду Замовнику на обробку своїх персональних даних і зобов’язуються при їх зміні надавати у найкоротший термін уточнену інформацію та відповідні документи.</w:t>
      </w:r>
    </w:p>
    <w:p w:rsidR="000E25CA" w:rsidRPr="000E25CA" w:rsidRDefault="000E25CA" w:rsidP="000E25CA">
      <w:pPr>
        <w:shd w:val="clear" w:color="auto" w:fill="FFFFFF"/>
        <w:spacing w:line="274" w:lineRule="exact"/>
        <w:ind w:hanging="426"/>
        <w:jc w:val="both"/>
        <w:rPr>
          <w:rFonts w:ascii="Times New Roman" w:hAnsi="Times New Roman" w:cs="Times New Roman"/>
          <w:color w:val="000000"/>
          <w:spacing w:val="2"/>
          <w:sz w:val="24"/>
          <w:szCs w:val="24"/>
        </w:rPr>
      </w:pPr>
      <w:r w:rsidRPr="000E25CA">
        <w:rPr>
          <w:rFonts w:ascii="Times New Roman" w:hAnsi="Times New Roman" w:cs="Times New Roman"/>
          <w:color w:val="000000"/>
          <w:spacing w:val="2"/>
          <w:sz w:val="24"/>
          <w:szCs w:val="24"/>
        </w:rPr>
        <w:t xml:space="preserve">8.9.Персональні дані Виконавця та Технагляду, які стануть відомі внаслідок ведення господарської діяльності будуть введені у базу даних Замовника і будуть використані та захищені згідно вимог законодавства щодо захисту персональних даних. </w:t>
      </w:r>
    </w:p>
    <w:p w:rsidR="000E25CA" w:rsidRPr="000E25CA" w:rsidRDefault="000E25CA" w:rsidP="000E25CA">
      <w:pPr>
        <w:shd w:val="clear" w:color="auto" w:fill="FFFFFF"/>
        <w:spacing w:after="0" w:line="240" w:lineRule="auto"/>
        <w:jc w:val="center"/>
        <w:rPr>
          <w:rFonts w:ascii="Times New Roman" w:hAnsi="Times New Roman" w:cs="Times New Roman"/>
          <w:sz w:val="24"/>
          <w:szCs w:val="24"/>
        </w:rPr>
      </w:pPr>
      <w:r w:rsidRPr="000E25CA">
        <w:rPr>
          <w:rFonts w:ascii="Times New Roman" w:hAnsi="Times New Roman" w:cs="Times New Roman"/>
          <w:sz w:val="24"/>
          <w:szCs w:val="24"/>
        </w:rPr>
        <w:t>АДРЕСИ, БАНКІВСЬКІ РЕКВІЗИТИ, ПЕЧАТКИ ТА ПІДПИСИ СТОРІН:</w:t>
      </w:r>
    </w:p>
    <w:p w:rsidR="000E25CA" w:rsidRPr="000E25CA" w:rsidRDefault="000E25CA" w:rsidP="000E25CA">
      <w:pPr>
        <w:spacing w:after="0" w:line="240" w:lineRule="auto"/>
        <w:jc w:val="both"/>
        <w:outlineLvl w:val="0"/>
        <w:rPr>
          <w:rFonts w:ascii="Times New Roman" w:hAnsi="Times New Roman" w:cs="Times New Roman"/>
          <w:sz w:val="24"/>
          <w:szCs w:val="24"/>
        </w:rPr>
      </w:pPr>
      <w:r w:rsidRPr="000E25CA">
        <w:rPr>
          <w:rFonts w:ascii="Times New Roman" w:hAnsi="Times New Roman" w:cs="Times New Roman"/>
          <w:sz w:val="24"/>
          <w:szCs w:val="24"/>
        </w:rPr>
        <w:t xml:space="preserve">ЗАМОВНИК:  </w:t>
      </w:r>
    </w:p>
    <w:p w:rsidR="000E25CA" w:rsidRPr="000E25CA" w:rsidRDefault="000E25CA" w:rsidP="000E25CA">
      <w:pPr>
        <w:pStyle w:val="a5"/>
        <w:rPr>
          <w:rFonts w:ascii="Times New Roman" w:hAnsi="Times New Roman" w:cs="Times New Roman"/>
        </w:rPr>
      </w:pPr>
      <w:r w:rsidRPr="000E25CA">
        <w:rPr>
          <w:rFonts w:ascii="Times New Roman" w:hAnsi="Times New Roman" w:cs="Times New Roman"/>
        </w:rPr>
        <w:t xml:space="preserve">Управління житлово-комунального господарства, </w:t>
      </w:r>
    </w:p>
    <w:p w:rsidR="000E25CA" w:rsidRPr="000E25CA" w:rsidRDefault="000E25CA" w:rsidP="000E25CA">
      <w:pPr>
        <w:pStyle w:val="a5"/>
        <w:rPr>
          <w:rFonts w:ascii="Times New Roman" w:hAnsi="Times New Roman" w:cs="Times New Roman"/>
        </w:rPr>
      </w:pPr>
      <w:r w:rsidRPr="000E25CA">
        <w:rPr>
          <w:rFonts w:ascii="Times New Roman" w:hAnsi="Times New Roman" w:cs="Times New Roman"/>
        </w:rPr>
        <w:t>благоустрою та екології</w:t>
      </w:r>
    </w:p>
    <w:p w:rsidR="000E25CA" w:rsidRPr="000E25CA" w:rsidRDefault="000E25CA" w:rsidP="000E25CA">
      <w:pPr>
        <w:pStyle w:val="a5"/>
        <w:rPr>
          <w:rFonts w:ascii="Times New Roman" w:hAnsi="Times New Roman" w:cs="Times New Roman"/>
        </w:rPr>
      </w:pPr>
      <w:r w:rsidRPr="000E25CA">
        <w:rPr>
          <w:rFonts w:ascii="Times New Roman" w:hAnsi="Times New Roman" w:cs="Times New Roman"/>
        </w:rPr>
        <w:t>м. Тернопіль, вул. Коперника,1</w:t>
      </w:r>
    </w:p>
    <w:p w:rsidR="000E25CA" w:rsidRPr="000E25CA" w:rsidRDefault="000E25CA" w:rsidP="000E25CA">
      <w:pPr>
        <w:pStyle w:val="a5"/>
        <w:rPr>
          <w:rFonts w:ascii="Times New Roman" w:hAnsi="Times New Roman" w:cs="Times New Roman"/>
          <w:lang w:val="ru-RU"/>
        </w:rPr>
      </w:pPr>
      <w:r w:rsidRPr="000E25CA">
        <w:rPr>
          <w:rFonts w:ascii="Times New Roman" w:hAnsi="Times New Roman" w:cs="Times New Roman"/>
        </w:rPr>
        <w:t xml:space="preserve">р/р </w:t>
      </w:r>
      <w:r w:rsidRPr="000E25CA">
        <w:rPr>
          <w:rFonts w:ascii="Times New Roman" w:hAnsi="Times New Roman" w:cs="Times New Roman"/>
          <w:lang w:val="en-US"/>
        </w:rPr>
        <w:t>UA</w:t>
      </w:r>
      <w:r w:rsidRPr="000E25CA">
        <w:rPr>
          <w:rFonts w:ascii="Times New Roman" w:hAnsi="Times New Roman" w:cs="Times New Roman"/>
        </w:rPr>
        <w:t>438201720344270019000048367</w:t>
      </w:r>
    </w:p>
    <w:p w:rsidR="000E25CA" w:rsidRPr="000E25CA" w:rsidRDefault="000E25CA" w:rsidP="000E25CA">
      <w:pPr>
        <w:pStyle w:val="a5"/>
        <w:rPr>
          <w:rFonts w:ascii="Times New Roman" w:hAnsi="Times New Roman" w:cs="Times New Roman"/>
        </w:rPr>
      </w:pPr>
      <w:r w:rsidRPr="000E25CA">
        <w:rPr>
          <w:rFonts w:ascii="Times New Roman" w:hAnsi="Times New Roman" w:cs="Times New Roman"/>
        </w:rPr>
        <w:t xml:space="preserve">ДКСУ  м. Київ </w:t>
      </w:r>
    </w:p>
    <w:p w:rsidR="000E25CA" w:rsidRPr="000E25CA" w:rsidRDefault="000E25CA" w:rsidP="000E25CA">
      <w:pPr>
        <w:pStyle w:val="a5"/>
        <w:rPr>
          <w:rFonts w:ascii="Times New Roman" w:hAnsi="Times New Roman" w:cs="Times New Roman"/>
        </w:rPr>
      </w:pPr>
      <w:r w:rsidRPr="000E25CA">
        <w:rPr>
          <w:rFonts w:ascii="Times New Roman" w:hAnsi="Times New Roman" w:cs="Times New Roman"/>
        </w:rPr>
        <w:t xml:space="preserve">Код  </w:t>
      </w:r>
      <w:r w:rsidRPr="000E25CA">
        <w:rPr>
          <w:rFonts w:ascii="Times New Roman" w:hAnsi="Times New Roman" w:cs="Times New Roman"/>
          <w:bCs/>
        </w:rPr>
        <w:t xml:space="preserve"> </w:t>
      </w:r>
      <w:r w:rsidRPr="000E25CA">
        <w:rPr>
          <w:rFonts w:ascii="Times New Roman" w:hAnsi="Times New Roman" w:cs="Times New Roman"/>
        </w:rPr>
        <w:t xml:space="preserve">35939939                                                                                                                              </w:t>
      </w:r>
    </w:p>
    <w:p w:rsidR="000E25CA" w:rsidRPr="000E25CA" w:rsidRDefault="000E25CA" w:rsidP="000E25CA">
      <w:pPr>
        <w:pStyle w:val="a5"/>
        <w:rPr>
          <w:rFonts w:ascii="Times New Roman" w:hAnsi="Times New Roman" w:cs="Times New Roman"/>
          <w:bCs/>
        </w:rPr>
      </w:pPr>
      <w:r w:rsidRPr="000E25CA">
        <w:rPr>
          <w:rFonts w:ascii="Times New Roman" w:hAnsi="Times New Roman" w:cs="Times New Roman"/>
        </w:rPr>
        <w:t xml:space="preserve">Начальник  управління                                </w:t>
      </w:r>
      <w:r w:rsidRPr="000E25CA">
        <w:rPr>
          <w:rFonts w:ascii="Times New Roman" w:hAnsi="Times New Roman" w:cs="Times New Roman"/>
          <w:bCs/>
        </w:rPr>
        <w:t>____________________О.І. Соколовський</w:t>
      </w:r>
    </w:p>
    <w:p w:rsidR="000E25CA" w:rsidRPr="000E25CA" w:rsidRDefault="000E25CA" w:rsidP="000E25CA">
      <w:pPr>
        <w:pStyle w:val="a5"/>
        <w:rPr>
          <w:rFonts w:ascii="Times New Roman" w:hAnsi="Times New Roman" w:cs="Times New Roman"/>
          <w:bCs/>
        </w:rPr>
      </w:pPr>
      <w:r w:rsidRPr="000E25CA">
        <w:rPr>
          <w:rFonts w:ascii="Times New Roman" w:hAnsi="Times New Roman" w:cs="Times New Roman"/>
          <w:bCs/>
        </w:rPr>
        <w:tab/>
      </w:r>
      <w:r w:rsidRPr="000E25CA">
        <w:rPr>
          <w:rFonts w:ascii="Times New Roman" w:hAnsi="Times New Roman" w:cs="Times New Roman"/>
          <w:bCs/>
        </w:rPr>
        <w:tab/>
      </w:r>
      <w:r w:rsidRPr="000E25CA">
        <w:rPr>
          <w:rFonts w:ascii="Times New Roman" w:hAnsi="Times New Roman" w:cs="Times New Roman"/>
          <w:bCs/>
        </w:rPr>
        <w:tab/>
      </w:r>
      <w:r w:rsidRPr="000E25CA">
        <w:rPr>
          <w:rFonts w:ascii="Times New Roman" w:hAnsi="Times New Roman" w:cs="Times New Roman"/>
          <w:bCs/>
        </w:rPr>
        <w:tab/>
      </w:r>
      <w:r w:rsidRPr="000E25CA">
        <w:rPr>
          <w:rFonts w:ascii="Times New Roman" w:hAnsi="Times New Roman" w:cs="Times New Roman"/>
          <w:bCs/>
        </w:rPr>
        <w:tab/>
      </w:r>
      <w:r w:rsidRPr="000E25CA">
        <w:rPr>
          <w:rFonts w:ascii="Times New Roman" w:hAnsi="Times New Roman" w:cs="Times New Roman"/>
          <w:bCs/>
        </w:rPr>
        <w:tab/>
      </w:r>
      <w:r w:rsidRPr="000E25CA">
        <w:rPr>
          <w:rFonts w:ascii="Times New Roman" w:hAnsi="Times New Roman" w:cs="Times New Roman"/>
          <w:bCs/>
        </w:rPr>
        <w:tab/>
      </w:r>
      <w:r w:rsidRPr="000E25CA">
        <w:rPr>
          <w:rFonts w:ascii="Times New Roman" w:hAnsi="Times New Roman" w:cs="Times New Roman"/>
          <w:bCs/>
        </w:rPr>
        <w:tab/>
        <w:t>м.п.</w:t>
      </w:r>
    </w:p>
    <w:p w:rsidR="000E25CA" w:rsidRPr="000E25CA" w:rsidRDefault="000E25CA" w:rsidP="000E25CA">
      <w:pPr>
        <w:spacing w:after="0" w:line="240" w:lineRule="auto"/>
        <w:jc w:val="both"/>
        <w:outlineLvl w:val="0"/>
        <w:rPr>
          <w:rFonts w:ascii="Times New Roman" w:hAnsi="Times New Roman" w:cs="Times New Roman"/>
          <w:sz w:val="24"/>
          <w:szCs w:val="24"/>
        </w:rPr>
      </w:pPr>
      <w:r w:rsidRPr="000E25CA">
        <w:rPr>
          <w:rFonts w:ascii="Times New Roman" w:hAnsi="Times New Roman" w:cs="Times New Roman"/>
          <w:sz w:val="24"/>
          <w:szCs w:val="24"/>
        </w:rPr>
        <w:t xml:space="preserve">ТЕХНАГЛЯД:  </w:t>
      </w:r>
    </w:p>
    <w:p w:rsidR="000E25CA" w:rsidRPr="000E25CA" w:rsidRDefault="000E25CA" w:rsidP="000E25CA">
      <w:pPr>
        <w:pStyle w:val="a5"/>
        <w:rPr>
          <w:rFonts w:ascii="Times New Roman" w:hAnsi="Times New Roman" w:cs="Times New Roman"/>
        </w:rPr>
      </w:pPr>
      <w:r w:rsidRPr="000E25CA">
        <w:rPr>
          <w:rFonts w:ascii="Times New Roman" w:hAnsi="Times New Roman" w:cs="Times New Roman"/>
        </w:rPr>
        <w:t>Відділ технічного нагляду Тернопільської міської ради</w:t>
      </w:r>
    </w:p>
    <w:p w:rsidR="000E25CA" w:rsidRPr="000E25CA" w:rsidRDefault="000E25CA" w:rsidP="000E25CA">
      <w:pPr>
        <w:pStyle w:val="a5"/>
        <w:rPr>
          <w:rFonts w:ascii="Times New Roman" w:hAnsi="Times New Roman" w:cs="Times New Roman"/>
        </w:rPr>
      </w:pPr>
      <w:r w:rsidRPr="000E25CA">
        <w:rPr>
          <w:rFonts w:ascii="Times New Roman" w:hAnsi="Times New Roman" w:cs="Times New Roman"/>
        </w:rPr>
        <w:t>м. Тернопіль, вул. Коперника,1</w:t>
      </w:r>
    </w:p>
    <w:p w:rsidR="000E25CA" w:rsidRPr="000E25CA" w:rsidRDefault="000E25CA" w:rsidP="000E25CA">
      <w:pPr>
        <w:tabs>
          <w:tab w:val="left" w:pos="3366"/>
        </w:tabs>
        <w:spacing w:after="0" w:line="240" w:lineRule="auto"/>
        <w:rPr>
          <w:rFonts w:ascii="Times New Roman" w:hAnsi="Times New Roman" w:cs="Times New Roman"/>
          <w:sz w:val="24"/>
          <w:szCs w:val="24"/>
        </w:rPr>
      </w:pPr>
      <w:r w:rsidRPr="000E25CA">
        <w:rPr>
          <w:rFonts w:ascii="Times New Roman" w:hAnsi="Times New Roman" w:cs="Times New Roman"/>
          <w:sz w:val="24"/>
          <w:szCs w:val="24"/>
        </w:rPr>
        <w:t xml:space="preserve">р/р </w:t>
      </w:r>
      <w:r w:rsidRPr="000E25CA">
        <w:rPr>
          <w:rFonts w:ascii="Times New Roman" w:hAnsi="Times New Roman" w:cs="Times New Roman"/>
          <w:sz w:val="24"/>
          <w:szCs w:val="24"/>
          <w:lang w:val="en-US"/>
        </w:rPr>
        <w:t>UA</w:t>
      </w:r>
      <w:r w:rsidRPr="000E25CA">
        <w:rPr>
          <w:rFonts w:ascii="Times New Roman" w:hAnsi="Times New Roman" w:cs="Times New Roman"/>
          <w:sz w:val="24"/>
          <w:szCs w:val="24"/>
        </w:rPr>
        <w:t xml:space="preserve"> ______________________________</w:t>
      </w:r>
    </w:p>
    <w:p w:rsidR="000E25CA" w:rsidRPr="000E25CA" w:rsidRDefault="000E25CA" w:rsidP="000E25CA">
      <w:pPr>
        <w:tabs>
          <w:tab w:val="left" w:pos="3366"/>
        </w:tabs>
        <w:spacing w:after="0" w:line="240" w:lineRule="auto"/>
        <w:rPr>
          <w:rFonts w:ascii="Times New Roman" w:hAnsi="Times New Roman" w:cs="Times New Roman"/>
          <w:sz w:val="24"/>
          <w:szCs w:val="24"/>
        </w:rPr>
      </w:pPr>
      <w:r w:rsidRPr="000E25CA">
        <w:rPr>
          <w:rFonts w:ascii="Times New Roman" w:hAnsi="Times New Roman" w:cs="Times New Roman"/>
          <w:sz w:val="24"/>
          <w:szCs w:val="24"/>
        </w:rPr>
        <w:t>_____________________________________</w:t>
      </w:r>
    </w:p>
    <w:p w:rsidR="000E25CA" w:rsidRPr="000E25CA" w:rsidRDefault="000E25CA" w:rsidP="000E25CA">
      <w:pPr>
        <w:tabs>
          <w:tab w:val="left" w:pos="3366"/>
        </w:tabs>
        <w:spacing w:after="0" w:line="240" w:lineRule="auto"/>
        <w:rPr>
          <w:rFonts w:ascii="Times New Roman" w:hAnsi="Times New Roman" w:cs="Times New Roman"/>
          <w:sz w:val="24"/>
          <w:szCs w:val="24"/>
        </w:rPr>
      </w:pPr>
      <w:r w:rsidRPr="000E25CA">
        <w:rPr>
          <w:rFonts w:ascii="Times New Roman" w:hAnsi="Times New Roman" w:cs="Times New Roman"/>
          <w:sz w:val="24"/>
          <w:szCs w:val="24"/>
        </w:rPr>
        <w:t xml:space="preserve">у м. Києві, МФО 300346, код ЄДРПОУ 21156999      </w:t>
      </w:r>
    </w:p>
    <w:p w:rsidR="000E25CA" w:rsidRPr="000E25CA" w:rsidRDefault="000E25CA" w:rsidP="000E25CA">
      <w:pPr>
        <w:tabs>
          <w:tab w:val="left" w:pos="3366"/>
        </w:tabs>
        <w:spacing w:after="0" w:line="240" w:lineRule="auto"/>
        <w:rPr>
          <w:rFonts w:ascii="Times New Roman" w:hAnsi="Times New Roman" w:cs="Times New Roman"/>
          <w:sz w:val="24"/>
          <w:szCs w:val="24"/>
        </w:rPr>
      </w:pPr>
      <w:r w:rsidRPr="000E25CA">
        <w:rPr>
          <w:rFonts w:ascii="Times New Roman" w:hAnsi="Times New Roman" w:cs="Times New Roman"/>
          <w:sz w:val="24"/>
          <w:szCs w:val="24"/>
        </w:rPr>
        <w:t xml:space="preserve">Начальник відділу </w:t>
      </w:r>
      <w:r w:rsidRPr="000E25CA">
        <w:rPr>
          <w:rFonts w:ascii="Times New Roman" w:hAnsi="Times New Roman" w:cs="Times New Roman"/>
          <w:sz w:val="24"/>
          <w:szCs w:val="24"/>
        </w:rPr>
        <w:tab/>
        <w:t xml:space="preserve">                                 _______________________ О.Я. Вітик       </w:t>
      </w:r>
    </w:p>
    <w:p w:rsidR="000E25CA" w:rsidRPr="000E25CA" w:rsidRDefault="000E25CA" w:rsidP="000E25CA">
      <w:pPr>
        <w:pStyle w:val="a5"/>
        <w:rPr>
          <w:rFonts w:ascii="Times New Roman" w:hAnsi="Times New Roman" w:cs="Times New Roman"/>
          <w:bCs/>
        </w:rPr>
      </w:pPr>
      <w:r w:rsidRPr="000E25CA">
        <w:rPr>
          <w:rFonts w:ascii="Times New Roman" w:hAnsi="Times New Roman" w:cs="Times New Roman"/>
          <w:bCs/>
        </w:rPr>
        <w:tab/>
      </w:r>
      <w:r w:rsidRPr="000E25CA">
        <w:rPr>
          <w:rFonts w:ascii="Times New Roman" w:hAnsi="Times New Roman" w:cs="Times New Roman"/>
          <w:bCs/>
        </w:rPr>
        <w:tab/>
      </w:r>
      <w:r w:rsidRPr="000E25CA">
        <w:rPr>
          <w:rFonts w:ascii="Times New Roman" w:hAnsi="Times New Roman" w:cs="Times New Roman"/>
          <w:bCs/>
        </w:rPr>
        <w:tab/>
      </w:r>
      <w:r w:rsidRPr="000E25CA">
        <w:rPr>
          <w:rFonts w:ascii="Times New Roman" w:hAnsi="Times New Roman" w:cs="Times New Roman"/>
          <w:bCs/>
        </w:rPr>
        <w:tab/>
      </w:r>
      <w:r w:rsidRPr="000E25CA">
        <w:rPr>
          <w:rFonts w:ascii="Times New Roman" w:hAnsi="Times New Roman" w:cs="Times New Roman"/>
          <w:bCs/>
        </w:rPr>
        <w:tab/>
      </w:r>
      <w:r w:rsidRPr="000E25CA">
        <w:rPr>
          <w:rFonts w:ascii="Times New Roman" w:hAnsi="Times New Roman" w:cs="Times New Roman"/>
          <w:bCs/>
        </w:rPr>
        <w:tab/>
      </w:r>
      <w:r w:rsidRPr="000E25CA">
        <w:rPr>
          <w:rFonts w:ascii="Times New Roman" w:hAnsi="Times New Roman" w:cs="Times New Roman"/>
          <w:bCs/>
        </w:rPr>
        <w:tab/>
      </w:r>
      <w:r w:rsidRPr="000E25CA">
        <w:rPr>
          <w:rFonts w:ascii="Times New Roman" w:hAnsi="Times New Roman" w:cs="Times New Roman"/>
          <w:bCs/>
        </w:rPr>
        <w:tab/>
      </w:r>
      <w:r w:rsidRPr="000E25CA">
        <w:rPr>
          <w:rFonts w:ascii="Times New Roman" w:hAnsi="Times New Roman" w:cs="Times New Roman"/>
          <w:bCs/>
        </w:rPr>
        <w:tab/>
      </w:r>
      <w:r w:rsidRPr="000E25CA">
        <w:rPr>
          <w:rFonts w:ascii="Times New Roman" w:hAnsi="Times New Roman" w:cs="Times New Roman"/>
          <w:bCs/>
        </w:rPr>
        <w:tab/>
        <w:t>м.п.</w:t>
      </w:r>
    </w:p>
    <w:p w:rsidR="000E25CA" w:rsidRPr="000E25CA" w:rsidRDefault="000E25CA" w:rsidP="000E25CA">
      <w:pPr>
        <w:pStyle w:val="a5"/>
        <w:rPr>
          <w:rFonts w:ascii="Times New Roman" w:hAnsi="Times New Roman" w:cs="Times New Roman"/>
          <w:bCs/>
        </w:rPr>
      </w:pPr>
      <w:r w:rsidRPr="000E25CA">
        <w:rPr>
          <w:rFonts w:ascii="Times New Roman" w:hAnsi="Times New Roman" w:cs="Times New Roman"/>
          <w:bCs/>
        </w:rPr>
        <w:t>ВИКОНАВЕЦЬ:</w:t>
      </w:r>
    </w:p>
    <w:p w:rsidR="000E25CA" w:rsidRPr="000E25CA" w:rsidRDefault="000E25CA" w:rsidP="000E25CA">
      <w:pPr>
        <w:spacing w:after="0" w:line="240" w:lineRule="auto"/>
        <w:rPr>
          <w:rFonts w:ascii="Times New Roman" w:hAnsi="Times New Roman" w:cs="Times New Roman"/>
          <w:color w:val="000324"/>
          <w:sz w:val="24"/>
          <w:szCs w:val="24"/>
        </w:rPr>
      </w:pPr>
      <w:r w:rsidRPr="000E25CA">
        <w:rPr>
          <w:rFonts w:ascii="Times New Roman" w:hAnsi="Times New Roman" w:cs="Times New Roman"/>
          <w:color w:val="000000"/>
          <w:sz w:val="24"/>
          <w:szCs w:val="24"/>
        </w:rPr>
        <w:t xml:space="preserve">                                                                                   </w:t>
      </w:r>
      <w:r w:rsidRPr="000E25CA">
        <w:rPr>
          <w:rFonts w:ascii="Times New Roman" w:hAnsi="Times New Roman" w:cs="Times New Roman"/>
          <w:bCs/>
          <w:color w:val="000324"/>
          <w:sz w:val="24"/>
          <w:szCs w:val="24"/>
        </w:rPr>
        <w:t xml:space="preserve">_____________________ </w:t>
      </w:r>
    </w:p>
    <w:p w:rsidR="000E25CA" w:rsidRPr="000E25CA" w:rsidRDefault="000E25CA" w:rsidP="000E25CA">
      <w:pPr>
        <w:pStyle w:val="a5"/>
        <w:rPr>
          <w:rFonts w:ascii="Times New Roman" w:hAnsi="Times New Roman" w:cs="Times New Roman"/>
          <w:bCs/>
        </w:rPr>
      </w:pPr>
      <w:r w:rsidRPr="000E25CA">
        <w:rPr>
          <w:rFonts w:ascii="Times New Roman" w:hAnsi="Times New Roman" w:cs="Times New Roman"/>
        </w:rPr>
        <w:t xml:space="preserve">                                                                                               </w:t>
      </w:r>
      <w:r w:rsidRPr="000E25CA">
        <w:rPr>
          <w:rFonts w:ascii="Times New Roman" w:hAnsi="Times New Roman" w:cs="Times New Roman"/>
          <w:bCs/>
        </w:rPr>
        <w:t>м.п.</w:t>
      </w:r>
    </w:p>
    <w:p w:rsidR="000E25CA" w:rsidRDefault="000E25CA" w:rsidP="00E146CD">
      <w:pPr>
        <w:spacing w:after="0" w:line="240" w:lineRule="auto"/>
        <w:ind w:left="7797"/>
        <w:jc w:val="both"/>
        <w:rPr>
          <w:rFonts w:ascii="Times New Roman" w:hAnsi="Times New Roman" w:cs="Times New Roman"/>
          <w:b/>
          <w:sz w:val="24"/>
          <w:szCs w:val="24"/>
          <w:lang w:val="uk-UA" w:eastAsia="ru-RU"/>
        </w:rPr>
      </w:pPr>
    </w:p>
    <w:p w:rsidR="000E25CA" w:rsidRDefault="000E25CA" w:rsidP="00E146CD">
      <w:pPr>
        <w:spacing w:after="0" w:line="240" w:lineRule="auto"/>
        <w:ind w:left="7797"/>
        <w:jc w:val="both"/>
        <w:rPr>
          <w:rFonts w:ascii="Times New Roman" w:hAnsi="Times New Roman" w:cs="Times New Roman"/>
          <w:b/>
          <w:sz w:val="24"/>
          <w:szCs w:val="24"/>
          <w:lang w:val="uk-UA" w:eastAsia="ru-RU"/>
        </w:rPr>
      </w:pPr>
    </w:p>
    <w:p w:rsidR="0096743E" w:rsidRDefault="0096743E" w:rsidP="00E146CD">
      <w:pPr>
        <w:spacing w:after="0" w:line="240" w:lineRule="auto"/>
        <w:ind w:left="7797"/>
        <w:jc w:val="both"/>
        <w:rPr>
          <w:rFonts w:ascii="Times New Roman" w:hAnsi="Times New Roman" w:cs="Times New Roman"/>
          <w:b/>
          <w:sz w:val="24"/>
          <w:szCs w:val="24"/>
          <w:lang w:val="uk-UA" w:eastAsia="ru-RU"/>
        </w:rPr>
      </w:pPr>
    </w:p>
    <w:p w:rsidR="0096743E" w:rsidRDefault="0096743E" w:rsidP="00E146CD">
      <w:pPr>
        <w:spacing w:after="0" w:line="240" w:lineRule="auto"/>
        <w:ind w:left="7797"/>
        <w:jc w:val="both"/>
        <w:rPr>
          <w:rFonts w:ascii="Times New Roman" w:hAnsi="Times New Roman" w:cs="Times New Roman"/>
          <w:b/>
          <w:sz w:val="24"/>
          <w:szCs w:val="24"/>
          <w:lang w:val="uk-UA" w:eastAsia="ru-RU"/>
        </w:rPr>
      </w:pPr>
    </w:p>
    <w:p w:rsidR="0096743E" w:rsidRDefault="0096743E" w:rsidP="00E146CD">
      <w:pPr>
        <w:spacing w:after="0" w:line="240" w:lineRule="auto"/>
        <w:ind w:left="7797"/>
        <w:jc w:val="both"/>
        <w:rPr>
          <w:rFonts w:ascii="Times New Roman" w:hAnsi="Times New Roman" w:cs="Times New Roman"/>
          <w:b/>
          <w:sz w:val="24"/>
          <w:szCs w:val="24"/>
          <w:lang w:val="uk-UA" w:eastAsia="ru-RU"/>
        </w:rPr>
      </w:pPr>
    </w:p>
    <w:p w:rsidR="0096743E" w:rsidRDefault="0096743E" w:rsidP="00E146CD">
      <w:pPr>
        <w:spacing w:after="0" w:line="240" w:lineRule="auto"/>
        <w:ind w:left="7797"/>
        <w:jc w:val="both"/>
        <w:rPr>
          <w:rFonts w:ascii="Times New Roman" w:hAnsi="Times New Roman" w:cs="Times New Roman"/>
          <w:b/>
          <w:sz w:val="24"/>
          <w:szCs w:val="24"/>
          <w:lang w:val="uk-UA" w:eastAsia="ru-RU"/>
        </w:rPr>
      </w:pPr>
    </w:p>
    <w:p w:rsidR="0096743E" w:rsidRDefault="0096743E" w:rsidP="00E146CD">
      <w:pPr>
        <w:spacing w:after="0" w:line="240" w:lineRule="auto"/>
        <w:ind w:left="7797"/>
        <w:jc w:val="both"/>
        <w:rPr>
          <w:rFonts w:ascii="Times New Roman" w:hAnsi="Times New Roman" w:cs="Times New Roman"/>
          <w:b/>
          <w:sz w:val="24"/>
          <w:szCs w:val="24"/>
          <w:lang w:val="uk-UA" w:eastAsia="ru-RU"/>
        </w:rPr>
      </w:pPr>
    </w:p>
    <w:p w:rsidR="0096743E" w:rsidRDefault="0096743E" w:rsidP="00E146CD">
      <w:pPr>
        <w:spacing w:after="0" w:line="240" w:lineRule="auto"/>
        <w:ind w:left="7797"/>
        <w:jc w:val="both"/>
        <w:rPr>
          <w:rFonts w:ascii="Times New Roman" w:hAnsi="Times New Roman" w:cs="Times New Roman"/>
          <w:b/>
          <w:sz w:val="24"/>
          <w:szCs w:val="24"/>
          <w:lang w:val="uk-UA" w:eastAsia="ru-RU"/>
        </w:rPr>
      </w:pPr>
    </w:p>
    <w:p w:rsidR="00E146CD" w:rsidRPr="000E25CA" w:rsidRDefault="00E146CD" w:rsidP="00E146CD">
      <w:pPr>
        <w:spacing w:after="0" w:line="240" w:lineRule="auto"/>
        <w:ind w:left="7797"/>
        <w:jc w:val="both"/>
        <w:rPr>
          <w:rFonts w:ascii="Times New Roman" w:hAnsi="Times New Roman" w:cs="Times New Roman"/>
          <w:b/>
          <w:sz w:val="24"/>
          <w:szCs w:val="24"/>
          <w:lang w:val="uk-UA" w:eastAsia="ru-RU"/>
        </w:rPr>
      </w:pPr>
      <w:r w:rsidRPr="000E25CA">
        <w:rPr>
          <w:rFonts w:ascii="Times New Roman" w:hAnsi="Times New Roman" w:cs="Times New Roman"/>
          <w:b/>
          <w:sz w:val="24"/>
          <w:szCs w:val="24"/>
          <w:lang w:val="uk-UA" w:eastAsia="ru-RU"/>
        </w:rPr>
        <w:lastRenderedPageBreak/>
        <w:t>Додаток №3</w:t>
      </w:r>
    </w:p>
    <w:p w:rsidR="00E146CD" w:rsidRPr="000E25CA" w:rsidRDefault="00E146CD" w:rsidP="00E146CD">
      <w:pPr>
        <w:spacing w:after="0" w:line="240" w:lineRule="auto"/>
        <w:jc w:val="both"/>
        <w:rPr>
          <w:rFonts w:ascii="Times New Roman" w:hAnsi="Times New Roman" w:cs="Times New Roman"/>
          <w:sz w:val="24"/>
          <w:szCs w:val="24"/>
          <w:lang w:val="uk-UA" w:eastAsia="ru-RU"/>
        </w:rPr>
      </w:pPr>
    </w:p>
    <w:p w:rsidR="00E146CD" w:rsidRPr="000E25CA" w:rsidRDefault="00E146CD" w:rsidP="00E146CD">
      <w:pPr>
        <w:spacing w:after="0" w:line="240" w:lineRule="auto"/>
        <w:jc w:val="both"/>
        <w:rPr>
          <w:rFonts w:ascii="Times New Roman" w:hAnsi="Times New Roman" w:cs="Times New Roman"/>
          <w:sz w:val="24"/>
          <w:szCs w:val="24"/>
          <w:lang w:val="uk-UA" w:eastAsia="ru-RU"/>
        </w:rPr>
      </w:pPr>
    </w:p>
    <w:p w:rsidR="00E146CD" w:rsidRPr="000E25CA" w:rsidRDefault="00E146CD" w:rsidP="00E146CD">
      <w:pPr>
        <w:spacing w:after="0" w:line="240" w:lineRule="auto"/>
        <w:jc w:val="both"/>
        <w:rPr>
          <w:rFonts w:ascii="Times New Roman" w:hAnsi="Times New Roman" w:cs="Times New Roman"/>
          <w:sz w:val="24"/>
          <w:szCs w:val="24"/>
          <w:lang w:val="uk-UA" w:eastAsia="ru-RU"/>
        </w:rPr>
      </w:pPr>
    </w:p>
    <w:p w:rsidR="00E146CD" w:rsidRPr="000E25CA" w:rsidRDefault="00E146CD" w:rsidP="00E146CD">
      <w:pPr>
        <w:spacing w:after="0" w:line="240" w:lineRule="auto"/>
        <w:jc w:val="center"/>
        <w:rPr>
          <w:rFonts w:ascii="Times New Roman" w:hAnsi="Times New Roman" w:cs="Times New Roman"/>
          <w:sz w:val="24"/>
          <w:szCs w:val="24"/>
          <w:lang w:val="uk-UA" w:eastAsia="ru-RU"/>
        </w:rPr>
      </w:pPr>
      <w:r w:rsidRPr="000E25CA">
        <w:rPr>
          <w:rFonts w:ascii="Times New Roman" w:hAnsi="Times New Roman" w:cs="Times New Roman"/>
          <w:sz w:val="24"/>
          <w:szCs w:val="24"/>
          <w:lang w:val="uk-UA" w:eastAsia="ru-RU"/>
        </w:rPr>
        <w:t>Довідка про відвідування та огляд об’єкта</w:t>
      </w:r>
    </w:p>
    <w:p w:rsidR="00E146CD" w:rsidRPr="000E25CA" w:rsidRDefault="00E146CD" w:rsidP="00E146CD">
      <w:pPr>
        <w:spacing w:after="0" w:line="240" w:lineRule="auto"/>
        <w:jc w:val="both"/>
        <w:rPr>
          <w:rFonts w:ascii="Times New Roman" w:hAnsi="Times New Roman" w:cs="Times New Roman"/>
          <w:sz w:val="24"/>
          <w:szCs w:val="24"/>
          <w:lang w:val="uk-UA" w:eastAsia="ru-RU"/>
        </w:rPr>
      </w:pPr>
    </w:p>
    <w:p w:rsidR="00E146CD" w:rsidRPr="000E25CA" w:rsidRDefault="00E146CD" w:rsidP="00E146CD">
      <w:pPr>
        <w:spacing w:after="0" w:line="240" w:lineRule="auto"/>
        <w:jc w:val="both"/>
        <w:rPr>
          <w:rFonts w:ascii="Times New Roman" w:hAnsi="Times New Roman" w:cs="Times New Roman"/>
          <w:sz w:val="24"/>
          <w:szCs w:val="24"/>
          <w:lang w:val="uk-UA" w:eastAsia="ru-RU"/>
        </w:rPr>
      </w:pPr>
      <w:r w:rsidRPr="000E25CA">
        <w:rPr>
          <w:rFonts w:ascii="Times New Roman" w:hAnsi="Times New Roman" w:cs="Times New Roman"/>
          <w:sz w:val="24"/>
          <w:szCs w:val="24"/>
          <w:lang w:val="uk-UA" w:eastAsia="ru-RU"/>
        </w:rPr>
        <w:t xml:space="preserve">          (Найменування Учасника) підтверджує відвідування та огляд об’єкта_________________________     де передбачається виконання обсягів робіт згідно технічної специфікації та ознайомився з інформацію необхідною для підготовки пропозицій та укладання договору.</w:t>
      </w:r>
    </w:p>
    <w:p w:rsidR="00E146CD" w:rsidRPr="000E25CA" w:rsidRDefault="00E146CD" w:rsidP="00E146CD">
      <w:pPr>
        <w:spacing w:after="0" w:line="240" w:lineRule="auto"/>
        <w:jc w:val="both"/>
        <w:rPr>
          <w:rFonts w:ascii="Times New Roman" w:hAnsi="Times New Roman" w:cs="Times New Roman"/>
          <w:sz w:val="24"/>
          <w:szCs w:val="24"/>
          <w:lang w:val="uk-UA" w:eastAsia="ru-RU"/>
        </w:rPr>
      </w:pPr>
    </w:p>
    <w:p w:rsidR="00E146CD" w:rsidRPr="000E25CA" w:rsidRDefault="00E146CD" w:rsidP="00E146CD">
      <w:pPr>
        <w:spacing w:after="0" w:line="240" w:lineRule="auto"/>
        <w:jc w:val="both"/>
        <w:rPr>
          <w:rFonts w:ascii="Times New Roman" w:hAnsi="Times New Roman" w:cs="Times New Roman"/>
          <w:sz w:val="24"/>
          <w:szCs w:val="24"/>
          <w:lang w:val="uk-UA" w:eastAsia="ru-RU"/>
        </w:rPr>
      </w:pPr>
    </w:p>
    <w:p w:rsidR="00E146CD" w:rsidRPr="000E25CA" w:rsidRDefault="00E146CD" w:rsidP="00E146CD">
      <w:pPr>
        <w:spacing w:after="0" w:line="240" w:lineRule="auto"/>
        <w:jc w:val="both"/>
        <w:rPr>
          <w:rFonts w:ascii="Times New Roman" w:hAnsi="Times New Roman" w:cs="Times New Roman"/>
          <w:sz w:val="24"/>
          <w:szCs w:val="24"/>
          <w:lang w:val="uk-UA" w:eastAsia="ru-RU"/>
        </w:rPr>
      </w:pPr>
    </w:p>
    <w:p w:rsidR="00E146CD" w:rsidRPr="000E25CA" w:rsidRDefault="00E146CD" w:rsidP="00E146CD">
      <w:pPr>
        <w:spacing w:after="0" w:line="240" w:lineRule="auto"/>
        <w:jc w:val="both"/>
        <w:rPr>
          <w:rFonts w:ascii="Times New Roman" w:hAnsi="Times New Roman" w:cs="Times New Roman"/>
          <w:sz w:val="24"/>
          <w:szCs w:val="24"/>
          <w:lang w:val="uk-UA" w:eastAsia="ru-RU"/>
        </w:rPr>
      </w:pPr>
    </w:p>
    <w:p w:rsidR="00E146CD" w:rsidRPr="000E25CA" w:rsidRDefault="00E146CD" w:rsidP="00E146CD">
      <w:pPr>
        <w:spacing w:after="0" w:line="240" w:lineRule="auto"/>
        <w:jc w:val="both"/>
        <w:rPr>
          <w:rFonts w:ascii="Times New Roman" w:hAnsi="Times New Roman" w:cs="Times New Roman"/>
          <w:sz w:val="24"/>
          <w:szCs w:val="24"/>
          <w:lang w:val="uk-UA" w:eastAsia="ru-RU"/>
        </w:rPr>
      </w:pPr>
    </w:p>
    <w:p w:rsidR="00E146CD" w:rsidRPr="000E25CA" w:rsidRDefault="00E146CD" w:rsidP="00E146CD">
      <w:pPr>
        <w:spacing w:after="0" w:line="240" w:lineRule="auto"/>
        <w:jc w:val="both"/>
        <w:rPr>
          <w:rFonts w:ascii="Times New Roman" w:hAnsi="Times New Roman" w:cs="Times New Roman"/>
          <w:sz w:val="24"/>
          <w:szCs w:val="24"/>
          <w:lang w:val="uk-UA" w:eastAsia="ru-RU"/>
        </w:rPr>
      </w:pPr>
      <w:r w:rsidRPr="000E25CA">
        <w:rPr>
          <w:rFonts w:ascii="Times New Roman" w:hAnsi="Times New Roman" w:cs="Times New Roman"/>
          <w:sz w:val="24"/>
          <w:szCs w:val="24"/>
          <w:lang w:val="uk-UA" w:eastAsia="ru-RU"/>
        </w:rPr>
        <w:t xml:space="preserve">Уповноважена </w:t>
      </w:r>
    </w:p>
    <w:p w:rsidR="00E146CD" w:rsidRPr="000E25CA" w:rsidRDefault="00E146CD" w:rsidP="00E146CD">
      <w:pPr>
        <w:spacing w:after="0" w:line="240" w:lineRule="auto"/>
        <w:jc w:val="both"/>
        <w:rPr>
          <w:rFonts w:ascii="Times New Roman" w:hAnsi="Times New Roman" w:cs="Times New Roman"/>
          <w:sz w:val="24"/>
          <w:szCs w:val="24"/>
          <w:lang w:val="uk-UA" w:eastAsia="ru-RU"/>
        </w:rPr>
      </w:pPr>
      <w:r w:rsidRPr="000E25CA">
        <w:rPr>
          <w:rFonts w:ascii="Times New Roman" w:hAnsi="Times New Roman" w:cs="Times New Roman"/>
          <w:sz w:val="24"/>
          <w:szCs w:val="24"/>
          <w:lang w:val="uk-UA" w:eastAsia="ru-RU"/>
        </w:rPr>
        <w:t>особа (Учасника)                                         підпис</w:t>
      </w:r>
      <w:r w:rsidRPr="000E25CA">
        <w:rPr>
          <w:rFonts w:ascii="Times New Roman" w:hAnsi="Times New Roman" w:cs="Times New Roman"/>
          <w:sz w:val="24"/>
          <w:szCs w:val="24"/>
          <w:lang w:val="uk-UA" w:eastAsia="ru-RU"/>
        </w:rPr>
        <w:tab/>
      </w:r>
      <w:r w:rsidRPr="000E25CA">
        <w:rPr>
          <w:rFonts w:ascii="Times New Roman" w:hAnsi="Times New Roman" w:cs="Times New Roman"/>
          <w:sz w:val="24"/>
          <w:szCs w:val="24"/>
          <w:lang w:val="uk-UA" w:eastAsia="ru-RU"/>
        </w:rPr>
        <w:tab/>
      </w:r>
      <w:r w:rsidRPr="000E25CA">
        <w:rPr>
          <w:rFonts w:ascii="Times New Roman" w:hAnsi="Times New Roman" w:cs="Times New Roman"/>
          <w:sz w:val="24"/>
          <w:szCs w:val="24"/>
          <w:lang w:val="uk-UA" w:eastAsia="ru-RU"/>
        </w:rPr>
        <w:tab/>
      </w:r>
      <w:r w:rsidRPr="000E25CA">
        <w:rPr>
          <w:rFonts w:ascii="Times New Roman" w:hAnsi="Times New Roman" w:cs="Times New Roman"/>
          <w:sz w:val="24"/>
          <w:szCs w:val="24"/>
          <w:lang w:val="uk-UA" w:eastAsia="ru-RU"/>
        </w:rPr>
        <w:tab/>
        <w:t xml:space="preserve">     Прізвище, ініціали </w:t>
      </w:r>
    </w:p>
    <w:p w:rsidR="00E146CD" w:rsidRPr="000E25CA" w:rsidRDefault="00E146CD" w:rsidP="00E146CD">
      <w:pPr>
        <w:spacing w:after="0" w:line="240" w:lineRule="auto"/>
        <w:jc w:val="center"/>
        <w:rPr>
          <w:rFonts w:ascii="Times New Roman" w:hAnsi="Times New Roman" w:cs="Times New Roman"/>
          <w:sz w:val="24"/>
          <w:szCs w:val="24"/>
          <w:lang w:val="uk-UA" w:eastAsia="ru-RU"/>
        </w:rPr>
      </w:pPr>
      <w:r w:rsidRPr="000E25CA">
        <w:rPr>
          <w:rFonts w:ascii="Times New Roman" w:hAnsi="Times New Roman" w:cs="Times New Roman"/>
          <w:sz w:val="24"/>
          <w:szCs w:val="24"/>
          <w:lang w:val="uk-UA" w:eastAsia="ru-RU"/>
        </w:rPr>
        <w:t>М.П. (за наявності)</w:t>
      </w:r>
    </w:p>
    <w:p w:rsidR="00E146CD" w:rsidRPr="000E25CA" w:rsidRDefault="00E146CD" w:rsidP="00E146CD">
      <w:pPr>
        <w:spacing w:after="0" w:line="240" w:lineRule="auto"/>
        <w:jc w:val="both"/>
        <w:rPr>
          <w:rFonts w:ascii="Times New Roman" w:hAnsi="Times New Roman" w:cs="Times New Roman"/>
          <w:sz w:val="24"/>
          <w:szCs w:val="24"/>
          <w:lang w:val="uk-UA" w:eastAsia="ru-RU"/>
        </w:rPr>
      </w:pPr>
    </w:p>
    <w:p w:rsidR="00E146CD" w:rsidRPr="000E25CA" w:rsidRDefault="00E146CD" w:rsidP="00E146CD">
      <w:pPr>
        <w:spacing w:after="0" w:line="240" w:lineRule="auto"/>
        <w:jc w:val="both"/>
        <w:rPr>
          <w:rFonts w:ascii="Times New Roman" w:hAnsi="Times New Roman" w:cs="Times New Roman"/>
          <w:sz w:val="24"/>
          <w:szCs w:val="24"/>
          <w:lang w:val="uk-UA" w:eastAsia="ru-RU"/>
        </w:rPr>
      </w:pPr>
    </w:p>
    <w:p w:rsidR="00E146CD" w:rsidRPr="000E25CA" w:rsidRDefault="00E146CD" w:rsidP="00E146CD">
      <w:pPr>
        <w:spacing w:after="0" w:line="240" w:lineRule="auto"/>
        <w:jc w:val="both"/>
        <w:rPr>
          <w:rFonts w:ascii="Times New Roman" w:hAnsi="Times New Roman" w:cs="Times New Roman"/>
          <w:sz w:val="24"/>
          <w:szCs w:val="24"/>
          <w:lang w:val="uk-UA" w:eastAsia="ru-RU"/>
        </w:rPr>
      </w:pPr>
    </w:p>
    <w:p w:rsidR="00E146CD" w:rsidRPr="000E25CA" w:rsidRDefault="00E146CD" w:rsidP="00E146CD">
      <w:pPr>
        <w:spacing w:after="0" w:line="240" w:lineRule="auto"/>
        <w:jc w:val="both"/>
        <w:rPr>
          <w:rFonts w:ascii="Times New Roman" w:hAnsi="Times New Roman" w:cs="Times New Roman"/>
          <w:sz w:val="24"/>
          <w:szCs w:val="24"/>
          <w:lang w:val="uk-UA" w:eastAsia="ru-RU"/>
        </w:rPr>
      </w:pPr>
      <w:r w:rsidRPr="000E25CA">
        <w:rPr>
          <w:rFonts w:ascii="Times New Roman" w:hAnsi="Times New Roman" w:cs="Times New Roman"/>
          <w:sz w:val="24"/>
          <w:szCs w:val="24"/>
          <w:lang w:val="uk-UA" w:eastAsia="ru-RU"/>
        </w:rPr>
        <w:t>Керівник (Замовника)</w:t>
      </w:r>
      <w:r w:rsidRPr="000E25CA">
        <w:rPr>
          <w:rFonts w:ascii="Times New Roman" w:hAnsi="Times New Roman" w:cs="Times New Roman"/>
          <w:sz w:val="24"/>
          <w:szCs w:val="24"/>
          <w:lang w:val="uk-UA" w:eastAsia="ru-RU"/>
        </w:rPr>
        <w:tab/>
      </w:r>
      <w:r w:rsidRPr="000E25CA">
        <w:rPr>
          <w:rFonts w:ascii="Times New Roman" w:hAnsi="Times New Roman" w:cs="Times New Roman"/>
          <w:sz w:val="24"/>
          <w:szCs w:val="24"/>
          <w:lang w:val="uk-UA" w:eastAsia="ru-RU"/>
        </w:rPr>
        <w:tab/>
        <w:t xml:space="preserve">            підпис</w:t>
      </w:r>
      <w:r w:rsidRPr="000E25CA">
        <w:rPr>
          <w:rFonts w:ascii="Times New Roman" w:hAnsi="Times New Roman" w:cs="Times New Roman"/>
          <w:sz w:val="24"/>
          <w:szCs w:val="24"/>
          <w:lang w:val="uk-UA" w:eastAsia="ru-RU"/>
        </w:rPr>
        <w:tab/>
      </w:r>
      <w:r w:rsidRPr="000E25CA">
        <w:rPr>
          <w:rFonts w:ascii="Times New Roman" w:hAnsi="Times New Roman" w:cs="Times New Roman"/>
          <w:sz w:val="24"/>
          <w:szCs w:val="24"/>
          <w:lang w:val="uk-UA" w:eastAsia="ru-RU"/>
        </w:rPr>
        <w:tab/>
      </w:r>
      <w:r w:rsidRPr="000E25CA">
        <w:rPr>
          <w:rFonts w:ascii="Times New Roman" w:hAnsi="Times New Roman" w:cs="Times New Roman"/>
          <w:sz w:val="24"/>
          <w:szCs w:val="24"/>
          <w:lang w:val="uk-UA" w:eastAsia="ru-RU"/>
        </w:rPr>
        <w:tab/>
      </w:r>
      <w:r w:rsidRPr="000E25CA">
        <w:rPr>
          <w:rFonts w:ascii="Times New Roman" w:hAnsi="Times New Roman" w:cs="Times New Roman"/>
          <w:sz w:val="24"/>
          <w:szCs w:val="24"/>
          <w:lang w:val="uk-UA" w:eastAsia="ru-RU"/>
        </w:rPr>
        <w:tab/>
        <w:t xml:space="preserve">     Прізвище, ініціали </w:t>
      </w:r>
    </w:p>
    <w:p w:rsidR="00E146CD" w:rsidRPr="000E25CA" w:rsidRDefault="00E146CD" w:rsidP="00E146CD">
      <w:pPr>
        <w:spacing w:after="0" w:line="240" w:lineRule="auto"/>
        <w:jc w:val="center"/>
        <w:rPr>
          <w:rFonts w:ascii="Times New Roman" w:hAnsi="Times New Roman" w:cs="Times New Roman"/>
          <w:sz w:val="24"/>
          <w:szCs w:val="24"/>
          <w:lang w:val="uk-UA" w:eastAsia="ru-RU"/>
        </w:rPr>
      </w:pPr>
      <w:r w:rsidRPr="000E25CA">
        <w:rPr>
          <w:rFonts w:ascii="Times New Roman" w:hAnsi="Times New Roman" w:cs="Times New Roman"/>
          <w:sz w:val="24"/>
          <w:szCs w:val="24"/>
          <w:lang w:val="uk-UA" w:eastAsia="ru-RU"/>
        </w:rPr>
        <w:t>М.П. (за наявності)</w:t>
      </w:r>
    </w:p>
    <w:p w:rsidR="00E146CD" w:rsidRPr="000E25CA" w:rsidRDefault="00E146CD" w:rsidP="00E146CD">
      <w:pPr>
        <w:spacing w:after="0" w:line="240" w:lineRule="auto"/>
        <w:jc w:val="center"/>
        <w:rPr>
          <w:rFonts w:ascii="Times New Roman" w:hAnsi="Times New Roman" w:cs="Times New Roman"/>
          <w:sz w:val="24"/>
          <w:szCs w:val="24"/>
          <w:lang w:val="uk-UA"/>
        </w:rPr>
      </w:pPr>
    </w:p>
    <w:sectPr w:rsidR="00E146CD" w:rsidRPr="000E25CA" w:rsidSect="0096743E">
      <w:pgSz w:w="11906" w:h="16838"/>
      <w:pgMar w:top="851"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7FE" w:rsidRDefault="004D47FE" w:rsidP="00AD3B92">
      <w:pPr>
        <w:spacing w:after="0" w:line="240" w:lineRule="auto"/>
      </w:pPr>
      <w:r>
        <w:separator/>
      </w:r>
    </w:p>
  </w:endnote>
  <w:endnote w:type="continuationSeparator" w:id="0">
    <w:p w:rsidR="004D47FE" w:rsidRDefault="004D47FE" w:rsidP="00AD3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7FE" w:rsidRDefault="004D47FE" w:rsidP="00AD3B92">
      <w:pPr>
        <w:spacing w:after="0" w:line="240" w:lineRule="auto"/>
      </w:pPr>
      <w:r>
        <w:separator/>
      </w:r>
    </w:p>
  </w:footnote>
  <w:footnote w:type="continuationSeparator" w:id="0">
    <w:p w:rsidR="004D47FE" w:rsidRDefault="004D47FE" w:rsidP="00AD3B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57E4"/>
    <w:multiLevelType w:val="multilevel"/>
    <w:tmpl w:val="DCCC1316"/>
    <w:lvl w:ilvl="0">
      <w:start w:val="1"/>
      <w:numFmt w:val="decimal"/>
      <w:lvlText w:val="%1."/>
      <w:lvlJc w:val="left"/>
      <w:pPr>
        <w:tabs>
          <w:tab w:val="num" w:pos="420"/>
        </w:tabs>
        <w:ind w:left="420" w:hanging="420"/>
      </w:pPr>
    </w:lvl>
    <w:lvl w:ilvl="1">
      <w:start w:val="1"/>
      <w:numFmt w:val="decimal"/>
      <w:lvlText w:val="%1.%2."/>
      <w:lvlJc w:val="left"/>
      <w:pPr>
        <w:tabs>
          <w:tab w:val="num" w:pos="349"/>
        </w:tabs>
        <w:ind w:left="349" w:hanging="420"/>
      </w:pPr>
      <w:rPr>
        <w:b w:val="0"/>
      </w:rPr>
    </w:lvl>
    <w:lvl w:ilvl="2">
      <w:start w:val="1"/>
      <w:numFmt w:val="decimal"/>
      <w:lvlText w:val="%1.%2.%3."/>
      <w:lvlJc w:val="left"/>
      <w:pPr>
        <w:tabs>
          <w:tab w:val="num" w:pos="578"/>
        </w:tabs>
        <w:ind w:left="578" w:hanging="720"/>
      </w:pPr>
    </w:lvl>
    <w:lvl w:ilvl="3">
      <w:start w:val="1"/>
      <w:numFmt w:val="decimal"/>
      <w:lvlText w:val="%1.%2.%3.%4."/>
      <w:lvlJc w:val="left"/>
      <w:pPr>
        <w:tabs>
          <w:tab w:val="num" w:pos="507"/>
        </w:tabs>
        <w:ind w:left="507" w:hanging="720"/>
      </w:pPr>
    </w:lvl>
    <w:lvl w:ilvl="4">
      <w:start w:val="1"/>
      <w:numFmt w:val="decimal"/>
      <w:lvlText w:val="%1.%2.%3.%4.%5."/>
      <w:lvlJc w:val="left"/>
      <w:pPr>
        <w:tabs>
          <w:tab w:val="num" w:pos="796"/>
        </w:tabs>
        <w:ind w:left="796" w:hanging="1080"/>
      </w:pPr>
    </w:lvl>
    <w:lvl w:ilvl="5">
      <w:start w:val="1"/>
      <w:numFmt w:val="decimal"/>
      <w:lvlText w:val="%1.%2.%3.%4.%5.%6."/>
      <w:lvlJc w:val="left"/>
      <w:pPr>
        <w:tabs>
          <w:tab w:val="num" w:pos="725"/>
        </w:tabs>
        <w:ind w:left="725" w:hanging="1080"/>
      </w:pPr>
    </w:lvl>
    <w:lvl w:ilvl="6">
      <w:start w:val="1"/>
      <w:numFmt w:val="decimal"/>
      <w:lvlText w:val="%1.%2.%3.%4.%5.%6.%7."/>
      <w:lvlJc w:val="left"/>
      <w:pPr>
        <w:tabs>
          <w:tab w:val="num" w:pos="1014"/>
        </w:tabs>
        <w:ind w:left="1014" w:hanging="1440"/>
      </w:pPr>
    </w:lvl>
    <w:lvl w:ilvl="7">
      <w:start w:val="1"/>
      <w:numFmt w:val="decimal"/>
      <w:lvlText w:val="%1.%2.%3.%4.%5.%6.%7.%8."/>
      <w:lvlJc w:val="left"/>
      <w:pPr>
        <w:tabs>
          <w:tab w:val="num" w:pos="943"/>
        </w:tabs>
        <w:ind w:left="943" w:hanging="1440"/>
      </w:pPr>
    </w:lvl>
    <w:lvl w:ilvl="8">
      <w:start w:val="1"/>
      <w:numFmt w:val="decimal"/>
      <w:lvlText w:val="%1.%2.%3.%4.%5.%6.%7.%8.%9."/>
      <w:lvlJc w:val="left"/>
      <w:pPr>
        <w:tabs>
          <w:tab w:val="num" w:pos="1232"/>
        </w:tabs>
        <w:ind w:left="1232"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4C6"/>
    <w:rsid w:val="00004397"/>
    <w:rsid w:val="00013352"/>
    <w:rsid w:val="000200A6"/>
    <w:rsid w:val="00027010"/>
    <w:rsid w:val="00033D55"/>
    <w:rsid w:val="0003723E"/>
    <w:rsid w:val="00061C99"/>
    <w:rsid w:val="000833A4"/>
    <w:rsid w:val="000B3A92"/>
    <w:rsid w:val="000E25CA"/>
    <w:rsid w:val="000E2F16"/>
    <w:rsid w:val="000E46B0"/>
    <w:rsid w:val="0011090F"/>
    <w:rsid w:val="00112E66"/>
    <w:rsid w:val="00164755"/>
    <w:rsid w:val="0018279E"/>
    <w:rsid w:val="00185885"/>
    <w:rsid w:val="00190362"/>
    <w:rsid w:val="001B2277"/>
    <w:rsid w:val="001C64BB"/>
    <w:rsid w:val="001D7FC7"/>
    <w:rsid w:val="001E66DF"/>
    <w:rsid w:val="00227D8A"/>
    <w:rsid w:val="002420BA"/>
    <w:rsid w:val="0024378B"/>
    <w:rsid w:val="00246310"/>
    <w:rsid w:val="00261BA9"/>
    <w:rsid w:val="0027767C"/>
    <w:rsid w:val="00284737"/>
    <w:rsid w:val="00293576"/>
    <w:rsid w:val="002A30EB"/>
    <w:rsid w:val="002C37D2"/>
    <w:rsid w:val="002C3979"/>
    <w:rsid w:val="002D19D3"/>
    <w:rsid w:val="002D665E"/>
    <w:rsid w:val="002E7DA7"/>
    <w:rsid w:val="002F310E"/>
    <w:rsid w:val="002F39D2"/>
    <w:rsid w:val="003014D4"/>
    <w:rsid w:val="00322CEA"/>
    <w:rsid w:val="003526E7"/>
    <w:rsid w:val="00374FF1"/>
    <w:rsid w:val="00384868"/>
    <w:rsid w:val="00395377"/>
    <w:rsid w:val="003A66A7"/>
    <w:rsid w:val="003B1C35"/>
    <w:rsid w:val="003F0A6A"/>
    <w:rsid w:val="004001CA"/>
    <w:rsid w:val="0043719D"/>
    <w:rsid w:val="00444019"/>
    <w:rsid w:val="00445D28"/>
    <w:rsid w:val="0046037B"/>
    <w:rsid w:val="00481301"/>
    <w:rsid w:val="00482200"/>
    <w:rsid w:val="00490EB7"/>
    <w:rsid w:val="004B2798"/>
    <w:rsid w:val="004B658F"/>
    <w:rsid w:val="004B76FE"/>
    <w:rsid w:val="004C5EFA"/>
    <w:rsid w:val="004D04C6"/>
    <w:rsid w:val="004D47FE"/>
    <w:rsid w:val="004D59CC"/>
    <w:rsid w:val="004D703F"/>
    <w:rsid w:val="00515DA3"/>
    <w:rsid w:val="005342FC"/>
    <w:rsid w:val="0055048A"/>
    <w:rsid w:val="00550862"/>
    <w:rsid w:val="005749ED"/>
    <w:rsid w:val="005A4D50"/>
    <w:rsid w:val="005B3609"/>
    <w:rsid w:val="005E2989"/>
    <w:rsid w:val="00602B88"/>
    <w:rsid w:val="00604C02"/>
    <w:rsid w:val="00613B97"/>
    <w:rsid w:val="006220EF"/>
    <w:rsid w:val="00635969"/>
    <w:rsid w:val="006369E8"/>
    <w:rsid w:val="00655DFF"/>
    <w:rsid w:val="00664B7C"/>
    <w:rsid w:val="0067109B"/>
    <w:rsid w:val="006C7CB2"/>
    <w:rsid w:val="007576DE"/>
    <w:rsid w:val="0077452F"/>
    <w:rsid w:val="00776CDE"/>
    <w:rsid w:val="007D2DAF"/>
    <w:rsid w:val="007E3B44"/>
    <w:rsid w:val="007F225B"/>
    <w:rsid w:val="007F3903"/>
    <w:rsid w:val="007F569E"/>
    <w:rsid w:val="00802AD1"/>
    <w:rsid w:val="00812AB1"/>
    <w:rsid w:val="008214CD"/>
    <w:rsid w:val="00841ECD"/>
    <w:rsid w:val="008662F7"/>
    <w:rsid w:val="00875896"/>
    <w:rsid w:val="00880B42"/>
    <w:rsid w:val="008B1B61"/>
    <w:rsid w:val="008B39D0"/>
    <w:rsid w:val="008B42B8"/>
    <w:rsid w:val="008C6969"/>
    <w:rsid w:val="008D5A23"/>
    <w:rsid w:val="008E4048"/>
    <w:rsid w:val="008F1B61"/>
    <w:rsid w:val="00914097"/>
    <w:rsid w:val="00922A33"/>
    <w:rsid w:val="00931595"/>
    <w:rsid w:val="00934F2B"/>
    <w:rsid w:val="0096743E"/>
    <w:rsid w:val="00973D54"/>
    <w:rsid w:val="009B1E2F"/>
    <w:rsid w:val="009D66F7"/>
    <w:rsid w:val="009E4098"/>
    <w:rsid w:val="009F4FF4"/>
    <w:rsid w:val="00A10656"/>
    <w:rsid w:val="00A14438"/>
    <w:rsid w:val="00A2517A"/>
    <w:rsid w:val="00A531A5"/>
    <w:rsid w:val="00A94BC7"/>
    <w:rsid w:val="00AA1132"/>
    <w:rsid w:val="00AA3255"/>
    <w:rsid w:val="00AA6E21"/>
    <w:rsid w:val="00AB557C"/>
    <w:rsid w:val="00AD3B92"/>
    <w:rsid w:val="00B247AF"/>
    <w:rsid w:val="00B24945"/>
    <w:rsid w:val="00B31633"/>
    <w:rsid w:val="00B40183"/>
    <w:rsid w:val="00B42682"/>
    <w:rsid w:val="00B45A3A"/>
    <w:rsid w:val="00B62FC7"/>
    <w:rsid w:val="00B964F5"/>
    <w:rsid w:val="00BA4177"/>
    <w:rsid w:val="00BD08AF"/>
    <w:rsid w:val="00BF5D6E"/>
    <w:rsid w:val="00C3475A"/>
    <w:rsid w:val="00C40EF6"/>
    <w:rsid w:val="00C60E66"/>
    <w:rsid w:val="00C72BA9"/>
    <w:rsid w:val="00C77733"/>
    <w:rsid w:val="00CA3BDB"/>
    <w:rsid w:val="00CD3BBC"/>
    <w:rsid w:val="00CD55E6"/>
    <w:rsid w:val="00CF4BF1"/>
    <w:rsid w:val="00CF6167"/>
    <w:rsid w:val="00D2453E"/>
    <w:rsid w:val="00D30F51"/>
    <w:rsid w:val="00D5296A"/>
    <w:rsid w:val="00D60787"/>
    <w:rsid w:val="00D64BDB"/>
    <w:rsid w:val="00D80C06"/>
    <w:rsid w:val="00DA5813"/>
    <w:rsid w:val="00DC0AD5"/>
    <w:rsid w:val="00DD6066"/>
    <w:rsid w:val="00DF0271"/>
    <w:rsid w:val="00DF252B"/>
    <w:rsid w:val="00E07688"/>
    <w:rsid w:val="00E07CEE"/>
    <w:rsid w:val="00E146CD"/>
    <w:rsid w:val="00E17BF4"/>
    <w:rsid w:val="00E211D4"/>
    <w:rsid w:val="00E23EE7"/>
    <w:rsid w:val="00E352D7"/>
    <w:rsid w:val="00E52317"/>
    <w:rsid w:val="00E532D4"/>
    <w:rsid w:val="00E851A0"/>
    <w:rsid w:val="00E91D8B"/>
    <w:rsid w:val="00ED3296"/>
    <w:rsid w:val="00EE169B"/>
    <w:rsid w:val="00EE235B"/>
    <w:rsid w:val="00EF06CD"/>
    <w:rsid w:val="00F039D2"/>
    <w:rsid w:val="00F077BC"/>
    <w:rsid w:val="00F22182"/>
    <w:rsid w:val="00F24E92"/>
    <w:rsid w:val="00F279E6"/>
    <w:rsid w:val="00F34ED3"/>
    <w:rsid w:val="00F536C2"/>
    <w:rsid w:val="00F6446F"/>
    <w:rsid w:val="00F663A4"/>
    <w:rsid w:val="00F841C2"/>
    <w:rsid w:val="00F914FD"/>
    <w:rsid w:val="00F96FA6"/>
    <w:rsid w:val="00FD1EB8"/>
    <w:rsid w:val="00FD6582"/>
    <w:rsid w:val="00FD7A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F8703"/>
  <w15:docId w15:val="{790D9010-D6C2-42F8-B88E-A1D26AA32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719D"/>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719D"/>
    <w:pPr>
      <w:ind w:left="720"/>
      <w:contextualSpacing/>
    </w:pPr>
  </w:style>
  <w:style w:type="character" w:customStyle="1" w:styleId="a4">
    <w:name w:val="Основной текст Знак"/>
    <w:link w:val="a5"/>
    <w:locked/>
    <w:rsid w:val="008D5A23"/>
    <w:rPr>
      <w:sz w:val="24"/>
      <w:szCs w:val="24"/>
      <w:lang w:eastAsia="ru-RU"/>
    </w:rPr>
  </w:style>
  <w:style w:type="paragraph" w:styleId="a5">
    <w:name w:val="Body Text"/>
    <w:basedOn w:val="a"/>
    <w:link w:val="a4"/>
    <w:rsid w:val="008D5A23"/>
    <w:pPr>
      <w:spacing w:after="0" w:line="240" w:lineRule="auto"/>
      <w:jc w:val="both"/>
    </w:pPr>
    <w:rPr>
      <w:sz w:val="24"/>
      <w:szCs w:val="24"/>
      <w:lang w:val="uk-UA" w:eastAsia="ru-RU"/>
    </w:rPr>
  </w:style>
  <w:style w:type="character" w:customStyle="1" w:styleId="1">
    <w:name w:val="Основной текст Знак1"/>
    <w:basedOn w:val="a0"/>
    <w:uiPriority w:val="99"/>
    <w:semiHidden/>
    <w:rsid w:val="008D5A23"/>
    <w:rPr>
      <w:lang w:val="ru-RU"/>
    </w:rPr>
  </w:style>
  <w:style w:type="paragraph" w:styleId="a6">
    <w:name w:val="Body Text Indent"/>
    <w:basedOn w:val="a"/>
    <w:link w:val="a7"/>
    <w:rsid w:val="008D5A23"/>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8D5A23"/>
    <w:rPr>
      <w:rFonts w:ascii="Times New Roman" w:eastAsia="Times New Roman" w:hAnsi="Times New Roman" w:cs="Times New Roman"/>
      <w:sz w:val="24"/>
      <w:szCs w:val="24"/>
      <w:lang w:val="ru-RU" w:eastAsia="ru-RU"/>
    </w:rPr>
  </w:style>
  <w:style w:type="paragraph" w:customStyle="1" w:styleId="rvps2">
    <w:name w:val="rvps2"/>
    <w:basedOn w:val="a"/>
    <w:qFormat/>
    <w:rsid w:val="008D5A2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8">
    <w:name w:val="Hyperlink"/>
    <w:uiPriority w:val="99"/>
    <w:unhideWhenUsed/>
    <w:rsid w:val="008D5A23"/>
    <w:rPr>
      <w:color w:val="0000FF"/>
      <w:u w:val="single"/>
    </w:rPr>
  </w:style>
  <w:style w:type="paragraph" w:styleId="a9">
    <w:name w:val="Title"/>
    <w:basedOn w:val="a"/>
    <w:link w:val="aa"/>
    <w:qFormat/>
    <w:rsid w:val="008D5A23"/>
    <w:pPr>
      <w:spacing w:after="0" w:line="240" w:lineRule="auto"/>
      <w:jc w:val="center"/>
    </w:pPr>
    <w:rPr>
      <w:rFonts w:ascii="Times New Roman" w:eastAsia="Times New Roman" w:hAnsi="Times New Roman" w:cs="Times New Roman"/>
      <w:b/>
      <w:bCs/>
      <w:sz w:val="24"/>
      <w:szCs w:val="24"/>
      <w:lang w:val="uk-UA" w:eastAsia="ru-RU"/>
    </w:rPr>
  </w:style>
  <w:style w:type="character" w:customStyle="1" w:styleId="aa">
    <w:name w:val="Заголовок Знак"/>
    <w:basedOn w:val="a0"/>
    <w:link w:val="a9"/>
    <w:rsid w:val="008D5A23"/>
    <w:rPr>
      <w:rFonts w:ascii="Times New Roman" w:eastAsia="Times New Roman" w:hAnsi="Times New Roman" w:cs="Times New Roman"/>
      <w:b/>
      <w:bCs/>
      <w:sz w:val="24"/>
      <w:szCs w:val="24"/>
      <w:lang w:eastAsia="ru-RU"/>
    </w:rPr>
  </w:style>
  <w:style w:type="paragraph" w:customStyle="1" w:styleId="Style13">
    <w:name w:val="Style13"/>
    <w:basedOn w:val="a"/>
    <w:rsid w:val="00F6446F"/>
    <w:pPr>
      <w:widowControl w:val="0"/>
      <w:suppressAutoHyphens/>
      <w:autoSpaceDE w:val="0"/>
      <w:spacing w:after="0" w:line="274" w:lineRule="exact"/>
      <w:jc w:val="both"/>
    </w:pPr>
    <w:rPr>
      <w:rFonts w:ascii="Times New Roman" w:eastAsia="Times New Roman" w:hAnsi="Times New Roman" w:cs="Times New Roman"/>
      <w:sz w:val="24"/>
      <w:szCs w:val="24"/>
      <w:lang w:eastAsia="zh-CN"/>
    </w:rPr>
  </w:style>
  <w:style w:type="paragraph" w:styleId="ab">
    <w:name w:val="header"/>
    <w:basedOn w:val="a"/>
    <w:link w:val="ac"/>
    <w:uiPriority w:val="99"/>
    <w:unhideWhenUsed/>
    <w:rsid w:val="00AD3B92"/>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AD3B92"/>
    <w:rPr>
      <w:lang w:val="ru-RU"/>
    </w:rPr>
  </w:style>
  <w:style w:type="paragraph" w:styleId="ad">
    <w:name w:val="footer"/>
    <w:basedOn w:val="a"/>
    <w:link w:val="ae"/>
    <w:uiPriority w:val="99"/>
    <w:unhideWhenUsed/>
    <w:rsid w:val="00AD3B92"/>
    <w:pPr>
      <w:tabs>
        <w:tab w:val="center" w:pos="4819"/>
        <w:tab w:val="right" w:pos="9639"/>
      </w:tabs>
      <w:spacing w:after="0" w:line="240" w:lineRule="auto"/>
    </w:pPr>
  </w:style>
  <w:style w:type="character" w:customStyle="1" w:styleId="ae">
    <w:name w:val="Нижний колонтитул Знак"/>
    <w:basedOn w:val="a0"/>
    <w:link w:val="ad"/>
    <w:uiPriority w:val="99"/>
    <w:rsid w:val="00AD3B92"/>
    <w:rPr>
      <w:lang w:val="ru-RU"/>
    </w:rPr>
  </w:style>
  <w:style w:type="paragraph" w:customStyle="1" w:styleId="af">
    <w:basedOn w:val="a"/>
    <w:next w:val="a9"/>
    <w:qFormat/>
    <w:rsid w:val="002F310E"/>
    <w:pPr>
      <w:spacing w:after="0" w:line="240" w:lineRule="auto"/>
      <w:jc w:val="center"/>
    </w:pPr>
    <w:rPr>
      <w:rFonts w:ascii="Times New Roman" w:eastAsia="Times New Roman" w:hAnsi="Times New Roman" w:cs="Times New Roman"/>
      <w:b/>
      <w:bCs/>
      <w:sz w:val="24"/>
      <w:szCs w:val="24"/>
      <w:lang w:val="uk-UA" w:eastAsia="ru-RU"/>
    </w:rPr>
  </w:style>
  <w:style w:type="paragraph" w:customStyle="1" w:styleId="af0">
    <w:basedOn w:val="a"/>
    <w:next w:val="a9"/>
    <w:link w:val="af1"/>
    <w:qFormat/>
    <w:rsid w:val="00934F2B"/>
    <w:pPr>
      <w:spacing w:after="0" w:line="240" w:lineRule="auto"/>
      <w:jc w:val="center"/>
    </w:pPr>
    <w:rPr>
      <w:b/>
      <w:bCs/>
      <w:sz w:val="24"/>
      <w:szCs w:val="24"/>
      <w:lang w:val="uk-UA"/>
    </w:rPr>
  </w:style>
  <w:style w:type="character" w:customStyle="1" w:styleId="af1">
    <w:name w:val="Название Знак"/>
    <w:link w:val="af0"/>
    <w:rsid w:val="00934F2B"/>
    <w:rPr>
      <w:b/>
      <w:bCs/>
      <w:sz w:val="24"/>
      <w:szCs w:val="24"/>
      <w:lang w:val="uk-UA"/>
    </w:rPr>
  </w:style>
  <w:style w:type="table" w:styleId="af2">
    <w:name w:val="Table Grid"/>
    <w:basedOn w:val="a1"/>
    <w:uiPriority w:val="39"/>
    <w:rsid w:val="00027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
    <w:uiPriority w:val="99"/>
    <w:semiHidden/>
    <w:unhideWhenUsed/>
    <w:rsid w:val="000833A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f4">
    <w:name w:val="Balloon Text"/>
    <w:basedOn w:val="a"/>
    <w:link w:val="af5"/>
    <w:uiPriority w:val="99"/>
    <w:semiHidden/>
    <w:unhideWhenUsed/>
    <w:rsid w:val="0011090F"/>
    <w:pPr>
      <w:spacing w:after="0" w:line="240" w:lineRule="auto"/>
    </w:pPr>
    <w:rPr>
      <w:rFonts w:ascii="Segoe UI" w:eastAsia="Times New Roman" w:hAnsi="Segoe UI" w:cs="Segoe UI"/>
      <w:sz w:val="18"/>
      <w:szCs w:val="18"/>
      <w:lang w:val="uk-UA" w:eastAsia="uk-UA"/>
    </w:rPr>
  </w:style>
  <w:style w:type="character" w:customStyle="1" w:styleId="af5">
    <w:name w:val="Текст выноски Знак"/>
    <w:basedOn w:val="a0"/>
    <w:link w:val="af4"/>
    <w:uiPriority w:val="99"/>
    <w:semiHidden/>
    <w:rsid w:val="0011090F"/>
    <w:rPr>
      <w:rFonts w:ascii="Segoe UI" w:eastAsia="Times New Roman" w:hAnsi="Segoe UI" w:cs="Segoe UI"/>
      <w:sz w:val="18"/>
      <w:szCs w:val="18"/>
      <w:lang w:eastAsia="uk-UA"/>
    </w:rPr>
  </w:style>
  <w:style w:type="paragraph" w:customStyle="1" w:styleId="msonormal0">
    <w:name w:val="msonormal"/>
    <w:basedOn w:val="a"/>
    <w:rsid w:val="0096743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9802">
      <w:bodyDiv w:val="1"/>
      <w:marLeft w:val="0"/>
      <w:marRight w:val="0"/>
      <w:marTop w:val="0"/>
      <w:marBottom w:val="0"/>
      <w:divBdr>
        <w:top w:val="none" w:sz="0" w:space="0" w:color="auto"/>
        <w:left w:val="none" w:sz="0" w:space="0" w:color="auto"/>
        <w:bottom w:val="none" w:sz="0" w:space="0" w:color="auto"/>
        <w:right w:val="none" w:sz="0" w:space="0" w:color="auto"/>
      </w:divBdr>
    </w:div>
    <w:div w:id="31537495">
      <w:bodyDiv w:val="1"/>
      <w:marLeft w:val="0"/>
      <w:marRight w:val="0"/>
      <w:marTop w:val="0"/>
      <w:marBottom w:val="0"/>
      <w:divBdr>
        <w:top w:val="none" w:sz="0" w:space="0" w:color="auto"/>
        <w:left w:val="none" w:sz="0" w:space="0" w:color="auto"/>
        <w:bottom w:val="none" w:sz="0" w:space="0" w:color="auto"/>
        <w:right w:val="none" w:sz="0" w:space="0" w:color="auto"/>
      </w:divBdr>
    </w:div>
    <w:div w:id="83764456">
      <w:bodyDiv w:val="1"/>
      <w:marLeft w:val="0"/>
      <w:marRight w:val="0"/>
      <w:marTop w:val="0"/>
      <w:marBottom w:val="0"/>
      <w:divBdr>
        <w:top w:val="none" w:sz="0" w:space="0" w:color="auto"/>
        <w:left w:val="none" w:sz="0" w:space="0" w:color="auto"/>
        <w:bottom w:val="none" w:sz="0" w:space="0" w:color="auto"/>
        <w:right w:val="none" w:sz="0" w:space="0" w:color="auto"/>
      </w:divBdr>
    </w:div>
    <w:div w:id="94253102">
      <w:bodyDiv w:val="1"/>
      <w:marLeft w:val="0"/>
      <w:marRight w:val="0"/>
      <w:marTop w:val="0"/>
      <w:marBottom w:val="0"/>
      <w:divBdr>
        <w:top w:val="none" w:sz="0" w:space="0" w:color="auto"/>
        <w:left w:val="none" w:sz="0" w:space="0" w:color="auto"/>
        <w:bottom w:val="none" w:sz="0" w:space="0" w:color="auto"/>
        <w:right w:val="none" w:sz="0" w:space="0" w:color="auto"/>
      </w:divBdr>
      <w:divsChild>
        <w:div w:id="1098722067">
          <w:marLeft w:val="0"/>
          <w:marRight w:val="0"/>
          <w:marTop w:val="0"/>
          <w:marBottom w:val="0"/>
          <w:divBdr>
            <w:top w:val="none" w:sz="0" w:space="0" w:color="auto"/>
            <w:left w:val="none" w:sz="0" w:space="0" w:color="auto"/>
            <w:bottom w:val="none" w:sz="0" w:space="0" w:color="auto"/>
            <w:right w:val="none" w:sz="0" w:space="0" w:color="auto"/>
          </w:divBdr>
          <w:divsChild>
            <w:div w:id="181552743">
              <w:marLeft w:val="0"/>
              <w:marRight w:val="0"/>
              <w:marTop w:val="0"/>
              <w:marBottom w:val="0"/>
              <w:divBdr>
                <w:top w:val="single" w:sz="6" w:space="15" w:color="D4D4D4"/>
                <w:left w:val="none" w:sz="0" w:space="0" w:color="auto"/>
                <w:bottom w:val="none" w:sz="0" w:space="15" w:color="auto"/>
                <w:right w:val="none" w:sz="0" w:space="0" w:color="auto"/>
              </w:divBdr>
              <w:divsChild>
                <w:div w:id="257104280">
                  <w:marLeft w:val="0"/>
                  <w:marRight w:val="0"/>
                  <w:marTop w:val="0"/>
                  <w:marBottom w:val="0"/>
                  <w:divBdr>
                    <w:top w:val="none" w:sz="0" w:space="0" w:color="auto"/>
                    <w:left w:val="none" w:sz="0" w:space="0" w:color="auto"/>
                    <w:bottom w:val="none" w:sz="0" w:space="0" w:color="auto"/>
                    <w:right w:val="none" w:sz="0" w:space="0" w:color="auto"/>
                  </w:divBdr>
                  <w:divsChild>
                    <w:div w:id="514542944">
                      <w:marLeft w:val="0"/>
                      <w:marRight w:val="0"/>
                      <w:marTop w:val="0"/>
                      <w:marBottom w:val="0"/>
                      <w:divBdr>
                        <w:top w:val="none" w:sz="0" w:space="0" w:color="auto"/>
                        <w:left w:val="none" w:sz="0" w:space="0" w:color="auto"/>
                        <w:bottom w:val="none" w:sz="0" w:space="0" w:color="auto"/>
                        <w:right w:val="none" w:sz="0" w:space="0" w:color="auto"/>
                      </w:divBdr>
                    </w:div>
                    <w:div w:id="1928465961">
                      <w:marLeft w:val="0"/>
                      <w:marRight w:val="0"/>
                      <w:marTop w:val="0"/>
                      <w:marBottom w:val="0"/>
                      <w:divBdr>
                        <w:top w:val="none" w:sz="0" w:space="0" w:color="auto"/>
                        <w:left w:val="none" w:sz="0" w:space="0" w:color="auto"/>
                        <w:bottom w:val="none" w:sz="0" w:space="0" w:color="auto"/>
                        <w:right w:val="none" w:sz="0" w:space="0" w:color="auto"/>
                      </w:divBdr>
                    </w:div>
                    <w:div w:id="1306081383">
                      <w:marLeft w:val="0"/>
                      <w:marRight w:val="0"/>
                      <w:marTop w:val="0"/>
                      <w:marBottom w:val="0"/>
                      <w:divBdr>
                        <w:top w:val="none" w:sz="0" w:space="0" w:color="auto"/>
                        <w:left w:val="none" w:sz="0" w:space="0" w:color="auto"/>
                        <w:bottom w:val="none" w:sz="0" w:space="0" w:color="auto"/>
                        <w:right w:val="none" w:sz="0" w:space="0" w:color="auto"/>
                      </w:divBdr>
                    </w:div>
                    <w:div w:id="1769807021">
                      <w:marLeft w:val="0"/>
                      <w:marRight w:val="0"/>
                      <w:marTop w:val="0"/>
                      <w:marBottom w:val="0"/>
                      <w:divBdr>
                        <w:top w:val="none" w:sz="0" w:space="0" w:color="auto"/>
                        <w:left w:val="none" w:sz="0" w:space="0" w:color="auto"/>
                        <w:bottom w:val="none" w:sz="0" w:space="0" w:color="auto"/>
                        <w:right w:val="none" w:sz="0" w:space="0" w:color="auto"/>
                      </w:divBdr>
                    </w:div>
                    <w:div w:id="391202057">
                      <w:marLeft w:val="0"/>
                      <w:marRight w:val="0"/>
                      <w:marTop w:val="0"/>
                      <w:marBottom w:val="0"/>
                      <w:divBdr>
                        <w:top w:val="none" w:sz="0" w:space="0" w:color="auto"/>
                        <w:left w:val="none" w:sz="0" w:space="0" w:color="auto"/>
                        <w:bottom w:val="none" w:sz="0" w:space="0" w:color="auto"/>
                        <w:right w:val="none" w:sz="0" w:space="0" w:color="auto"/>
                      </w:divBdr>
                    </w:div>
                  </w:divsChild>
                </w:div>
                <w:div w:id="1586912973">
                  <w:marLeft w:val="0"/>
                  <w:marRight w:val="0"/>
                  <w:marTop w:val="0"/>
                  <w:marBottom w:val="0"/>
                  <w:divBdr>
                    <w:top w:val="none" w:sz="0" w:space="0" w:color="auto"/>
                    <w:left w:val="none" w:sz="0" w:space="0" w:color="auto"/>
                    <w:bottom w:val="none" w:sz="0" w:space="0" w:color="auto"/>
                    <w:right w:val="none" w:sz="0" w:space="0" w:color="auto"/>
                  </w:divBdr>
                </w:div>
                <w:div w:id="224031472">
                  <w:marLeft w:val="0"/>
                  <w:marRight w:val="0"/>
                  <w:marTop w:val="150"/>
                  <w:marBottom w:val="225"/>
                  <w:divBdr>
                    <w:top w:val="none" w:sz="0" w:space="0" w:color="auto"/>
                    <w:left w:val="single" w:sz="48" w:space="8" w:color="D4D4D4"/>
                    <w:bottom w:val="none" w:sz="0" w:space="0" w:color="auto"/>
                    <w:right w:val="none" w:sz="0" w:space="0" w:color="auto"/>
                  </w:divBdr>
                  <w:divsChild>
                    <w:div w:id="271667608">
                      <w:marLeft w:val="0"/>
                      <w:marRight w:val="0"/>
                      <w:marTop w:val="0"/>
                      <w:marBottom w:val="0"/>
                      <w:divBdr>
                        <w:top w:val="none" w:sz="0" w:space="0" w:color="auto"/>
                        <w:left w:val="none" w:sz="0" w:space="0" w:color="auto"/>
                        <w:bottom w:val="none" w:sz="0" w:space="0" w:color="auto"/>
                        <w:right w:val="none" w:sz="0" w:space="0" w:color="auto"/>
                      </w:divBdr>
                    </w:div>
                    <w:div w:id="1168180906">
                      <w:marLeft w:val="0"/>
                      <w:marRight w:val="0"/>
                      <w:marTop w:val="0"/>
                      <w:marBottom w:val="0"/>
                      <w:divBdr>
                        <w:top w:val="none" w:sz="0" w:space="0" w:color="auto"/>
                        <w:left w:val="none" w:sz="0" w:space="0" w:color="auto"/>
                        <w:bottom w:val="none" w:sz="0" w:space="0" w:color="auto"/>
                        <w:right w:val="none" w:sz="0" w:space="0" w:color="auto"/>
                      </w:divBdr>
                    </w:div>
                    <w:div w:id="640891948">
                      <w:marLeft w:val="0"/>
                      <w:marRight w:val="0"/>
                      <w:marTop w:val="0"/>
                      <w:marBottom w:val="0"/>
                      <w:divBdr>
                        <w:top w:val="none" w:sz="0" w:space="0" w:color="auto"/>
                        <w:left w:val="none" w:sz="0" w:space="0" w:color="auto"/>
                        <w:bottom w:val="none" w:sz="0" w:space="0" w:color="auto"/>
                        <w:right w:val="none" w:sz="0" w:space="0" w:color="auto"/>
                      </w:divBdr>
                    </w:div>
                    <w:div w:id="210306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21917">
              <w:marLeft w:val="0"/>
              <w:marRight w:val="0"/>
              <w:marTop w:val="0"/>
              <w:marBottom w:val="0"/>
              <w:divBdr>
                <w:top w:val="single" w:sz="6" w:space="15" w:color="D4D4D4"/>
                <w:left w:val="none" w:sz="0" w:space="0" w:color="auto"/>
                <w:bottom w:val="none" w:sz="0" w:space="15" w:color="auto"/>
                <w:right w:val="none" w:sz="0" w:space="0" w:color="auto"/>
              </w:divBdr>
              <w:divsChild>
                <w:div w:id="2145003622">
                  <w:marLeft w:val="0"/>
                  <w:marRight w:val="0"/>
                  <w:marTop w:val="0"/>
                  <w:marBottom w:val="0"/>
                  <w:divBdr>
                    <w:top w:val="none" w:sz="0" w:space="0" w:color="auto"/>
                    <w:left w:val="none" w:sz="0" w:space="0" w:color="auto"/>
                    <w:bottom w:val="none" w:sz="0" w:space="0" w:color="auto"/>
                    <w:right w:val="none" w:sz="0" w:space="0" w:color="auto"/>
                  </w:divBdr>
                  <w:divsChild>
                    <w:div w:id="1992129872">
                      <w:marLeft w:val="0"/>
                      <w:marRight w:val="0"/>
                      <w:marTop w:val="0"/>
                      <w:marBottom w:val="0"/>
                      <w:divBdr>
                        <w:top w:val="none" w:sz="0" w:space="0" w:color="auto"/>
                        <w:left w:val="none" w:sz="0" w:space="0" w:color="auto"/>
                        <w:bottom w:val="none" w:sz="0" w:space="0" w:color="auto"/>
                        <w:right w:val="none" w:sz="0" w:space="0" w:color="auto"/>
                      </w:divBdr>
                    </w:div>
                    <w:div w:id="258146824">
                      <w:marLeft w:val="0"/>
                      <w:marRight w:val="0"/>
                      <w:marTop w:val="0"/>
                      <w:marBottom w:val="0"/>
                      <w:divBdr>
                        <w:top w:val="none" w:sz="0" w:space="0" w:color="auto"/>
                        <w:left w:val="none" w:sz="0" w:space="0" w:color="auto"/>
                        <w:bottom w:val="none" w:sz="0" w:space="0" w:color="auto"/>
                        <w:right w:val="none" w:sz="0" w:space="0" w:color="auto"/>
                      </w:divBdr>
                    </w:div>
                    <w:div w:id="1943609153">
                      <w:marLeft w:val="0"/>
                      <w:marRight w:val="0"/>
                      <w:marTop w:val="0"/>
                      <w:marBottom w:val="0"/>
                      <w:divBdr>
                        <w:top w:val="none" w:sz="0" w:space="0" w:color="auto"/>
                        <w:left w:val="none" w:sz="0" w:space="0" w:color="auto"/>
                        <w:bottom w:val="none" w:sz="0" w:space="0" w:color="auto"/>
                        <w:right w:val="none" w:sz="0" w:space="0" w:color="auto"/>
                      </w:divBdr>
                    </w:div>
                    <w:div w:id="223181618">
                      <w:marLeft w:val="0"/>
                      <w:marRight w:val="0"/>
                      <w:marTop w:val="0"/>
                      <w:marBottom w:val="0"/>
                      <w:divBdr>
                        <w:top w:val="none" w:sz="0" w:space="0" w:color="auto"/>
                        <w:left w:val="none" w:sz="0" w:space="0" w:color="auto"/>
                        <w:bottom w:val="none" w:sz="0" w:space="0" w:color="auto"/>
                        <w:right w:val="none" w:sz="0" w:space="0" w:color="auto"/>
                      </w:divBdr>
                    </w:div>
                    <w:div w:id="139501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7026">
      <w:bodyDiv w:val="1"/>
      <w:marLeft w:val="0"/>
      <w:marRight w:val="0"/>
      <w:marTop w:val="0"/>
      <w:marBottom w:val="0"/>
      <w:divBdr>
        <w:top w:val="none" w:sz="0" w:space="0" w:color="auto"/>
        <w:left w:val="none" w:sz="0" w:space="0" w:color="auto"/>
        <w:bottom w:val="none" w:sz="0" w:space="0" w:color="auto"/>
        <w:right w:val="none" w:sz="0" w:space="0" w:color="auto"/>
      </w:divBdr>
      <w:divsChild>
        <w:div w:id="1122924172">
          <w:marLeft w:val="0"/>
          <w:marRight w:val="0"/>
          <w:marTop w:val="0"/>
          <w:marBottom w:val="0"/>
          <w:divBdr>
            <w:top w:val="none" w:sz="0" w:space="0" w:color="auto"/>
            <w:left w:val="none" w:sz="0" w:space="0" w:color="auto"/>
            <w:bottom w:val="none" w:sz="0" w:space="0" w:color="auto"/>
            <w:right w:val="none" w:sz="0" w:space="0" w:color="auto"/>
          </w:divBdr>
          <w:divsChild>
            <w:div w:id="81099993">
              <w:marLeft w:val="0"/>
              <w:marRight w:val="0"/>
              <w:marTop w:val="0"/>
              <w:marBottom w:val="0"/>
              <w:divBdr>
                <w:top w:val="single" w:sz="6" w:space="15" w:color="D4D4D4"/>
                <w:left w:val="none" w:sz="0" w:space="0" w:color="auto"/>
                <w:bottom w:val="none" w:sz="0" w:space="15" w:color="auto"/>
                <w:right w:val="none" w:sz="0" w:space="0" w:color="auto"/>
              </w:divBdr>
              <w:divsChild>
                <w:div w:id="1181312708">
                  <w:marLeft w:val="0"/>
                  <w:marRight w:val="0"/>
                  <w:marTop w:val="0"/>
                  <w:marBottom w:val="0"/>
                  <w:divBdr>
                    <w:top w:val="none" w:sz="0" w:space="0" w:color="auto"/>
                    <w:left w:val="none" w:sz="0" w:space="0" w:color="auto"/>
                    <w:bottom w:val="none" w:sz="0" w:space="0" w:color="auto"/>
                    <w:right w:val="none" w:sz="0" w:space="0" w:color="auto"/>
                  </w:divBdr>
                  <w:divsChild>
                    <w:div w:id="1097360584">
                      <w:marLeft w:val="0"/>
                      <w:marRight w:val="0"/>
                      <w:marTop w:val="0"/>
                      <w:marBottom w:val="0"/>
                      <w:divBdr>
                        <w:top w:val="none" w:sz="0" w:space="0" w:color="auto"/>
                        <w:left w:val="none" w:sz="0" w:space="0" w:color="auto"/>
                        <w:bottom w:val="none" w:sz="0" w:space="0" w:color="auto"/>
                        <w:right w:val="none" w:sz="0" w:space="0" w:color="auto"/>
                      </w:divBdr>
                    </w:div>
                    <w:div w:id="1779331329">
                      <w:marLeft w:val="0"/>
                      <w:marRight w:val="0"/>
                      <w:marTop w:val="0"/>
                      <w:marBottom w:val="0"/>
                      <w:divBdr>
                        <w:top w:val="none" w:sz="0" w:space="0" w:color="auto"/>
                        <w:left w:val="none" w:sz="0" w:space="0" w:color="auto"/>
                        <w:bottom w:val="none" w:sz="0" w:space="0" w:color="auto"/>
                        <w:right w:val="none" w:sz="0" w:space="0" w:color="auto"/>
                      </w:divBdr>
                    </w:div>
                    <w:div w:id="1647735291">
                      <w:marLeft w:val="0"/>
                      <w:marRight w:val="0"/>
                      <w:marTop w:val="0"/>
                      <w:marBottom w:val="0"/>
                      <w:divBdr>
                        <w:top w:val="none" w:sz="0" w:space="0" w:color="auto"/>
                        <w:left w:val="none" w:sz="0" w:space="0" w:color="auto"/>
                        <w:bottom w:val="none" w:sz="0" w:space="0" w:color="auto"/>
                        <w:right w:val="none" w:sz="0" w:space="0" w:color="auto"/>
                      </w:divBdr>
                    </w:div>
                    <w:div w:id="1300186072">
                      <w:marLeft w:val="0"/>
                      <w:marRight w:val="0"/>
                      <w:marTop w:val="0"/>
                      <w:marBottom w:val="0"/>
                      <w:divBdr>
                        <w:top w:val="none" w:sz="0" w:space="0" w:color="auto"/>
                        <w:left w:val="none" w:sz="0" w:space="0" w:color="auto"/>
                        <w:bottom w:val="none" w:sz="0" w:space="0" w:color="auto"/>
                        <w:right w:val="none" w:sz="0" w:space="0" w:color="auto"/>
                      </w:divBdr>
                    </w:div>
                    <w:div w:id="165599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296953">
      <w:bodyDiv w:val="1"/>
      <w:marLeft w:val="0"/>
      <w:marRight w:val="0"/>
      <w:marTop w:val="0"/>
      <w:marBottom w:val="0"/>
      <w:divBdr>
        <w:top w:val="none" w:sz="0" w:space="0" w:color="auto"/>
        <w:left w:val="none" w:sz="0" w:space="0" w:color="auto"/>
        <w:bottom w:val="none" w:sz="0" w:space="0" w:color="auto"/>
        <w:right w:val="none" w:sz="0" w:space="0" w:color="auto"/>
      </w:divBdr>
    </w:div>
    <w:div w:id="505437005">
      <w:bodyDiv w:val="1"/>
      <w:marLeft w:val="0"/>
      <w:marRight w:val="0"/>
      <w:marTop w:val="0"/>
      <w:marBottom w:val="0"/>
      <w:divBdr>
        <w:top w:val="none" w:sz="0" w:space="0" w:color="auto"/>
        <w:left w:val="none" w:sz="0" w:space="0" w:color="auto"/>
        <w:bottom w:val="none" w:sz="0" w:space="0" w:color="auto"/>
        <w:right w:val="none" w:sz="0" w:space="0" w:color="auto"/>
      </w:divBdr>
    </w:div>
    <w:div w:id="528034108">
      <w:bodyDiv w:val="1"/>
      <w:marLeft w:val="0"/>
      <w:marRight w:val="0"/>
      <w:marTop w:val="0"/>
      <w:marBottom w:val="0"/>
      <w:divBdr>
        <w:top w:val="none" w:sz="0" w:space="0" w:color="auto"/>
        <w:left w:val="none" w:sz="0" w:space="0" w:color="auto"/>
        <w:bottom w:val="none" w:sz="0" w:space="0" w:color="auto"/>
        <w:right w:val="none" w:sz="0" w:space="0" w:color="auto"/>
      </w:divBdr>
      <w:divsChild>
        <w:div w:id="513308097">
          <w:marLeft w:val="0"/>
          <w:marRight w:val="0"/>
          <w:marTop w:val="0"/>
          <w:marBottom w:val="0"/>
          <w:divBdr>
            <w:top w:val="none" w:sz="0" w:space="0" w:color="auto"/>
            <w:left w:val="none" w:sz="0" w:space="0" w:color="auto"/>
            <w:bottom w:val="none" w:sz="0" w:space="0" w:color="auto"/>
            <w:right w:val="none" w:sz="0" w:space="0" w:color="auto"/>
          </w:divBdr>
          <w:divsChild>
            <w:div w:id="1569421511">
              <w:marLeft w:val="0"/>
              <w:marRight w:val="0"/>
              <w:marTop w:val="0"/>
              <w:marBottom w:val="0"/>
              <w:divBdr>
                <w:top w:val="single" w:sz="6" w:space="15" w:color="D4D4D4"/>
                <w:left w:val="none" w:sz="0" w:space="0" w:color="auto"/>
                <w:bottom w:val="none" w:sz="0" w:space="15" w:color="auto"/>
                <w:right w:val="none" w:sz="0" w:space="0" w:color="auto"/>
              </w:divBdr>
              <w:divsChild>
                <w:div w:id="1018773367">
                  <w:marLeft w:val="0"/>
                  <w:marRight w:val="0"/>
                  <w:marTop w:val="0"/>
                  <w:marBottom w:val="0"/>
                  <w:divBdr>
                    <w:top w:val="none" w:sz="0" w:space="0" w:color="auto"/>
                    <w:left w:val="none" w:sz="0" w:space="0" w:color="auto"/>
                    <w:bottom w:val="none" w:sz="0" w:space="0" w:color="auto"/>
                    <w:right w:val="none" w:sz="0" w:space="0" w:color="auto"/>
                  </w:divBdr>
                  <w:divsChild>
                    <w:div w:id="1516774456">
                      <w:marLeft w:val="0"/>
                      <w:marRight w:val="0"/>
                      <w:marTop w:val="0"/>
                      <w:marBottom w:val="0"/>
                      <w:divBdr>
                        <w:top w:val="none" w:sz="0" w:space="0" w:color="auto"/>
                        <w:left w:val="none" w:sz="0" w:space="0" w:color="auto"/>
                        <w:bottom w:val="none" w:sz="0" w:space="0" w:color="auto"/>
                        <w:right w:val="none" w:sz="0" w:space="0" w:color="auto"/>
                      </w:divBdr>
                    </w:div>
                    <w:div w:id="191500578">
                      <w:marLeft w:val="0"/>
                      <w:marRight w:val="0"/>
                      <w:marTop w:val="0"/>
                      <w:marBottom w:val="0"/>
                      <w:divBdr>
                        <w:top w:val="none" w:sz="0" w:space="0" w:color="auto"/>
                        <w:left w:val="none" w:sz="0" w:space="0" w:color="auto"/>
                        <w:bottom w:val="none" w:sz="0" w:space="0" w:color="auto"/>
                        <w:right w:val="none" w:sz="0" w:space="0" w:color="auto"/>
                      </w:divBdr>
                    </w:div>
                    <w:div w:id="1308825806">
                      <w:marLeft w:val="0"/>
                      <w:marRight w:val="0"/>
                      <w:marTop w:val="0"/>
                      <w:marBottom w:val="0"/>
                      <w:divBdr>
                        <w:top w:val="none" w:sz="0" w:space="0" w:color="auto"/>
                        <w:left w:val="none" w:sz="0" w:space="0" w:color="auto"/>
                        <w:bottom w:val="none" w:sz="0" w:space="0" w:color="auto"/>
                        <w:right w:val="none" w:sz="0" w:space="0" w:color="auto"/>
                      </w:divBdr>
                    </w:div>
                    <w:div w:id="582377143">
                      <w:marLeft w:val="0"/>
                      <w:marRight w:val="0"/>
                      <w:marTop w:val="0"/>
                      <w:marBottom w:val="0"/>
                      <w:divBdr>
                        <w:top w:val="none" w:sz="0" w:space="0" w:color="auto"/>
                        <w:left w:val="none" w:sz="0" w:space="0" w:color="auto"/>
                        <w:bottom w:val="none" w:sz="0" w:space="0" w:color="auto"/>
                        <w:right w:val="none" w:sz="0" w:space="0" w:color="auto"/>
                      </w:divBdr>
                    </w:div>
                    <w:div w:id="116952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105205">
      <w:bodyDiv w:val="1"/>
      <w:marLeft w:val="0"/>
      <w:marRight w:val="0"/>
      <w:marTop w:val="0"/>
      <w:marBottom w:val="0"/>
      <w:divBdr>
        <w:top w:val="none" w:sz="0" w:space="0" w:color="auto"/>
        <w:left w:val="none" w:sz="0" w:space="0" w:color="auto"/>
        <w:bottom w:val="none" w:sz="0" w:space="0" w:color="auto"/>
        <w:right w:val="none" w:sz="0" w:space="0" w:color="auto"/>
      </w:divBdr>
    </w:div>
    <w:div w:id="586891251">
      <w:bodyDiv w:val="1"/>
      <w:marLeft w:val="0"/>
      <w:marRight w:val="0"/>
      <w:marTop w:val="0"/>
      <w:marBottom w:val="0"/>
      <w:divBdr>
        <w:top w:val="none" w:sz="0" w:space="0" w:color="auto"/>
        <w:left w:val="none" w:sz="0" w:space="0" w:color="auto"/>
        <w:bottom w:val="none" w:sz="0" w:space="0" w:color="auto"/>
        <w:right w:val="none" w:sz="0" w:space="0" w:color="auto"/>
      </w:divBdr>
    </w:div>
    <w:div w:id="640617416">
      <w:bodyDiv w:val="1"/>
      <w:marLeft w:val="0"/>
      <w:marRight w:val="0"/>
      <w:marTop w:val="0"/>
      <w:marBottom w:val="0"/>
      <w:divBdr>
        <w:top w:val="none" w:sz="0" w:space="0" w:color="auto"/>
        <w:left w:val="none" w:sz="0" w:space="0" w:color="auto"/>
        <w:bottom w:val="none" w:sz="0" w:space="0" w:color="auto"/>
        <w:right w:val="none" w:sz="0" w:space="0" w:color="auto"/>
      </w:divBdr>
    </w:div>
    <w:div w:id="793257925">
      <w:bodyDiv w:val="1"/>
      <w:marLeft w:val="0"/>
      <w:marRight w:val="0"/>
      <w:marTop w:val="0"/>
      <w:marBottom w:val="0"/>
      <w:divBdr>
        <w:top w:val="none" w:sz="0" w:space="0" w:color="auto"/>
        <w:left w:val="none" w:sz="0" w:space="0" w:color="auto"/>
        <w:bottom w:val="none" w:sz="0" w:space="0" w:color="auto"/>
        <w:right w:val="none" w:sz="0" w:space="0" w:color="auto"/>
      </w:divBdr>
    </w:div>
    <w:div w:id="826820799">
      <w:bodyDiv w:val="1"/>
      <w:marLeft w:val="0"/>
      <w:marRight w:val="0"/>
      <w:marTop w:val="0"/>
      <w:marBottom w:val="0"/>
      <w:divBdr>
        <w:top w:val="none" w:sz="0" w:space="0" w:color="auto"/>
        <w:left w:val="none" w:sz="0" w:space="0" w:color="auto"/>
        <w:bottom w:val="none" w:sz="0" w:space="0" w:color="auto"/>
        <w:right w:val="none" w:sz="0" w:space="0" w:color="auto"/>
      </w:divBdr>
    </w:div>
    <w:div w:id="831218589">
      <w:bodyDiv w:val="1"/>
      <w:marLeft w:val="0"/>
      <w:marRight w:val="0"/>
      <w:marTop w:val="0"/>
      <w:marBottom w:val="0"/>
      <w:divBdr>
        <w:top w:val="none" w:sz="0" w:space="0" w:color="auto"/>
        <w:left w:val="none" w:sz="0" w:space="0" w:color="auto"/>
        <w:bottom w:val="none" w:sz="0" w:space="0" w:color="auto"/>
        <w:right w:val="none" w:sz="0" w:space="0" w:color="auto"/>
      </w:divBdr>
    </w:div>
    <w:div w:id="896935419">
      <w:bodyDiv w:val="1"/>
      <w:marLeft w:val="0"/>
      <w:marRight w:val="0"/>
      <w:marTop w:val="0"/>
      <w:marBottom w:val="0"/>
      <w:divBdr>
        <w:top w:val="none" w:sz="0" w:space="0" w:color="auto"/>
        <w:left w:val="none" w:sz="0" w:space="0" w:color="auto"/>
        <w:bottom w:val="none" w:sz="0" w:space="0" w:color="auto"/>
        <w:right w:val="none" w:sz="0" w:space="0" w:color="auto"/>
      </w:divBdr>
    </w:div>
    <w:div w:id="916983969">
      <w:bodyDiv w:val="1"/>
      <w:marLeft w:val="0"/>
      <w:marRight w:val="0"/>
      <w:marTop w:val="0"/>
      <w:marBottom w:val="0"/>
      <w:divBdr>
        <w:top w:val="none" w:sz="0" w:space="0" w:color="auto"/>
        <w:left w:val="none" w:sz="0" w:space="0" w:color="auto"/>
        <w:bottom w:val="none" w:sz="0" w:space="0" w:color="auto"/>
        <w:right w:val="none" w:sz="0" w:space="0" w:color="auto"/>
      </w:divBdr>
      <w:divsChild>
        <w:div w:id="1960334236">
          <w:marLeft w:val="0"/>
          <w:marRight w:val="0"/>
          <w:marTop w:val="0"/>
          <w:marBottom w:val="0"/>
          <w:divBdr>
            <w:top w:val="none" w:sz="0" w:space="0" w:color="auto"/>
            <w:left w:val="none" w:sz="0" w:space="0" w:color="auto"/>
            <w:bottom w:val="none" w:sz="0" w:space="0" w:color="auto"/>
            <w:right w:val="none" w:sz="0" w:space="0" w:color="auto"/>
          </w:divBdr>
          <w:divsChild>
            <w:div w:id="228545007">
              <w:marLeft w:val="0"/>
              <w:marRight w:val="0"/>
              <w:marTop w:val="0"/>
              <w:marBottom w:val="0"/>
              <w:divBdr>
                <w:top w:val="single" w:sz="6" w:space="15" w:color="D4D4D4"/>
                <w:left w:val="none" w:sz="0" w:space="0" w:color="auto"/>
                <w:bottom w:val="none" w:sz="0" w:space="15" w:color="auto"/>
                <w:right w:val="none" w:sz="0" w:space="0" w:color="auto"/>
              </w:divBdr>
              <w:divsChild>
                <w:div w:id="1618100957">
                  <w:marLeft w:val="0"/>
                  <w:marRight w:val="0"/>
                  <w:marTop w:val="0"/>
                  <w:marBottom w:val="0"/>
                  <w:divBdr>
                    <w:top w:val="none" w:sz="0" w:space="0" w:color="auto"/>
                    <w:left w:val="none" w:sz="0" w:space="0" w:color="auto"/>
                    <w:bottom w:val="none" w:sz="0" w:space="0" w:color="auto"/>
                    <w:right w:val="none" w:sz="0" w:space="0" w:color="auto"/>
                  </w:divBdr>
                  <w:divsChild>
                    <w:div w:id="1747412390">
                      <w:marLeft w:val="0"/>
                      <w:marRight w:val="0"/>
                      <w:marTop w:val="0"/>
                      <w:marBottom w:val="0"/>
                      <w:divBdr>
                        <w:top w:val="none" w:sz="0" w:space="0" w:color="auto"/>
                        <w:left w:val="none" w:sz="0" w:space="0" w:color="auto"/>
                        <w:bottom w:val="none" w:sz="0" w:space="0" w:color="auto"/>
                        <w:right w:val="none" w:sz="0" w:space="0" w:color="auto"/>
                      </w:divBdr>
                    </w:div>
                    <w:div w:id="836381295">
                      <w:marLeft w:val="0"/>
                      <w:marRight w:val="0"/>
                      <w:marTop w:val="0"/>
                      <w:marBottom w:val="0"/>
                      <w:divBdr>
                        <w:top w:val="none" w:sz="0" w:space="0" w:color="auto"/>
                        <w:left w:val="none" w:sz="0" w:space="0" w:color="auto"/>
                        <w:bottom w:val="none" w:sz="0" w:space="0" w:color="auto"/>
                        <w:right w:val="none" w:sz="0" w:space="0" w:color="auto"/>
                      </w:divBdr>
                    </w:div>
                    <w:div w:id="1956251231">
                      <w:marLeft w:val="0"/>
                      <w:marRight w:val="0"/>
                      <w:marTop w:val="0"/>
                      <w:marBottom w:val="0"/>
                      <w:divBdr>
                        <w:top w:val="none" w:sz="0" w:space="0" w:color="auto"/>
                        <w:left w:val="none" w:sz="0" w:space="0" w:color="auto"/>
                        <w:bottom w:val="none" w:sz="0" w:space="0" w:color="auto"/>
                        <w:right w:val="none" w:sz="0" w:space="0" w:color="auto"/>
                      </w:divBdr>
                    </w:div>
                    <w:div w:id="74984472">
                      <w:marLeft w:val="0"/>
                      <w:marRight w:val="0"/>
                      <w:marTop w:val="0"/>
                      <w:marBottom w:val="0"/>
                      <w:divBdr>
                        <w:top w:val="none" w:sz="0" w:space="0" w:color="auto"/>
                        <w:left w:val="none" w:sz="0" w:space="0" w:color="auto"/>
                        <w:bottom w:val="none" w:sz="0" w:space="0" w:color="auto"/>
                        <w:right w:val="none" w:sz="0" w:space="0" w:color="auto"/>
                      </w:divBdr>
                    </w:div>
                    <w:div w:id="406729864">
                      <w:marLeft w:val="0"/>
                      <w:marRight w:val="0"/>
                      <w:marTop w:val="0"/>
                      <w:marBottom w:val="0"/>
                      <w:divBdr>
                        <w:top w:val="none" w:sz="0" w:space="0" w:color="auto"/>
                        <w:left w:val="none" w:sz="0" w:space="0" w:color="auto"/>
                        <w:bottom w:val="none" w:sz="0" w:space="0" w:color="auto"/>
                        <w:right w:val="none" w:sz="0" w:space="0" w:color="auto"/>
                      </w:divBdr>
                    </w:div>
                  </w:divsChild>
                </w:div>
                <w:div w:id="876312893">
                  <w:marLeft w:val="0"/>
                  <w:marRight w:val="0"/>
                  <w:marTop w:val="0"/>
                  <w:marBottom w:val="0"/>
                  <w:divBdr>
                    <w:top w:val="none" w:sz="0" w:space="0" w:color="auto"/>
                    <w:left w:val="none" w:sz="0" w:space="0" w:color="auto"/>
                    <w:bottom w:val="none" w:sz="0" w:space="0" w:color="auto"/>
                    <w:right w:val="none" w:sz="0" w:space="0" w:color="auto"/>
                  </w:divBdr>
                </w:div>
                <w:div w:id="865678797">
                  <w:marLeft w:val="0"/>
                  <w:marRight w:val="0"/>
                  <w:marTop w:val="150"/>
                  <w:marBottom w:val="225"/>
                  <w:divBdr>
                    <w:top w:val="none" w:sz="0" w:space="0" w:color="auto"/>
                    <w:left w:val="single" w:sz="48" w:space="8" w:color="D4D4D4"/>
                    <w:bottom w:val="none" w:sz="0" w:space="0" w:color="auto"/>
                    <w:right w:val="none" w:sz="0" w:space="0" w:color="auto"/>
                  </w:divBdr>
                  <w:divsChild>
                    <w:div w:id="905727665">
                      <w:marLeft w:val="0"/>
                      <w:marRight w:val="0"/>
                      <w:marTop w:val="0"/>
                      <w:marBottom w:val="0"/>
                      <w:divBdr>
                        <w:top w:val="none" w:sz="0" w:space="0" w:color="auto"/>
                        <w:left w:val="none" w:sz="0" w:space="0" w:color="auto"/>
                        <w:bottom w:val="none" w:sz="0" w:space="0" w:color="auto"/>
                        <w:right w:val="none" w:sz="0" w:space="0" w:color="auto"/>
                      </w:divBdr>
                    </w:div>
                    <w:div w:id="1933127150">
                      <w:marLeft w:val="0"/>
                      <w:marRight w:val="0"/>
                      <w:marTop w:val="0"/>
                      <w:marBottom w:val="0"/>
                      <w:divBdr>
                        <w:top w:val="none" w:sz="0" w:space="0" w:color="auto"/>
                        <w:left w:val="none" w:sz="0" w:space="0" w:color="auto"/>
                        <w:bottom w:val="none" w:sz="0" w:space="0" w:color="auto"/>
                        <w:right w:val="none" w:sz="0" w:space="0" w:color="auto"/>
                      </w:divBdr>
                    </w:div>
                    <w:div w:id="629482070">
                      <w:marLeft w:val="0"/>
                      <w:marRight w:val="0"/>
                      <w:marTop w:val="0"/>
                      <w:marBottom w:val="0"/>
                      <w:divBdr>
                        <w:top w:val="none" w:sz="0" w:space="0" w:color="auto"/>
                        <w:left w:val="none" w:sz="0" w:space="0" w:color="auto"/>
                        <w:bottom w:val="none" w:sz="0" w:space="0" w:color="auto"/>
                        <w:right w:val="none" w:sz="0" w:space="0" w:color="auto"/>
                      </w:divBdr>
                    </w:div>
                    <w:div w:id="156429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3845">
              <w:marLeft w:val="0"/>
              <w:marRight w:val="0"/>
              <w:marTop w:val="0"/>
              <w:marBottom w:val="0"/>
              <w:divBdr>
                <w:top w:val="single" w:sz="6" w:space="15" w:color="D4D4D4"/>
                <w:left w:val="none" w:sz="0" w:space="0" w:color="auto"/>
                <w:bottom w:val="none" w:sz="0" w:space="15" w:color="auto"/>
                <w:right w:val="none" w:sz="0" w:space="0" w:color="auto"/>
              </w:divBdr>
              <w:divsChild>
                <w:div w:id="1419137125">
                  <w:marLeft w:val="0"/>
                  <w:marRight w:val="0"/>
                  <w:marTop w:val="0"/>
                  <w:marBottom w:val="0"/>
                  <w:divBdr>
                    <w:top w:val="none" w:sz="0" w:space="0" w:color="auto"/>
                    <w:left w:val="none" w:sz="0" w:space="0" w:color="auto"/>
                    <w:bottom w:val="none" w:sz="0" w:space="0" w:color="auto"/>
                    <w:right w:val="none" w:sz="0" w:space="0" w:color="auto"/>
                  </w:divBdr>
                  <w:divsChild>
                    <w:div w:id="1845968717">
                      <w:marLeft w:val="0"/>
                      <w:marRight w:val="0"/>
                      <w:marTop w:val="0"/>
                      <w:marBottom w:val="0"/>
                      <w:divBdr>
                        <w:top w:val="none" w:sz="0" w:space="0" w:color="auto"/>
                        <w:left w:val="none" w:sz="0" w:space="0" w:color="auto"/>
                        <w:bottom w:val="none" w:sz="0" w:space="0" w:color="auto"/>
                        <w:right w:val="none" w:sz="0" w:space="0" w:color="auto"/>
                      </w:divBdr>
                    </w:div>
                    <w:div w:id="2012903147">
                      <w:marLeft w:val="0"/>
                      <w:marRight w:val="0"/>
                      <w:marTop w:val="0"/>
                      <w:marBottom w:val="0"/>
                      <w:divBdr>
                        <w:top w:val="none" w:sz="0" w:space="0" w:color="auto"/>
                        <w:left w:val="none" w:sz="0" w:space="0" w:color="auto"/>
                        <w:bottom w:val="none" w:sz="0" w:space="0" w:color="auto"/>
                        <w:right w:val="none" w:sz="0" w:space="0" w:color="auto"/>
                      </w:divBdr>
                    </w:div>
                    <w:div w:id="1204828865">
                      <w:marLeft w:val="0"/>
                      <w:marRight w:val="0"/>
                      <w:marTop w:val="0"/>
                      <w:marBottom w:val="0"/>
                      <w:divBdr>
                        <w:top w:val="none" w:sz="0" w:space="0" w:color="auto"/>
                        <w:left w:val="none" w:sz="0" w:space="0" w:color="auto"/>
                        <w:bottom w:val="none" w:sz="0" w:space="0" w:color="auto"/>
                        <w:right w:val="none" w:sz="0" w:space="0" w:color="auto"/>
                      </w:divBdr>
                    </w:div>
                    <w:div w:id="101849565">
                      <w:marLeft w:val="0"/>
                      <w:marRight w:val="0"/>
                      <w:marTop w:val="0"/>
                      <w:marBottom w:val="0"/>
                      <w:divBdr>
                        <w:top w:val="none" w:sz="0" w:space="0" w:color="auto"/>
                        <w:left w:val="none" w:sz="0" w:space="0" w:color="auto"/>
                        <w:bottom w:val="none" w:sz="0" w:space="0" w:color="auto"/>
                        <w:right w:val="none" w:sz="0" w:space="0" w:color="auto"/>
                      </w:divBdr>
                    </w:div>
                    <w:div w:id="134054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361888">
      <w:bodyDiv w:val="1"/>
      <w:marLeft w:val="0"/>
      <w:marRight w:val="0"/>
      <w:marTop w:val="0"/>
      <w:marBottom w:val="0"/>
      <w:divBdr>
        <w:top w:val="none" w:sz="0" w:space="0" w:color="auto"/>
        <w:left w:val="none" w:sz="0" w:space="0" w:color="auto"/>
        <w:bottom w:val="none" w:sz="0" w:space="0" w:color="auto"/>
        <w:right w:val="none" w:sz="0" w:space="0" w:color="auto"/>
      </w:divBdr>
    </w:div>
    <w:div w:id="954673154">
      <w:bodyDiv w:val="1"/>
      <w:marLeft w:val="0"/>
      <w:marRight w:val="0"/>
      <w:marTop w:val="0"/>
      <w:marBottom w:val="0"/>
      <w:divBdr>
        <w:top w:val="none" w:sz="0" w:space="0" w:color="auto"/>
        <w:left w:val="none" w:sz="0" w:space="0" w:color="auto"/>
        <w:bottom w:val="none" w:sz="0" w:space="0" w:color="auto"/>
        <w:right w:val="none" w:sz="0" w:space="0" w:color="auto"/>
      </w:divBdr>
    </w:div>
    <w:div w:id="1280452631">
      <w:bodyDiv w:val="1"/>
      <w:marLeft w:val="0"/>
      <w:marRight w:val="0"/>
      <w:marTop w:val="0"/>
      <w:marBottom w:val="0"/>
      <w:divBdr>
        <w:top w:val="none" w:sz="0" w:space="0" w:color="auto"/>
        <w:left w:val="none" w:sz="0" w:space="0" w:color="auto"/>
        <w:bottom w:val="none" w:sz="0" w:space="0" w:color="auto"/>
        <w:right w:val="none" w:sz="0" w:space="0" w:color="auto"/>
      </w:divBdr>
    </w:div>
    <w:div w:id="1362173546">
      <w:bodyDiv w:val="1"/>
      <w:marLeft w:val="0"/>
      <w:marRight w:val="0"/>
      <w:marTop w:val="0"/>
      <w:marBottom w:val="0"/>
      <w:divBdr>
        <w:top w:val="none" w:sz="0" w:space="0" w:color="auto"/>
        <w:left w:val="none" w:sz="0" w:space="0" w:color="auto"/>
        <w:bottom w:val="none" w:sz="0" w:space="0" w:color="auto"/>
        <w:right w:val="none" w:sz="0" w:space="0" w:color="auto"/>
      </w:divBdr>
    </w:div>
    <w:div w:id="1411535026">
      <w:bodyDiv w:val="1"/>
      <w:marLeft w:val="0"/>
      <w:marRight w:val="0"/>
      <w:marTop w:val="0"/>
      <w:marBottom w:val="0"/>
      <w:divBdr>
        <w:top w:val="none" w:sz="0" w:space="0" w:color="auto"/>
        <w:left w:val="none" w:sz="0" w:space="0" w:color="auto"/>
        <w:bottom w:val="none" w:sz="0" w:space="0" w:color="auto"/>
        <w:right w:val="none" w:sz="0" w:space="0" w:color="auto"/>
      </w:divBdr>
    </w:div>
    <w:div w:id="1441072275">
      <w:bodyDiv w:val="1"/>
      <w:marLeft w:val="0"/>
      <w:marRight w:val="0"/>
      <w:marTop w:val="0"/>
      <w:marBottom w:val="0"/>
      <w:divBdr>
        <w:top w:val="none" w:sz="0" w:space="0" w:color="auto"/>
        <w:left w:val="none" w:sz="0" w:space="0" w:color="auto"/>
        <w:bottom w:val="none" w:sz="0" w:space="0" w:color="auto"/>
        <w:right w:val="none" w:sz="0" w:space="0" w:color="auto"/>
      </w:divBdr>
    </w:div>
    <w:div w:id="1536578770">
      <w:bodyDiv w:val="1"/>
      <w:marLeft w:val="0"/>
      <w:marRight w:val="0"/>
      <w:marTop w:val="0"/>
      <w:marBottom w:val="0"/>
      <w:divBdr>
        <w:top w:val="none" w:sz="0" w:space="0" w:color="auto"/>
        <w:left w:val="none" w:sz="0" w:space="0" w:color="auto"/>
        <w:bottom w:val="none" w:sz="0" w:space="0" w:color="auto"/>
        <w:right w:val="none" w:sz="0" w:space="0" w:color="auto"/>
      </w:divBdr>
    </w:div>
    <w:div w:id="1708947422">
      <w:bodyDiv w:val="1"/>
      <w:marLeft w:val="0"/>
      <w:marRight w:val="0"/>
      <w:marTop w:val="0"/>
      <w:marBottom w:val="0"/>
      <w:divBdr>
        <w:top w:val="none" w:sz="0" w:space="0" w:color="auto"/>
        <w:left w:val="none" w:sz="0" w:space="0" w:color="auto"/>
        <w:bottom w:val="none" w:sz="0" w:space="0" w:color="auto"/>
        <w:right w:val="none" w:sz="0" w:space="0" w:color="auto"/>
      </w:divBdr>
    </w:div>
    <w:div w:id="1833448409">
      <w:bodyDiv w:val="1"/>
      <w:marLeft w:val="0"/>
      <w:marRight w:val="0"/>
      <w:marTop w:val="0"/>
      <w:marBottom w:val="0"/>
      <w:divBdr>
        <w:top w:val="none" w:sz="0" w:space="0" w:color="auto"/>
        <w:left w:val="none" w:sz="0" w:space="0" w:color="auto"/>
        <w:bottom w:val="none" w:sz="0" w:space="0" w:color="auto"/>
        <w:right w:val="none" w:sz="0" w:space="0" w:color="auto"/>
      </w:divBdr>
    </w:div>
    <w:div w:id="1861620061">
      <w:bodyDiv w:val="1"/>
      <w:marLeft w:val="0"/>
      <w:marRight w:val="0"/>
      <w:marTop w:val="0"/>
      <w:marBottom w:val="0"/>
      <w:divBdr>
        <w:top w:val="none" w:sz="0" w:space="0" w:color="auto"/>
        <w:left w:val="none" w:sz="0" w:space="0" w:color="auto"/>
        <w:bottom w:val="none" w:sz="0" w:space="0" w:color="auto"/>
        <w:right w:val="none" w:sz="0" w:space="0" w:color="auto"/>
      </w:divBdr>
    </w:div>
    <w:div w:id="1891452001">
      <w:bodyDiv w:val="1"/>
      <w:marLeft w:val="0"/>
      <w:marRight w:val="0"/>
      <w:marTop w:val="0"/>
      <w:marBottom w:val="0"/>
      <w:divBdr>
        <w:top w:val="none" w:sz="0" w:space="0" w:color="auto"/>
        <w:left w:val="none" w:sz="0" w:space="0" w:color="auto"/>
        <w:bottom w:val="none" w:sz="0" w:space="0" w:color="auto"/>
        <w:right w:val="none" w:sz="0" w:space="0" w:color="auto"/>
      </w:divBdr>
    </w:div>
    <w:div w:id="1894385338">
      <w:bodyDiv w:val="1"/>
      <w:marLeft w:val="0"/>
      <w:marRight w:val="0"/>
      <w:marTop w:val="0"/>
      <w:marBottom w:val="0"/>
      <w:divBdr>
        <w:top w:val="none" w:sz="0" w:space="0" w:color="auto"/>
        <w:left w:val="none" w:sz="0" w:space="0" w:color="auto"/>
        <w:bottom w:val="none" w:sz="0" w:space="0" w:color="auto"/>
        <w:right w:val="none" w:sz="0" w:space="0" w:color="auto"/>
      </w:divBdr>
    </w:div>
    <w:div w:id="2043090209">
      <w:bodyDiv w:val="1"/>
      <w:marLeft w:val="0"/>
      <w:marRight w:val="0"/>
      <w:marTop w:val="0"/>
      <w:marBottom w:val="0"/>
      <w:divBdr>
        <w:top w:val="none" w:sz="0" w:space="0" w:color="auto"/>
        <w:left w:val="none" w:sz="0" w:space="0" w:color="auto"/>
        <w:bottom w:val="none" w:sz="0" w:space="0" w:color="auto"/>
        <w:right w:val="none" w:sz="0" w:space="0" w:color="auto"/>
      </w:divBdr>
    </w:div>
    <w:div w:id="2060127279">
      <w:bodyDiv w:val="1"/>
      <w:marLeft w:val="0"/>
      <w:marRight w:val="0"/>
      <w:marTop w:val="0"/>
      <w:marBottom w:val="0"/>
      <w:divBdr>
        <w:top w:val="none" w:sz="0" w:space="0" w:color="auto"/>
        <w:left w:val="none" w:sz="0" w:space="0" w:color="auto"/>
        <w:bottom w:val="none" w:sz="0" w:space="0" w:color="auto"/>
        <w:right w:val="none" w:sz="0" w:space="0" w:color="auto"/>
      </w:divBdr>
    </w:div>
    <w:div w:id="207122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4988</Words>
  <Characters>28434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d15-Churilov</dc:creator>
  <cp:lastModifiedBy>d15-Len</cp:lastModifiedBy>
  <cp:revision>26</cp:revision>
  <cp:lastPrinted>2022-07-25T08:16:00Z</cp:lastPrinted>
  <dcterms:created xsi:type="dcterms:W3CDTF">2022-07-25T07:43:00Z</dcterms:created>
  <dcterms:modified xsi:type="dcterms:W3CDTF">2022-08-11T05:38:00Z</dcterms:modified>
</cp:coreProperties>
</file>