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DE" w:rsidRPr="00F156E8" w:rsidRDefault="008E2D36" w:rsidP="00500F2B">
      <w:pPr>
        <w:spacing w:line="240" w:lineRule="auto"/>
        <w:jc w:val="center"/>
        <w:rPr>
          <w:rFonts w:ascii="Times New Roman" w:hAnsi="Times New Roman" w:cs="Times New Roman"/>
          <w:b/>
          <w:bCs/>
          <w:iCs/>
          <w:caps/>
          <w:sz w:val="28"/>
          <w:szCs w:val="28"/>
          <w:lang w:val="uk-UA"/>
        </w:rPr>
      </w:pPr>
      <w:r w:rsidRPr="00F156E8">
        <w:rPr>
          <w:rFonts w:ascii="Times New Roman" w:hAnsi="Times New Roman" w:cs="Times New Roman"/>
          <w:b/>
          <w:bCs/>
          <w:iCs/>
          <w:caps/>
          <w:sz w:val="28"/>
          <w:szCs w:val="28"/>
          <w:lang w:val="uk-UA"/>
        </w:rPr>
        <w:t>Управління житлово-комунального господарства Шепетівської місь</w:t>
      </w:r>
      <w:r w:rsidR="00B2343A" w:rsidRPr="00F156E8">
        <w:rPr>
          <w:rFonts w:ascii="Times New Roman" w:hAnsi="Times New Roman" w:cs="Times New Roman"/>
          <w:b/>
          <w:bCs/>
          <w:iCs/>
          <w:caps/>
          <w:sz w:val="28"/>
          <w:szCs w:val="28"/>
          <w:lang w:val="uk-UA"/>
        </w:rPr>
        <w:t>кої ради</w:t>
      </w:r>
    </w:p>
    <w:p w:rsidR="001662DE" w:rsidRPr="00F156E8" w:rsidRDefault="001662DE" w:rsidP="00500F2B">
      <w:pPr>
        <w:spacing w:line="240" w:lineRule="auto"/>
        <w:jc w:val="center"/>
        <w:rPr>
          <w:rFonts w:ascii="Times New Roman" w:hAnsi="Times New Roman" w:cs="Times New Roman"/>
          <w:b/>
          <w:bCs/>
          <w:iCs/>
          <w:caps/>
          <w:sz w:val="28"/>
          <w:szCs w:val="28"/>
          <w:lang w:val="uk-UA"/>
        </w:rPr>
      </w:pPr>
    </w:p>
    <w:p w:rsidR="003673CA" w:rsidRPr="009B48D9" w:rsidRDefault="003673CA" w:rsidP="00500F2B">
      <w:pPr>
        <w:tabs>
          <w:tab w:val="left" w:pos="426"/>
        </w:tabs>
        <w:spacing w:line="240" w:lineRule="auto"/>
        <w:jc w:val="center"/>
        <w:rPr>
          <w:rFonts w:ascii="Times New Roman" w:eastAsia="Times New Roman" w:hAnsi="Times New Roman" w:cs="Times New Roman"/>
          <w:b/>
          <w:bCs/>
          <w:sz w:val="24"/>
          <w:szCs w:val="24"/>
          <w:highlight w:val="green"/>
          <w:lang w:val="uk-UA"/>
        </w:rPr>
      </w:pPr>
    </w:p>
    <w:tbl>
      <w:tblPr>
        <w:tblW w:w="5000" w:type="pct"/>
        <w:tblLook w:val="04A0"/>
      </w:tblPr>
      <w:tblGrid>
        <w:gridCol w:w="10676"/>
      </w:tblGrid>
      <w:tr w:rsidR="00B16AC8" w:rsidRPr="009B48D9" w:rsidTr="00B124A0">
        <w:trPr>
          <w:trHeight w:val="622"/>
        </w:trPr>
        <w:tc>
          <w:tcPr>
            <w:tcW w:w="10676" w:type="dxa"/>
          </w:tcPr>
          <w:p w:rsidR="00B16AC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center"/>
              <w:rPr>
                <w:rFonts w:ascii="Times New Roman" w:eastAsia="Times New Roman" w:hAnsi="Times New Roman" w:cs="Times New Roman"/>
                <w:b/>
                <w:bCs/>
                <w:noProof/>
                <w:color w:val="auto"/>
                <w:sz w:val="28"/>
                <w:szCs w:val="28"/>
                <w:bdr w:val="none" w:sz="0" w:space="0" w:color="auto"/>
                <w:lang w:val="uk-UA" w:eastAsia="zh-CN"/>
              </w:rPr>
            </w:pPr>
            <w:r w:rsidRPr="00F156E8">
              <w:rPr>
                <w:rFonts w:ascii="Times New Roman" w:eastAsia="Times New Roman" w:hAnsi="Times New Roman" w:cs="Times New Roman"/>
                <w:b/>
                <w:bCs/>
                <w:noProof/>
                <w:color w:val="auto"/>
                <w:sz w:val="28"/>
                <w:szCs w:val="28"/>
                <w:bdr w:val="none" w:sz="0" w:space="0" w:color="auto"/>
                <w:lang w:val="uk-UA" w:eastAsia="zh-CN"/>
              </w:rPr>
              <w:t xml:space="preserve">                                           </w:t>
            </w:r>
            <w:r w:rsidR="00B124A0">
              <w:rPr>
                <w:rFonts w:ascii="Times New Roman" w:eastAsia="Times New Roman" w:hAnsi="Times New Roman" w:cs="Times New Roman"/>
                <w:b/>
                <w:bCs/>
                <w:noProof/>
                <w:color w:val="auto"/>
                <w:sz w:val="28"/>
                <w:szCs w:val="28"/>
                <w:bdr w:val="none" w:sz="0" w:space="0" w:color="auto"/>
                <w:lang w:val="uk-UA" w:eastAsia="zh-CN"/>
              </w:rPr>
              <w:t xml:space="preserve"> </w:t>
            </w:r>
            <w:r w:rsidRPr="00F156E8">
              <w:rPr>
                <w:rFonts w:ascii="Times New Roman" w:eastAsia="Times New Roman" w:hAnsi="Times New Roman" w:cs="Times New Roman"/>
                <w:b/>
                <w:bCs/>
                <w:noProof/>
                <w:color w:val="auto"/>
                <w:sz w:val="28"/>
                <w:szCs w:val="28"/>
                <w:bdr w:val="none" w:sz="0" w:space="0" w:color="auto"/>
                <w:lang w:val="uk-UA" w:eastAsia="zh-CN"/>
              </w:rPr>
              <w:t>ЗАТВЕРДЖЕНО</w:t>
            </w:r>
          </w:p>
          <w:p w:rsidR="00F156E8" w:rsidRPr="00F156E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center"/>
              <w:rPr>
                <w:rFonts w:ascii="Times New Roman" w:eastAsia="Times New Roman" w:hAnsi="Times New Roman" w:cs="Times New Roman"/>
                <w:b/>
                <w:bCs/>
                <w:noProof/>
                <w:color w:val="auto"/>
                <w:sz w:val="28"/>
                <w:szCs w:val="28"/>
                <w:highlight w:val="green"/>
                <w:bdr w:val="none" w:sz="0" w:space="0" w:color="auto"/>
                <w:lang w:val="uk-UA" w:eastAsia="zh-CN"/>
              </w:rPr>
            </w:pPr>
          </w:p>
        </w:tc>
      </w:tr>
    </w:tbl>
    <w:p w:rsidR="00B16AC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r>
        <w:rPr>
          <w:rFonts w:ascii="Times New Roman" w:eastAsia="Times New Roman" w:hAnsi="Times New Roman" w:cs="Times New Roman"/>
          <w:b/>
          <w:color w:val="auto"/>
          <w:sz w:val="24"/>
          <w:szCs w:val="24"/>
          <w:bdr w:val="none" w:sz="0" w:space="0" w:color="auto"/>
          <w:lang w:val="uk-UA" w:eastAsia="zh-CN"/>
        </w:rPr>
        <w:t xml:space="preserve">                                                                                        </w:t>
      </w:r>
      <w:r>
        <w:rPr>
          <w:rFonts w:ascii="Times New Roman" w:eastAsia="Times New Roman" w:hAnsi="Times New Roman" w:cs="Times New Roman"/>
          <w:b/>
          <w:color w:val="auto"/>
          <w:sz w:val="28"/>
          <w:szCs w:val="28"/>
          <w:bdr w:val="none" w:sz="0" w:space="0" w:color="auto"/>
          <w:lang w:val="uk-UA" w:eastAsia="zh-CN"/>
        </w:rPr>
        <w:t xml:space="preserve">Протоколом уповноваженої особи </w:t>
      </w:r>
      <w:r>
        <w:rPr>
          <w:rFonts w:ascii="Times New Roman" w:eastAsia="Times New Roman" w:hAnsi="Times New Roman" w:cs="Times New Roman"/>
          <w:b/>
          <w:color w:val="auto"/>
          <w:sz w:val="24"/>
          <w:szCs w:val="24"/>
          <w:bdr w:val="none" w:sz="0" w:space="0" w:color="auto"/>
          <w:lang w:val="uk-UA" w:eastAsia="zh-CN"/>
        </w:rPr>
        <w:t xml:space="preserve">               </w:t>
      </w:r>
    </w:p>
    <w:p w:rsidR="00F156E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tabs>
          <w:tab w:val="left" w:pos="5685"/>
        </w:tabs>
        <w:autoSpaceDE w:val="0"/>
        <w:spacing w:line="240" w:lineRule="auto"/>
        <w:rPr>
          <w:rFonts w:ascii="Times New Roman" w:eastAsia="Times New Roman" w:hAnsi="Times New Roman" w:cs="Times New Roman"/>
          <w:b/>
          <w:color w:val="auto"/>
          <w:sz w:val="24"/>
          <w:szCs w:val="24"/>
          <w:bdr w:val="none" w:sz="0" w:space="0" w:color="auto"/>
          <w:lang w:val="uk-UA" w:eastAsia="zh-CN"/>
        </w:rPr>
      </w:pPr>
      <w:r>
        <w:rPr>
          <w:rFonts w:ascii="Times New Roman" w:eastAsia="Times New Roman" w:hAnsi="Times New Roman" w:cs="Times New Roman"/>
          <w:b/>
          <w:color w:val="auto"/>
          <w:sz w:val="24"/>
          <w:szCs w:val="24"/>
          <w:bdr w:val="none" w:sz="0" w:space="0" w:color="auto"/>
          <w:lang w:val="uk-UA" w:eastAsia="zh-CN"/>
        </w:rPr>
        <w:tab/>
        <w:t>№</w:t>
      </w:r>
      <w:r w:rsidR="00B124A0">
        <w:rPr>
          <w:rFonts w:ascii="Times New Roman" w:eastAsia="Times New Roman" w:hAnsi="Times New Roman" w:cs="Times New Roman"/>
          <w:b/>
          <w:color w:val="auto"/>
          <w:sz w:val="24"/>
          <w:szCs w:val="24"/>
          <w:bdr w:val="none" w:sz="0" w:space="0" w:color="auto"/>
          <w:lang w:val="uk-UA" w:eastAsia="zh-CN"/>
        </w:rPr>
        <w:t xml:space="preserve"> </w:t>
      </w:r>
      <w:r w:rsidR="008E734B">
        <w:rPr>
          <w:rFonts w:ascii="Times New Roman" w:eastAsia="Times New Roman" w:hAnsi="Times New Roman" w:cs="Times New Roman"/>
          <w:b/>
          <w:color w:val="auto"/>
          <w:sz w:val="24"/>
          <w:szCs w:val="24"/>
          <w:bdr w:val="none" w:sz="0" w:space="0" w:color="auto"/>
          <w:lang w:val="en-US" w:eastAsia="zh-CN"/>
        </w:rPr>
        <w:t>9</w:t>
      </w:r>
      <w:r w:rsidR="00B124A0">
        <w:rPr>
          <w:rFonts w:ascii="Times New Roman" w:eastAsia="Times New Roman" w:hAnsi="Times New Roman" w:cs="Times New Roman"/>
          <w:b/>
          <w:color w:val="auto"/>
          <w:sz w:val="24"/>
          <w:szCs w:val="24"/>
          <w:bdr w:val="none" w:sz="0" w:space="0" w:color="auto"/>
          <w:lang w:val="uk-UA" w:eastAsia="zh-CN"/>
        </w:rPr>
        <w:t xml:space="preserve"> від </w:t>
      </w:r>
      <w:r w:rsidR="00D360A8">
        <w:rPr>
          <w:rFonts w:ascii="Times New Roman" w:eastAsia="Times New Roman" w:hAnsi="Times New Roman" w:cs="Times New Roman"/>
          <w:b/>
          <w:color w:val="auto"/>
          <w:sz w:val="24"/>
          <w:szCs w:val="24"/>
          <w:bdr w:val="none" w:sz="0" w:space="0" w:color="auto"/>
          <w:lang w:val="uk-UA" w:eastAsia="zh-CN"/>
        </w:rPr>
        <w:t>2</w:t>
      </w:r>
      <w:r w:rsidR="008E734B">
        <w:rPr>
          <w:rFonts w:ascii="Times New Roman" w:eastAsia="Times New Roman" w:hAnsi="Times New Roman" w:cs="Times New Roman"/>
          <w:b/>
          <w:color w:val="auto"/>
          <w:sz w:val="24"/>
          <w:szCs w:val="24"/>
          <w:bdr w:val="none" w:sz="0" w:space="0" w:color="auto"/>
          <w:lang w:val="en-US" w:eastAsia="zh-CN"/>
        </w:rPr>
        <w:t>3</w:t>
      </w:r>
      <w:r w:rsidR="00B124A0">
        <w:rPr>
          <w:rFonts w:ascii="Times New Roman" w:eastAsia="Times New Roman" w:hAnsi="Times New Roman" w:cs="Times New Roman"/>
          <w:b/>
          <w:color w:val="auto"/>
          <w:sz w:val="24"/>
          <w:szCs w:val="24"/>
          <w:bdr w:val="none" w:sz="0" w:space="0" w:color="auto"/>
          <w:lang w:val="uk-UA" w:eastAsia="zh-CN"/>
        </w:rPr>
        <w:t xml:space="preserve">.03.2023 року </w:t>
      </w:r>
    </w:p>
    <w:p w:rsidR="00F156E8"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Pr="00B124A0" w:rsidRDefault="00B124A0"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8"/>
          <w:szCs w:val="28"/>
          <w:bdr w:val="none" w:sz="0" w:space="0" w:color="auto"/>
          <w:lang w:val="uk-UA" w:eastAsia="zh-CN"/>
        </w:rPr>
      </w:pPr>
      <w:r>
        <w:rPr>
          <w:rFonts w:ascii="Times New Roman" w:eastAsia="Times New Roman" w:hAnsi="Times New Roman" w:cs="Times New Roman"/>
          <w:b/>
          <w:color w:val="auto"/>
          <w:sz w:val="24"/>
          <w:szCs w:val="24"/>
          <w:bdr w:val="none" w:sz="0" w:space="0" w:color="auto"/>
          <w:lang w:val="uk-UA" w:eastAsia="zh-CN"/>
        </w:rPr>
        <w:t xml:space="preserve">                                                           </w:t>
      </w:r>
      <w:r w:rsidRPr="00B124A0">
        <w:rPr>
          <w:rFonts w:ascii="Times New Roman" w:eastAsia="Times New Roman" w:hAnsi="Times New Roman" w:cs="Times New Roman"/>
          <w:b/>
          <w:color w:val="auto"/>
          <w:sz w:val="28"/>
          <w:szCs w:val="28"/>
          <w:bdr w:val="none" w:sz="0" w:space="0" w:color="auto"/>
          <w:lang w:val="uk-UA" w:eastAsia="zh-CN"/>
        </w:rPr>
        <w:t>Уповноважена особа</w:t>
      </w:r>
    </w:p>
    <w:p w:rsidR="00F156E8" w:rsidRPr="00B124A0" w:rsidRDefault="00F156E8" w:rsidP="00B124A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rPr>
          <w:rFonts w:ascii="Times New Roman" w:eastAsia="Times New Roman" w:hAnsi="Times New Roman" w:cs="Times New Roman"/>
          <w:color w:val="auto"/>
          <w:sz w:val="24"/>
          <w:szCs w:val="24"/>
          <w:bdr w:val="none" w:sz="0" w:space="0" w:color="auto"/>
          <w:lang w:val="uk-UA" w:eastAsia="zh-CN"/>
        </w:rPr>
      </w:pPr>
    </w:p>
    <w:p w:rsidR="00F156E8" w:rsidRPr="00C668C9" w:rsidRDefault="00B124A0"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8"/>
          <w:szCs w:val="28"/>
          <w:bdr w:val="none" w:sz="0" w:space="0" w:color="auto"/>
          <w:lang w:val="uk-UA" w:eastAsia="zh-CN"/>
        </w:rPr>
      </w:pPr>
      <w:r w:rsidRPr="00C668C9">
        <w:rPr>
          <w:rFonts w:ascii="Times New Roman" w:eastAsia="Times New Roman" w:hAnsi="Times New Roman" w:cs="Times New Roman"/>
          <w:b/>
          <w:color w:val="auto"/>
          <w:sz w:val="28"/>
          <w:szCs w:val="28"/>
          <w:bdr w:val="none" w:sz="0" w:space="0" w:color="auto"/>
          <w:lang w:val="uk-UA" w:eastAsia="zh-CN"/>
        </w:rPr>
        <w:t xml:space="preserve">                       </w:t>
      </w:r>
      <w:r w:rsidR="00C668C9" w:rsidRPr="00C668C9">
        <w:rPr>
          <w:rFonts w:ascii="Times New Roman" w:eastAsia="Times New Roman" w:hAnsi="Times New Roman" w:cs="Times New Roman"/>
          <w:b/>
          <w:color w:val="auto"/>
          <w:sz w:val="28"/>
          <w:szCs w:val="28"/>
          <w:bdr w:val="none" w:sz="0" w:space="0" w:color="auto"/>
          <w:lang w:val="uk-UA" w:eastAsia="zh-CN"/>
        </w:rPr>
        <w:t xml:space="preserve">                                                                                 Леся Королевська</w:t>
      </w: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D0325E"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32"/>
          <w:szCs w:val="32"/>
          <w:bdr w:val="none" w:sz="0" w:space="0" w:color="auto"/>
          <w:lang w:val="en-US" w:eastAsia="zh-CN"/>
        </w:rPr>
      </w:pPr>
      <w:r>
        <w:rPr>
          <w:rFonts w:ascii="Times New Roman" w:eastAsia="Times New Roman" w:hAnsi="Times New Roman" w:cs="Times New Roman"/>
          <w:b/>
          <w:color w:val="auto"/>
          <w:sz w:val="32"/>
          <w:szCs w:val="32"/>
          <w:bdr w:val="none" w:sz="0" w:space="0" w:color="auto"/>
          <w:lang w:val="uk-UA" w:eastAsia="zh-CN"/>
        </w:rPr>
        <w:t xml:space="preserve">      </w:t>
      </w:r>
      <w:r w:rsidR="00C668C9">
        <w:rPr>
          <w:rFonts w:ascii="Times New Roman" w:eastAsia="Times New Roman" w:hAnsi="Times New Roman" w:cs="Times New Roman"/>
          <w:b/>
          <w:color w:val="auto"/>
          <w:sz w:val="32"/>
          <w:szCs w:val="32"/>
          <w:bdr w:val="none" w:sz="0" w:space="0" w:color="auto"/>
          <w:lang w:val="uk-UA" w:eastAsia="zh-CN"/>
        </w:rPr>
        <w:t>ТЕНДЕРНА ДОКУМЕНТАЦІЯ</w:t>
      </w:r>
    </w:p>
    <w:p w:rsidR="008E734B" w:rsidRPr="008E734B" w:rsidRDefault="008E734B"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32"/>
          <w:szCs w:val="32"/>
          <w:bdr w:val="none" w:sz="0" w:space="0" w:color="auto"/>
          <w:lang w:val="uk-UA" w:eastAsia="zh-CN"/>
        </w:rPr>
      </w:pPr>
      <w:r>
        <w:rPr>
          <w:rFonts w:ascii="Times New Roman" w:eastAsia="Times New Roman" w:hAnsi="Times New Roman" w:cs="Times New Roman"/>
          <w:b/>
          <w:color w:val="auto"/>
          <w:sz w:val="32"/>
          <w:szCs w:val="32"/>
          <w:bdr w:val="none" w:sz="0" w:space="0" w:color="auto"/>
          <w:lang w:val="uk-UA" w:eastAsia="zh-CN"/>
        </w:rPr>
        <w:t>(нова редакція)</w:t>
      </w:r>
    </w:p>
    <w:p w:rsidR="00C668C9" w:rsidRPr="00C668C9" w:rsidRDefault="00C668C9" w:rsidP="00C668C9">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rPr>
          <w:rFonts w:ascii="Times New Roman" w:eastAsia="Times New Roman" w:hAnsi="Times New Roman" w:cs="Times New Roman"/>
          <w:b/>
          <w:color w:val="auto"/>
          <w:sz w:val="32"/>
          <w:szCs w:val="32"/>
          <w:bdr w:val="none" w:sz="0" w:space="0" w:color="auto"/>
          <w:lang w:val="uk-UA" w:eastAsia="zh-CN"/>
        </w:rPr>
      </w:pPr>
    </w:p>
    <w:p w:rsidR="00F156E8" w:rsidRDefault="00140C19"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32"/>
          <w:szCs w:val="32"/>
          <w:bdr w:val="none" w:sz="0" w:space="0" w:color="auto"/>
          <w:lang w:val="uk-UA" w:eastAsia="zh-CN"/>
        </w:rPr>
      </w:pPr>
      <w:r>
        <w:rPr>
          <w:rFonts w:ascii="Times New Roman" w:eastAsia="Times New Roman" w:hAnsi="Times New Roman" w:cs="Times New Roman"/>
          <w:b/>
          <w:color w:val="auto"/>
          <w:sz w:val="32"/>
          <w:szCs w:val="32"/>
          <w:bdr w:val="none" w:sz="0" w:space="0" w:color="auto"/>
          <w:lang w:val="en-US" w:eastAsia="zh-CN"/>
        </w:rPr>
        <w:t xml:space="preserve">    </w:t>
      </w:r>
      <w:r w:rsidR="00C668C9">
        <w:rPr>
          <w:rFonts w:ascii="Times New Roman" w:eastAsia="Times New Roman" w:hAnsi="Times New Roman" w:cs="Times New Roman"/>
          <w:b/>
          <w:color w:val="auto"/>
          <w:sz w:val="32"/>
          <w:szCs w:val="32"/>
          <w:bdr w:val="none" w:sz="0" w:space="0" w:color="auto"/>
          <w:lang w:val="uk-UA" w:eastAsia="zh-CN"/>
        </w:rPr>
        <w:t xml:space="preserve">для процедури закупівлі   </w:t>
      </w:r>
    </w:p>
    <w:p w:rsidR="00F156E8" w:rsidRDefault="00C668C9" w:rsidP="00C668C9">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spacing w:line="240" w:lineRule="auto"/>
        <w:rPr>
          <w:rFonts w:ascii="Times New Roman" w:eastAsia="Times New Roman" w:hAnsi="Times New Roman" w:cs="Times New Roman"/>
          <w:b/>
          <w:color w:val="auto"/>
          <w:sz w:val="32"/>
          <w:szCs w:val="32"/>
          <w:bdr w:val="none" w:sz="0" w:space="0" w:color="auto"/>
          <w:lang w:val="uk-UA" w:eastAsia="zh-CN"/>
        </w:rPr>
      </w:pPr>
      <w:r>
        <w:rPr>
          <w:rFonts w:ascii="Times New Roman" w:eastAsia="Times New Roman" w:hAnsi="Times New Roman" w:cs="Times New Roman"/>
          <w:b/>
          <w:color w:val="auto"/>
          <w:sz w:val="24"/>
          <w:szCs w:val="24"/>
          <w:bdr w:val="none" w:sz="0" w:space="0" w:color="auto"/>
          <w:lang w:val="uk-UA" w:eastAsia="zh-CN"/>
        </w:rPr>
        <w:tab/>
      </w:r>
      <w:r w:rsidRPr="00C668C9">
        <w:rPr>
          <w:rFonts w:ascii="Times New Roman" w:eastAsia="Times New Roman" w:hAnsi="Times New Roman" w:cs="Times New Roman"/>
          <w:b/>
          <w:color w:val="auto"/>
          <w:sz w:val="32"/>
          <w:szCs w:val="32"/>
          <w:bdr w:val="none" w:sz="0" w:space="0" w:color="auto"/>
          <w:lang w:val="uk-UA" w:eastAsia="zh-CN"/>
        </w:rPr>
        <w:t xml:space="preserve"> </w:t>
      </w:r>
      <w:r w:rsidR="00140C19">
        <w:rPr>
          <w:rFonts w:ascii="Times New Roman" w:eastAsia="Times New Roman" w:hAnsi="Times New Roman" w:cs="Times New Roman"/>
          <w:b/>
          <w:color w:val="auto"/>
          <w:sz w:val="32"/>
          <w:szCs w:val="32"/>
          <w:bdr w:val="none" w:sz="0" w:space="0" w:color="auto"/>
          <w:lang w:val="en-US" w:eastAsia="zh-CN"/>
        </w:rPr>
        <w:t xml:space="preserve">    </w:t>
      </w:r>
      <w:r w:rsidRPr="00C668C9">
        <w:rPr>
          <w:rFonts w:ascii="Times New Roman" w:eastAsia="Times New Roman" w:hAnsi="Times New Roman" w:cs="Times New Roman"/>
          <w:b/>
          <w:color w:val="auto"/>
          <w:sz w:val="32"/>
          <w:szCs w:val="32"/>
          <w:bdr w:val="none" w:sz="0" w:space="0" w:color="auto"/>
          <w:lang w:val="uk-UA" w:eastAsia="zh-CN"/>
        </w:rPr>
        <w:t xml:space="preserve">  </w:t>
      </w:r>
      <w:r w:rsidR="00D0325E">
        <w:rPr>
          <w:rFonts w:ascii="Times New Roman" w:eastAsia="Times New Roman" w:hAnsi="Times New Roman" w:cs="Times New Roman"/>
          <w:b/>
          <w:color w:val="auto"/>
          <w:sz w:val="32"/>
          <w:szCs w:val="32"/>
          <w:bdr w:val="none" w:sz="0" w:space="0" w:color="auto"/>
          <w:lang w:val="uk-UA" w:eastAsia="zh-CN"/>
        </w:rPr>
        <w:t>в</w:t>
      </w:r>
      <w:r w:rsidRPr="00C668C9">
        <w:rPr>
          <w:rFonts w:ascii="Times New Roman" w:eastAsia="Times New Roman" w:hAnsi="Times New Roman" w:cs="Times New Roman"/>
          <w:b/>
          <w:color w:val="auto"/>
          <w:sz w:val="32"/>
          <w:szCs w:val="32"/>
          <w:bdr w:val="none" w:sz="0" w:space="0" w:color="auto"/>
          <w:lang w:val="uk-UA" w:eastAsia="zh-CN"/>
        </w:rPr>
        <w:t>ідкриті торги з особливостями</w:t>
      </w:r>
      <w:r w:rsidR="00D0325E">
        <w:rPr>
          <w:rFonts w:ascii="Times New Roman" w:eastAsia="Times New Roman" w:hAnsi="Times New Roman" w:cs="Times New Roman"/>
          <w:b/>
          <w:color w:val="auto"/>
          <w:sz w:val="32"/>
          <w:szCs w:val="32"/>
          <w:bdr w:val="none" w:sz="0" w:space="0" w:color="auto"/>
          <w:lang w:val="uk-UA" w:eastAsia="zh-CN"/>
        </w:rPr>
        <w:t xml:space="preserve">: </w:t>
      </w:r>
    </w:p>
    <w:p w:rsidR="00D0325E" w:rsidRDefault="00D0325E" w:rsidP="00C668C9">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spacing w:line="240" w:lineRule="auto"/>
        <w:rPr>
          <w:rFonts w:ascii="Times New Roman" w:eastAsia="Times New Roman" w:hAnsi="Times New Roman" w:cs="Times New Roman"/>
          <w:b/>
          <w:color w:val="auto"/>
          <w:sz w:val="32"/>
          <w:szCs w:val="32"/>
          <w:bdr w:val="none" w:sz="0" w:space="0" w:color="auto"/>
          <w:lang w:val="uk-UA" w:eastAsia="zh-CN"/>
        </w:rPr>
      </w:pPr>
    </w:p>
    <w:p w:rsidR="00D0325E" w:rsidRDefault="00D0325E" w:rsidP="00D0325E">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spacing w:line="240" w:lineRule="auto"/>
        <w:jc w:val="center"/>
        <w:rPr>
          <w:rFonts w:ascii="Times New Roman" w:eastAsia="Times New Roman" w:hAnsi="Times New Roman" w:cs="Times New Roman"/>
          <w:b/>
          <w:color w:val="auto"/>
          <w:sz w:val="32"/>
          <w:szCs w:val="32"/>
          <w:bdr w:val="none" w:sz="0" w:space="0" w:color="auto"/>
          <w:lang w:val="uk-UA" w:eastAsia="zh-CN"/>
        </w:rPr>
      </w:pPr>
      <w:r>
        <w:rPr>
          <w:rFonts w:ascii="Times New Roman" w:eastAsia="Times New Roman" w:hAnsi="Times New Roman" w:cs="Times New Roman"/>
          <w:b/>
          <w:color w:val="auto"/>
          <w:sz w:val="32"/>
          <w:szCs w:val="32"/>
          <w:bdr w:val="none" w:sz="0" w:space="0" w:color="auto"/>
          <w:lang w:val="uk-UA" w:eastAsia="zh-CN"/>
        </w:rPr>
        <w:t>«Благоустрій території міського кладовища, поточний ремонт заїзду до секторів 25Б і 25В по вул.П’яскорського,10 в м.Шепетівка Хмельницької обл.»</w:t>
      </w:r>
    </w:p>
    <w:p w:rsidR="00D0325E" w:rsidRDefault="00D0325E" w:rsidP="00D0325E">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jc w:val="center"/>
        <w:rPr>
          <w:rFonts w:ascii="Times New Roman" w:eastAsia="Times New Roman" w:hAnsi="Times New Roman" w:cs="Times New Roman"/>
          <w:b/>
          <w:color w:val="auto"/>
          <w:sz w:val="32"/>
          <w:szCs w:val="32"/>
          <w:bdr w:val="none" w:sz="0" w:space="0" w:color="auto"/>
          <w:lang w:val="uk-UA" w:eastAsia="zh-CN"/>
        </w:rPr>
      </w:pPr>
    </w:p>
    <w:p w:rsidR="00F857D9" w:rsidRDefault="00F857D9" w:rsidP="00F857D9">
      <w:pPr>
        <w:jc w:val="center"/>
        <w:rPr>
          <w:b/>
          <w:bCs/>
        </w:rPr>
      </w:pPr>
      <w:r>
        <w:rPr>
          <w:rFonts w:ascii="Times New Roman" w:hAnsi="Times New Roman"/>
          <w:b/>
          <w:bCs/>
          <w:sz w:val="28"/>
          <w:szCs w:val="28"/>
          <w:u w:val="single"/>
        </w:rPr>
        <w:t>45112714-3</w:t>
      </w:r>
      <w:r w:rsidRPr="00D360A8">
        <w:rPr>
          <w:rFonts w:ascii="Times New Roman" w:hAnsi="Times New Roman"/>
          <w:b/>
          <w:bCs/>
          <w:sz w:val="28"/>
          <w:szCs w:val="28"/>
          <w:u w:val="single"/>
        </w:rPr>
        <w:t xml:space="preserve"> </w:t>
      </w:r>
      <w:r>
        <w:rPr>
          <w:rFonts w:ascii="Times New Roman" w:hAnsi="Times New Roman"/>
          <w:b/>
          <w:bCs/>
          <w:sz w:val="28"/>
          <w:szCs w:val="28"/>
          <w:u w:val="single"/>
        </w:rPr>
        <w:t>Благоустрій кладовищ</w:t>
      </w:r>
    </w:p>
    <w:p w:rsidR="00F857D9" w:rsidRDefault="00F857D9" w:rsidP="00F857D9">
      <w:pPr>
        <w:jc w:val="center"/>
      </w:pPr>
      <w:r>
        <w:rPr>
          <w:rFonts w:ascii="Times New Roman" w:eastAsia="Arial" w:hAnsi="Times New Roman"/>
          <w:b/>
          <w:sz w:val="28"/>
          <w:szCs w:val="28"/>
        </w:rPr>
        <w:t>за ДК 021-2015 Єдиного закупівельного словника</w:t>
      </w:r>
    </w:p>
    <w:p w:rsidR="00D0325E" w:rsidRPr="00F857D9" w:rsidRDefault="00D0325E" w:rsidP="00C668C9">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spacing w:line="240" w:lineRule="auto"/>
        <w:rPr>
          <w:rFonts w:ascii="Times New Roman" w:eastAsia="Times New Roman" w:hAnsi="Times New Roman" w:cs="Times New Roman"/>
          <w:b/>
          <w:color w:val="auto"/>
          <w:sz w:val="32"/>
          <w:szCs w:val="32"/>
          <w:bdr w:val="none" w:sz="0" w:space="0" w:color="auto"/>
          <w:lang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F156E8" w:rsidRPr="009B48D9" w:rsidRDefault="00F156E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9B48D9" w:rsidRDefault="00F47009" w:rsidP="00920016">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hAnsi="Times New Roman" w:cs="Times New Roman"/>
          <w:sz w:val="24"/>
          <w:szCs w:val="24"/>
          <w:lang w:val="uk-UA"/>
        </w:rPr>
      </w:pPr>
      <w:r w:rsidRPr="009B48D9">
        <w:rPr>
          <w:rFonts w:ascii="Times New Roman" w:eastAsia="Times New Roman" w:hAnsi="Times New Roman" w:cs="Times New Roman"/>
          <w:b/>
          <w:color w:val="auto"/>
          <w:sz w:val="24"/>
          <w:szCs w:val="24"/>
          <w:bdr w:val="none" w:sz="0" w:space="0" w:color="auto"/>
          <w:lang w:val="uk-UA" w:eastAsia="zh-CN"/>
        </w:rPr>
        <w:t>м</w:t>
      </w:r>
      <w:r w:rsidR="00B16AC8" w:rsidRPr="009B48D9">
        <w:rPr>
          <w:rFonts w:ascii="Times New Roman" w:eastAsia="Times New Roman" w:hAnsi="Times New Roman" w:cs="Times New Roman"/>
          <w:b/>
          <w:color w:val="auto"/>
          <w:sz w:val="24"/>
          <w:szCs w:val="24"/>
          <w:bdr w:val="none" w:sz="0" w:space="0" w:color="auto"/>
          <w:lang w:val="uk-UA" w:eastAsia="zh-CN"/>
        </w:rPr>
        <w:t xml:space="preserve">. </w:t>
      </w:r>
      <w:r w:rsidRPr="009B48D9">
        <w:rPr>
          <w:rFonts w:ascii="Times New Roman" w:eastAsia="Times New Roman" w:hAnsi="Times New Roman" w:cs="Times New Roman"/>
          <w:b/>
          <w:color w:val="auto"/>
          <w:sz w:val="24"/>
          <w:szCs w:val="24"/>
          <w:bdr w:val="none" w:sz="0" w:space="0" w:color="auto"/>
          <w:lang w:val="uk-UA" w:eastAsia="zh-CN"/>
        </w:rPr>
        <w:t xml:space="preserve">Шепетівка </w:t>
      </w:r>
      <w:r w:rsidR="00B16AC8" w:rsidRPr="009B48D9">
        <w:rPr>
          <w:rFonts w:ascii="Times New Roman" w:eastAsia="Times New Roman" w:hAnsi="Times New Roman" w:cs="Times New Roman"/>
          <w:b/>
          <w:bCs/>
          <w:color w:val="auto"/>
          <w:sz w:val="24"/>
          <w:szCs w:val="24"/>
          <w:bdr w:val="none" w:sz="0" w:space="0" w:color="auto"/>
          <w:lang w:val="uk-UA"/>
        </w:rPr>
        <w:t>– 202</w:t>
      </w:r>
      <w:r w:rsidR="00272CDC" w:rsidRPr="009B48D9">
        <w:rPr>
          <w:rFonts w:ascii="Times New Roman" w:eastAsia="Times New Roman" w:hAnsi="Times New Roman" w:cs="Times New Roman"/>
          <w:b/>
          <w:bCs/>
          <w:color w:val="auto"/>
          <w:sz w:val="24"/>
          <w:szCs w:val="24"/>
          <w:bdr w:val="none" w:sz="0" w:space="0" w:color="auto"/>
          <w:lang w:val="uk-UA"/>
        </w:rPr>
        <w:t>3</w:t>
      </w:r>
      <w:r w:rsidR="00B16AC8" w:rsidRPr="009B48D9">
        <w:rPr>
          <w:rFonts w:ascii="Times New Roman" w:hAnsi="Times New Roman" w:cs="Times New Roman"/>
          <w:sz w:val="24"/>
          <w:szCs w:val="24"/>
          <w:lang w:val="uk-UA"/>
        </w:rPr>
        <w:br w:type="page"/>
      </w:r>
    </w:p>
    <w:p w:rsidR="003673CA" w:rsidRPr="009B48D9" w:rsidRDefault="003673CA" w:rsidP="00500F2B">
      <w:pPr>
        <w:pStyle w:val="a5"/>
        <w:spacing w:before="0" w:after="0"/>
        <w:jc w:val="center"/>
        <w:rPr>
          <w:rFonts w:cs="Times New Roman"/>
          <w:lang w:val="uk-UA"/>
        </w:rPr>
      </w:pPr>
    </w:p>
    <w:tbl>
      <w:tblPr>
        <w:tblStyle w:val="TableNormal"/>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39"/>
        <w:gridCol w:w="6896"/>
      </w:tblGrid>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2540C1">
            <w:pPr>
              <w:pStyle w:val="a5"/>
              <w:spacing w:before="0" w:after="0"/>
              <w:jc w:val="center"/>
              <w:rPr>
                <w:rFonts w:cs="Times New Roman"/>
                <w:lang w:val="uk-UA"/>
              </w:rPr>
            </w:pPr>
            <w:r w:rsidRPr="009B48D9">
              <w:rPr>
                <w:rFonts w:cs="Times New Roman"/>
                <w:b/>
                <w:bCs/>
                <w:lang w:val="uk-UA"/>
              </w:rPr>
              <w:t>I. Загальні положення</w:t>
            </w:r>
          </w:p>
        </w:tc>
      </w:tr>
      <w:tr w:rsidR="002A2CBE" w:rsidRPr="008E734B" w:rsidTr="00925891">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2CBE" w:rsidRPr="009B48D9" w:rsidRDefault="002A2CBE" w:rsidP="00500F2B">
            <w:pPr>
              <w:pStyle w:val="a5"/>
              <w:spacing w:before="0" w:after="0"/>
              <w:rPr>
                <w:rFonts w:cs="Times New Roman"/>
                <w:lang w:val="uk-UA"/>
              </w:rPr>
            </w:pPr>
            <w:r w:rsidRPr="009B48D9">
              <w:rPr>
                <w:rFonts w:cs="Times New Roman"/>
                <w:b/>
                <w:bCs/>
                <w:lang w:val="uk-UA"/>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2A2CBE" w:rsidRPr="009B48D9" w:rsidRDefault="002A2CBE" w:rsidP="002540C1">
            <w:pPr>
              <w:pStyle w:val="a5"/>
              <w:spacing w:before="0" w:after="0"/>
              <w:ind w:firstLine="113"/>
              <w:jc w:val="both"/>
              <w:rPr>
                <w:lang w:val="uk-UA"/>
              </w:rPr>
            </w:pPr>
            <w:r w:rsidRPr="009B48D9">
              <w:rPr>
                <w:lang w:val="uk-UA"/>
              </w:rPr>
              <w:t xml:space="preserve">1.1.1. Дана тендерна документація - це документація щодо умов проведення тендеру, що розроблена та затверджена Замовником </w:t>
            </w:r>
            <w:r w:rsidR="009A7518" w:rsidRPr="009B48D9">
              <w:rPr>
                <w:lang w:val="uk-UA"/>
              </w:rPr>
              <w:t xml:space="preserve">і оприлюднена безоплатно через авторизований електронний майданчик в електронній системі закупівель відповідно до </w:t>
            </w:r>
            <w:r w:rsidR="00AC6C74" w:rsidRPr="009B48D9">
              <w:rPr>
                <w:lang w:val="uk-UA"/>
              </w:rPr>
              <w:t xml:space="preserve">Закону України «Про публічні закупівлі» №922-VІІІ від 25.12.2015 року  (далі – Закон), </w:t>
            </w:r>
            <w:r w:rsidR="009A7518" w:rsidRPr="009B48D9">
              <w:rPr>
                <w:lang w:val="uk-UA"/>
              </w:rPr>
              <w:t>Порядку розміщення інформації про публічні закупівлі, затвердженого наказом Мінекономіки від 11 червня 2020 р. № 1082,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40C1" w:rsidRPr="009B48D9">
              <w:rPr>
                <w:lang w:val="uk-UA"/>
              </w:rPr>
              <w:t>, затверджених постановою Кабінету Міністрів Українивід 12 жовтня 2022 р. № 1178</w:t>
            </w:r>
            <w:r w:rsidR="009A7518" w:rsidRPr="009B48D9">
              <w:rPr>
                <w:lang w:val="uk-UA"/>
              </w:rPr>
              <w:t xml:space="preserve"> (далі по тексту – О</w:t>
            </w:r>
            <w:r w:rsidR="00310F1F" w:rsidRPr="009B48D9">
              <w:rPr>
                <w:lang w:val="uk-UA"/>
              </w:rPr>
              <w:t>собливості</w:t>
            </w:r>
            <w:r w:rsidR="009A7518" w:rsidRPr="009B48D9">
              <w:rPr>
                <w:lang w:val="uk-UA"/>
              </w:rPr>
              <w:t xml:space="preserve">). </w:t>
            </w:r>
            <w:r w:rsidRPr="009B48D9">
              <w:rPr>
                <w:lang w:val="uk-UA"/>
              </w:rPr>
              <w:t>Тендерна документація не є об’єктом авторського права та/або суміжних прав.</w:t>
            </w:r>
          </w:p>
          <w:p w:rsidR="002A2CBE" w:rsidRPr="009B48D9" w:rsidRDefault="002A2CBE" w:rsidP="002540C1">
            <w:pPr>
              <w:pStyle w:val="a5"/>
              <w:spacing w:before="0" w:after="0"/>
              <w:ind w:firstLine="113"/>
              <w:jc w:val="both"/>
              <w:rPr>
                <w:lang w:val="uk-UA"/>
              </w:rPr>
            </w:pPr>
            <w:r w:rsidRPr="009B48D9">
              <w:rPr>
                <w:lang w:val="uk-UA"/>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532A72" w:rsidRPr="009B48D9" w:rsidRDefault="002A2CBE" w:rsidP="002540C1">
            <w:pPr>
              <w:pStyle w:val="a5"/>
              <w:spacing w:before="0" w:after="0"/>
              <w:ind w:firstLine="113"/>
              <w:jc w:val="both"/>
              <w:rPr>
                <w:lang w:val="uk-UA"/>
              </w:rPr>
            </w:pPr>
            <w:r w:rsidRPr="009B48D9">
              <w:rPr>
                <w:lang w:val="uk-UA"/>
              </w:rPr>
              <w:t>Термін</w:t>
            </w:r>
            <w:r w:rsidR="00310F1F" w:rsidRPr="009B48D9">
              <w:rPr>
                <w:lang w:val="uk-UA"/>
              </w:rPr>
              <w:t xml:space="preserve">и у цій тендерній документації вживаються у </w:t>
            </w:r>
            <w:r w:rsidRPr="009B48D9">
              <w:rPr>
                <w:lang w:val="uk-UA"/>
              </w:rPr>
              <w:t xml:space="preserve">значенні, наведеному в </w:t>
            </w:r>
            <w:r w:rsidR="00AC6C74" w:rsidRPr="009B48D9">
              <w:rPr>
                <w:lang w:val="uk-UA"/>
              </w:rPr>
              <w:t>Особливостях</w:t>
            </w:r>
            <w:r w:rsidRPr="009B48D9">
              <w:rPr>
                <w:lang w:val="uk-UA"/>
              </w:rPr>
              <w:t xml:space="preserve">. </w:t>
            </w:r>
            <w:r w:rsidR="00310F1F" w:rsidRPr="009B48D9">
              <w:rPr>
                <w:lang w:val="uk-UA"/>
              </w:rPr>
              <w:t>Інші терміни, вживаються у значенні, наведеному в Законі.</w:t>
            </w:r>
            <w:r w:rsidR="00766852" w:rsidRPr="00766852">
              <w:t xml:space="preserve"> </w:t>
            </w:r>
            <w:r w:rsidRPr="009B48D9">
              <w:rPr>
                <w:lang w:val="uk-UA"/>
              </w:rPr>
              <w:t>Для аналогічних договорів допускається вжиття терміну «</w:t>
            </w:r>
            <w:r w:rsidR="00310F1F" w:rsidRPr="009B48D9">
              <w:rPr>
                <w:lang w:val="uk-UA"/>
              </w:rPr>
              <w:t>З</w:t>
            </w:r>
            <w:r w:rsidRPr="009B48D9">
              <w:rPr>
                <w:lang w:val="uk-UA"/>
              </w:rPr>
              <w:t xml:space="preserve">амовник» в значенні, наведеному в попередніх редакціях Закону. </w:t>
            </w:r>
          </w:p>
          <w:p w:rsidR="00532A72" w:rsidRPr="009B48D9" w:rsidRDefault="00532A72" w:rsidP="002540C1">
            <w:pPr>
              <w:pStyle w:val="a5"/>
              <w:spacing w:before="0" w:after="0"/>
              <w:ind w:firstLine="113"/>
              <w:jc w:val="both"/>
              <w:rPr>
                <w:lang w:val="uk-UA"/>
              </w:rPr>
            </w:pPr>
            <w:r w:rsidRPr="009B48D9">
              <w:rPr>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(п.п. 6 ч. 1 ст. 1 Закону).</w:t>
            </w:r>
          </w:p>
          <w:p w:rsidR="00532A72" w:rsidRPr="009B48D9" w:rsidRDefault="00532A72" w:rsidP="002540C1">
            <w:pPr>
              <w:pStyle w:val="a5"/>
              <w:spacing w:before="0" w:after="0"/>
              <w:ind w:firstLine="113"/>
              <w:jc w:val="both"/>
              <w:rPr>
                <w:lang w:val="uk-UA"/>
              </w:rPr>
            </w:pPr>
            <w:r w:rsidRPr="009B48D9">
              <w:rPr>
                <w:lang w:val="uk-UA"/>
              </w:rPr>
              <w:t>Замовники - суб’єкти, визначені згідно із статтею 2 цього Закону, які здійснюють закупівлі товарів, робіт і послуг відповідно до цього Закону (п.п. 11 ч. 1 ст. 1 Закону).</w:t>
            </w:r>
          </w:p>
          <w:p w:rsidR="00DC19B3" w:rsidRPr="009B48D9" w:rsidRDefault="00532A72" w:rsidP="002540C1">
            <w:pPr>
              <w:pStyle w:val="a5"/>
              <w:spacing w:before="0" w:after="0"/>
              <w:ind w:firstLine="113"/>
              <w:jc w:val="both"/>
              <w:rPr>
                <w:lang w:val="uk-UA"/>
              </w:rPr>
            </w:pPr>
            <w:r w:rsidRPr="009B48D9">
              <w:rPr>
                <w:lang w:val="uk-UA"/>
              </w:rPr>
              <w:t>Тендерна пропозиція - визначена найбільш економічно вигідною відповідно до Особливостей), щодо її відповідності вимогам тендерної документації.</w:t>
            </w:r>
            <w:r w:rsidR="00DC19B3" w:rsidRPr="009B48D9">
              <w:rPr>
                <w:lang w:val="uk-UA"/>
              </w:rPr>
              <w:t xml:space="preserve"> Учасник гарантує, що його тендерна пропозиція подана відповідно до вимог тендерної документації. Замовник не зобов’язаний розглядати документи, які подані за власним розсудом Учасника, і які не вимагались цією тендерною документацією, з чим Учасник письмово погоджується.</w:t>
            </w:r>
          </w:p>
          <w:p w:rsidR="00532A72" w:rsidRPr="009B48D9" w:rsidRDefault="00532A72" w:rsidP="002540C1">
            <w:pPr>
              <w:pStyle w:val="a5"/>
              <w:spacing w:before="0" w:after="0"/>
              <w:ind w:firstLine="113"/>
              <w:jc w:val="both"/>
              <w:rPr>
                <w:lang w:val="uk-UA"/>
              </w:rPr>
            </w:pPr>
            <w:r w:rsidRPr="009B48D9">
              <w:rPr>
                <w:lang w:val="uk-UA"/>
              </w:rPr>
              <w:t>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r w:rsidR="00DC19B3" w:rsidRPr="009B48D9">
              <w:rPr>
                <w:lang w:val="uk-UA"/>
              </w:rPr>
              <w:t>.</w:t>
            </w:r>
          </w:p>
          <w:p w:rsidR="00EF5D63" w:rsidRPr="009B48D9" w:rsidRDefault="00DC19B3" w:rsidP="002540C1">
            <w:pPr>
              <w:pStyle w:val="a5"/>
              <w:spacing w:before="0" w:after="0"/>
              <w:ind w:firstLine="113"/>
              <w:jc w:val="both"/>
              <w:rPr>
                <w:lang w:val="uk-UA"/>
              </w:rPr>
            </w:pPr>
            <w:r w:rsidRPr="009B48D9">
              <w:rPr>
                <w:lang w:val="uk-UA"/>
              </w:rPr>
              <w:lastRenderedPageBreak/>
              <w:t>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 той, що не може бути менше, ніж сім днів з дня оприлюднення оголошення про проведення відкритих торгів в електронній системі закупівель.</w:t>
            </w:r>
            <w:r w:rsidR="00EF5D63" w:rsidRPr="009B48D9">
              <w:rPr>
                <w:lang w:val="uk-UA"/>
              </w:rPr>
              <w:t xml:space="preserve"> До об’єднання учасників належать:</w:t>
            </w:r>
          </w:p>
          <w:p w:rsidR="00EF5D63" w:rsidRPr="009B48D9" w:rsidRDefault="00EF5D63" w:rsidP="002540C1">
            <w:pPr>
              <w:pStyle w:val="a5"/>
              <w:spacing w:before="0" w:after="0"/>
              <w:ind w:firstLine="113"/>
              <w:jc w:val="both"/>
              <w:rPr>
                <w:lang w:val="uk-UA"/>
              </w:rPr>
            </w:pPr>
            <w:r w:rsidRPr="009B48D9">
              <w:rPr>
                <w:lang w:val="uk-UA"/>
              </w:rPr>
              <w:t>окрема юридична особа, створена шляхом об’єднання юридичних осіб - резидентів;</w:t>
            </w:r>
          </w:p>
          <w:p w:rsidR="00EF5D63" w:rsidRPr="009B48D9" w:rsidRDefault="00EF5D63" w:rsidP="002540C1">
            <w:pPr>
              <w:pStyle w:val="a5"/>
              <w:spacing w:before="0" w:after="0"/>
              <w:ind w:firstLine="113"/>
              <w:jc w:val="both"/>
              <w:rPr>
                <w:lang w:val="uk-UA"/>
              </w:rPr>
            </w:pPr>
            <w:r w:rsidRPr="009B48D9">
              <w:rPr>
                <w:lang w:val="uk-UA"/>
              </w:rPr>
              <w:t>окрема юридична особа, створена шляхом об’єднання юридичних осіб (резидентів та нерезидентів);</w:t>
            </w:r>
          </w:p>
          <w:p w:rsidR="00EF5D63" w:rsidRPr="009B48D9" w:rsidRDefault="00EF5D63" w:rsidP="002540C1">
            <w:pPr>
              <w:pStyle w:val="a5"/>
              <w:spacing w:before="0" w:after="0"/>
              <w:ind w:firstLine="113"/>
              <w:jc w:val="both"/>
              <w:rPr>
                <w:lang w:val="uk-UA"/>
              </w:rPr>
            </w:pPr>
            <w:r w:rsidRPr="009B48D9">
              <w:rPr>
                <w:lang w:val="uk-UA"/>
              </w:rPr>
              <w:t>об’єднання юридичних осіб - нерезидентів із створенням або без створення окремої юридичної особи.</w:t>
            </w:r>
          </w:p>
          <w:p w:rsidR="00EF5D63" w:rsidRPr="009B48D9" w:rsidRDefault="00EF5D63" w:rsidP="002540C1">
            <w:pPr>
              <w:pStyle w:val="a5"/>
              <w:spacing w:before="0" w:after="0"/>
              <w:ind w:firstLine="113"/>
              <w:jc w:val="both"/>
              <w:rPr>
                <w:lang w:val="uk-UA"/>
              </w:rPr>
            </w:pPr>
            <w:r w:rsidRPr="009B48D9">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EF5D63" w:rsidRPr="009B48D9" w:rsidRDefault="00EF5D63" w:rsidP="002540C1">
            <w:pPr>
              <w:pStyle w:val="a5"/>
              <w:spacing w:before="0" w:after="0"/>
              <w:ind w:firstLine="113"/>
              <w:jc w:val="both"/>
              <w:rPr>
                <w:lang w:val="uk-UA"/>
              </w:rPr>
            </w:pPr>
            <w:r w:rsidRPr="009B48D9">
              <w:rPr>
                <w:lang w:val="uk-UA"/>
              </w:rPr>
              <w:t>Інші терміни:</w:t>
            </w:r>
          </w:p>
          <w:p w:rsidR="00EF5D63" w:rsidRPr="009B48D9" w:rsidRDefault="00EF5D63" w:rsidP="002540C1">
            <w:pPr>
              <w:pStyle w:val="a5"/>
              <w:spacing w:before="0" w:after="0"/>
              <w:ind w:firstLine="113"/>
              <w:jc w:val="both"/>
              <w:rPr>
                <w:lang w:val="uk-UA"/>
              </w:rPr>
            </w:pPr>
            <w:r w:rsidRPr="009B48D9">
              <w:rPr>
                <w:lang w:val="uk-UA"/>
              </w:rPr>
              <w:t>Вимоги до оформлювання документів – Національний стандарт України ДСТУ 4163:2020 Державна уніфікована система документації. Уніфікована система організаційно-розпорядчої документації.</w:t>
            </w:r>
            <w:r w:rsidR="00E71459" w:rsidRPr="009B48D9">
              <w:rPr>
                <w:lang w:val="uk-UA"/>
              </w:rPr>
              <w:t xml:space="preserve"> У відповідності до вимог вказаного ДСТУ, засвідчуються копії докуменів.</w:t>
            </w:r>
          </w:p>
          <w:p w:rsidR="00EF5D63" w:rsidRPr="009B48D9" w:rsidRDefault="00EF5D63" w:rsidP="002540C1">
            <w:pPr>
              <w:pStyle w:val="a5"/>
              <w:spacing w:before="0" w:after="0"/>
              <w:ind w:firstLine="113"/>
              <w:jc w:val="both"/>
              <w:rPr>
                <w:lang w:val="uk-UA"/>
              </w:rPr>
            </w:pPr>
            <w:r w:rsidRPr="009B48D9">
              <w:rPr>
                <w:lang w:val="uk-UA"/>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r w:rsidR="004826D8" w:rsidRPr="009B48D9">
              <w:rPr>
                <w:lang w:val="uk-UA"/>
              </w:rPr>
              <w:t>.</w:t>
            </w:r>
          </w:p>
          <w:p w:rsidR="004826D8" w:rsidRPr="009B48D9" w:rsidRDefault="004826D8" w:rsidP="002540C1">
            <w:pPr>
              <w:pStyle w:val="a5"/>
              <w:spacing w:before="0" w:after="0"/>
              <w:ind w:firstLine="113"/>
              <w:jc w:val="both"/>
              <w:rPr>
                <w:lang w:val="uk-UA"/>
              </w:rPr>
            </w:pPr>
            <w:r w:rsidRPr="009B48D9">
              <w:rPr>
                <w:lang w:val="uk-UA"/>
              </w:rPr>
              <w:t>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4826D8" w:rsidRPr="009B48D9" w:rsidRDefault="004826D8" w:rsidP="002540C1">
            <w:pPr>
              <w:pStyle w:val="a5"/>
              <w:spacing w:before="0" w:after="0"/>
              <w:ind w:firstLine="113"/>
              <w:jc w:val="both"/>
              <w:rPr>
                <w:lang w:val="uk-UA"/>
              </w:rPr>
            </w:pPr>
            <w:r w:rsidRPr="009B48D9">
              <w:rPr>
                <w:lang w:val="uk-UA"/>
              </w:rPr>
              <w:t>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r w:rsidR="001F0135" w:rsidRPr="009B48D9">
              <w:rPr>
                <w:lang w:val="uk-UA"/>
              </w:rPr>
              <w:t>.</w:t>
            </w:r>
          </w:p>
          <w:p w:rsidR="001F0135" w:rsidRPr="009B48D9" w:rsidRDefault="001F0135" w:rsidP="002540C1">
            <w:pPr>
              <w:pStyle w:val="a5"/>
              <w:spacing w:before="0" w:after="0"/>
              <w:ind w:firstLine="113"/>
              <w:jc w:val="both"/>
              <w:rPr>
                <w:lang w:val="uk-UA"/>
              </w:rPr>
            </w:pPr>
            <w:r w:rsidRPr="009B48D9">
              <w:rPr>
                <w:lang w:val="uk-UA"/>
              </w:rPr>
              <w:t>Підписувач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законодавства та Тендерної документації;</w:t>
            </w:r>
          </w:p>
          <w:p w:rsidR="001F0135" w:rsidRPr="009B48D9" w:rsidRDefault="001F0135" w:rsidP="002540C1">
            <w:pPr>
              <w:pStyle w:val="a5"/>
              <w:spacing w:before="0" w:after="0"/>
              <w:ind w:firstLine="113"/>
              <w:jc w:val="both"/>
              <w:rPr>
                <w:lang w:val="uk-UA"/>
              </w:rPr>
            </w:pPr>
            <w:r w:rsidRPr="009B48D9">
              <w:rPr>
                <w:lang w:val="uk-UA"/>
              </w:rPr>
              <w:t>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1F0135" w:rsidRPr="009B48D9" w:rsidRDefault="001F0135" w:rsidP="002540C1">
            <w:pPr>
              <w:pStyle w:val="a5"/>
              <w:spacing w:before="0" w:after="0"/>
              <w:ind w:firstLine="113"/>
              <w:jc w:val="both"/>
              <w:rPr>
                <w:lang w:val="uk-UA"/>
              </w:rPr>
            </w:pPr>
            <w:r w:rsidRPr="009B48D9">
              <w:rPr>
                <w:lang w:val="uk-UA"/>
              </w:rPr>
              <w:t xml:space="preserve">Файл – впорядкований набір електронних даних, який має </w:t>
            </w:r>
            <w:r w:rsidRPr="009B48D9">
              <w:rPr>
                <w:lang w:val="uk-UA"/>
              </w:rPr>
              <w:lastRenderedPageBreak/>
              <w:t>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1F0135" w:rsidRPr="009B48D9" w:rsidRDefault="001F0135" w:rsidP="002540C1">
            <w:pPr>
              <w:pStyle w:val="a5"/>
              <w:spacing w:before="0" w:after="0"/>
              <w:ind w:firstLine="113"/>
              <w:jc w:val="both"/>
              <w:rPr>
                <w:lang w:val="uk-UA"/>
              </w:rPr>
            </w:pPr>
            <w:r w:rsidRPr="009B48D9">
              <w:rPr>
                <w:lang w:val="uk-UA"/>
              </w:rPr>
              <w:t>файл-архів – файл, який містить один або кілька файлів з електронними документами.</w:t>
            </w:r>
          </w:p>
          <w:p w:rsidR="002545FC" w:rsidRPr="009B48D9" w:rsidRDefault="002545FC" w:rsidP="002540C1">
            <w:pPr>
              <w:pStyle w:val="a5"/>
              <w:spacing w:before="0" w:after="0"/>
              <w:ind w:firstLine="113"/>
              <w:jc w:val="both"/>
              <w:rPr>
                <w:lang w:val="uk-UA"/>
              </w:rPr>
            </w:pPr>
            <w:r w:rsidRPr="009B48D9">
              <w:rPr>
                <w:lang w:val="uk-UA"/>
              </w:rPr>
              <w:t>ЄДРПОУ – Єдиний державний реєстр юридичних осіб, фізичних осіб – підприємців та громадських формувань, який функціонує відповідно до Закону України “Про державну реєстрацію юридичних осіб, фізичних осіб – підприємців та громадських формувань”</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lastRenderedPageBreak/>
              <w:t>2. Інформація про замовника торгів</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rPr>
                <w:rFonts w:cs="Times New Roman"/>
                <w:lang w:val="uk-UA"/>
              </w:rPr>
            </w:pPr>
            <w:r w:rsidRPr="009B48D9">
              <w:rPr>
                <w:rFonts w:cs="Times New Roman"/>
                <w:lang w:val="uk-UA"/>
              </w:rPr>
              <w:t>  </w:t>
            </w:r>
          </w:p>
        </w:tc>
      </w:tr>
      <w:tr w:rsidR="007970AC"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9B48D9" w:rsidRDefault="007970AC" w:rsidP="00500F2B">
            <w:pPr>
              <w:pStyle w:val="a5"/>
              <w:spacing w:before="0" w:after="0"/>
              <w:rPr>
                <w:rFonts w:cs="Times New Roman"/>
                <w:lang w:val="uk-UA"/>
              </w:rPr>
            </w:pPr>
            <w:r w:rsidRPr="009B48D9">
              <w:rPr>
                <w:rFonts w:cs="Times New Roman"/>
                <w:lang w:val="uk-UA"/>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766852" w:rsidRDefault="007970AC" w:rsidP="00500F2B">
            <w:pPr>
              <w:autoSpaceDN w:val="0"/>
              <w:adjustRightInd w:val="0"/>
              <w:spacing w:line="240" w:lineRule="auto"/>
              <w:ind w:left="144"/>
              <w:jc w:val="both"/>
              <w:rPr>
                <w:rFonts w:ascii="Times New Roman" w:hAnsi="Times New Roman" w:cs="Times New Roman"/>
                <w:b/>
                <w:sz w:val="24"/>
                <w:szCs w:val="24"/>
                <w:shd w:val="clear" w:color="auto" w:fill="FFFFFF"/>
                <w:lang w:val="uk-UA"/>
              </w:rPr>
            </w:pPr>
            <w:r w:rsidRPr="009B48D9">
              <w:rPr>
                <w:rFonts w:ascii="Times New Roman" w:hAnsi="Times New Roman" w:cs="Times New Roman"/>
                <w:b/>
                <w:bCs/>
                <w:sz w:val="24"/>
                <w:szCs w:val="24"/>
                <w:lang w:val="uk-UA"/>
              </w:rPr>
              <w:t>1.2.1</w:t>
            </w:r>
            <w:r w:rsidR="00766852" w:rsidRPr="00766852">
              <w:rPr>
                <w:rFonts w:ascii="Times New Roman" w:hAnsi="Times New Roman" w:cs="Times New Roman"/>
                <w:b/>
                <w:bCs/>
                <w:sz w:val="24"/>
                <w:szCs w:val="24"/>
              </w:rPr>
              <w:t xml:space="preserve"> Управління житлово-комунального господарства Шепетівської міської ради</w:t>
            </w:r>
          </w:p>
          <w:p w:rsidR="007970AC" w:rsidRPr="009B48D9" w:rsidRDefault="007970AC" w:rsidP="00766852">
            <w:pPr>
              <w:autoSpaceDN w:val="0"/>
              <w:adjustRightInd w:val="0"/>
              <w:spacing w:line="240" w:lineRule="auto"/>
              <w:ind w:left="144"/>
              <w:rPr>
                <w:rFonts w:ascii="Times New Roman" w:hAnsi="Times New Roman" w:cs="Times New Roman"/>
                <w:b/>
                <w:bCs/>
                <w:color w:val="FF0000"/>
                <w:sz w:val="24"/>
                <w:szCs w:val="24"/>
                <w:lang w:val="uk-UA"/>
              </w:rPr>
            </w:pPr>
            <w:r w:rsidRPr="009B48D9">
              <w:rPr>
                <w:rFonts w:ascii="Times New Roman" w:hAnsi="Times New Roman" w:cs="Times New Roman"/>
                <w:b/>
                <w:sz w:val="24"/>
                <w:szCs w:val="24"/>
                <w:shd w:val="clear" w:color="auto" w:fill="FFFFFF"/>
                <w:lang w:val="uk-UA"/>
              </w:rPr>
              <w:t xml:space="preserve">Код ЄДРПОУ </w:t>
            </w:r>
            <w:r w:rsidR="00766852">
              <w:rPr>
                <w:rFonts w:ascii="Times New Roman" w:hAnsi="Times New Roman" w:cs="Times New Roman"/>
                <w:b/>
                <w:sz w:val="24"/>
                <w:szCs w:val="24"/>
                <w:shd w:val="clear" w:color="auto" w:fill="FFFFFF"/>
                <w:lang w:val="uk-UA"/>
              </w:rPr>
              <w:t>43607890</w:t>
            </w:r>
          </w:p>
        </w:tc>
      </w:tr>
      <w:tr w:rsidR="007970AC"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9B48D9" w:rsidRDefault="007970AC" w:rsidP="00500F2B">
            <w:pPr>
              <w:pStyle w:val="a5"/>
              <w:spacing w:before="0" w:after="0"/>
              <w:rPr>
                <w:rFonts w:cs="Times New Roman"/>
                <w:lang w:val="uk-UA"/>
              </w:rPr>
            </w:pPr>
            <w:r w:rsidRPr="009B48D9">
              <w:rPr>
                <w:rFonts w:cs="Times New Roman"/>
                <w:lang w:val="uk-UA"/>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9B48D9" w:rsidRDefault="007970AC" w:rsidP="00766852">
            <w:pPr>
              <w:pStyle w:val="1"/>
              <w:widowControl w:val="0"/>
              <w:spacing w:line="240" w:lineRule="auto"/>
              <w:ind w:firstLine="261"/>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1.2.2. Україна, 304</w:t>
            </w:r>
            <w:r w:rsidR="001D3242" w:rsidRPr="009B48D9">
              <w:rPr>
                <w:rFonts w:ascii="Times New Roman" w:hAnsi="Times New Roman" w:cs="Times New Roman"/>
                <w:sz w:val="24"/>
                <w:szCs w:val="24"/>
                <w:lang w:val="uk-UA"/>
              </w:rPr>
              <w:t>05</w:t>
            </w:r>
            <w:r w:rsidRPr="009B48D9">
              <w:rPr>
                <w:rFonts w:ascii="Times New Roman" w:hAnsi="Times New Roman" w:cs="Times New Roman"/>
                <w:sz w:val="24"/>
                <w:szCs w:val="24"/>
                <w:lang w:val="uk-UA"/>
              </w:rPr>
              <w:t xml:space="preserve">, Хмельницька обл., </w:t>
            </w:r>
            <w:r w:rsidR="00E36491">
              <w:rPr>
                <w:rFonts w:ascii="Times New Roman" w:hAnsi="Times New Roman" w:cs="Times New Roman"/>
                <w:sz w:val="24"/>
                <w:szCs w:val="24"/>
                <w:lang w:val="uk-UA"/>
              </w:rPr>
              <w:t xml:space="preserve"> м.Шепетівка, </w:t>
            </w:r>
            <w:r w:rsidR="00766852">
              <w:rPr>
                <w:rFonts w:ascii="Times New Roman" w:hAnsi="Times New Roman" w:cs="Times New Roman"/>
                <w:sz w:val="24"/>
                <w:szCs w:val="24"/>
                <w:lang w:val="uk-UA"/>
              </w:rPr>
              <w:t>Соборності,4</w:t>
            </w:r>
          </w:p>
        </w:tc>
      </w:tr>
      <w:tr w:rsidR="007970AC"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9B48D9" w:rsidRDefault="007970AC" w:rsidP="00500F2B">
            <w:pPr>
              <w:pStyle w:val="a5"/>
              <w:spacing w:before="0" w:after="0"/>
              <w:rPr>
                <w:rFonts w:cs="Times New Roman"/>
                <w:lang w:val="uk-UA"/>
              </w:rPr>
            </w:pPr>
            <w:r w:rsidRPr="009B48D9">
              <w:rPr>
                <w:rFonts w:cs="Times New Roman"/>
                <w:lang w:val="uk-UA"/>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9B48D9" w:rsidRDefault="007970AC" w:rsidP="0072037C">
            <w:pPr>
              <w:pStyle w:val="aa"/>
              <w:ind w:firstLine="261"/>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1.2.3. Уповноважена особа: </w:t>
            </w:r>
            <w:r w:rsidR="00766852">
              <w:rPr>
                <w:rFonts w:ascii="Times New Roman" w:hAnsi="Times New Roman" w:cs="Times New Roman"/>
                <w:sz w:val="24"/>
                <w:szCs w:val="24"/>
                <w:lang w:val="uk-UA"/>
              </w:rPr>
              <w:t>Королевська Л.П.</w:t>
            </w:r>
            <w:r w:rsidRPr="009B48D9">
              <w:rPr>
                <w:rFonts w:ascii="Times New Roman" w:hAnsi="Times New Roman" w:cs="Times New Roman"/>
                <w:sz w:val="24"/>
                <w:szCs w:val="24"/>
                <w:lang w:val="uk-UA"/>
              </w:rPr>
              <w:t xml:space="preserve">, тел.: </w:t>
            </w:r>
            <w:r w:rsidR="00E912F6">
              <w:rPr>
                <w:rFonts w:ascii="Times New Roman" w:hAnsi="Times New Roman" w:cs="Times New Roman"/>
                <w:sz w:val="24"/>
                <w:szCs w:val="24"/>
                <w:lang w:val="uk-UA"/>
              </w:rPr>
              <w:t>0677958458</w:t>
            </w:r>
            <w:r w:rsidRPr="009B48D9">
              <w:rPr>
                <w:rFonts w:ascii="Times New Roman" w:hAnsi="Times New Roman" w:cs="Times New Roman"/>
                <w:sz w:val="24"/>
                <w:szCs w:val="24"/>
                <w:lang w:val="uk-UA"/>
              </w:rPr>
              <w:t xml:space="preserve"> </w:t>
            </w:r>
          </w:p>
          <w:p w:rsidR="007970AC" w:rsidRPr="00E912F6" w:rsidRDefault="007970AC" w:rsidP="00E912F6">
            <w:pPr>
              <w:pStyle w:val="aa"/>
              <w:ind w:firstLine="261"/>
              <w:jc w:val="both"/>
              <w:rPr>
                <w:rFonts w:ascii="Times New Roman" w:hAnsi="Times New Roman" w:cs="Times New Roman"/>
                <w:sz w:val="24"/>
                <w:szCs w:val="24"/>
                <w:lang w:val="en-US"/>
              </w:rPr>
            </w:pPr>
            <w:r w:rsidRPr="009B48D9">
              <w:rPr>
                <w:rFonts w:ascii="Times New Roman" w:hAnsi="Times New Roman" w:cs="Times New Roman"/>
                <w:sz w:val="24"/>
                <w:szCs w:val="24"/>
                <w:lang w:val="uk-UA"/>
              </w:rPr>
              <w:t xml:space="preserve">e-mail: </w:t>
            </w:r>
            <w:r w:rsidR="00E912F6" w:rsidRPr="00E912F6">
              <w:rPr>
                <w:rFonts w:ascii="Times New Roman" w:hAnsi="Times New Roman" w:cs="Times New Roman"/>
                <w:sz w:val="24"/>
                <w:szCs w:val="24"/>
                <w:lang w:val="uk-UA"/>
              </w:rPr>
              <w:t>43607890</w:t>
            </w:r>
            <w:r w:rsidR="00E912F6">
              <w:rPr>
                <w:rFonts w:ascii="Times New Roman" w:hAnsi="Times New Roman" w:cs="Times New Roman"/>
                <w:sz w:val="24"/>
                <w:szCs w:val="24"/>
                <w:lang w:val="uk-UA"/>
              </w:rPr>
              <w:t>@ukr.n</w:t>
            </w:r>
            <w:r w:rsidR="00E912F6">
              <w:rPr>
                <w:rFonts w:ascii="Times New Roman" w:hAnsi="Times New Roman" w:cs="Times New Roman"/>
                <w:sz w:val="24"/>
                <w:szCs w:val="24"/>
                <w:lang w:val="en-US"/>
              </w:rPr>
              <w:t>et</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t>3. Процедура закупівлі</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2E2517" w:rsidP="0072037C">
            <w:pPr>
              <w:pStyle w:val="a5"/>
              <w:spacing w:before="0" w:after="0"/>
              <w:ind w:left="204" w:right="100"/>
              <w:jc w:val="both"/>
              <w:rPr>
                <w:rFonts w:cs="Times New Roman"/>
                <w:lang w:val="uk-UA"/>
              </w:rPr>
            </w:pPr>
            <w:r w:rsidRPr="009B48D9">
              <w:rPr>
                <w:rFonts w:cs="Times New Roman"/>
                <w:lang w:val="uk-UA"/>
              </w:rPr>
              <w:t>1.</w:t>
            </w:r>
            <w:r w:rsidR="00373255" w:rsidRPr="009B48D9">
              <w:rPr>
                <w:rFonts w:cs="Times New Roman"/>
                <w:lang w:val="uk-UA"/>
              </w:rPr>
              <w:t>3.1. Відкриті торги</w:t>
            </w:r>
            <w:r w:rsidR="007970AC" w:rsidRPr="009B48D9">
              <w:rPr>
                <w:rFonts w:cs="Times New Roman"/>
                <w:lang w:val="uk-UA"/>
              </w:rPr>
              <w:t xml:space="preserve"> (</w:t>
            </w:r>
            <w:r w:rsidR="00373255" w:rsidRPr="009B48D9">
              <w:rPr>
                <w:rFonts w:cs="Times New Roman"/>
                <w:lang w:val="uk-UA"/>
              </w:rPr>
              <w:t>з особливостями</w:t>
            </w:r>
            <w:r w:rsidR="007970AC" w:rsidRPr="009B48D9">
              <w:rPr>
                <w:rFonts w:cs="Times New Roman"/>
                <w:lang w:val="uk-UA"/>
              </w:rPr>
              <w:t>)</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t>4. Інформація про предмет закупівлі</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72037C">
            <w:pPr>
              <w:pStyle w:val="a5"/>
              <w:spacing w:before="0" w:after="0"/>
              <w:ind w:right="100"/>
              <w:jc w:val="both"/>
              <w:rPr>
                <w:rFonts w:cs="Times New Roman"/>
                <w:lang w:val="uk-UA"/>
              </w:rPr>
            </w:pPr>
            <w:r w:rsidRPr="009B48D9">
              <w:rPr>
                <w:rFonts w:cs="Times New Roman"/>
                <w:b/>
                <w:bCs/>
                <w:lang w:val="uk-UA"/>
              </w:rPr>
              <w:t>  </w:t>
            </w:r>
          </w:p>
        </w:tc>
      </w:tr>
      <w:tr w:rsidR="003673CA" w:rsidRPr="000120F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lang w:val="uk-UA"/>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7D9" w:rsidRPr="00F857D9" w:rsidRDefault="007970AC" w:rsidP="00F857D9">
            <w:pPr>
              <w:jc w:val="center"/>
              <w:rPr>
                <w:sz w:val="24"/>
                <w:szCs w:val="24"/>
              </w:rPr>
            </w:pPr>
            <w:r w:rsidRPr="009B48D9">
              <w:rPr>
                <w:rFonts w:ascii="Times New Roman" w:hAnsi="Times New Roman" w:cs="Times New Roman"/>
                <w:b/>
                <w:bCs/>
                <w:sz w:val="24"/>
                <w:szCs w:val="24"/>
                <w:lang w:val="uk-UA"/>
              </w:rPr>
              <w:t>1.4.1</w:t>
            </w:r>
            <w:r w:rsidR="00E36491">
              <w:rPr>
                <w:rFonts w:ascii="Times New Roman" w:hAnsi="Times New Roman" w:cs="Times New Roman"/>
                <w:b/>
                <w:bCs/>
                <w:sz w:val="24"/>
                <w:szCs w:val="24"/>
                <w:lang w:val="uk-UA"/>
              </w:rPr>
              <w:t xml:space="preserve"> «Благоустрій території міського кладовища, поточний ремонт заїзду до секторів 25Б і 25В по вул.П’яскорського,10 в м.Шепетівка  Хмельницької обл.»</w:t>
            </w:r>
            <w:r w:rsidR="00F857D9" w:rsidRPr="00F857D9">
              <w:rPr>
                <w:rFonts w:ascii="Times New Roman" w:hAnsi="Times New Roman" w:cs="Times New Roman"/>
                <w:b/>
                <w:bCs/>
                <w:sz w:val="24"/>
                <w:szCs w:val="24"/>
              </w:rPr>
              <w:t>(</w:t>
            </w:r>
            <w:r w:rsidR="00E36491">
              <w:rPr>
                <w:rFonts w:ascii="Times New Roman" w:hAnsi="Times New Roman" w:cs="Times New Roman"/>
                <w:b/>
                <w:bCs/>
                <w:sz w:val="24"/>
                <w:szCs w:val="24"/>
                <w:lang w:val="uk-UA"/>
              </w:rPr>
              <w:t xml:space="preserve"> </w:t>
            </w:r>
            <w:r w:rsidR="00F857D9" w:rsidRPr="00F857D9">
              <w:rPr>
                <w:rFonts w:ascii="Times New Roman" w:hAnsi="Times New Roman"/>
                <w:b/>
                <w:bCs/>
                <w:sz w:val="24"/>
                <w:szCs w:val="24"/>
                <w:u w:val="single"/>
              </w:rPr>
              <w:t xml:space="preserve">45112714-3 Благоустрій кладовищ  </w:t>
            </w:r>
            <w:r w:rsidR="00F857D9" w:rsidRPr="00F857D9">
              <w:rPr>
                <w:rFonts w:ascii="Times New Roman" w:eastAsia="Arial" w:hAnsi="Times New Roman"/>
                <w:b/>
                <w:sz w:val="24"/>
                <w:szCs w:val="24"/>
              </w:rPr>
              <w:t>ДК 021-2015 Єдиного закупівельного словника)</w:t>
            </w:r>
          </w:p>
          <w:p w:rsidR="00F857D9" w:rsidRPr="00F857D9" w:rsidRDefault="00F857D9" w:rsidP="00F857D9">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autoSpaceDE w:val="0"/>
              <w:spacing w:line="240" w:lineRule="auto"/>
              <w:rPr>
                <w:rFonts w:ascii="Times New Roman" w:eastAsia="Times New Roman" w:hAnsi="Times New Roman" w:cs="Times New Roman"/>
                <w:b/>
                <w:color w:val="auto"/>
                <w:sz w:val="32"/>
                <w:szCs w:val="32"/>
                <w:bdr w:val="none" w:sz="0" w:space="0" w:color="auto"/>
                <w:lang w:eastAsia="zh-CN"/>
              </w:rPr>
            </w:pPr>
          </w:p>
          <w:p w:rsidR="003673CA" w:rsidRPr="009B48D9" w:rsidRDefault="003673CA" w:rsidP="00F857D9">
            <w:pPr>
              <w:tabs>
                <w:tab w:val="left" w:pos="426"/>
              </w:tabs>
              <w:spacing w:line="240" w:lineRule="auto"/>
              <w:jc w:val="both"/>
              <w:rPr>
                <w:rFonts w:ascii="Times New Roman" w:hAnsi="Times New Roman" w:cs="Times New Roman"/>
                <w:sz w:val="24"/>
                <w:szCs w:val="24"/>
                <w:lang w:val="uk-UA"/>
              </w:rPr>
            </w:pP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lang w:val="uk-UA"/>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7970AC" w:rsidP="00E36491">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b/>
                <w:bCs/>
                <w:sz w:val="24"/>
                <w:szCs w:val="24"/>
                <w:lang w:val="uk-UA"/>
              </w:rPr>
              <w:t>1.4.2</w:t>
            </w:r>
            <w:r w:rsidR="00E36491">
              <w:rPr>
                <w:rFonts w:ascii="Times New Roman" w:hAnsi="Times New Roman" w:cs="Times New Roman"/>
                <w:b/>
                <w:bCs/>
                <w:sz w:val="24"/>
                <w:szCs w:val="24"/>
                <w:lang w:val="uk-UA"/>
              </w:rPr>
              <w:t xml:space="preserve"> </w:t>
            </w:r>
            <w:r w:rsidR="00373255" w:rsidRPr="009B48D9">
              <w:rPr>
                <w:rFonts w:ascii="Times New Roman" w:hAnsi="Times New Roman" w:cs="Times New Roman"/>
                <w:b/>
                <w:bCs/>
                <w:sz w:val="24"/>
                <w:szCs w:val="24"/>
                <w:lang w:val="uk-UA"/>
              </w:rPr>
              <w:t>Поділ на лоти не передбачається</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lang w:val="uk-UA"/>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88009E" w:rsidRDefault="007970AC" w:rsidP="0072037C">
            <w:pPr>
              <w:pStyle w:val="a5"/>
              <w:spacing w:before="0" w:after="0"/>
              <w:jc w:val="both"/>
              <w:rPr>
                <w:rFonts w:cs="Times New Roman"/>
                <w:b/>
                <w:bCs/>
                <w:lang w:val="uk-UA"/>
              </w:rPr>
            </w:pPr>
            <w:r w:rsidRPr="009B48D9">
              <w:rPr>
                <w:rFonts w:cs="Times New Roman"/>
                <w:b/>
                <w:bCs/>
                <w:lang w:val="uk-UA"/>
              </w:rPr>
              <w:t>1.4.3. 304</w:t>
            </w:r>
            <w:r w:rsidR="001D3242" w:rsidRPr="009B48D9">
              <w:rPr>
                <w:rFonts w:cs="Times New Roman"/>
                <w:b/>
                <w:bCs/>
                <w:lang w:val="uk-UA"/>
              </w:rPr>
              <w:t>05</w:t>
            </w:r>
            <w:r w:rsidR="00373255" w:rsidRPr="009B48D9">
              <w:rPr>
                <w:rFonts w:cs="Times New Roman"/>
                <w:b/>
                <w:bCs/>
                <w:lang w:val="uk-UA"/>
              </w:rPr>
              <w:t xml:space="preserve">, Україна, Хмельницька область, </w:t>
            </w:r>
            <w:r w:rsidR="00D360A8">
              <w:rPr>
                <w:rFonts w:cs="Times New Roman"/>
                <w:b/>
                <w:bCs/>
                <w:lang w:val="uk-UA"/>
              </w:rPr>
              <w:t>м.Шепетівка  вул.П’яскорського,10</w:t>
            </w:r>
          </w:p>
          <w:p w:rsidR="003673CA" w:rsidRPr="009B48D9" w:rsidRDefault="003673CA" w:rsidP="00500F2B">
            <w:pPr>
              <w:pStyle w:val="a5"/>
              <w:spacing w:before="0" w:after="0"/>
              <w:rPr>
                <w:rFonts w:cs="Times New Roman"/>
                <w:b/>
                <w:bCs/>
                <w:lang w:val="uk-UA"/>
              </w:rPr>
            </w:pPr>
          </w:p>
          <w:p w:rsidR="003673CA" w:rsidRPr="009B48D9" w:rsidRDefault="00373255" w:rsidP="00FB19BB">
            <w:pPr>
              <w:pStyle w:val="a5"/>
              <w:spacing w:before="0" w:after="0"/>
              <w:rPr>
                <w:rFonts w:cs="Times New Roman"/>
                <w:lang w:val="uk-UA"/>
              </w:rPr>
            </w:pPr>
            <w:r w:rsidRPr="009B48D9">
              <w:rPr>
                <w:rFonts w:cs="Times New Roman"/>
                <w:b/>
                <w:bCs/>
                <w:lang w:val="uk-UA"/>
              </w:rPr>
              <w:t xml:space="preserve">Кількість –  </w:t>
            </w:r>
            <w:r w:rsidR="00FB19BB">
              <w:rPr>
                <w:rFonts w:cs="Times New Roman"/>
                <w:b/>
                <w:bCs/>
                <w:lang w:val="uk-UA"/>
              </w:rPr>
              <w:t xml:space="preserve">1 послуга </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lang w:val="uk-UA"/>
              </w:rPr>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7970AC" w:rsidP="00FB19BB">
            <w:pPr>
              <w:pStyle w:val="a5"/>
              <w:spacing w:before="0" w:after="0"/>
              <w:ind w:right="100"/>
              <w:rPr>
                <w:rFonts w:cs="Times New Roman"/>
                <w:lang w:val="uk-UA"/>
              </w:rPr>
            </w:pPr>
            <w:r w:rsidRPr="009B48D9">
              <w:rPr>
                <w:rFonts w:cs="Times New Roman"/>
                <w:b/>
                <w:bCs/>
                <w:lang w:val="uk-UA"/>
              </w:rPr>
              <w:t>1.4.4</w:t>
            </w:r>
            <w:r w:rsidR="00FB19BB">
              <w:rPr>
                <w:rFonts w:cs="Times New Roman"/>
                <w:b/>
                <w:bCs/>
                <w:lang w:val="uk-UA"/>
              </w:rPr>
              <w:t xml:space="preserve"> з дати підписання договору по 31.10.2023</w:t>
            </w:r>
            <w:r w:rsidR="00373255" w:rsidRPr="009B48D9">
              <w:rPr>
                <w:rFonts w:cs="Times New Roman"/>
                <w:b/>
                <w:bCs/>
                <w:lang w:val="uk-UA"/>
              </w:rPr>
              <w:t xml:space="preserve"> року</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t>5. Недискримінація учасників</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tcPr>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Згідно п. 10 ч. 1 ст. 4 Закону України «Про санкції» від 14.08.2014 року № 1644-VII встановлена </w:t>
            </w:r>
            <w:r w:rsidR="007B23EE" w:rsidRPr="009B48D9">
              <w:rPr>
                <w:rFonts w:ascii="Times New Roman" w:hAnsi="Times New Roman" w:cs="Times New Roman"/>
                <w:sz w:val="24"/>
                <w:szCs w:val="24"/>
                <w:lang w:val="uk-UA"/>
              </w:rPr>
              <w:t xml:space="preserve">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w:t>
            </w:r>
            <w:r w:rsidR="007B23EE" w:rsidRPr="009B48D9">
              <w:rPr>
                <w:rFonts w:ascii="Times New Roman" w:hAnsi="Times New Roman" w:cs="Times New Roman"/>
                <w:sz w:val="24"/>
                <w:szCs w:val="24"/>
                <w:lang w:val="uk-UA"/>
              </w:rPr>
              <w:lastRenderedPageBreak/>
              <w:t>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9B48D9">
              <w:rPr>
                <w:rFonts w:ascii="Times New Roman" w:hAnsi="Times New Roman" w:cs="Times New Roman"/>
                <w:sz w:val="24"/>
                <w:szCs w:val="24"/>
                <w:lang w:val="uk-UA"/>
              </w:rPr>
              <w:t>.</w:t>
            </w:r>
          </w:p>
          <w:p w:rsidR="00053C8C" w:rsidRPr="009B48D9" w:rsidRDefault="00373255" w:rsidP="00AC6C74">
            <w:pPr>
              <w:spacing w:line="240" w:lineRule="auto"/>
              <w:ind w:right="100"/>
              <w:jc w:val="both"/>
              <w:rPr>
                <w:rFonts w:ascii="Times New Roman" w:eastAsia="Times New Roman CYR" w:hAnsi="Times New Roman" w:cs="Times New Roman"/>
                <w:sz w:val="24"/>
                <w:szCs w:val="24"/>
                <w:lang w:val="uk-UA"/>
              </w:rPr>
            </w:pPr>
            <w:r w:rsidRPr="009B48D9">
              <w:rPr>
                <w:rFonts w:ascii="Times New Roman" w:hAnsi="Times New Roman" w:cs="Times New Roman"/>
                <w:sz w:val="24"/>
                <w:szCs w:val="24"/>
                <w:lang w:val="uk-UA"/>
              </w:rPr>
              <w:t>1.5.2. Відповідно до абз. 2 п. 2 Постанови Кабінету Міністрів України від 12 жовтня 2022 р. № 1178</w:t>
            </w:r>
            <w:r w:rsidR="00AC6C74" w:rsidRPr="009B48D9">
              <w:rPr>
                <w:rFonts w:ascii="Times New Roman" w:hAnsi="Times New Roman" w:cs="Times New Roman"/>
                <w:sz w:val="24"/>
                <w:szCs w:val="24"/>
                <w:lang w:val="uk-UA"/>
              </w:rPr>
              <w:t xml:space="preserve"> (</w:t>
            </w:r>
            <w:r w:rsidR="00AC6C74" w:rsidRPr="009B48D9">
              <w:rPr>
                <w:rFonts w:ascii="Times New Roman" w:eastAsia="Times New Roman CYR" w:hAnsi="Times New Roman" w:cs="Times New Roman"/>
                <w:sz w:val="24"/>
                <w:szCs w:val="24"/>
                <w:lang w:val="uk-UA"/>
              </w:rPr>
              <w:t xml:space="preserve">в редакції Постанови КМУ № 157 від 17.02.2023)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053C8C" w:rsidRPr="009B48D9">
              <w:rPr>
                <w:rFonts w:ascii="Times New Roman" w:eastAsia="Times New Roman CYR" w:hAnsi="Times New Roman" w:cs="Times New Roman"/>
                <w:sz w:val="24"/>
                <w:szCs w:val="24"/>
                <w:lang w:val="uk-UA"/>
              </w:rPr>
              <w:t>П</w:t>
            </w:r>
            <w:r w:rsidR="00AC6C74" w:rsidRPr="009B48D9">
              <w:rPr>
                <w:rFonts w:ascii="Times New Roman" w:eastAsia="Times New Roman CYR" w:hAnsi="Times New Roman" w:cs="Times New Roman"/>
                <w:sz w:val="24"/>
                <w:szCs w:val="24"/>
                <w:lang w:val="uk-UA"/>
              </w:rPr>
              <w:t>остановою</w:t>
            </w:r>
            <w:r w:rsidR="00053C8C" w:rsidRPr="009B48D9">
              <w:rPr>
                <w:rFonts w:ascii="Times New Roman" w:eastAsia="Times New Roman CYR" w:hAnsi="Times New Roman" w:cs="Times New Roman"/>
                <w:sz w:val="24"/>
                <w:szCs w:val="24"/>
                <w:lang w:val="uk-UA"/>
              </w:rPr>
              <w:t xml:space="preserve"> № 1178.</w:t>
            </w:r>
          </w:p>
          <w:p w:rsidR="00053C8C" w:rsidRPr="009B48D9" w:rsidRDefault="00053C8C" w:rsidP="00053C8C">
            <w:pPr>
              <w:spacing w:line="240" w:lineRule="auto"/>
              <w:ind w:right="100"/>
              <w:jc w:val="both"/>
              <w:rPr>
                <w:rFonts w:ascii="Times New Roman" w:eastAsia="Times New Roman CYR" w:hAnsi="Times New Roman" w:cs="Times New Roman"/>
                <w:sz w:val="24"/>
                <w:szCs w:val="24"/>
                <w:lang w:val="uk-UA"/>
              </w:rPr>
            </w:pPr>
            <w:r w:rsidRPr="009B48D9">
              <w:rPr>
                <w:rFonts w:ascii="Times New Roman" w:eastAsia="Times New Roman CYR" w:hAnsi="Times New Roman" w:cs="Times New Roman"/>
                <w:sz w:val="24"/>
                <w:szCs w:val="24"/>
                <w:lang w:val="uk-UA"/>
              </w:rPr>
              <w:t>У зв’язку із чим, Замовник не здійснюватиме закупівлі товарів, робіт і послуг у:</w:t>
            </w:r>
          </w:p>
          <w:p w:rsidR="00053C8C" w:rsidRPr="009B48D9" w:rsidRDefault="00053C8C" w:rsidP="00053C8C">
            <w:pPr>
              <w:spacing w:line="240" w:lineRule="auto"/>
              <w:ind w:right="100"/>
              <w:jc w:val="both"/>
              <w:rPr>
                <w:rFonts w:ascii="Times New Roman" w:eastAsia="Times New Roman CYR" w:hAnsi="Times New Roman" w:cs="Times New Roman"/>
                <w:sz w:val="24"/>
                <w:szCs w:val="24"/>
                <w:lang w:val="uk-UA"/>
              </w:rPr>
            </w:pPr>
            <w:r w:rsidRPr="009B48D9">
              <w:rPr>
                <w:rFonts w:ascii="Times New Roman" w:eastAsia="Times New Roman CYR" w:hAnsi="Times New Roman" w:cs="Times New Roman"/>
                <w:sz w:val="24"/>
                <w:szCs w:val="24"/>
                <w:lang w:val="uk-UA"/>
              </w:rPr>
              <w:t xml:space="preserve">громадян Російської Федерації/Республіки Білорусь (крім тих, що проживає на території України на законних підставах) </w:t>
            </w:r>
            <w:r w:rsidRPr="009B48D9">
              <w:rPr>
                <w:rFonts w:ascii="Times New Roman" w:eastAsia="Times New Roman CYR" w:hAnsi="Times New Roman" w:cs="Times New Roman"/>
                <w:i/>
                <w:iCs/>
                <w:sz w:val="24"/>
                <w:szCs w:val="24"/>
                <w:lang w:val="uk-UA"/>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sidRPr="009B48D9">
              <w:rPr>
                <w:rFonts w:ascii="Times New Roman" w:eastAsia="Times New Roman CYR" w:hAnsi="Times New Roman" w:cs="Times New Roman"/>
                <w:sz w:val="24"/>
                <w:szCs w:val="24"/>
                <w:lang w:val="uk-UA"/>
              </w:rPr>
              <w:t>;</w:t>
            </w:r>
          </w:p>
          <w:p w:rsidR="00053C8C" w:rsidRPr="009B48D9" w:rsidRDefault="00053C8C" w:rsidP="00053C8C">
            <w:pPr>
              <w:spacing w:line="240" w:lineRule="auto"/>
              <w:ind w:right="100"/>
              <w:jc w:val="both"/>
              <w:rPr>
                <w:rFonts w:ascii="Times New Roman" w:eastAsia="Times New Roman CYR" w:hAnsi="Times New Roman" w:cs="Times New Roman"/>
                <w:sz w:val="24"/>
                <w:szCs w:val="24"/>
                <w:lang w:val="uk-UA"/>
              </w:rPr>
            </w:pPr>
            <w:r w:rsidRPr="009B48D9">
              <w:rPr>
                <w:rFonts w:ascii="Times New Roman" w:eastAsia="Times New Roman CYR" w:hAnsi="Times New Roman" w:cs="Times New Roman"/>
                <w:sz w:val="24"/>
                <w:szCs w:val="24"/>
                <w:lang w:val="uk-UA"/>
              </w:rPr>
              <w:t>юридичних осіб, створених та зареєстрованих відповідно до законодавства Російської Федерації/Республіки Білорусь;</w:t>
            </w:r>
          </w:p>
          <w:p w:rsidR="00053C8C" w:rsidRPr="009B48D9" w:rsidRDefault="00053C8C" w:rsidP="00053C8C">
            <w:pPr>
              <w:spacing w:line="240" w:lineRule="auto"/>
              <w:ind w:right="100"/>
              <w:jc w:val="both"/>
              <w:rPr>
                <w:rFonts w:ascii="Times New Roman" w:eastAsia="Times New Roman CYR" w:hAnsi="Times New Roman" w:cs="Times New Roman"/>
                <w:sz w:val="24"/>
                <w:szCs w:val="24"/>
                <w:lang w:val="uk-UA"/>
              </w:rPr>
            </w:pPr>
            <w:r w:rsidRPr="009B48D9">
              <w:rPr>
                <w:rFonts w:ascii="Times New Roman" w:eastAsia="Times New Roman CYR" w:hAnsi="Times New Roman" w:cs="Times New Roman"/>
                <w:sz w:val="24"/>
                <w:szCs w:val="24"/>
                <w:lang w:val="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53C8C" w:rsidRPr="009B48D9" w:rsidRDefault="00053C8C" w:rsidP="00053C8C">
            <w:pPr>
              <w:spacing w:line="240" w:lineRule="auto"/>
              <w:ind w:right="100"/>
              <w:jc w:val="both"/>
              <w:rPr>
                <w:rFonts w:ascii="Times New Roman" w:eastAsia="Times New Roman CYR" w:hAnsi="Times New Roman" w:cs="Times New Roman"/>
                <w:sz w:val="24"/>
                <w:szCs w:val="24"/>
                <w:lang w:val="uk-UA"/>
              </w:rPr>
            </w:pPr>
            <w:r w:rsidRPr="009B48D9">
              <w:rPr>
                <w:rFonts w:ascii="Times New Roman" w:eastAsia="Times New Roman CYR" w:hAnsi="Times New Roman" w:cs="Times New Roman"/>
                <w:sz w:val="24"/>
                <w:szCs w:val="24"/>
                <w:lang w:val="uk-UA"/>
              </w:rPr>
              <w:t xml:space="preserve">Крім того, замовникам забороняється здійснювати публічні закупівлі товарів походженням з Російської </w:t>
            </w:r>
            <w:r w:rsidRPr="009B48D9">
              <w:rPr>
                <w:rFonts w:ascii="Times New Roman" w:eastAsia="Times New Roman CYR" w:hAnsi="Times New Roman" w:cs="Times New Roman"/>
                <w:sz w:val="24"/>
                <w:szCs w:val="24"/>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7B23EE" w:rsidRPr="009B48D9" w:rsidRDefault="00373255" w:rsidP="00AC6C74">
            <w:pPr>
              <w:spacing w:line="240" w:lineRule="auto"/>
              <w:ind w:right="100"/>
              <w:jc w:val="both"/>
              <w:rPr>
                <w:rFonts w:ascii="Times New Roman" w:hAnsi="Times New Roman" w:cs="Times New Roman"/>
                <w:bCs/>
                <w:iCs/>
                <w:sz w:val="24"/>
                <w:szCs w:val="24"/>
                <w:lang w:val="uk-UA"/>
              </w:rPr>
            </w:pPr>
            <w:r w:rsidRPr="009B48D9">
              <w:rPr>
                <w:rFonts w:ascii="Times New Roman" w:hAnsi="Times New Roman" w:cs="Times New Roman"/>
                <w:bCs/>
                <w:iCs/>
                <w:sz w:val="24"/>
                <w:szCs w:val="24"/>
                <w:lang w:val="uk-UA"/>
              </w:rPr>
              <w:t xml:space="preserve">З метою підтвердження виконання вимог даного пункту тендерної документації учасник у складі тендерної пропозиції повинен </w:t>
            </w:r>
            <w:r w:rsidR="002E2517" w:rsidRPr="009B48D9">
              <w:rPr>
                <w:rFonts w:ascii="Times New Roman" w:hAnsi="Times New Roman" w:cs="Times New Roman"/>
                <w:bCs/>
                <w:iCs/>
                <w:sz w:val="24"/>
                <w:szCs w:val="24"/>
                <w:lang w:val="uk-UA"/>
              </w:rPr>
              <w:t>надати</w:t>
            </w:r>
            <w:r w:rsidR="007B23EE" w:rsidRPr="009B48D9">
              <w:rPr>
                <w:rFonts w:ascii="Times New Roman" w:hAnsi="Times New Roman" w:cs="Times New Roman"/>
                <w:bCs/>
                <w:iCs/>
                <w:sz w:val="24"/>
                <w:szCs w:val="24"/>
                <w:lang w:val="uk-UA"/>
              </w:rPr>
              <w:t>:</w:t>
            </w:r>
          </w:p>
          <w:p w:rsidR="00053C8C" w:rsidRPr="009B48D9" w:rsidRDefault="00373255" w:rsidP="00AC6C74">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bCs/>
                <w:sz w:val="24"/>
                <w:szCs w:val="24"/>
                <w:lang w:val="uk-UA"/>
              </w:rPr>
              <w:t>інформацію</w:t>
            </w:r>
            <w:r w:rsidR="00DD7943" w:rsidRPr="009B48D9">
              <w:rPr>
                <w:rFonts w:ascii="Times New Roman" w:hAnsi="Times New Roman" w:cs="Times New Roman"/>
                <w:bCs/>
                <w:sz w:val="24"/>
                <w:szCs w:val="24"/>
                <w:lang w:val="uk-UA"/>
              </w:rPr>
              <w:t xml:space="preserve"> та витяг з ЄДРПОУ</w:t>
            </w:r>
            <w:r w:rsidRPr="009B48D9">
              <w:rPr>
                <w:rFonts w:ascii="Times New Roman" w:hAnsi="Times New Roman" w:cs="Times New Roman"/>
                <w:sz w:val="24"/>
                <w:szCs w:val="24"/>
                <w:lang w:val="uk-UA"/>
              </w:rPr>
              <w:t xml:space="preserve"> про кінцевого(их) бенефеціарного(их) власника(ів) із зазначенням частки в статутному капіталі (із зазначенн</w:t>
            </w:r>
            <w:r w:rsidR="002E2517" w:rsidRPr="009B48D9">
              <w:rPr>
                <w:rFonts w:ascii="Times New Roman" w:hAnsi="Times New Roman" w:cs="Times New Roman"/>
                <w:sz w:val="24"/>
                <w:szCs w:val="24"/>
                <w:lang w:val="uk-UA"/>
              </w:rPr>
              <w:t>ям громадянства кожного із них)</w:t>
            </w:r>
            <w:r w:rsidR="00053C8C" w:rsidRPr="009B48D9">
              <w:rPr>
                <w:rFonts w:ascii="Times New Roman" w:hAnsi="Times New Roman" w:cs="Times New Roman"/>
                <w:sz w:val="24"/>
                <w:szCs w:val="24"/>
                <w:lang w:val="uk-UA"/>
              </w:rPr>
              <w:t xml:space="preserve"> – для юридичних осіб;</w:t>
            </w:r>
          </w:p>
          <w:p w:rsidR="003673CA" w:rsidRPr="009B48D9" w:rsidRDefault="007B23EE" w:rsidP="00AC6C74">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д</w:t>
            </w:r>
            <w:r w:rsidR="00053C8C" w:rsidRPr="009B48D9">
              <w:rPr>
                <w:rFonts w:ascii="Times New Roman" w:hAnsi="Times New Roman" w:cs="Times New Roman"/>
                <w:sz w:val="24"/>
                <w:szCs w:val="24"/>
                <w:lang w:val="uk-UA"/>
              </w:rPr>
              <w:t xml:space="preserve">окументи, передбачені у статті 1 Закону України “Про громадянство України” – для фізичних осіб - </w:t>
            </w:r>
            <w:r w:rsidR="00053C8C" w:rsidRPr="009B48D9">
              <w:rPr>
                <w:rFonts w:ascii="Times New Roman" w:eastAsia="Times New Roman CYR" w:hAnsi="Times New Roman" w:cs="Times New Roman"/>
                <w:sz w:val="24"/>
                <w:szCs w:val="24"/>
                <w:lang w:val="uk-UA"/>
              </w:rPr>
              <w:t>громадян Російської Федерації/Республіки Білорусь, які проживають на території України на законних підставах</w:t>
            </w:r>
            <w:r w:rsidR="002E2517" w:rsidRPr="009B48D9">
              <w:rPr>
                <w:rFonts w:ascii="Times New Roman" w:hAnsi="Times New Roman" w:cs="Times New Roman"/>
                <w:sz w:val="24"/>
                <w:szCs w:val="24"/>
                <w:lang w:val="uk-UA"/>
              </w:rPr>
              <w:t>.</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lastRenderedPageBreak/>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1.6.1. Валютою тендерної пропозиції є національна валюта України - гривня.</w:t>
            </w:r>
          </w:p>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A2CBE"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Цтгрн=ЦтдолхК, </w:t>
            </w:r>
          </w:p>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де Цтгрн- ціна за одиницю товару в гривнях;</w:t>
            </w:r>
          </w:p>
          <w:p w:rsidR="002A2CBE"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Цтдол- ціна за одиницю товару в доларах США,ЄВРО згідно цінової пропозиції;</w:t>
            </w:r>
          </w:p>
          <w:p w:rsidR="003673CA" w:rsidRPr="009B48D9" w:rsidRDefault="00373255" w:rsidP="00500F2B">
            <w:pPr>
              <w:spacing w:line="240" w:lineRule="auto"/>
              <w:ind w:left="38" w:right="34"/>
              <w:jc w:val="both"/>
              <w:rPr>
                <w:rFonts w:ascii="Times New Roman" w:hAnsi="Times New Roman" w:cs="Times New Roman"/>
                <w:sz w:val="24"/>
                <w:szCs w:val="24"/>
                <w:lang w:val="uk-UA"/>
              </w:rPr>
            </w:pPr>
            <w:r w:rsidRPr="009B48D9">
              <w:rPr>
                <w:rFonts w:ascii="Times New Roman" w:hAnsi="Times New Roman" w:cs="Times New Roman"/>
                <w:bCs/>
                <w:iCs/>
                <w:sz w:val="24"/>
                <w:szCs w:val="24"/>
                <w:lang w:val="uk-UA"/>
              </w:rPr>
              <w:t>К - офіційний курс гривні до</w:t>
            </w:r>
            <w:r w:rsidRPr="009B48D9">
              <w:rPr>
                <w:rFonts w:ascii="Times New Roman" w:hAnsi="Times New Roman" w:cs="Times New Roman"/>
                <w:sz w:val="24"/>
                <w:szCs w:val="24"/>
                <w:lang w:val="uk-UA"/>
              </w:rPr>
              <w:t xml:space="preserve"> долару США, ЄВРО, встановлений Національним банком України на дату розкриття тендерних пропозицій.</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t>7. Інформація про мову (мови), якою (якими) повинно бути складено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1.7.1. Під час проведення процедури закупівлі усі документи, що готуються замовником, викладаються українською мовою.</w:t>
            </w:r>
          </w:p>
          <w:p w:rsidR="003673CA" w:rsidRPr="009B48D9" w:rsidRDefault="00373255" w:rsidP="00500F2B">
            <w:pPr>
              <w:spacing w:line="240" w:lineRule="auto"/>
              <w:ind w:right="100" w:firstLine="283"/>
              <w:jc w:val="both"/>
              <w:rPr>
                <w:rFonts w:ascii="Times New Roman" w:eastAsia="Times New Roman" w:hAnsi="Times New Roman" w:cs="Times New Roman"/>
                <w:bCs/>
                <w:sz w:val="24"/>
                <w:szCs w:val="24"/>
                <w:lang w:val="uk-UA"/>
              </w:rPr>
            </w:pPr>
            <w:r w:rsidRPr="009B48D9">
              <w:rPr>
                <w:rFonts w:ascii="Times New Roman" w:hAnsi="Times New Roman" w:cs="Times New Roman"/>
                <w:bCs/>
                <w:sz w:val="24"/>
                <w:szCs w:val="24"/>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3673CA" w:rsidRPr="009B48D9" w:rsidRDefault="00373255" w:rsidP="00500F2B">
            <w:pPr>
              <w:tabs>
                <w:tab w:val="left" w:pos="585"/>
              </w:tabs>
              <w:spacing w:line="240" w:lineRule="auto"/>
              <w:ind w:right="100" w:firstLine="283"/>
              <w:jc w:val="both"/>
              <w:rPr>
                <w:rFonts w:ascii="Times New Roman" w:eastAsia="Times New Roman" w:hAnsi="Times New Roman" w:cs="Times New Roman"/>
                <w:bCs/>
                <w:sz w:val="24"/>
                <w:szCs w:val="24"/>
                <w:lang w:val="uk-UA"/>
              </w:rPr>
            </w:pPr>
            <w:r w:rsidRPr="009B48D9">
              <w:rPr>
                <w:rFonts w:ascii="Times New Roman" w:hAnsi="Times New Roman" w:cs="Times New Roman"/>
                <w:bCs/>
                <w:sz w:val="24"/>
                <w:szCs w:val="24"/>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3673CA" w:rsidRPr="009B48D9" w:rsidRDefault="00373255" w:rsidP="00500F2B">
            <w:pPr>
              <w:spacing w:line="240" w:lineRule="auto"/>
              <w:ind w:right="100" w:firstLine="283"/>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B23EE" w:rsidRPr="009B48D9" w:rsidRDefault="007B23EE" w:rsidP="007B23EE">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eastAsia="Times New Roman" w:hAnsi="Times New Roman" w:cs="Times New Roman"/>
                <w:sz w:val="24"/>
                <w:szCs w:val="24"/>
                <w:lang w:val="uk-UA"/>
              </w:rPr>
              <w:t xml:space="preserve">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w:t>
            </w:r>
            <w:r w:rsidRPr="009B48D9">
              <w:rPr>
                <w:rFonts w:ascii="Times New Roman" w:eastAsia="Times New Roman" w:hAnsi="Times New Roman" w:cs="Times New Roman"/>
                <w:sz w:val="24"/>
                <w:szCs w:val="24"/>
                <w:lang w:val="uk-UA"/>
              </w:rPr>
              <w:lastRenderedPageBreak/>
              <w:t>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тощо), про що учасник надає відповідне погодження.</w:t>
            </w:r>
          </w:p>
          <w:p w:rsidR="003673CA" w:rsidRPr="009B48D9" w:rsidRDefault="00373255" w:rsidP="00500F2B">
            <w:pPr>
              <w:tabs>
                <w:tab w:val="left" w:pos="585"/>
              </w:tabs>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Способи легалізації документів учасниками – нерезидентами України:</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або</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б) за процедурою консульської легалізації відповідно до Віденської Конвенції «Про консульські зносини» 1963 року</w:t>
            </w:r>
          </w:p>
          <w:p w:rsidR="003673CA" w:rsidRPr="009B48D9"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або</w:t>
            </w:r>
          </w:p>
          <w:p w:rsidR="003673CA" w:rsidRPr="009B48D9" w:rsidRDefault="00373255" w:rsidP="00500F2B">
            <w:pPr>
              <w:spacing w:line="240" w:lineRule="auto"/>
              <w:ind w:right="100" w:firstLine="283"/>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jc w:val="center"/>
              <w:rPr>
                <w:rFonts w:cs="Times New Roman"/>
                <w:lang w:val="uk-UA"/>
              </w:rPr>
            </w:pPr>
            <w:r w:rsidRPr="009B48D9">
              <w:rPr>
                <w:rFonts w:cs="Times New Roman"/>
                <w:b/>
                <w:bCs/>
                <w:lang w:val="uk-UA"/>
              </w:rPr>
              <w:lastRenderedPageBreak/>
              <w:t>II. Порядок унесення змін та надання роз'яснень до тендерної документації</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tabs>
                <w:tab w:val="left" w:pos="237"/>
              </w:tabs>
              <w:spacing w:before="0" w:after="0"/>
              <w:rPr>
                <w:rFonts w:cs="Times New Roman"/>
                <w:lang w:val="uk-UA"/>
              </w:rPr>
            </w:pPr>
            <w:r w:rsidRPr="009B48D9">
              <w:rPr>
                <w:rFonts w:cs="Times New Roman"/>
                <w:b/>
                <w:bCs/>
                <w:lang w:val="uk-UA"/>
              </w:rPr>
              <w:t>1. Процедура надання роз'яснень щодо  тендерної документації</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9B48D9">
              <w:rPr>
                <w:rFonts w:ascii="Times New Roman" w:hAnsi="Times New Roman" w:cs="Times New Roman"/>
                <w:sz w:val="24"/>
                <w:szCs w:val="24"/>
                <w:lang w:val="uk-UA"/>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73CA" w:rsidRPr="009B48D9" w:rsidRDefault="00373255" w:rsidP="00500F2B">
            <w:pPr>
              <w:spacing w:line="240" w:lineRule="auto"/>
              <w:ind w:right="100"/>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73CA" w:rsidRPr="009B48D9" w:rsidRDefault="00373255" w:rsidP="00500F2B">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b/>
                <w:bCs/>
                <w:lang w:val="uk-UA"/>
              </w:rPr>
              <w:lastRenderedPageBreak/>
              <w:t>2. Внесення змін до тендерної документації</w:t>
            </w:r>
            <w:r w:rsidRPr="009B48D9">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Fonts w:ascii="Times New Roman" w:eastAsia="Times New Roman" w:hAnsi="Times New Roman" w:cs="Times New Roman"/>
                <w:sz w:val="24"/>
                <w:szCs w:val="24"/>
                <w:lang w:val="uk-UA"/>
              </w:rPr>
            </w:pPr>
            <w:r w:rsidRPr="009B48D9">
              <w:rPr>
                <w:rFonts w:ascii="Times New Roman" w:hAnsi="Times New Roman" w:cs="Times New Roman"/>
                <w:sz w:val="24"/>
                <w:szCs w:val="24"/>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2CBE" w:rsidRPr="009B48D9" w:rsidRDefault="00373255" w:rsidP="00500F2B">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jc w:val="center"/>
              <w:rPr>
                <w:rFonts w:cs="Times New Roman"/>
                <w:lang w:val="uk-UA"/>
              </w:rPr>
            </w:pPr>
            <w:r w:rsidRPr="009B48D9">
              <w:rPr>
                <w:rFonts w:cs="Times New Roman"/>
                <w:b/>
                <w:bCs/>
                <w:lang w:val="uk-UA"/>
              </w:rPr>
              <w:t>III. Інструкція з підготовки тендерної пропозиції</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Fonts w:cs="Times New Roman"/>
                <w:lang w:val="uk-UA"/>
              </w:rPr>
              <w:t> </w:t>
            </w:r>
            <w:r w:rsidRPr="009B48D9">
              <w:rPr>
                <w:rFonts w:cs="Times New Roman"/>
                <w:b/>
                <w:bCs/>
                <w:lang w:val="uk-UA"/>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A2CBE" w:rsidRPr="009B48D9" w:rsidRDefault="00373255" w:rsidP="00500F2B">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3.1.1. </w:t>
            </w:r>
            <w:r w:rsidR="002A2CBE" w:rsidRPr="009B48D9">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2A2CBE" w:rsidRPr="009B48D9" w:rsidRDefault="0025113B" w:rsidP="00500F2B">
            <w:pPr>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A2CBE" w:rsidRPr="009B48D9">
              <w:rPr>
                <w:rFonts w:ascii="Times New Roman" w:hAnsi="Times New Roman" w:cs="Times New Roman"/>
                <w:sz w:val="24"/>
                <w:szCs w:val="24"/>
                <w:lang w:val="uk-UA"/>
              </w:rPr>
              <w:t xml:space="preserve">та шляхом завантаження необхідних документів, що вимагаються замовником у цій тендерній документації, а саме: </w:t>
            </w:r>
          </w:p>
          <w:p w:rsidR="0025113B" w:rsidRPr="009B48D9" w:rsidRDefault="00B926FA"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lang w:val="uk-UA"/>
              </w:rPr>
            </w:pPr>
            <w:r w:rsidRPr="009B48D9">
              <w:rPr>
                <w:rFonts w:ascii="Times New Roman" w:hAnsi="Times New Roman" w:cs="Times New Roman"/>
                <w:bCs/>
                <w:color w:val="auto"/>
                <w:sz w:val="24"/>
                <w:szCs w:val="24"/>
                <w:lang w:val="uk-UA"/>
              </w:rPr>
              <w:t>довідк</w:t>
            </w:r>
            <w:r w:rsidR="00752641" w:rsidRPr="009B48D9">
              <w:rPr>
                <w:rFonts w:ascii="Times New Roman" w:hAnsi="Times New Roman" w:cs="Times New Roman"/>
                <w:bCs/>
                <w:color w:val="auto"/>
                <w:sz w:val="24"/>
                <w:szCs w:val="24"/>
                <w:lang w:val="uk-UA"/>
              </w:rPr>
              <w:t>и</w:t>
            </w:r>
            <w:r w:rsidRPr="009B48D9">
              <w:rPr>
                <w:rFonts w:ascii="Times New Roman" w:hAnsi="Times New Roman" w:cs="Times New Roman"/>
                <w:bCs/>
                <w:color w:val="auto"/>
                <w:sz w:val="24"/>
                <w:szCs w:val="24"/>
                <w:lang w:val="uk-UA"/>
              </w:rPr>
              <w:t xml:space="preserve"> про учасника</w:t>
            </w:r>
            <w:r w:rsidR="0025113B" w:rsidRPr="009B48D9">
              <w:rPr>
                <w:rFonts w:ascii="Times New Roman" w:hAnsi="Times New Roman" w:cs="Times New Roman"/>
                <w:bCs/>
                <w:color w:val="auto"/>
                <w:sz w:val="24"/>
                <w:szCs w:val="24"/>
                <w:lang w:val="uk-UA"/>
              </w:rPr>
              <w:t>, згідно додатку №1 до ТД;</w:t>
            </w:r>
          </w:p>
          <w:p w:rsidR="0025113B" w:rsidRPr="009B48D9" w:rsidRDefault="0025113B"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lang w:val="uk-UA"/>
              </w:rPr>
            </w:pPr>
            <w:r w:rsidRPr="009B48D9">
              <w:rPr>
                <w:rFonts w:ascii="Times New Roman" w:hAnsi="Times New Roman" w:cs="Times New Roman"/>
                <w:color w:val="auto"/>
                <w:sz w:val="24"/>
                <w:szCs w:val="24"/>
                <w:lang w:val="uk-UA"/>
              </w:rPr>
              <w:t>інформаці</w:t>
            </w:r>
            <w:r w:rsidR="00752641" w:rsidRPr="009B48D9">
              <w:rPr>
                <w:rFonts w:ascii="Times New Roman" w:hAnsi="Times New Roman" w:cs="Times New Roman"/>
                <w:color w:val="auto"/>
                <w:sz w:val="24"/>
                <w:szCs w:val="24"/>
                <w:lang w:val="uk-UA"/>
              </w:rPr>
              <w:t>ї</w:t>
            </w:r>
            <w:r w:rsidRPr="009B48D9">
              <w:rPr>
                <w:rFonts w:ascii="Times New Roman" w:hAnsi="Times New Roman" w:cs="Times New Roman"/>
                <w:color w:val="auto"/>
                <w:sz w:val="24"/>
                <w:szCs w:val="24"/>
                <w:lang w:val="uk-UA"/>
              </w:rPr>
              <w:t xml:space="preserve"> та документ</w:t>
            </w:r>
            <w:r w:rsidR="00752641" w:rsidRPr="009B48D9">
              <w:rPr>
                <w:rFonts w:ascii="Times New Roman" w:hAnsi="Times New Roman" w:cs="Times New Roman"/>
                <w:color w:val="auto"/>
                <w:sz w:val="24"/>
                <w:szCs w:val="24"/>
                <w:lang w:val="uk-UA"/>
              </w:rPr>
              <w:t>ів</w:t>
            </w:r>
            <w:r w:rsidRPr="009B48D9">
              <w:rPr>
                <w:rFonts w:ascii="Times New Roman" w:hAnsi="Times New Roman" w:cs="Times New Roman"/>
                <w:color w:val="auto"/>
                <w:sz w:val="24"/>
                <w:szCs w:val="24"/>
                <w:lang w:val="uk-UA"/>
              </w:rPr>
              <w:t>, що підтверджують відповідність учасника кваліфікаційним критеріям;</w:t>
            </w:r>
          </w:p>
          <w:p w:rsidR="0025113B" w:rsidRPr="009B48D9" w:rsidRDefault="0025113B"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lang w:val="uk-UA"/>
              </w:rPr>
            </w:pPr>
            <w:r w:rsidRPr="009B48D9">
              <w:rPr>
                <w:rFonts w:ascii="Times New Roman" w:hAnsi="Times New Roman" w:cs="Times New Roman"/>
                <w:color w:val="auto"/>
                <w:sz w:val="24"/>
                <w:szCs w:val="24"/>
                <w:lang w:val="uk-UA"/>
              </w:rPr>
              <w:t>інформаці</w:t>
            </w:r>
            <w:r w:rsidR="00752641" w:rsidRPr="009B48D9">
              <w:rPr>
                <w:rFonts w:ascii="Times New Roman" w:hAnsi="Times New Roman" w:cs="Times New Roman"/>
                <w:color w:val="auto"/>
                <w:sz w:val="24"/>
                <w:szCs w:val="24"/>
                <w:lang w:val="uk-UA"/>
              </w:rPr>
              <w:t>ї</w:t>
            </w:r>
            <w:r w:rsidRPr="009B48D9">
              <w:rPr>
                <w:rFonts w:ascii="Times New Roman" w:hAnsi="Times New Roman" w:cs="Times New Roman"/>
                <w:color w:val="auto"/>
                <w:sz w:val="24"/>
                <w:szCs w:val="24"/>
                <w:lang w:val="uk-UA"/>
              </w:rPr>
              <w:t xml:space="preserve"> щодо відповідності учасника вимогам, визначеним у статті 17 Закону</w:t>
            </w:r>
            <w:r w:rsidR="002A5B5B" w:rsidRPr="009B48D9">
              <w:rPr>
                <w:rFonts w:ascii="Times New Roman" w:hAnsi="Times New Roman" w:cs="Times New Roman"/>
                <w:color w:val="auto"/>
                <w:sz w:val="24"/>
                <w:szCs w:val="24"/>
                <w:lang w:val="uk-UA"/>
              </w:rPr>
              <w:t xml:space="preserve"> шляхом самостійного декларування</w:t>
            </w:r>
            <w:r w:rsidRPr="009B48D9">
              <w:rPr>
                <w:rFonts w:ascii="Times New Roman" w:hAnsi="Times New Roman" w:cs="Times New Roman"/>
                <w:color w:val="auto"/>
                <w:sz w:val="24"/>
                <w:szCs w:val="24"/>
                <w:lang w:val="uk-UA"/>
              </w:rPr>
              <w:t>;</w:t>
            </w:r>
          </w:p>
          <w:p w:rsidR="0025113B" w:rsidRPr="009B48D9" w:rsidRDefault="0025113B"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lang w:val="uk-UA"/>
              </w:rPr>
            </w:pPr>
            <w:r w:rsidRPr="009B48D9">
              <w:rPr>
                <w:rFonts w:ascii="Times New Roman" w:hAnsi="Times New Roman" w:cs="Times New Roman"/>
                <w:color w:val="auto"/>
                <w:sz w:val="24"/>
                <w:szCs w:val="24"/>
                <w:lang w:val="uk-UA"/>
              </w:rPr>
              <w:t>інформаці</w:t>
            </w:r>
            <w:r w:rsidR="00752641" w:rsidRPr="009B48D9">
              <w:rPr>
                <w:rFonts w:ascii="Times New Roman" w:hAnsi="Times New Roman" w:cs="Times New Roman"/>
                <w:color w:val="auto"/>
                <w:sz w:val="24"/>
                <w:szCs w:val="24"/>
                <w:lang w:val="uk-UA"/>
              </w:rPr>
              <w:t>ї</w:t>
            </w:r>
            <w:r w:rsidRPr="009B48D9">
              <w:rPr>
                <w:rFonts w:ascii="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закупівлі(Додаток 2  до ТД);</w:t>
            </w:r>
          </w:p>
          <w:p w:rsidR="0025113B" w:rsidRPr="009B48D9" w:rsidRDefault="0025113B"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sz w:val="24"/>
                <w:szCs w:val="24"/>
                <w:lang w:val="uk-UA"/>
              </w:rPr>
            </w:pPr>
            <w:r w:rsidRPr="009B48D9">
              <w:rPr>
                <w:rFonts w:ascii="Times New Roman" w:hAnsi="Times New Roman" w:cs="Times New Roman"/>
                <w:color w:val="auto"/>
                <w:sz w:val="24"/>
                <w:szCs w:val="24"/>
                <w:lang w:val="uk-UA"/>
              </w:rPr>
              <w:t>документ</w:t>
            </w:r>
            <w:r w:rsidR="00752641" w:rsidRPr="009B48D9">
              <w:rPr>
                <w:rFonts w:ascii="Times New Roman" w:hAnsi="Times New Roman" w:cs="Times New Roman"/>
                <w:color w:val="auto"/>
                <w:sz w:val="24"/>
                <w:szCs w:val="24"/>
                <w:lang w:val="uk-UA"/>
              </w:rPr>
              <w:t>ів</w:t>
            </w:r>
            <w:r w:rsidRPr="009B48D9">
              <w:rPr>
                <w:rFonts w:ascii="Times New Roman" w:hAnsi="Times New Roman" w:cs="Times New Roman"/>
                <w:color w:val="auto"/>
                <w:sz w:val="24"/>
                <w:szCs w:val="24"/>
                <w:lang w:val="uk-UA"/>
              </w:rPr>
              <w:t xml:space="preserve">, що підтверджують повноваження посадової </w:t>
            </w:r>
            <w:r w:rsidRPr="009B48D9">
              <w:rPr>
                <w:rFonts w:ascii="Times New Roman" w:hAnsi="Times New Roman" w:cs="Times New Roman"/>
                <w:color w:val="auto"/>
                <w:sz w:val="24"/>
                <w:szCs w:val="24"/>
                <w:lang w:val="uk-UA"/>
              </w:rPr>
              <w:lastRenderedPageBreak/>
              <w:t>особи або представника учасника процедури закупівлі щодо підпису документів тендерної пропозиції;</w:t>
            </w:r>
          </w:p>
          <w:p w:rsidR="002A5B5B" w:rsidRPr="009B48D9" w:rsidRDefault="002A5B5B" w:rsidP="00752641">
            <w:pPr>
              <w:pStyle w:val="LO-normal1"/>
              <w:widowControl w:val="0"/>
              <w:numPr>
                <w:ilvl w:val="0"/>
                <w:numId w:val="14"/>
              </w:numPr>
              <w:tabs>
                <w:tab w:val="left" w:pos="375"/>
              </w:tabs>
              <w:spacing w:line="240" w:lineRule="auto"/>
              <w:ind w:left="57" w:right="113" w:firstLine="0"/>
              <w:jc w:val="both"/>
              <w:rPr>
                <w:rFonts w:ascii="Times New Roman" w:hAnsi="Times New Roman" w:cs="Times New Roman"/>
                <w:color w:val="auto"/>
                <w:sz w:val="24"/>
                <w:szCs w:val="24"/>
                <w:lang w:val="uk-UA"/>
              </w:rPr>
            </w:pPr>
            <w:r w:rsidRPr="009B48D9">
              <w:rPr>
                <w:rFonts w:ascii="Times New Roman" w:hAnsi="Times New Roman" w:cs="Times New Roman"/>
                <w:color w:val="auto"/>
                <w:sz w:val="24"/>
                <w:szCs w:val="24"/>
                <w:lang w:val="uk-UA"/>
              </w:rPr>
              <w:t>інформаці</w:t>
            </w:r>
            <w:r w:rsidR="00752641" w:rsidRPr="009B48D9">
              <w:rPr>
                <w:rFonts w:ascii="Times New Roman" w:hAnsi="Times New Roman" w:cs="Times New Roman"/>
                <w:color w:val="auto"/>
                <w:sz w:val="24"/>
                <w:szCs w:val="24"/>
                <w:lang w:val="uk-UA"/>
              </w:rPr>
              <w:t>ї</w:t>
            </w:r>
            <w:r w:rsidRPr="009B48D9">
              <w:rPr>
                <w:rFonts w:ascii="Times New Roman" w:hAnsi="Times New Roman" w:cs="Times New Roman"/>
                <w:color w:val="auto"/>
                <w:sz w:val="24"/>
                <w:szCs w:val="24"/>
                <w:lang w:val="uk-UA"/>
              </w:rPr>
              <w:t xml:space="preserve"> про субпідрядника/субпідрядників, яких Учасник планує залучити для виконання робіт (за формою що додається (додаток №4 до ТД);</w:t>
            </w:r>
          </w:p>
          <w:p w:rsidR="008E224A" w:rsidRPr="009B48D9" w:rsidRDefault="002A2CBE" w:rsidP="00752641">
            <w:pPr>
              <w:spacing w:line="240" w:lineRule="auto"/>
              <w:ind w:left="57" w:right="100"/>
              <w:jc w:val="both"/>
              <w:rPr>
                <w:rStyle w:val="a7"/>
                <w:rFonts w:ascii="Times New Roman" w:hAnsi="Times New Roman" w:cs="Times New Roman"/>
                <w:sz w:val="24"/>
                <w:szCs w:val="24"/>
                <w:lang w:val="uk-UA"/>
              </w:rPr>
            </w:pPr>
            <w:r w:rsidRPr="009B48D9">
              <w:rPr>
                <w:lang w:val="uk-UA"/>
              </w:rPr>
              <w:t xml:space="preserve">- </w:t>
            </w:r>
            <w:r w:rsidR="00752641" w:rsidRPr="009B48D9">
              <w:rPr>
                <w:rStyle w:val="a7"/>
                <w:rFonts w:ascii="Times New Roman" w:hAnsi="Times New Roman" w:cs="Times New Roman"/>
                <w:bCs/>
                <w:sz w:val="24"/>
                <w:szCs w:val="24"/>
                <w:lang w:val="uk-UA"/>
              </w:rPr>
              <w:t>л</w:t>
            </w:r>
            <w:r w:rsidR="00373255" w:rsidRPr="009B48D9">
              <w:rPr>
                <w:rStyle w:val="a7"/>
                <w:rFonts w:ascii="Times New Roman" w:hAnsi="Times New Roman" w:cs="Times New Roman"/>
                <w:bCs/>
                <w:sz w:val="24"/>
                <w:szCs w:val="24"/>
                <w:lang w:val="uk-UA"/>
              </w:rPr>
              <w:t>ист</w:t>
            </w:r>
            <w:r w:rsidR="00752641" w:rsidRPr="009B48D9">
              <w:rPr>
                <w:rStyle w:val="a7"/>
                <w:rFonts w:ascii="Times New Roman" w:hAnsi="Times New Roman" w:cs="Times New Roman"/>
                <w:bCs/>
                <w:sz w:val="24"/>
                <w:szCs w:val="24"/>
                <w:lang w:val="uk-UA"/>
              </w:rPr>
              <w:t>а</w:t>
            </w:r>
            <w:r w:rsidR="00373255" w:rsidRPr="009B48D9">
              <w:rPr>
                <w:rStyle w:val="a7"/>
                <w:rFonts w:ascii="Times New Roman" w:hAnsi="Times New Roman" w:cs="Times New Roman"/>
                <w:bCs/>
                <w:sz w:val="24"/>
                <w:szCs w:val="24"/>
                <w:lang w:val="uk-UA"/>
              </w:rPr>
              <w:t>-погодження із проектом договору та його істотними умовами</w:t>
            </w:r>
            <w:r w:rsidR="00373255" w:rsidRPr="009B48D9">
              <w:rPr>
                <w:rStyle w:val="a7"/>
                <w:rFonts w:ascii="Times New Roman" w:hAnsi="Times New Roman" w:cs="Times New Roman"/>
                <w:sz w:val="24"/>
                <w:szCs w:val="24"/>
                <w:lang w:val="uk-UA"/>
              </w:rPr>
              <w:t>;</w:t>
            </w:r>
          </w:p>
          <w:p w:rsidR="00281349" w:rsidRPr="009B48D9" w:rsidRDefault="00281349" w:rsidP="00752641">
            <w:pPr>
              <w:pStyle w:val="LO-normal1"/>
              <w:widowControl w:val="0"/>
              <w:numPr>
                <w:ilvl w:val="0"/>
                <w:numId w:val="14"/>
              </w:numPr>
              <w:tabs>
                <w:tab w:val="left" w:pos="375"/>
              </w:tabs>
              <w:spacing w:line="240" w:lineRule="auto"/>
              <w:ind w:left="57" w:right="100" w:firstLine="0"/>
              <w:jc w:val="both"/>
              <w:rPr>
                <w:lang w:val="uk-UA"/>
              </w:rPr>
            </w:pPr>
            <w:r w:rsidRPr="009B48D9">
              <w:rPr>
                <w:rFonts w:ascii="Times New Roman" w:hAnsi="Times New Roman" w:cs="Times New Roman"/>
                <w:color w:val="auto"/>
                <w:sz w:val="24"/>
                <w:szCs w:val="24"/>
                <w:lang w:val="uk-UA"/>
              </w:rPr>
              <w:t>ліцензі</w:t>
            </w:r>
            <w:r w:rsidR="00752641" w:rsidRPr="009B48D9">
              <w:rPr>
                <w:rFonts w:ascii="Times New Roman" w:hAnsi="Times New Roman" w:cs="Times New Roman"/>
                <w:color w:val="auto"/>
                <w:sz w:val="24"/>
                <w:szCs w:val="24"/>
                <w:lang w:val="uk-UA"/>
              </w:rPr>
              <w:t>ї</w:t>
            </w:r>
            <w:r w:rsidRPr="009B48D9">
              <w:rPr>
                <w:rFonts w:ascii="Times New Roman" w:hAnsi="Times New Roman" w:cs="Times New Roman"/>
                <w:color w:val="auto"/>
                <w:sz w:val="24"/>
                <w:szCs w:val="24"/>
                <w:lang w:val="uk-UA"/>
              </w:rPr>
              <w:t xml:space="preserve">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веб-сайту органу ліцензування, де оприлюднене таке рішення (із обов’язковим зазначенням режиму доступу). У разі якщо відповідний вид діяльності не підлягає ліцензуванню  - відповідні роз’яснення.</w:t>
            </w:r>
          </w:p>
          <w:p w:rsidR="003673CA" w:rsidRPr="009B48D9" w:rsidRDefault="008E224A" w:rsidP="00500F2B">
            <w:pPr>
              <w:spacing w:line="240" w:lineRule="auto"/>
              <w:ind w:right="100"/>
              <w:jc w:val="both"/>
            </w:pPr>
            <w:r w:rsidRPr="009B48D9">
              <w:rPr>
                <w:lang w:val="uk-UA"/>
              </w:rPr>
              <w:t xml:space="preserve">- </w:t>
            </w:r>
            <w:r w:rsidR="00373255" w:rsidRPr="009B48D9">
              <w:rPr>
                <w:rStyle w:val="a7"/>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p>
          <w:p w:rsidR="002A5B5B" w:rsidRPr="009B48D9" w:rsidRDefault="00373255" w:rsidP="00500F2B">
            <w:pPr>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3.1.2.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673CA" w:rsidRPr="009B48D9" w:rsidRDefault="002A5B5B"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3.1.3.</w:t>
            </w:r>
            <w:r w:rsidR="00373255" w:rsidRPr="009B48D9">
              <w:rPr>
                <w:rStyle w:val="a7"/>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w:t>
            </w:r>
            <w:r w:rsidR="00373255" w:rsidRPr="009B48D9">
              <w:rPr>
                <w:rStyle w:val="a7"/>
                <w:rFonts w:ascii="Times New Roman" w:eastAsia="Times New Roman CYR" w:hAnsi="Times New Roman" w:cs="Times New Roman"/>
                <w:sz w:val="24"/>
                <w:szCs w:val="24"/>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history="1">
              <w:r w:rsidR="00373255" w:rsidRPr="009B48D9">
                <w:rPr>
                  <w:rStyle w:val="Hyperlink1"/>
                  <w:rFonts w:ascii="Times New Roman" w:hAnsi="Times New Roman" w:cs="Times New Roman"/>
                  <w:sz w:val="24"/>
                  <w:szCs w:val="24"/>
                  <w:lang w:val="uk-UA"/>
                </w:rPr>
                <w:t>Закону України</w:t>
              </w:r>
            </w:hyperlink>
            <w:r w:rsidR="00373255" w:rsidRPr="009B48D9">
              <w:rPr>
                <w:rStyle w:val="a7"/>
                <w:rFonts w:ascii="Times New Roman" w:eastAsia="Times New Roman CYR" w:hAnsi="Times New Roman" w:cs="Times New Roman"/>
                <w:sz w:val="24"/>
                <w:szCs w:val="24"/>
                <w:shd w:val="clear" w:color="auto" w:fill="FFFFFF"/>
                <w:lang w:val="uk-UA"/>
              </w:rPr>
              <w:t> "Про електронні довірчі послуги"</w:t>
            </w:r>
            <w:r w:rsidR="00373255" w:rsidRPr="009B48D9">
              <w:rPr>
                <w:rStyle w:val="a7"/>
                <w:rFonts w:ascii="Times New Roman" w:hAnsi="Times New Roman" w:cs="Times New Roman"/>
                <w:sz w:val="24"/>
                <w:szCs w:val="24"/>
                <w:lang w:val="uk-UA"/>
              </w:rPr>
              <w:t>.</w:t>
            </w:r>
          </w:p>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9B48D9">
              <w:rPr>
                <w:rStyle w:val="a7"/>
                <w:rFonts w:ascii="Times New Roman" w:hAnsi="Times New Roman" w:cs="Times New Roman"/>
                <w:sz w:val="24"/>
                <w:szCs w:val="24"/>
                <w:u w:val="single"/>
                <w:lang w:val="uk-UA"/>
              </w:rPr>
              <w:t>кваліфікований</w:t>
            </w:r>
            <w:r w:rsidRPr="009B48D9">
              <w:rPr>
                <w:rStyle w:val="a7"/>
                <w:rFonts w:ascii="Times New Roman" w:hAnsi="Times New Roman" w:cs="Times New Roman"/>
                <w:sz w:val="24"/>
                <w:szCs w:val="24"/>
                <w:lang w:val="uk-UA"/>
              </w:rPr>
              <w:t xml:space="preserve"> електронний підпис</w:t>
            </w:r>
            <w:r w:rsidRPr="009B48D9">
              <w:rPr>
                <w:rStyle w:val="a7"/>
                <w:rFonts w:ascii="Times New Roman" w:eastAsia="Times New Roman CYR" w:hAnsi="Times New Roman" w:cs="Times New Roman"/>
                <w:sz w:val="24"/>
                <w:szCs w:val="24"/>
                <w:lang w:val="uk-UA"/>
              </w:rPr>
              <w:t xml:space="preserve">, </w:t>
            </w:r>
            <w:r w:rsidRPr="009B48D9">
              <w:rPr>
                <w:rStyle w:val="a7"/>
                <w:rFonts w:ascii="Times New Roman" w:eastAsia="Times New Roman CYR" w:hAnsi="Times New Roman" w:cs="Times New Roman"/>
                <w:sz w:val="24"/>
                <w:szCs w:val="24"/>
                <w:lang w:val="uk-UA"/>
              </w:rPr>
              <w:lastRenderedPageBreak/>
              <w:t>учасника</w:t>
            </w:r>
            <w:r w:rsidRPr="009B48D9">
              <w:rPr>
                <w:rStyle w:val="a7"/>
                <w:rFonts w:ascii="Times New Roman" w:hAnsi="Times New Roman" w:cs="Times New Roman"/>
                <w:sz w:val="24"/>
                <w:szCs w:val="24"/>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3673CA" w:rsidRPr="009B48D9" w:rsidRDefault="00373255" w:rsidP="00500F2B">
            <w:pPr>
              <w:spacing w:line="240" w:lineRule="auto"/>
              <w:ind w:right="100"/>
              <w:jc w:val="both"/>
              <w:rPr>
                <w:rStyle w:val="a7"/>
                <w:rFonts w:ascii="Times New Roman" w:hAnsi="Times New Roman" w:cs="Times New Roman"/>
                <w:bCs/>
                <w:sz w:val="24"/>
                <w:szCs w:val="24"/>
                <w:lang w:val="uk-UA"/>
              </w:rPr>
            </w:pPr>
            <w:r w:rsidRPr="009B48D9">
              <w:rPr>
                <w:rStyle w:val="a7"/>
                <w:rFonts w:ascii="Times New Roman" w:hAnsi="Times New Roman" w:cs="Times New Roman"/>
                <w:sz w:val="24"/>
                <w:szCs w:val="24"/>
                <w:lang w:val="uk-UA"/>
              </w:rPr>
              <w:t xml:space="preserve">3.1.5. Повноваження щодо підпису документів тендерної пропозиції учасника процедури закупівлі </w:t>
            </w:r>
            <w:r w:rsidRPr="009B48D9">
              <w:rPr>
                <w:rStyle w:val="a7"/>
                <w:rFonts w:ascii="Times New Roman" w:hAnsi="Times New Roman" w:cs="Times New Roman"/>
                <w:bCs/>
                <w:sz w:val="24"/>
                <w:szCs w:val="24"/>
                <w:lang w:val="uk-UA"/>
              </w:rPr>
              <w:t>підтверджу</w:t>
            </w:r>
            <w:r w:rsidR="00272CDC" w:rsidRPr="009B48D9">
              <w:rPr>
                <w:rStyle w:val="a7"/>
                <w:rFonts w:ascii="Times New Roman" w:hAnsi="Times New Roman" w:cs="Times New Roman"/>
                <w:bCs/>
                <w:sz w:val="24"/>
                <w:szCs w:val="24"/>
                <w:lang w:val="uk-UA"/>
              </w:rPr>
              <w:t>ю</w:t>
            </w:r>
            <w:r w:rsidRPr="009B48D9">
              <w:rPr>
                <w:rStyle w:val="a7"/>
                <w:rFonts w:ascii="Times New Roman" w:hAnsi="Times New Roman" w:cs="Times New Roman"/>
                <w:bCs/>
                <w:sz w:val="24"/>
                <w:szCs w:val="24"/>
                <w:lang w:val="uk-UA"/>
              </w:rPr>
              <w:t xml:space="preserve">ться: </w:t>
            </w:r>
          </w:p>
          <w:p w:rsidR="003673CA" w:rsidRPr="009B48D9" w:rsidRDefault="00373255" w:rsidP="00500F2B">
            <w:pPr>
              <w:spacing w:line="240" w:lineRule="auto"/>
              <w:ind w:right="100"/>
              <w:jc w:val="both"/>
              <w:rPr>
                <w:rStyle w:val="a7"/>
                <w:rFonts w:ascii="Times New Roman" w:hAnsi="Times New Roman" w:cs="Times New Roman"/>
                <w:bCs/>
                <w:sz w:val="24"/>
                <w:szCs w:val="24"/>
                <w:lang w:val="uk-UA"/>
              </w:rPr>
            </w:pPr>
            <w:r w:rsidRPr="009B48D9">
              <w:rPr>
                <w:rStyle w:val="a7"/>
                <w:rFonts w:ascii="Times New Roman" w:hAnsi="Times New Roman" w:cs="Times New Roman"/>
                <w:bCs/>
                <w:sz w:val="24"/>
                <w:szCs w:val="24"/>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w:t>
            </w:r>
            <w:r w:rsidR="008E224A" w:rsidRPr="009B48D9">
              <w:rPr>
                <w:rStyle w:val="a7"/>
                <w:rFonts w:ascii="Times New Roman" w:hAnsi="Times New Roman" w:cs="Times New Roman"/>
                <w:bCs/>
                <w:sz w:val="24"/>
                <w:szCs w:val="24"/>
                <w:lang w:val="uk-UA"/>
              </w:rPr>
              <w:t>/рішення засновника</w:t>
            </w:r>
            <w:r w:rsidRPr="009B48D9">
              <w:rPr>
                <w:rStyle w:val="a7"/>
                <w:rFonts w:ascii="Times New Roman" w:hAnsi="Times New Roman" w:cs="Times New Roman"/>
                <w:bCs/>
                <w:sz w:val="24"/>
                <w:szCs w:val="24"/>
                <w:lang w:val="uk-UA"/>
              </w:rPr>
              <w:t xml:space="preserve">, виписка або витяг із ЄДРПОУ, тощо. </w:t>
            </w:r>
            <w:r w:rsidR="008E224A" w:rsidRPr="009B48D9">
              <w:rPr>
                <w:rStyle w:val="a7"/>
                <w:rFonts w:ascii="Times New Roman" w:hAnsi="Times New Roman" w:cs="Times New Roman"/>
                <w:bCs/>
                <w:sz w:val="24"/>
                <w:szCs w:val="24"/>
                <w:lang w:val="uk-UA"/>
              </w:rPr>
              <w:t>Також, учасниками-юридичними особами надається скан-копія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w:t>
            </w:r>
            <w:r w:rsidR="00752641" w:rsidRPr="009B48D9">
              <w:rPr>
                <w:rStyle w:val="a7"/>
                <w:rFonts w:ascii="Times New Roman" w:hAnsi="Times New Roman" w:cs="Times New Roman"/>
                <w:bCs/>
                <w:sz w:val="24"/>
                <w:szCs w:val="24"/>
                <w:lang w:val="uk-UA"/>
              </w:rPr>
              <w:t>м</w:t>
            </w:r>
            <w:r w:rsidR="008E224A" w:rsidRPr="009B48D9">
              <w:rPr>
                <w:rStyle w:val="a7"/>
                <w:rFonts w:ascii="Times New Roman" w:hAnsi="Times New Roman" w:cs="Times New Roman"/>
                <w:bCs/>
                <w:sz w:val="24"/>
                <w:szCs w:val="24"/>
                <w:lang w:val="uk-UA"/>
              </w:rPr>
              <w:t xml:space="preserve"> на https://usr.minjust.gov.ua/ua/freesearch з зазначенням коду доступу результатів надання адміністративних послуг).</w:t>
            </w:r>
          </w:p>
          <w:p w:rsidR="003673CA" w:rsidRPr="009B48D9" w:rsidRDefault="00373255" w:rsidP="00500F2B">
            <w:pPr>
              <w:spacing w:line="240" w:lineRule="auto"/>
              <w:ind w:right="100"/>
              <w:jc w:val="both"/>
              <w:rPr>
                <w:rStyle w:val="a7"/>
                <w:rFonts w:ascii="Times New Roman" w:hAnsi="Times New Roman" w:cs="Times New Roman"/>
                <w:bCs/>
                <w:sz w:val="24"/>
                <w:szCs w:val="24"/>
                <w:lang w:val="uk-UA"/>
              </w:rPr>
            </w:pPr>
            <w:r w:rsidRPr="009B48D9">
              <w:rPr>
                <w:rStyle w:val="a7"/>
                <w:rFonts w:ascii="Times New Roman" w:hAnsi="Times New Roman" w:cs="Times New Roman"/>
                <w:bCs/>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3673CA" w:rsidRPr="009B48D9" w:rsidRDefault="00373255" w:rsidP="00500F2B">
            <w:pPr>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bCs/>
                <w:sz w:val="24"/>
                <w:szCs w:val="24"/>
                <w:lang w:val="uk-UA"/>
              </w:rPr>
              <w:t xml:space="preserve"> - для фізичних осіб-підприємців - копія свідоцтва про державну реєстрацію, виписку або витягу</w:t>
            </w:r>
            <w:r w:rsidRPr="009B48D9">
              <w:rPr>
                <w:rStyle w:val="a7"/>
                <w:rFonts w:ascii="Times New Roman" w:hAnsi="Times New Roman" w:cs="Times New Roman"/>
                <w:sz w:val="24"/>
                <w:szCs w:val="24"/>
                <w:lang w:val="uk-UA"/>
              </w:rPr>
              <w:t xml:space="preserve"> із ЄДР. Для іноземного учасника - завірений переклад витягу з торгового реєстру, тощо.</w:t>
            </w:r>
          </w:p>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9B48D9" w:rsidRDefault="00373255" w:rsidP="00500F2B">
            <w:pPr>
              <w:pStyle w:val="a5"/>
              <w:spacing w:before="0" w:after="0"/>
              <w:ind w:right="100"/>
              <w:jc w:val="both"/>
              <w:rPr>
                <w:rStyle w:val="a7"/>
                <w:rFonts w:cs="Times New Roman"/>
                <w:lang w:val="uk-UA"/>
              </w:rPr>
            </w:pPr>
            <w:r w:rsidRPr="009B48D9">
              <w:rPr>
                <w:rStyle w:val="a7"/>
                <w:rFonts w:cs="Times New Roman"/>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673CA" w:rsidRPr="009B48D9" w:rsidRDefault="00373255" w:rsidP="002A5B5B">
            <w:pPr>
              <w:pStyle w:val="a5"/>
              <w:spacing w:before="0" w:after="0"/>
              <w:ind w:right="100"/>
              <w:jc w:val="both"/>
              <w:rPr>
                <w:rFonts w:cs="Times New Roman"/>
                <w:lang w:val="uk-UA"/>
              </w:rPr>
            </w:pPr>
            <w:r w:rsidRPr="009B48D9">
              <w:rPr>
                <w:rStyle w:val="a7"/>
                <w:rFonts w:cs="Times New Roman"/>
                <w:iCs/>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002A5B5B" w:rsidRPr="009B48D9">
              <w:rPr>
                <w:rStyle w:val="a7"/>
                <w:rFonts w:cs="Times New Roman"/>
                <w:iCs/>
                <w:lang w:val="uk-UA"/>
              </w:rPr>
              <w:t>, з чим учасник погоджується</w:t>
            </w:r>
            <w:r w:rsidRPr="009B48D9">
              <w:rPr>
                <w:rStyle w:val="a7"/>
                <w:rFonts w:cs="Times New Roman"/>
                <w:iCs/>
                <w:lang w:val="uk-UA"/>
              </w:rPr>
              <w:t>.</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8"/>
              <w:spacing w:before="0"/>
              <w:ind w:firstLine="0"/>
              <w:jc w:val="left"/>
              <w:rPr>
                <w:rFonts w:cs="Times New Roman"/>
                <w:sz w:val="24"/>
                <w:szCs w:val="24"/>
                <w:lang w:val="uk-UA"/>
              </w:rPr>
            </w:pPr>
            <w:r w:rsidRPr="009B48D9">
              <w:rPr>
                <w:rStyle w:val="a7"/>
                <w:rFonts w:cs="Times New Roman"/>
                <w:b/>
                <w:bCs/>
                <w:sz w:val="24"/>
                <w:szCs w:val="24"/>
                <w:lang w:val="uk-UA"/>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tabs>
                <w:tab w:val="left" w:pos="1440"/>
              </w:tabs>
              <w:spacing w:line="240" w:lineRule="auto"/>
              <w:ind w:right="100"/>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3.2.1. Не вимагається</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8"/>
              <w:spacing w:before="0"/>
              <w:ind w:firstLine="0"/>
              <w:jc w:val="left"/>
              <w:rPr>
                <w:rFonts w:cs="Times New Roman"/>
                <w:sz w:val="24"/>
                <w:szCs w:val="24"/>
                <w:lang w:val="uk-UA"/>
              </w:rPr>
            </w:pPr>
            <w:r w:rsidRPr="009B48D9">
              <w:rPr>
                <w:rStyle w:val="a7"/>
                <w:rFonts w:cs="Times New Roman"/>
                <w:b/>
                <w:bCs/>
                <w:sz w:val="24"/>
                <w:szCs w:val="24"/>
                <w:lang w:val="uk-UA"/>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72037C">
            <w:pPr>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3.3.1. Не встановлюються, оскільки забезпечення не вимагається</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9"/>
              <w:spacing w:after="0"/>
              <w:rPr>
                <w:rFonts w:ascii="Times New Roman" w:hAnsi="Times New Roman" w:cs="Times New Roman"/>
                <w:lang w:val="uk-UA"/>
              </w:rPr>
            </w:pPr>
            <w:r w:rsidRPr="009B48D9">
              <w:rPr>
                <w:rStyle w:val="a7"/>
                <w:rFonts w:ascii="Times New Roman" w:hAnsi="Times New Roman" w:cs="Times New Roman"/>
                <w:b/>
                <w:bCs/>
                <w:lang w:val="uk-UA"/>
              </w:rPr>
              <w:t xml:space="preserve">4. Строк, протягом якого тендерні пропозиції є </w:t>
            </w:r>
            <w:r w:rsidRPr="009B48D9">
              <w:rPr>
                <w:rStyle w:val="a7"/>
                <w:rFonts w:ascii="Times New Roman" w:hAnsi="Times New Roman" w:cs="Times New Roman"/>
                <w:b/>
                <w:bCs/>
                <w:lang w:val="uk-UA"/>
              </w:rPr>
              <w:lastRenderedPageBreak/>
              <w:t>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8E224A" w:rsidRPr="009B48D9" w:rsidRDefault="00373255" w:rsidP="00500F2B">
            <w:pPr>
              <w:pStyle w:val="22"/>
              <w:ind w:left="0" w:firstLine="113"/>
              <w:jc w:val="both"/>
              <w:rPr>
                <w:sz w:val="24"/>
                <w:szCs w:val="24"/>
                <w:lang w:val="uk-UA"/>
              </w:rPr>
            </w:pPr>
            <w:r w:rsidRPr="009B48D9">
              <w:rPr>
                <w:rStyle w:val="a7"/>
                <w:sz w:val="24"/>
                <w:szCs w:val="24"/>
                <w:lang w:val="uk-UA"/>
              </w:rPr>
              <w:lastRenderedPageBreak/>
              <w:t xml:space="preserve">3.4.1. </w:t>
            </w:r>
            <w:r w:rsidR="008E224A" w:rsidRPr="009B48D9">
              <w:rPr>
                <w:sz w:val="24"/>
                <w:szCs w:val="24"/>
                <w:lang w:val="uk-UA"/>
              </w:rPr>
              <w:t xml:space="preserve">Тендерні пропозиції вважаються дійсними протягом 90 днів із дати кінцевого строку подання тендерних пропозицій, </w:t>
            </w:r>
            <w:r w:rsidR="008E224A" w:rsidRPr="009B48D9">
              <w:rPr>
                <w:sz w:val="24"/>
                <w:szCs w:val="24"/>
                <w:lang w:val="uk-UA"/>
              </w:rPr>
              <w:lastRenderedPageBreak/>
              <w:t>який у разі необхідності може бути продовжений.</w:t>
            </w:r>
          </w:p>
          <w:p w:rsidR="008E224A" w:rsidRPr="009B48D9" w:rsidRDefault="008E224A" w:rsidP="00500F2B">
            <w:pPr>
              <w:pStyle w:val="22"/>
              <w:ind w:left="0" w:firstLine="113"/>
              <w:jc w:val="both"/>
              <w:rPr>
                <w:sz w:val="24"/>
                <w:szCs w:val="24"/>
                <w:lang w:val="uk-UA"/>
              </w:rPr>
            </w:pPr>
            <w:r w:rsidRPr="009B48D9">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24A" w:rsidRPr="009B48D9" w:rsidRDefault="008E224A" w:rsidP="00500F2B">
            <w:pPr>
              <w:pStyle w:val="22"/>
              <w:ind w:left="0" w:firstLine="113"/>
              <w:jc w:val="both"/>
              <w:rPr>
                <w:sz w:val="24"/>
                <w:szCs w:val="24"/>
                <w:lang w:val="uk-UA"/>
              </w:rPr>
            </w:pPr>
            <w:r w:rsidRPr="009B48D9">
              <w:rPr>
                <w:sz w:val="24"/>
                <w:szCs w:val="24"/>
                <w:lang w:val="uk-UA"/>
              </w:rPr>
              <w:t>відхилити таку вимогу, не втрачаючи при цьому наданого ним забезпечення тендерної пропозиції;</w:t>
            </w:r>
          </w:p>
          <w:p w:rsidR="008E224A" w:rsidRPr="009B48D9" w:rsidRDefault="008E224A" w:rsidP="00500F2B">
            <w:pPr>
              <w:pStyle w:val="22"/>
              <w:ind w:left="0" w:firstLine="113"/>
              <w:jc w:val="both"/>
              <w:rPr>
                <w:sz w:val="24"/>
                <w:szCs w:val="24"/>
                <w:lang w:val="uk-UA"/>
              </w:rPr>
            </w:pPr>
            <w:r w:rsidRPr="009B48D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3673CA" w:rsidRPr="009B48D9" w:rsidRDefault="008E224A" w:rsidP="00500F2B">
            <w:pPr>
              <w:pStyle w:val="2"/>
              <w:ind w:left="0" w:right="100" w:firstLine="0"/>
              <w:jc w:val="both"/>
              <w:rPr>
                <w:rFonts w:cs="Times New Roman"/>
                <w:sz w:val="24"/>
                <w:szCs w:val="24"/>
                <w:lang w:val="uk-UA"/>
              </w:rPr>
            </w:pPr>
            <w:r w:rsidRPr="009B48D9">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9"/>
              <w:spacing w:after="0"/>
              <w:rPr>
                <w:rFonts w:ascii="Times New Roman" w:hAnsi="Times New Roman" w:cs="Times New Roman"/>
                <w:lang w:val="uk-UA"/>
              </w:rPr>
            </w:pPr>
            <w:r w:rsidRPr="009B48D9">
              <w:rPr>
                <w:rStyle w:val="a7"/>
                <w:rFonts w:ascii="Times New Roman" w:hAnsi="Times New Roman" w:cs="Times New Roman"/>
                <w:lang w:val="uk-UA"/>
              </w:rPr>
              <w:lastRenderedPageBreak/>
              <w:t> </w:t>
            </w:r>
            <w:r w:rsidRPr="009B48D9">
              <w:rPr>
                <w:rStyle w:val="a7"/>
                <w:rFonts w:ascii="Times New Roman" w:hAnsi="Times New Roman" w:cs="Times New Roman"/>
                <w:b/>
                <w:bCs/>
                <w:lang w:val="uk-UA"/>
              </w:rPr>
              <w:t>5. Кваліфікаційні критерії до учасників та вимоги, установлені статтею 17 Закону</w:t>
            </w:r>
            <w:r w:rsidRPr="009B48D9">
              <w:rPr>
                <w:rStyle w:val="a7"/>
                <w:rFonts w:ascii="Times New Roman" w:hAnsi="Times New Roman"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E7325E" w:rsidRPr="009B48D9" w:rsidRDefault="008E224A" w:rsidP="00500F2B">
            <w:pPr>
              <w:pStyle w:val="22"/>
              <w:ind w:left="129" w:firstLine="284"/>
              <w:jc w:val="both"/>
              <w:rPr>
                <w:sz w:val="24"/>
                <w:szCs w:val="24"/>
                <w:lang w:val="uk-UA"/>
              </w:rPr>
            </w:pPr>
            <w:r w:rsidRPr="009B48D9">
              <w:rPr>
                <w:sz w:val="24"/>
                <w:szCs w:val="24"/>
                <w:lang w:val="uk-UA"/>
              </w:rPr>
              <w:t xml:space="preserve">3.5.1. </w:t>
            </w:r>
            <w:r w:rsidR="00E7325E" w:rsidRPr="009B48D9">
              <w:rPr>
                <w:sz w:val="24"/>
                <w:szCs w:val="24"/>
                <w:lang w:val="uk-UA"/>
              </w:rPr>
              <w:t>Тендерна документація сформована Замовником відповідно до вимог статті 22 Закону з урахуванням Особливостей.</w:t>
            </w:r>
          </w:p>
          <w:p w:rsidR="00E7325E" w:rsidRPr="009B48D9" w:rsidRDefault="00E7325E" w:rsidP="00E7325E">
            <w:pPr>
              <w:pStyle w:val="22"/>
              <w:ind w:left="129" w:firstLine="284"/>
              <w:jc w:val="both"/>
              <w:rPr>
                <w:sz w:val="24"/>
                <w:szCs w:val="24"/>
                <w:lang w:val="uk-UA"/>
              </w:rPr>
            </w:pPr>
            <w:r w:rsidRPr="009B48D9">
              <w:rPr>
                <w:sz w:val="24"/>
                <w:szCs w:val="24"/>
                <w:lang w:val="uk-UA"/>
              </w:rPr>
              <w:t xml:space="preserve">У </w:t>
            </w:r>
            <w:r w:rsidR="00834D76" w:rsidRPr="009B48D9">
              <w:rPr>
                <w:sz w:val="24"/>
                <w:szCs w:val="24"/>
                <w:lang w:val="uk-UA"/>
              </w:rPr>
              <w:t>цій</w:t>
            </w:r>
            <w:r w:rsidRPr="009B48D9">
              <w:rPr>
                <w:sz w:val="24"/>
                <w:szCs w:val="24"/>
                <w:lang w:val="uk-UA"/>
              </w:rPr>
              <w:t xml:space="preserve"> тендерній документації відомості, наведені у пункті 2 частини другої статті 22 Закону, визначені відповідно до вимог, зазначених в абзацах шостому - восьмому пункту 28 Особливостей, а саме:</w:t>
            </w:r>
          </w:p>
          <w:p w:rsidR="00E7325E" w:rsidRPr="009B48D9" w:rsidRDefault="00E7325E" w:rsidP="00E7325E">
            <w:pPr>
              <w:pStyle w:val="22"/>
              <w:ind w:left="129" w:firstLine="284"/>
              <w:jc w:val="both"/>
              <w:rPr>
                <w:sz w:val="24"/>
                <w:szCs w:val="24"/>
                <w:lang w:val="uk-UA"/>
              </w:rPr>
            </w:pPr>
            <w:r w:rsidRPr="009B48D9">
              <w:rPr>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834D76" w:rsidRPr="009B48D9" w:rsidRDefault="00E7325E" w:rsidP="00E7325E">
            <w:pPr>
              <w:pStyle w:val="22"/>
              <w:ind w:left="129" w:firstLine="284"/>
              <w:jc w:val="both"/>
              <w:rPr>
                <w:sz w:val="24"/>
                <w:szCs w:val="24"/>
                <w:lang w:val="uk-UA"/>
              </w:rPr>
            </w:pPr>
            <w:r w:rsidRPr="009B48D9">
              <w:rPr>
                <w:sz w:val="24"/>
                <w:szCs w:val="24"/>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834D76" w:rsidRPr="009B48D9" w:rsidRDefault="00834D76" w:rsidP="00834D76">
            <w:pPr>
              <w:pStyle w:val="21"/>
              <w:spacing w:after="0" w:line="240" w:lineRule="auto"/>
              <w:ind w:left="0"/>
              <w:jc w:val="both"/>
              <w:rPr>
                <w:rFonts w:ascii="Times New Roman" w:hAnsi="Times New Roman"/>
                <w:sz w:val="24"/>
                <w:szCs w:val="24"/>
                <w:lang w:val="uk-UA"/>
              </w:rPr>
            </w:pPr>
          </w:p>
          <w:tbl>
            <w:tblPr>
              <w:tblW w:w="6941" w:type="dxa"/>
              <w:tblLayout w:type="fixed"/>
              <w:tblLook w:val="0000"/>
            </w:tblPr>
            <w:tblGrid>
              <w:gridCol w:w="2525"/>
              <w:gridCol w:w="4416"/>
            </w:tblGrid>
            <w:tr w:rsidR="00834D76" w:rsidRPr="009B48D9" w:rsidTr="00CD7EC6">
              <w:tc>
                <w:tcPr>
                  <w:tcW w:w="2525" w:type="dxa"/>
                  <w:tcBorders>
                    <w:top w:val="single" w:sz="4" w:space="0" w:color="000000"/>
                    <w:left w:val="single" w:sz="4" w:space="0" w:color="000000"/>
                    <w:bottom w:val="single" w:sz="4" w:space="0" w:color="000000"/>
                    <w:right w:val="nil"/>
                  </w:tcBorders>
                </w:tcPr>
                <w:p w:rsidR="00834D76" w:rsidRPr="009B48D9" w:rsidRDefault="00834D76" w:rsidP="00834D76">
                  <w:pPr>
                    <w:pStyle w:val="24"/>
                    <w:spacing w:after="0" w:line="240" w:lineRule="auto"/>
                    <w:ind w:left="0" w:firstLine="113"/>
                    <w:jc w:val="center"/>
                    <w:rPr>
                      <w:rFonts w:ascii="Times New Roman" w:hAnsi="Times New Roman" w:cs="Times New Roman"/>
                      <w:sz w:val="24"/>
                      <w:szCs w:val="24"/>
                      <w:lang w:val="uk-UA"/>
                    </w:rPr>
                  </w:pPr>
                  <w:r w:rsidRPr="009B48D9">
                    <w:rPr>
                      <w:rFonts w:ascii="Times New Roman" w:hAnsi="Times New Roman" w:cs="Times New Roman"/>
                      <w:sz w:val="24"/>
                      <w:szCs w:val="24"/>
                      <w:lang w:val="uk-UA"/>
                    </w:rPr>
                    <w:t>Кваліфікаційний критерій</w:t>
                  </w:r>
                </w:p>
              </w:tc>
              <w:tc>
                <w:tcPr>
                  <w:tcW w:w="4416" w:type="dxa"/>
                  <w:tcBorders>
                    <w:top w:val="single" w:sz="4" w:space="0" w:color="000000"/>
                    <w:left w:val="single" w:sz="4" w:space="0" w:color="000000"/>
                    <w:bottom w:val="single" w:sz="4" w:space="0" w:color="000000"/>
                    <w:right w:val="single" w:sz="4" w:space="0" w:color="000000"/>
                  </w:tcBorders>
                </w:tcPr>
                <w:p w:rsidR="00834D76" w:rsidRPr="009B48D9" w:rsidRDefault="00834D76" w:rsidP="00834D76">
                  <w:pPr>
                    <w:pStyle w:val="24"/>
                    <w:spacing w:after="0" w:line="240" w:lineRule="auto"/>
                    <w:ind w:left="0" w:firstLine="113"/>
                    <w:jc w:val="center"/>
                    <w:rPr>
                      <w:rFonts w:ascii="Times New Roman" w:hAnsi="Times New Roman" w:cs="Times New Roman"/>
                      <w:sz w:val="24"/>
                      <w:szCs w:val="24"/>
                      <w:lang w:val="uk-UA"/>
                    </w:rPr>
                  </w:pPr>
                  <w:r w:rsidRPr="009B48D9">
                    <w:rPr>
                      <w:rFonts w:ascii="Times New Roman" w:hAnsi="Times New Roman" w:cs="Times New Roman"/>
                      <w:sz w:val="24"/>
                      <w:szCs w:val="24"/>
                      <w:lang w:val="uk-UA"/>
                    </w:rPr>
                    <w:t>Документальне підтвердження</w:t>
                  </w:r>
                </w:p>
              </w:tc>
            </w:tr>
            <w:tr w:rsidR="00834D76" w:rsidRPr="009B48D9" w:rsidTr="00CD7EC6">
              <w:tc>
                <w:tcPr>
                  <w:tcW w:w="2525" w:type="dxa"/>
                  <w:tcBorders>
                    <w:top w:val="single" w:sz="4" w:space="0" w:color="000000"/>
                    <w:left w:val="single" w:sz="4" w:space="0" w:color="000000"/>
                    <w:bottom w:val="single" w:sz="4" w:space="0" w:color="000000"/>
                    <w:right w:val="nil"/>
                  </w:tcBorders>
                  <w:vAlign w:val="center"/>
                </w:tcPr>
                <w:p w:rsidR="00834D76" w:rsidRPr="009B48D9" w:rsidRDefault="00834D76" w:rsidP="00834D76">
                  <w:pPr>
                    <w:ind w:left="75" w:right="100" w:firstLine="113"/>
                    <w:jc w:val="center"/>
                    <w:rPr>
                      <w:rFonts w:ascii="Times New Roman" w:hAnsi="Times New Roman" w:cs="Times New Roman"/>
                      <w:lang w:val="uk-UA"/>
                    </w:rPr>
                  </w:pPr>
                  <w:r w:rsidRPr="009B48D9">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416" w:type="dxa"/>
                  <w:tcBorders>
                    <w:top w:val="single" w:sz="4" w:space="0" w:color="000000"/>
                    <w:left w:val="single" w:sz="4" w:space="0" w:color="000000"/>
                    <w:bottom w:val="single" w:sz="4" w:space="0" w:color="000000"/>
                    <w:right w:val="single" w:sz="4" w:space="0" w:color="000000"/>
                  </w:tcBorders>
                </w:tcPr>
                <w:p w:rsidR="00834D76" w:rsidRPr="009B48D9" w:rsidRDefault="00834D76" w:rsidP="00834D76">
                  <w:pPr>
                    <w:pStyle w:val="24"/>
                    <w:spacing w:after="0" w:line="240" w:lineRule="auto"/>
                    <w:ind w:left="0" w:firstLine="113"/>
                    <w:rPr>
                      <w:rFonts w:ascii="Times New Roman" w:hAnsi="Times New Roman" w:cs="Times New Roman"/>
                      <w:sz w:val="24"/>
                      <w:szCs w:val="24"/>
                      <w:lang w:val="uk-UA"/>
                    </w:rPr>
                  </w:pPr>
                  <w:r w:rsidRPr="009B48D9">
                    <w:rPr>
                      <w:rFonts w:ascii="Times New Roman" w:hAnsi="Times New Roman" w:cs="Times New Roman"/>
                      <w:sz w:val="24"/>
                      <w:szCs w:val="24"/>
                      <w:lang w:val="uk-UA"/>
                    </w:rPr>
                    <w:t>1.1 Інформаційн</w:t>
                  </w:r>
                  <w:r w:rsidR="007A4A3F" w:rsidRPr="009B48D9">
                    <w:rPr>
                      <w:rFonts w:ascii="Times New Roman" w:hAnsi="Times New Roman" w:cs="Times New Roman"/>
                      <w:sz w:val="24"/>
                      <w:szCs w:val="24"/>
                      <w:lang w:val="uk-UA"/>
                    </w:rPr>
                    <w:t>а</w:t>
                  </w:r>
                  <w:r w:rsidRPr="009B48D9">
                    <w:rPr>
                      <w:rFonts w:ascii="Times New Roman" w:hAnsi="Times New Roman" w:cs="Times New Roman"/>
                      <w:sz w:val="24"/>
                      <w:szCs w:val="24"/>
                      <w:lang w:val="uk-UA"/>
                    </w:rPr>
                    <w:t xml:space="preserve"> довідк</w:t>
                  </w:r>
                  <w:r w:rsidR="007A4A3F" w:rsidRPr="009B48D9">
                    <w:rPr>
                      <w:rFonts w:ascii="Times New Roman" w:hAnsi="Times New Roman" w:cs="Times New Roman"/>
                      <w:sz w:val="24"/>
                      <w:szCs w:val="24"/>
                      <w:lang w:val="uk-UA"/>
                    </w:rPr>
                    <w:t>а</w:t>
                  </w:r>
                  <w:r w:rsidRPr="009B48D9">
                    <w:rPr>
                      <w:rFonts w:ascii="Times New Roman" w:hAnsi="Times New Roman" w:cs="Times New Roman"/>
                      <w:sz w:val="24"/>
                      <w:szCs w:val="24"/>
                      <w:lang w:val="uk-UA"/>
                    </w:rPr>
                    <w:t xml:space="preserve"> про наявність обладнання, машин і механізмів для виконання робіт (додат</w:t>
                  </w:r>
                  <w:r w:rsidR="007A4A3F" w:rsidRPr="009B48D9">
                    <w:rPr>
                      <w:rFonts w:ascii="Times New Roman" w:hAnsi="Times New Roman" w:cs="Times New Roman"/>
                      <w:sz w:val="24"/>
                      <w:szCs w:val="24"/>
                      <w:lang w:val="uk-UA"/>
                    </w:rPr>
                    <w:t>ок</w:t>
                  </w:r>
                  <w:r w:rsidRPr="009B48D9">
                    <w:rPr>
                      <w:rFonts w:ascii="Times New Roman" w:hAnsi="Times New Roman" w:cs="Times New Roman"/>
                      <w:sz w:val="24"/>
                      <w:szCs w:val="24"/>
                      <w:lang w:val="uk-UA"/>
                    </w:rPr>
                    <w:t xml:space="preserve"> № 5 до ТД).</w:t>
                  </w:r>
                </w:p>
              </w:tc>
            </w:tr>
            <w:tr w:rsidR="00834D76" w:rsidRPr="008E734B" w:rsidTr="00CD7EC6">
              <w:tc>
                <w:tcPr>
                  <w:tcW w:w="2525" w:type="dxa"/>
                  <w:tcBorders>
                    <w:top w:val="single" w:sz="4" w:space="0" w:color="000000"/>
                    <w:left w:val="single" w:sz="4" w:space="0" w:color="000000"/>
                    <w:bottom w:val="single" w:sz="4" w:space="0" w:color="000000"/>
                    <w:right w:val="nil"/>
                  </w:tcBorders>
                  <w:vAlign w:val="center"/>
                </w:tcPr>
                <w:p w:rsidR="00834D76" w:rsidRPr="009B48D9" w:rsidRDefault="00834D76" w:rsidP="00834D76">
                  <w:pPr>
                    <w:ind w:left="75" w:right="100" w:firstLine="113"/>
                    <w:jc w:val="center"/>
                    <w:rPr>
                      <w:rFonts w:ascii="Times New Roman" w:hAnsi="Times New Roman" w:cs="Times New Roman"/>
                      <w:lang w:val="uk-UA"/>
                    </w:rPr>
                  </w:pPr>
                  <w:r w:rsidRPr="009B48D9">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416" w:type="dxa"/>
                  <w:tcBorders>
                    <w:top w:val="single" w:sz="4" w:space="0" w:color="000000"/>
                    <w:left w:val="single" w:sz="4" w:space="0" w:color="000000"/>
                    <w:bottom w:val="single" w:sz="4" w:space="0" w:color="000000"/>
                    <w:right w:val="single" w:sz="4" w:space="0" w:color="000000"/>
                  </w:tcBorders>
                </w:tcPr>
                <w:p w:rsidR="00834D76" w:rsidRPr="009B48D9" w:rsidRDefault="00834D76" w:rsidP="00834D76">
                  <w:pPr>
                    <w:pStyle w:val="24"/>
                    <w:spacing w:after="0" w:line="240" w:lineRule="auto"/>
                    <w:ind w:left="0" w:firstLine="113"/>
                    <w:rPr>
                      <w:rFonts w:ascii="Times New Roman" w:hAnsi="Times New Roman" w:cs="Times New Roman"/>
                      <w:sz w:val="24"/>
                      <w:szCs w:val="24"/>
                      <w:lang w:val="uk-UA"/>
                    </w:rPr>
                  </w:pPr>
                  <w:r w:rsidRPr="009B48D9">
                    <w:rPr>
                      <w:rFonts w:ascii="Times New Roman" w:hAnsi="Times New Roman" w:cs="Times New Roman"/>
                      <w:sz w:val="24"/>
                      <w:szCs w:val="24"/>
                      <w:lang w:val="uk-UA"/>
                    </w:rPr>
                    <w:t>2.1 Інформаційна довідка про наявність в учасника процедури закупівлі працівників відповідної кваліфікації, які мають необхідні знання та досвід (додаток №  6 до ТД)</w:t>
                  </w:r>
                </w:p>
              </w:tc>
            </w:tr>
            <w:tr w:rsidR="00834D76" w:rsidRPr="009B48D9" w:rsidTr="00CD7EC6">
              <w:tc>
                <w:tcPr>
                  <w:tcW w:w="2525" w:type="dxa"/>
                  <w:tcBorders>
                    <w:top w:val="single" w:sz="4" w:space="0" w:color="000000"/>
                    <w:left w:val="single" w:sz="4" w:space="0" w:color="000000"/>
                    <w:bottom w:val="single" w:sz="4" w:space="0" w:color="000000"/>
                    <w:right w:val="nil"/>
                  </w:tcBorders>
                </w:tcPr>
                <w:p w:rsidR="00834D76" w:rsidRPr="009B48D9" w:rsidRDefault="00834D76" w:rsidP="00834D76">
                  <w:pPr>
                    <w:ind w:left="75" w:right="100" w:firstLine="113"/>
                    <w:jc w:val="center"/>
                    <w:rPr>
                      <w:rFonts w:ascii="Times New Roman" w:hAnsi="Times New Roman" w:cs="Times New Roman"/>
                      <w:lang w:val="uk-UA"/>
                    </w:rPr>
                  </w:pPr>
                  <w:r w:rsidRPr="009B48D9">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416" w:type="dxa"/>
                  <w:tcBorders>
                    <w:top w:val="single" w:sz="4" w:space="0" w:color="000000"/>
                    <w:left w:val="single" w:sz="4" w:space="0" w:color="000000"/>
                    <w:bottom w:val="single" w:sz="4" w:space="0" w:color="000000"/>
                    <w:right w:val="single" w:sz="4" w:space="0" w:color="000000"/>
                  </w:tcBorders>
                </w:tcPr>
                <w:p w:rsidR="00834D76" w:rsidRPr="009B48D9" w:rsidRDefault="00834D76" w:rsidP="00834D76">
                  <w:pPr>
                    <w:pStyle w:val="21"/>
                    <w:spacing w:after="0" w:line="240" w:lineRule="auto"/>
                    <w:ind w:left="0" w:firstLine="113"/>
                    <w:rPr>
                      <w:rFonts w:ascii="Times New Roman" w:hAnsi="Times New Roman"/>
                      <w:sz w:val="24"/>
                      <w:szCs w:val="24"/>
                      <w:lang w:val="uk-UA"/>
                    </w:rPr>
                  </w:pPr>
                  <w:r w:rsidRPr="009B48D9">
                    <w:rPr>
                      <w:rFonts w:ascii="Times New Roman" w:hAnsi="Times New Roman"/>
                      <w:sz w:val="24"/>
                      <w:szCs w:val="24"/>
                      <w:lang w:val="uk-UA"/>
                    </w:rPr>
                    <w:t>3.1.  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(додаток № 7 до ТД).</w:t>
                  </w:r>
                </w:p>
              </w:tc>
            </w:tr>
          </w:tbl>
          <w:p w:rsidR="00B64841" w:rsidRPr="009B48D9" w:rsidRDefault="00820E3F" w:rsidP="00B64841">
            <w:pPr>
              <w:pStyle w:val="22"/>
              <w:ind w:left="129" w:firstLine="284"/>
              <w:jc w:val="both"/>
              <w:rPr>
                <w:sz w:val="24"/>
                <w:szCs w:val="24"/>
                <w:lang w:val="uk-UA"/>
              </w:rPr>
            </w:pPr>
            <w:r w:rsidRPr="009B48D9">
              <w:rPr>
                <w:sz w:val="24"/>
                <w:szCs w:val="24"/>
                <w:lang w:val="uk-UA"/>
              </w:rPr>
              <w:t xml:space="preserve">3.5.2. </w:t>
            </w:r>
            <w:r w:rsidR="00B64841" w:rsidRPr="009B48D9">
              <w:rPr>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та неусунення у встановлений Законом строк невідповідностей, Учасник вважається таким, що не відповідає кваліфікаційним критеріям, а його тендерна </w:t>
            </w:r>
            <w:r w:rsidR="00B64841" w:rsidRPr="009B48D9">
              <w:rPr>
                <w:sz w:val="24"/>
                <w:szCs w:val="24"/>
                <w:lang w:val="uk-UA"/>
              </w:rPr>
              <w:lastRenderedPageBreak/>
              <w:t>пропозиція відхиляється.</w:t>
            </w:r>
          </w:p>
          <w:p w:rsidR="00B64841" w:rsidRPr="009B48D9" w:rsidRDefault="00B64841" w:rsidP="00B64841">
            <w:pPr>
              <w:pStyle w:val="22"/>
              <w:ind w:left="129" w:firstLine="284"/>
              <w:jc w:val="both"/>
              <w:rPr>
                <w:sz w:val="24"/>
                <w:szCs w:val="24"/>
                <w:lang w:val="uk-UA"/>
              </w:rPr>
            </w:pPr>
            <w:r w:rsidRPr="009B48D9">
              <w:rPr>
                <w:sz w:val="24"/>
                <w:szCs w:val="24"/>
                <w:lang w:val="uk-UA"/>
              </w:rPr>
              <w:t>Учасник надає у складі пропозиції гарантійний лист про те, що зазначене в довідці (додаток №5 до ТД) обладнання не перебуває в заставі або в іншому обтяженні. У разі залучення до виконання робіт/надання послуг субпідрядника/субпідрядників такого гарантійного листа також надають субпідрядник/субпідрядники.</w:t>
            </w:r>
          </w:p>
          <w:p w:rsidR="00B64841" w:rsidRPr="009B48D9" w:rsidRDefault="00B64841" w:rsidP="00B64841">
            <w:pPr>
              <w:pStyle w:val="22"/>
              <w:ind w:left="129" w:firstLine="284"/>
              <w:jc w:val="both"/>
              <w:rPr>
                <w:sz w:val="24"/>
                <w:szCs w:val="24"/>
                <w:lang w:val="uk-UA"/>
              </w:rPr>
            </w:pPr>
            <w:r w:rsidRPr="009B48D9">
              <w:rPr>
                <w:sz w:val="24"/>
                <w:szCs w:val="24"/>
                <w:lang w:val="uk-UA"/>
              </w:rPr>
              <w:t>Учасник надає у складі пропозиції гарантійний лист про те, що зазначені в довідці (додаток №6 до ТД) працівники,  мають необхідні знання та досвід для виконання робіт/надання послуг, що є предметом закупівлі.</w:t>
            </w:r>
          </w:p>
          <w:p w:rsidR="00B64841" w:rsidRPr="009B48D9" w:rsidRDefault="00B64841" w:rsidP="00B64841">
            <w:pPr>
              <w:pStyle w:val="22"/>
              <w:ind w:left="129" w:firstLine="284"/>
              <w:jc w:val="both"/>
              <w:rPr>
                <w:sz w:val="24"/>
                <w:szCs w:val="24"/>
                <w:lang w:val="uk-UA"/>
              </w:rPr>
            </w:pPr>
            <w:r w:rsidRPr="009B48D9">
              <w:rPr>
                <w:sz w:val="24"/>
                <w:szCs w:val="24"/>
                <w:lang w:val="uk-UA"/>
              </w:rPr>
              <w:t>Учасники можуть 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субпідрядника/субпідрядників.</w:t>
            </w:r>
          </w:p>
          <w:p w:rsidR="008E224A" w:rsidRPr="009B48D9" w:rsidRDefault="00B64841" w:rsidP="00B64841">
            <w:pPr>
              <w:pStyle w:val="22"/>
              <w:ind w:left="129" w:firstLine="284"/>
              <w:jc w:val="both"/>
              <w:rPr>
                <w:sz w:val="24"/>
                <w:szCs w:val="24"/>
                <w:lang w:val="uk-UA"/>
              </w:rPr>
            </w:pPr>
            <w:r w:rsidRPr="009B48D9">
              <w:rPr>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A5B5B" w:rsidRPr="009B48D9" w:rsidRDefault="002A5B5B" w:rsidP="002A5B5B">
            <w:pPr>
              <w:pStyle w:val="22"/>
              <w:ind w:left="129" w:firstLine="284"/>
              <w:jc w:val="both"/>
              <w:rPr>
                <w:sz w:val="24"/>
                <w:szCs w:val="24"/>
                <w:lang w:val="uk-UA"/>
              </w:rPr>
            </w:pPr>
            <w:r w:rsidRPr="009B48D9">
              <w:rPr>
                <w:sz w:val="24"/>
                <w:szCs w:val="24"/>
                <w:lang w:val="uk-UA"/>
              </w:rPr>
              <w:t xml:space="preserve">Усі без виключення документи, що мають відношення до тендерної пропозиції за умови, що вони підготовлені безпосередньо учасником, повинні бути адресовані Замовнику та містити дату створення документа, реєстраційний номер, номер оголошення цієї закупівлі у системі Prozorro і підпис уповноваженої особи (відбиток печатки)*. </w:t>
            </w:r>
          </w:p>
          <w:p w:rsidR="002A5B5B" w:rsidRPr="009B48D9" w:rsidRDefault="002A5B5B" w:rsidP="002A5B5B">
            <w:pPr>
              <w:pStyle w:val="22"/>
              <w:ind w:left="129" w:firstLine="284"/>
              <w:jc w:val="both"/>
              <w:rPr>
                <w:sz w:val="24"/>
                <w:szCs w:val="24"/>
                <w:lang w:val="uk-UA"/>
              </w:rPr>
            </w:pPr>
            <w:r w:rsidRPr="009B48D9">
              <w:rPr>
                <w:sz w:val="24"/>
                <w:szCs w:val="24"/>
                <w:lang w:val="uk-UA"/>
              </w:rPr>
              <w:t>* З урахуванням положень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 1982-VIII.</w:t>
            </w:r>
          </w:p>
          <w:p w:rsidR="008E224A" w:rsidRPr="009B48D9" w:rsidRDefault="008E224A" w:rsidP="002A5B5B">
            <w:pPr>
              <w:pStyle w:val="rvps2"/>
              <w:shd w:val="clear" w:color="auto" w:fill="FFFFFF"/>
              <w:spacing w:before="0" w:after="0"/>
              <w:ind w:left="130" w:firstLine="284"/>
              <w:jc w:val="both"/>
              <w:rPr>
                <w:lang w:val="uk-UA"/>
              </w:rPr>
            </w:pPr>
            <w:r w:rsidRPr="009B48D9">
              <w:rPr>
                <w:lang w:val="uk-UA"/>
              </w:rPr>
              <w:t>3.5.3. Підстави для відмови в участі у процедурі закупівлі</w:t>
            </w:r>
            <w:r w:rsidR="00B0507A" w:rsidRPr="009B48D9">
              <w:rPr>
                <w:lang w:val="uk-UA"/>
              </w:rPr>
              <w:t>, з якими учасник погоджується</w:t>
            </w:r>
            <w:r w:rsidRPr="009B48D9">
              <w:rPr>
                <w:lang w:val="uk-UA"/>
              </w:rPr>
              <w:t>.</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B48D9">
              <w:rPr>
                <w:rStyle w:val="a7"/>
                <w:rFonts w:cs="Times New Roman"/>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841"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B48D9">
              <w:rPr>
                <w:rStyle w:val="a7"/>
                <w:rFonts w:cs="Times New Roman"/>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507A" w:rsidRPr="009B48D9" w:rsidRDefault="00B64841" w:rsidP="00B0507A">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1C65" w:rsidRPr="009B48D9" w:rsidRDefault="00AB1C65" w:rsidP="00B64841">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Пункт</w:t>
            </w:r>
            <w:r w:rsidR="00B64841" w:rsidRPr="009B48D9">
              <w:rPr>
                <w:rStyle w:val="a7"/>
                <w:rFonts w:cs="Times New Roman"/>
                <w:lang w:val="uk-UA"/>
              </w:rPr>
              <w:t>ом</w:t>
            </w:r>
            <w:r w:rsidRPr="009B48D9">
              <w:rPr>
                <w:rStyle w:val="a7"/>
                <w:rFonts w:cs="Times New Roman"/>
                <w:lang w:val="uk-UA"/>
              </w:rPr>
              <w:t xml:space="preserve">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AB1C65" w:rsidRPr="009B48D9" w:rsidRDefault="00AB1C65" w:rsidP="00500F2B">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Особливостями не визначений спосіб документального підтвердження відсутності підстав, </w:t>
            </w:r>
            <w:r w:rsidR="00177D13" w:rsidRPr="009B48D9">
              <w:rPr>
                <w:rStyle w:val="a7"/>
                <w:rFonts w:cs="Times New Roman"/>
                <w:lang w:val="uk-UA"/>
              </w:rPr>
              <w:t>зазначених у підпунктах 3, 5, 6 і 12 та в абзаці чотирнадцятому пункту 44 Особливостей, т</w:t>
            </w:r>
            <w:r w:rsidRPr="009B48D9">
              <w:rPr>
                <w:rStyle w:val="a7"/>
                <w:rFonts w:cs="Times New Roman"/>
                <w:lang w:val="uk-UA"/>
              </w:rPr>
              <w:t xml:space="preserve">ому, Замовник визначає, що </w:t>
            </w:r>
            <w:r w:rsidRPr="009B48D9">
              <w:rPr>
                <w:rStyle w:val="a7"/>
                <w:rFonts w:cs="Times New Roman"/>
                <w:bCs/>
                <w:lang w:val="uk-UA"/>
              </w:rPr>
              <w:t xml:space="preserve">переможець </w:t>
            </w:r>
            <w:r w:rsidRPr="009B48D9">
              <w:rPr>
                <w:rStyle w:val="a7"/>
                <w:rFonts w:cs="Times New Roman"/>
                <w:lang w:val="uk-UA"/>
              </w:rPr>
              <w:t>надає:</w:t>
            </w:r>
          </w:p>
          <w:p w:rsidR="00AB1C65" w:rsidRPr="009B48D9" w:rsidRDefault="00AB1C65" w:rsidP="00500F2B">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w:t>
            </w:r>
            <w:r w:rsidRPr="009B48D9">
              <w:rPr>
                <w:rStyle w:val="a7"/>
                <w:rFonts w:cs="Times New Roman"/>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AB1C65" w:rsidRPr="009B48D9" w:rsidRDefault="00AB1C65" w:rsidP="00500F2B">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 Довідку, складену учасником у довільній формі, що підтверджує відсутність підстави, передбаченої </w:t>
            </w:r>
            <w:r w:rsidR="00177D13" w:rsidRPr="009B48D9">
              <w:rPr>
                <w:rStyle w:val="a7"/>
                <w:rFonts w:cs="Times New Roman"/>
                <w:lang w:val="uk-UA"/>
              </w:rPr>
              <w:t>в абзаці чотирнадцятому пункту 44 Особливостей</w:t>
            </w:r>
            <w:r w:rsidRPr="009B48D9">
              <w:rPr>
                <w:rStyle w:val="a7"/>
                <w:rFonts w:cs="Times New Roman"/>
                <w:lang w:val="uk-UA"/>
              </w:rPr>
              <w:t>, або інформаці</w:t>
            </w:r>
            <w:r w:rsidR="00177D13" w:rsidRPr="009B48D9">
              <w:rPr>
                <w:rStyle w:val="a7"/>
                <w:rFonts w:cs="Times New Roman"/>
                <w:lang w:val="uk-UA"/>
              </w:rPr>
              <w:t>ю</w:t>
            </w:r>
            <w:r w:rsidRPr="009B48D9">
              <w:rPr>
                <w:rStyle w:val="a7"/>
                <w:rFonts w:cs="Times New Roman"/>
                <w:lang w:val="uk-UA"/>
              </w:rPr>
              <w:t xml:space="preserve"> у довільній формі, що підтверджує вжиття заходів для доведення надійності учасника</w:t>
            </w:r>
            <w:r w:rsidR="00177D13" w:rsidRPr="009B48D9">
              <w:rPr>
                <w:rStyle w:val="a7"/>
                <w:rFonts w:cs="Times New Roman"/>
                <w:lang w:val="uk-UA"/>
              </w:rPr>
              <w:t>.</w:t>
            </w:r>
          </w:p>
          <w:p w:rsidR="00AB1C65" w:rsidRPr="009B48D9" w:rsidRDefault="00AB1C65" w:rsidP="00DF6BF6">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https://corruptinfo.nazk.gov.ua/reference/getpersonalreference/individual).Інформаційна довідка з Єдиного державного реєстру осіб, які вчинили корупційні або пов’язані з корупцією </w:t>
            </w:r>
            <w:r w:rsidRPr="009B48D9">
              <w:rPr>
                <w:rStyle w:val="a7"/>
                <w:rFonts w:cs="Times New Roman"/>
                <w:lang w:val="uk-UA"/>
              </w:rPr>
              <w:lastRenderedPageBreak/>
              <w:t xml:space="preserve">правопорушення  (підтверджує відповідність </w:t>
            </w:r>
            <w:r w:rsidR="00177D13" w:rsidRPr="009B48D9">
              <w:rPr>
                <w:rStyle w:val="a7"/>
                <w:rFonts w:cs="Times New Roman"/>
                <w:lang w:val="uk-UA"/>
              </w:rPr>
              <w:t>підпункту 3 пункту 44 Особливостей</w:t>
            </w:r>
            <w:r w:rsidRPr="009B48D9">
              <w:rPr>
                <w:rStyle w:val="a7"/>
                <w:rFonts w:cs="Times New Roman"/>
                <w:lang w:val="uk-UA"/>
              </w:rPr>
              <w:t xml:space="preserve">) та повинна бути видана/сформована не більше </w:t>
            </w:r>
            <w:r w:rsidR="00177D13" w:rsidRPr="009B48D9">
              <w:rPr>
                <w:rStyle w:val="a7"/>
                <w:rFonts w:cs="Times New Roman"/>
                <w:lang w:val="uk-UA"/>
              </w:rPr>
              <w:t>тижневої</w:t>
            </w:r>
            <w:r w:rsidRPr="009B48D9">
              <w:rPr>
                <w:rStyle w:val="a7"/>
                <w:rFonts w:cs="Times New Roman"/>
                <w:lang w:val="uk-UA"/>
              </w:rPr>
              <w:t xml:space="preserve"> давнини відносно дати подання тендерних пропозицій.</w:t>
            </w:r>
          </w:p>
          <w:p w:rsidR="00DF6BF6" w:rsidRPr="009B48D9" w:rsidRDefault="00DF6BF6" w:rsidP="00DF6BF6">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6BF6" w:rsidRPr="009B48D9" w:rsidRDefault="00DF6BF6" w:rsidP="00DF6BF6">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DF6BF6" w:rsidRPr="009B48D9" w:rsidRDefault="00DF6BF6" w:rsidP="00DF6BF6">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AB1C65" w:rsidRPr="009B48D9" w:rsidRDefault="00AB1C65" w:rsidP="00DF6BF6">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00DF6BF6" w:rsidRPr="009B48D9">
              <w:rPr>
                <w:rStyle w:val="a7"/>
                <w:rFonts w:cs="Times New Roman"/>
                <w:lang w:val="uk-UA"/>
              </w:rPr>
              <w:t>, що</w:t>
            </w:r>
            <w:r w:rsidR="00820E3F" w:rsidRPr="009B48D9">
              <w:rPr>
                <w:rStyle w:val="a7"/>
                <w:rFonts w:cs="Times New Roman"/>
                <w:lang w:val="uk-UA"/>
              </w:rPr>
              <w:t xml:space="preserve"> учасник</w:t>
            </w:r>
            <w:r w:rsidR="00DF6BF6" w:rsidRPr="009B48D9">
              <w:rPr>
                <w:rStyle w:val="a7"/>
                <w:rFonts w:cs="Times New Roman"/>
                <w:lang w:val="uk-UA"/>
              </w:rPr>
              <w:t xml:space="preserve"> гарантує</w:t>
            </w:r>
            <w:r w:rsidRPr="009B48D9">
              <w:rPr>
                <w:rStyle w:val="a7"/>
                <w:rFonts w:cs="Times New Roman"/>
                <w:lang w:val="uk-UA"/>
              </w:rPr>
              <w:t>.</w:t>
            </w:r>
          </w:p>
          <w:p w:rsidR="00AB1C65" w:rsidRPr="009B48D9" w:rsidRDefault="00AB1C65" w:rsidP="00500F2B">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B1C65" w:rsidRPr="009B48D9" w:rsidRDefault="00AB1C65" w:rsidP="00500F2B">
            <w:pPr>
              <w:pStyle w:val="rvps2"/>
              <w:shd w:val="clear" w:color="auto" w:fill="FFFFFF"/>
              <w:spacing w:before="0" w:after="0"/>
              <w:ind w:left="130" w:firstLine="284"/>
              <w:jc w:val="both"/>
              <w:rPr>
                <w:rStyle w:val="a7"/>
                <w:rFonts w:cs="Times New Roman"/>
                <w:lang w:val="uk-UA"/>
              </w:rPr>
            </w:pPr>
            <w:r w:rsidRPr="009B48D9">
              <w:rPr>
                <w:rStyle w:val="a7"/>
                <w:rFonts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9B48D9" w:rsidRDefault="00AB1C65" w:rsidP="00500F2B">
            <w:pPr>
              <w:pStyle w:val="rvps2"/>
              <w:shd w:val="clear" w:color="auto" w:fill="FFFFFF"/>
              <w:spacing w:before="0" w:after="0"/>
              <w:ind w:left="130" w:firstLine="284"/>
              <w:jc w:val="both"/>
              <w:rPr>
                <w:rFonts w:cs="Times New Roman"/>
                <w:lang w:val="uk-UA"/>
              </w:rPr>
            </w:pPr>
            <w:r w:rsidRPr="009B48D9">
              <w:rPr>
                <w:rStyle w:val="a7"/>
                <w:rFonts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9"/>
              <w:spacing w:after="0"/>
              <w:rPr>
                <w:rFonts w:ascii="Times New Roman" w:hAnsi="Times New Roman" w:cs="Times New Roman"/>
                <w:lang w:val="uk-UA"/>
              </w:rPr>
            </w:pPr>
            <w:r w:rsidRPr="009B48D9">
              <w:rPr>
                <w:rStyle w:val="a7"/>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006B0AD2" w:rsidRPr="009B48D9">
              <w:rPr>
                <w:rStyle w:val="a7"/>
                <w:rFonts w:ascii="Times New Roman" w:hAnsi="Times New Roman" w:cs="Times New Roman"/>
                <w:lang w:val="uk-UA"/>
              </w:rPr>
              <w:t xml:space="preserve">, </w:t>
            </w:r>
            <w:r w:rsidR="006B0AD2" w:rsidRPr="009B48D9">
              <w:rPr>
                <w:rStyle w:val="a7"/>
                <w:rFonts w:ascii="Times New Roman" w:hAnsi="Times New Roman" w:cs="Times New Roman"/>
                <w:b/>
                <w:bCs/>
                <w:lang w:val="uk-UA"/>
              </w:rPr>
              <w:t>з якою учасник погоджується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091CDD" w:rsidRPr="009B48D9" w:rsidRDefault="00373255" w:rsidP="00500F2B">
            <w:pPr>
              <w:pStyle w:val="22"/>
              <w:pBdr>
                <w:top w:val="nil"/>
                <w:left w:val="nil"/>
                <w:bottom w:val="nil"/>
                <w:right w:val="nil"/>
                <w:between w:val="nil"/>
                <w:bar w:val="nil"/>
              </w:pBdr>
              <w:ind w:left="129" w:firstLine="284"/>
              <w:jc w:val="both"/>
              <w:rPr>
                <w:sz w:val="24"/>
                <w:szCs w:val="24"/>
                <w:lang w:val="uk-UA"/>
              </w:rPr>
            </w:pPr>
            <w:r w:rsidRPr="009B48D9">
              <w:rPr>
                <w:sz w:val="24"/>
                <w:szCs w:val="24"/>
                <w:lang w:val="uk-UA"/>
              </w:rPr>
              <w:t xml:space="preserve">3.6.1. </w:t>
            </w:r>
            <w:r w:rsidR="007F5863" w:rsidRPr="009B48D9">
              <w:rPr>
                <w:sz w:val="24"/>
                <w:szCs w:val="24"/>
                <w:lang w:val="uk-UA"/>
              </w:rPr>
              <w:t>Технічні, якісні характеристики предмета закупівлі до предмета закупівлі визначені замовником з урахуванням вимог, визначених частиною четвертою статті 5 цього Закону</w:t>
            </w:r>
            <w:r w:rsidR="00091CDD" w:rsidRPr="009B48D9">
              <w:rPr>
                <w:sz w:val="24"/>
                <w:szCs w:val="24"/>
                <w:lang w:val="uk-UA"/>
              </w:rPr>
              <w:t>.</w:t>
            </w:r>
          </w:p>
          <w:p w:rsidR="003673CA" w:rsidRPr="009B48D9" w:rsidRDefault="00091CDD" w:rsidP="00500F2B">
            <w:pPr>
              <w:pStyle w:val="22"/>
              <w:pBdr>
                <w:top w:val="nil"/>
                <w:left w:val="nil"/>
                <w:bottom w:val="nil"/>
                <w:right w:val="nil"/>
                <w:between w:val="nil"/>
                <w:bar w:val="nil"/>
              </w:pBdr>
              <w:ind w:left="129" w:firstLine="284"/>
              <w:jc w:val="both"/>
              <w:rPr>
                <w:sz w:val="24"/>
                <w:szCs w:val="24"/>
                <w:lang w:val="uk-UA"/>
              </w:rPr>
            </w:pPr>
            <w:r w:rsidRPr="009B48D9">
              <w:rPr>
                <w:sz w:val="24"/>
                <w:szCs w:val="24"/>
                <w:lang w:val="uk-UA"/>
              </w:rPr>
              <w:t>3.6.2.</w:t>
            </w:r>
            <w:r w:rsidR="007F5863" w:rsidRPr="009B48D9">
              <w:rPr>
                <w:sz w:val="24"/>
                <w:szCs w:val="24"/>
                <w:lang w:val="uk-UA"/>
              </w:rPr>
              <w:t xml:space="preserve"> Інформація про необхідні технічні, якісні та кількісні характеристики предмета закупівлі, </w:t>
            </w:r>
            <w:r w:rsidR="00373255" w:rsidRPr="009B48D9">
              <w:rPr>
                <w:sz w:val="24"/>
                <w:szCs w:val="24"/>
                <w:lang w:val="uk-UA"/>
              </w:rPr>
              <w:t>зазначені у Додатку №2 до тендерної документації.</w:t>
            </w:r>
          </w:p>
          <w:p w:rsidR="003673CA" w:rsidRPr="009B48D9" w:rsidRDefault="00373255" w:rsidP="00500F2B">
            <w:pPr>
              <w:pStyle w:val="22"/>
              <w:pBdr>
                <w:top w:val="nil"/>
                <w:left w:val="nil"/>
                <w:bottom w:val="nil"/>
                <w:right w:val="nil"/>
                <w:between w:val="nil"/>
                <w:bar w:val="nil"/>
              </w:pBdr>
              <w:ind w:left="129" w:firstLine="284"/>
              <w:jc w:val="both"/>
              <w:rPr>
                <w:sz w:val="24"/>
                <w:szCs w:val="24"/>
              </w:rPr>
            </w:pPr>
            <w:r w:rsidRPr="009B48D9">
              <w:rPr>
                <w:sz w:val="24"/>
                <w:szCs w:val="24"/>
              </w:rPr>
              <w:t xml:space="preserve">3.6.3. До вартості </w:t>
            </w:r>
            <w:r w:rsidR="00DF6BF6" w:rsidRPr="009B48D9">
              <w:rPr>
                <w:sz w:val="24"/>
                <w:szCs w:val="24"/>
                <w:lang w:val="uk-UA"/>
              </w:rPr>
              <w:t>робіт/послуг</w:t>
            </w:r>
            <w:r w:rsidRPr="009B48D9">
              <w:rPr>
                <w:sz w:val="24"/>
                <w:szCs w:val="24"/>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w:t>
            </w:r>
            <w:r w:rsidRPr="009B48D9">
              <w:rPr>
                <w:sz w:val="24"/>
                <w:szCs w:val="24"/>
              </w:rPr>
              <w:lastRenderedPageBreak/>
              <w:t>до вимог діючого законодавства.</w:t>
            </w:r>
          </w:p>
          <w:p w:rsidR="003673CA" w:rsidRPr="009B48D9" w:rsidRDefault="00373255" w:rsidP="00500F2B">
            <w:pPr>
              <w:pStyle w:val="22"/>
              <w:pBdr>
                <w:top w:val="nil"/>
                <w:left w:val="nil"/>
                <w:bottom w:val="nil"/>
                <w:right w:val="nil"/>
                <w:between w:val="nil"/>
                <w:bar w:val="nil"/>
              </w:pBdr>
              <w:ind w:left="129" w:firstLine="284"/>
              <w:jc w:val="both"/>
              <w:rPr>
                <w:sz w:val="24"/>
                <w:szCs w:val="24"/>
              </w:rPr>
            </w:pPr>
            <w:r w:rsidRPr="009B48D9">
              <w:rPr>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3673CA" w:rsidRPr="009B48D9" w:rsidRDefault="00373255" w:rsidP="007F5863">
            <w:pPr>
              <w:pStyle w:val="22"/>
              <w:pBdr>
                <w:top w:val="nil"/>
                <w:left w:val="nil"/>
                <w:bottom w:val="nil"/>
                <w:right w:val="nil"/>
                <w:between w:val="nil"/>
                <w:bar w:val="nil"/>
              </w:pBdr>
              <w:ind w:left="129" w:firstLine="284"/>
              <w:jc w:val="both"/>
              <w:rPr>
                <w:sz w:val="24"/>
                <w:szCs w:val="24"/>
              </w:rPr>
            </w:pPr>
            <w:r w:rsidRPr="009B48D9">
              <w:rPr>
                <w:sz w:val="24"/>
                <w:szCs w:val="24"/>
              </w:rPr>
              <w:t>3.6.5.  Учасником даних торгів повинні вживатися заходи захисту довкілля, що визначенні діючим законодавством України для його виду та способу господарськоїдіяльності</w:t>
            </w:r>
            <w:r w:rsidR="007F5863" w:rsidRPr="009B48D9">
              <w:rPr>
                <w:sz w:val="24"/>
                <w:szCs w:val="24"/>
                <w:lang w:val="uk-UA"/>
              </w:rPr>
              <w:t>, та про що надається відповідний лист</w:t>
            </w:r>
            <w:r w:rsidRPr="009B48D9">
              <w:rPr>
                <w:sz w:val="24"/>
                <w:szCs w:val="24"/>
              </w:rPr>
              <w:t>.</w:t>
            </w:r>
          </w:p>
          <w:p w:rsidR="00BB4B94" w:rsidRPr="009B48D9" w:rsidRDefault="00DF0A80" w:rsidP="007F5863">
            <w:pPr>
              <w:pStyle w:val="22"/>
              <w:pBdr>
                <w:top w:val="nil"/>
                <w:left w:val="nil"/>
                <w:bottom w:val="nil"/>
                <w:right w:val="nil"/>
                <w:between w:val="nil"/>
                <w:bar w:val="nil"/>
              </w:pBdr>
              <w:ind w:left="129" w:firstLine="284"/>
              <w:jc w:val="both"/>
              <w:rPr>
                <w:sz w:val="24"/>
                <w:szCs w:val="24"/>
                <w:lang w:val="uk-UA"/>
              </w:rPr>
            </w:pPr>
            <w:r w:rsidRPr="009B48D9">
              <w:rPr>
                <w:sz w:val="24"/>
                <w:szCs w:val="24"/>
                <w:lang w:val="uk-UA"/>
              </w:rPr>
              <w:t>Учасники процедури закупівлі повинні надати в складі тендерної процедури гарантійний лист про те, що Учасник несе відповідальність за одержання всіх необхідних дозволів та ліцензій,  декларацій відповідності матеріально-технічної бази та умов праці вимогам законодавства з питань охорони праці тощо, якщо отримання таких дозволів, декларацій або ліцензій передбачено законодавством.</w:t>
            </w:r>
          </w:p>
          <w:p w:rsidR="00CD7EC6" w:rsidRPr="009B48D9" w:rsidRDefault="00CD7EC6" w:rsidP="00CD7EC6">
            <w:pPr>
              <w:pStyle w:val="rvps14"/>
              <w:spacing w:before="0" w:beforeAutospacing="0" w:after="0" w:afterAutospacing="0"/>
              <w:ind w:firstLine="318"/>
              <w:jc w:val="both"/>
              <w:textAlignment w:val="baseline"/>
            </w:pPr>
            <w:r w:rsidRPr="009B48D9">
              <w:rPr>
                <w:color w:val="000000"/>
              </w:rPr>
              <w:t>Учасники в складі пропозиції повинні надати погодження в довільній формі виконати власними силами та засобами роботи / надати послуги відповідно до технічного завдання (технічним завданням), наведеного замовником в додатку тендерної документації. Роботи повинні бути виконанні /послуги надані з дотриманням технології виконання робіт/надання послуг, відповідати правилам  та стандартам встановленим для виконання такого виду робіт/надання послуг, про що у складі тендерної пропозиції учасник надає  гарантійний лист.</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spacing w:line="240" w:lineRule="auto"/>
              <w:rPr>
                <w:rFonts w:ascii="Times New Roman" w:hAnsi="Times New Roman" w:cs="Times New Roman"/>
                <w:sz w:val="24"/>
                <w:szCs w:val="24"/>
                <w:lang w:val="uk-UA"/>
              </w:rPr>
            </w:pPr>
            <w:r w:rsidRPr="009B48D9">
              <w:rPr>
                <w:rStyle w:val="a7"/>
                <w:rFonts w:ascii="Times New Roman" w:hAnsi="Times New Roman" w:cs="Times New Roman"/>
                <w:b/>
                <w:bCs/>
                <w:sz w:val="24"/>
                <w:szCs w:val="24"/>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22"/>
              <w:pBdr>
                <w:top w:val="nil"/>
                <w:left w:val="nil"/>
                <w:bottom w:val="nil"/>
                <w:right w:val="nil"/>
                <w:between w:val="nil"/>
                <w:bar w:val="nil"/>
              </w:pBdr>
              <w:ind w:left="129" w:firstLine="284"/>
              <w:jc w:val="both"/>
              <w:rPr>
                <w:sz w:val="24"/>
                <w:szCs w:val="24"/>
              </w:rPr>
            </w:pPr>
            <w:r w:rsidRPr="009B48D9">
              <w:rPr>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r w:rsidR="0072037C" w:rsidRPr="009B48D9">
              <w:rPr>
                <w:sz w:val="24"/>
                <w:szCs w:val="24"/>
              </w:rPr>
              <w:t>таким характеристикам</w:t>
            </w:r>
            <w:r w:rsidRPr="009B48D9">
              <w:rPr>
                <w:sz w:val="24"/>
                <w:szCs w:val="24"/>
              </w:rPr>
              <w:t xml:space="preserve">. </w:t>
            </w:r>
          </w:p>
          <w:p w:rsidR="003673CA" w:rsidRPr="009B48D9" w:rsidRDefault="00373255" w:rsidP="00500F2B">
            <w:pPr>
              <w:pStyle w:val="22"/>
              <w:pBdr>
                <w:top w:val="nil"/>
                <w:left w:val="nil"/>
                <w:bottom w:val="nil"/>
                <w:right w:val="nil"/>
                <w:between w:val="nil"/>
                <w:bar w:val="nil"/>
              </w:pBdr>
              <w:ind w:left="129" w:firstLine="284"/>
              <w:jc w:val="both"/>
              <w:rPr>
                <w:sz w:val="24"/>
                <w:szCs w:val="24"/>
              </w:rPr>
            </w:pPr>
            <w:r w:rsidRPr="009B48D9">
              <w:rPr>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673CA" w:rsidRPr="009B48D9" w:rsidRDefault="00373255" w:rsidP="00500F2B">
            <w:pPr>
              <w:pStyle w:val="22"/>
              <w:pBdr>
                <w:top w:val="nil"/>
                <w:left w:val="nil"/>
                <w:bottom w:val="nil"/>
                <w:right w:val="nil"/>
                <w:between w:val="nil"/>
                <w:bar w:val="nil"/>
              </w:pBdr>
              <w:ind w:left="129" w:firstLine="284"/>
              <w:jc w:val="both"/>
              <w:rPr>
                <w:sz w:val="24"/>
                <w:szCs w:val="24"/>
                <w:lang w:val="uk-UA"/>
              </w:rPr>
            </w:pPr>
            <w:r w:rsidRPr="009B48D9">
              <w:rPr>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spacing w:line="240" w:lineRule="auto"/>
              <w:rPr>
                <w:rFonts w:ascii="Times New Roman" w:hAnsi="Times New Roman" w:cs="Times New Roman"/>
                <w:sz w:val="24"/>
                <w:szCs w:val="24"/>
                <w:lang w:val="uk-UA"/>
              </w:rPr>
            </w:pPr>
            <w:r w:rsidRPr="009B48D9">
              <w:rPr>
                <w:rStyle w:val="a7"/>
                <w:rFonts w:ascii="Times New Roman" w:hAnsi="Times New Roman" w:cs="Times New Roman"/>
                <w:b/>
                <w:bCs/>
                <w:sz w:val="24"/>
                <w:szCs w:val="24"/>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60D00" w:rsidRPr="009B48D9" w:rsidRDefault="00373255" w:rsidP="00260D00">
            <w:pPr>
              <w:shd w:val="clear" w:color="auto" w:fill="FFFFFF"/>
              <w:spacing w:line="240" w:lineRule="auto"/>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3.8.1.</w:t>
            </w:r>
            <w:r w:rsidR="00260D00" w:rsidRPr="009B48D9">
              <w:rPr>
                <w:rFonts w:ascii="Times New Roman" w:hAnsi="Times New Roman" w:cs="Times New Roman"/>
                <w:sz w:val="24"/>
                <w:szCs w:val="24"/>
                <w:lang w:val="uk-UA"/>
              </w:rPr>
              <w:t xml:space="preserve">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учасник подає наступні відомості:</w:t>
            </w:r>
          </w:p>
          <w:p w:rsidR="00260D00" w:rsidRPr="009B48D9" w:rsidRDefault="00260D00" w:rsidP="00260D00">
            <w:pPr>
              <w:shd w:val="clear" w:color="auto" w:fill="FFFFFF"/>
              <w:spacing w:line="240" w:lineRule="auto"/>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найменування субпідрядника;</w:t>
            </w:r>
          </w:p>
          <w:p w:rsidR="00260D00" w:rsidRPr="009B48D9" w:rsidRDefault="00260D00" w:rsidP="00260D00">
            <w:pPr>
              <w:shd w:val="clear" w:color="auto" w:fill="FFFFFF"/>
              <w:spacing w:line="240" w:lineRule="auto"/>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його місцезнаходження;</w:t>
            </w:r>
          </w:p>
          <w:p w:rsidR="00260D00" w:rsidRPr="009B48D9" w:rsidRDefault="00260D00" w:rsidP="00260D00">
            <w:pPr>
              <w:shd w:val="clear" w:color="auto" w:fill="FFFFFF"/>
              <w:spacing w:line="240" w:lineRule="auto"/>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платіжні реквізити;</w:t>
            </w:r>
          </w:p>
          <w:p w:rsidR="00260D00" w:rsidRPr="008E2D36" w:rsidRDefault="00260D00" w:rsidP="00260D00">
            <w:pPr>
              <w:shd w:val="clear" w:color="auto" w:fill="FFFFFF"/>
              <w:spacing w:line="240" w:lineRule="auto"/>
              <w:jc w:val="both"/>
              <w:rPr>
                <w:rFonts w:ascii="Times New Roman" w:hAnsi="Times New Roman" w:cs="Times New Roman"/>
                <w:sz w:val="24"/>
                <w:szCs w:val="24"/>
                <w:lang w:val="uk-UA"/>
              </w:rPr>
            </w:pPr>
            <w:r w:rsidRPr="008E2D36">
              <w:rPr>
                <w:rFonts w:ascii="Times New Roman" w:hAnsi="Times New Roman" w:cs="Times New Roman"/>
                <w:sz w:val="24"/>
                <w:szCs w:val="24"/>
                <w:lang w:val="uk-UA"/>
              </w:rPr>
              <w:t>код за ЄДРПОУ (інформація</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підтверджується</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копією</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Довідки</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чи</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відомостей з ЄДРПОУ про субпідрядну</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організацію);</w:t>
            </w:r>
          </w:p>
          <w:p w:rsidR="003673CA" w:rsidRPr="008E2D36" w:rsidRDefault="00260D00" w:rsidP="00091CDD">
            <w:pPr>
              <w:shd w:val="clear" w:color="auto" w:fill="FFFFFF"/>
              <w:spacing w:line="240" w:lineRule="auto"/>
              <w:jc w:val="both"/>
              <w:rPr>
                <w:rFonts w:ascii="Times New Roman" w:hAnsi="Times New Roman" w:cs="Times New Roman"/>
                <w:sz w:val="24"/>
                <w:szCs w:val="24"/>
                <w:lang w:val="uk-UA"/>
              </w:rPr>
            </w:pPr>
            <w:r w:rsidRPr="008E2D36">
              <w:rPr>
                <w:rFonts w:ascii="Times New Roman" w:hAnsi="Times New Roman" w:cs="Times New Roman"/>
                <w:sz w:val="24"/>
                <w:szCs w:val="24"/>
                <w:lang w:val="uk-UA"/>
              </w:rPr>
              <w:lastRenderedPageBreak/>
              <w:t>видипослуг/робіт, які</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передбачається</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доручити</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субп</w:t>
            </w:r>
            <w:r w:rsidRPr="009B48D9">
              <w:rPr>
                <w:rFonts w:ascii="Times New Roman" w:hAnsi="Times New Roman" w:cs="Times New Roman"/>
                <w:sz w:val="24"/>
                <w:szCs w:val="24"/>
              </w:rPr>
              <w:t>i</w:t>
            </w:r>
            <w:r w:rsidRPr="008E2D36">
              <w:rPr>
                <w:rFonts w:ascii="Times New Roman" w:hAnsi="Times New Roman" w:cs="Times New Roman"/>
                <w:sz w:val="24"/>
                <w:szCs w:val="24"/>
                <w:lang w:val="uk-UA"/>
              </w:rPr>
              <w:t>дряднику, орієнтовану</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вартість</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послуг/робіт</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субп</w:t>
            </w:r>
            <w:r w:rsidRPr="009B48D9">
              <w:rPr>
                <w:rFonts w:ascii="Times New Roman" w:hAnsi="Times New Roman" w:cs="Times New Roman"/>
                <w:sz w:val="24"/>
                <w:szCs w:val="24"/>
              </w:rPr>
              <w:t>i</w:t>
            </w:r>
            <w:r w:rsidRPr="008E2D36">
              <w:rPr>
                <w:rFonts w:ascii="Times New Roman" w:hAnsi="Times New Roman" w:cs="Times New Roman"/>
                <w:sz w:val="24"/>
                <w:szCs w:val="24"/>
                <w:lang w:val="uk-UA"/>
              </w:rPr>
              <w:t>дрядника у відсотках (%) до ціни</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тендерної</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пропозиції та копії</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всіх</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необхідних для надання</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послуг/виконання</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робіт</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дозволів та ліцензій на відповідні</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види</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діяльності з переліком</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видів</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робіт, на які</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його</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заплановано</w:t>
            </w:r>
            <w:r w:rsidR="00FB19BB">
              <w:rPr>
                <w:rFonts w:ascii="Times New Roman" w:hAnsi="Times New Roman" w:cs="Times New Roman"/>
                <w:sz w:val="24"/>
                <w:szCs w:val="24"/>
                <w:lang w:val="uk-UA"/>
              </w:rPr>
              <w:t xml:space="preserve"> </w:t>
            </w:r>
            <w:r w:rsidRPr="008E2D36">
              <w:rPr>
                <w:rFonts w:ascii="Times New Roman" w:hAnsi="Times New Roman" w:cs="Times New Roman"/>
                <w:sz w:val="24"/>
                <w:szCs w:val="24"/>
                <w:lang w:val="uk-UA"/>
              </w:rPr>
              <w:t>залучити.</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9"/>
              <w:spacing w:after="0"/>
              <w:rPr>
                <w:rFonts w:ascii="Times New Roman" w:hAnsi="Times New Roman" w:cs="Times New Roman"/>
                <w:lang w:val="uk-UA"/>
              </w:rPr>
            </w:pPr>
            <w:r w:rsidRPr="009B48D9">
              <w:rPr>
                <w:rStyle w:val="a7"/>
                <w:rFonts w:ascii="Times New Roman" w:hAnsi="Times New Roman" w:cs="Times New Roman"/>
                <w:b/>
                <w:bCs/>
                <w:lang w:val="uk-UA"/>
              </w:rPr>
              <w:lastRenderedPageBreak/>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rPr>
                <w:rFonts w:cs="Times New Roman"/>
                <w:lang w:val="uk-UA"/>
              </w:rPr>
            </w:pPr>
            <w:r w:rsidRPr="009B48D9">
              <w:rPr>
                <w:rStyle w:val="a7"/>
                <w:rFonts w:cs="Times New Roman"/>
                <w:lang w:val="uk-UA"/>
              </w:rPr>
              <w:t> </w:t>
            </w:r>
            <w:r w:rsidRPr="009B48D9">
              <w:rPr>
                <w:rStyle w:val="a7"/>
                <w:rFonts w:cs="Times New Roman"/>
                <w:b/>
                <w:bCs/>
                <w:lang w:val="uk-UA"/>
              </w:rPr>
              <w:t>IV. Подання та розкриття тендерних пропозицій</w:t>
            </w:r>
            <w:r w:rsidRPr="009B48D9">
              <w:rPr>
                <w:rStyle w:val="a7"/>
                <w:rFonts w:cs="Times New Roman"/>
                <w:lang w:val="uk-UA"/>
              </w:rPr>
              <w:t> </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b/>
                <w:bCs/>
                <w:lang w:val="uk-UA"/>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jc w:val="both"/>
              <w:rPr>
                <w:rStyle w:val="a7"/>
                <w:rFonts w:cs="Times New Roman"/>
                <w:b/>
                <w:bCs/>
                <w:lang w:val="uk-UA"/>
              </w:rPr>
            </w:pPr>
            <w:r w:rsidRPr="009B48D9">
              <w:rPr>
                <w:rStyle w:val="a7"/>
                <w:rFonts w:cs="Times New Roman"/>
                <w:lang w:val="uk-UA"/>
              </w:rPr>
              <w:t xml:space="preserve">4.1.1. Кінцевий строк подання тендерних пропозицій </w:t>
            </w:r>
            <w:r w:rsidRPr="009B48D9">
              <w:rPr>
                <w:rStyle w:val="a7"/>
                <w:rFonts w:cs="Times New Roman"/>
                <w:b/>
                <w:bCs/>
                <w:lang w:val="uk-UA"/>
              </w:rPr>
              <w:t xml:space="preserve"> </w:t>
            </w:r>
            <w:r w:rsidRPr="000120F7">
              <w:rPr>
                <w:rStyle w:val="a7"/>
                <w:rFonts w:cs="Times New Roman"/>
                <w:b/>
                <w:bCs/>
                <w:lang w:val="uk-UA"/>
              </w:rPr>
              <w:t>«</w:t>
            </w:r>
            <w:r w:rsidR="000120F7" w:rsidRPr="000120F7">
              <w:rPr>
                <w:rStyle w:val="a7"/>
                <w:rFonts w:cs="Times New Roman"/>
                <w:b/>
                <w:bCs/>
              </w:rPr>
              <w:t>30</w:t>
            </w:r>
            <w:r w:rsidRPr="000120F7">
              <w:rPr>
                <w:rStyle w:val="a7"/>
                <w:rFonts w:cs="Times New Roman"/>
                <w:b/>
                <w:bCs/>
                <w:lang w:val="uk-UA"/>
              </w:rPr>
              <w:t xml:space="preserve">» </w:t>
            </w:r>
            <w:r w:rsidR="006B0AD2" w:rsidRPr="000120F7">
              <w:rPr>
                <w:rStyle w:val="a7"/>
                <w:rFonts w:cs="Times New Roman"/>
                <w:b/>
                <w:bCs/>
                <w:lang w:val="uk-UA"/>
              </w:rPr>
              <w:t xml:space="preserve">березня </w:t>
            </w:r>
            <w:r w:rsidRPr="000120F7">
              <w:rPr>
                <w:rStyle w:val="a7"/>
                <w:rFonts w:cs="Times New Roman"/>
                <w:b/>
                <w:bCs/>
                <w:lang w:val="uk-UA"/>
              </w:rPr>
              <w:t>202</w:t>
            </w:r>
            <w:r w:rsidR="00272CDC" w:rsidRPr="000120F7">
              <w:rPr>
                <w:rStyle w:val="a7"/>
                <w:rFonts w:cs="Times New Roman"/>
                <w:b/>
                <w:bCs/>
                <w:lang w:val="uk-UA"/>
              </w:rPr>
              <w:t>3</w:t>
            </w:r>
            <w:r w:rsidRPr="000120F7">
              <w:rPr>
                <w:rStyle w:val="a7"/>
                <w:rFonts w:cs="Times New Roman"/>
                <w:b/>
                <w:bCs/>
                <w:lang w:val="uk-UA"/>
              </w:rPr>
              <w:t xml:space="preserve"> року</w:t>
            </w:r>
            <w:r w:rsidR="00AB1C65" w:rsidRPr="000120F7">
              <w:rPr>
                <w:rStyle w:val="a7"/>
                <w:rFonts w:cs="Times New Roman"/>
                <w:b/>
                <w:bCs/>
                <w:lang w:val="uk-UA"/>
              </w:rPr>
              <w:t xml:space="preserve">, </w:t>
            </w:r>
            <w:r w:rsidRPr="000120F7">
              <w:rPr>
                <w:rStyle w:val="a7"/>
                <w:rFonts w:cs="Times New Roman"/>
                <w:b/>
                <w:bCs/>
                <w:lang w:val="uk-UA"/>
              </w:rPr>
              <w:t xml:space="preserve">до </w:t>
            </w:r>
            <w:r w:rsidR="00AB1C65" w:rsidRPr="000120F7">
              <w:rPr>
                <w:rStyle w:val="a7"/>
                <w:rFonts w:cs="Times New Roman"/>
                <w:b/>
                <w:bCs/>
                <w:lang w:val="uk-UA"/>
              </w:rPr>
              <w:t>00</w:t>
            </w:r>
            <w:r w:rsidRPr="000120F7">
              <w:rPr>
                <w:rStyle w:val="a7"/>
                <w:rFonts w:cs="Times New Roman"/>
                <w:b/>
                <w:bCs/>
                <w:lang w:val="uk-UA"/>
              </w:rPr>
              <w:t>:00 год.</w:t>
            </w:r>
          </w:p>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4.1.2. Отримана тендерна пропозиція вноситься автоматично до реєстру отриманих тендерних пропозицій.</w:t>
            </w:r>
          </w:p>
          <w:p w:rsidR="003673CA" w:rsidRPr="009B48D9" w:rsidRDefault="00373255" w:rsidP="00500F2B">
            <w:pPr>
              <w:suppressAutoHyphens w:val="0"/>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b/>
                <w:bCs/>
                <w:lang w:val="uk-UA"/>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37C" w:rsidRPr="009B48D9" w:rsidRDefault="00373255" w:rsidP="0072037C">
            <w:pPr>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4.2.1</w:t>
            </w:r>
            <w:r w:rsidR="0072037C" w:rsidRPr="009B48D9">
              <w:rPr>
                <w:rStyle w:val="a7"/>
                <w:rFonts w:ascii="Times New Roman" w:hAnsi="Times New Roman" w:cs="Times New Roman"/>
                <w:sz w:val="24"/>
                <w:szCs w:val="24"/>
                <w:lang w:val="uk-UA"/>
              </w:rPr>
              <w:t>.Відкриті торги проводяться без застосування електронного аукціону.</w:t>
            </w:r>
          </w:p>
          <w:p w:rsidR="0072037C" w:rsidRPr="009B48D9" w:rsidRDefault="0072037C" w:rsidP="0072037C">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2037C" w:rsidRPr="009B48D9" w:rsidRDefault="0072037C" w:rsidP="00DF6BF6">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4.2.3.  </w:t>
            </w:r>
            <w:r w:rsidR="00DF6BF6" w:rsidRPr="009B48D9">
              <w:rPr>
                <w:rStyle w:val="a7"/>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що Учасником гарантується.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B48D9">
              <w:rPr>
                <w:rStyle w:val="a7"/>
                <w:rFonts w:ascii="Times New Roman" w:hAnsi="Times New Roman" w:cs="Times New Roman"/>
                <w:sz w:val="24"/>
                <w:szCs w:val="24"/>
                <w:lang w:val="uk-UA"/>
              </w:rPr>
              <w:t>.</w:t>
            </w:r>
          </w:p>
          <w:p w:rsidR="00A97D5E" w:rsidRPr="009B48D9" w:rsidRDefault="0072037C"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4.2.4. </w:t>
            </w:r>
            <w:r w:rsidR="00A97D5E" w:rsidRPr="009B48D9">
              <w:rPr>
                <w:rStyle w:val="a7"/>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унікальний номер оголошення про проведення відкритих торгів, присвоєний електронною системою закупівель;</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назву предмета закупівлі;</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дату та час розкриття тендерної пропозиції;</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97D5E" w:rsidRPr="009B48D9" w:rsidRDefault="00A97D5E" w:rsidP="00A97D5E">
            <w:pPr>
              <w:spacing w:line="240" w:lineRule="auto"/>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інформацію щодо ціни тендерної пропозиції (тендерних пропозицій).</w:t>
            </w:r>
          </w:p>
          <w:p w:rsidR="00A97D5E" w:rsidRPr="009B48D9" w:rsidRDefault="00A97D5E" w:rsidP="00A97D5E">
            <w:pPr>
              <w:pStyle w:val="rvps2"/>
              <w:shd w:val="clear" w:color="auto" w:fill="FFFFFF"/>
              <w:tabs>
                <w:tab w:val="left" w:pos="7908"/>
              </w:tabs>
              <w:spacing w:before="0" w:after="0"/>
              <w:jc w:val="both"/>
              <w:rPr>
                <w:rStyle w:val="a7"/>
                <w:rFonts w:cs="Times New Roman"/>
                <w:lang w:val="uk-UA"/>
              </w:rPr>
            </w:pPr>
            <w:r w:rsidRPr="009B48D9">
              <w:rPr>
                <w:rStyle w:val="a7"/>
                <w:rFonts w:cs="Times New Roman"/>
                <w:lang w:val="uk-UA"/>
              </w:rPr>
              <w:t>Протокол розкриття тендерних пропозицій може містити іншу інформацію.</w:t>
            </w:r>
          </w:p>
          <w:p w:rsidR="00A97D5E" w:rsidRPr="009B48D9" w:rsidRDefault="00373255" w:rsidP="00A97D5E">
            <w:pPr>
              <w:pStyle w:val="rvps2"/>
              <w:shd w:val="clear" w:color="auto" w:fill="FFFFFF"/>
              <w:tabs>
                <w:tab w:val="left" w:pos="7908"/>
              </w:tabs>
              <w:spacing w:before="0" w:after="0"/>
              <w:jc w:val="both"/>
              <w:rPr>
                <w:rStyle w:val="a7"/>
                <w:rFonts w:cs="Times New Roman"/>
                <w:shd w:val="clear" w:color="auto" w:fill="FFFFFF"/>
                <w:lang w:val="uk-UA"/>
              </w:rPr>
            </w:pPr>
            <w:r w:rsidRPr="009B48D9">
              <w:rPr>
                <w:rStyle w:val="a7"/>
                <w:rFonts w:cs="Times New Roman"/>
                <w:shd w:val="clear" w:color="auto" w:fill="FFFFFF"/>
                <w:lang w:val="uk-UA"/>
              </w:rPr>
              <w:t>4.2.</w:t>
            </w:r>
            <w:r w:rsidR="00F72FF7" w:rsidRPr="009B48D9">
              <w:rPr>
                <w:rStyle w:val="a7"/>
                <w:rFonts w:cs="Times New Roman"/>
                <w:shd w:val="clear" w:color="auto" w:fill="FFFFFF"/>
                <w:lang w:val="uk-UA"/>
              </w:rPr>
              <w:t>5</w:t>
            </w:r>
            <w:r w:rsidRPr="009B48D9">
              <w:rPr>
                <w:rStyle w:val="a7"/>
                <w:rFonts w:cs="Times New Roman"/>
                <w:shd w:val="clear" w:color="auto" w:fill="FFFFFF"/>
                <w:lang w:val="uk-UA"/>
              </w:rPr>
              <w:t xml:space="preserve">. </w:t>
            </w:r>
            <w:r w:rsidR="00A97D5E" w:rsidRPr="009B48D9">
              <w:rPr>
                <w:rStyle w:val="a7"/>
                <w:rFonts w:cs="Times New Roman"/>
                <w:shd w:val="clear" w:color="auto" w:fill="FFFFFF"/>
                <w:lang w:val="uk-UA"/>
              </w:rPr>
              <w:t>Відкриті торги проводяться без застосування електронного аукціону.</w:t>
            </w:r>
          </w:p>
          <w:p w:rsidR="00A97D5E" w:rsidRPr="009B48D9" w:rsidRDefault="00A97D5E" w:rsidP="00A97D5E">
            <w:pPr>
              <w:pStyle w:val="rvps2"/>
              <w:shd w:val="clear" w:color="auto" w:fill="FFFFFF"/>
              <w:tabs>
                <w:tab w:val="left" w:pos="7908"/>
              </w:tabs>
              <w:spacing w:before="0" w:after="0"/>
              <w:jc w:val="both"/>
              <w:rPr>
                <w:rStyle w:val="a7"/>
                <w:rFonts w:cs="Times New Roman"/>
                <w:shd w:val="clear" w:color="auto" w:fill="FFFFFF"/>
                <w:lang w:val="uk-UA"/>
              </w:rPr>
            </w:pPr>
            <w:r w:rsidRPr="009B48D9">
              <w:rPr>
                <w:rStyle w:val="a7"/>
                <w:rFonts w:cs="Times New Roman"/>
                <w:shd w:val="clear" w:color="auto" w:fill="FFFFFF"/>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3673CA" w:rsidRPr="009B48D9" w:rsidRDefault="00373255" w:rsidP="00A97D5E">
            <w:pPr>
              <w:pStyle w:val="rvps2"/>
              <w:shd w:val="clear" w:color="auto" w:fill="FFFFFF"/>
              <w:tabs>
                <w:tab w:val="left" w:pos="7908"/>
              </w:tabs>
              <w:spacing w:before="0" w:after="0"/>
              <w:jc w:val="both"/>
              <w:rPr>
                <w:rFonts w:cs="Times New Roman"/>
                <w:lang w:val="uk-UA"/>
              </w:rPr>
            </w:pPr>
            <w:r w:rsidRPr="009B48D9">
              <w:rPr>
                <w:rStyle w:val="a7"/>
                <w:rFonts w:cs="Times New Roman"/>
                <w:shd w:val="clear" w:color="auto" w:fill="FFFFFF"/>
                <w:lang w:val="uk-UA"/>
              </w:rPr>
              <w:t>4.2.</w:t>
            </w:r>
            <w:r w:rsidR="00F72FF7" w:rsidRPr="009B48D9">
              <w:rPr>
                <w:rStyle w:val="a7"/>
                <w:rFonts w:cs="Times New Roman"/>
                <w:shd w:val="clear" w:color="auto" w:fill="FFFFFF"/>
                <w:lang w:val="uk-UA"/>
              </w:rPr>
              <w:t>6</w:t>
            </w:r>
            <w:r w:rsidRPr="009B48D9">
              <w:rPr>
                <w:rStyle w:val="a7"/>
                <w:rFonts w:cs="Times New Roman"/>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jc w:val="center"/>
              <w:rPr>
                <w:rFonts w:cs="Times New Roman"/>
                <w:lang w:val="uk-UA"/>
              </w:rPr>
            </w:pPr>
            <w:r w:rsidRPr="009B48D9">
              <w:rPr>
                <w:rStyle w:val="a7"/>
                <w:rFonts w:cs="Times New Roman"/>
                <w:b/>
                <w:bCs/>
                <w:lang w:val="uk-UA"/>
              </w:rPr>
              <w:lastRenderedPageBreak/>
              <w:t>V. Оцінка тендерної пропозиції</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lang w:val="uk-UA"/>
              </w:rPr>
              <w:t> </w:t>
            </w:r>
            <w:r w:rsidRPr="009B48D9">
              <w:rPr>
                <w:rStyle w:val="a7"/>
                <w:rFonts w:cs="Times New Roman"/>
                <w:b/>
                <w:bCs/>
                <w:lang w:val="uk-UA"/>
              </w:rPr>
              <w:t>1. Перелік критеріїв та методика оцінки тендерної пропозиції із зазначенням питомої ваги критерію, а також розгляд тендерних пропозицій</w:t>
            </w:r>
            <w:r w:rsidRPr="009B48D9">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F72FF7" w:rsidRPr="009B48D9" w:rsidRDefault="00373255" w:rsidP="00F72FF7">
            <w:pPr>
              <w:pStyle w:val="a5"/>
              <w:spacing w:before="0" w:after="0"/>
              <w:ind w:right="100"/>
              <w:jc w:val="both"/>
              <w:rPr>
                <w:rStyle w:val="a7"/>
                <w:lang w:val="uk-UA"/>
              </w:rPr>
            </w:pPr>
            <w:r w:rsidRPr="009B48D9">
              <w:rPr>
                <w:rStyle w:val="a7"/>
                <w:rFonts w:cs="Times New Roman"/>
                <w:shd w:val="clear" w:color="auto" w:fill="FFFFFF"/>
                <w:lang w:val="uk-UA"/>
              </w:rPr>
              <w:t xml:space="preserve">5.1.1. </w:t>
            </w:r>
            <w:r w:rsidR="00F72FF7" w:rsidRPr="009B48D9">
              <w:rPr>
                <w:rStyle w:val="a7"/>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3085" w:rsidRPr="009B48D9" w:rsidRDefault="0037325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w:t>
            </w:r>
            <w:r w:rsidR="00F72FF7" w:rsidRPr="009B48D9">
              <w:rPr>
                <w:rStyle w:val="a7"/>
                <w:rFonts w:ascii="Times New Roman" w:hAnsi="Times New Roman" w:cs="Times New Roman"/>
                <w:sz w:val="24"/>
                <w:szCs w:val="24"/>
                <w:shd w:val="clear" w:color="auto" w:fill="FFFFFF"/>
                <w:lang w:val="uk-UA"/>
              </w:rPr>
              <w:t>2</w:t>
            </w:r>
            <w:r w:rsidRPr="009B48D9">
              <w:rPr>
                <w:rStyle w:val="a7"/>
                <w:rFonts w:ascii="Times New Roman" w:hAnsi="Times New Roman" w:cs="Times New Roman"/>
                <w:sz w:val="24"/>
                <w:szCs w:val="24"/>
                <w:shd w:val="clear" w:color="auto" w:fill="FFFFFF"/>
                <w:lang w:val="uk-UA"/>
              </w:rPr>
              <w:t xml:space="preserve">. </w:t>
            </w:r>
            <w:r w:rsidR="00B73085" w:rsidRPr="009B48D9">
              <w:rPr>
                <w:rStyle w:val="a7"/>
                <w:rFonts w:ascii="Times New Roman" w:hAnsi="Times New Roman" w:cs="Times New Roman"/>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Критеріями оцінки є ціна.</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використанням товару (товарів), роботи (робіт) або послуги (послуг), зокрема споживання енергії та інших ресурсів;</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технічним обслуговуванням;</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збором та утилізацією товару (товарів);</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3085" w:rsidRPr="009B48D9" w:rsidRDefault="00B7308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3673CA" w:rsidRPr="009B48D9" w:rsidRDefault="00373255" w:rsidP="00B73085">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w:t>
            </w:r>
            <w:r w:rsidR="00F72FF7" w:rsidRPr="009B48D9">
              <w:rPr>
                <w:rStyle w:val="a7"/>
                <w:rFonts w:ascii="Times New Roman" w:hAnsi="Times New Roman" w:cs="Times New Roman"/>
                <w:sz w:val="24"/>
                <w:szCs w:val="24"/>
                <w:shd w:val="clear" w:color="auto" w:fill="FFFFFF"/>
                <w:lang w:val="uk-UA"/>
              </w:rPr>
              <w:t>3</w:t>
            </w:r>
            <w:r w:rsidRPr="009B48D9">
              <w:rPr>
                <w:rStyle w:val="a7"/>
                <w:rFonts w:ascii="Times New Roman" w:hAnsi="Times New Roman" w:cs="Times New Roman"/>
                <w:sz w:val="24"/>
                <w:szCs w:val="24"/>
                <w:shd w:val="clear" w:color="auto" w:fill="FFFFFF"/>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72FF7" w:rsidRPr="009B48D9"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w:t>
            </w:r>
            <w:r w:rsidR="00F72FF7" w:rsidRPr="009B48D9">
              <w:rPr>
                <w:rStyle w:val="a7"/>
                <w:rFonts w:ascii="Times New Roman" w:hAnsi="Times New Roman" w:cs="Times New Roman"/>
                <w:sz w:val="24"/>
                <w:szCs w:val="24"/>
                <w:shd w:val="clear" w:color="auto" w:fill="FFFFFF"/>
                <w:lang w:val="uk-UA"/>
              </w:rPr>
              <w:t>4</w:t>
            </w:r>
            <w:r w:rsidRPr="009B48D9">
              <w:rPr>
                <w:rStyle w:val="a7"/>
                <w:rFonts w:ascii="Times New Roman" w:hAnsi="Times New Roman" w:cs="Times New Roman"/>
                <w:sz w:val="24"/>
                <w:szCs w:val="24"/>
                <w:shd w:val="clear" w:color="auto" w:fill="FFFFFF"/>
                <w:lang w:val="uk-UA"/>
              </w:rPr>
              <w:t xml:space="preserve">. </w:t>
            </w:r>
            <w:r w:rsidR="00F72FF7" w:rsidRPr="009B48D9">
              <w:rPr>
                <w:rStyle w:val="a7"/>
                <w:rFonts w:ascii="Times New Roman" w:hAnsi="Times New Roman" w:cs="Times New Roman"/>
                <w:sz w:val="24"/>
                <w:szCs w:val="24"/>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5.1.8. Обґрунтування аномально низької тендерної пропозиції може містити інформацію про:</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673CA"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отримання учасником процедури закупівлі державної допомоги згідно із законодавством.</w:t>
            </w:r>
            <w:r w:rsidR="00373255" w:rsidRPr="009B48D9">
              <w:rPr>
                <w:rStyle w:val="a7"/>
                <w:rFonts w:ascii="Times New Roman" w:hAnsi="Times New Roman" w:cs="Times New Roman"/>
                <w:sz w:val="24"/>
                <w:szCs w:val="24"/>
                <w:shd w:val="clear" w:color="auto" w:fill="FFFFFF"/>
                <w:lang w:val="uk-UA"/>
              </w:rPr>
              <w:t>.</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72FF7" w:rsidRPr="009B48D9"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673CA" w:rsidRPr="009B48D9" w:rsidRDefault="008D1140"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91CDD" w:rsidRPr="009B48D9">
              <w:rPr>
                <w:rStyle w:val="a7"/>
                <w:rFonts w:ascii="Times New Roman" w:hAnsi="Times New Roman" w:cs="Times New Roman"/>
                <w:sz w:val="24"/>
                <w:szCs w:val="24"/>
                <w:shd w:val="clear" w:color="auto" w:fill="FFFFFF"/>
                <w:lang w:val="uk-UA"/>
              </w:rPr>
              <w:t>О</w:t>
            </w:r>
            <w:r w:rsidRPr="009B48D9">
              <w:rPr>
                <w:rStyle w:val="a7"/>
                <w:rFonts w:ascii="Times New Roman" w:hAnsi="Times New Roman" w:cs="Times New Roman"/>
                <w:sz w:val="24"/>
                <w:szCs w:val="24"/>
                <w:shd w:val="clear" w:color="auto" w:fill="FFFFFF"/>
                <w:lang w:val="uk-UA"/>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373255" w:rsidRPr="009B48D9">
              <w:rPr>
                <w:rStyle w:val="a7"/>
                <w:rFonts w:ascii="Times New Roman" w:hAnsi="Times New Roman" w:cs="Times New Roman"/>
                <w:sz w:val="24"/>
                <w:szCs w:val="24"/>
                <w:shd w:val="clear" w:color="auto" w:fill="FFFFFF"/>
                <w:lang w:val="uk-UA"/>
              </w:rPr>
              <w:t>5.1.1</w:t>
            </w:r>
            <w:r w:rsidR="00F72FF7" w:rsidRPr="009B48D9">
              <w:rPr>
                <w:rStyle w:val="a7"/>
                <w:rFonts w:ascii="Times New Roman" w:hAnsi="Times New Roman" w:cs="Times New Roman"/>
                <w:sz w:val="24"/>
                <w:szCs w:val="24"/>
                <w:shd w:val="clear" w:color="auto" w:fill="FFFFFF"/>
                <w:lang w:val="uk-UA"/>
              </w:rPr>
              <w:t>0</w:t>
            </w:r>
            <w:r w:rsidR="00373255" w:rsidRPr="009B48D9">
              <w:rPr>
                <w:rStyle w:val="a7"/>
                <w:rFonts w:ascii="Times New Roman" w:hAnsi="Times New Roman" w:cs="Times New Roman"/>
                <w:sz w:val="24"/>
                <w:szCs w:val="24"/>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1140" w:rsidRPr="009B48D9" w:rsidRDefault="008D1140"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673CA" w:rsidRPr="009B48D9"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73CA" w:rsidRPr="009B48D9"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9B48D9">
              <w:rPr>
                <w:rStyle w:val="a7"/>
                <w:rFonts w:ascii="Times New Roman" w:hAnsi="Times New Roman" w:cs="Times New Roman"/>
                <w:sz w:val="24"/>
                <w:szCs w:val="24"/>
                <w:shd w:val="clear" w:color="auto" w:fill="FFFFFF"/>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673CA" w:rsidRPr="009B48D9" w:rsidRDefault="00373255" w:rsidP="00F72FF7">
            <w:pPr>
              <w:spacing w:line="240" w:lineRule="auto"/>
              <w:ind w:right="100"/>
              <w:jc w:val="both"/>
              <w:rPr>
                <w:rStyle w:val="a7"/>
                <w:shd w:val="clear" w:color="auto" w:fill="FFFFFF"/>
              </w:rPr>
            </w:pPr>
            <w:r w:rsidRPr="009B48D9">
              <w:rPr>
                <w:rStyle w:val="a7"/>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lang w:val="uk-UA"/>
              </w:rPr>
              <w:lastRenderedPageBreak/>
              <w:t> </w:t>
            </w:r>
            <w:r w:rsidRPr="009B48D9">
              <w:rPr>
                <w:rStyle w:val="a7"/>
                <w:rFonts w:cs="Times New Roman"/>
                <w:b/>
                <w:bCs/>
                <w:lang w:val="uk-UA"/>
              </w:rPr>
              <w:t>2. Інша інформація</w:t>
            </w:r>
            <w:r w:rsidRPr="009B48D9">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tabs>
                <w:tab w:val="left" w:pos="1080"/>
              </w:tabs>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shd w:val="clear" w:color="auto" w:fill="FFFFFF"/>
                <w:lang w:val="uk-UA"/>
              </w:rPr>
              <w:t xml:space="preserve">5.2.1. </w:t>
            </w:r>
            <w:r w:rsidRPr="009B48D9">
              <w:rPr>
                <w:rStyle w:val="a7"/>
                <w:rFonts w:ascii="Times New Roman" w:hAnsi="Times New Roman" w:cs="Times New Roman"/>
                <w:sz w:val="24"/>
                <w:szCs w:val="24"/>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3673CA" w:rsidRPr="009B48D9" w:rsidRDefault="00373255" w:rsidP="00500F2B">
            <w:pPr>
              <w:tabs>
                <w:tab w:val="left" w:pos="1080"/>
              </w:tabs>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shd w:val="clear" w:color="auto" w:fill="FFFFFF"/>
                <w:lang w:val="uk-UA"/>
              </w:rPr>
              <w:t xml:space="preserve">5.2.2. </w:t>
            </w:r>
            <w:r w:rsidRPr="009B48D9">
              <w:rPr>
                <w:rStyle w:val="a7"/>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w:t>
            </w:r>
            <w:r w:rsidR="007F5863" w:rsidRPr="009B48D9">
              <w:rPr>
                <w:rStyle w:val="a7"/>
                <w:rFonts w:ascii="Times New Roman" w:hAnsi="Times New Roman" w:cs="Times New Roman"/>
                <w:sz w:val="24"/>
                <w:szCs w:val="24"/>
                <w:lang w:val="uk-UA"/>
              </w:rPr>
              <w:t>, що й гарантує</w:t>
            </w:r>
            <w:r w:rsidRPr="009B48D9">
              <w:rPr>
                <w:rStyle w:val="a7"/>
                <w:rFonts w:ascii="Times New Roman" w:hAnsi="Times New Roman" w:cs="Times New Roman"/>
                <w:sz w:val="24"/>
                <w:szCs w:val="24"/>
                <w:lang w:val="uk-UA"/>
              </w:rPr>
              <w:t>.</w:t>
            </w:r>
          </w:p>
          <w:p w:rsidR="007F5863" w:rsidRPr="009B48D9" w:rsidRDefault="007F5863" w:rsidP="007F5863">
            <w:pPr>
              <w:pStyle w:val="1"/>
              <w:widowControl w:val="0"/>
              <w:spacing w:line="240" w:lineRule="auto"/>
              <w:ind w:left="34" w:right="113"/>
              <w:jc w:val="both"/>
              <w:rPr>
                <w:rFonts w:ascii="Times New Roman" w:hAnsi="Times New Roman"/>
                <w:sz w:val="24"/>
                <w:szCs w:val="24"/>
                <w:lang w:val="uk-UA"/>
              </w:rPr>
            </w:pPr>
            <w:r w:rsidRPr="009B48D9">
              <w:rPr>
                <w:rFonts w:ascii="Times New Roman" w:hAnsi="Times New Roman"/>
                <w:sz w:val="24"/>
                <w:szCs w:val="24"/>
                <w:lang w:val="uk-UA"/>
              </w:rPr>
              <w:t>Учасники в складі тендерної пропозиції надають реєстр документів, що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rsidR="003673CA" w:rsidRPr="009B48D9" w:rsidRDefault="00373255" w:rsidP="00500F2B">
            <w:pPr>
              <w:pStyle w:val="rvps2"/>
              <w:shd w:val="clear" w:color="auto" w:fill="FFFFFF"/>
              <w:spacing w:before="0" w:after="0"/>
              <w:ind w:right="100"/>
              <w:jc w:val="both"/>
              <w:rPr>
                <w:rStyle w:val="a7"/>
                <w:rFonts w:cs="Times New Roman"/>
                <w:lang w:val="uk-UA"/>
              </w:rPr>
            </w:pPr>
            <w:r w:rsidRPr="009B48D9">
              <w:rPr>
                <w:rStyle w:val="a7"/>
                <w:rFonts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Calibri" w:hAnsi="Times New Roman" w:cs="Times New Roman"/>
                <w:color w:val="auto"/>
                <w:sz w:val="24"/>
                <w:szCs w:val="24"/>
                <w:bdr w:val="none" w:sz="0" w:space="0" w:color="auto"/>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B48D9">
              <w:rPr>
                <w:rFonts w:ascii="Times New Roman" w:eastAsia="Times New Roman" w:hAnsi="Times New Roman" w:cs="Times New Roman"/>
                <w:color w:val="auto"/>
                <w:sz w:val="24"/>
                <w:szCs w:val="24"/>
                <w:bdr w:val="none" w:sz="0" w:space="0" w:color="auto"/>
                <w:lang w:val="uk-UA"/>
              </w:rPr>
              <w:t>до яких відносяться, зокрема.</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20"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eastAsia="uk-UA"/>
              </w:rPr>
              <w:t>До формальних (несуттєвих) помилок відносяться:</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1. Інформація/документ, подана учасником процедури закупівлі у складі тендерної пропозиції, містить помилку (помилки) у частині: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уживання великої літери;</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уживання розділових знаків та відмінювання слів у реченні;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використання слова або мовного звороту, запозичених з іншої мови;</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9B48D9">
              <w:rPr>
                <w:rFonts w:ascii="Times New Roman" w:eastAsia="Times New Roman" w:hAnsi="Times New Roman" w:cs="Times New Roman"/>
                <w:color w:val="auto"/>
                <w:sz w:val="24"/>
                <w:szCs w:val="24"/>
                <w:bdr w:val="none" w:sz="0" w:space="0" w:color="auto"/>
                <w:lang w:val="uk-UA"/>
              </w:rPr>
              <w:lastRenderedPageBreak/>
              <w:t>помилка в цифрах;</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застосування правил переносу частини слова з рядка в рядок;</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написання слів разом та/або окремо, та/або через дефіс;</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9B48D9">
              <w:rPr>
                <w:rFonts w:ascii="Times New Roman" w:eastAsia="Times New Roman" w:hAnsi="Times New Roman" w:cs="Times New Roman"/>
                <w:color w:val="auto"/>
                <w:sz w:val="24"/>
                <w:szCs w:val="24"/>
                <w:bdr w:val="none" w:sz="0" w:space="0" w:color="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9B48D9">
              <w:rPr>
                <w:rFonts w:ascii="Times New Roman" w:eastAsia="Times New Roman" w:hAnsi="Times New Roman" w:cs="Times New Roman"/>
                <w:color w:val="auto"/>
                <w:sz w:val="24"/>
                <w:szCs w:val="24"/>
                <w:bdr w:val="none" w:sz="0" w:space="0" w:color="auto"/>
                <w:lang w:val="uk-UA"/>
              </w:rPr>
              <w:t xml:space="preserve">11. Подання документа (документів) учасником процедури </w:t>
            </w:r>
            <w:r w:rsidRPr="009B48D9">
              <w:rPr>
                <w:rFonts w:ascii="Times New Roman" w:eastAsia="Times New Roman" w:hAnsi="Times New Roman" w:cs="Times New Roman"/>
                <w:color w:val="auto"/>
                <w:sz w:val="24"/>
                <w:szCs w:val="24"/>
                <w:bdr w:val="none" w:sz="0" w:space="0" w:color="auto"/>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9B48D9">
              <w:rPr>
                <w:rFonts w:ascii="Times New Roman" w:eastAsia="Times New Roman" w:hAnsi="Times New Roman" w:cs="Times New Roman"/>
                <w:color w:val="auto"/>
                <w:sz w:val="24"/>
                <w:szCs w:val="24"/>
                <w:bdr w:val="none" w:sz="0" w:space="0" w:color="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73CA" w:rsidRPr="009B48D9" w:rsidRDefault="00373255" w:rsidP="00500F2B">
            <w:pPr>
              <w:pStyle w:val="rvps2"/>
              <w:shd w:val="clear" w:color="auto" w:fill="FFFFFF"/>
              <w:spacing w:before="0" w:after="0"/>
              <w:rPr>
                <w:rStyle w:val="a7"/>
                <w:rFonts w:cs="Times New Roman"/>
                <w:b/>
                <w:bCs/>
                <w:lang w:val="uk-UA"/>
              </w:rPr>
            </w:pPr>
            <w:r w:rsidRPr="009B48D9">
              <w:rPr>
                <w:rStyle w:val="a7"/>
                <w:rFonts w:cs="Times New Roman"/>
                <w:b/>
                <w:bCs/>
                <w:lang w:val="uk-UA"/>
              </w:rPr>
              <w:t>Приклади формальних помилок*:</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«м.київ» замість «м.Київ»;</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«поряд -ок» замість «поря – док»;</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«ненадається» замість «не надається»»;</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«______________№_____________» замість «14.08.2020 №320/13/14-01»</w:t>
            </w:r>
          </w:p>
          <w:p w:rsidR="003673CA" w:rsidRPr="009B48D9" w:rsidRDefault="00373255" w:rsidP="00500F2B">
            <w:pPr>
              <w:pStyle w:val="rvps2"/>
              <w:shd w:val="clear" w:color="auto" w:fill="FFFFFF"/>
              <w:spacing w:before="0" w:after="0"/>
              <w:rPr>
                <w:rStyle w:val="a7"/>
                <w:rFonts w:cs="Times New Roman"/>
                <w:lang w:val="uk-UA"/>
              </w:rPr>
            </w:pPr>
            <w:r w:rsidRPr="009B48D9">
              <w:rPr>
                <w:rStyle w:val="a7"/>
                <w:rFonts w:cs="Times New Roman"/>
                <w:lang w:val="uk-UA"/>
              </w:rPr>
              <w:t>- учасник розмістив (завантажив) документ у форматі «JPG» замість  документа у форматі «pdf» (PortableDocumentFormat)».</w:t>
            </w:r>
          </w:p>
          <w:p w:rsidR="003673CA" w:rsidRPr="009B48D9" w:rsidRDefault="00373255" w:rsidP="00500F2B">
            <w:pPr>
              <w:tabs>
                <w:tab w:val="left" w:pos="1080"/>
              </w:tabs>
              <w:spacing w:line="240" w:lineRule="auto"/>
              <w:ind w:right="100"/>
              <w:rPr>
                <w:rStyle w:val="a7"/>
                <w:rFonts w:ascii="Times New Roman" w:eastAsia="Times New Roman CYR" w:hAnsi="Times New Roman" w:cs="Times New Roman"/>
                <w:i/>
                <w:iCs/>
                <w:sz w:val="24"/>
                <w:szCs w:val="24"/>
                <w:lang w:val="uk-UA"/>
              </w:rPr>
            </w:pPr>
            <w:r w:rsidRPr="009B48D9">
              <w:rPr>
                <w:rStyle w:val="a7"/>
                <w:rFonts w:ascii="Times New Roman" w:eastAsia="Times New Roman CYR" w:hAnsi="Times New Roman" w:cs="Times New Roman"/>
                <w:i/>
                <w:iCs/>
                <w:sz w:val="24"/>
                <w:szCs w:val="24"/>
                <w:lang w:val="uk-UA"/>
              </w:rPr>
              <w:t>* - наведений перелік прикладів формальних помилок не є вичерпним.</w:t>
            </w:r>
          </w:p>
          <w:p w:rsidR="00B926FA" w:rsidRPr="009B48D9" w:rsidRDefault="00B926FA" w:rsidP="00B926FA">
            <w:pPr>
              <w:tabs>
                <w:tab w:val="left" w:pos="480"/>
              </w:tabs>
              <w:autoSpaceDE w:val="0"/>
              <w:spacing w:line="240" w:lineRule="auto"/>
              <w:jc w:val="both"/>
              <w:rPr>
                <w:rFonts w:ascii="Times New Roman" w:hAnsi="Times New Roman" w:cs="Times New Roman"/>
                <w:iCs/>
                <w:sz w:val="24"/>
              </w:rPr>
            </w:pPr>
            <w:r w:rsidRPr="009B48D9">
              <w:rPr>
                <w:rFonts w:ascii="Times New Roman" w:hAnsi="Times New Roman" w:cs="Times New Roman"/>
                <w:iCs/>
                <w:sz w:val="24"/>
                <w:lang w:val="uk-UA"/>
              </w:rPr>
              <w:t xml:space="preserve">Учасником надається </w:t>
            </w:r>
            <w:r w:rsidRPr="009B48D9">
              <w:rPr>
                <w:rFonts w:ascii="Times New Roman" w:hAnsi="Times New Roman" w:cs="Times New Roman"/>
                <w:iCs/>
                <w:sz w:val="24"/>
              </w:rPr>
              <w:t>скан-копіяоригіналу чинного сертифікату на систему управлінняякістю ISO 9001:2015 або ISO 9001:2018 (ISO 9001:2015) (сфера поширеннясертифікату, щоохоплює код 42.11 (ДКПП – ДК 016:2010 або КВЕД ДК 009:2010);</w:t>
            </w:r>
          </w:p>
          <w:p w:rsidR="00B926FA" w:rsidRPr="009B48D9" w:rsidRDefault="00B926FA" w:rsidP="00B926FA">
            <w:pPr>
              <w:pStyle w:val="rvps14"/>
              <w:spacing w:before="0" w:beforeAutospacing="0" w:after="0" w:afterAutospacing="0"/>
              <w:ind w:firstLine="318"/>
              <w:jc w:val="both"/>
              <w:textAlignment w:val="baseline"/>
              <w:rPr>
                <w:iCs/>
                <w:szCs w:val="22"/>
              </w:rPr>
            </w:pPr>
            <w:r w:rsidRPr="009B48D9">
              <w:rPr>
                <w:iCs/>
              </w:rPr>
              <w:t>-</w:t>
            </w:r>
            <w:r w:rsidRPr="009B48D9">
              <w:rPr>
                <w:iCs/>
                <w:szCs w:val="22"/>
              </w:rPr>
              <w:t>Якщо з дати видачі сертифікату на систему управління якістю ISO 9001</w:t>
            </w:r>
            <w:r w:rsidRPr="009B48D9">
              <w:rPr>
                <w:iCs/>
              </w:rPr>
              <w:t>:2015 або ISO 9001:2018 (ISO 9001:2015)</w:t>
            </w:r>
            <w:r w:rsidRPr="009B48D9">
              <w:rPr>
                <w:iCs/>
                <w:szCs w:val="22"/>
              </w:rPr>
              <w:t xml:space="preserve"> на дату подачі тендерної пропозиції</w:t>
            </w:r>
            <w:r w:rsidRPr="009B48D9">
              <w:rPr>
                <w:iCs/>
              </w:rPr>
              <w:t xml:space="preserve"> пройшло часу до одного року, то надаєт</w:t>
            </w:r>
            <w:r w:rsidRPr="009B48D9">
              <w:rPr>
                <w:iCs/>
                <w:szCs w:val="22"/>
              </w:rPr>
              <w:t>ься копія рішення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w:t>
            </w:r>
            <w:r w:rsidRPr="009B48D9">
              <w:rPr>
                <w:iCs/>
              </w:rPr>
              <w:t xml:space="preserve"> або </w:t>
            </w:r>
            <w:r w:rsidRPr="009B48D9">
              <w:t xml:space="preserve">копія звіту з перевірки системи управління якістю (первинна сертифікація), </w:t>
            </w:r>
            <w:r w:rsidRPr="009B48D9">
              <w:rPr>
                <w:iCs/>
              </w:rPr>
              <w:t xml:space="preserve">складеного органом сертифікації </w:t>
            </w:r>
            <w:r w:rsidRPr="009B48D9">
              <w:t>або іншим акредитованим  органом;</w:t>
            </w:r>
          </w:p>
          <w:p w:rsidR="00B926FA" w:rsidRPr="009B48D9" w:rsidRDefault="00B926FA" w:rsidP="00B926FA">
            <w:pPr>
              <w:pStyle w:val="rvps14"/>
              <w:spacing w:before="0" w:beforeAutospacing="0" w:after="0" w:afterAutospacing="0"/>
              <w:jc w:val="both"/>
              <w:textAlignment w:val="baseline"/>
              <w:rPr>
                <w:iCs/>
              </w:rPr>
            </w:pPr>
            <w:r w:rsidRPr="009B48D9">
              <w:rPr>
                <w:rFonts w:eastAsiaTheme="minorEastAsia"/>
                <w:iCs/>
                <w:szCs w:val="22"/>
                <w:lang w:eastAsia="uk-UA"/>
              </w:rPr>
              <w:t xml:space="preserve">- Якщо з дати видачі сертифікату на систему управління якістю ISO 9001:2015 або ISO 9001:2018 (ISO 9001:2015) на дату подачі тендерної пропозиції пройшло більше одного року, то надається </w:t>
            </w:r>
            <w:r w:rsidRPr="009B48D9">
              <w:rPr>
                <w:iCs/>
              </w:rPr>
              <w:t xml:space="preserve">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органомабо копія звіту за результатами технічного нагляду за сертифікованою системою управління якістю, складеного органом сертифікації </w:t>
            </w:r>
            <w:r w:rsidRPr="009B48D9">
              <w:t>або іншим акредитованим  органом</w:t>
            </w:r>
            <w:r w:rsidRPr="009B48D9">
              <w:rPr>
                <w:iCs/>
              </w:rPr>
              <w:t>.</w:t>
            </w:r>
          </w:p>
          <w:p w:rsidR="00B926FA" w:rsidRPr="009B48D9" w:rsidRDefault="00B926FA" w:rsidP="00B926FA">
            <w:pPr>
              <w:pStyle w:val="rvps14"/>
              <w:spacing w:before="0" w:beforeAutospacing="0" w:after="0" w:afterAutospacing="0"/>
              <w:ind w:firstLine="318"/>
              <w:jc w:val="both"/>
              <w:textAlignment w:val="baseline"/>
            </w:pPr>
            <w:r w:rsidRPr="009B48D9">
              <w:t>Копію чинного на кінцеву дату подання тендерної пропозиції сертифікату Учасника процедури закупівлі  на систему екологічного менеджменту або управління ISO 14001:2015 (сфера поширення сертифікату, що охоплює код 42.11 (ДКПП – ДК 016:2010 або КВЕД ДК 009:2010);</w:t>
            </w:r>
          </w:p>
          <w:p w:rsidR="00B926FA" w:rsidRPr="009B48D9" w:rsidRDefault="00B926FA" w:rsidP="00B926FA">
            <w:pPr>
              <w:pStyle w:val="rvps14"/>
              <w:spacing w:before="0" w:beforeAutospacing="0" w:after="0" w:afterAutospacing="0"/>
              <w:ind w:firstLine="318"/>
              <w:jc w:val="both"/>
              <w:textAlignment w:val="baseline"/>
            </w:pPr>
            <w:r w:rsidRPr="009B48D9">
              <w:t xml:space="preserve">- Якщо з дати видачі сертифікату на систему екологічного менеджменту або управління ISO 14001:2015 на дату подачі тендерної пропозиції пройшло часу до одного року, то надається копія рішення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 або копія звіту з перевірки системи екологічного управління (первинна сертифікація), </w:t>
            </w:r>
            <w:r w:rsidRPr="009B48D9">
              <w:rPr>
                <w:iCs/>
              </w:rPr>
              <w:t xml:space="preserve">складеного органом сертифікації </w:t>
            </w:r>
            <w:r w:rsidRPr="009B48D9">
              <w:t>або іншим акредитованим  органом;</w:t>
            </w:r>
          </w:p>
          <w:p w:rsidR="00B926FA" w:rsidRPr="009B48D9" w:rsidRDefault="00B926FA" w:rsidP="00B926FA">
            <w:pPr>
              <w:pStyle w:val="rvps14"/>
              <w:spacing w:before="0" w:beforeAutospacing="0" w:after="0" w:afterAutospacing="0"/>
              <w:ind w:firstLine="318"/>
              <w:jc w:val="both"/>
              <w:textAlignment w:val="baseline"/>
              <w:rPr>
                <w:iCs/>
              </w:rPr>
            </w:pPr>
            <w:r w:rsidRPr="009B48D9">
              <w:lastRenderedPageBreak/>
              <w:t>- Якщо з дати видачі сертифікату на систему екологічного  менеджменту або управління ISO 14001:2015 на дату подачі тендерної пропозиції пройшло більше одного року, то надається копія рішення або інший документ, що підтверджує</w:t>
            </w:r>
            <w:r w:rsidRPr="009B48D9">
              <w:rPr>
                <w:iCs/>
              </w:rPr>
              <w:t xml:space="preserve"> проведення щорічного аудиту  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екологічного управління, складеного органом сертифікації </w:t>
            </w:r>
            <w:r w:rsidRPr="009B48D9">
              <w:t xml:space="preserve">або іншим акредитованим  органом </w:t>
            </w:r>
            <w:r w:rsidRPr="009B48D9">
              <w:rPr>
                <w:iCs/>
              </w:rPr>
              <w:t>;</w:t>
            </w:r>
          </w:p>
          <w:p w:rsidR="00B926FA" w:rsidRPr="009B48D9" w:rsidRDefault="00B926FA" w:rsidP="00B926FA">
            <w:pPr>
              <w:pStyle w:val="rvps14"/>
              <w:spacing w:before="0" w:beforeAutospacing="0" w:after="0" w:afterAutospacing="0"/>
              <w:ind w:firstLine="318"/>
              <w:jc w:val="both"/>
              <w:textAlignment w:val="baseline"/>
            </w:pPr>
            <w:r w:rsidRPr="009B48D9">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або </w:t>
            </w:r>
            <w:r w:rsidRPr="009B48D9">
              <w:rPr>
                <w:lang w:val="en-US"/>
              </w:rPr>
              <w:t>ISO</w:t>
            </w:r>
            <w:r w:rsidRPr="009B48D9">
              <w:t xml:space="preserve"> 45001:2019 (сфера поширення сертифікату, що охоплює код 42.11 (ДКПП – ДК 016:2010 або КВЕД ДК 009:2010);</w:t>
            </w:r>
          </w:p>
          <w:p w:rsidR="00B926FA" w:rsidRPr="009B48D9" w:rsidRDefault="00B926FA" w:rsidP="00B926FA">
            <w:pPr>
              <w:pStyle w:val="rvps14"/>
              <w:spacing w:before="0" w:beforeAutospacing="0" w:after="0" w:afterAutospacing="0"/>
              <w:ind w:firstLine="318"/>
              <w:jc w:val="both"/>
              <w:textAlignment w:val="baseline"/>
            </w:pPr>
            <w:r w:rsidRPr="009B48D9">
              <w:t xml:space="preserve">-Якщо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або копія звіту з перевірки системи управління охороною здоров’я та забезпечення безпечності праці (первинна сертифікація), </w:t>
            </w:r>
            <w:r w:rsidRPr="009B48D9">
              <w:rPr>
                <w:iCs/>
              </w:rPr>
              <w:t xml:space="preserve">складеного органом сертифікації </w:t>
            </w:r>
            <w:r w:rsidRPr="009B48D9">
              <w:t>або іншим акредитованим  органом;</w:t>
            </w:r>
          </w:p>
          <w:p w:rsidR="00B926FA" w:rsidRPr="009B48D9" w:rsidRDefault="00B926FA" w:rsidP="00B926FA">
            <w:pPr>
              <w:pStyle w:val="rvps14"/>
              <w:spacing w:before="0" w:beforeAutospacing="0" w:after="0" w:afterAutospacing="0"/>
              <w:ind w:firstLine="318"/>
              <w:jc w:val="both"/>
              <w:textAlignment w:val="baseline"/>
              <w:rPr>
                <w:iCs/>
              </w:rPr>
            </w:pPr>
            <w:r w:rsidRPr="009B48D9">
              <w:t>- 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більше одного року, то надається копія рішення або інший документ, що підтверджує</w:t>
            </w:r>
            <w:r w:rsidRPr="009B48D9">
              <w:rPr>
                <w:iCs/>
              </w:rPr>
              <w:t xml:space="preserve"> проведення щорічного аудиту  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управління охороною здоров’я та забезпечення безпечності праці, складеного органом сертифікації</w:t>
            </w:r>
            <w:r w:rsidRPr="009B48D9">
              <w:t xml:space="preserve"> або іншим акредитованим  органом</w:t>
            </w:r>
            <w:r w:rsidRPr="009B48D9">
              <w:rPr>
                <w:iCs/>
              </w:rPr>
              <w:t>;</w:t>
            </w:r>
          </w:p>
          <w:p w:rsidR="00B926FA" w:rsidRPr="009B48D9" w:rsidRDefault="00B926FA" w:rsidP="00B926FA">
            <w:pPr>
              <w:pStyle w:val="rvps14"/>
              <w:spacing w:before="0" w:beforeAutospacing="0" w:after="0" w:afterAutospacing="0"/>
              <w:jc w:val="both"/>
              <w:textAlignment w:val="baseline"/>
            </w:pPr>
            <w:r w:rsidRPr="009B48D9">
              <w:t>6.2. Гарантійний строк експлуатації об'єкта не може бути менший, ніж це передбачено нормативно-правовими актами, згідно положень яких укладається договір підряду за результатами цих торгів, про що у складі тендерної пропозиції надається письмове підтвердження учасником</w:t>
            </w:r>
          </w:p>
          <w:p w:rsidR="006B0AD2" w:rsidRPr="009B48D9" w:rsidRDefault="006B0AD2" w:rsidP="006B0AD2">
            <w:pPr>
              <w:tabs>
                <w:tab w:val="left" w:pos="1080"/>
              </w:tabs>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та особи уповноваженої на підписання договору, а також листи-підтвердження цих осіб, які містять відомості про те, що вказані особи не заперечують щодо використання їх персональних даних в межах цієї закупівлі і протягом строку дії договору та повідомлені про свої права відповідно до ст. 8 Закону України «Про захист персональних даних». Факт отримання особою повідомлення щодо надання дозволу на обробку її персональних даних відповідно до сформульованої мети їх обробки підтверджується шляхом власноручного підпису тексту такого повідомлення, що подається в складі пропозиції.</w:t>
            </w:r>
          </w:p>
          <w:p w:rsidR="00BB4B94" w:rsidRPr="009B48D9" w:rsidRDefault="00BB4B94" w:rsidP="006B0AD2">
            <w:pPr>
              <w:tabs>
                <w:tab w:val="left" w:pos="1080"/>
              </w:tabs>
              <w:spacing w:line="240" w:lineRule="auto"/>
              <w:ind w:right="100"/>
              <w:jc w:val="both"/>
              <w:rPr>
                <w:rFonts w:ascii="Times New Roman" w:hAnsi="Times New Roman" w:cs="Times New Roman"/>
                <w:sz w:val="24"/>
                <w:szCs w:val="24"/>
                <w:lang w:val="uk-UA"/>
              </w:rPr>
            </w:pPr>
            <w:r w:rsidRPr="009B48D9">
              <w:rPr>
                <w:rFonts w:ascii="Times New Roman" w:hAnsi="Times New Roman" w:cs="Times New Roman"/>
                <w:sz w:val="24"/>
                <w:szCs w:val="24"/>
                <w:lang w:val="uk-UA"/>
              </w:rPr>
              <w:t xml:space="preserve">Відсутність будь-яких запитань або уточнень стосовно змісту </w:t>
            </w:r>
            <w:r w:rsidRPr="009B48D9">
              <w:rPr>
                <w:rFonts w:ascii="Times New Roman" w:hAnsi="Times New Roman" w:cs="Times New Roman"/>
                <w:sz w:val="24"/>
                <w:szCs w:val="24"/>
                <w:lang w:val="uk-UA"/>
              </w:rPr>
              <w:lastRenderedPageBreak/>
              <w:t>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lang w:val="uk-UA"/>
              </w:rPr>
              <w:lastRenderedPageBreak/>
              <w:t> </w:t>
            </w:r>
            <w:r w:rsidRPr="009B48D9">
              <w:rPr>
                <w:rStyle w:val="a7"/>
                <w:rFonts w:cs="Times New Roman"/>
                <w:b/>
                <w:bCs/>
                <w:lang w:val="uk-UA"/>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9B48D9" w:rsidRDefault="00373255" w:rsidP="00BD1BC6">
            <w:pPr>
              <w:pStyle w:val="a5"/>
              <w:spacing w:before="0" w:after="0"/>
              <w:jc w:val="both"/>
              <w:rPr>
                <w:rFonts w:cs="Times New Roman"/>
                <w:lang w:val="uk-UA"/>
              </w:rPr>
            </w:pPr>
            <w:r w:rsidRPr="009B48D9">
              <w:rPr>
                <w:rStyle w:val="a7"/>
                <w:rFonts w:eastAsia="Times New Roman CYR" w:cs="Times New Roman"/>
                <w:lang w:val="uk-UA"/>
              </w:rPr>
              <w:t xml:space="preserve">5.3.1. </w:t>
            </w:r>
            <w:r w:rsidR="00AB1C65" w:rsidRPr="009B48D9">
              <w:rPr>
                <w:rFonts w:cs="Times New Roman"/>
                <w:lang w:val="uk-UA"/>
              </w:rPr>
              <w:t>Замовник відхиляє тендерну пропозицію із зазначенням аргументації в електронній системі закупівель у разі, коли:</w:t>
            </w:r>
          </w:p>
          <w:p w:rsidR="00BD1BC6" w:rsidRPr="009B48D9" w:rsidRDefault="00BD1BC6" w:rsidP="00BD1BC6">
            <w:pPr>
              <w:pStyle w:val="a5"/>
              <w:spacing w:before="0" w:after="0"/>
              <w:jc w:val="both"/>
              <w:rPr>
                <w:rFonts w:cs="Times New Roman"/>
                <w:lang w:val="uk-UA"/>
              </w:rPr>
            </w:pPr>
            <w:r w:rsidRPr="009B48D9">
              <w:rPr>
                <w:rFonts w:cs="Times New Roman"/>
                <w:lang w:val="uk-UA"/>
              </w:rPr>
              <w:t>1) учасник процедури закупівлі:</w:t>
            </w:r>
          </w:p>
          <w:p w:rsidR="00BD1BC6" w:rsidRPr="009B48D9" w:rsidRDefault="00BD1BC6" w:rsidP="00BD1BC6">
            <w:pPr>
              <w:pStyle w:val="a5"/>
              <w:spacing w:before="0" w:after="0"/>
              <w:jc w:val="both"/>
              <w:rPr>
                <w:rFonts w:cs="Times New Roman"/>
                <w:lang w:val="uk-UA"/>
              </w:rPr>
            </w:pPr>
            <w:r w:rsidRPr="009B48D9">
              <w:rPr>
                <w:rFonts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D1BC6" w:rsidRPr="009B48D9" w:rsidRDefault="00BD1BC6" w:rsidP="00BD1BC6">
            <w:pPr>
              <w:pStyle w:val="a5"/>
              <w:spacing w:before="0" w:after="0"/>
              <w:jc w:val="both"/>
              <w:rPr>
                <w:rFonts w:cs="Times New Roman"/>
                <w:lang w:val="uk-UA"/>
              </w:rPr>
            </w:pPr>
            <w:r w:rsidRPr="009B48D9">
              <w:rPr>
                <w:rFonts w:cs="Times New Roman"/>
                <w:lang w:val="uk-UA"/>
              </w:rPr>
              <w:t>не надав забезпечення тендерної пропозиції, якщо таке забезпечення вимагалося замовником;</w:t>
            </w:r>
          </w:p>
          <w:p w:rsidR="00BD1BC6" w:rsidRPr="009B48D9" w:rsidRDefault="00BD1BC6" w:rsidP="00BD1BC6">
            <w:pPr>
              <w:pStyle w:val="a5"/>
              <w:spacing w:before="0" w:after="0"/>
              <w:jc w:val="both"/>
              <w:rPr>
                <w:rFonts w:cs="Times New Roman"/>
                <w:lang w:val="uk-UA"/>
              </w:rPr>
            </w:pPr>
            <w:r w:rsidRPr="009B48D9">
              <w:rPr>
                <w:rFonts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D1BC6" w:rsidRPr="009B48D9" w:rsidRDefault="00BD1BC6" w:rsidP="00BD1BC6">
            <w:pPr>
              <w:pStyle w:val="a5"/>
              <w:spacing w:before="0" w:after="0"/>
              <w:jc w:val="both"/>
              <w:rPr>
                <w:rFonts w:cs="Times New Roman"/>
                <w:lang w:val="uk-UA"/>
              </w:rPr>
            </w:pPr>
            <w:r w:rsidRPr="009B48D9">
              <w:rPr>
                <w:rFonts w:cs="Times New Roman"/>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BD1BC6" w:rsidRPr="009B48D9" w:rsidRDefault="00BD1BC6" w:rsidP="00BD1BC6">
            <w:pPr>
              <w:pStyle w:val="a5"/>
              <w:spacing w:before="0" w:after="0"/>
              <w:jc w:val="both"/>
              <w:rPr>
                <w:rFonts w:cs="Times New Roman"/>
                <w:lang w:val="uk-UA"/>
              </w:rPr>
            </w:pPr>
            <w:r w:rsidRPr="009B48D9">
              <w:rPr>
                <w:rFonts w:cs="Times New Roman"/>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BD1BC6" w:rsidRPr="009B48D9" w:rsidRDefault="00BD1BC6" w:rsidP="00BD1BC6">
            <w:pPr>
              <w:pStyle w:val="a5"/>
              <w:spacing w:before="0" w:after="0"/>
              <w:jc w:val="both"/>
              <w:rPr>
                <w:rFonts w:cs="Times New Roman"/>
                <w:lang w:val="uk-UA"/>
              </w:rPr>
            </w:pPr>
            <w:r w:rsidRPr="009B48D9">
              <w:rPr>
                <w:rFonts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1BC6" w:rsidRPr="009B48D9" w:rsidRDefault="00BD1BC6" w:rsidP="00BD1BC6">
            <w:pPr>
              <w:pStyle w:val="a5"/>
              <w:spacing w:before="0" w:after="0"/>
              <w:jc w:val="both"/>
              <w:rPr>
                <w:rFonts w:cs="Times New Roman"/>
                <w:lang w:val="uk-UA"/>
              </w:rPr>
            </w:pPr>
            <w:r w:rsidRPr="009B48D9">
              <w:rPr>
                <w:rFonts w:cs="Times New Roman"/>
                <w:lang w:val="uk-UA"/>
              </w:rPr>
              <w:t>2) тендерна пропозиція:</w:t>
            </w:r>
          </w:p>
          <w:p w:rsidR="00BD1BC6" w:rsidRPr="009B48D9" w:rsidRDefault="00BD1BC6" w:rsidP="00BD1BC6">
            <w:pPr>
              <w:pStyle w:val="a5"/>
              <w:spacing w:before="0" w:after="0"/>
              <w:jc w:val="both"/>
              <w:rPr>
                <w:rFonts w:cs="Times New Roman"/>
                <w:lang w:val="uk-UA"/>
              </w:rPr>
            </w:pPr>
            <w:r w:rsidRPr="009B48D9">
              <w:rPr>
                <w:rFonts w:cs="Times New Roman"/>
                <w:lang w:val="uk-UA"/>
              </w:rPr>
              <w:t xml:space="preserve">не відповідає умовам технічної специфікації та іншим вимогам щодо предмета закупівлі тендерної документації, крім </w:t>
            </w:r>
            <w:r w:rsidRPr="009B48D9">
              <w:rPr>
                <w:rFonts w:cs="Times New Roman"/>
                <w:lang w:val="uk-UA"/>
              </w:rPr>
              <w:lastRenderedPageBreak/>
              <w:t>невідповідності у інформації та/або документах, що може бути усунена учасником процедури закупівлі відповідно до пункту 40 Особливостей;</w:t>
            </w:r>
          </w:p>
          <w:p w:rsidR="00BD1BC6" w:rsidRPr="009B48D9" w:rsidRDefault="00BD1BC6" w:rsidP="00BD1BC6">
            <w:pPr>
              <w:pStyle w:val="a5"/>
              <w:spacing w:before="0" w:after="0"/>
              <w:jc w:val="both"/>
              <w:rPr>
                <w:rFonts w:cs="Times New Roman"/>
                <w:lang w:val="uk-UA"/>
              </w:rPr>
            </w:pPr>
            <w:r w:rsidRPr="009B48D9">
              <w:rPr>
                <w:rFonts w:cs="Times New Roman"/>
                <w:lang w:val="uk-UA"/>
              </w:rPr>
              <w:t>є такою, строк дії якої закінчився;</w:t>
            </w:r>
          </w:p>
          <w:p w:rsidR="00BD1BC6" w:rsidRPr="009B48D9" w:rsidRDefault="00BD1BC6" w:rsidP="00BD1BC6">
            <w:pPr>
              <w:pStyle w:val="a5"/>
              <w:spacing w:before="0" w:after="0"/>
              <w:jc w:val="both"/>
              <w:rPr>
                <w:rFonts w:cs="Times New Roman"/>
                <w:lang w:val="uk-UA"/>
              </w:rPr>
            </w:pPr>
            <w:r w:rsidRPr="009B48D9">
              <w:rPr>
                <w:rFonts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BC6" w:rsidRPr="009B48D9" w:rsidRDefault="00BD1BC6" w:rsidP="00BD1BC6">
            <w:pPr>
              <w:pStyle w:val="a5"/>
              <w:spacing w:before="0" w:after="0"/>
              <w:jc w:val="both"/>
              <w:rPr>
                <w:rFonts w:cs="Times New Roman"/>
                <w:lang w:val="uk-UA"/>
              </w:rPr>
            </w:pPr>
            <w:r w:rsidRPr="009B48D9">
              <w:rPr>
                <w:rFonts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D1BC6" w:rsidRPr="009B48D9" w:rsidRDefault="00BD1BC6" w:rsidP="00BD1BC6">
            <w:pPr>
              <w:pStyle w:val="a5"/>
              <w:spacing w:before="0" w:after="0"/>
              <w:jc w:val="both"/>
              <w:rPr>
                <w:rFonts w:cs="Times New Roman"/>
                <w:lang w:val="uk-UA"/>
              </w:rPr>
            </w:pPr>
            <w:r w:rsidRPr="009B48D9">
              <w:rPr>
                <w:rFonts w:cs="Times New Roman"/>
                <w:lang w:val="uk-UA"/>
              </w:rPr>
              <w:t>3) переможець процедури закупівлі:</w:t>
            </w:r>
          </w:p>
          <w:p w:rsidR="00BD1BC6" w:rsidRPr="009B48D9" w:rsidRDefault="00BD1BC6" w:rsidP="00BD1BC6">
            <w:pPr>
              <w:pStyle w:val="a5"/>
              <w:spacing w:before="0" w:after="0"/>
              <w:jc w:val="both"/>
              <w:rPr>
                <w:rFonts w:cs="Times New Roman"/>
                <w:lang w:val="uk-UA"/>
              </w:rPr>
            </w:pPr>
            <w:r w:rsidRPr="009B48D9">
              <w:rPr>
                <w:rFonts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1BC6" w:rsidRPr="009B48D9" w:rsidRDefault="00BD1BC6" w:rsidP="00BD1BC6">
            <w:pPr>
              <w:pStyle w:val="a5"/>
              <w:spacing w:before="0" w:after="0"/>
              <w:jc w:val="both"/>
              <w:rPr>
                <w:rFonts w:cs="Times New Roman"/>
                <w:lang w:val="uk-UA"/>
              </w:rPr>
            </w:pPr>
            <w:r w:rsidRPr="009B48D9">
              <w:rPr>
                <w:rFonts w:cs="Times New Roman"/>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BD1BC6" w:rsidRPr="009B48D9" w:rsidRDefault="00BD1BC6" w:rsidP="00BD1BC6">
            <w:pPr>
              <w:pStyle w:val="a5"/>
              <w:spacing w:before="0" w:after="0"/>
              <w:jc w:val="both"/>
              <w:rPr>
                <w:rFonts w:cs="Times New Roman"/>
                <w:lang w:val="uk-UA"/>
              </w:rPr>
            </w:pPr>
            <w:r w:rsidRPr="009B48D9">
              <w:rPr>
                <w:rFonts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D1BC6" w:rsidRPr="009B48D9" w:rsidRDefault="00BD1BC6" w:rsidP="00BD1BC6">
            <w:pPr>
              <w:pStyle w:val="a5"/>
              <w:spacing w:before="0" w:after="0"/>
              <w:jc w:val="both"/>
              <w:rPr>
                <w:rFonts w:cs="Times New Roman"/>
                <w:lang w:val="uk-UA"/>
              </w:rPr>
            </w:pPr>
            <w:r w:rsidRPr="009B48D9">
              <w:rPr>
                <w:rFonts w:cs="Times New Roman"/>
                <w:lang w:val="uk-UA"/>
              </w:rPr>
              <w:t>не надав забезпечення виконання договору про закупівлю, якщо таке забезпечення вимагалося замовником;</w:t>
            </w:r>
          </w:p>
          <w:p w:rsidR="00AB1C65" w:rsidRPr="009B48D9" w:rsidRDefault="00BD1BC6" w:rsidP="00BD1BC6">
            <w:pPr>
              <w:pStyle w:val="a5"/>
              <w:spacing w:before="0" w:after="0"/>
              <w:jc w:val="both"/>
              <w:rPr>
                <w:rFonts w:cs="Times New Roman"/>
                <w:lang w:val="uk-UA"/>
              </w:rPr>
            </w:pPr>
            <w:r w:rsidRPr="009B48D9">
              <w:rPr>
                <w:rFonts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9C7190" w:rsidRPr="009B48D9">
              <w:rPr>
                <w:rFonts w:cs="Times New Roman"/>
                <w:lang w:val="uk-UA"/>
              </w:rPr>
              <w:t>О</w:t>
            </w:r>
            <w:r w:rsidRPr="009B48D9">
              <w:rPr>
                <w:rFonts w:cs="Times New Roman"/>
                <w:lang w:val="uk-UA"/>
              </w:rPr>
              <w:t>собливостей.</w:t>
            </w:r>
            <w:r w:rsidR="00F72FF7" w:rsidRPr="009B48D9">
              <w:rPr>
                <w:rFonts w:cs="Times New Roman"/>
                <w:lang w:val="uk-UA"/>
              </w:rPr>
              <w:t>.</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5.3.2.  Замовник може відхилити тендерну пропозицію із зазначенням аргументації в електронній системі закупівель у разі, коли:</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1)</w:t>
            </w:r>
            <w:r w:rsidRPr="009B48D9">
              <w:rPr>
                <w:rFonts w:cs="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 xml:space="preserve">5.2.4. У разі коли учасник процедури закупівлі, тендерна пропозиція якого відхилена, вважає недостатньою </w:t>
            </w:r>
            <w:r w:rsidRPr="009B48D9">
              <w:rPr>
                <w:rFonts w:cs="Times New Roman"/>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B1C65" w:rsidRPr="009B48D9" w:rsidRDefault="00AB1C65" w:rsidP="00500F2B">
            <w:pPr>
              <w:pStyle w:val="a5"/>
              <w:spacing w:before="0" w:after="0"/>
              <w:ind w:left="129" w:firstLine="284"/>
              <w:jc w:val="both"/>
              <w:rPr>
                <w:rFonts w:cs="Times New Roman"/>
                <w:lang w:val="uk-UA"/>
              </w:rPr>
            </w:pPr>
            <w:r w:rsidRPr="009B48D9">
              <w:rPr>
                <w:rFonts w:cs="Times New Roman"/>
                <w:lang w:val="uk-UA"/>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AA48BE" w:rsidRPr="009B48D9">
              <w:rPr>
                <w:rFonts w:cs="Times New Roman"/>
                <w:lang w:val="uk-UA"/>
              </w:rPr>
              <w:t xml:space="preserve"> 46 Особливостей</w:t>
            </w:r>
            <w:r w:rsidRPr="009B48D9">
              <w:rPr>
                <w:rFonts w:cs="Times New Roman"/>
                <w:lang w:val="uk-UA"/>
              </w:rPr>
              <w:t>.</w:t>
            </w:r>
          </w:p>
          <w:p w:rsidR="003673CA" w:rsidRPr="009B48D9" w:rsidRDefault="00AB1C65" w:rsidP="00500F2B">
            <w:pPr>
              <w:pStyle w:val="a5"/>
              <w:spacing w:before="0" w:after="0"/>
              <w:ind w:left="129" w:firstLine="284"/>
              <w:jc w:val="both"/>
              <w:rPr>
                <w:rFonts w:cs="Times New Roman"/>
                <w:lang w:val="uk-UA"/>
              </w:rPr>
            </w:pPr>
            <w:r w:rsidRPr="009B48D9">
              <w:rPr>
                <w:rFonts w:cs="Times New Roman"/>
                <w:lang w:val="uk-UA"/>
              </w:rPr>
              <w:t xml:space="preserve">5.2.6. </w:t>
            </w:r>
            <w:r w:rsidR="00AA48BE" w:rsidRPr="009B48D9">
              <w:rPr>
                <w:rFonts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B48D9">
              <w:rPr>
                <w:rFonts w:cs="Times New Roman"/>
                <w:lang w:val="uk-UA"/>
              </w:rPr>
              <w:t>Особливостями.</w:t>
            </w:r>
          </w:p>
        </w:tc>
      </w:tr>
      <w:tr w:rsidR="003673CA" w:rsidRPr="009B48D9"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pStyle w:val="a5"/>
              <w:spacing w:before="0" w:after="0"/>
              <w:ind w:right="100"/>
              <w:jc w:val="center"/>
              <w:rPr>
                <w:rFonts w:cs="Times New Roman"/>
                <w:lang w:val="uk-UA"/>
              </w:rPr>
            </w:pPr>
            <w:r w:rsidRPr="009B48D9">
              <w:rPr>
                <w:rStyle w:val="a7"/>
                <w:rFonts w:cs="Times New Roman"/>
                <w:b/>
                <w:bCs/>
                <w:lang w:val="uk-UA"/>
              </w:rPr>
              <w:lastRenderedPageBreak/>
              <w:t>VI. Результати торгів та укладання договору про закупівлю</w:t>
            </w:r>
          </w:p>
        </w:tc>
      </w:tr>
      <w:tr w:rsidR="003673CA" w:rsidRPr="009B48D9"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lang w:val="uk-UA"/>
              </w:rPr>
              <w:t> </w:t>
            </w:r>
            <w:r w:rsidRPr="009B48D9">
              <w:rPr>
                <w:rStyle w:val="a7"/>
                <w:rFonts w:cs="Times New Roman"/>
                <w:b/>
                <w:bCs/>
                <w:lang w:val="uk-UA"/>
              </w:rPr>
              <w:t>1. Відміна замовником торгів чи визнання їх такими, що не відбулися</w:t>
            </w:r>
            <w:r w:rsidRPr="009B48D9">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9B48D9" w:rsidRDefault="00373255" w:rsidP="00500F2B">
            <w:pPr>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Style w:val="a7"/>
                <w:rFonts w:ascii="Times New Roman" w:hAnsi="Times New Roman" w:cs="Times New Roman"/>
                <w:sz w:val="24"/>
                <w:szCs w:val="24"/>
                <w:lang w:val="uk-UA"/>
              </w:rPr>
              <w:t xml:space="preserve">6.1.1 </w:t>
            </w:r>
            <w:r w:rsidR="00AB1C65" w:rsidRPr="009B48D9">
              <w:rPr>
                <w:rFonts w:ascii="Times New Roman" w:eastAsia="Times New Roman" w:hAnsi="Times New Roman" w:cs="Times New Roman"/>
                <w:color w:val="auto"/>
                <w:sz w:val="24"/>
                <w:szCs w:val="24"/>
                <w:bdr w:val="none" w:sz="0" w:space="0" w:color="auto"/>
                <w:lang w:val="uk-UA" w:eastAsia="uk-UA"/>
              </w:rPr>
              <w:t xml:space="preserve">Замовник </w:t>
            </w:r>
            <w:r w:rsidR="00AB1C65" w:rsidRPr="009B48D9">
              <w:rPr>
                <w:rFonts w:ascii="Times New Roman" w:eastAsia="Times New Roman" w:hAnsi="Times New Roman" w:cs="Times New Roman"/>
                <w:b/>
                <w:color w:val="auto"/>
                <w:sz w:val="24"/>
                <w:szCs w:val="24"/>
                <w:bdr w:val="none" w:sz="0" w:space="0" w:color="auto"/>
                <w:lang w:val="uk-UA" w:eastAsia="uk-UA"/>
              </w:rPr>
              <w:t>відміняє</w:t>
            </w:r>
            <w:r w:rsidR="00AB1C65" w:rsidRPr="009B48D9">
              <w:rPr>
                <w:rFonts w:ascii="Times New Roman" w:eastAsia="Times New Roman" w:hAnsi="Times New Roman" w:cs="Times New Roman"/>
                <w:color w:val="auto"/>
                <w:sz w:val="24"/>
                <w:szCs w:val="24"/>
                <w:bdr w:val="none" w:sz="0" w:space="0" w:color="auto"/>
                <w:lang w:val="uk-UA" w:eastAsia="uk-UA"/>
              </w:rPr>
              <w:t xml:space="preserve"> відкриті торги у разі: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1) відсутності подальшої потреби в закупівлі товарів, робіт чи послуг;</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3) скорочення обсягу видатків на здійснення закупівлі товарів, робіт чи послуг;</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4) коли здійснення закупівлі стало неможливим внаслідок дії обставин непереборної сили.</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 xml:space="preserve">6.1.3. Відкриті торги </w:t>
            </w:r>
            <w:r w:rsidRPr="009B48D9">
              <w:rPr>
                <w:rFonts w:ascii="Times New Roman" w:eastAsia="Times New Roman" w:hAnsi="Times New Roman" w:cs="Times New Roman"/>
                <w:b/>
                <w:color w:val="auto"/>
                <w:sz w:val="24"/>
                <w:szCs w:val="24"/>
                <w:bdr w:val="none" w:sz="0" w:space="0" w:color="auto"/>
                <w:lang w:val="uk-UA" w:eastAsia="uk-UA"/>
              </w:rPr>
              <w:t>автоматично відміняються</w:t>
            </w:r>
            <w:r w:rsidRPr="009B48D9">
              <w:rPr>
                <w:rFonts w:ascii="Times New Roman" w:eastAsia="Times New Roman" w:hAnsi="Times New Roman" w:cs="Times New Roman"/>
                <w:color w:val="auto"/>
                <w:sz w:val="24"/>
                <w:szCs w:val="24"/>
                <w:bdr w:val="none" w:sz="0" w:space="0" w:color="auto"/>
                <w:lang w:val="uk-UA" w:eastAsia="uk-UA"/>
              </w:rPr>
              <w:t xml:space="preserve"> електронною системою закупівель у разі:</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B1C65"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9B48D9">
              <w:rPr>
                <w:rFonts w:ascii="Times New Roman" w:eastAsia="Times New Roman" w:hAnsi="Times New Roman" w:cs="Times New Roman"/>
                <w:color w:val="auto"/>
                <w:sz w:val="24"/>
                <w:szCs w:val="24"/>
                <w:bdr w:val="none" w:sz="0" w:space="0" w:color="auto"/>
                <w:lang w:val="uk-UA" w:eastAsia="uk-UA"/>
              </w:rPr>
              <w:lastRenderedPageBreak/>
              <w:t>6.1.5. Відкриті торги можуть бути відмінені частково (за лотом).</w:t>
            </w:r>
          </w:p>
          <w:p w:rsidR="003673CA" w:rsidRPr="009B48D9"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hAnsi="Times New Roman" w:cs="Times New Roman"/>
                <w:sz w:val="24"/>
                <w:szCs w:val="24"/>
                <w:lang w:val="uk-UA"/>
              </w:rPr>
            </w:pPr>
            <w:r w:rsidRPr="009B48D9">
              <w:rPr>
                <w:rFonts w:ascii="Times New Roman" w:eastAsia="Times New Roman" w:hAnsi="Times New Roman" w:cs="Times New Roman"/>
                <w:color w:val="auto"/>
                <w:sz w:val="24"/>
                <w:szCs w:val="24"/>
                <w:bdr w:val="none" w:sz="0" w:space="0" w:color="auto"/>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73CA" w:rsidRPr="008E2D36"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b/>
                <w:bCs/>
                <w:lang w:val="uk-UA"/>
              </w:rPr>
              <w:lastRenderedPageBreak/>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673CA" w:rsidRPr="009B48D9" w:rsidRDefault="00373255" w:rsidP="00500F2B">
            <w:pPr>
              <w:pStyle w:val="a5"/>
              <w:spacing w:before="0" w:after="0"/>
              <w:ind w:right="100"/>
              <w:jc w:val="both"/>
              <w:rPr>
                <w:rStyle w:val="a7"/>
                <w:rFonts w:cs="Times New Roman"/>
                <w:lang w:val="uk-UA"/>
              </w:rPr>
            </w:pPr>
            <w:r w:rsidRPr="009B48D9">
              <w:rPr>
                <w:rStyle w:val="a7"/>
                <w:rFonts w:cs="Times New Roman"/>
                <w:lang w:val="uk-UA"/>
              </w:rPr>
              <w:t>6.2.2. </w:t>
            </w:r>
            <w:r w:rsidRPr="009B48D9">
              <w:rPr>
                <w:rStyle w:val="a7"/>
                <w:rFonts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B48D9">
              <w:rPr>
                <w:rStyle w:val="a7"/>
                <w:rFonts w:cs="Times New Roman"/>
                <w:lang w:val="uk-UA"/>
              </w:rPr>
              <w:t>.</w:t>
            </w:r>
          </w:p>
          <w:p w:rsidR="00260D00" w:rsidRPr="009B48D9" w:rsidRDefault="00373255" w:rsidP="00F72FF7">
            <w:pPr>
              <w:pStyle w:val="a5"/>
              <w:spacing w:before="0" w:after="0"/>
              <w:ind w:right="100"/>
              <w:jc w:val="both"/>
              <w:rPr>
                <w:rStyle w:val="a7"/>
                <w:rFonts w:cs="Times New Roman"/>
                <w:shd w:val="clear" w:color="auto" w:fill="FFFFFF"/>
                <w:lang w:val="uk-UA"/>
              </w:rPr>
            </w:pPr>
            <w:r w:rsidRPr="009B48D9">
              <w:rPr>
                <w:rStyle w:val="a7"/>
                <w:rFonts w:cs="Times New Roman"/>
                <w:shd w:val="clear" w:color="auto" w:fill="FFFFFF"/>
                <w:lang w:val="uk-UA"/>
              </w:rPr>
              <w:t xml:space="preserve">6.2.3. </w:t>
            </w:r>
            <w:r w:rsidR="00260D00" w:rsidRPr="009B48D9">
              <w:rPr>
                <w:rStyle w:val="a7"/>
                <w:rFonts w:cs="Times New Roman"/>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3673CA" w:rsidRPr="009B48D9" w:rsidRDefault="00AA48BE" w:rsidP="00F72FF7">
            <w:pPr>
              <w:pStyle w:val="a5"/>
              <w:spacing w:before="0" w:after="0"/>
              <w:ind w:right="100"/>
              <w:jc w:val="both"/>
              <w:rPr>
                <w:rFonts w:cs="Times New Roman"/>
                <w:lang w:val="uk-UA"/>
              </w:rPr>
            </w:pPr>
            <w:r w:rsidRPr="009B48D9">
              <w:rPr>
                <w:rStyle w:val="a7"/>
                <w:rFonts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spacing w:line="240" w:lineRule="auto"/>
              <w:rPr>
                <w:rFonts w:ascii="Times New Roman" w:hAnsi="Times New Roman" w:cs="Times New Roman"/>
                <w:sz w:val="24"/>
                <w:szCs w:val="24"/>
                <w:lang w:val="uk-UA"/>
              </w:rPr>
            </w:pPr>
            <w:r w:rsidRPr="009B48D9">
              <w:rPr>
                <w:rStyle w:val="a7"/>
                <w:rFonts w:ascii="Times New Roman" w:hAnsi="Times New Roman" w:cs="Times New Roman"/>
                <w:b/>
                <w:bCs/>
                <w:sz w:val="24"/>
                <w:szCs w:val="24"/>
                <w:lang w:val="uk-UA"/>
              </w:rPr>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6.3.1. Проект договору про закупівлю передбачений у Додатку № </w:t>
            </w:r>
            <w:r w:rsidR="007F5863" w:rsidRPr="009B48D9">
              <w:rPr>
                <w:rStyle w:val="a7"/>
                <w:rFonts w:ascii="Times New Roman" w:hAnsi="Times New Roman" w:cs="Times New Roman"/>
                <w:sz w:val="24"/>
                <w:szCs w:val="24"/>
                <w:lang w:val="uk-UA"/>
              </w:rPr>
              <w:t>8</w:t>
            </w:r>
            <w:r w:rsidRPr="009B48D9">
              <w:rPr>
                <w:rStyle w:val="a7"/>
                <w:rFonts w:ascii="Times New Roman" w:hAnsi="Times New Roman" w:cs="Times New Roman"/>
                <w:sz w:val="24"/>
                <w:szCs w:val="24"/>
                <w:lang w:val="uk-UA"/>
              </w:rPr>
              <w:t>.</w:t>
            </w:r>
          </w:p>
          <w:p w:rsidR="003673CA" w:rsidRPr="009B48D9" w:rsidRDefault="00373255" w:rsidP="00500F2B">
            <w:pPr>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6.3.2. </w:t>
            </w:r>
            <w:r w:rsidR="00F47009" w:rsidRPr="009B48D9">
              <w:rPr>
                <w:rStyle w:val="a7"/>
                <w:rFonts w:ascii="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Pr="009B48D9">
              <w:rPr>
                <w:rStyle w:val="a7"/>
                <w:rFonts w:ascii="Times New Roman" w:hAnsi="Times New Roman" w:cs="Times New Roman"/>
                <w:sz w:val="24"/>
                <w:szCs w:val="24"/>
                <w:lang w:val="uk-UA"/>
              </w:rPr>
              <w:t>.</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lang w:val="uk-UA"/>
              </w:rPr>
              <w:t> </w:t>
            </w:r>
            <w:r w:rsidRPr="009B48D9">
              <w:rPr>
                <w:rStyle w:val="a7"/>
                <w:rFonts w:cs="Times New Roman"/>
                <w:b/>
                <w:bCs/>
                <w:lang w:val="uk-UA"/>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E611B" w:rsidRPr="009B48D9" w:rsidRDefault="00373255" w:rsidP="00F47009">
            <w:pPr>
              <w:pStyle w:val="-11"/>
              <w:ind w:left="0" w:right="100"/>
              <w:jc w:val="both"/>
              <w:rPr>
                <w:rStyle w:val="a7"/>
                <w:rFonts w:cs="Times New Roman"/>
                <w:lang w:val="uk-UA"/>
              </w:rPr>
            </w:pPr>
            <w:r w:rsidRPr="009B48D9">
              <w:rPr>
                <w:rStyle w:val="a7"/>
                <w:rFonts w:cs="Times New Roman"/>
                <w:lang w:val="uk-UA"/>
              </w:rPr>
              <w:t xml:space="preserve">6.4.1. </w:t>
            </w:r>
            <w:r w:rsidR="003E611B" w:rsidRPr="009B48D9">
              <w:rPr>
                <w:rStyle w:val="a7"/>
                <w:rFonts w:cs="Times New Roman"/>
                <w:lang w:val="uk-UA"/>
              </w:rPr>
              <w:t xml:space="preserve">Основними істотними умовами договору про закупівлю є: предмет, договірна ціна, строк дії договору, строк виконання зобов’язань, якість наданих послуг/виконаних робіт. </w:t>
            </w:r>
          </w:p>
          <w:p w:rsidR="003673CA" w:rsidRPr="009B48D9" w:rsidRDefault="003E611B" w:rsidP="00F47009">
            <w:pPr>
              <w:pStyle w:val="-11"/>
              <w:ind w:left="0" w:right="100"/>
              <w:jc w:val="both"/>
              <w:rPr>
                <w:rStyle w:val="a7"/>
                <w:rFonts w:eastAsia="Times New Roman" w:cs="Times New Roman"/>
                <w:lang w:val="uk-UA"/>
              </w:rPr>
            </w:pPr>
            <w:r w:rsidRPr="009B48D9">
              <w:rPr>
                <w:rStyle w:val="a7"/>
                <w:rFonts w:cs="Times New Roman"/>
                <w:lang w:val="uk-UA"/>
              </w:rPr>
              <w:t xml:space="preserve">6.4.2. </w:t>
            </w:r>
            <w:r w:rsidR="00F47009" w:rsidRPr="009B48D9">
              <w:rPr>
                <w:rStyle w:val="a7"/>
                <w:rFonts w:cs="Times New Roman"/>
                <w:lang w:val="uk-UA"/>
              </w:rPr>
              <w:t>П</w:t>
            </w:r>
            <w:r w:rsidR="00373255" w:rsidRPr="009B48D9">
              <w:rPr>
                <w:rStyle w:val="a7"/>
                <w:rFonts w:cs="Times New Roman"/>
                <w:lang w:val="uk-UA"/>
              </w:rPr>
              <w:t>ереможець процедури закупівлі під час укладення договору про закупівлю повинен надати:</w:t>
            </w:r>
          </w:p>
          <w:p w:rsidR="003673CA" w:rsidRPr="009B48D9"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1) відповідну інформацію про право підписання договору про закупівлю;</w:t>
            </w:r>
          </w:p>
          <w:p w:rsidR="003673CA" w:rsidRPr="009B48D9" w:rsidRDefault="00373255" w:rsidP="00500F2B">
            <w:pPr>
              <w:spacing w:line="240" w:lineRule="auto"/>
              <w:ind w:right="100"/>
              <w:rPr>
                <w:rStyle w:val="a7"/>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w:t>
            </w:r>
            <w:r w:rsidRPr="009B48D9">
              <w:rPr>
                <w:rStyle w:val="a7"/>
                <w:rFonts w:ascii="Times New Roman" w:hAnsi="Times New Roman" w:cs="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w:t>
            </w:r>
          </w:p>
          <w:p w:rsidR="00456753" w:rsidRPr="009B48D9" w:rsidRDefault="00373255" w:rsidP="00456753">
            <w:pPr>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6.4.3. </w:t>
            </w:r>
            <w:r w:rsidR="00456753" w:rsidRPr="009B48D9">
              <w:rPr>
                <w:rStyle w:val="a7"/>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56753" w:rsidRPr="009B48D9" w:rsidRDefault="00456753" w:rsidP="00456753">
            <w:pPr>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визначення грошового еквівалента зобов’язання в іноземній валюті;</w:t>
            </w:r>
          </w:p>
          <w:p w:rsidR="00456753" w:rsidRPr="009B48D9" w:rsidRDefault="00456753" w:rsidP="00456753">
            <w:pPr>
              <w:spacing w:line="240" w:lineRule="auto"/>
              <w:ind w:right="100"/>
              <w:jc w:val="both"/>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456753" w:rsidRPr="009B48D9" w:rsidRDefault="00456753" w:rsidP="00456753">
            <w:pPr>
              <w:spacing w:line="240" w:lineRule="auto"/>
              <w:ind w:right="100"/>
              <w:rPr>
                <w:rStyle w:val="a7"/>
                <w:rFonts w:ascii="Times New Roman" w:hAnsi="Times New Roman" w:cs="Times New Roman"/>
                <w:sz w:val="24"/>
                <w:szCs w:val="24"/>
                <w:lang w:val="uk-UA"/>
              </w:rPr>
            </w:pPr>
            <w:r w:rsidRPr="009B48D9">
              <w:rPr>
                <w:rStyle w:val="a7"/>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925891" w:rsidRPr="009B48D9" w:rsidRDefault="00373255" w:rsidP="003E611B">
            <w:pPr>
              <w:spacing w:line="240" w:lineRule="auto"/>
              <w:ind w:right="100"/>
              <w:jc w:val="both"/>
              <w:rPr>
                <w:rFonts w:ascii="Times New Roman" w:eastAsia="Times New Roman" w:hAnsi="Times New Roman" w:cs="Times New Roman"/>
                <w:sz w:val="24"/>
                <w:szCs w:val="24"/>
                <w:lang w:val="uk-UA"/>
              </w:rPr>
            </w:pPr>
            <w:r w:rsidRPr="009B48D9">
              <w:rPr>
                <w:rStyle w:val="a7"/>
                <w:rFonts w:ascii="Times New Roman" w:hAnsi="Times New Roman" w:cs="Times New Roman"/>
                <w:sz w:val="24"/>
                <w:szCs w:val="24"/>
                <w:lang w:val="uk-UA"/>
              </w:rPr>
              <w:t xml:space="preserve">6.4.4. </w:t>
            </w:r>
            <w:r w:rsidR="00925891" w:rsidRPr="009B48D9">
              <w:rPr>
                <w:rFonts w:ascii="Times New Roman" w:hAnsi="Times New Roman" w:cs="Times New Roman"/>
                <w:color w:val="auto"/>
                <w:sz w:val="24"/>
                <w:szCs w:val="24"/>
                <w:lang w:val="uk-UA"/>
              </w:rPr>
              <w:t>Істотні умови договору про закупівлю, укладеного відповідно до</w:t>
            </w:r>
            <w:r w:rsidR="00925891" w:rsidRPr="009B48D9">
              <w:rPr>
                <w:rFonts w:ascii="Times New Roman" w:hAnsi="Times New Roman" w:cs="Times New Roman"/>
                <w:color w:val="auto"/>
                <w:sz w:val="24"/>
                <w:szCs w:val="24"/>
              </w:rPr>
              <w:t> </w:t>
            </w:r>
            <w:hyperlink r:id="rId8" w:anchor="n34" w:history="1">
              <w:r w:rsidR="00925891" w:rsidRPr="009B48D9">
                <w:rPr>
                  <w:rStyle w:val="a3"/>
                  <w:rFonts w:ascii="Times New Roman" w:hAnsi="Times New Roman" w:cs="Times New Roman"/>
                  <w:color w:val="auto"/>
                  <w:sz w:val="24"/>
                  <w:szCs w:val="24"/>
                  <w:lang w:val="uk-UA"/>
                </w:rPr>
                <w:t>пунктів 10</w:t>
              </w:r>
            </w:hyperlink>
            <w:r w:rsidR="00925891" w:rsidRPr="009B48D9">
              <w:rPr>
                <w:rFonts w:ascii="Times New Roman" w:hAnsi="Times New Roman" w:cs="Times New Roman"/>
                <w:color w:val="auto"/>
                <w:sz w:val="24"/>
                <w:szCs w:val="24"/>
              </w:rPr>
              <w:t> </w:t>
            </w:r>
            <w:r w:rsidR="00925891" w:rsidRPr="009B48D9">
              <w:rPr>
                <w:rFonts w:ascii="Times New Roman" w:hAnsi="Times New Roman" w:cs="Times New Roman"/>
                <w:color w:val="auto"/>
                <w:sz w:val="24"/>
                <w:szCs w:val="24"/>
                <w:lang w:val="uk-UA"/>
              </w:rPr>
              <w:t>і</w:t>
            </w:r>
            <w:r w:rsidR="00925891" w:rsidRPr="009B48D9">
              <w:rPr>
                <w:rFonts w:ascii="Times New Roman" w:hAnsi="Times New Roman" w:cs="Times New Roman"/>
                <w:color w:val="auto"/>
                <w:sz w:val="24"/>
                <w:szCs w:val="24"/>
              </w:rPr>
              <w:t> </w:t>
            </w:r>
            <w:hyperlink r:id="rId9" w:anchor="n38" w:history="1">
              <w:r w:rsidR="00925891" w:rsidRPr="009B48D9">
                <w:rPr>
                  <w:rStyle w:val="a3"/>
                  <w:rFonts w:ascii="Times New Roman" w:hAnsi="Times New Roman" w:cs="Times New Roman"/>
                  <w:color w:val="auto"/>
                  <w:sz w:val="24"/>
                  <w:szCs w:val="24"/>
                  <w:lang w:val="uk-UA"/>
                </w:rPr>
                <w:t>13</w:t>
              </w:r>
            </w:hyperlink>
            <w:r w:rsidR="00925891" w:rsidRPr="009B48D9">
              <w:rPr>
                <w:rFonts w:ascii="Times New Roman" w:hAnsi="Times New Roman" w:cs="Times New Roman"/>
                <w:color w:val="auto"/>
                <w:sz w:val="24"/>
                <w:szCs w:val="24"/>
              </w:rPr>
              <w:t> </w:t>
            </w:r>
            <w:r w:rsidR="00925891" w:rsidRPr="009B48D9">
              <w:rPr>
                <w:rFonts w:ascii="Times New Roman" w:hAnsi="Times New Roman" w:cs="Times New Roman"/>
                <w:color w:val="auto"/>
                <w:sz w:val="24"/>
                <w:szCs w:val="24"/>
                <w:lang w:val="uk-UA"/>
              </w:rPr>
              <w:t>(крім</w:t>
            </w:r>
            <w:r w:rsidR="00925891" w:rsidRPr="009B48D9">
              <w:rPr>
                <w:rFonts w:ascii="Times New Roman" w:hAnsi="Times New Roman" w:cs="Times New Roman"/>
                <w:color w:val="auto"/>
                <w:sz w:val="24"/>
                <w:szCs w:val="24"/>
              </w:rPr>
              <w:t> </w:t>
            </w:r>
            <w:hyperlink r:id="rId10" w:anchor="n273" w:history="1">
              <w:r w:rsidR="00925891" w:rsidRPr="009B48D9">
                <w:rPr>
                  <w:rStyle w:val="a3"/>
                  <w:rFonts w:ascii="Times New Roman" w:hAnsi="Times New Roman" w:cs="Times New Roman"/>
                  <w:color w:val="auto"/>
                  <w:sz w:val="24"/>
                  <w:szCs w:val="24"/>
                  <w:lang w:val="uk-UA"/>
                </w:rPr>
                <w:t>підпункту 13</w:t>
              </w:r>
            </w:hyperlink>
            <w:r w:rsidR="00925891" w:rsidRPr="009B48D9">
              <w:rPr>
                <w:rFonts w:ascii="Times New Roman" w:hAnsi="Times New Roman" w:cs="Times New Roman"/>
                <w:color w:val="auto"/>
                <w:sz w:val="24"/>
                <w:szCs w:val="24"/>
              </w:rPr>
              <w:t> </w:t>
            </w:r>
            <w:r w:rsidR="00925891" w:rsidRPr="009B48D9">
              <w:rPr>
                <w:rFonts w:ascii="Times New Roman" w:hAnsi="Times New Roman" w:cs="Times New Roman"/>
                <w:color w:val="auto"/>
                <w:sz w:val="24"/>
                <w:szCs w:val="24"/>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925891" w:rsidRPr="009B48D9" w:rsidRDefault="00925891" w:rsidP="003E611B">
            <w:pPr>
              <w:pStyle w:val="rvps2"/>
              <w:shd w:val="clear" w:color="auto" w:fill="FFFFFF"/>
              <w:spacing w:before="0" w:after="0"/>
              <w:ind w:firstLine="448"/>
              <w:jc w:val="both"/>
              <w:rPr>
                <w:color w:val="auto"/>
              </w:rPr>
            </w:pPr>
            <w:bookmarkStart w:id="0" w:name="n278"/>
            <w:bookmarkStart w:id="1" w:name="n74"/>
            <w:bookmarkEnd w:id="0"/>
            <w:bookmarkEnd w:id="1"/>
            <w:r w:rsidRPr="009B48D9">
              <w:rPr>
                <w:rFonts w:cs="Times New Roman"/>
                <w:color w:val="auto"/>
              </w:rPr>
              <w:t>1) зменшення</w:t>
            </w:r>
            <w:r w:rsidRPr="009B48D9">
              <w:rPr>
                <w:color w:val="auto"/>
              </w:rPr>
              <w:t>обсягівзакупівлі, зокрема з урахуванням фактичного обсягувидатківзамовника;</w:t>
            </w:r>
          </w:p>
          <w:p w:rsidR="00925891" w:rsidRPr="009B48D9" w:rsidRDefault="00925891" w:rsidP="00925891">
            <w:pPr>
              <w:pStyle w:val="rvps2"/>
              <w:shd w:val="clear" w:color="auto" w:fill="FFFFFF"/>
              <w:spacing w:before="0" w:after="0"/>
              <w:ind w:firstLine="448"/>
              <w:jc w:val="both"/>
              <w:rPr>
                <w:color w:val="auto"/>
              </w:rPr>
            </w:pPr>
            <w:bookmarkStart w:id="2" w:name="n75"/>
            <w:bookmarkEnd w:id="2"/>
            <w:r w:rsidRPr="009B48D9">
              <w:rPr>
                <w:color w:val="auto"/>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закупівлю на момент йогоукладення;</w:t>
            </w:r>
          </w:p>
          <w:p w:rsidR="00925891" w:rsidRPr="009B48D9" w:rsidRDefault="00925891" w:rsidP="00925891">
            <w:pPr>
              <w:pStyle w:val="rvps2"/>
              <w:shd w:val="clear" w:color="auto" w:fill="FFFFFF"/>
              <w:spacing w:before="0" w:after="0"/>
              <w:ind w:firstLine="448"/>
              <w:jc w:val="both"/>
              <w:rPr>
                <w:color w:val="auto"/>
              </w:rPr>
            </w:pPr>
            <w:bookmarkStart w:id="3" w:name="n76"/>
            <w:bookmarkEnd w:id="3"/>
            <w:r w:rsidRPr="009B48D9">
              <w:rPr>
                <w:color w:val="auto"/>
              </w:rPr>
              <w:t>3) покращенняякості предмета закупівлі за умови, щотакепокращення не призведе до збільшеннясуми, визначеної в договорі про закупівлю;</w:t>
            </w:r>
            <w:bookmarkStart w:id="4" w:name="n77"/>
            <w:bookmarkEnd w:id="4"/>
          </w:p>
          <w:p w:rsidR="00925891" w:rsidRPr="009B48D9" w:rsidRDefault="00925891" w:rsidP="00925891">
            <w:pPr>
              <w:pStyle w:val="rvps2"/>
              <w:shd w:val="clear" w:color="auto" w:fill="FFFFFF"/>
              <w:spacing w:before="0" w:after="0"/>
              <w:ind w:firstLine="448"/>
              <w:jc w:val="both"/>
              <w:rPr>
                <w:color w:val="auto"/>
              </w:rPr>
            </w:pPr>
            <w:r w:rsidRPr="009B48D9">
              <w:rPr>
                <w:color w:val="auto"/>
              </w:rPr>
              <w:t>4) 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925891" w:rsidRPr="009B48D9" w:rsidRDefault="00925891" w:rsidP="00925891">
            <w:pPr>
              <w:pStyle w:val="rvps2"/>
              <w:shd w:val="clear" w:color="auto" w:fill="FFFFFF"/>
              <w:spacing w:before="0" w:after="0"/>
              <w:ind w:firstLine="448"/>
              <w:jc w:val="both"/>
              <w:rPr>
                <w:color w:val="auto"/>
              </w:rPr>
            </w:pPr>
            <w:bookmarkStart w:id="5" w:name="n374"/>
            <w:bookmarkStart w:id="6" w:name="n78"/>
            <w:bookmarkEnd w:id="5"/>
            <w:bookmarkEnd w:id="6"/>
            <w:r w:rsidRPr="009B48D9">
              <w:rPr>
                <w:color w:val="auto"/>
              </w:rPr>
              <w:t>5) погодженнязміниціни в договорі про закупівлю в бікзменшення (без зміникількості (обсягу) та якостітоварів, робіт і послуг);</w:t>
            </w:r>
          </w:p>
          <w:p w:rsidR="00925891" w:rsidRPr="009B48D9" w:rsidRDefault="00925891" w:rsidP="00925891">
            <w:pPr>
              <w:pStyle w:val="rvps2"/>
              <w:shd w:val="clear" w:color="auto" w:fill="FFFFFF"/>
              <w:spacing w:before="0" w:after="0"/>
              <w:ind w:firstLine="448"/>
              <w:jc w:val="both"/>
              <w:rPr>
                <w:color w:val="auto"/>
              </w:rPr>
            </w:pPr>
            <w:bookmarkStart w:id="7" w:name="n79"/>
            <w:bookmarkEnd w:id="7"/>
            <w:r w:rsidRPr="009B48D9">
              <w:rPr>
                <w:color w:val="auto"/>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925891" w:rsidRPr="009B48D9" w:rsidRDefault="00925891" w:rsidP="00925891">
            <w:pPr>
              <w:pStyle w:val="rvps2"/>
              <w:shd w:val="clear" w:color="auto" w:fill="FFFFFF"/>
              <w:spacing w:before="0" w:after="0"/>
              <w:ind w:firstLine="448"/>
              <w:jc w:val="both"/>
              <w:rPr>
                <w:color w:val="auto"/>
              </w:rPr>
            </w:pPr>
            <w:bookmarkStart w:id="8" w:name="n80"/>
            <w:bookmarkEnd w:id="8"/>
            <w:r w:rsidRPr="009B48D9">
              <w:rPr>
                <w:color w:val="auto"/>
              </w:rPr>
              <w:t xml:space="preserve">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w:t>
            </w:r>
            <w:r w:rsidRPr="009B48D9">
              <w:rPr>
                <w:color w:val="auto"/>
              </w:rPr>
              <w:lastRenderedPageBreak/>
              <w:t>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925891" w:rsidRPr="009B48D9" w:rsidRDefault="00925891" w:rsidP="009A7518">
            <w:pPr>
              <w:pStyle w:val="rvps2"/>
              <w:shd w:val="clear" w:color="auto" w:fill="FFFFFF"/>
              <w:spacing w:before="0" w:after="0"/>
              <w:ind w:firstLine="448"/>
              <w:jc w:val="both"/>
              <w:rPr>
                <w:color w:val="auto"/>
              </w:rPr>
            </w:pPr>
            <w:bookmarkStart w:id="9" w:name="n81"/>
            <w:bookmarkEnd w:id="9"/>
            <w:r w:rsidRPr="009B48D9">
              <w:rPr>
                <w:color w:val="auto"/>
              </w:rPr>
              <w:t>8) зміни умов у зв’язкуіззастосуваннямположень </w:t>
            </w:r>
            <w:hyperlink r:id="rId11" w:anchor="n1778" w:tgtFrame="_blank" w:history="1">
              <w:r w:rsidRPr="009B48D9">
                <w:rPr>
                  <w:rStyle w:val="a3"/>
                  <w:color w:val="auto"/>
                </w:rPr>
                <w:t>частинишостої</w:t>
              </w:r>
            </w:hyperlink>
            <w:r w:rsidRPr="009B48D9">
              <w:rPr>
                <w:color w:val="auto"/>
              </w:rPr>
              <w:t> статті 41 Закону.</w:t>
            </w:r>
          </w:p>
          <w:p w:rsidR="003673CA" w:rsidRPr="009B48D9" w:rsidRDefault="009A7518" w:rsidP="009A7518">
            <w:pPr>
              <w:widowControl/>
              <w:shd w:val="clear" w:color="auto" w:fill="FFFFFF"/>
              <w:suppressAutoHyphens w:val="0"/>
              <w:spacing w:line="240" w:lineRule="auto"/>
              <w:ind w:right="100" w:firstLine="448"/>
              <w:jc w:val="both"/>
              <w:rPr>
                <w:rStyle w:val="a7"/>
                <w:rFonts w:ascii="Times New Roman" w:eastAsia="Times New Roman CYR" w:hAnsi="Times New Roman" w:cs="Times New Roman"/>
                <w:sz w:val="24"/>
                <w:szCs w:val="24"/>
                <w:lang w:val="uk-UA"/>
              </w:rPr>
            </w:pPr>
            <w:r w:rsidRPr="009B48D9">
              <w:rPr>
                <w:rStyle w:val="a7"/>
                <w:rFonts w:ascii="Times New Roman" w:eastAsia="Times New Roman CYR" w:hAnsi="Times New Roman" w:cs="Times New Roman"/>
                <w:sz w:val="24"/>
                <w:szCs w:val="24"/>
                <w:lang w:val="uk-UA"/>
              </w:rPr>
              <w:t>У</w:t>
            </w:r>
            <w:r w:rsidR="00373255" w:rsidRPr="009B48D9">
              <w:rPr>
                <w:rStyle w:val="a7"/>
                <w:rFonts w:ascii="Times New Roman" w:eastAsia="Times New Roman CYR" w:hAnsi="Times New Roman" w:cs="Times New Roman"/>
                <w:sz w:val="24"/>
                <w:szCs w:val="24"/>
                <w:lang w:val="uk-UA"/>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9B48D9">
              <w:rPr>
                <w:rStyle w:val="a7"/>
                <w:rFonts w:ascii="Times New Roman" w:eastAsia="Times New Roman CYR" w:hAnsi="Times New Roman" w:cs="Times New Roman"/>
                <w:sz w:val="24"/>
                <w:szCs w:val="24"/>
                <w:lang w:val="uk-UA"/>
              </w:rPr>
              <w:t>О</w:t>
            </w:r>
            <w:r w:rsidR="00373255" w:rsidRPr="009B48D9">
              <w:rPr>
                <w:rStyle w:val="a7"/>
                <w:rFonts w:ascii="Times New Roman" w:eastAsia="Times New Roman CYR" w:hAnsi="Times New Roman" w:cs="Times New Roman"/>
                <w:sz w:val="24"/>
                <w:szCs w:val="24"/>
                <w:lang w:val="uk-UA"/>
              </w:rPr>
              <w:t>собливостей.</w:t>
            </w:r>
          </w:p>
          <w:p w:rsidR="00CD7EC6" w:rsidRPr="009B48D9" w:rsidRDefault="00CD7EC6" w:rsidP="00CD7EC6">
            <w:pPr>
              <w:pStyle w:val="rvps14"/>
              <w:spacing w:before="0" w:beforeAutospacing="0" w:after="0" w:afterAutospacing="0"/>
              <w:ind w:firstLine="318"/>
              <w:jc w:val="both"/>
              <w:textAlignment w:val="baseline"/>
              <w:rPr>
                <w:rFonts w:eastAsia="SimSun"/>
                <w:kern w:val="2"/>
                <w:lang w:eastAsia="hi-IN" w:bidi="hi-IN"/>
              </w:rPr>
            </w:pPr>
            <w:r w:rsidRPr="009B48D9">
              <w:rPr>
                <w:rFonts w:eastAsia="SimSun"/>
                <w:color w:val="000000"/>
                <w:kern w:val="2"/>
                <w:lang w:eastAsia="hi-IN" w:bidi="hi-IN"/>
              </w:rPr>
              <w:t>Вартість тендерної пропозиції учасника на надання послуг/виконання робіт</w:t>
            </w:r>
            <w:r w:rsidRPr="009B48D9">
              <w:rPr>
                <w:rFonts w:eastAsia="SimSun"/>
                <w:kern w:val="2"/>
                <w:lang w:eastAsia="hi-IN" w:bidi="hi-IN"/>
              </w:rPr>
              <w:t xml:space="preserve"> – це договірна ціна на весь обсяг послуг </w:t>
            </w:r>
            <w:r w:rsidRPr="009B48D9">
              <w:rPr>
                <w:rFonts w:eastAsia="SimSun"/>
                <w:color w:val="000000"/>
                <w:kern w:val="2"/>
                <w:lang w:eastAsia="hi-IN" w:bidi="hi-IN"/>
              </w:rPr>
              <w:t>згідно цього предмета закупівлі, за яку учасник згоден виконати запропоновані роб</w:t>
            </w:r>
            <w:r w:rsidRPr="009B48D9">
              <w:rPr>
                <w:rFonts w:eastAsia="SimSun"/>
                <w:kern w:val="2"/>
                <w:lang w:eastAsia="hi-IN" w:bidi="hi-IN"/>
              </w:rPr>
              <w:t>оти/надати послуги. Договірна ціна повинна бути розрахована по об’єкту в цілому. Замовником визначається вид договірної ціни</w:t>
            </w:r>
            <w:r w:rsidR="008D05B5">
              <w:rPr>
                <w:rFonts w:eastAsia="SimSun"/>
                <w:kern w:val="2"/>
                <w:lang w:eastAsia="hi-IN" w:bidi="hi-IN"/>
              </w:rPr>
              <w:t xml:space="preserve">- тверда, </w:t>
            </w:r>
            <w:r w:rsidRPr="009B48D9">
              <w:rPr>
                <w:rFonts w:eastAsia="SimSun"/>
                <w:kern w:val="2"/>
                <w:lang w:eastAsia="hi-IN" w:bidi="hi-IN"/>
              </w:rPr>
              <w:t xml:space="preserve"> про що учасник у складі пропозиції надає гарантійний лист погодження. </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Для розрахунку вартості об’єкту учасниками застосовуються ціни на матеріали, що склалися в регіоні на них на момент подання своєї пропозиції, що учасником гарантується.</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Тендерна пропозиція (договірна ціна) також повинна розраховуватись з урахуванням вартості інших витрат, податків і зборів, що сплачуються або мають бути сплачені, що учасником гарантується.</w:t>
            </w:r>
          </w:p>
          <w:p w:rsidR="00CD7EC6" w:rsidRPr="009B48D9" w:rsidRDefault="00CD7EC6" w:rsidP="00CD7EC6">
            <w:pPr>
              <w:pStyle w:val="rvps14"/>
              <w:spacing w:after="0"/>
              <w:ind w:firstLine="318"/>
              <w:jc w:val="both"/>
              <w:textAlignment w:val="baseline"/>
              <w:rPr>
                <w:rFonts w:eastAsia="Arial"/>
                <w:lang w:eastAsia="ar-SA"/>
              </w:rPr>
            </w:pPr>
            <w:r w:rsidRPr="009B48D9">
              <w:rPr>
                <w:rFonts w:eastAsia="Arial"/>
                <w:lang w:eastAsia="ar-SA"/>
              </w:rPr>
              <w:t>Учасник визначає ціну тендерної пропозиції (договірну ціну) згідно норм і правил, яка може бути переглянута згідно умов укладеного Договору. 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Локальні кошториси мають складатися, в тому числі, відповідно до технічного завдання з урахуванням технологічного процесу, що учасником гарантується.</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З урахуванням наведеного, Учасники процедури закупівлі повинні розраховувати пропозицію, на підставі відомостей про склад та обсяги послуг, що закуповуються, а також у відповідності до Настанови з визначення вартості будівництва затвердженим наказом міністерства розвитку громад та територій № 281 від 01.11.2021 року (надалі – Настанови), та інших вимог законодавства з урахуванням положень цієї тендерної документації.</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Договірна ціна та розрахунки до неї (локальні кошториси тощо) до кінцевого строку подання тендерних пропозицій не подаються Учасниками у складі тендерної пропозиції.</w:t>
            </w:r>
          </w:p>
          <w:p w:rsidR="00CD7EC6" w:rsidRPr="009B48D9" w:rsidRDefault="00CD7EC6" w:rsidP="00CD7EC6">
            <w:pPr>
              <w:pStyle w:val="rvps14"/>
              <w:spacing w:after="0"/>
              <w:ind w:firstLine="318"/>
              <w:jc w:val="both"/>
              <w:textAlignment w:val="baseline"/>
              <w:rPr>
                <w:rFonts w:eastAsia="Arial"/>
                <w:lang w:eastAsia="ar-SA"/>
              </w:rPr>
            </w:pPr>
            <w:r w:rsidRPr="009B48D9">
              <w:rPr>
                <w:rFonts w:eastAsia="Arial"/>
                <w:lang w:eastAsia="ar-SA"/>
              </w:rPr>
              <w:t>Відповідно до вимог Настанови послуги/роботи за договором виконуються (надаються) відповідно до кошторису, складеного підрядником, який набирає чинності та стає частиною договору підряду з моменту підтвердження його замовником.</w:t>
            </w:r>
          </w:p>
          <w:p w:rsidR="00CD7EC6" w:rsidRPr="009B48D9" w:rsidRDefault="00CD7EC6" w:rsidP="00CD7EC6">
            <w:pPr>
              <w:pStyle w:val="rvps14"/>
              <w:spacing w:after="0"/>
              <w:ind w:firstLine="318"/>
              <w:jc w:val="both"/>
              <w:textAlignment w:val="baseline"/>
              <w:rPr>
                <w:rFonts w:eastAsia="Arial"/>
                <w:lang w:eastAsia="ar-SA"/>
              </w:rPr>
            </w:pPr>
            <w:r w:rsidRPr="009B48D9">
              <w:rPr>
                <w:rFonts w:eastAsia="Arial"/>
                <w:lang w:eastAsia="ar-SA"/>
              </w:rPr>
              <w:t>Згідно з пунктом 1.2. Настанов кошторис, яким визначається вартість робіт, узгоджена сторонами (замовником і підрядником) та обумовлена у договорі підряду.</w:t>
            </w:r>
          </w:p>
          <w:p w:rsidR="00CD7EC6" w:rsidRPr="009B48D9" w:rsidRDefault="00CD7EC6" w:rsidP="00CD7EC6">
            <w:pPr>
              <w:pStyle w:val="rvps14"/>
              <w:spacing w:after="0"/>
              <w:ind w:firstLine="318"/>
              <w:jc w:val="both"/>
              <w:textAlignment w:val="baseline"/>
              <w:rPr>
                <w:rFonts w:eastAsia="Arial"/>
                <w:lang w:eastAsia="ar-SA"/>
              </w:rPr>
            </w:pPr>
            <w:r w:rsidRPr="009B48D9">
              <w:rPr>
                <w:rFonts w:eastAsia="Arial"/>
                <w:lang w:eastAsia="ar-SA"/>
              </w:rPr>
              <w:lastRenderedPageBreak/>
              <w:t>Пунктом 5.2. Настанов встановлено, що договірна ціна є кошторисом вартості підрядних робіт, який узгоджений замовником, і використовується при проведенні взаєморозрахунків.</w:t>
            </w:r>
          </w:p>
          <w:p w:rsidR="00CD7EC6" w:rsidRPr="009B48D9" w:rsidRDefault="00CD7EC6" w:rsidP="00CD7EC6">
            <w:pPr>
              <w:pStyle w:val="rvps14"/>
              <w:spacing w:after="0"/>
              <w:ind w:firstLine="318"/>
              <w:jc w:val="both"/>
              <w:textAlignment w:val="baseline"/>
              <w:rPr>
                <w:rFonts w:eastAsia="Arial"/>
                <w:lang w:eastAsia="ar-SA"/>
              </w:rPr>
            </w:pPr>
            <w:r w:rsidRPr="009B48D9">
              <w:rPr>
                <w:rFonts w:eastAsia="Arial"/>
                <w:lang w:eastAsia="ar-SA"/>
              </w:rPr>
              <w:t>На підставі вищевикладеного, Учасник-Переможець до моменту укладення договору про закупівлю, визначеного Законом, забезпечує погодження договірної ціни (кошторису) вартості робіт/послуг.</w:t>
            </w:r>
          </w:p>
          <w:p w:rsidR="00CD7EC6" w:rsidRPr="009B48D9" w:rsidRDefault="00CD7EC6" w:rsidP="00CD7EC6">
            <w:pPr>
              <w:pStyle w:val="rvps14"/>
              <w:spacing w:before="0" w:beforeAutospacing="0" w:after="0" w:afterAutospacing="0"/>
              <w:ind w:firstLine="318"/>
              <w:jc w:val="both"/>
              <w:textAlignment w:val="baseline"/>
              <w:rPr>
                <w:rFonts w:eastAsia="Arial"/>
                <w:lang w:eastAsia="ar-SA"/>
              </w:rPr>
            </w:pPr>
            <w:r w:rsidRPr="009B48D9">
              <w:rPr>
                <w:rFonts w:eastAsia="Arial"/>
                <w:lang w:eastAsia="ar-SA"/>
              </w:rPr>
              <w:t xml:space="preserve">Погодження договірної ціни полягає у підтверджені Учасником-Переможцем ціни тендерної пропозиції, у визначений законодавством термін для підписання договору про закупівлю шляхом надання Замовнику договірної ціни (кошторису) разом з відповідними розрахунками, сформованої відповідно до вимог Настанови з визначення вартості, затвердженої наказом Міністерства розвитку громад та територій України від 01.11.2021 № 281 «Про затвердження кошторисних норм України у будівництві» та цієї тендерної документації. </w:t>
            </w:r>
          </w:p>
          <w:p w:rsidR="00CD7EC6" w:rsidRPr="009B48D9" w:rsidRDefault="003E611B" w:rsidP="003E611B">
            <w:pPr>
              <w:pStyle w:val="rvps2"/>
              <w:spacing w:before="0" w:after="0"/>
              <w:jc w:val="both"/>
              <w:rPr>
                <w:rFonts w:cs="Times New Roman"/>
                <w:lang w:val="uk-UA"/>
              </w:rPr>
            </w:pPr>
            <w:r w:rsidRPr="008E2D36">
              <w:rPr>
                <w:lang w:val="uk-UA"/>
              </w:rPr>
              <w:t>У разіневиконанняабо ж неналежноговиконання умов договору про закупівлю, зокрема, виконанняробіт/наданняпослуг з відхиленнямвід проектно-кошторисноїдокументації, використаннянеякіснихматеріалів та обладнання,  порушеннястроківвизначених Договором та недотриманняіншихвзятих на себе зобов`язань, до учасника-переможцяможуть бути застосовані оперативно - господарськісанкції, щопередбачені ст.ст.217, 235 та п.4 ч.1 ст.236 Господарського кодексу України, про, що у складітендерноїпропозиціїподають лист-згоду про можливезастосування оперативно - господарськихсанкцій.</w:t>
            </w:r>
          </w:p>
        </w:tc>
      </w:tr>
      <w:tr w:rsidR="003673CA" w:rsidRPr="008E734B"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b/>
                <w:bCs/>
                <w:lang w:val="uk-UA"/>
              </w:rPr>
              <w:lastRenderedPageBreak/>
              <w:t>5. Дії замовника при відмові переможця торгів підписати договір про закупівлю</w:t>
            </w:r>
            <w:r w:rsidRPr="009B48D9">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9B48D9" w:rsidRDefault="00373255" w:rsidP="00500F2B">
            <w:pPr>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9B48D9" w:rsidRDefault="00373255" w:rsidP="00500F2B">
            <w:pPr>
              <w:pStyle w:val="a5"/>
              <w:spacing w:before="0" w:after="0"/>
              <w:rPr>
                <w:rFonts w:cs="Times New Roman"/>
                <w:lang w:val="uk-UA"/>
              </w:rPr>
            </w:pPr>
            <w:r w:rsidRPr="009B48D9">
              <w:rPr>
                <w:rStyle w:val="a7"/>
                <w:rFonts w:cs="Times New Roman"/>
                <w:b/>
                <w:bCs/>
                <w:lang w:val="uk-UA"/>
              </w:rPr>
              <w:t>6. Забезпечення виконання договору про закупівлю</w:t>
            </w:r>
            <w:r w:rsidRPr="009B48D9">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hAnsi="Times New Roman" w:cs="Times New Roman"/>
                <w:sz w:val="24"/>
                <w:szCs w:val="24"/>
                <w:lang w:val="uk-UA"/>
              </w:rPr>
            </w:pPr>
            <w:r w:rsidRPr="009B48D9">
              <w:rPr>
                <w:rStyle w:val="a7"/>
                <w:rFonts w:ascii="Times New Roman" w:hAnsi="Times New Roman" w:cs="Times New Roman"/>
                <w:sz w:val="24"/>
                <w:szCs w:val="24"/>
                <w:lang w:val="uk-UA"/>
              </w:rPr>
              <w:t>6.6.1. Забезпечення виконання договору про закупівлю не вимагається.</w:t>
            </w:r>
          </w:p>
        </w:tc>
      </w:tr>
    </w:tbl>
    <w:p w:rsidR="003673CA" w:rsidRPr="002E2517" w:rsidRDefault="003673CA" w:rsidP="00500F2B">
      <w:pPr>
        <w:pStyle w:val="a5"/>
        <w:widowControl w:val="0"/>
        <w:spacing w:before="0" w:after="0"/>
        <w:ind w:left="15" w:hanging="15"/>
        <w:jc w:val="center"/>
        <w:rPr>
          <w:rStyle w:val="a7"/>
          <w:rFonts w:cs="Times New Roman"/>
          <w:lang w:val="uk-UA"/>
        </w:rPr>
      </w:pPr>
    </w:p>
    <w:p w:rsidR="003673CA" w:rsidRPr="002E2517" w:rsidRDefault="003673CA" w:rsidP="00500F2B">
      <w:pPr>
        <w:spacing w:line="240" w:lineRule="auto"/>
        <w:ind w:left="6521"/>
        <w:outlineLvl w:val="0"/>
        <w:rPr>
          <w:rFonts w:ascii="Times New Roman" w:hAnsi="Times New Roman" w:cs="Times New Roman"/>
          <w:sz w:val="24"/>
          <w:szCs w:val="24"/>
          <w:lang w:val="uk-UA"/>
        </w:rPr>
      </w:pPr>
    </w:p>
    <w:sectPr w:rsidR="003673CA" w:rsidRPr="002E2517" w:rsidSect="00752511">
      <w:pgSz w:w="11900" w:h="16840"/>
      <w:pgMar w:top="567" w:right="720" w:bottom="28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EC" w:rsidRDefault="00706AEC">
      <w:pPr>
        <w:spacing w:line="240" w:lineRule="auto"/>
      </w:pPr>
      <w:r>
        <w:separator/>
      </w:r>
    </w:p>
  </w:endnote>
  <w:endnote w:type="continuationSeparator" w:id="1">
    <w:p w:rsidR="00706AEC" w:rsidRDefault="00706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EC" w:rsidRDefault="00706AEC">
      <w:pPr>
        <w:spacing w:line="240" w:lineRule="auto"/>
      </w:pPr>
      <w:r>
        <w:separator/>
      </w:r>
    </w:p>
  </w:footnote>
  <w:footnote w:type="continuationSeparator" w:id="1">
    <w:p w:rsidR="00706AEC" w:rsidRDefault="00706A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EE5"/>
    <w:multiLevelType w:val="hybridMultilevel"/>
    <w:tmpl w:val="EBD4BEBC"/>
    <w:lvl w:ilvl="0" w:tplc="ACFE0D48">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1" w:tplc="C7BE727A">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2" w:tplc="416C2AD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3" w:tplc="965A9BF2">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4" w:tplc="F9A4CDFE">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5" w:tplc="22A6B164">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6" w:tplc="C6A88F00">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7" w:tplc="7B527A2C">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8" w:tplc="7038A9E6">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abstractNum>
  <w:abstractNum w:abstractNumId="1">
    <w:nsid w:val="20AE6D2E"/>
    <w:multiLevelType w:val="hybridMultilevel"/>
    <w:tmpl w:val="A6E632DA"/>
    <w:lvl w:ilvl="0" w:tplc="3CA289DC">
      <w:start w:val="1"/>
      <w:numFmt w:val="bullet"/>
      <w:lvlText w:val="·"/>
      <w:lvlJc w:val="left"/>
      <w:pPr>
        <w:ind w:left="4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2625138">
      <w:start w:val="1"/>
      <w:numFmt w:val="bullet"/>
      <w:lvlText w:val="o"/>
      <w:lvlJc w:val="left"/>
      <w:pPr>
        <w:ind w:left="11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C9C50AE">
      <w:start w:val="1"/>
      <w:numFmt w:val="bullet"/>
      <w:lvlText w:val="▪"/>
      <w:lvlJc w:val="left"/>
      <w:pPr>
        <w:ind w:left="1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8CA6274">
      <w:start w:val="1"/>
      <w:numFmt w:val="bullet"/>
      <w:lvlText w:val="·"/>
      <w:lvlJc w:val="left"/>
      <w:pPr>
        <w:ind w:left="2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7A91D4">
      <w:start w:val="1"/>
      <w:numFmt w:val="bullet"/>
      <w:lvlText w:val="o"/>
      <w:lvlJc w:val="left"/>
      <w:pPr>
        <w:ind w:left="3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AA8418">
      <w:start w:val="1"/>
      <w:numFmt w:val="bullet"/>
      <w:lvlText w:val="▪"/>
      <w:lvlJc w:val="left"/>
      <w:pPr>
        <w:ind w:left="4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9380992">
      <w:start w:val="1"/>
      <w:numFmt w:val="bullet"/>
      <w:lvlText w:val="·"/>
      <w:lvlJc w:val="left"/>
      <w:pPr>
        <w:ind w:left="47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B6B626">
      <w:start w:val="1"/>
      <w:numFmt w:val="bullet"/>
      <w:lvlText w:val="o"/>
      <w:lvlJc w:val="left"/>
      <w:pPr>
        <w:ind w:left="5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4061784">
      <w:start w:val="1"/>
      <w:numFmt w:val="bullet"/>
      <w:lvlText w:val="▪"/>
      <w:lvlJc w:val="left"/>
      <w:pPr>
        <w:ind w:left="6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25A13C8D"/>
    <w:multiLevelType w:val="hybridMultilevel"/>
    <w:tmpl w:val="405A0A66"/>
    <w:lvl w:ilvl="0" w:tplc="44F276F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32C9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90688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90A936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140B0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5C0702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5E0FE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AD8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90C35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648D7"/>
    <w:multiLevelType w:val="hybridMultilevel"/>
    <w:tmpl w:val="67C2D8EA"/>
    <w:lvl w:ilvl="0" w:tplc="2648255A">
      <w:start w:val="1"/>
      <w:numFmt w:val="bullet"/>
      <w:lvlText w:val="-"/>
      <w:lvlJc w:val="left"/>
      <w:pPr>
        <w:tabs>
          <w:tab w:val="num" w:pos="708"/>
        </w:tabs>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1" w:tplc="56685CA0">
      <w:start w:val="1"/>
      <w:numFmt w:val="bullet"/>
      <w:lvlText w:val="o"/>
      <w:lvlJc w:val="left"/>
      <w:pPr>
        <w:tabs>
          <w:tab w:val="num" w:pos="1416"/>
        </w:tabs>
        <w:ind w:left="1428" w:hanging="34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2" w:tplc="B948B71E">
      <w:start w:val="1"/>
      <w:numFmt w:val="bullet"/>
      <w:lvlText w:val="▪"/>
      <w:lvlJc w:val="left"/>
      <w:pPr>
        <w:tabs>
          <w:tab w:val="num" w:pos="2124"/>
        </w:tabs>
        <w:ind w:left="2136" w:hanging="33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3" w:tplc="839EB316">
      <w:start w:val="1"/>
      <w:numFmt w:val="bullet"/>
      <w:lvlText w:val="•"/>
      <w:lvlJc w:val="left"/>
      <w:pPr>
        <w:tabs>
          <w:tab w:val="num" w:pos="2832"/>
        </w:tabs>
        <w:ind w:left="2844" w:hanging="32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4" w:tplc="E0500784">
      <w:start w:val="1"/>
      <w:numFmt w:val="bullet"/>
      <w:lvlText w:val="o"/>
      <w:lvlJc w:val="left"/>
      <w:pPr>
        <w:tabs>
          <w:tab w:val="num" w:pos="3540"/>
        </w:tabs>
        <w:ind w:left="3552" w:hanging="31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5" w:tplc="CAEE864C">
      <w:start w:val="1"/>
      <w:numFmt w:val="bullet"/>
      <w:lvlText w:val="▪"/>
      <w:lvlJc w:val="left"/>
      <w:pPr>
        <w:tabs>
          <w:tab w:val="num" w:pos="4248"/>
        </w:tabs>
        <w:ind w:left="4260" w:hanging="30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6" w:tplc="942A7658">
      <w:start w:val="1"/>
      <w:numFmt w:val="bullet"/>
      <w:lvlText w:val="•"/>
      <w:lvlJc w:val="left"/>
      <w:pPr>
        <w:tabs>
          <w:tab w:val="num" w:pos="4956"/>
        </w:tabs>
        <w:ind w:left="4968" w:hanging="28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7" w:tplc="9DE041C8">
      <w:start w:val="1"/>
      <w:numFmt w:val="bullet"/>
      <w:lvlText w:val="o"/>
      <w:lvlJc w:val="left"/>
      <w:pPr>
        <w:tabs>
          <w:tab w:val="num" w:pos="5664"/>
        </w:tabs>
        <w:ind w:left="5676" w:hanging="27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8" w:tplc="052012F4">
      <w:start w:val="1"/>
      <w:numFmt w:val="bullet"/>
      <w:lvlText w:val="▪"/>
      <w:lvlJc w:val="left"/>
      <w:pPr>
        <w:tabs>
          <w:tab w:val="num" w:pos="6372"/>
        </w:tabs>
        <w:ind w:left="6384" w:hanging="26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abstractNum>
  <w:abstractNum w:abstractNumId="5">
    <w:nsid w:val="399C4A84"/>
    <w:multiLevelType w:val="hybridMultilevel"/>
    <w:tmpl w:val="03205380"/>
    <w:lvl w:ilvl="0" w:tplc="D358905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3F62BE4">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548AB6C">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69CEC7E">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3609D80">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BA5542">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DF2A7A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AFA880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E4242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492A0FB7"/>
    <w:multiLevelType w:val="hybridMultilevel"/>
    <w:tmpl w:val="216C7C4E"/>
    <w:lvl w:ilvl="0" w:tplc="61D8034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AEE8C02">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6F0F1A4">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B7C714E">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4FACC40">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5040582">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FD48FA4">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33C0C50">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CC6EAD0">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nsid w:val="54905662"/>
    <w:multiLevelType w:val="hybridMultilevel"/>
    <w:tmpl w:val="80F80A9C"/>
    <w:lvl w:ilvl="0" w:tplc="694E4C12">
      <w:start w:val="1"/>
      <w:numFmt w:val="bullet"/>
      <w:lvlText w:val="·"/>
      <w:lvlJc w:val="left"/>
      <w:pPr>
        <w:ind w:left="55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94C18C">
      <w:start w:val="1"/>
      <w:numFmt w:val="bullet"/>
      <w:lvlText w:val="o"/>
      <w:lvlJc w:val="left"/>
      <w:pPr>
        <w:ind w:left="127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3B09E36">
      <w:start w:val="1"/>
      <w:numFmt w:val="bullet"/>
      <w:lvlText w:val="▪"/>
      <w:lvlJc w:val="left"/>
      <w:pPr>
        <w:ind w:left="19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321D72">
      <w:start w:val="1"/>
      <w:numFmt w:val="bullet"/>
      <w:lvlText w:val="·"/>
      <w:lvlJc w:val="left"/>
      <w:pPr>
        <w:ind w:left="271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48F1D2">
      <w:start w:val="1"/>
      <w:numFmt w:val="bullet"/>
      <w:lvlText w:val="o"/>
      <w:lvlJc w:val="left"/>
      <w:pPr>
        <w:ind w:left="343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FCB8">
      <w:start w:val="1"/>
      <w:numFmt w:val="bullet"/>
      <w:lvlText w:val="▪"/>
      <w:lvlJc w:val="left"/>
      <w:pPr>
        <w:ind w:left="415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48C058">
      <w:start w:val="1"/>
      <w:numFmt w:val="bullet"/>
      <w:lvlText w:val="·"/>
      <w:lvlJc w:val="left"/>
      <w:pPr>
        <w:ind w:left="487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02610E">
      <w:start w:val="1"/>
      <w:numFmt w:val="bullet"/>
      <w:lvlText w:val="o"/>
      <w:lvlJc w:val="left"/>
      <w:pPr>
        <w:ind w:left="55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2E240">
      <w:start w:val="1"/>
      <w:numFmt w:val="bullet"/>
      <w:lvlText w:val="▪"/>
      <w:lvlJc w:val="left"/>
      <w:pPr>
        <w:ind w:left="631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56EA1AEE"/>
    <w:multiLevelType w:val="hybridMultilevel"/>
    <w:tmpl w:val="8EE68DF0"/>
    <w:lvl w:ilvl="0" w:tplc="D9D0836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6A0C77E">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E8CA79A">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1C0DAF6">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FD48E3C">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F740412">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8349586">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F06348C">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2FE9A84">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nsid w:val="7947775B"/>
    <w:multiLevelType w:val="hybridMultilevel"/>
    <w:tmpl w:val="795A0D2C"/>
    <w:lvl w:ilvl="0" w:tplc="C3D09722">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1" w:tplc="98C649D8">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2" w:tplc="4FA62D8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3" w:tplc="88A0FF4E">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4" w:tplc="E7B22A9C">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5" w:tplc="006231F0">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6" w:tplc="2872F50E">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7" w:tplc="9BAE01A4">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8" w:tplc="2EEA14CC">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abstractNum>
  <w:abstractNum w:abstractNumId="10">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1">
    <w:nsid w:val="7E3E6C53"/>
    <w:multiLevelType w:val="hybridMultilevel"/>
    <w:tmpl w:val="5CBACE7A"/>
    <w:lvl w:ilvl="0" w:tplc="1994B078">
      <w:start w:val="3"/>
      <w:numFmt w:val="bullet"/>
      <w:lvlText w:val="-"/>
      <w:lvlJc w:val="left"/>
      <w:pPr>
        <w:ind w:left="720" w:hanging="360"/>
      </w:pPr>
      <w:rPr>
        <w:rFonts w:ascii="Arial" w:eastAsia="Arial Unicode MS"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tplc="694E4C12">
        <w:start w:val="1"/>
        <w:numFmt w:val="bullet"/>
        <w:lvlText w:val="·"/>
        <w:lvlJc w:val="left"/>
        <w:pPr>
          <w:ind w:left="55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94C18C">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B09E3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321D72">
        <w:start w:val="1"/>
        <w:numFmt w:val="bullet"/>
        <w:lvlText w:val="·"/>
        <w:lvlJc w:val="left"/>
        <w:pPr>
          <w:ind w:left="271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48F1D2">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DEFCB8">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48C058">
        <w:start w:val="1"/>
        <w:numFmt w:val="bullet"/>
        <w:lvlText w:val="·"/>
        <w:lvlJc w:val="left"/>
        <w:pPr>
          <w:ind w:left="48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02610E">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02E240">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6"/>
  </w:num>
  <w:num w:numId="5">
    <w:abstractNumId w:val="8"/>
  </w:num>
  <w:num w:numId="6">
    <w:abstractNumId w:val="8"/>
    <w:lvlOverride w:ilvl="0">
      <w:lvl w:ilvl="0" w:tplc="D9D0836C">
        <w:start w:val="1"/>
        <w:numFmt w:val="bullet"/>
        <w:lvlText w:val="-"/>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77E">
        <w:start w:val="1"/>
        <w:numFmt w:val="bullet"/>
        <w:lvlText w:val="o"/>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CA79A">
        <w:start w:val="1"/>
        <w:numFmt w:val="bullet"/>
        <w:lvlText w:val="▪"/>
        <w:lvlJc w:val="left"/>
        <w:pPr>
          <w:ind w:left="1440" w:hanging="6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C0DAF6">
        <w:start w:val="1"/>
        <w:numFmt w:val="bullet"/>
        <w:lvlText w:val="•"/>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D48E3C">
        <w:start w:val="1"/>
        <w:numFmt w:val="bullet"/>
        <w:lvlText w:val="o"/>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40412">
        <w:start w:val="1"/>
        <w:numFmt w:val="bullet"/>
        <w:lvlText w:val="▪"/>
        <w:lvlJc w:val="left"/>
        <w:pPr>
          <w:ind w:left="3600"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349586">
        <w:start w:val="1"/>
        <w:numFmt w:val="bullet"/>
        <w:lvlText w:val="•"/>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6348C">
        <w:start w:val="1"/>
        <w:numFmt w:val="bullet"/>
        <w:lvlText w:val="o"/>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E9A84">
        <w:start w:val="1"/>
        <w:numFmt w:val="bullet"/>
        <w:lvlText w:val="▪"/>
        <w:lvlJc w:val="left"/>
        <w:pPr>
          <w:ind w:left="5760" w:hanging="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5"/>
  </w:num>
  <w:num w:numId="9">
    <w:abstractNumId w:val="9"/>
  </w:num>
  <w:num w:numId="10">
    <w:abstractNumId w:val="0"/>
  </w:num>
  <w:num w:numId="11">
    <w:abstractNumId w:val="4"/>
  </w:num>
  <w:num w:numId="12">
    <w:abstractNumId w:val="1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3673CA"/>
    <w:rsid w:val="000120F7"/>
    <w:rsid w:val="0002506A"/>
    <w:rsid w:val="00053C8C"/>
    <w:rsid w:val="00080880"/>
    <w:rsid w:val="00091CDD"/>
    <w:rsid w:val="000A34B2"/>
    <w:rsid w:val="00140C19"/>
    <w:rsid w:val="00160754"/>
    <w:rsid w:val="0016107F"/>
    <w:rsid w:val="001662DE"/>
    <w:rsid w:val="00177D13"/>
    <w:rsid w:val="001D3242"/>
    <w:rsid w:val="001F0135"/>
    <w:rsid w:val="002261A2"/>
    <w:rsid w:val="0025113B"/>
    <w:rsid w:val="002540C1"/>
    <w:rsid w:val="002545FC"/>
    <w:rsid w:val="00260D00"/>
    <w:rsid w:val="00272CDC"/>
    <w:rsid w:val="00281349"/>
    <w:rsid w:val="002A2CBE"/>
    <w:rsid w:val="002A5B5B"/>
    <w:rsid w:val="002E2517"/>
    <w:rsid w:val="00310F1F"/>
    <w:rsid w:val="00356596"/>
    <w:rsid w:val="003673CA"/>
    <w:rsid w:val="00373255"/>
    <w:rsid w:val="003B6DCB"/>
    <w:rsid w:val="003E611B"/>
    <w:rsid w:val="00456753"/>
    <w:rsid w:val="004826D8"/>
    <w:rsid w:val="00493302"/>
    <w:rsid w:val="004B3A1D"/>
    <w:rsid w:val="004D044B"/>
    <w:rsid w:val="00500F2B"/>
    <w:rsid w:val="00510081"/>
    <w:rsid w:val="00530BB3"/>
    <w:rsid w:val="00532A72"/>
    <w:rsid w:val="005F3DE7"/>
    <w:rsid w:val="00611F97"/>
    <w:rsid w:val="006211CC"/>
    <w:rsid w:val="00693E17"/>
    <w:rsid w:val="006B0AD2"/>
    <w:rsid w:val="006C7569"/>
    <w:rsid w:val="00706AEC"/>
    <w:rsid w:val="0072037C"/>
    <w:rsid w:val="00752511"/>
    <w:rsid w:val="00752641"/>
    <w:rsid w:val="00766852"/>
    <w:rsid w:val="007970AC"/>
    <w:rsid w:val="007A4A3F"/>
    <w:rsid w:val="007B23EE"/>
    <w:rsid w:val="007D1297"/>
    <w:rsid w:val="007F5863"/>
    <w:rsid w:val="00820E3F"/>
    <w:rsid w:val="00834D76"/>
    <w:rsid w:val="00866C7C"/>
    <w:rsid w:val="0088009E"/>
    <w:rsid w:val="008C22A5"/>
    <w:rsid w:val="008D05B5"/>
    <w:rsid w:val="008D1140"/>
    <w:rsid w:val="008E224A"/>
    <w:rsid w:val="008E2B6F"/>
    <w:rsid w:val="008E2D36"/>
    <w:rsid w:val="008E734B"/>
    <w:rsid w:val="00920016"/>
    <w:rsid w:val="00925891"/>
    <w:rsid w:val="00941ACF"/>
    <w:rsid w:val="009A4244"/>
    <w:rsid w:val="009A7518"/>
    <w:rsid w:val="009A79D7"/>
    <w:rsid w:val="009B48D9"/>
    <w:rsid w:val="009C7190"/>
    <w:rsid w:val="00A63989"/>
    <w:rsid w:val="00A97D5E"/>
    <w:rsid w:val="00AA48BE"/>
    <w:rsid w:val="00AB1C65"/>
    <w:rsid w:val="00AC6C74"/>
    <w:rsid w:val="00AE5E16"/>
    <w:rsid w:val="00B0507A"/>
    <w:rsid w:val="00B124A0"/>
    <w:rsid w:val="00B16AC8"/>
    <w:rsid w:val="00B2343A"/>
    <w:rsid w:val="00B64841"/>
    <w:rsid w:val="00B73085"/>
    <w:rsid w:val="00B926FA"/>
    <w:rsid w:val="00B96C67"/>
    <w:rsid w:val="00BB4B94"/>
    <w:rsid w:val="00BD1BC6"/>
    <w:rsid w:val="00C65852"/>
    <w:rsid w:val="00C668C9"/>
    <w:rsid w:val="00C902F1"/>
    <w:rsid w:val="00CD7EC6"/>
    <w:rsid w:val="00D0325E"/>
    <w:rsid w:val="00D360A8"/>
    <w:rsid w:val="00DC19B3"/>
    <w:rsid w:val="00DD7943"/>
    <w:rsid w:val="00DF046D"/>
    <w:rsid w:val="00DF0A80"/>
    <w:rsid w:val="00DF6BF6"/>
    <w:rsid w:val="00E36491"/>
    <w:rsid w:val="00E630AC"/>
    <w:rsid w:val="00E71459"/>
    <w:rsid w:val="00E7325E"/>
    <w:rsid w:val="00E912F6"/>
    <w:rsid w:val="00EB1CD6"/>
    <w:rsid w:val="00EF5D63"/>
    <w:rsid w:val="00F156E8"/>
    <w:rsid w:val="00F47009"/>
    <w:rsid w:val="00F72FF7"/>
    <w:rsid w:val="00F857D9"/>
    <w:rsid w:val="00FB19BB"/>
    <w:rsid w:val="00FB3F75"/>
    <w:rsid w:val="00FB772F"/>
    <w:rsid w:val="00FC64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511"/>
    <w:pPr>
      <w:widowControl w:val="0"/>
      <w:suppressAutoHyphens/>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511"/>
    <w:rPr>
      <w:u w:val="single"/>
    </w:rPr>
  </w:style>
  <w:style w:type="table" w:customStyle="1" w:styleId="TableNormal">
    <w:name w:val="Table Normal"/>
    <w:rsid w:val="00752511"/>
    <w:tblPr>
      <w:tblInd w:w="0" w:type="dxa"/>
      <w:tblCellMar>
        <w:top w:w="0" w:type="dxa"/>
        <w:left w:w="0" w:type="dxa"/>
        <w:bottom w:w="0" w:type="dxa"/>
        <w:right w:w="0" w:type="dxa"/>
      </w:tblCellMar>
    </w:tblPr>
  </w:style>
  <w:style w:type="paragraph" w:customStyle="1" w:styleId="a4">
    <w:name w:val="Колонтитули"/>
    <w:rsid w:val="00752511"/>
    <w:pPr>
      <w:tabs>
        <w:tab w:val="right" w:pos="9020"/>
      </w:tabs>
    </w:pPr>
    <w:rPr>
      <w:rFonts w:ascii="Helvetica Neue" w:hAnsi="Helvetica Neue" w:cs="Arial Unicode MS"/>
      <w:color w:val="000000"/>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link w:val="a6"/>
    <w:qFormat/>
    <w:rsid w:val="00752511"/>
    <w:pPr>
      <w:suppressAutoHyphens/>
      <w:spacing w:before="280" w:after="280"/>
    </w:pPr>
    <w:rPr>
      <w:rFonts w:cs="Arial Unicode MS"/>
      <w:color w:val="000000"/>
      <w:sz w:val="24"/>
      <w:szCs w:val="24"/>
      <w:u w:color="000000"/>
    </w:rPr>
  </w:style>
  <w:style w:type="character" w:customStyle="1" w:styleId="Hyperlink0">
    <w:name w:val="Hyperlink.0"/>
    <w:basedOn w:val="a3"/>
    <w:rsid w:val="00752511"/>
    <w:rPr>
      <w:color w:val="0000FF"/>
      <w:u w:val="single" w:color="0000FF"/>
    </w:rPr>
  </w:style>
  <w:style w:type="paragraph" w:customStyle="1" w:styleId="rvps2">
    <w:name w:val="rvps2"/>
    <w:uiPriority w:val="34"/>
    <w:qFormat/>
    <w:rsid w:val="00752511"/>
    <w:pPr>
      <w:suppressAutoHyphens/>
      <w:spacing w:before="280" w:after="280"/>
    </w:pPr>
    <w:rPr>
      <w:rFonts w:cs="Arial Unicode MS"/>
      <w:color w:val="000000"/>
      <w:sz w:val="24"/>
      <w:szCs w:val="24"/>
      <w:u w:color="000000"/>
    </w:rPr>
  </w:style>
  <w:style w:type="character" w:customStyle="1" w:styleId="a7">
    <w:name w:val="Немає"/>
    <w:rsid w:val="00752511"/>
  </w:style>
  <w:style w:type="character" w:customStyle="1" w:styleId="Hyperlink1">
    <w:name w:val="Hyperlink.1"/>
    <w:basedOn w:val="a7"/>
    <w:rsid w:val="00752511"/>
    <w:rPr>
      <w:rFonts w:ascii="Times New Roman CYR" w:eastAsia="Times New Roman CYR" w:hAnsi="Times New Roman CYR" w:cs="Times New Roman CYR"/>
      <w:u w:val="single"/>
      <w:shd w:val="clear" w:color="auto" w:fill="FFFFFF"/>
    </w:rPr>
  </w:style>
  <w:style w:type="character" w:customStyle="1" w:styleId="Hyperlink2">
    <w:name w:val="Hyperlink.2"/>
    <w:basedOn w:val="a7"/>
    <w:rsid w:val="00752511"/>
    <w:rPr>
      <w:u w:val="single"/>
    </w:rPr>
  </w:style>
  <w:style w:type="paragraph" w:styleId="a8">
    <w:name w:val="endnote text"/>
    <w:rsid w:val="00752511"/>
    <w:pPr>
      <w:widowControl w:val="0"/>
      <w:suppressAutoHyphens/>
      <w:spacing w:before="140"/>
      <w:ind w:firstLine="680"/>
      <w:jc w:val="both"/>
    </w:pPr>
    <w:rPr>
      <w:rFonts w:cs="Arial Unicode MS"/>
      <w:color w:val="000000"/>
      <w:u w:color="000000"/>
    </w:rPr>
  </w:style>
  <w:style w:type="paragraph" w:styleId="a9">
    <w:name w:val="Body Text"/>
    <w:rsid w:val="00752511"/>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styleId="2">
    <w:name w:val="List Bullet 2"/>
    <w:rsid w:val="00752511"/>
    <w:pPr>
      <w:suppressAutoHyphens/>
      <w:ind w:left="566" w:hanging="283"/>
    </w:pPr>
    <w:rPr>
      <w:rFonts w:cs="Arial Unicode MS"/>
      <w:color w:val="000000"/>
      <w:u w:color="000000"/>
    </w:rPr>
  </w:style>
  <w:style w:type="paragraph" w:customStyle="1" w:styleId="21">
    <w:name w:val="Основной текст с отступом 21"/>
    <w:rsid w:val="00752511"/>
    <w:pPr>
      <w:suppressAutoHyphens/>
      <w:spacing w:after="120" w:line="480" w:lineRule="auto"/>
      <w:ind w:left="283"/>
    </w:pPr>
    <w:rPr>
      <w:rFonts w:ascii="Calibri" w:hAnsi="Calibri" w:cs="Arial Unicode MS"/>
      <w:color w:val="000000"/>
      <w:sz w:val="22"/>
      <w:szCs w:val="22"/>
      <w:u w:color="000000"/>
    </w:rPr>
  </w:style>
  <w:style w:type="character" w:customStyle="1" w:styleId="Hyperlink3">
    <w:name w:val="Hyperlink.3"/>
    <w:basedOn w:val="a7"/>
    <w:rsid w:val="00752511"/>
    <w:rPr>
      <w:rFonts w:ascii="Times New Roman" w:eastAsia="Times New Roman" w:hAnsi="Times New Roman" w:cs="Times New Roman"/>
      <w:u w:val="single"/>
    </w:rPr>
  </w:style>
  <w:style w:type="paragraph" w:customStyle="1" w:styleId="-11">
    <w:name w:val="Цветной список - Акцент 11"/>
    <w:rsid w:val="00752511"/>
    <w:pPr>
      <w:ind w:left="720"/>
    </w:pPr>
    <w:rPr>
      <w:rFonts w:cs="Arial Unicode MS"/>
      <w:color w:val="000000"/>
      <w:sz w:val="24"/>
      <w:szCs w:val="24"/>
      <w:u w:color="00000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970AC"/>
    <w:rPr>
      <w:rFonts w:cs="Arial Unicode MS"/>
      <w:color w:val="000000"/>
      <w:sz w:val="24"/>
      <w:szCs w:val="24"/>
      <w:u w:color="000000"/>
    </w:rPr>
  </w:style>
  <w:style w:type="paragraph" w:customStyle="1" w:styleId="1">
    <w:name w:val="Обычный1"/>
    <w:uiPriority w:val="99"/>
    <w:qFormat/>
    <w:rsid w:val="007970A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aa">
    <w:name w:val="No Spacing"/>
    <w:uiPriority w:val="1"/>
    <w:qFormat/>
    <w:rsid w:val="007970A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cs="Calibri"/>
      <w:sz w:val="22"/>
      <w:szCs w:val="22"/>
      <w:bdr w:val="none" w:sz="0" w:space="0" w:color="auto"/>
      <w:lang w:eastAsia="zh-CN"/>
    </w:rPr>
  </w:style>
  <w:style w:type="paragraph" w:styleId="ab">
    <w:name w:val="List Paragraph"/>
    <w:basedOn w:val="a"/>
    <w:uiPriority w:val="34"/>
    <w:qFormat/>
    <w:rsid w:val="002A2CBE"/>
    <w:pPr>
      <w:ind w:left="720"/>
      <w:contextualSpacing/>
    </w:pPr>
  </w:style>
  <w:style w:type="paragraph" w:customStyle="1" w:styleId="22">
    <w:name w:val="Маркированный список 22"/>
    <w:basedOn w:val="a"/>
    <w:rsid w:val="008E224A"/>
    <w:pPr>
      <w:widowControl/>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6" w:hanging="283"/>
    </w:pPr>
    <w:rPr>
      <w:rFonts w:ascii="Times New Roman" w:eastAsia="Calibri" w:hAnsi="Times New Roman" w:cs="Times New Roman"/>
      <w:color w:val="auto"/>
      <w:sz w:val="20"/>
      <w:szCs w:val="20"/>
      <w:bdr w:val="none" w:sz="0" w:space="0" w:color="auto"/>
      <w:lang w:eastAsia="zh-CN"/>
    </w:rPr>
  </w:style>
  <w:style w:type="paragraph" w:styleId="20">
    <w:name w:val="Body Text Indent 2"/>
    <w:basedOn w:val="a"/>
    <w:link w:val="23"/>
    <w:rsid w:val="008E224A"/>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120" w:line="480" w:lineRule="auto"/>
      <w:ind w:left="283"/>
    </w:pPr>
    <w:rPr>
      <w:rFonts w:ascii="Times New Roman CYR" w:eastAsia="Calibri" w:hAnsi="Times New Roman CYR" w:cs="Times New Roman"/>
      <w:color w:val="auto"/>
      <w:sz w:val="24"/>
      <w:szCs w:val="24"/>
      <w:bdr w:val="none" w:sz="0" w:space="0" w:color="auto"/>
      <w:lang w:eastAsia="zh-CN"/>
    </w:rPr>
  </w:style>
  <w:style w:type="character" w:customStyle="1" w:styleId="23">
    <w:name w:val="Основной текст с отступом 2 Знак"/>
    <w:basedOn w:val="a0"/>
    <w:link w:val="20"/>
    <w:rsid w:val="008E224A"/>
    <w:rPr>
      <w:rFonts w:ascii="Times New Roman CYR" w:eastAsia="Calibri" w:hAnsi="Times New Roman CYR"/>
      <w:sz w:val="24"/>
      <w:szCs w:val="24"/>
      <w:bdr w:val="none" w:sz="0" w:space="0" w:color="auto"/>
      <w:lang w:eastAsia="zh-CN"/>
    </w:rPr>
  </w:style>
  <w:style w:type="character" w:customStyle="1" w:styleId="rvts46">
    <w:name w:val="rvts46"/>
    <w:basedOn w:val="a0"/>
    <w:rsid w:val="00925891"/>
  </w:style>
  <w:style w:type="paragraph" w:customStyle="1" w:styleId="24">
    <w:name w:val="Основной текст с отступом 24"/>
    <w:basedOn w:val="a"/>
    <w:rsid w:val="00834D7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480" w:lineRule="auto"/>
      <w:ind w:left="283"/>
    </w:pPr>
    <w:rPr>
      <w:rFonts w:ascii="Calibri" w:eastAsia="Calibri" w:hAnsi="Calibri" w:cs="Calibri"/>
      <w:color w:val="auto"/>
      <w:bdr w:val="none" w:sz="0" w:space="0" w:color="auto"/>
      <w:lang w:eastAsia="zh-CN"/>
    </w:rPr>
  </w:style>
  <w:style w:type="paragraph" w:styleId="ac">
    <w:name w:val="header"/>
    <w:basedOn w:val="a"/>
    <w:link w:val="ad"/>
    <w:uiPriority w:val="99"/>
    <w:unhideWhenUsed/>
    <w:rsid w:val="00AA48BE"/>
    <w:pPr>
      <w:tabs>
        <w:tab w:val="center" w:pos="4677"/>
        <w:tab w:val="right" w:pos="9355"/>
      </w:tabs>
      <w:spacing w:line="240" w:lineRule="auto"/>
    </w:pPr>
  </w:style>
  <w:style w:type="character" w:customStyle="1" w:styleId="ad">
    <w:name w:val="Верхний колонтитул Знак"/>
    <w:basedOn w:val="a0"/>
    <w:link w:val="ac"/>
    <w:uiPriority w:val="99"/>
    <w:rsid w:val="00AA48BE"/>
    <w:rPr>
      <w:rFonts w:ascii="Arial" w:hAnsi="Arial" w:cs="Arial Unicode MS"/>
      <w:color w:val="000000"/>
      <w:sz w:val="22"/>
      <w:szCs w:val="22"/>
      <w:u w:color="000000"/>
    </w:rPr>
  </w:style>
  <w:style w:type="paragraph" w:styleId="ae">
    <w:name w:val="footer"/>
    <w:basedOn w:val="a"/>
    <w:link w:val="af"/>
    <w:uiPriority w:val="99"/>
    <w:unhideWhenUsed/>
    <w:rsid w:val="00AA48BE"/>
    <w:pPr>
      <w:tabs>
        <w:tab w:val="center" w:pos="4677"/>
        <w:tab w:val="right" w:pos="9355"/>
      </w:tabs>
      <w:spacing w:line="240" w:lineRule="auto"/>
    </w:pPr>
  </w:style>
  <w:style w:type="character" w:customStyle="1" w:styleId="af">
    <w:name w:val="Нижний колонтитул Знак"/>
    <w:basedOn w:val="a0"/>
    <w:link w:val="ae"/>
    <w:uiPriority w:val="99"/>
    <w:rsid w:val="00AA48BE"/>
    <w:rPr>
      <w:rFonts w:ascii="Arial" w:hAnsi="Arial" w:cs="Arial Unicode MS"/>
      <w:color w:val="000000"/>
      <w:sz w:val="22"/>
      <w:szCs w:val="22"/>
      <w:u w:color="000000"/>
    </w:rPr>
  </w:style>
  <w:style w:type="paragraph" w:customStyle="1" w:styleId="LO-normal1">
    <w:name w:val="LO-normal1"/>
    <w:rsid w:val="002511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imes New Roman" w:hAnsi="Arial" w:cs="Arial"/>
      <w:color w:val="000000"/>
      <w:sz w:val="22"/>
      <w:szCs w:val="22"/>
      <w:bdr w:val="none" w:sz="0" w:space="0" w:color="auto"/>
      <w:lang w:eastAsia="zh-CN"/>
    </w:rPr>
  </w:style>
  <w:style w:type="paragraph" w:customStyle="1" w:styleId="rvps14">
    <w:name w:val="rvps14"/>
    <w:basedOn w:val="a"/>
    <w:uiPriority w:val="34"/>
    <w:qFormat/>
    <w:rsid w:val="00B926F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contextualSpacing/>
    </w:pPr>
    <w:rPr>
      <w:rFonts w:ascii="Times New Roman" w:eastAsia="Times New Roman" w:hAnsi="Times New Roman" w:cs="Times New Roman"/>
      <w:color w:val="auto"/>
      <w:sz w:val="24"/>
      <w:szCs w:val="24"/>
      <w:bdr w:val="none" w:sz="0" w:space="0" w:color="auto"/>
      <w:lang w:val="uk-UA"/>
    </w:rPr>
  </w:style>
  <w:style w:type="paragraph" w:styleId="af0">
    <w:name w:val="Balloon Text"/>
    <w:basedOn w:val="a"/>
    <w:link w:val="af1"/>
    <w:uiPriority w:val="99"/>
    <w:semiHidden/>
    <w:unhideWhenUsed/>
    <w:rsid w:val="001662DE"/>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662DE"/>
    <w:rPr>
      <w:rFonts w:ascii="Segoe U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372584885">
      <w:bodyDiv w:val="1"/>
      <w:marLeft w:val="0"/>
      <w:marRight w:val="0"/>
      <w:marTop w:val="0"/>
      <w:marBottom w:val="0"/>
      <w:divBdr>
        <w:top w:val="none" w:sz="0" w:space="0" w:color="auto"/>
        <w:left w:val="none" w:sz="0" w:space="0" w:color="auto"/>
        <w:bottom w:val="none" w:sz="0" w:space="0" w:color="auto"/>
        <w:right w:val="none" w:sz="0" w:space="0" w:color="auto"/>
      </w:divBdr>
    </w:div>
    <w:div w:id="447747297">
      <w:bodyDiv w:val="1"/>
      <w:marLeft w:val="0"/>
      <w:marRight w:val="0"/>
      <w:marTop w:val="0"/>
      <w:marBottom w:val="0"/>
      <w:divBdr>
        <w:top w:val="none" w:sz="0" w:space="0" w:color="auto"/>
        <w:left w:val="none" w:sz="0" w:space="0" w:color="auto"/>
        <w:bottom w:val="none" w:sz="0" w:space="0" w:color="auto"/>
        <w:right w:val="none" w:sz="0" w:space="0" w:color="auto"/>
      </w:divBdr>
    </w:div>
    <w:div w:id="556861023">
      <w:bodyDiv w:val="1"/>
      <w:marLeft w:val="0"/>
      <w:marRight w:val="0"/>
      <w:marTop w:val="0"/>
      <w:marBottom w:val="0"/>
      <w:divBdr>
        <w:top w:val="none" w:sz="0" w:space="0" w:color="auto"/>
        <w:left w:val="none" w:sz="0" w:space="0" w:color="auto"/>
        <w:bottom w:val="none" w:sz="0" w:space="0" w:color="auto"/>
        <w:right w:val="none" w:sz="0" w:space="0" w:color="auto"/>
      </w:divBdr>
    </w:div>
    <w:div w:id="882713487">
      <w:bodyDiv w:val="1"/>
      <w:marLeft w:val="0"/>
      <w:marRight w:val="0"/>
      <w:marTop w:val="0"/>
      <w:marBottom w:val="0"/>
      <w:divBdr>
        <w:top w:val="none" w:sz="0" w:space="0" w:color="auto"/>
        <w:left w:val="none" w:sz="0" w:space="0" w:color="auto"/>
        <w:bottom w:val="none" w:sz="0" w:space="0" w:color="auto"/>
        <w:right w:val="none" w:sz="0" w:space="0" w:color="auto"/>
      </w:divBdr>
    </w:div>
    <w:div w:id="918634145">
      <w:bodyDiv w:val="1"/>
      <w:marLeft w:val="0"/>
      <w:marRight w:val="0"/>
      <w:marTop w:val="0"/>
      <w:marBottom w:val="0"/>
      <w:divBdr>
        <w:top w:val="none" w:sz="0" w:space="0" w:color="auto"/>
        <w:left w:val="none" w:sz="0" w:space="0" w:color="auto"/>
        <w:bottom w:val="none" w:sz="0" w:space="0" w:color="auto"/>
        <w:right w:val="none" w:sz="0" w:space="0" w:color="auto"/>
      </w:divBdr>
    </w:div>
    <w:div w:id="961806840">
      <w:bodyDiv w:val="1"/>
      <w:marLeft w:val="0"/>
      <w:marRight w:val="0"/>
      <w:marTop w:val="0"/>
      <w:marBottom w:val="0"/>
      <w:divBdr>
        <w:top w:val="none" w:sz="0" w:space="0" w:color="auto"/>
        <w:left w:val="none" w:sz="0" w:space="0" w:color="auto"/>
        <w:bottom w:val="none" w:sz="0" w:space="0" w:color="auto"/>
        <w:right w:val="none" w:sz="0" w:space="0" w:color="auto"/>
      </w:divBdr>
    </w:div>
    <w:div w:id="987593574">
      <w:bodyDiv w:val="1"/>
      <w:marLeft w:val="0"/>
      <w:marRight w:val="0"/>
      <w:marTop w:val="0"/>
      <w:marBottom w:val="0"/>
      <w:divBdr>
        <w:top w:val="none" w:sz="0" w:space="0" w:color="auto"/>
        <w:left w:val="none" w:sz="0" w:space="0" w:color="auto"/>
        <w:bottom w:val="none" w:sz="0" w:space="0" w:color="auto"/>
        <w:right w:val="none" w:sz="0" w:space="0" w:color="auto"/>
      </w:divBdr>
    </w:div>
    <w:div w:id="1061060581">
      <w:bodyDiv w:val="1"/>
      <w:marLeft w:val="0"/>
      <w:marRight w:val="0"/>
      <w:marTop w:val="0"/>
      <w:marBottom w:val="0"/>
      <w:divBdr>
        <w:top w:val="none" w:sz="0" w:space="0" w:color="auto"/>
        <w:left w:val="none" w:sz="0" w:space="0" w:color="auto"/>
        <w:bottom w:val="none" w:sz="0" w:space="0" w:color="auto"/>
        <w:right w:val="none" w:sz="0" w:space="0" w:color="auto"/>
      </w:divBdr>
    </w:div>
    <w:div w:id="1141773796">
      <w:bodyDiv w:val="1"/>
      <w:marLeft w:val="0"/>
      <w:marRight w:val="0"/>
      <w:marTop w:val="0"/>
      <w:marBottom w:val="0"/>
      <w:divBdr>
        <w:top w:val="none" w:sz="0" w:space="0" w:color="auto"/>
        <w:left w:val="none" w:sz="0" w:space="0" w:color="auto"/>
        <w:bottom w:val="none" w:sz="0" w:space="0" w:color="auto"/>
        <w:right w:val="none" w:sz="0" w:space="0" w:color="auto"/>
      </w:divBdr>
    </w:div>
    <w:div w:id="1147936135">
      <w:bodyDiv w:val="1"/>
      <w:marLeft w:val="0"/>
      <w:marRight w:val="0"/>
      <w:marTop w:val="0"/>
      <w:marBottom w:val="0"/>
      <w:divBdr>
        <w:top w:val="none" w:sz="0" w:space="0" w:color="auto"/>
        <w:left w:val="none" w:sz="0" w:space="0" w:color="auto"/>
        <w:bottom w:val="none" w:sz="0" w:space="0" w:color="auto"/>
        <w:right w:val="none" w:sz="0" w:space="0" w:color="auto"/>
      </w:divBdr>
    </w:div>
    <w:div w:id="1151286996">
      <w:bodyDiv w:val="1"/>
      <w:marLeft w:val="0"/>
      <w:marRight w:val="0"/>
      <w:marTop w:val="0"/>
      <w:marBottom w:val="0"/>
      <w:divBdr>
        <w:top w:val="none" w:sz="0" w:space="0" w:color="auto"/>
        <w:left w:val="none" w:sz="0" w:space="0" w:color="auto"/>
        <w:bottom w:val="none" w:sz="0" w:space="0" w:color="auto"/>
        <w:right w:val="none" w:sz="0" w:space="0" w:color="auto"/>
      </w:divBdr>
    </w:div>
    <w:div w:id="1228883348">
      <w:bodyDiv w:val="1"/>
      <w:marLeft w:val="0"/>
      <w:marRight w:val="0"/>
      <w:marTop w:val="0"/>
      <w:marBottom w:val="0"/>
      <w:divBdr>
        <w:top w:val="none" w:sz="0" w:space="0" w:color="auto"/>
        <w:left w:val="none" w:sz="0" w:space="0" w:color="auto"/>
        <w:bottom w:val="none" w:sz="0" w:space="0" w:color="auto"/>
        <w:right w:val="none" w:sz="0" w:space="0" w:color="auto"/>
      </w:divBdr>
    </w:div>
    <w:div w:id="1366296900">
      <w:bodyDiv w:val="1"/>
      <w:marLeft w:val="0"/>
      <w:marRight w:val="0"/>
      <w:marTop w:val="0"/>
      <w:marBottom w:val="0"/>
      <w:divBdr>
        <w:top w:val="none" w:sz="0" w:space="0" w:color="auto"/>
        <w:left w:val="none" w:sz="0" w:space="0" w:color="auto"/>
        <w:bottom w:val="none" w:sz="0" w:space="0" w:color="auto"/>
        <w:right w:val="none" w:sz="0" w:space="0" w:color="auto"/>
      </w:divBdr>
    </w:div>
    <w:div w:id="1473597659">
      <w:bodyDiv w:val="1"/>
      <w:marLeft w:val="0"/>
      <w:marRight w:val="0"/>
      <w:marTop w:val="0"/>
      <w:marBottom w:val="0"/>
      <w:divBdr>
        <w:top w:val="none" w:sz="0" w:space="0" w:color="auto"/>
        <w:left w:val="none" w:sz="0" w:space="0" w:color="auto"/>
        <w:bottom w:val="none" w:sz="0" w:space="0" w:color="auto"/>
        <w:right w:val="none" w:sz="0" w:space="0" w:color="auto"/>
      </w:divBdr>
    </w:div>
    <w:div w:id="1634362472">
      <w:bodyDiv w:val="1"/>
      <w:marLeft w:val="0"/>
      <w:marRight w:val="0"/>
      <w:marTop w:val="0"/>
      <w:marBottom w:val="0"/>
      <w:divBdr>
        <w:top w:val="none" w:sz="0" w:space="0" w:color="auto"/>
        <w:left w:val="none" w:sz="0" w:space="0" w:color="auto"/>
        <w:bottom w:val="none" w:sz="0" w:space="0" w:color="auto"/>
        <w:right w:val="none" w:sz="0" w:space="0" w:color="auto"/>
      </w:divBdr>
    </w:div>
    <w:div w:id="1829975305">
      <w:bodyDiv w:val="1"/>
      <w:marLeft w:val="0"/>
      <w:marRight w:val="0"/>
      <w:marTop w:val="0"/>
      <w:marBottom w:val="0"/>
      <w:divBdr>
        <w:top w:val="none" w:sz="0" w:space="0" w:color="auto"/>
        <w:left w:val="none" w:sz="0" w:space="0" w:color="auto"/>
        <w:bottom w:val="none" w:sz="0" w:space="0" w:color="auto"/>
        <w:right w:val="none" w:sz="0" w:space="0" w:color="auto"/>
      </w:divBdr>
    </w:div>
    <w:div w:id="1891839609">
      <w:bodyDiv w:val="1"/>
      <w:marLeft w:val="0"/>
      <w:marRight w:val="0"/>
      <w:marTop w:val="0"/>
      <w:marBottom w:val="0"/>
      <w:divBdr>
        <w:top w:val="none" w:sz="0" w:space="0" w:color="auto"/>
        <w:left w:val="none" w:sz="0" w:space="0" w:color="auto"/>
        <w:bottom w:val="none" w:sz="0" w:space="0" w:color="auto"/>
        <w:right w:val="none" w:sz="0" w:space="0" w:color="auto"/>
      </w:divBdr>
    </w:div>
    <w:div w:id="1967159138">
      <w:bodyDiv w:val="1"/>
      <w:marLeft w:val="0"/>
      <w:marRight w:val="0"/>
      <w:marTop w:val="0"/>
      <w:marBottom w:val="0"/>
      <w:divBdr>
        <w:top w:val="none" w:sz="0" w:space="0" w:color="auto"/>
        <w:left w:val="none" w:sz="0" w:space="0" w:color="auto"/>
        <w:bottom w:val="none" w:sz="0" w:space="0" w:color="auto"/>
        <w:right w:val="none" w:sz="0" w:space="0" w:color="auto"/>
      </w:divBdr>
    </w:div>
    <w:div w:id="202902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55635</Words>
  <Characters>31712</Characters>
  <Application>Microsoft Office Word</Application>
  <DocSecurity>0</DocSecurity>
  <Lines>264</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dc:creator>
  <cp:lastModifiedBy>комп</cp:lastModifiedBy>
  <cp:revision>24</cp:revision>
  <cp:lastPrinted>2023-03-07T11:51:00Z</cp:lastPrinted>
  <dcterms:created xsi:type="dcterms:W3CDTF">2023-03-07T12:10:00Z</dcterms:created>
  <dcterms:modified xsi:type="dcterms:W3CDTF">2023-03-23T10:26:00Z</dcterms:modified>
</cp:coreProperties>
</file>