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EC" w:rsidRPr="00742FA2" w:rsidRDefault="00CF24EC" w:rsidP="00CF24EC">
      <w:pPr>
        <w:jc w:val="both"/>
        <w:rPr>
          <w:rFonts w:ascii="Times New Roman" w:hAnsi="Times New Roman" w:cs="Times New Roman"/>
          <w:szCs w:val="24"/>
        </w:rPr>
      </w:pPr>
      <w:r w:rsidRPr="000D4592">
        <w:rPr>
          <w:rFonts w:ascii="Times New Roman" w:hAnsi="Times New Roman" w:cs="Times New Roman"/>
          <w:szCs w:val="24"/>
        </w:rPr>
        <w:t>UA-2023-02-23-013944-a</w:t>
      </w:r>
    </w:p>
    <w:p w:rsidR="00C7085D" w:rsidRDefault="00B70BAD">
      <w:pPr>
        <w:rPr>
          <w:rFonts w:ascii="Times New Roman" w:hAnsi="Times New Roman" w:cs="Times New Roman"/>
        </w:rPr>
      </w:pPr>
      <w:r w:rsidRPr="00831E00">
        <w:rPr>
          <w:rFonts w:ascii="Times New Roman" w:hAnsi="Times New Roman" w:cs="Times New Roman"/>
        </w:rPr>
        <w:t>Перелік змін, що вносяться до тендерної документації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CF24EC" w:rsidRPr="00CF24EC" w:rsidTr="001F05D1">
        <w:tc>
          <w:tcPr>
            <w:tcW w:w="4106" w:type="dxa"/>
          </w:tcPr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 xml:space="preserve">Поточна редакція </w:t>
            </w:r>
          </w:p>
        </w:tc>
        <w:tc>
          <w:tcPr>
            <w:tcW w:w="6095" w:type="dxa"/>
          </w:tcPr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 xml:space="preserve">Редакція після внесених змін </w:t>
            </w:r>
          </w:p>
        </w:tc>
      </w:tr>
      <w:tr w:rsidR="00CF24EC" w:rsidRPr="00CF24EC" w:rsidTr="001F05D1">
        <w:tc>
          <w:tcPr>
            <w:tcW w:w="10201" w:type="dxa"/>
            <w:gridSpan w:val="2"/>
          </w:tcPr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b/>
              </w:rPr>
              <w:t>Титульна сторінка</w:t>
            </w:r>
          </w:p>
        </w:tc>
      </w:tr>
      <w:tr w:rsidR="00CF24EC" w:rsidRPr="00CF24EC" w:rsidTr="001F05D1">
        <w:tc>
          <w:tcPr>
            <w:tcW w:w="4106" w:type="dxa"/>
          </w:tcPr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>«ЗАТВЕРДЖЕНО»</w:t>
            </w: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>рішенням уповноваженої особи</w:t>
            </w: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>від «22» лютого 2023 року № 1</w:t>
            </w: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 xml:space="preserve">                        Уповноважена особа </w:t>
            </w: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  <w:r w:rsidRPr="00CF24EC">
              <w:rPr>
                <w:rFonts w:ascii="Times New Roman" w:eastAsia="Calibri" w:hAnsi="Times New Roman" w:cs="Times New Roman"/>
              </w:rPr>
              <w:t xml:space="preserve">      _______________   Н.БОГАТОВА</w:t>
            </w:r>
          </w:p>
          <w:p w:rsidR="00CF24EC" w:rsidRPr="00CF24EC" w:rsidRDefault="00CF24EC" w:rsidP="00CF24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</w:tcPr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</w:p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szCs w:val="24"/>
                <w:lang w:eastAsia="uk-UA"/>
              </w:rPr>
              <w:t>«ЗАТВЕРДЖЕНО»</w:t>
            </w:r>
          </w:p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szCs w:val="24"/>
                <w:lang w:eastAsia="uk-UA"/>
              </w:rPr>
              <w:t>рішенням уповноваженої особи</w:t>
            </w:r>
          </w:p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szCs w:val="24"/>
                <w:lang w:eastAsia="uk-UA"/>
              </w:rPr>
              <w:t>від «23» лютого 2023 року № 1</w:t>
            </w:r>
          </w:p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</w:p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szCs w:val="24"/>
                <w:lang w:eastAsia="uk-UA"/>
              </w:rPr>
              <w:t xml:space="preserve">                        Уповноважена особа </w:t>
            </w:r>
          </w:p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szCs w:val="24"/>
                <w:lang w:eastAsia="uk-UA"/>
              </w:rPr>
              <w:t xml:space="preserve">   _______________   Н.БОГАТОВА</w:t>
            </w:r>
          </w:p>
        </w:tc>
      </w:tr>
      <w:tr w:rsidR="00CF24EC" w:rsidRPr="00CF24EC" w:rsidTr="001F05D1">
        <w:tc>
          <w:tcPr>
            <w:tcW w:w="10201" w:type="dxa"/>
            <w:gridSpan w:val="2"/>
          </w:tcPr>
          <w:p w:rsidR="00CF24EC" w:rsidRPr="00CF24EC" w:rsidRDefault="00CF24EC" w:rsidP="00CF24E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uk-UA"/>
              </w:rPr>
            </w:pPr>
            <w:r w:rsidRPr="00CF24EC">
              <w:rPr>
                <w:rFonts w:ascii="Times New Roman" w:eastAsia="Calibri" w:hAnsi="Times New Roman" w:cs="Times New Roman"/>
                <w:b/>
              </w:rPr>
              <w:t>Розділ 4. Подання та розкриття тендерної пропозиції</w:t>
            </w:r>
          </w:p>
        </w:tc>
      </w:tr>
      <w:tr w:rsidR="00CF24EC" w:rsidRPr="00CF24EC" w:rsidTr="001F05D1">
        <w:tc>
          <w:tcPr>
            <w:tcW w:w="4106" w:type="dxa"/>
            <w:vAlign w:val="center"/>
          </w:tcPr>
          <w:p w:rsidR="00CF24EC" w:rsidRPr="00CF24EC" w:rsidRDefault="00CF24EC" w:rsidP="00CF24EC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Cs w:val="24"/>
                <w:highlight w:val="magenta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Кінцевий строк подання тендерних пропозицій </w:t>
            </w: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— </w:t>
            </w:r>
            <w:r w:rsidRPr="00CF24EC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03 березня 2023 року до 00:00 год.</w:t>
            </w: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r w:rsidRPr="00CF24E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CF24EC" w:rsidRPr="00CF24EC" w:rsidRDefault="00CF24EC" w:rsidP="00CF24EC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CF24EC" w:rsidRPr="00CF24EC" w:rsidRDefault="00CF24EC" w:rsidP="00CF24EC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F24EC" w:rsidRPr="00CF24EC" w:rsidRDefault="00CF24EC" w:rsidP="00CF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Cs w:val="24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  <w:tc>
          <w:tcPr>
            <w:tcW w:w="6095" w:type="dxa"/>
            <w:vAlign w:val="center"/>
          </w:tcPr>
          <w:p w:rsidR="00CF24EC" w:rsidRPr="00CF24EC" w:rsidRDefault="00CF24EC" w:rsidP="00CF24EC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Cs w:val="24"/>
                <w:highlight w:val="magenta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Кінцевий строк подання тендерних пропозицій </w:t>
            </w: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— </w:t>
            </w:r>
            <w:r w:rsidRPr="00CF24EC">
              <w:rPr>
                <w:rFonts w:ascii="Times New Roman" w:eastAsia="Times New Roman" w:hAnsi="Times New Roman" w:cs="Times New Roman"/>
                <w:b/>
                <w:szCs w:val="24"/>
                <w:lang w:eastAsia="uk-UA"/>
              </w:rPr>
              <w:t>04 березня 2023 року до 00:00 год.</w:t>
            </w: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</w:t>
            </w:r>
            <w:r w:rsidRPr="00CF24EC">
              <w:rPr>
                <w:rFonts w:ascii="Times New Roman" w:eastAsia="Times New Roman" w:hAnsi="Times New Roman" w:cs="Times New Roman"/>
                <w:i/>
                <w:szCs w:val="24"/>
                <w:lang w:eastAsia="uk-UA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CF24EC" w:rsidRPr="00CF24EC" w:rsidRDefault="00CF24EC" w:rsidP="00CF24EC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CF24EC" w:rsidRPr="00CF24EC" w:rsidRDefault="00CF24EC" w:rsidP="00CF24EC">
            <w:pPr>
              <w:widowControl w:val="0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CF24EC" w:rsidRPr="00CF24EC" w:rsidRDefault="00CF24EC" w:rsidP="00CF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Cs w:val="24"/>
                <w:lang w:eastAsia="uk-UA"/>
              </w:rPr>
            </w:pPr>
            <w:r w:rsidRPr="00CF24EC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CF24EC" w:rsidRDefault="00CF24EC">
      <w:pPr>
        <w:rPr>
          <w:rFonts w:ascii="Times New Roman" w:hAnsi="Times New Roman" w:cs="Times New Roman"/>
        </w:rPr>
      </w:pPr>
    </w:p>
    <w:p w:rsidR="00CF24EC" w:rsidRDefault="00CF24EC">
      <w:pPr>
        <w:rPr>
          <w:rFonts w:ascii="Times New Roman" w:hAnsi="Times New Roman" w:cs="Times New Roman"/>
        </w:rPr>
      </w:pPr>
    </w:p>
    <w:p w:rsidR="00CF24EC" w:rsidRDefault="00CF24EC">
      <w:pPr>
        <w:rPr>
          <w:rFonts w:ascii="Times New Roman" w:hAnsi="Times New Roman" w:cs="Times New Roman"/>
        </w:rPr>
      </w:pPr>
    </w:p>
    <w:p w:rsidR="00CF24EC" w:rsidRDefault="00CF24EC">
      <w:pPr>
        <w:rPr>
          <w:rFonts w:ascii="Times New Roman" w:hAnsi="Times New Roman" w:cs="Times New Roman"/>
        </w:rPr>
      </w:pPr>
    </w:p>
    <w:p w:rsidR="00CF24EC" w:rsidRDefault="00CF24EC">
      <w:pPr>
        <w:rPr>
          <w:rFonts w:ascii="Times New Roman" w:hAnsi="Times New Roman" w:cs="Times New Roman"/>
        </w:rPr>
      </w:pPr>
    </w:p>
    <w:p w:rsidR="00CF24EC" w:rsidRPr="00831E00" w:rsidRDefault="00CF24EC">
      <w:pPr>
        <w:rPr>
          <w:rFonts w:ascii="Times New Roman" w:hAnsi="Times New Roman" w:cs="Times New Roman"/>
        </w:rPr>
      </w:pPr>
    </w:p>
    <w:p w:rsidR="00B70BAD" w:rsidRPr="007A2200" w:rsidRDefault="00B70B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0BAD" w:rsidRPr="007A2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2DF"/>
    <w:multiLevelType w:val="hybridMultilevel"/>
    <w:tmpl w:val="C5386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AD"/>
    <w:rsid w:val="001047E7"/>
    <w:rsid w:val="001A2211"/>
    <w:rsid w:val="00371BFA"/>
    <w:rsid w:val="0054194A"/>
    <w:rsid w:val="007A2200"/>
    <w:rsid w:val="00813861"/>
    <w:rsid w:val="00831E00"/>
    <w:rsid w:val="009E179D"/>
    <w:rsid w:val="00A83A1D"/>
    <w:rsid w:val="00B70BAD"/>
    <w:rsid w:val="00C7085D"/>
    <w:rsid w:val="00CD10E4"/>
    <w:rsid w:val="00C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8129"/>
  <w15:chartTrackingRefBased/>
  <w15:docId w15:val="{5CC3C53A-CAD2-47DD-BD3C-B97D126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BAD"/>
    <w:pPr>
      <w:ind w:left="720"/>
      <w:contextualSpacing/>
    </w:pPr>
    <w:rPr>
      <w:rFonts w:asciiTheme="minorHAnsi" w:hAnsiTheme="minorHAnsi" w:cstheme="minorBidi"/>
      <w:sz w:val="22"/>
      <w:lang w:val="ru-RU"/>
    </w:rPr>
  </w:style>
  <w:style w:type="table" w:customStyle="1" w:styleId="1">
    <w:name w:val="Сетка таблицы1"/>
    <w:basedOn w:val="a1"/>
    <w:next w:val="a3"/>
    <w:uiPriority w:val="39"/>
    <w:rsid w:val="00CF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4</cp:revision>
  <dcterms:created xsi:type="dcterms:W3CDTF">2023-02-17T15:05:00Z</dcterms:created>
  <dcterms:modified xsi:type="dcterms:W3CDTF">2023-02-25T11:57:00Z</dcterms:modified>
</cp:coreProperties>
</file>