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0A" w:rsidRPr="00C46C0A" w:rsidRDefault="00C46C0A" w:rsidP="00C46C0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C0A">
        <w:rPr>
          <w:rFonts w:ascii="Times New Roman" w:hAnsi="Times New Roman" w:cs="Times New Roman"/>
          <w:b/>
          <w:sz w:val="24"/>
          <w:szCs w:val="24"/>
        </w:rPr>
        <w:t>ДОДАТОК  2</w:t>
      </w:r>
    </w:p>
    <w:p w:rsidR="00C46C0A" w:rsidRPr="00C46C0A" w:rsidRDefault="00C46C0A" w:rsidP="00C46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C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46C0A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C46C0A" w:rsidRPr="00C46C0A" w:rsidRDefault="00C46C0A" w:rsidP="00C4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C0A" w:rsidRPr="00C46C0A" w:rsidRDefault="00C46C0A" w:rsidP="00C46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0A">
        <w:rPr>
          <w:rFonts w:ascii="Times New Roman" w:hAnsi="Times New Roman" w:cs="Times New Roman"/>
          <w:b/>
          <w:sz w:val="24"/>
          <w:szCs w:val="24"/>
        </w:rPr>
        <w:t>Перелі</w:t>
      </w:r>
      <w:proofErr w:type="gramStart"/>
      <w:r w:rsidRPr="00C46C0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C46C0A">
        <w:rPr>
          <w:rFonts w:ascii="Times New Roman" w:hAnsi="Times New Roman" w:cs="Times New Roman"/>
          <w:b/>
          <w:sz w:val="24"/>
          <w:szCs w:val="24"/>
        </w:rPr>
        <w:t xml:space="preserve"> документів, що мають бути подані </w:t>
      </w:r>
    </w:p>
    <w:p w:rsidR="00C46C0A" w:rsidRPr="00C46C0A" w:rsidRDefault="00C46C0A" w:rsidP="00C46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C0A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C46C0A">
        <w:rPr>
          <w:rFonts w:ascii="Times New Roman" w:hAnsi="Times New Roman" w:cs="Times New Roman"/>
          <w:b/>
          <w:sz w:val="24"/>
          <w:szCs w:val="24"/>
        </w:rPr>
        <w:t xml:space="preserve"> складі  тендерної пропозиції</w:t>
      </w:r>
    </w:p>
    <w:p w:rsidR="00C46C0A" w:rsidRPr="00C46C0A" w:rsidRDefault="00C46C0A" w:rsidP="00C46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0A">
        <w:rPr>
          <w:rFonts w:ascii="Times New Roman" w:hAnsi="Times New Roman" w:cs="Times New Roman"/>
          <w:b/>
          <w:sz w:val="24"/>
          <w:szCs w:val="24"/>
        </w:rPr>
        <w:t>(шляхом оприлюднення ї</w:t>
      </w:r>
      <w:proofErr w:type="gramStart"/>
      <w:r w:rsidRPr="00C46C0A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C46C0A">
        <w:rPr>
          <w:rFonts w:ascii="Times New Roman" w:hAnsi="Times New Roman" w:cs="Times New Roman"/>
          <w:b/>
          <w:sz w:val="24"/>
          <w:szCs w:val="24"/>
        </w:rPr>
        <w:t xml:space="preserve"> в електронній системі закупівель)</w:t>
      </w:r>
    </w:p>
    <w:p w:rsidR="00C46C0A" w:rsidRPr="00C46C0A" w:rsidRDefault="00C46C0A" w:rsidP="00C46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C0A" w:rsidRPr="00C46C0A" w:rsidRDefault="00C46C0A" w:rsidP="00C46C0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6C0A">
        <w:rPr>
          <w:rFonts w:ascii="Times New Roman" w:hAnsi="Times New Roman" w:cs="Times New Roman"/>
          <w:b/>
          <w:sz w:val="24"/>
          <w:szCs w:val="24"/>
        </w:rPr>
        <w:t xml:space="preserve">1.Для </w:t>
      </w:r>
      <w:proofErr w:type="gramStart"/>
      <w:r w:rsidRPr="00C46C0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46C0A">
        <w:rPr>
          <w:rFonts w:ascii="Times New Roman" w:hAnsi="Times New Roman" w:cs="Times New Roman"/>
          <w:b/>
          <w:sz w:val="24"/>
          <w:szCs w:val="24"/>
        </w:rPr>
        <w:t>ідтвердження відповідності кваліфікаційним критеріям учасник у складі своєї тендерної пропозиції надає наступні документи:</w:t>
      </w:r>
    </w:p>
    <w:p w:rsidR="00C46C0A" w:rsidRPr="00C46C0A" w:rsidRDefault="00C46C0A" w:rsidP="00C4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229"/>
      </w:tblGrid>
      <w:tr w:rsidR="00C46C0A" w:rsidRPr="00C46C0A" w:rsidTr="000F1B21">
        <w:trPr>
          <w:trHeight w:val="277"/>
        </w:trPr>
        <w:tc>
          <w:tcPr>
            <w:tcW w:w="3085" w:type="dxa"/>
            <w:vAlign w:val="center"/>
          </w:tcPr>
          <w:p w:rsidR="00C46C0A" w:rsidRPr="00C46C0A" w:rsidRDefault="00C46C0A" w:rsidP="000F1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A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Кваліфікаційний критерій</w:t>
            </w:r>
          </w:p>
        </w:tc>
        <w:tc>
          <w:tcPr>
            <w:tcW w:w="7229" w:type="dxa"/>
            <w:vAlign w:val="center"/>
          </w:tcPr>
          <w:p w:rsidR="00C46C0A" w:rsidRPr="00C46C0A" w:rsidRDefault="00C46C0A" w:rsidP="000F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який </w:t>
            </w:r>
            <w:proofErr w:type="gramStart"/>
            <w:r w:rsidRPr="00C46C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6C0A">
              <w:rPr>
                <w:rFonts w:ascii="Times New Roman" w:hAnsi="Times New Roman" w:cs="Times New Roman"/>
                <w:b/>
                <w:sz w:val="24"/>
                <w:szCs w:val="24"/>
              </w:rPr>
              <w:t>ідтверджує відповідність :</w:t>
            </w:r>
          </w:p>
        </w:tc>
      </w:tr>
      <w:tr w:rsidR="00C46C0A" w:rsidRPr="00C46C0A" w:rsidTr="000F1B21">
        <w:trPr>
          <w:trHeight w:val="276"/>
        </w:trPr>
        <w:tc>
          <w:tcPr>
            <w:tcW w:w="3085" w:type="dxa"/>
          </w:tcPr>
          <w:p w:rsidR="00C46C0A" w:rsidRPr="00C46C0A" w:rsidRDefault="00C46C0A" w:rsidP="000F1B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hAnsi="Times New Roman" w:cs="Times New Roman"/>
                <w:sz w:val="24"/>
                <w:szCs w:val="24"/>
              </w:rPr>
              <w:t xml:space="preserve">1.Наявність документально </w:t>
            </w:r>
            <w:proofErr w:type="gramStart"/>
            <w:r w:rsidRPr="00C46C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6C0A">
              <w:rPr>
                <w:rFonts w:ascii="Times New Roman" w:hAnsi="Times New Roman" w:cs="Times New Roman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229" w:type="dxa"/>
          </w:tcPr>
          <w:p w:rsidR="00C46C0A" w:rsidRPr="00C46C0A" w:rsidRDefault="00C46C0A" w:rsidP="000F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Документальне 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 наявності досвіду виконання аналог</w:t>
            </w:r>
            <w:r w:rsidRPr="00C46C0A">
              <w:rPr>
                <w:rFonts w:ascii="Times New Roman" w:hAnsi="Times New Roman" w:cs="Times New Roman"/>
                <w:sz w:val="24"/>
                <w:szCs w:val="24"/>
              </w:rPr>
              <w:t>ічного договору (скан</w:t>
            </w:r>
            <w:r w:rsidRPr="00C46C0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однієї угоди та</w:t>
            </w:r>
            <w:r w:rsidRPr="00C4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0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накладних/актів за цим договором або інші документи, які підтверджують його  </w:t>
            </w:r>
            <w:r w:rsidRPr="00C46C0A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повне виконання</w:t>
            </w:r>
            <w:r w:rsidRPr="00C4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лист-відгук про належне виконання цього договору)</w:t>
            </w:r>
            <w:r w:rsidRPr="00C46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C0A" w:rsidRPr="00C46C0A" w:rsidRDefault="00C46C0A" w:rsidP="000F1B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Аналогічними вважаються договори з постачання відсіву.</w:t>
            </w:r>
          </w:p>
        </w:tc>
      </w:tr>
    </w:tbl>
    <w:p w:rsidR="00C46C0A" w:rsidRPr="00C46C0A" w:rsidRDefault="00C46C0A" w:rsidP="00C46C0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6C0A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C46C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C46C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(в тому числі для об’єднання учасників як учасника процедури)  вимогам, визначеним у пункті 47 Особливостей.</w:t>
      </w:r>
    </w:p>
    <w:p w:rsidR="00C46C0A" w:rsidRPr="00C46C0A" w:rsidRDefault="00C46C0A" w:rsidP="00C46C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C0A">
        <w:rPr>
          <w:rFonts w:ascii="Times New Roman" w:eastAsia="Times New Roman" w:hAnsi="Times New Roman" w:cs="Times New Roman"/>
          <w:sz w:val="24"/>
          <w:szCs w:val="24"/>
        </w:rPr>
        <w:t>Замовник не вимагає від учасника процедури закупі</w:t>
      </w:r>
      <w:proofErr w:type="gramStart"/>
      <w:r w:rsidRPr="00C46C0A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C46C0A">
        <w:rPr>
          <w:rFonts w:ascii="Times New Roman" w:eastAsia="Times New Roman" w:hAnsi="Times New Roman" w:cs="Times New Roman"/>
          <w:sz w:val="24"/>
          <w:szCs w:val="24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</w:t>
      </w:r>
      <w:r w:rsidRPr="00C46C0A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самостійного декларування </w:t>
      </w:r>
      <w:r w:rsidRPr="00C46C0A">
        <w:rPr>
          <w:rFonts w:ascii="Times New Roman" w:eastAsia="Times New Roman" w:hAnsi="Times New Roman" w:cs="Times New Roman"/>
          <w:sz w:val="24"/>
          <w:szCs w:val="24"/>
        </w:rPr>
        <w:t xml:space="preserve">відсутності таких підстав учасником процедури закупівлі відповідно </w:t>
      </w:r>
      <w:proofErr w:type="gramStart"/>
      <w:r w:rsidRPr="00C46C0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46C0A">
        <w:rPr>
          <w:rFonts w:ascii="Times New Roman" w:eastAsia="Times New Roman" w:hAnsi="Times New Roman" w:cs="Times New Roman"/>
          <w:sz w:val="24"/>
          <w:szCs w:val="24"/>
        </w:rPr>
        <w:t xml:space="preserve"> абзацу шістнадцятого пункту 47 Особливостей.</w:t>
      </w:r>
    </w:p>
    <w:p w:rsidR="00C46C0A" w:rsidRPr="00C46C0A" w:rsidRDefault="00C46C0A" w:rsidP="00C46C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0A">
        <w:rPr>
          <w:rFonts w:ascii="Times New Roman" w:eastAsia="Times New Roman" w:hAnsi="Times New Roman" w:cs="Times New Roman"/>
          <w:sz w:val="24"/>
          <w:szCs w:val="24"/>
        </w:rPr>
        <w:t>Учасник процедури закупі</w:t>
      </w:r>
      <w:proofErr w:type="gramStart"/>
      <w:r w:rsidRPr="00C46C0A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C46C0A">
        <w:rPr>
          <w:rFonts w:ascii="Times New Roman" w:eastAsia="Times New Roman" w:hAnsi="Times New Roman" w:cs="Times New Roman"/>
          <w:sz w:val="24"/>
          <w:szCs w:val="24"/>
        </w:rPr>
        <w:t xml:space="preserve">і підтверджує відсутність підстав, зазначених в пункті 47 Особливостей (крім абзацу чотирнадцятого цього пункту), </w:t>
      </w:r>
      <w:r w:rsidRPr="00C46C0A">
        <w:rPr>
          <w:rFonts w:ascii="Times New Roman" w:eastAsia="Times New Roman" w:hAnsi="Times New Roman" w:cs="Times New Roman"/>
          <w:b/>
          <w:sz w:val="24"/>
          <w:szCs w:val="24"/>
        </w:rPr>
        <w:t>шляхом самостійного декларування відсутності таких підстав</w:t>
      </w:r>
      <w:r w:rsidRPr="00C46C0A">
        <w:rPr>
          <w:rFonts w:ascii="Times New Roman" w:eastAsia="Times New Roman" w:hAnsi="Times New Roman" w:cs="Times New Roman"/>
          <w:sz w:val="24"/>
          <w:szCs w:val="24"/>
        </w:rPr>
        <w:t xml:space="preserve"> в електронній системі закупівель під час подання тендерної пропозиції.</w:t>
      </w:r>
    </w:p>
    <w:p w:rsidR="00C46C0A" w:rsidRPr="00C46C0A" w:rsidRDefault="00C46C0A" w:rsidP="00C46C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0A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Учасник  повинен надати довідку у довільній формі щодо відсутності/наявності </w:t>
      </w:r>
      <w:proofErr w:type="gramStart"/>
      <w:r w:rsidRPr="00C46C0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C46C0A">
        <w:rPr>
          <w:rFonts w:ascii="Times New Roman" w:eastAsia="Times New Roman" w:hAnsi="Times New Roman" w:cs="Times New Roman"/>
          <w:b/>
          <w:sz w:val="24"/>
          <w:szCs w:val="24"/>
        </w:rPr>
        <w:t>ідстави для  відмови учаснику процедури закупівлі в участі у відкритих торгах, встановленої в абзаці 14 пункту 47 Особливостей</w:t>
      </w:r>
      <w:r w:rsidRPr="00C46C0A">
        <w:rPr>
          <w:rFonts w:ascii="Times New Roman" w:eastAsia="Times New Roman" w:hAnsi="Times New Roman" w:cs="Times New Roman"/>
          <w:sz w:val="24"/>
          <w:szCs w:val="24"/>
        </w:rPr>
        <w:t>. Учасник процедури закупі</w:t>
      </w:r>
      <w:proofErr w:type="gramStart"/>
      <w:r w:rsidRPr="00C46C0A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C46C0A">
        <w:rPr>
          <w:rFonts w:ascii="Times New Roman" w:eastAsia="Times New Roman" w:hAnsi="Times New Roman" w:cs="Times New Roman"/>
          <w:sz w:val="24"/>
          <w:szCs w:val="24"/>
        </w:rPr>
        <w:t xml:space="preserve">і, що перебуває в обставинах, зазначених у цьому абзаці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 вважає таке </w:t>
      </w:r>
      <w:proofErr w:type="gramStart"/>
      <w:r w:rsidRPr="00C46C0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46C0A">
        <w:rPr>
          <w:rFonts w:ascii="Times New Roman" w:eastAsia="Times New Roman" w:hAnsi="Times New Roman" w:cs="Times New Roman"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C46C0A" w:rsidRPr="00C46C0A" w:rsidRDefault="00C46C0A" w:rsidP="00C46C0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46C0A">
        <w:rPr>
          <w:color w:val="000000"/>
        </w:rPr>
        <w:t>У разі подання тендерної пропозиції об’єднанням учасників, підтвердження відсутності підстав для відмови в участі у процедурі закупівлі, встановленими п.47 Особливостей, подається узагальнена інформація шляхом самостійного декларування відсутності таких підстав.</w:t>
      </w:r>
    </w:p>
    <w:p w:rsidR="00C46C0A" w:rsidRPr="00C46C0A" w:rsidRDefault="00C46C0A" w:rsidP="00C46C0A">
      <w:pPr>
        <w:spacing w:after="0" w:line="240" w:lineRule="auto"/>
        <w:ind w:left="7788" w:firstLine="708"/>
        <w:rPr>
          <w:rFonts w:ascii="Times New Roman" w:hAnsi="Times New Roman" w:cs="Times New Roman"/>
          <w:b/>
          <w:sz w:val="24"/>
          <w:szCs w:val="24"/>
        </w:rPr>
      </w:pPr>
    </w:p>
    <w:p w:rsidR="00C46C0A" w:rsidRPr="00C46C0A" w:rsidRDefault="00C46C0A" w:rsidP="00C46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0A">
        <w:rPr>
          <w:rFonts w:ascii="Times New Roman" w:hAnsi="Times New Roman" w:cs="Times New Roman"/>
          <w:b/>
          <w:sz w:val="24"/>
          <w:szCs w:val="24"/>
        </w:rPr>
        <w:t xml:space="preserve">3.Документи, що мають бути подані УЧАСНИКОМ у складі тендерної пропозиції для </w:t>
      </w:r>
      <w:proofErr w:type="gramStart"/>
      <w:r w:rsidRPr="00C46C0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46C0A">
        <w:rPr>
          <w:rFonts w:ascii="Times New Roman" w:hAnsi="Times New Roman" w:cs="Times New Roman"/>
          <w:b/>
          <w:sz w:val="24"/>
          <w:szCs w:val="24"/>
        </w:rPr>
        <w:t>ідтвердження відповідності необхідним технічним, якісним та кількісним характеристикам</w:t>
      </w: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"/>
        <w:gridCol w:w="9975"/>
      </w:tblGrid>
      <w:tr w:rsidR="00C46C0A" w:rsidRPr="00C46C0A" w:rsidTr="000F1B21">
        <w:trPr>
          <w:cantSplit/>
        </w:trPr>
        <w:tc>
          <w:tcPr>
            <w:tcW w:w="497" w:type="dxa"/>
            <w:vAlign w:val="center"/>
          </w:tcPr>
          <w:p w:rsidR="00C46C0A" w:rsidRPr="00C46C0A" w:rsidRDefault="00C46C0A" w:rsidP="000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975" w:type="dxa"/>
            <w:vAlign w:val="center"/>
          </w:tcPr>
          <w:p w:rsidR="00C46C0A" w:rsidRPr="00C46C0A" w:rsidRDefault="00C46C0A" w:rsidP="000F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A">
              <w:rPr>
                <w:rFonts w:ascii="Times New Roman" w:hAnsi="Times New Roman" w:cs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C46C0A" w:rsidRPr="00C46C0A" w:rsidTr="000F1B21">
        <w:trPr>
          <w:cantSplit/>
          <w:trHeight w:val="1236"/>
        </w:trPr>
        <w:tc>
          <w:tcPr>
            <w:tcW w:w="497" w:type="dxa"/>
          </w:tcPr>
          <w:p w:rsidR="00C46C0A" w:rsidRPr="00C46C0A" w:rsidRDefault="00C46C0A" w:rsidP="000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5" w:type="dxa"/>
          </w:tcPr>
          <w:p w:rsidR="00C46C0A" w:rsidRPr="00C46C0A" w:rsidRDefault="00C46C0A" w:rsidP="000F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hAnsi="Times New Roman" w:cs="Times New Roman"/>
                <w:sz w:val="24"/>
                <w:szCs w:val="24"/>
              </w:rPr>
              <w:t xml:space="preserve">Гарантійний лист у довільній формі за </w:t>
            </w:r>
            <w:proofErr w:type="gramStart"/>
            <w:r w:rsidRPr="00C46C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6C0A">
              <w:rPr>
                <w:rFonts w:ascii="Times New Roman" w:hAnsi="Times New Roman" w:cs="Times New Roman"/>
                <w:sz w:val="24"/>
                <w:szCs w:val="24"/>
              </w:rPr>
              <w:t xml:space="preserve">ідписом уповноваженої особи учасника на погодження учасника із Технічною специфікацією, визначеною замовником у </w:t>
            </w:r>
            <w:r w:rsidRPr="00C46C0A">
              <w:rPr>
                <w:rFonts w:ascii="Times New Roman" w:hAnsi="Times New Roman" w:cs="Times New Roman"/>
                <w:b/>
                <w:sz w:val="24"/>
                <w:szCs w:val="24"/>
              </w:rPr>
              <w:t>Додатку 1</w:t>
            </w:r>
            <w:r w:rsidRPr="00C46C0A">
              <w:rPr>
                <w:rFonts w:ascii="Times New Roman" w:hAnsi="Times New Roman" w:cs="Times New Roman"/>
                <w:sz w:val="24"/>
                <w:szCs w:val="24"/>
              </w:rPr>
              <w:t xml:space="preserve"> до тендерної документації</w:t>
            </w:r>
          </w:p>
        </w:tc>
      </w:tr>
      <w:tr w:rsidR="00C46C0A" w:rsidRPr="00C46C0A" w:rsidTr="000F1B21">
        <w:trPr>
          <w:cantSplit/>
          <w:trHeight w:val="601"/>
        </w:trPr>
        <w:tc>
          <w:tcPr>
            <w:tcW w:w="497" w:type="dxa"/>
          </w:tcPr>
          <w:p w:rsidR="00C46C0A" w:rsidRPr="00C46C0A" w:rsidRDefault="00C46C0A" w:rsidP="000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5" w:type="dxa"/>
          </w:tcPr>
          <w:p w:rsidR="00C46C0A" w:rsidRPr="00C46C0A" w:rsidRDefault="00C46C0A" w:rsidP="000F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hAnsi="Times New Roman" w:cs="Times New Roman"/>
                <w:sz w:val="24"/>
                <w:szCs w:val="24"/>
              </w:rPr>
              <w:t xml:space="preserve">Гарантійний лист у довільній формі за </w:t>
            </w:r>
            <w:proofErr w:type="gramStart"/>
            <w:r w:rsidRPr="00C46C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6C0A">
              <w:rPr>
                <w:rFonts w:ascii="Times New Roman" w:hAnsi="Times New Roman" w:cs="Times New Roman"/>
                <w:sz w:val="24"/>
                <w:szCs w:val="24"/>
              </w:rPr>
              <w:t xml:space="preserve">ідписом уповноваженої особи учасника на погодження  учасника із проектом договору (відповідно до </w:t>
            </w:r>
            <w:r w:rsidRPr="00C46C0A">
              <w:rPr>
                <w:rFonts w:ascii="Times New Roman" w:hAnsi="Times New Roman" w:cs="Times New Roman"/>
                <w:b/>
                <w:sz w:val="24"/>
                <w:szCs w:val="24"/>
              </w:rPr>
              <w:t>Додатку 3 до ТД</w:t>
            </w:r>
            <w:r w:rsidRPr="00C46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46C0A" w:rsidRPr="00C46C0A" w:rsidRDefault="00C46C0A" w:rsidP="00C46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C0A" w:rsidRPr="00C46C0A" w:rsidRDefault="00C46C0A" w:rsidP="00C46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C0A" w:rsidRPr="00C46C0A" w:rsidRDefault="00C46C0A" w:rsidP="00C46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C0A">
        <w:rPr>
          <w:rFonts w:ascii="Times New Roman" w:hAnsi="Times New Roman" w:cs="Times New Roman"/>
          <w:b/>
          <w:sz w:val="24"/>
          <w:szCs w:val="24"/>
        </w:rPr>
        <w:t xml:space="preserve">4. Інші документи, що мають </w:t>
      </w:r>
      <w:proofErr w:type="gramStart"/>
      <w:r w:rsidRPr="00C46C0A">
        <w:rPr>
          <w:rFonts w:ascii="Times New Roman" w:hAnsi="Times New Roman" w:cs="Times New Roman"/>
          <w:b/>
          <w:sz w:val="24"/>
          <w:szCs w:val="24"/>
        </w:rPr>
        <w:t>бути</w:t>
      </w:r>
      <w:proofErr w:type="gramEnd"/>
      <w:r w:rsidRPr="00C46C0A">
        <w:rPr>
          <w:rFonts w:ascii="Times New Roman" w:hAnsi="Times New Roman" w:cs="Times New Roman"/>
          <w:b/>
          <w:sz w:val="24"/>
          <w:szCs w:val="24"/>
        </w:rPr>
        <w:t xml:space="preserve"> подані  УЧАСНИКОМ  у складі тендерної пропозиції: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9975"/>
      </w:tblGrid>
      <w:tr w:rsidR="00C46C0A" w:rsidRPr="00C46C0A" w:rsidTr="000F1B21">
        <w:trPr>
          <w:cantSplit/>
        </w:trPr>
        <w:tc>
          <w:tcPr>
            <w:tcW w:w="458" w:type="dxa"/>
            <w:vAlign w:val="center"/>
          </w:tcPr>
          <w:p w:rsidR="00C46C0A" w:rsidRPr="00C46C0A" w:rsidRDefault="00C46C0A" w:rsidP="000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75" w:type="dxa"/>
            <w:vAlign w:val="center"/>
          </w:tcPr>
          <w:p w:rsidR="00C46C0A" w:rsidRPr="00C46C0A" w:rsidRDefault="00C46C0A" w:rsidP="000F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A">
              <w:rPr>
                <w:rFonts w:ascii="Times New Roman" w:hAnsi="Times New Roman" w:cs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C46C0A" w:rsidRPr="00C46C0A" w:rsidTr="000F1B21">
        <w:trPr>
          <w:cantSplit/>
        </w:trPr>
        <w:tc>
          <w:tcPr>
            <w:tcW w:w="458" w:type="dxa"/>
          </w:tcPr>
          <w:p w:rsidR="00C46C0A" w:rsidRPr="00C46C0A" w:rsidRDefault="00C46C0A" w:rsidP="000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5" w:type="dxa"/>
          </w:tcPr>
          <w:p w:rsidR="00C46C0A" w:rsidRPr="00C46C0A" w:rsidRDefault="00C46C0A" w:rsidP="000F1B21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Документи, що 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ідтверджують </w:t>
            </w:r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повноваження посадової особи</w:t>
            </w:r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представника учасника процедури закупівлі щодо підпису документів тендерної пропозиції та договору про закупівлю, наприклад:</w:t>
            </w:r>
          </w:p>
          <w:p w:rsidR="00C46C0A" w:rsidRPr="00C46C0A" w:rsidRDefault="00C46C0A" w:rsidP="000F1B21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керівника учасника</w:t>
            </w:r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виписка з протоколу зборів засновників або протокол зборів засновників та/або наказ про призначення (витяг з наказу) та/або інший документ, що 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ідтверджує повноваження керівника учасника;</w:t>
            </w:r>
          </w:p>
          <w:p w:rsidR="00C46C0A" w:rsidRPr="00C46C0A" w:rsidRDefault="00C46C0A" w:rsidP="000F1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іншої посадової особи учасника</w:t>
            </w:r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довіреність (доручення) керівника учасника на ім’я уповноваженої особи учасника та виписка з протоколу зборів засновників та/або протокол зборів засновників та/або наказ (витяг з наказу) про призначення керівника, який надав довіреність (доручення) та/або інший документ, що 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ідтверджує повноваження посадової особи учасника.</w:t>
            </w:r>
          </w:p>
          <w:p w:rsidR="00C46C0A" w:rsidRPr="00C46C0A" w:rsidRDefault="00C46C0A" w:rsidP="000F1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56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фізичної особи або фізичної особи-підприємця</w:t>
            </w:r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інформацію в довільній формі про реєстраційний номер 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ікової картки платника податків та/або серію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податків та повідомили про це відповідний орган державної фіскальної служби (державної податкової служби) і мають відмітку у паспорті) або копії таких документів.</w:t>
            </w:r>
            <w:proofErr w:type="gramEnd"/>
          </w:p>
        </w:tc>
      </w:tr>
      <w:tr w:rsidR="00C46C0A" w:rsidRPr="00C46C0A" w:rsidTr="000F1B21">
        <w:trPr>
          <w:cantSplit/>
          <w:trHeight w:val="2939"/>
        </w:trPr>
        <w:tc>
          <w:tcPr>
            <w:tcW w:w="458" w:type="dxa"/>
          </w:tcPr>
          <w:p w:rsidR="00C46C0A" w:rsidRPr="00C46C0A" w:rsidRDefault="00C46C0A" w:rsidP="000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5" w:type="dxa"/>
          </w:tcPr>
          <w:p w:rsidR="00C46C0A" w:rsidRPr="00C46C0A" w:rsidRDefault="00C46C0A" w:rsidP="000F1B21">
            <w:pPr>
              <w:ind w:left="120" w:right="120" w:hanging="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46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</w:t>
            </w:r>
            <w:proofErr w:type="gramEnd"/>
            <w:r w:rsidRPr="00C46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ідоцтво про реєстрацію платника податку на додану вартість або витяг з Реєстру платників податку на додану вартість – для учасника, який є платником податку на додану вартість.</w:t>
            </w:r>
          </w:p>
          <w:p w:rsidR="00C46C0A" w:rsidRPr="00C46C0A" w:rsidRDefault="00C46C0A" w:rsidP="000F1B21">
            <w:pPr>
              <w:ind w:left="120" w:right="120" w:hanging="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46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</w:t>
            </w:r>
            <w:proofErr w:type="gramEnd"/>
            <w:r w:rsidRPr="00C46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ідоцтво платника єдиного податку або витяг з Реєстру платників єдиного податку – для учасника, який є платником єдиного податку.</w:t>
            </w:r>
          </w:p>
          <w:p w:rsidR="00C46C0A" w:rsidRPr="00C46C0A" w:rsidRDefault="00C46C0A" w:rsidP="000F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 разі, якщо учасник не є платником податку на додану вартість та не є платником єдиного податку, він (учасник) повинен надати довідку </w:t>
            </w:r>
            <w:proofErr w:type="gramStart"/>
            <w:r w:rsidRPr="00C46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 дов</w:t>
            </w:r>
            <w:proofErr w:type="gramEnd"/>
            <w:r w:rsidRPr="00C46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ільній формі з відповідними поясненнями та обґрунтуваннями.</w:t>
            </w:r>
          </w:p>
        </w:tc>
      </w:tr>
      <w:tr w:rsidR="00C46C0A" w:rsidRPr="00C46C0A" w:rsidTr="000F1B21">
        <w:trPr>
          <w:cantSplit/>
        </w:trPr>
        <w:tc>
          <w:tcPr>
            <w:tcW w:w="458" w:type="dxa"/>
          </w:tcPr>
          <w:p w:rsidR="00C46C0A" w:rsidRPr="00C46C0A" w:rsidRDefault="00C46C0A" w:rsidP="000F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5" w:type="dxa"/>
          </w:tcPr>
          <w:p w:rsidR="00C46C0A" w:rsidRPr="00C46C0A" w:rsidRDefault="00C46C0A" w:rsidP="000F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hAnsi="Times New Roman" w:cs="Times New Roman"/>
                <w:sz w:val="24"/>
                <w:szCs w:val="24"/>
              </w:rPr>
              <w:t>Інформація про контактні дані учасника (із зазначенням реквізитів учасника: найменування, коду ЄДРПОУ або І</w:t>
            </w:r>
            <w:proofErr w:type="gramStart"/>
            <w:r w:rsidRPr="00C46C0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C46C0A">
              <w:rPr>
                <w:rFonts w:ascii="Times New Roman" w:hAnsi="Times New Roman" w:cs="Times New Roman"/>
                <w:sz w:val="24"/>
                <w:szCs w:val="24"/>
              </w:rPr>
              <w:t>, розрахункових реквізитів, поштової адреси,  електронної адреси, відомостей про контактну особу (прізвище, ім'я, по-батькові, посада, контактний телефон))</w:t>
            </w:r>
          </w:p>
        </w:tc>
      </w:tr>
    </w:tbl>
    <w:p w:rsidR="00C46C0A" w:rsidRPr="00C46C0A" w:rsidRDefault="00C46C0A" w:rsidP="00C46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C0A" w:rsidRPr="00C46C0A" w:rsidRDefault="00C46C0A" w:rsidP="00C46C0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46C0A">
        <w:rPr>
          <w:rFonts w:ascii="Times New Roman" w:eastAsia="Times New Roman" w:hAnsi="Times New Roman"/>
          <w:b/>
          <w:color w:val="000000"/>
          <w:sz w:val="24"/>
          <w:szCs w:val="24"/>
        </w:rPr>
        <w:t>5.Перелік документів та інформації  для підтвердження відповідності ПЕРЕМОЖЦЯ вимогам, визначеним у пункті 47 Особливостей:</w:t>
      </w:r>
    </w:p>
    <w:p w:rsidR="00C46C0A" w:rsidRPr="00C46C0A" w:rsidRDefault="00C46C0A" w:rsidP="00C4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C0A" w:rsidRPr="00C46C0A" w:rsidRDefault="00C46C0A" w:rsidP="00C46C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C46C0A">
        <w:rPr>
          <w:rFonts w:ascii="Times New Roman" w:eastAsia="Times New Roman" w:hAnsi="Times New Roman" w:cs="Times New Roman"/>
          <w:sz w:val="24"/>
          <w:szCs w:val="24"/>
        </w:rPr>
        <w:t>Переможець процедури закупі</w:t>
      </w:r>
      <w:proofErr w:type="gramStart"/>
      <w:r w:rsidRPr="00C46C0A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C46C0A">
        <w:rPr>
          <w:rFonts w:ascii="Times New Roman" w:eastAsia="Times New Roman" w:hAnsi="Times New Roman" w:cs="Times New Roman"/>
          <w:sz w:val="24"/>
          <w:szCs w:val="24"/>
        </w:rPr>
        <w:t xml:space="preserve">і у строк, що не перевищує </w:t>
      </w:r>
      <w:r w:rsidRPr="00C46C0A">
        <w:rPr>
          <w:rFonts w:ascii="Times New Roman" w:eastAsia="Times New Roman" w:hAnsi="Times New Roman" w:cs="Times New Roman"/>
          <w:b/>
          <w:sz w:val="24"/>
          <w:szCs w:val="24"/>
        </w:rPr>
        <w:t>чотири дні</w:t>
      </w:r>
      <w:r w:rsidRPr="00C46C0A">
        <w:rPr>
          <w:rFonts w:ascii="Times New Roman" w:eastAsia="Times New Roman" w:hAnsi="Times New Roman" w:cs="Times New Roman"/>
          <w:sz w:val="24"/>
          <w:szCs w:val="24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</w:t>
      </w:r>
      <w:r w:rsidRPr="00C46C0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. </w:t>
      </w:r>
    </w:p>
    <w:p w:rsidR="00C46C0A" w:rsidRPr="00C46C0A" w:rsidRDefault="00C46C0A" w:rsidP="00C46C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6C0A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C46C0A" w:rsidRPr="00C46C0A" w:rsidRDefault="00C46C0A" w:rsidP="00C46C0A">
      <w:pPr>
        <w:pStyle w:val="a3"/>
        <w:spacing w:after="0" w:line="240" w:lineRule="auto"/>
        <w:ind w:left="769"/>
        <w:rPr>
          <w:rFonts w:ascii="Times New Roman" w:hAnsi="Times New Roman"/>
          <w:b/>
          <w:color w:val="000000"/>
          <w:sz w:val="24"/>
          <w:szCs w:val="24"/>
        </w:rPr>
      </w:pPr>
    </w:p>
    <w:p w:rsidR="00C46C0A" w:rsidRPr="00C46C0A" w:rsidRDefault="00C46C0A" w:rsidP="00C46C0A">
      <w:pPr>
        <w:pStyle w:val="a3"/>
        <w:spacing w:after="0" w:line="240" w:lineRule="auto"/>
        <w:ind w:left="76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46C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46C0A">
        <w:rPr>
          <w:rFonts w:ascii="Times New Roman" w:eastAsia="Times New Roman" w:hAnsi="Times New Roman"/>
          <w:b/>
          <w:color w:val="000000"/>
          <w:sz w:val="24"/>
          <w:szCs w:val="24"/>
        </w:rPr>
        <w:t>5.1.Документи, які надаються  ПЕРЕМОЖЦЕМ (юридичною особою):</w:t>
      </w:r>
    </w:p>
    <w:p w:rsidR="00C46C0A" w:rsidRPr="00C46C0A" w:rsidRDefault="00C46C0A" w:rsidP="00C46C0A">
      <w:pPr>
        <w:pStyle w:val="a3"/>
        <w:spacing w:after="0" w:line="240" w:lineRule="auto"/>
        <w:ind w:left="1189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10023" w:type="dxa"/>
        <w:tblLayout w:type="fixed"/>
        <w:tblLook w:val="0400"/>
      </w:tblPr>
      <w:tblGrid>
        <w:gridCol w:w="557"/>
        <w:gridCol w:w="4079"/>
        <w:gridCol w:w="5387"/>
      </w:tblGrid>
      <w:tr w:rsidR="00C46C0A" w:rsidRPr="00C46C0A" w:rsidTr="000F1B21">
        <w:trPr>
          <w:trHeight w:val="120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46C0A" w:rsidRPr="00C46C0A" w:rsidRDefault="00C46C0A" w:rsidP="000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згідно п. 47 Особливостей</w:t>
            </w:r>
          </w:p>
          <w:p w:rsidR="00C46C0A" w:rsidRPr="00C46C0A" w:rsidRDefault="00C46C0A" w:rsidP="000F1B2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Переможець торгів на виконання вимоги згідно п. 47 Особливостей для 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 відсутності підстав повинен надати таку інформацію:</w:t>
            </w:r>
          </w:p>
        </w:tc>
      </w:tr>
      <w:tr w:rsidR="00C46C0A" w:rsidRPr="00C46C0A" w:rsidTr="000F1B21">
        <w:trPr>
          <w:trHeight w:val="98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46C0A" w:rsidRPr="00C46C0A" w:rsidRDefault="00C46C0A" w:rsidP="000F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ідпункт 3 пункт 47 Особливостей)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Інформаційна довідка або витяг з Єдиного державного реєстру осіб, які вчинили корупційні або 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 w:rsidRPr="00C46C0A">
              <w:rPr>
                <w:rFonts w:ascii="Times New Roman" w:eastAsia="Times New Roman" w:hAnsi="Times New Roman" w:cs="Times New Roman"/>
                <w:sz w:val="24"/>
                <w:szCs w:val="24"/>
              </w:rPr>
              <w:t>я керівника учасника процедури закупівлі</w:t>
            </w:r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C46C0A" w:rsidRPr="00C46C0A" w:rsidTr="000F1B21">
        <w:trPr>
          <w:trHeight w:val="25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учасника процедури закупі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sz w:val="24"/>
                <w:szCs w:val="24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C46C0A" w:rsidRPr="00C46C0A" w:rsidRDefault="00C46C0A" w:rsidP="000F1B2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6 пункт 47 Особливостей)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закупівлі, яка підписала тендерну пропозицію. </w:t>
            </w:r>
          </w:p>
          <w:p w:rsidR="00C46C0A" w:rsidRPr="00C46C0A" w:rsidRDefault="00C46C0A" w:rsidP="000F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6C0A" w:rsidRPr="00C46C0A" w:rsidRDefault="00C46C0A" w:rsidP="000F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0A" w:rsidRPr="00C46C0A" w:rsidTr="000F1B21">
        <w:trPr>
          <w:trHeight w:val="232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46C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46C0A" w:rsidRPr="00C46C0A" w:rsidRDefault="00C46C0A" w:rsidP="000F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0A" w:rsidRPr="00C46C0A" w:rsidTr="000F1B21">
        <w:trPr>
          <w:trHeight w:val="8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46C0A" w:rsidRPr="00C46C0A" w:rsidRDefault="00C46C0A" w:rsidP="000F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(абзац 14 пункт 47 Особливостей)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ind w:left="2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 в довільній формі,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C46C0A" w:rsidRPr="00C46C0A" w:rsidRDefault="00C46C0A" w:rsidP="00C46C0A">
      <w:pPr>
        <w:pStyle w:val="a3"/>
        <w:spacing w:before="240" w:after="0" w:line="240" w:lineRule="auto"/>
        <w:ind w:left="76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46C0A">
        <w:rPr>
          <w:rFonts w:ascii="Times New Roman" w:eastAsia="Times New Roman" w:hAnsi="Times New Roman"/>
          <w:b/>
          <w:color w:val="000000"/>
          <w:sz w:val="24"/>
          <w:szCs w:val="24"/>
        </w:rPr>
        <w:t>5.2.Документи, які надаються ПЕРЕМОЖЦЕМ (фізичною особою чи фізичною особою-підприємцем):</w:t>
      </w:r>
    </w:p>
    <w:p w:rsidR="00C46C0A" w:rsidRPr="00C46C0A" w:rsidRDefault="00C46C0A" w:rsidP="00C46C0A">
      <w:pPr>
        <w:pStyle w:val="a3"/>
        <w:spacing w:before="240" w:after="0" w:line="240" w:lineRule="auto"/>
        <w:ind w:left="118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619" w:type="dxa"/>
        <w:tblLayout w:type="fixed"/>
        <w:tblLook w:val="0400"/>
      </w:tblPr>
      <w:tblGrid>
        <w:gridCol w:w="587"/>
        <w:gridCol w:w="4427"/>
        <w:gridCol w:w="4605"/>
      </w:tblGrid>
      <w:tr w:rsidR="00C46C0A" w:rsidRPr="00C46C0A" w:rsidTr="000F1B21">
        <w:trPr>
          <w:trHeight w:val="120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46C0A" w:rsidRPr="00C46C0A" w:rsidRDefault="00C46C0A" w:rsidP="000F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Вимоги </w:t>
            </w:r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 пункту 47 Особливостей</w:t>
            </w:r>
          </w:p>
          <w:p w:rsidR="00C46C0A" w:rsidRPr="00C46C0A" w:rsidRDefault="00C46C0A" w:rsidP="000F1B2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Переможець торгів на виконання вимоги згідно пункту 47 Особливостей для 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 відсутності підстав повинен надати таку інформацію:</w:t>
            </w:r>
          </w:p>
        </w:tc>
      </w:tr>
      <w:tr w:rsidR="00C46C0A" w:rsidRPr="00C46C0A" w:rsidTr="000F1B21">
        <w:trPr>
          <w:trHeight w:val="98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46C0A" w:rsidRPr="00C46C0A" w:rsidRDefault="00C46C0A" w:rsidP="000F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з корупцією </w:t>
            </w:r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правопорушення, яка не стосується запитувача.</w:t>
            </w:r>
          </w:p>
        </w:tc>
      </w:tr>
      <w:tr w:rsidR="00C46C0A" w:rsidRPr="00C46C0A" w:rsidTr="000F1B21">
        <w:trPr>
          <w:trHeight w:val="268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 особа, яка є учасником процедури закупі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C46C0A" w:rsidRPr="00C46C0A" w:rsidRDefault="00C46C0A" w:rsidP="000F1B2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C46C0A" w:rsidRPr="00C46C0A" w:rsidRDefault="00C46C0A" w:rsidP="000F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6C0A" w:rsidRPr="00C46C0A" w:rsidRDefault="00C46C0A" w:rsidP="000F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0A" w:rsidRPr="00C46C0A" w:rsidTr="000F1B21">
        <w:trPr>
          <w:trHeight w:val="260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46C0A" w:rsidRPr="00C46C0A" w:rsidRDefault="00C46C0A" w:rsidP="000F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0A" w:rsidRPr="00C46C0A" w:rsidTr="000F1B21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Замовником-ініціатором,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46C0A" w:rsidRPr="00C46C0A" w:rsidRDefault="00C46C0A" w:rsidP="000F1B2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0A" w:rsidRPr="00C46C0A" w:rsidRDefault="00C46C0A" w:rsidP="000F1B2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 в довільній формі,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 w:rsidRPr="00C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C46C0A" w:rsidRPr="00C46C0A" w:rsidRDefault="00C46C0A" w:rsidP="00C46C0A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46C0A" w:rsidRPr="00C46C0A" w:rsidRDefault="00C46C0A" w:rsidP="00C46C0A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</w:tabs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Увага!!!</w:t>
      </w:r>
      <w:proofErr w:type="gramStart"/>
      <w:r w:rsidRPr="00C46C0A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 w:rsidRPr="00C46C0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C46C0A">
        <w:rPr>
          <w:rFonts w:ascii="Times New Roman" w:eastAsia="Times New Roman" w:hAnsi="Times New Roman" w:cs="Times New Roman"/>
          <w:sz w:val="24"/>
          <w:szCs w:val="24"/>
        </w:rPr>
        <w:t xml:space="preserve"> разі якщо учасник або переможець відповідно до норм чинного законодавства не зобов’язаний складати якийсь зі вказаних в положеннях тендерної документації документ, то він надає лист-роз’яснення в довільній формі в якому зазначає законодавчі підстави ненадання  відповідних документів та/або копію/ії відповідних роз'яснення/нь державних органі</w:t>
      </w:r>
      <w:proofErr w:type="gramStart"/>
      <w:r w:rsidRPr="00C46C0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46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5DAD" w:rsidRPr="00C46C0A" w:rsidRDefault="008B5DAD">
      <w:pPr>
        <w:rPr>
          <w:rFonts w:ascii="Times New Roman" w:hAnsi="Times New Roman" w:cs="Times New Roman"/>
          <w:sz w:val="24"/>
          <w:szCs w:val="24"/>
        </w:rPr>
      </w:pPr>
    </w:p>
    <w:sectPr w:rsidR="008B5DAD" w:rsidRPr="00C46C0A" w:rsidSect="00C46C0A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46C0A"/>
    <w:rsid w:val="008B5DAD"/>
    <w:rsid w:val="00C4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AC List 01,заголовок 1.1,EBRD List,Список уровня 2,List Paragraph,CA bullets,Bullet Number,Bullet 1,Use Case List Paragraph,lp1,List Paragraph1,lp11,List Paragraph11,Elenco Normale,Chapter10,Литература,Number Bullets"/>
    <w:basedOn w:val="a"/>
    <w:link w:val="a4"/>
    <w:uiPriority w:val="34"/>
    <w:qFormat/>
    <w:rsid w:val="00C46C0A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rvps2">
    <w:name w:val="rvps2"/>
    <w:basedOn w:val="a"/>
    <w:qFormat/>
    <w:rsid w:val="00C46C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4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,lp11 Знак"/>
    <w:link w:val="a3"/>
    <w:uiPriority w:val="34"/>
    <w:qFormat/>
    <w:locked/>
    <w:rsid w:val="00C46C0A"/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2015</Words>
  <Characters>11486</Characters>
  <Application>Microsoft Office Word</Application>
  <DocSecurity>0</DocSecurity>
  <Lines>95</Lines>
  <Paragraphs>26</Paragraphs>
  <ScaleCrop>false</ScaleCrop>
  <Company>Grizli777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2023-11-20T13:04:00Z</dcterms:created>
  <dcterms:modified xsi:type="dcterms:W3CDTF">2023-11-20T13:05:00Z</dcterms:modified>
</cp:coreProperties>
</file>