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2A" w:rsidRPr="00E36797" w:rsidRDefault="00487ED4"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 xml:space="preserve">     </w:t>
      </w:r>
      <w:r w:rsidR="00C7252A" w:rsidRPr="00E36797">
        <w:rPr>
          <w:rFonts w:ascii="Times New Roman" w:eastAsia="Times New Roman" w:hAnsi="Times New Roman" w:cs="Times New Roman"/>
        </w:rPr>
        <w:t xml:space="preserve">Додаток </w:t>
      </w:r>
      <w:r w:rsidR="002B341D" w:rsidRPr="00E36797">
        <w:rPr>
          <w:rFonts w:ascii="Times New Roman" w:eastAsia="Times New Roman" w:hAnsi="Times New Roman" w:cs="Times New Roman"/>
        </w:rPr>
        <w:t>3</w:t>
      </w:r>
    </w:p>
    <w:p w:rsidR="00C7252A" w:rsidRPr="00E36797" w:rsidRDefault="00C7252A"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до тендерної документації</w:t>
      </w:r>
    </w:p>
    <w:p w:rsidR="00500F32" w:rsidRDefault="00500F32" w:rsidP="009D6439">
      <w:pPr>
        <w:spacing w:after="0" w:line="240" w:lineRule="auto"/>
        <w:jc w:val="center"/>
        <w:rPr>
          <w:rFonts w:ascii="Times New Roman" w:hAnsi="Times New Roman" w:cs="Times New Roman"/>
          <w:b/>
          <w:bCs/>
        </w:rPr>
      </w:pPr>
    </w:p>
    <w:p w:rsidR="0061149F" w:rsidRDefault="0061149F" w:rsidP="009D6439">
      <w:pPr>
        <w:spacing w:after="0" w:line="240" w:lineRule="auto"/>
        <w:jc w:val="center"/>
        <w:rPr>
          <w:rFonts w:ascii="Times New Roman" w:hAnsi="Times New Roman" w:cs="Times New Roman"/>
          <w:b/>
          <w:bCs/>
        </w:rPr>
      </w:pPr>
    </w:p>
    <w:p w:rsidR="00C54E1B" w:rsidRDefault="00C54E1B" w:rsidP="00C54E1B">
      <w:pPr>
        <w:spacing w:after="0" w:line="240" w:lineRule="auto"/>
        <w:ind w:left="-426" w:right="-25" w:hanging="178"/>
        <w:jc w:val="center"/>
        <w:rPr>
          <w:rFonts w:ascii="Times New Roman" w:hAnsi="Times New Roman" w:cs="Times New Roman"/>
          <w:b/>
          <w:bCs/>
          <w:i/>
        </w:rPr>
      </w:pPr>
      <w:r w:rsidRPr="00500F32">
        <w:rPr>
          <w:rFonts w:ascii="Times New Roman" w:hAnsi="Times New Roman" w:cs="Times New Roman"/>
          <w:b/>
          <w:bCs/>
          <w:i/>
        </w:rPr>
        <w:t>Інформація про необхідні технічні, якісні та кількісні характеристики предмет</w:t>
      </w:r>
      <w:r>
        <w:rPr>
          <w:rFonts w:ascii="Times New Roman" w:hAnsi="Times New Roman" w:cs="Times New Roman"/>
          <w:b/>
          <w:bCs/>
          <w:i/>
        </w:rPr>
        <w:t>у</w:t>
      </w:r>
      <w:r w:rsidRPr="00500F32">
        <w:rPr>
          <w:rFonts w:ascii="Times New Roman" w:hAnsi="Times New Roman" w:cs="Times New Roman"/>
          <w:b/>
          <w:bCs/>
          <w:i/>
        </w:rPr>
        <w:t xml:space="preserve"> закупівлі — технічні вимоги до предмет</w:t>
      </w:r>
      <w:r>
        <w:rPr>
          <w:rFonts w:ascii="Times New Roman" w:hAnsi="Times New Roman" w:cs="Times New Roman"/>
          <w:b/>
          <w:bCs/>
          <w:i/>
        </w:rPr>
        <w:t>у</w:t>
      </w:r>
      <w:r w:rsidRPr="00500F32">
        <w:rPr>
          <w:rFonts w:ascii="Times New Roman" w:hAnsi="Times New Roman" w:cs="Times New Roman"/>
          <w:b/>
          <w:bCs/>
          <w:i/>
        </w:rPr>
        <w:t xml:space="preserve"> закупівлі</w:t>
      </w:r>
    </w:p>
    <w:p w:rsidR="00DD7ABD" w:rsidRDefault="00DD7ABD" w:rsidP="00C54E1B">
      <w:pPr>
        <w:spacing w:after="0" w:line="240" w:lineRule="auto"/>
        <w:ind w:left="-426" w:right="-25" w:hanging="178"/>
        <w:jc w:val="center"/>
        <w:rPr>
          <w:rFonts w:ascii="Times New Roman" w:hAnsi="Times New Roman" w:cs="Times New Roman"/>
          <w:b/>
          <w:bCs/>
          <w:i/>
        </w:rPr>
      </w:pPr>
    </w:p>
    <w:p w:rsidR="00C54E1B" w:rsidRDefault="00C54E1B" w:rsidP="00C54E1B">
      <w:pPr>
        <w:spacing w:after="0" w:line="240" w:lineRule="auto"/>
        <w:ind w:left="-426" w:right="-25" w:hanging="178"/>
        <w:jc w:val="center"/>
        <w:rPr>
          <w:rFonts w:ascii="Times New Roman" w:hAnsi="Times New Roman" w:cs="Times New Roman"/>
          <w:b/>
          <w:bCs/>
          <w:i/>
        </w:rPr>
      </w:pPr>
    </w:p>
    <w:p w:rsidR="00C54E1B" w:rsidRDefault="00C54E1B" w:rsidP="00C54E1B">
      <w:pPr>
        <w:spacing w:after="0" w:line="240" w:lineRule="auto"/>
        <w:ind w:left="-426" w:right="-25" w:hanging="178"/>
        <w:jc w:val="center"/>
        <w:rPr>
          <w:rFonts w:ascii="Times New Roman" w:hAnsi="Times New Roman" w:cs="Times New Roman"/>
          <w:b/>
          <w:bCs/>
          <w:i/>
        </w:rPr>
      </w:pPr>
      <w:r w:rsidRPr="00500F32">
        <w:rPr>
          <w:rFonts w:ascii="Times New Roman" w:hAnsi="Times New Roman" w:cs="Times New Roman"/>
          <w:b/>
          <w:bCs/>
          <w:i/>
        </w:rPr>
        <w:t>ТЕХНІЧНА СПЕЦИФІКАЦІЯ</w:t>
      </w:r>
    </w:p>
    <w:p w:rsidR="00C54E1B" w:rsidRDefault="00C54E1B" w:rsidP="00500F32">
      <w:pPr>
        <w:spacing w:after="0" w:line="240" w:lineRule="auto"/>
        <w:ind w:left="-426" w:right="-25" w:hanging="178"/>
        <w:jc w:val="center"/>
        <w:rPr>
          <w:rFonts w:ascii="Times New Roman" w:hAnsi="Times New Roman" w:cs="Times New Roman"/>
          <w:b/>
          <w:bCs/>
        </w:rPr>
      </w:pPr>
    </w:p>
    <w:p w:rsidR="00DC27BF" w:rsidRPr="00C54E1B" w:rsidRDefault="00C54E1B" w:rsidP="00500F32">
      <w:pPr>
        <w:spacing w:after="0" w:line="240" w:lineRule="auto"/>
        <w:ind w:left="-426" w:right="-25" w:hanging="178"/>
        <w:jc w:val="center"/>
        <w:rPr>
          <w:rFonts w:ascii="Times New Roman" w:hAnsi="Times New Roman" w:cs="Times New Roman"/>
          <w:b/>
          <w:bCs/>
          <w:i/>
        </w:rPr>
      </w:pPr>
      <w:r w:rsidRPr="00C54E1B">
        <w:rPr>
          <w:rFonts w:ascii="Times New Roman" w:hAnsi="Times New Roman" w:cs="Times New Roman"/>
          <w:b/>
          <w:bCs/>
        </w:rPr>
        <w:t>П</w:t>
      </w:r>
      <w:r w:rsidR="00E527DC" w:rsidRPr="00C54E1B">
        <w:rPr>
          <w:rFonts w:ascii="Times New Roman" w:hAnsi="Times New Roman" w:cs="Times New Roman"/>
          <w:b/>
          <w:bCs/>
        </w:rPr>
        <w:t>редмет закупівлі</w:t>
      </w:r>
      <w:r w:rsidR="008056F0" w:rsidRPr="00C54E1B">
        <w:rPr>
          <w:rFonts w:ascii="Times New Roman" w:hAnsi="Times New Roman" w:cs="Times New Roman"/>
          <w:b/>
          <w:bCs/>
        </w:rPr>
        <w:t>:</w:t>
      </w:r>
      <w:r w:rsidR="008056F0">
        <w:rPr>
          <w:rFonts w:ascii="Times New Roman" w:hAnsi="Times New Roman" w:cs="Times New Roman"/>
          <w:bCs/>
        </w:rPr>
        <w:t xml:space="preserve"> </w:t>
      </w:r>
      <w:r w:rsidR="00AC6904" w:rsidRPr="00C54E1B">
        <w:rPr>
          <w:rFonts w:ascii="Times New Roman" w:hAnsi="Times New Roman" w:cs="Times New Roman"/>
          <w:b/>
          <w:bCs/>
          <w:i/>
        </w:rPr>
        <w:t xml:space="preserve">ворота промислові </w:t>
      </w:r>
      <w:proofErr w:type="spellStart"/>
      <w:r w:rsidR="00AC6904" w:rsidRPr="00C54E1B">
        <w:rPr>
          <w:rFonts w:ascii="Times New Roman" w:hAnsi="Times New Roman" w:cs="Times New Roman"/>
          <w:b/>
          <w:bCs/>
          <w:i/>
        </w:rPr>
        <w:t>розпашні</w:t>
      </w:r>
      <w:proofErr w:type="spellEnd"/>
      <w:r w:rsidR="00E527DC" w:rsidRPr="00C54E1B">
        <w:rPr>
          <w:rFonts w:ascii="Times New Roman" w:hAnsi="Times New Roman" w:cs="Times New Roman"/>
          <w:bCs/>
          <w:i/>
        </w:rPr>
        <w:t xml:space="preserve"> </w:t>
      </w:r>
      <w:r w:rsidR="00AC6904" w:rsidRPr="00C54E1B">
        <w:rPr>
          <w:rFonts w:ascii="Times New Roman" w:eastAsia="Times New Roman" w:hAnsi="Times New Roman" w:cs="Times New Roman"/>
          <w:b/>
          <w:bCs/>
          <w:i/>
        </w:rPr>
        <w:t>ISH2</w:t>
      </w:r>
      <w:r w:rsidR="00AF1035" w:rsidRPr="00C54E1B">
        <w:rPr>
          <w:rFonts w:ascii="Times New Roman" w:hAnsi="Times New Roman" w:cs="Times New Roman"/>
          <w:bCs/>
          <w:i/>
        </w:rPr>
        <w:t xml:space="preserve"> </w:t>
      </w:r>
      <w:r w:rsidR="00A36DF7" w:rsidRPr="00C54E1B">
        <w:rPr>
          <w:rFonts w:ascii="Times New Roman" w:hAnsi="Times New Roman" w:cs="Times New Roman"/>
          <w:b/>
          <w:bCs/>
          <w:i/>
        </w:rPr>
        <w:t>або еквівалент</w:t>
      </w:r>
    </w:p>
    <w:p w:rsidR="00500F32" w:rsidRPr="00C54E1B" w:rsidRDefault="00A36DF7" w:rsidP="00500F32">
      <w:pPr>
        <w:spacing w:after="0" w:line="240" w:lineRule="auto"/>
        <w:ind w:left="-426" w:right="-25" w:hanging="178"/>
        <w:jc w:val="center"/>
        <w:rPr>
          <w:rFonts w:ascii="Times New Roman" w:hAnsi="Times New Roman" w:cs="Times New Roman"/>
          <w:bCs/>
          <w:i/>
        </w:rPr>
      </w:pPr>
      <w:r w:rsidRPr="00C54E1B">
        <w:rPr>
          <w:rFonts w:ascii="Times New Roman" w:hAnsi="Times New Roman" w:cs="Times New Roman"/>
          <w:b/>
          <w:bCs/>
          <w:i/>
        </w:rPr>
        <w:t xml:space="preserve"> (</w:t>
      </w:r>
      <w:r w:rsidR="0033376D" w:rsidRPr="00C54E1B">
        <w:rPr>
          <w:rFonts w:ascii="Times New Roman" w:hAnsi="Times New Roman" w:cs="Times New Roman"/>
          <w:b/>
          <w:bCs/>
          <w:i/>
        </w:rPr>
        <w:t xml:space="preserve">з неменшими та </w:t>
      </w:r>
      <w:proofErr w:type="spellStart"/>
      <w:r w:rsidR="0033376D" w:rsidRPr="00C54E1B">
        <w:rPr>
          <w:rFonts w:ascii="Times New Roman" w:hAnsi="Times New Roman" w:cs="Times New Roman"/>
          <w:b/>
          <w:bCs/>
          <w:i/>
        </w:rPr>
        <w:t>негіршими</w:t>
      </w:r>
      <w:proofErr w:type="spellEnd"/>
      <w:r w:rsidR="0033376D" w:rsidRPr="00C54E1B">
        <w:rPr>
          <w:rFonts w:ascii="Times New Roman" w:hAnsi="Times New Roman" w:cs="Times New Roman"/>
          <w:b/>
          <w:bCs/>
          <w:i/>
        </w:rPr>
        <w:t xml:space="preserve"> показниками від заявлених)</w:t>
      </w:r>
    </w:p>
    <w:p w:rsidR="00413B9D" w:rsidRDefault="00C54E1B" w:rsidP="00500F32">
      <w:pPr>
        <w:spacing w:after="0" w:line="240" w:lineRule="auto"/>
        <w:jc w:val="center"/>
        <w:rPr>
          <w:rFonts w:ascii="Times New Roman" w:eastAsia="Calibri" w:hAnsi="Times New Roman" w:cs="Times New Roman"/>
          <w:b/>
          <w:shd w:val="clear" w:color="auto" w:fill="FDFEFD"/>
        </w:rPr>
      </w:pPr>
      <w:r w:rsidRPr="00C54E1B">
        <w:rPr>
          <w:rFonts w:ascii="Times New Roman" w:eastAsia="Calibri" w:hAnsi="Times New Roman" w:cs="Times New Roman"/>
          <w:b/>
          <w:shd w:val="clear" w:color="auto" w:fill="FDFEFD"/>
        </w:rPr>
        <w:t>(</w:t>
      </w:r>
      <w:proofErr w:type="spellStart"/>
      <w:r w:rsidR="003963E4" w:rsidRPr="00C54E1B">
        <w:rPr>
          <w:rFonts w:ascii="Times New Roman" w:eastAsia="Calibri" w:hAnsi="Times New Roman" w:cs="Times New Roman"/>
          <w:b/>
          <w:shd w:val="clear" w:color="auto" w:fill="FDFEFD"/>
        </w:rPr>
        <w:t>ДК</w:t>
      </w:r>
      <w:proofErr w:type="spellEnd"/>
      <w:r w:rsidR="003963E4" w:rsidRPr="00C54E1B">
        <w:rPr>
          <w:rFonts w:ascii="Times New Roman" w:eastAsia="Calibri" w:hAnsi="Times New Roman" w:cs="Times New Roman"/>
          <w:b/>
          <w:shd w:val="clear" w:color="auto" w:fill="FDFEFD"/>
        </w:rPr>
        <w:t xml:space="preserve"> 021:2015</w:t>
      </w:r>
      <w:r w:rsidR="0036009B" w:rsidRPr="00C54E1B">
        <w:rPr>
          <w:rFonts w:ascii="Times New Roman" w:eastAsia="Calibri" w:hAnsi="Times New Roman" w:cs="Times New Roman"/>
          <w:b/>
          <w:shd w:val="clear" w:color="auto" w:fill="FDFEFD"/>
        </w:rPr>
        <w:t xml:space="preserve"> -</w:t>
      </w:r>
      <w:r w:rsidR="003249AB" w:rsidRPr="00C54E1B">
        <w:rPr>
          <w:rFonts w:ascii="Times New Roman" w:eastAsia="Calibri" w:hAnsi="Times New Roman" w:cs="Times New Roman"/>
          <w:b/>
          <w:shd w:val="clear" w:color="auto" w:fill="FDFEFD"/>
        </w:rPr>
        <w:t xml:space="preserve"> </w:t>
      </w:r>
      <w:bookmarkStart w:id="0" w:name="_Hlk132888729"/>
      <w:r w:rsidR="008056F0" w:rsidRPr="00C54E1B">
        <w:rPr>
          <w:rFonts w:ascii="Times New Roman" w:eastAsia="Calibri" w:hAnsi="Times New Roman" w:cs="Times New Roman"/>
          <w:b/>
          <w:shd w:val="clear" w:color="auto" w:fill="FDFEFD"/>
        </w:rPr>
        <w:t>4422</w:t>
      </w:r>
      <w:r w:rsidR="003963E4" w:rsidRPr="00C54E1B">
        <w:rPr>
          <w:rFonts w:ascii="Times New Roman" w:eastAsia="Calibri" w:hAnsi="Times New Roman" w:cs="Times New Roman"/>
          <w:b/>
          <w:shd w:val="clear" w:color="auto" w:fill="FDFEFD"/>
        </w:rPr>
        <w:t>0000-</w:t>
      </w:r>
      <w:r w:rsidR="008056F0" w:rsidRPr="00C54E1B">
        <w:rPr>
          <w:rFonts w:ascii="Times New Roman" w:eastAsia="Calibri" w:hAnsi="Times New Roman" w:cs="Times New Roman"/>
          <w:b/>
          <w:shd w:val="clear" w:color="auto" w:fill="FDFEFD"/>
        </w:rPr>
        <w:t>8</w:t>
      </w:r>
      <w:r w:rsidR="003963E4" w:rsidRPr="00C54E1B">
        <w:rPr>
          <w:rFonts w:ascii="Times New Roman" w:eastAsia="Calibri" w:hAnsi="Times New Roman" w:cs="Times New Roman"/>
          <w:b/>
          <w:shd w:val="clear" w:color="auto" w:fill="FDFEFD"/>
        </w:rPr>
        <w:t xml:space="preserve"> </w:t>
      </w:r>
      <w:r w:rsidR="008056F0" w:rsidRPr="00C54E1B">
        <w:rPr>
          <w:rFonts w:ascii="Times New Roman" w:eastAsia="Calibri" w:hAnsi="Times New Roman" w:cs="Times New Roman"/>
          <w:b/>
          <w:shd w:val="clear" w:color="auto" w:fill="FDFEFD"/>
        </w:rPr>
        <w:t>Столярні вироби</w:t>
      </w:r>
      <w:r w:rsidRPr="00C54E1B">
        <w:rPr>
          <w:rFonts w:ascii="Times New Roman" w:eastAsia="Calibri" w:hAnsi="Times New Roman" w:cs="Times New Roman"/>
          <w:b/>
          <w:shd w:val="clear" w:color="auto" w:fill="FDFEFD"/>
        </w:rPr>
        <w:t>)</w:t>
      </w:r>
      <w:r w:rsidR="003963E4" w:rsidRPr="00C54E1B">
        <w:rPr>
          <w:rFonts w:ascii="Times New Roman" w:eastAsia="Calibri" w:hAnsi="Times New Roman" w:cs="Times New Roman"/>
          <w:b/>
          <w:shd w:val="clear" w:color="auto" w:fill="FDFEFD"/>
        </w:rPr>
        <w:t xml:space="preserve"> </w:t>
      </w:r>
      <w:bookmarkEnd w:id="0"/>
    </w:p>
    <w:p w:rsidR="00844ECC" w:rsidRPr="00C54E1B" w:rsidRDefault="00844ECC" w:rsidP="00500F32">
      <w:pPr>
        <w:spacing w:after="0" w:line="240" w:lineRule="auto"/>
        <w:jc w:val="center"/>
        <w:rPr>
          <w:rFonts w:ascii="Times New Roman" w:eastAsia="Calibri" w:hAnsi="Times New Roman" w:cs="Times New Roman"/>
          <w:b/>
          <w:bCs/>
          <w:i/>
          <w:iCs/>
          <w:u w:val="single"/>
          <w:shd w:val="clear" w:color="auto" w:fill="FDFEFD"/>
        </w:rPr>
      </w:pPr>
    </w:p>
    <w:p w:rsidR="00413B9D" w:rsidRDefault="00413B9D" w:rsidP="00500F32">
      <w:pPr>
        <w:spacing w:after="0" w:line="240" w:lineRule="auto"/>
        <w:jc w:val="center"/>
        <w:rPr>
          <w:rFonts w:ascii="Times New Roman" w:eastAsia="Calibri" w:hAnsi="Times New Roman" w:cs="Times New Roman"/>
          <w:b/>
          <w:bCs/>
          <w:i/>
          <w:iCs/>
          <w:u w:val="single"/>
          <w:shd w:val="clear" w:color="auto" w:fill="FDFEFD"/>
        </w:rPr>
      </w:pPr>
    </w:p>
    <w:p w:rsidR="005A4A6C" w:rsidRPr="00AC6904" w:rsidRDefault="00AC6904" w:rsidP="00AC6904">
      <w:pPr>
        <w:pStyle w:val="a4"/>
        <w:numPr>
          <w:ilvl w:val="0"/>
          <w:numId w:val="3"/>
        </w:numPr>
        <w:spacing w:after="0" w:line="240" w:lineRule="auto"/>
        <w:rPr>
          <w:rFonts w:ascii="Times New Roman" w:eastAsia="Calibri" w:hAnsi="Times New Roman" w:cs="Times New Roman"/>
          <w:b/>
          <w:lang w:val="ru-RU"/>
        </w:rPr>
      </w:pPr>
      <w:r w:rsidRPr="00AC6904">
        <w:rPr>
          <w:rFonts w:ascii="Times New Roman" w:eastAsia="Calibri" w:hAnsi="Times New Roman" w:cs="Times New Roman"/>
          <w:b/>
        </w:rPr>
        <w:t xml:space="preserve"> </w:t>
      </w:r>
      <w:proofErr w:type="spellStart"/>
      <w:r w:rsidR="00F7402F" w:rsidRPr="00AC6904">
        <w:rPr>
          <w:rFonts w:ascii="Times New Roman" w:eastAsia="Calibri" w:hAnsi="Times New Roman" w:cs="Times New Roman"/>
          <w:b/>
          <w:lang w:val="ru-RU"/>
        </w:rPr>
        <w:t>Місце</w:t>
      </w:r>
      <w:proofErr w:type="spellEnd"/>
      <w:r w:rsidR="00F7402F" w:rsidRPr="00AC6904">
        <w:rPr>
          <w:rFonts w:ascii="Times New Roman" w:eastAsia="Calibri" w:hAnsi="Times New Roman" w:cs="Times New Roman"/>
          <w:b/>
          <w:lang w:val="ru-RU"/>
        </w:rPr>
        <w:t xml:space="preserve"> поставки та монтажу (</w:t>
      </w:r>
      <w:proofErr w:type="spellStart"/>
      <w:r w:rsidR="00F7402F" w:rsidRPr="00AC6904">
        <w:rPr>
          <w:rFonts w:ascii="Times New Roman" w:eastAsia="Calibri" w:hAnsi="Times New Roman" w:cs="Times New Roman"/>
          <w:b/>
          <w:lang w:val="ru-RU"/>
        </w:rPr>
        <w:t>встановлення</w:t>
      </w:r>
      <w:proofErr w:type="spellEnd"/>
      <w:r w:rsidR="00F7402F" w:rsidRPr="00AC6904">
        <w:rPr>
          <w:rFonts w:ascii="Times New Roman" w:eastAsia="Calibri" w:hAnsi="Times New Roman" w:cs="Times New Roman"/>
          <w:b/>
          <w:lang w:val="ru-RU"/>
        </w:rPr>
        <w:t xml:space="preserve">) </w:t>
      </w:r>
      <w:r w:rsidR="00DC27BF">
        <w:rPr>
          <w:rFonts w:ascii="Times New Roman" w:eastAsia="Calibri" w:hAnsi="Times New Roman" w:cs="Times New Roman"/>
          <w:b/>
          <w:lang w:val="ru-RU"/>
        </w:rPr>
        <w:t>т</w:t>
      </w:r>
      <w:r w:rsidR="00F7402F" w:rsidRPr="00AC6904">
        <w:rPr>
          <w:rFonts w:ascii="Times New Roman" w:eastAsia="Calibri" w:hAnsi="Times New Roman" w:cs="Times New Roman"/>
          <w:b/>
          <w:lang w:val="ru-RU"/>
        </w:rPr>
        <w:t>овару</w:t>
      </w:r>
      <w:r w:rsidR="00AF294F" w:rsidRPr="00AC6904">
        <w:rPr>
          <w:rFonts w:ascii="Times New Roman" w:eastAsia="Calibri" w:hAnsi="Times New Roman" w:cs="Times New Roman"/>
          <w:b/>
          <w:lang w:val="ru-RU"/>
        </w:rPr>
        <w:t>:</w:t>
      </w:r>
      <w:r w:rsidR="00F7402F" w:rsidRPr="00AC6904">
        <w:rPr>
          <w:rFonts w:ascii="Times New Roman" w:eastAsia="Calibri" w:hAnsi="Times New Roman" w:cs="Times New Roman"/>
          <w:b/>
          <w:lang w:val="ru-RU"/>
        </w:rPr>
        <w:t xml:space="preserve"> </w:t>
      </w:r>
      <w:proofErr w:type="spellStart"/>
      <w:r w:rsidR="00F7402F" w:rsidRPr="00AC6904">
        <w:rPr>
          <w:rFonts w:ascii="Times New Roman" w:eastAsia="Calibri" w:hAnsi="Times New Roman" w:cs="Times New Roman"/>
          <w:b/>
          <w:lang w:val="ru-RU"/>
        </w:rPr>
        <w:t>Чернігівська</w:t>
      </w:r>
      <w:proofErr w:type="spellEnd"/>
      <w:r w:rsidR="00F7402F" w:rsidRPr="00AC6904">
        <w:rPr>
          <w:rFonts w:ascii="Times New Roman" w:eastAsia="Calibri" w:hAnsi="Times New Roman" w:cs="Times New Roman"/>
          <w:b/>
          <w:lang w:val="ru-RU"/>
        </w:rPr>
        <w:t xml:space="preserve"> область, </w:t>
      </w:r>
      <w:proofErr w:type="spellStart"/>
      <w:r w:rsidR="00F7402F" w:rsidRPr="00AC6904">
        <w:rPr>
          <w:rFonts w:ascii="Times New Roman" w:eastAsia="Calibri" w:hAnsi="Times New Roman" w:cs="Times New Roman"/>
          <w:b/>
          <w:lang w:val="ru-RU"/>
        </w:rPr>
        <w:t>Корюківський</w:t>
      </w:r>
      <w:proofErr w:type="spellEnd"/>
      <w:r w:rsidR="00F7402F" w:rsidRPr="00AC6904">
        <w:rPr>
          <w:rFonts w:ascii="Times New Roman" w:eastAsia="Calibri" w:hAnsi="Times New Roman" w:cs="Times New Roman"/>
          <w:b/>
          <w:lang w:val="ru-RU"/>
        </w:rPr>
        <w:t xml:space="preserve"> район, </w:t>
      </w:r>
      <w:proofErr w:type="spellStart"/>
      <w:r w:rsidR="00F7402F" w:rsidRPr="00AC6904">
        <w:rPr>
          <w:rFonts w:ascii="Times New Roman" w:eastAsia="Calibri" w:hAnsi="Times New Roman" w:cs="Times New Roman"/>
          <w:b/>
          <w:lang w:val="ru-RU"/>
        </w:rPr>
        <w:t>місто</w:t>
      </w:r>
      <w:proofErr w:type="spellEnd"/>
      <w:r w:rsidR="00F7402F" w:rsidRPr="00AC6904">
        <w:rPr>
          <w:rFonts w:ascii="Times New Roman" w:eastAsia="Calibri" w:hAnsi="Times New Roman" w:cs="Times New Roman"/>
          <w:b/>
          <w:lang w:val="ru-RU"/>
        </w:rPr>
        <w:t xml:space="preserve"> Мена, </w:t>
      </w:r>
      <w:proofErr w:type="spellStart"/>
      <w:r w:rsidR="00F7402F" w:rsidRPr="00AC6904">
        <w:rPr>
          <w:rFonts w:ascii="Times New Roman" w:eastAsia="Calibri" w:hAnsi="Times New Roman" w:cs="Times New Roman"/>
          <w:b/>
          <w:lang w:val="ru-RU"/>
        </w:rPr>
        <w:t>вулиця</w:t>
      </w:r>
      <w:proofErr w:type="spellEnd"/>
      <w:r w:rsidR="00F7402F" w:rsidRPr="00AC6904">
        <w:rPr>
          <w:rFonts w:ascii="Times New Roman" w:eastAsia="Calibri" w:hAnsi="Times New Roman" w:cs="Times New Roman"/>
          <w:b/>
          <w:lang w:val="ru-RU"/>
        </w:rPr>
        <w:t xml:space="preserve"> </w:t>
      </w:r>
      <w:proofErr w:type="spellStart"/>
      <w:r w:rsidR="00F7402F" w:rsidRPr="00AC6904">
        <w:rPr>
          <w:rFonts w:ascii="Times New Roman" w:eastAsia="Calibri" w:hAnsi="Times New Roman" w:cs="Times New Roman"/>
          <w:b/>
          <w:lang w:val="ru-RU"/>
        </w:rPr>
        <w:t>Чернігівський</w:t>
      </w:r>
      <w:proofErr w:type="spellEnd"/>
      <w:r w:rsidR="00F7402F" w:rsidRPr="00AC6904">
        <w:rPr>
          <w:rFonts w:ascii="Times New Roman" w:eastAsia="Calibri" w:hAnsi="Times New Roman" w:cs="Times New Roman"/>
          <w:b/>
          <w:lang w:val="ru-RU"/>
        </w:rPr>
        <w:t xml:space="preserve"> шлях, 85 а</w:t>
      </w:r>
    </w:p>
    <w:p w:rsidR="0061149F" w:rsidRPr="00E7741B" w:rsidRDefault="0061149F" w:rsidP="00500F32">
      <w:pPr>
        <w:spacing w:after="0" w:line="240" w:lineRule="auto"/>
        <w:rPr>
          <w:rFonts w:ascii="Times New Roman" w:eastAsia="Calibri" w:hAnsi="Times New Roman" w:cs="Times New Roman"/>
          <w:b/>
          <w:lang w:val="ru-RU"/>
        </w:rPr>
      </w:pPr>
    </w:p>
    <w:tbl>
      <w:tblPr>
        <w:tblW w:w="8566" w:type="dxa"/>
        <w:tblLook w:val="04A0"/>
      </w:tblPr>
      <w:tblGrid>
        <w:gridCol w:w="266"/>
        <w:gridCol w:w="320"/>
        <w:gridCol w:w="4542"/>
        <w:gridCol w:w="922"/>
        <w:gridCol w:w="316"/>
        <w:gridCol w:w="1063"/>
        <w:gridCol w:w="1137"/>
      </w:tblGrid>
      <w:tr w:rsidR="00E5362E" w:rsidRPr="0085766D" w:rsidTr="004377F7">
        <w:trPr>
          <w:trHeight w:val="25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Найменування товару</w:t>
            </w:r>
          </w:p>
        </w:tc>
        <w:tc>
          <w:tcPr>
            <w:tcW w:w="1063"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Од.</w:t>
            </w:r>
          </w:p>
        </w:tc>
        <w:tc>
          <w:tcPr>
            <w:tcW w:w="1137"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proofErr w:type="spellStart"/>
            <w:r w:rsidRPr="0085766D">
              <w:rPr>
                <w:rFonts w:ascii="Times New Roman" w:eastAsia="Times New Roman" w:hAnsi="Times New Roman" w:cs="Times New Roman"/>
                <w:b/>
                <w:bCs/>
                <w:sz w:val="20"/>
                <w:szCs w:val="20"/>
                <w:lang w:eastAsia="ru-RU"/>
              </w:rPr>
              <w:t>К-ть</w:t>
            </w:r>
            <w:proofErr w:type="spellEnd"/>
          </w:p>
        </w:tc>
      </w:tr>
      <w:tr w:rsidR="00E5362E" w:rsidRPr="0085766D" w:rsidTr="004377F7">
        <w:trPr>
          <w:trHeight w:val="255"/>
        </w:trPr>
        <w:tc>
          <w:tcPr>
            <w:tcW w:w="586" w:type="dxa"/>
            <w:gridSpan w:val="2"/>
            <w:vMerge w:val="restart"/>
            <w:tcBorders>
              <w:top w:val="single" w:sz="4" w:space="0" w:color="auto"/>
              <w:left w:val="single" w:sz="4" w:space="0" w:color="auto"/>
              <w:right w:val="nil"/>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Ворота промислові</w:t>
            </w:r>
            <w:r w:rsidR="00796D62">
              <w:rPr>
                <w:rFonts w:ascii="Times New Roman" w:eastAsia="Times New Roman" w:hAnsi="Times New Roman" w:cs="Times New Roman"/>
                <w:b/>
                <w:bCs/>
                <w:sz w:val="20"/>
                <w:szCs w:val="20"/>
                <w:lang w:eastAsia="ru-RU"/>
              </w:rPr>
              <w:t xml:space="preserve"> </w:t>
            </w:r>
            <w:proofErr w:type="spellStart"/>
            <w:r w:rsidRPr="0085766D">
              <w:rPr>
                <w:rFonts w:ascii="Times New Roman" w:eastAsia="Times New Roman" w:hAnsi="Times New Roman" w:cs="Times New Roman"/>
                <w:b/>
                <w:bCs/>
                <w:sz w:val="20"/>
                <w:szCs w:val="20"/>
                <w:lang w:eastAsia="ru-RU"/>
              </w:rPr>
              <w:t>розпашні</w:t>
            </w:r>
            <w:proofErr w:type="spellEnd"/>
            <w:r w:rsidRPr="0085766D">
              <w:rPr>
                <w:rFonts w:ascii="Times New Roman" w:eastAsia="Times New Roman" w:hAnsi="Times New Roman" w:cs="Times New Roman"/>
                <w:b/>
                <w:bCs/>
                <w:sz w:val="20"/>
                <w:szCs w:val="20"/>
                <w:lang w:eastAsia="ru-RU"/>
              </w:rPr>
              <w:t xml:space="preserve"> ISH2 (3 700 х 3 600)</w:t>
            </w:r>
          </w:p>
        </w:tc>
        <w:tc>
          <w:tcPr>
            <w:tcW w:w="1063" w:type="dxa"/>
            <w:vMerge w:val="restart"/>
            <w:tcBorders>
              <w:top w:val="nil"/>
              <w:left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7" w:type="dxa"/>
            <w:vMerge w:val="restart"/>
            <w:tcBorders>
              <w:top w:val="single" w:sz="4" w:space="0" w:color="auto"/>
              <w:left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w:t>
            </w:r>
          </w:p>
        </w:tc>
      </w:tr>
      <w:tr w:rsidR="00E5362E" w:rsidRPr="0085766D" w:rsidTr="004377F7">
        <w:trPr>
          <w:trHeight w:val="495"/>
        </w:trPr>
        <w:tc>
          <w:tcPr>
            <w:tcW w:w="586" w:type="dxa"/>
            <w:gridSpan w:val="2"/>
            <w:vMerge/>
            <w:tcBorders>
              <w:left w:val="single" w:sz="4" w:space="0" w:color="auto"/>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рама воріт</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left w:val="single" w:sz="4" w:space="0" w:color="auto"/>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left w:val="single" w:sz="4" w:space="0" w:color="auto"/>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left w:val="single" w:sz="4" w:space="0" w:color="auto"/>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обрамлення полотна воріт – алюмінієвий</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  посилювачем у вигляді</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left w:val="single" w:sz="4" w:space="0" w:color="auto"/>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left w:val="single" w:sz="4" w:space="0" w:color="auto"/>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left w:val="single" w:sz="4" w:space="0" w:color="auto"/>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полотно воріт – </w:t>
            </w:r>
            <w:proofErr w:type="spellStart"/>
            <w:r w:rsidRPr="0085766D">
              <w:rPr>
                <w:rFonts w:ascii="Times New Roman" w:eastAsia="Times New Roman" w:hAnsi="Times New Roman" w:cs="Times New Roman"/>
                <w:sz w:val="20"/>
                <w:szCs w:val="20"/>
                <w:lang w:eastAsia="ru-RU"/>
              </w:rPr>
              <w:t>сендвіч-панелі</w:t>
            </w:r>
            <w:proofErr w:type="spellEnd"/>
            <w:r w:rsidRPr="0085766D">
              <w:rPr>
                <w:rFonts w:ascii="Times New Roman" w:eastAsia="Times New Roman" w:hAnsi="Times New Roman" w:cs="Times New Roman"/>
                <w:sz w:val="20"/>
                <w:szCs w:val="20"/>
                <w:lang w:eastAsia="ru-RU"/>
              </w:rPr>
              <w:t>, товщина 40 мм. Орієнтація панелей: горизонтальна або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вертикальн</w:t>
            </w:r>
            <w:r w:rsidR="00796D62">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left w:val="single" w:sz="4" w:space="0" w:color="auto"/>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left w:val="single" w:sz="4" w:space="0" w:color="auto"/>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left w:val="single" w:sz="4" w:space="0" w:color="auto"/>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left w:val="single" w:sz="4" w:space="0" w:color="auto"/>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left w:val="single" w:sz="4" w:space="0" w:color="auto"/>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vMerge/>
            <w:tcBorders>
              <w:left w:val="single" w:sz="4" w:space="0" w:color="auto"/>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w:t>
            </w:r>
            <w:proofErr w:type="spellStart"/>
            <w:r w:rsidRPr="0085766D">
              <w:rPr>
                <w:rFonts w:ascii="Times New Roman" w:eastAsia="Times New Roman" w:hAnsi="Times New Roman" w:cs="Times New Roman"/>
                <w:sz w:val="20"/>
                <w:szCs w:val="20"/>
                <w:lang w:eastAsia="ru-RU"/>
              </w:rPr>
              <w:t>врізний</w:t>
            </w:r>
            <w:proofErr w:type="spellEnd"/>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 xml:space="preserve">механічний замок з </w:t>
            </w:r>
            <w:proofErr w:type="spellStart"/>
            <w:r w:rsidRPr="0085766D">
              <w:rPr>
                <w:rFonts w:ascii="Times New Roman" w:eastAsia="Times New Roman" w:hAnsi="Times New Roman" w:cs="Times New Roman"/>
                <w:sz w:val="20"/>
                <w:szCs w:val="20"/>
                <w:lang w:eastAsia="ru-RU"/>
              </w:rPr>
              <w:t>нажимною</w:t>
            </w:r>
            <w:proofErr w:type="spellEnd"/>
            <w:r w:rsidRPr="0085766D">
              <w:rPr>
                <w:rFonts w:ascii="Times New Roman" w:eastAsia="Times New Roman" w:hAnsi="Times New Roman" w:cs="Times New Roman"/>
                <w:sz w:val="20"/>
                <w:szCs w:val="20"/>
                <w:lang w:eastAsia="ru-RU"/>
              </w:rPr>
              <w:t xml:space="preserve"> ручкою і приховані</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засувки на зустрічну</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left w:val="single" w:sz="4" w:space="0" w:color="auto"/>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left w:val="single" w:sz="4" w:space="0" w:color="auto"/>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bookmarkStart w:id="1" w:name="_GoBack"/>
        <w:bookmarkEnd w:id="1"/>
      </w:tr>
      <w:tr w:rsidR="00E5362E" w:rsidRPr="0085766D" w:rsidTr="004377F7">
        <w:trPr>
          <w:trHeight w:val="209"/>
        </w:trPr>
        <w:tc>
          <w:tcPr>
            <w:tcW w:w="586" w:type="dxa"/>
            <w:gridSpan w:val="2"/>
            <w:vMerge/>
            <w:tcBorders>
              <w:left w:val="single" w:sz="4" w:space="0" w:color="auto"/>
              <w:bottom w:val="single" w:sz="4" w:space="0" w:color="000000"/>
              <w:right w:val="nil"/>
            </w:tcBorders>
            <w:vAlign w:val="center"/>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tcPr>
          <w:p w:rsidR="00E5362E" w:rsidRPr="000755B5"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tcPr>
          <w:p w:rsidR="00E5362E" w:rsidRPr="000755B5"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063" w:type="dxa"/>
            <w:vMerge/>
            <w:tcBorders>
              <w:left w:val="single" w:sz="4" w:space="0" w:color="auto"/>
              <w:bottom w:val="single" w:sz="4" w:space="0" w:color="000000"/>
              <w:right w:val="single" w:sz="4" w:space="0" w:color="auto"/>
            </w:tcBorders>
            <w:vAlign w:val="center"/>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left w:val="single" w:sz="4" w:space="0" w:color="auto"/>
              <w:bottom w:val="single" w:sz="4" w:space="0" w:color="000000"/>
              <w:right w:val="single" w:sz="4" w:space="0" w:color="auto"/>
            </w:tcBorders>
            <w:vAlign w:val="center"/>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796D6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Pr>
                <w:rFonts w:ascii="Times New Roman" w:eastAsia="Times New Roman" w:hAnsi="Times New Roman" w:cs="Times New Roman"/>
                <w:sz w:val="20"/>
                <w:szCs w:val="20"/>
                <w:lang w:eastAsia="ru-RU"/>
              </w:rPr>
              <w:t xml:space="preserve"> Колір</w:t>
            </w:r>
            <w:r w:rsidR="00796D6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кв. м</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26,64</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Ригельний замок для двостулкових дверей</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4</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Хвіртка</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вмонтована</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bl>
    <w:p w:rsidR="00E5362E" w:rsidRDefault="00E5362E" w:rsidP="00E5362E"/>
    <w:tbl>
      <w:tblPr>
        <w:tblW w:w="8566" w:type="dxa"/>
        <w:tblLook w:val="04A0"/>
      </w:tblPr>
      <w:tblGrid>
        <w:gridCol w:w="266"/>
        <w:gridCol w:w="320"/>
        <w:gridCol w:w="4542"/>
        <w:gridCol w:w="922"/>
        <w:gridCol w:w="316"/>
        <w:gridCol w:w="1063"/>
        <w:gridCol w:w="1137"/>
      </w:tblGrid>
      <w:tr w:rsidR="00E5362E" w:rsidRPr="0085766D" w:rsidTr="004377F7">
        <w:trPr>
          <w:trHeight w:val="25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Найменування товару</w:t>
            </w:r>
          </w:p>
        </w:tc>
        <w:tc>
          <w:tcPr>
            <w:tcW w:w="1063"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Од.</w:t>
            </w:r>
          </w:p>
        </w:tc>
        <w:tc>
          <w:tcPr>
            <w:tcW w:w="1137"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proofErr w:type="spellStart"/>
            <w:r w:rsidRPr="0085766D">
              <w:rPr>
                <w:rFonts w:ascii="Times New Roman" w:eastAsia="Times New Roman" w:hAnsi="Times New Roman" w:cs="Times New Roman"/>
                <w:b/>
                <w:bCs/>
                <w:sz w:val="20"/>
                <w:szCs w:val="20"/>
                <w:lang w:eastAsia="ru-RU"/>
              </w:rPr>
              <w:t>К-ть</w:t>
            </w:r>
            <w:proofErr w:type="spellEnd"/>
          </w:p>
        </w:tc>
      </w:tr>
      <w:tr w:rsidR="00E5362E" w:rsidRPr="0085766D" w:rsidTr="004377F7">
        <w:trPr>
          <w:trHeight w:val="255"/>
        </w:trPr>
        <w:tc>
          <w:tcPr>
            <w:tcW w:w="58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Ворота промислові</w:t>
            </w:r>
            <w:r w:rsidR="00796D62">
              <w:rPr>
                <w:rFonts w:ascii="Times New Roman" w:eastAsia="Times New Roman" w:hAnsi="Times New Roman" w:cs="Times New Roman"/>
                <w:b/>
                <w:bCs/>
                <w:sz w:val="20"/>
                <w:szCs w:val="20"/>
                <w:lang w:eastAsia="ru-RU"/>
              </w:rPr>
              <w:t xml:space="preserve"> </w:t>
            </w:r>
            <w:proofErr w:type="spellStart"/>
            <w:r w:rsidRPr="0085766D">
              <w:rPr>
                <w:rFonts w:ascii="Times New Roman" w:eastAsia="Times New Roman" w:hAnsi="Times New Roman" w:cs="Times New Roman"/>
                <w:b/>
                <w:bCs/>
                <w:sz w:val="20"/>
                <w:szCs w:val="20"/>
                <w:lang w:eastAsia="ru-RU"/>
              </w:rPr>
              <w:t>розпашні</w:t>
            </w:r>
            <w:proofErr w:type="spellEnd"/>
            <w:r w:rsidRPr="0085766D">
              <w:rPr>
                <w:rFonts w:ascii="Times New Roman" w:eastAsia="Times New Roman" w:hAnsi="Times New Roman" w:cs="Times New Roman"/>
                <w:b/>
                <w:bCs/>
                <w:sz w:val="20"/>
                <w:szCs w:val="20"/>
                <w:lang w:eastAsia="ru-RU"/>
              </w:rPr>
              <w:t xml:space="preserve"> ISH2 (3 700 х 3 600)</w:t>
            </w:r>
          </w:p>
        </w:tc>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рама воріт</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обрамлення полотна воріт – алюмінієвий</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  посилювачем у вигляді</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полотно воріт – </w:t>
            </w:r>
            <w:proofErr w:type="spellStart"/>
            <w:r w:rsidRPr="0085766D">
              <w:rPr>
                <w:rFonts w:ascii="Times New Roman" w:eastAsia="Times New Roman" w:hAnsi="Times New Roman" w:cs="Times New Roman"/>
                <w:sz w:val="20"/>
                <w:szCs w:val="20"/>
                <w:lang w:eastAsia="ru-RU"/>
              </w:rPr>
              <w:t>сендвіч-панелі</w:t>
            </w:r>
            <w:proofErr w:type="spellEnd"/>
            <w:r w:rsidRPr="0085766D">
              <w:rPr>
                <w:rFonts w:ascii="Times New Roman" w:eastAsia="Times New Roman" w:hAnsi="Times New Roman" w:cs="Times New Roman"/>
                <w:sz w:val="20"/>
                <w:szCs w:val="20"/>
                <w:lang w:eastAsia="ru-RU"/>
              </w:rPr>
              <w:t>, товщина 40 мм. Орієнтація панелей: горизонтальна або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вертикальн</w:t>
            </w:r>
            <w:r w:rsidR="00796D62">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w:t>
            </w:r>
            <w:proofErr w:type="spellStart"/>
            <w:r w:rsidRPr="0085766D">
              <w:rPr>
                <w:rFonts w:ascii="Times New Roman" w:eastAsia="Times New Roman" w:hAnsi="Times New Roman" w:cs="Times New Roman"/>
                <w:sz w:val="20"/>
                <w:szCs w:val="20"/>
                <w:lang w:eastAsia="ru-RU"/>
              </w:rPr>
              <w:t>врізний</w:t>
            </w:r>
            <w:proofErr w:type="spellEnd"/>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 xml:space="preserve">механічний замок з </w:t>
            </w:r>
            <w:proofErr w:type="spellStart"/>
            <w:r w:rsidRPr="0085766D">
              <w:rPr>
                <w:rFonts w:ascii="Times New Roman" w:eastAsia="Times New Roman" w:hAnsi="Times New Roman" w:cs="Times New Roman"/>
                <w:sz w:val="20"/>
                <w:szCs w:val="20"/>
                <w:lang w:eastAsia="ru-RU"/>
              </w:rPr>
              <w:t>нажимною</w:t>
            </w:r>
            <w:proofErr w:type="spellEnd"/>
            <w:r w:rsidRPr="0085766D">
              <w:rPr>
                <w:rFonts w:ascii="Times New Roman" w:eastAsia="Times New Roman" w:hAnsi="Times New Roman" w:cs="Times New Roman"/>
                <w:sz w:val="20"/>
                <w:szCs w:val="20"/>
                <w:lang w:eastAsia="ru-RU"/>
              </w:rPr>
              <w:t xml:space="preserve"> ручкою і приховані</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засувки на зустрічну</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796D6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Pr>
                <w:rFonts w:ascii="Times New Roman" w:eastAsia="Times New Roman" w:hAnsi="Times New Roman" w:cs="Times New Roman"/>
                <w:sz w:val="20"/>
                <w:szCs w:val="20"/>
                <w:lang w:eastAsia="ru-RU"/>
              </w:rPr>
              <w:t xml:space="preserve"> Колір</w:t>
            </w:r>
            <w:r w:rsidR="00796D6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кв. м</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13,32</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Ригельний замок для двостулкових дверей</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62E" w:rsidRPr="000755B5" w:rsidRDefault="00E5362E" w:rsidP="004377F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tcPr>
          <w:p w:rsidR="00E5362E" w:rsidRPr="000755B5"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E5362E" w:rsidRPr="000755B5"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rsidR="00DD7ABD" w:rsidRDefault="00DD7ABD" w:rsidP="00DD7ABD">
      <w:pPr>
        <w:spacing w:after="0" w:line="240" w:lineRule="auto"/>
        <w:ind w:left="360"/>
        <w:rPr>
          <w:rFonts w:ascii="Times New Roman" w:eastAsia="Calibri" w:hAnsi="Times New Roman" w:cs="Times New Roman"/>
          <w:b/>
          <w:lang w:val="ru-RU"/>
        </w:rPr>
      </w:pPr>
    </w:p>
    <w:p w:rsidR="00E5362E" w:rsidRPr="00DD7ABD" w:rsidRDefault="00E5362E" w:rsidP="00DD7ABD">
      <w:pPr>
        <w:spacing w:after="0" w:line="240" w:lineRule="auto"/>
        <w:ind w:left="360"/>
        <w:rPr>
          <w:rFonts w:ascii="Times New Roman" w:eastAsia="Calibri" w:hAnsi="Times New Roman" w:cs="Times New Roman"/>
          <w:b/>
          <w:lang w:val="ru-RU"/>
        </w:rPr>
      </w:pPr>
    </w:p>
    <w:p w:rsidR="00DD7ABD" w:rsidRDefault="00DD7ABD" w:rsidP="00DD7ABD">
      <w:pPr>
        <w:spacing w:after="0" w:line="240" w:lineRule="auto"/>
        <w:ind w:left="360"/>
        <w:rPr>
          <w:rFonts w:ascii="Times New Roman" w:eastAsia="Calibri" w:hAnsi="Times New Roman" w:cs="Times New Roman"/>
          <w:b/>
          <w:lang w:val="ru-RU"/>
        </w:rPr>
      </w:pPr>
    </w:p>
    <w:p w:rsidR="00C17948" w:rsidRDefault="00C17948" w:rsidP="00DD7ABD">
      <w:pPr>
        <w:spacing w:after="0" w:line="240" w:lineRule="auto"/>
        <w:ind w:left="360"/>
        <w:rPr>
          <w:rFonts w:ascii="Times New Roman" w:eastAsia="Calibri" w:hAnsi="Times New Roman" w:cs="Times New Roman"/>
          <w:b/>
          <w:lang w:val="ru-RU"/>
        </w:rPr>
      </w:pPr>
    </w:p>
    <w:p w:rsidR="00DD7ABD" w:rsidRDefault="00DD7ABD" w:rsidP="00DD7ABD">
      <w:pPr>
        <w:spacing w:after="0" w:line="240" w:lineRule="auto"/>
        <w:ind w:left="360"/>
        <w:rPr>
          <w:rFonts w:ascii="Times New Roman" w:eastAsia="Calibri" w:hAnsi="Times New Roman" w:cs="Times New Roman"/>
          <w:b/>
          <w:lang w:val="ru-RU"/>
        </w:rPr>
      </w:pPr>
    </w:p>
    <w:p w:rsidR="00765FE6" w:rsidRPr="00765FE6" w:rsidRDefault="00765FE6" w:rsidP="00765FE6">
      <w:pPr>
        <w:pStyle w:val="a4"/>
        <w:numPr>
          <w:ilvl w:val="0"/>
          <w:numId w:val="3"/>
        </w:numPr>
        <w:spacing w:after="0" w:line="240" w:lineRule="auto"/>
        <w:rPr>
          <w:rFonts w:ascii="Times New Roman" w:eastAsia="Calibri" w:hAnsi="Times New Roman" w:cs="Times New Roman"/>
          <w:b/>
          <w:lang w:val="ru-RU"/>
        </w:rPr>
      </w:pPr>
      <w:r>
        <w:rPr>
          <w:rFonts w:ascii="Times New Roman" w:eastAsia="Calibri" w:hAnsi="Times New Roman" w:cs="Times New Roman"/>
          <w:b/>
        </w:rPr>
        <w:lastRenderedPageBreak/>
        <w:t>М</w:t>
      </w:r>
      <w:proofErr w:type="spellStart"/>
      <w:r w:rsidRPr="00765FE6">
        <w:rPr>
          <w:rFonts w:ascii="Times New Roman" w:eastAsia="Calibri" w:hAnsi="Times New Roman" w:cs="Times New Roman"/>
          <w:b/>
          <w:lang w:val="ru-RU"/>
        </w:rPr>
        <w:t>ісце</w:t>
      </w:r>
      <w:proofErr w:type="spellEnd"/>
      <w:r w:rsidRPr="00765FE6">
        <w:rPr>
          <w:rFonts w:ascii="Times New Roman" w:eastAsia="Calibri" w:hAnsi="Times New Roman" w:cs="Times New Roman"/>
          <w:b/>
          <w:lang w:val="ru-RU"/>
        </w:rPr>
        <w:t xml:space="preserve"> поставки та монтажу (</w:t>
      </w:r>
      <w:proofErr w:type="spellStart"/>
      <w:r w:rsidRPr="00765FE6">
        <w:rPr>
          <w:rFonts w:ascii="Times New Roman" w:eastAsia="Calibri" w:hAnsi="Times New Roman" w:cs="Times New Roman"/>
          <w:b/>
          <w:lang w:val="ru-RU"/>
        </w:rPr>
        <w:t>встановлення</w:t>
      </w:r>
      <w:proofErr w:type="spellEnd"/>
      <w:r w:rsidRPr="00765FE6">
        <w:rPr>
          <w:rFonts w:ascii="Times New Roman" w:eastAsia="Calibri" w:hAnsi="Times New Roman" w:cs="Times New Roman"/>
          <w:b/>
          <w:lang w:val="ru-RU"/>
        </w:rPr>
        <w:t xml:space="preserve">) </w:t>
      </w:r>
      <w:r w:rsidR="008D5334">
        <w:rPr>
          <w:rFonts w:ascii="Times New Roman" w:eastAsia="Calibri" w:hAnsi="Times New Roman" w:cs="Times New Roman"/>
          <w:b/>
          <w:lang w:val="ru-RU"/>
        </w:rPr>
        <w:t>т</w:t>
      </w:r>
      <w:r w:rsidRPr="00765FE6">
        <w:rPr>
          <w:rFonts w:ascii="Times New Roman" w:eastAsia="Calibri" w:hAnsi="Times New Roman" w:cs="Times New Roman"/>
          <w:b/>
          <w:lang w:val="ru-RU"/>
        </w:rPr>
        <w:t xml:space="preserve">овару: </w:t>
      </w:r>
      <w:proofErr w:type="spellStart"/>
      <w:r w:rsidRPr="00765FE6">
        <w:rPr>
          <w:rFonts w:ascii="Times New Roman" w:eastAsia="Calibri" w:hAnsi="Times New Roman" w:cs="Times New Roman"/>
          <w:b/>
          <w:lang w:val="ru-RU"/>
        </w:rPr>
        <w:t>Чернігівська</w:t>
      </w:r>
      <w:proofErr w:type="spellEnd"/>
      <w:r w:rsidRPr="00765FE6">
        <w:rPr>
          <w:rFonts w:ascii="Times New Roman" w:eastAsia="Calibri" w:hAnsi="Times New Roman" w:cs="Times New Roman"/>
          <w:b/>
          <w:lang w:val="ru-RU"/>
        </w:rPr>
        <w:t xml:space="preserve"> область, </w:t>
      </w:r>
      <w:proofErr w:type="spellStart"/>
      <w:r w:rsidRPr="00765FE6">
        <w:rPr>
          <w:rFonts w:ascii="Times New Roman" w:eastAsia="Calibri" w:hAnsi="Times New Roman" w:cs="Times New Roman"/>
          <w:b/>
          <w:lang w:val="ru-RU"/>
        </w:rPr>
        <w:t>Корюківський</w:t>
      </w:r>
      <w:proofErr w:type="spellEnd"/>
      <w:r w:rsidRPr="00765FE6">
        <w:rPr>
          <w:rFonts w:ascii="Times New Roman" w:eastAsia="Calibri" w:hAnsi="Times New Roman" w:cs="Times New Roman"/>
          <w:b/>
          <w:lang w:val="ru-RU"/>
        </w:rPr>
        <w:t xml:space="preserve"> район, </w:t>
      </w:r>
      <w:r w:rsidR="006D2B13">
        <w:rPr>
          <w:rFonts w:ascii="Times New Roman" w:eastAsia="Calibri" w:hAnsi="Times New Roman" w:cs="Times New Roman"/>
          <w:b/>
          <w:lang w:val="ru-RU"/>
        </w:rPr>
        <w:t xml:space="preserve">селище </w:t>
      </w:r>
      <w:proofErr w:type="spellStart"/>
      <w:r w:rsidR="006D2B13">
        <w:rPr>
          <w:rFonts w:ascii="Times New Roman" w:eastAsia="Calibri" w:hAnsi="Times New Roman" w:cs="Times New Roman"/>
          <w:b/>
          <w:lang w:val="ru-RU"/>
        </w:rPr>
        <w:t>Сосниця</w:t>
      </w:r>
      <w:proofErr w:type="spellEnd"/>
      <w:r w:rsidRPr="00765FE6">
        <w:rPr>
          <w:rFonts w:ascii="Times New Roman" w:eastAsia="Calibri" w:hAnsi="Times New Roman" w:cs="Times New Roman"/>
          <w:b/>
          <w:lang w:val="ru-RU"/>
        </w:rPr>
        <w:t xml:space="preserve">, </w:t>
      </w:r>
      <w:proofErr w:type="spellStart"/>
      <w:r w:rsidRPr="00765FE6">
        <w:rPr>
          <w:rFonts w:ascii="Times New Roman" w:eastAsia="Calibri" w:hAnsi="Times New Roman" w:cs="Times New Roman"/>
          <w:b/>
          <w:lang w:val="ru-RU"/>
        </w:rPr>
        <w:t>вулиця</w:t>
      </w:r>
      <w:proofErr w:type="spellEnd"/>
      <w:r w:rsidRPr="00765FE6">
        <w:rPr>
          <w:rFonts w:ascii="Times New Roman" w:eastAsia="Calibri" w:hAnsi="Times New Roman" w:cs="Times New Roman"/>
          <w:b/>
          <w:lang w:val="ru-RU"/>
        </w:rPr>
        <w:t xml:space="preserve"> </w:t>
      </w:r>
      <w:proofErr w:type="spellStart"/>
      <w:r w:rsidR="004511D0">
        <w:rPr>
          <w:rFonts w:ascii="Times New Roman" w:eastAsia="Calibri" w:hAnsi="Times New Roman" w:cs="Times New Roman"/>
          <w:b/>
          <w:lang w:val="ru-RU"/>
        </w:rPr>
        <w:t>Промислова</w:t>
      </w:r>
      <w:proofErr w:type="spellEnd"/>
      <w:r w:rsidRPr="00765FE6">
        <w:rPr>
          <w:rFonts w:ascii="Times New Roman" w:eastAsia="Calibri" w:hAnsi="Times New Roman" w:cs="Times New Roman"/>
          <w:b/>
          <w:lang w:val="ru-RU"/>
        </w:rPr>
        <w:t xml:space="preserve">, </w:t>
      </w:r>
      <w:r w:rsidR="004511D0">
        <w:rPr>
          <w:rFonts w:ascii="Times New Roman" w:eastAsia="Calibri" w:hAnsi="Times New Roman" w:cs="Times New Roman"/>
          <w:b/>
          <w:lang w:val="ru-RU"/>
        </w:rPr>
        <w:t>2</w:t>
      </w:r>
    </w:p>
    <w:p w:rsidR="009134E7" w:rsidRPr="00765FE6" w:rsidRDefault="009134E7" w:rsidP="00765FE6">
      <w:pPr>
        <w:spacing w:after="0" w:line="240" w:lineRule="auto"/>
        <w:ind w:left="360"/>
        <w:rPr>
          <w:rFonts w:ascii="Times New Roman" w:hAnsi="Times New Roman" w:cs="Times New Roman"/>
          <w:b/>
          <w:bCs/>
        </w:rPr>
      </w:pPr>
    </w:p>
    <w:tbl>
      <w:tblPr>
        <w:tblW w:w="8566" w:type="dxa"/>
        <w:tblLook w:val="04A0"/>
      </w:tblPr>
      <w:tblGrid>
        <w:gridCol w:w="266"/>
        <w:gridCol w:w="320"/>
        <w:gridCol w:w="4542"/>
        <w:gridCol w:w="922"/>
        <w:gridCol w:w="316"/>
        <w:gridCol w:w="1064"/>
        <w:gridCol w:w="1136"/>
      </w:tblGrid>
      <w:tr w:rsidR="00E5362E" w:rsidRPr="0085766D" w:rsidTr="004377F7">
        <w:trPr>
          <w:trHeight w:val="25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Найменування товару</w:t>
            </w:r>
          </w:p>
        </w:tc>
        <w:tc>
          <w:tcPr>
            <w:tcW w:w="1064"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Од.</w:t>
            </w:r>
          </w:p>
        </w:tc>
        <w:tc>
          <w:tcPr>
            <w:tcW w:w="1136"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proofErr w:type="spellStart"/>
            <w:r w:rsidRPr="0085766D">
              <w:rPr>
                <w:rFonts w:ascii="Times New Roman" w:eastAsia="Times New Roman" w:hAnsi="Times New Roman" w:cs="Times New Roman"/>
                <w:b/>
                <w:bCs/>
                <w:sz w:val="20"/>
                <w:szCs w:val="20"/>
                <w:lang w:eastAsia="ru-RU"/>
              </w:rPr>
              <w:t>К-ть</w:t>
            </w:r>
            <w:proofErr w:type="spellEnd"/>
          </w:p>
        </w:tc>
      </w:tr>
      <w:tr w:rsidR="00E5362E" w:rsidRPr="0085766D" w:rsidTr="004377F7">
        <w:trPr>
          <w:trHeight w:val="255"/>
        </w:trPr>
        <w:tc>
          <w:tcPr>
            <w:tcW w:w="58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Ворота промислові</w:t>
            </w:r>
            <w:r w:rsidR="00B05113">
              <w:rPr>
                <w:rFonts w:ascii="Times New Roman" w:eastAsia="Times New Roman" w:hAnsi="Times New Roman" w:cs="Times New Roman"/>
                <w:b/>
                <w:bCs/>
                <w:sz w:val="20"/>
                <w:szCs w:val="20"/>
                <w:lang w:eastAsia="ru-RU"/>
              </w:rPr>
              <w:t xml:space="preserve"> </w:t>
            </w:r>
            <w:proofErr w:type="spellStart"/>
            <w:r w:rsidRPr="0085766D">
              <w:rPr>
                <w:rFonts w:ascii="Times New Roman" w:eastAsia="Times New Roman" w:hAnsi="Times New Roman" w:cs="Times New Roman"/>
                <w:b/>
                <w:bCs/>
                <w:sz w:val="20"/>
                <w:szCs w:val="20"/>
                <w:lang w:eastAsia="ru-RU"/>
              </w:rPr>
              <w:t>розпашні</w:t>
            </w:r>
            <w:proofErr w:type="spellEnd"/>
            <w:r w:rsidRPr="0085766D">
              <w:rPr>
                <w:rFonts w:ascii="Times New Roman" w:eastAsia="Times New Roman" w:hAnsi="Times New Roman" w:cs="Times New Roman"/>
                <w:b/>
                <w:bCs/>
                <w:sz w:val="20"/>
                <w:szCs w:val="20"/>
                <w:lang w:eastAsia="ru-RU"/>
              </w:rPr>
              <w:t xml:space="preserve"> ISH2 (3 500 х 3 400)</w:t>
            </w:r>
          </w:p>
        </w:tc>
        <w:tc>
          <w:tcPr>
            <w:tcW w:w="10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рама воріт</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4"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обрамлення полотна воріт – алюмінієвий</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  посилювачем у вигляді</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4"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полотно воріт – </w:t>
            </w:r>
            <w:proofErr w:type="spellStart"/>
            <w:r w:rsidRPr="0085766D">
              <w:rPr>
                <w:rFonts w:ascii="Times New Roman" w:eastAsia="Times New Roman" w:hAnsi="Times New Roman" w:cs="Times New Roman"/>
                <w:sz w:val="20"/>
                <w:szCs w:val="20"/>
                <w:lang w:eastAsia="ru-RU"/>
              </w:rPr>
              <w:t>сендвіч-панелі</w:t>
            </w:r>
            <w:proofErr w:type="spellEnd"/>
            <w:r w:rsidRPr="0085766D">
              <w:rPr>
                <w:rFonts w:ascii="Times New Roman" w:eastAsia="Times New Roman" w:hAnsi="Times New Roman" w:cs="Times New Roman"/>
                <w:sz w:val="20"/>
                <w:szCs w:val="20"/>
                <w:lang w:eastAsia="ru-RU"/>
              </w:rPr>
              <w:t>, товщина 40 мм. Орієнтація панелей: горизонтальна або</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вертикальн</w:t>
            </w:r>
            <w:r w:rsidR="00B05113">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4"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4"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w:t>
            </w:r>
            <w:proofErr w:type="spellStart"/>
            <w:r w:rsidRPr="0085766D">
              <w:rPr>
                <w:rFonts w:ascii="Times New Roman" w:eastAsia="Times New Roman" w:hAnsi="Times New Roman" w:cs="Times New Roman"/>
                <w:sz w:val="20"/>
                <w:szCs w:val="20"/>
                <w:lang w:eastAsia="ru-RU"/>
              </w:rPr>
              <w:t>врізний</w:t>
            </w:r>
            <w:proofErr w:type="spellEnd"/>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 xml:space="preserve">механічний замок з </w:t>
            </w:r>
            <w:proofErr w:type="spellStart"/>
            <w:r w:rsidRPr="0085766D">
              <w:rPr>
                <w:rFonts w:ascii="Times New Roman" w:eastAsia="Times New Roman" w:hAnsi="Times New Roman" w:cs="Times New Roman"/>
                <w:sz w:val="20"/>
                <w:szCs w:val="20"/>
                <w:lang w:eastAsia="ru-RU"/>
              </w:rPr>
              <w:t>нажимною</w:t>
            </w:r>
            <w:proofErr w:type="spellEnd"/>
            <w:r w:rsidRPr="0085766D">
              <w:rPr>
                <w:rFonts w:ascii="Times New Roman" w:eastAsia="Times New Roman" w:hAnsi="Times New Roman" w:cs="Times New Roman"/>
                <w:sz w:val="20"/>
                <w:szCs w:val="20"/>
                <w:lang w:eastAsia="ru-RU"/>
              </w:rPr>
              <w:t xml:space="preserve"> ручкою і приховані</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засувки на зустрічну</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4"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B05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Pr>
                <w:rFonts w:ascii="Times New Roman" w:eastAsia="Times New Roman" w:hAnsi="Times New Roman" w:cs="Times New Roman"/>
                <w:sz w:val="20"/>
                <w:szCs w:val="20"/>
                <w:lang w:eastAsia="ru-RU"/>
              </w:rPr>
              <w:t xml:space="preserve"> Колір</w:t>
            </w:r>
            <w:r w:rsidR="00B051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4"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кв. м</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11,9</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0755B5"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1064"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E5362E" w:rsidRPr="000755B5"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Ригельний замок для двостулкових дверей</w:t>
            </w:r>
          </w:p>
        </w:tc>
        <w:tc>
          <w:tcPr>
            <w:tcW w:w="1064"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5</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Хвіртка</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вмонтована</w:t>
            </w:r>
          </w:p>
        </w:tc>
        <w:tc>
          <w:tcPr>
            <w:tcW w:w="1064"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bl>
    <w:p w:rsidR="00E5362E" w:rsidRDefault="00E5362E" w:rsidP="00E5362E"/>
    <w:tbl>
      <w:tblPr>
        <w:tblW w:w="8566" w:type="dxa"/>
        <w:tblLook w:val="04A0"/>
      </w:tblPr>
      <w:tblGrid>
        <w:gridCol w:w="266"/>
        <w:gridCol w:w="320"/>
        <w:gridCol w:w="4542"/>
        <w:gridCol w:w="922"/>
        <w:gridCol w:w="316"/>
        <w:gridCol w:w="1061"/>
        <w:gridCol w:w="1139"/>
      </w:tblGrid>
      <w:tr w:rsidR="00E5362E" w:rsidRPr="0085766D" w:rsidTr="004377F7">
        <w:trPr>
          <w:trHeight w:val="25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Найменування товару</w:t>
            </w:r>
          </w:p>
        </w:tc>
        <w:tc>
          <w:tcPr>
            <w:tcW w:w="1061"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Од.</w:t>
            </w:r>
          </w:p>
        </w:tc>
        <w:tc>
          <w:tcPr>
            <w:tcW w:w="1139"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proofErr w:type="spellStart"/>
            <w:r w:rsidRPr="0085766D">
              <w:rPr>
                <w:rFonts w:ascii="Times New Roman" w:eastAsia="Times New Roman" w:hAnsi="Times New Roman" w:cs="Times New Roman"/>
                <w:b/>
                <w:bCs/>
                <w:sz w:val="20"/>
                <w:szCs w:val="20"/>
                <w:lang w:eastAsia="ru-RU"/>
              </w:rPr>
              <w:t>К-ть</w:t>
            </w:r>
            <w:proofErr w:type="spellEnd"/>
          </w:p>
        </w:tc>
      </w:tr>
      <w:tr w:rsidR="00E5362E" w:rsidRPr="0085766D" w:rsidTr="004377F7">
        <w:trPr>
          <w:trHeight w:val="255"/>
        </w:trPr>
        <w:tc>
          <w:tcPr>
            <w:tcW w:w="58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Ворота промислові</w:t>
            </w:r>
            <w:r w:rsidR="00B05113">
              <w:rPr>
                <w:rFonts w:ascii="Times New Roman" w:eastAsia="Times New Roman" w:hAnsi="Times New Roman" w:cs="Times New Roman"/>
                <w:b/>
                <w:bCs/>
                <w:sz w:val="20"/>
                <w:szCs w:val="20"/>
                <w:lang w:eastAsia="ru-RU"/>
              </w:rPr>
              <w:t xml:space="preserve"> </w:t>
            </w:r>
            <w:proofErr w:type="spellStart"/>
            <w:r w:rsidRPr="0085766D">
              <w:rPr>
                <w:rFonts w:ascii="Times New Roman" w:eastAsia="Times New Roman" w:hAnsi="Times New Roman" w:cs="Times New Roman"/>
                <w:b/>
                <w:bCs/>
                <w:sz w:val="20"/>
                <w:szCs w:val="20"/>
                <w:lang w:eastAsia="ru-RU"/>
              </w:rPr>
              <w:t>розпашні</w:t>
            </w:r>
            <w:proofErr w:type="spellEnd"/>
            <w:r w:rsidRPr="0085766D">
              <w:rPr>
                <w:rFonts w:ascii="Times New Roman" w:eastAsia="Times New Roman" w:hAnsi="Times New Roman" w:cs="Times New Roman"/>
                <w:b/>
                <w:bCs/>
                <w:sz w:val="20"/>
                <w:szCs w:val="20"/>
                <w:lang w:eastAsia="ru-RU"/>
              </w:rPr>
              <w:t xml:space="preserve"> ISH2 (3 500 х 3 450)</w:t>
            </w:r>
          </w:p>
        </w:tc>
        <w:tc>
          <w:tcPr>
            <w:tcW w:w="10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рама воріт</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обрамлення полотна воріт – алюмінієвий</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  посилювачем у вигляді</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полотно воріт – </w:t>
            </w:r>
            <w:proofErr w:type="spellStart"/>
            <w:r w:rsidRPr="0085766D">
              <w:rPr>
                <w:rFonts w:ascii="Times New Roman" w:eastAsia="Times New Roman" w:hAnsi="Times New Roman" w:cs="Times New Roman"/>
                <w:sz w:val="20"/>
                <w:szCs w:val="20"/>
                <w:lang w:eastAsia="ru-RU"/>
              </w:rPr>
              <w:t>сендвіч-панелі</w:t>
            </w:r>
            <w:proofErr w:type="spellEnd"/>
            <w:r w:rsidRPr="0085766D">
              <w:rPr>
                <w:rFonts w:ascii="Times New Roman" w:eastAsia="Times New Roman" w:hAnsi="Times New Roman" w:cs="Times New Roman"/>
                <w:sz w:val="20"/>
                <w:szCs w:val="20"/>
                <w:lang w:eastAsia="ru-RU"/>
              </w:rPr>
              <w:t>, товщина 40 мм. Орієнтація панелей: горизонтальна або</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вертикальн</w:t>
            </w:r>
            <w:r w:rsidR="00B05113">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w:t>
            </w:r>
            <w:proofErr w:type="spellStart"/>
            <w:r w:rsidRPr="0085766D">
              <w:rPr>
                <w:rFonts w:ascii="Times New Roman" w:eastAsia="Times New Roman" w:hAnsi="Times New Roman" w:cs="Times New Roman"/>
                <w:sz w:val="20"/>
                <w:szCs w:val="20"/>
                <w:lang w:eastAsia="ru-RU"/>
              </w:rPr>
              <w:t>врізний</w:t>
            </w:r>
            <w:proofErr w:type="spellEnd"/>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 xml:space="preserve">механічний замок з </w:t>
            </w:r>
            <w:proofErr w:type="spellStart"/>
            <w:r w:rsidRPr="0085766D">
              <w:rPr>
                <w:rFonts w:ascii="Times New Roman" w:eastAsia="Times New Roman" w:hAnsi="Times New Roman" w:cs="Times New Roman"/>
                <w:sz w:val="20"/>
                <w:szCs w:val="20"/>
                <w:lang w:eastAsia="ru-RU"/>
              </w:rPr>
              <w:t>нажимною</w:t>
            </w:r>
            <w:proofErr w:type="spellEnd"/>
            <w:r w:rsidRPr="0085766D">
              <w:rPr>
                <w:rFonts w:ascii="Times New Roman" w:eastAsia="Times New Roman" w:hAnsi="Times New Roman" w:cs="Times New Roman"/>
                <w:sz w:val="20"/>
                <w:szCs w:val="20"/>
                <w:lang w:eastAsia="ru-RU"/>
              </w:rPr>
              <w:t xml:space="preserve"> ручкою і приховані</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засувки на зустрічну</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B05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Pr>
                <w:rFonts w:ascii="Times New Roman" w:eastAsia="Times New Roman" w:hAnsi="Times New Roman" w:cs="Times New Roman"/>
                <w:sz w:val="20"/>
                <w:szCs w:val="20"/>
                <w:lang w:eastAsia="ru-RU"/>
              </w:rPr>
              <w:t xml:space="preserve"> Колір</w:t>
            </w:r>
            <w:r w:rsidR="00B051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1"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кв. м</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12,075</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0755B5"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1061"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0755B5"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Ригельний замок для двостулкових дверей</w:t>
            </w:r>
          </w:p>
        </w:tc>
        <w:tc>
          <w:tcPr>
            <w:tcW w:w="1061"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w:t>
            </w:r>
          </w:p>
        </w:tc>
      </w:tr>
    </w:tbl>
    <w:p w:rsidR="00E5362E" w:rsidRDefault="00E5362E" w:rsidP="00E5362E"/>
    <w:tbl>
      <w:tblPr>
        <w:tblW w:w="8566" w:type="dxa"/>
        <w:tblLook w:val="04A0"/>
      </w:tblPr>
      <w:tblGrid>
        <w:gridCol w:w="266"/>
        <w:gridCol w:w="320"/>
        <w:gridCol w:w="4542"/>
        <w:gridCol w:w="922"/>
        <w:gridCol w:w="316"/>
        <w:gridCol w:w="1064"/>
        <w:gridCol w:w="1136"/>
      </w:tblGrid>
      <w:tr w:rsidR="00E5362E" w:rsidRPr="0085766D" w:rsidTr="004377F7">
        <w:trPr>
          <w:trHeight w:val="25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Найменування товару</w:t>
            </w:r>
          </w:p>
        </w:tc>
        <w:tc>
          <w:tcPr>
            <w:tcW w:w="1064"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Од.</w:t>
            </w:r>
          </w:p>
        </w:tc>
        <w:tc>
          <w:tcPr>
            <w:tcW w:w="1136"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proofErr w:type="spellStart"/>
            <w:r w:rsidRPr="0085766D">
              <w:rPr>
                <w:rFonts w:ascii="Times New Roman" w:eastAsia="Times New Roman" w:hAnsi="Times New Roman" w:cs="Times New Roman"/>
                <w:b/>
                <w:bCs/>
                <w:sz w:val="20"/>
                <w:szCs w:val="20"/>
                <w:lang w:eastAsia="ru-RU"/>
              </w:rPr>
              <w:t>К-ть</w:t>
            </w:r>
            <w:proofErr w:type="spellEnd"/>
          </w:p>
        </w:tc>
      </w:tr>
      <w:tr w:rsidR="00E5362E" w:rsidRPr="0085766D" w:rsidTr="004377F7">
        <w:trPr>
          <w:trHeight w:val="255"/>
        </w:trPr>
        <w:tc>
          <w:tcPr>
            <w:tcW w:w="58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Ворота промислові</w:t>
            </w:r>
            <w:r w:rsidR="00B05113">
              <w:rPr>
                <w:rFonts w:ascii="Times New Roman" w:eastAsia="Times New Roman" w:hAnsi="Times New Roman" w:cs="Times New Roman"/>
                <w:b/>
                <w:bCs/>
                <w:sz w:val="20"/>
                <w:szCs w:val="20"/>
                <w:lang w:eastAsia="ru-RU"/>
              </w:rPr>
              <w:t xml:space="preserve"> </w:t>
            </w:r>
            <w:proofErr w:type="spellStart"/>
            <w:r w:rsidRPr="0085766D">
              <w:rPr>
                <w:rFonts w:ascii="Times New Roman" w:eastAsia="Times New Roman" w:hAnsi="Times New Roman" w:cs="Times New Roman"/>
                <w:b/>
                <w:bCs/>
                <w:sz w:val="20"/>
                <w:szCs w:val="20"/>
                <w:lang w:eastAsia="ru-RU"/>
              </w:rPr>
              <w:t>розпашні</w:t>
            </w:r>
            <w:proofErr w:type="spellEnd"/>
            <w:r w:rsidRPr="0085766D">
              <w:rPr>
                <w:rFonts w:ascii="Times New Roman" w:eastAsia="Times New Roman" w:hAnsi="Times New Roman" w:cs="Times New Roman"/>
                <w:b/>
                <w:bCs/>
                <w:sz w:val="20"/>
                <w:szCs w:val="20"/>
                <w:lang w:eastAsia="ru-RU"/>
              </w:rPr>
              <w:t xml:space="preserve"> ISH2 (3 500 х 3 400)</w:t>
            </w:r>
          </w:p>
        </w:tc>
        <w:tc>
          <w:tcPr>
            <w:tcW w:w="10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рама воріт</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4"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обрамлення полотна воріт – алюмінієвий</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  посилювачем у вигляді</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4"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полотно воріт – </w:t>
            </w:r>
            <w:proofErr w:type="spellStart"/>
            <w:r w:rsidRPr="0085766D">
              <w:rPr>
                <w:rFonts w:ascii="Times New Roman" w:eastAsia="Times New Roman" w:hAnsi="Times New Roman" w:cs="Times New Roman"/>
                <w:sz w:val="20"/>
                <w:szCs w:val="20"/>
                <w:lang w:eastAsia="ru-RU"/>
              </w:rPr>
              <w:t>сендвіч-панелі</w:t>
            </w:r>
            <w:proofErr w:type="spellEnd"/>
            <w:r w:rsidRPr="0085766D">
              <w:rPr>
                <w:rFonts w:ascii="Times New Roman" w:eastAsia="Times New Roman" w:hAnsi="Times New Roman" w:cs="Times New Roman"/>
                <w:sz w:val="20"/>
                <w:szCs w:val="20"/>
                <w:lang w:eastAsia="ru-RU"/>
              </w:rPr>
              <w:t>, товщина 40 мм. Орієнтація панелей: горизонтальна або</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вертикальн</w:t>
            </w:r>
            <w:r w:rsidR="00B05113">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4"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4"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w:t>
            </w:r>
            <w:proofErr w:type="spellStart"/>
            <w:r w:rsidRPr="0085766D">
              <w:rPr>
                <w:rFonts w:ascii="Times New Roman" w:eastAsia="Times New Roman" w:hAnsi="Times New Roman" w:cs="Times New Roman"/>
                <w:sz w:val="20"/>
                <w:szCs w:val="20"/>
                <w:lang w:eastAsia="ru-RU"/>
              </w:rPr>
              <w:t>врізний</w:t>
            </w:r>
            <w:proofErr w:type="spellEnd"/>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 xml:space="preserve">механічний замок з </w:t>
            </w:r>
            <w:proofErr w:type="spellStart"/>
            <w:r w:rsidRPr="0085766D">
              <w:rPr>
                <w:rFonts w:ascii="Times New Roman" w:eastAsia="Times New Roman" w:hAnsi="Times New Roman" w:cs="Times New Roman"/>
                <w:sz w:val="20"/>
                <w:szCs w:val="20"/>
                <w:lang w:eastAsia="ru-RU"/>
              </w:rPr>
              <w:t>нажимною</w:t>
            </w:r>
            <w:proofErr w:type="spellEnd"/>
            <w:r w:rsidRPr="0085766D">
              <w:rPr>
                <w:rFonts w:ascii="Times New Roman" w:eastAsia="Times New Roman" w:hAnsi="Times New Roman" w:cs="Times New Roman"/>
                <w:sz w:val="20"/>
                <w:szCs w:val="20"/>
                <w:lang w:eastAsia="ru-RU"/>
              </w:rPr>
              <w:t xml:space="preserve"> ручкою і приховані</w:t>
            </w:r>
            <w:r w:rsidR="00B05113">
              <w:rPr>
                <w:rFonts w:ascii="Times New Roman" w:eastAsia="Times New Roman" w:hAnsi="Times New Roman" w:cs="Times New Roman"/>
                <w:sz w:val="20"/>
                <w:szCs w:val="20"/>
                <w:lang w:eastAsia="ru-RU"/>
              </w:rPr>
              <w:t xml:space="preserve"> </w:t>
            </w:r>
            <w:r w:rsidR="00F93AC8">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засувки на зустрічну</w:t>
            </w:r>
            <w:r w:rsidR="00364DC4">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4"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B05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Pr>
                <w:rFonts w:ascii="Times New Roman" w:eastAsia="Times New Roman" w:hAnsi="Times New Roman" w:cs="Times New Roman"/>
                <w:sz w:val="20"/>
                <w:szCs w:val="20"/>
                <w:lang w:eastAsia="ru-RU"/>
              </w:rPr>
              <w:t xml:space="preserve"> Колір</w:t>
            </w:r>
            <w:r w:rsidR="00B051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4"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кв. м</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11,9</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Ригельний замок для двостулкових дверей</w:t>
            </w:r>
          </w:p>
        </w:tc>
        <w:tc>
          <w:tcPr>
            <w:tcW w:w="1064"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62E" w:rsidRPr="000755B5" w:rsidRDefault="00E5362E" w:rsidP="004377F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tcPr>
          <w:p w:rsidR="00E5362E" w:rsidRPr="000755B5"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E5362E" w:rsidRPr="000755B5"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rsidR="008276E6" w:rsidRPr="008276E6" w:rsidRDefault="008276E6" w:rsidP="008276E6">
      <w:pPr>
        <w:pStyle w:val="a4"/>
        <w:numPr>
          <w:ilvl w:val="0"/>
          <w:numId w:val="3"/>
        </w:numPr>
        <w:spacing w:after="0" w:line="240" w:lineRule="auto"/>
        <w:rPr>
          <w:rFonts w:ascii="Times New Roman" w:eastAsia="Calibri" w:hAnsi="Times New Roman" w:cs="Times New Roman"/>
          <w:b/>
          <w:lang w:val="ru-RU"/>
        </w:rPr>
      </w:pPr>
      <w:r>
        <w:rPr>
          <w:rFonts w:ascii="Times New Roman" w:eastAsia="Calibri" w:hAnsi="Times New Roman" w:cs="Times New Roman"/>
          <w:b/>
        </w:rPr>
        <w:lastRenderedPageBreak/>
        <w:t>М</w:t>
      </w:r>
      <w:proofErr w:type="spellStart"/>
      <w:r w:rsidRPr="008276E6">
        <w:rPr>
          <w:rFonts w:ascii="Times New Roman" w:eastAsia="Calibri" w:hAnsi="Times New Roman" w:cs="Times New Roman"/>
          <w:b/>
          <w:lang w:val="ru-RU"/>
        </w:rPr>
        <w:t>ісце</w:t>
      </w:r>
      <w:proofErr w:type="spellEnd"/>
      <w:r w:rsidRPr="008276E6">
        <w:rPr>
          <w:rFonts w:ascii="Times New Roman" w:eastAsia="Calibri" w:hAnsi="Times New Roman" w:cs="Times New Roman"/>
          <w:b/>
          <w:lang w:val="ru-RU"/>
        </w:rPr>
        <w:t xml:space="preserve"> поставки та монтажу (</w:t>
      </w:r>
      <w:proofErr w:type="spellStart"/>
      <w:r w:rsidRPr="008276E6">
        <w:rPr>
          <w:rFonts w:ascii="Times New Roman" w:eastAsia="Calibri" w:hAnsi="Times New Roman" w:cs="Times New Roman"/>
          <w:b/>
          <w:lang w:val="ru-RU"/>
        </w:rPr>
        <w:t>встановлення</w:t>
      </w:r>
      <w:proofErr w:type="spellEnd"/>
      <w:r w:rsidRPr="008276E6">
        <w:rPr>
          <w:rFonts w:ascii="Times New Roman" w:eastAsia="Calibri" w:hAnsi="Times New Roman" w:cs="Times New Roman"/>
          <w:b/>
          <w:lang w:val="ru-RU"/>
        </w:rPr>
        <w:t xml:space="preserve">) </w:t>
      </w:r>
      <w:r w:rsidR="008D5334">
        <w:rPr>
          <w:rFonts w:ascii="Times New Roman" w:eastAsia="Calibri" w:hAnsi="Times New Roman" w:cs="Times New Roman"/>
          <w:b/>
          <w:lang w:val="ru-RU"/>
        </w:rPr>
        <w:t>то</w:t>
      </w:r>
      <w:r w:rsidRPr="008276E6">
        <w:rPr>
          <w:rFonts w:ascii="Times New Roman" w:eastAsia="Calibri" w:hAnsi="Times New Roman" w:cs="Times New Roman"/>
          <w:b/>
          <w:lang w:val="ru-RU"/>
        </w:rPr>
        <w:t xml:space="preserve">вару: </w:t>
      </w:r>
      <w:proofErr w:type="spellStart"/>
      <w:r w:rsidRPr="008276E6">
        <w:rPr>
          <w:rFonts w:ascii="Times New Roman" w:eastAsia="Calibri" w:hAnsi="Times New Roman" w:cs="Times New Roman"/>
          <w:b/>
          <w:lang w:val="ru-RU"/>
        </w:rPr>
        <w:t>Чернігівська</w:t>
      </w:r>
      <w:proofErr w:type="spellEnd"/>
      <w:r w:rsidRPr="008276E6">
        <w:rPr>
          <w:rFonts w:ascii="Times New Roman" w:eastAsia="Calibri" w:hAnsi="Times New Roman" w:cs="Times New Roman"/>
          <w:b/>
          <w:lang w:val="ru-RU"/>
        </w:rPr>
        <w:t xml:space="preserve"> область, </w:t>
      </w:r>
      <w:proofErr w:type="spellStart"/>
      <w:r w:rsidR="002D41D6">
        <w:rPr>
          <w:rFonts w:ascii="Times New Roman" w:eastAsia="Calibri" w:hAnsi="Times New Roman" w:cs="Times New Roman"/>
          <w:b/>
          <w:lang w:val="ru-RU"/>
        </w:rPr>
        <w:t>Новгород-Сіверський</w:t>
      </w:r>
      <w:proofErr w:type="spellEnd"/>
      <w:r w:rsidR="002D41D6">
        <w:rPr>
          <w:rFonts w:ascii="Times New Roman" w:eastAsia="Calibri" w:hAnsi="Times New Roman" w:cs="Times New Roman"/>
          <w:b/>
          <w:lang w:val="ru-RU"/>
        </w:rPr>
        <w:t xml:space="preserve"> район</w:t>
      </w:r>
      <w:r w:rsidRPr="008276E6">
        <w:rPr>
          <w:rFonts w:ascii="Times New Roman" w:eastAsia="Calibri" w:hAnsi="Times New Roman" w:cs="Times New Roman"/>
          <w:b/>
          <w:lang w:val="ru-RU"/>
        </w:rPr>
        <w:t xml:space="preserve">, </w:t>
      </w:r>
      <w:proofErr w:type="spellStart"/>
      <w:r w:rsidR="002D41D6">
        <w:rPr>
          <w:rFonts w:ascii="Times New Roman" w:eastAsia="Calibri" w:hAnsi="Times New Roman" w:cs="Times New Roman"/>
          <w:b/>
          <w:lang w:val="ru-RU"/>
        </w:rPr>
        <w:t>місто</w:t>
      </w:r>
      <w:proofErr w:type="spellEnd"/>
      <w:r w:rsidR="002D41D6">
        <w:rPr>
          <w:rFonts w:ascii="Times New Roman" w:eastAsia="Calibri" w:hAnsi="Times New Roman" w:cs="Times New Roman"/>
          <w:b/>
          <w:lang w:val="ru-RU"/>
        </w:rPr>
        <w:t xml:space="preserve"> </w:t>
      </w:r>
      <w:proofErr w:type="spellStart"/>
      <w:r w:rsidR="002D41D6">
        <w:rPr>
          <w:rFonts w:ascii="Times New Roman" w:eastAsia="Calibri" w:hAnsi="Times New Roman" w:cs="Times New Roman"/>
          <w:b/>
          <w:lang w:val="ru-RU"/>
        </w:rPr>
        <w:t>Новгород-Сіверський</w:t>
      </w:r>
      <w:proofErr w:type="spellEnd"/>
      <w:r w:rsidRPr="008276E6">
        <w:rPr>
          <w:rFonts w:ascii="Times New Roman" w:eastAsia="Calibri" w:hAnsi="Times New Roman" w:cs="Times New Roman"/>
          <w:b/>
          <w:lang w:val="ru-RU"/>
        </w:rPr>
        <w:t xml:space="preserve">, </w:t>
      </w:r>
      <w:proofErr w:type="spellStart"/>
      <w:r w:rsidRPr="008276E6">
        <w:rPr>
          <w:rFonts w:ascii="Times New Roman" w:eastAsia="Calibri" w:hAnsi="Times New Roman" w:cs="Times New Roman"/>
          <w:b/>
          <w:lang w:val="ru-RU"/>
        </w:rPr>
        <w:t>вулиця</w:t>
      </w:r>
      <w:proofErr w:type="spellEnd"/>
      <w:r w:rsidRPr="008276E6">
        <w:rPr>
          <w:rFonts w:ascii="Times New Roman" w:eastAsia="Calibri" w:hAnsi="Times New Roman" w:cs="Times New Roman"/>
          <w:b/>
          <w:lang w:val="ru-RU"/>
        </w:rPr>
        <w:t xml:space="preserve"> </w:t>
      </w:r>
      <w:proofErr w:type="spellStart"/>
      <w:r w:rsidR="002D41D6">
        <w:rPr>
          <w:rFonts w:ascii="Times New Roman" w:eastAsia="Calibri" w:hAnsi="Times New Roman" w:cs="Times New Roman"/>
          <w:b/>
          <w:lang w:val="ru-RU"/>
        </w:rPr>
        <w:t>Козацька</w:t>
      </w:r>
      <w:proofErr w:type="spellEnd"/>
      <w:r w:rsidRPr="008276E6">
        <w:rPr>
          <w:rFonts w:ascii="Times New Roman" w:eastAsia="Calibri" w:hAnsi="Times New Roman" w:cs="Times New Roman"/>
          <w:b/>
          <w:lang w:val="ru-RU"/>
        </w:rPr>
        <w:t xml:space="preserve">, </w:t>
      </w:r>
      <w:r w:rsidR="00E17820">
        <w:rPr>
          <w:rFonts w:ascii="Times New Roman" w:eastAsia="Calibri" w:hAnsi="Times New Roman" w:cs="Times New Roman"/>
          <w:b/>
          <w:lang w:val="ru-RU"/>
        </w:rPr>
        <w:t>42</w:t>
      </w:r>
    </w:p>
    <w:p w:rsidR="00AB689F" w:rsidRDefault="00AB689F" w:rsidP="00500F32">
      <w:pPr>
        <w:spacing w:after="0" w:line="240" w:lineRule="auto"/>
        <w:jc w:val="center"/>
        <w:rPr>
          <w:rFonts w:ascii="Times New Roman" w:hAnsi="Times New Roman" w:cs="Times New Roman"/>
          <w:b/>
          <w:bCs/>
        </w:rPr>
      </w:pPr>
    </w:p>
    <w:tbl>
      <w:tblPr>
        <w:tblW w:w="8566" w:type="dxa"/>
        <w:tblLook w:val="04A0"/>
      </w:tblPr>
      <w:tblGrid>
        <w:gridCol w:w="266"/>
        <w:gridCol w:w="320"/>
        <w:gridCol w:w="4542"/>
        <w:gridCol w:w="922"/>
        <w:gridCol w:w="316"/>
        <w:gridCol w:w="1061"/>
        <w:gridCol w:w="1139"/>
      </w:tblGrid>
      <w:tr w:rsidR="00E5362E" w:rsidRPr="0085766D" w:rsidTr="004377F7">
        <w:trPr>
          <w:trHeight w:val="25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Найменування товару</w:t>
            </w:r>
          </w:p>
        </w:tc>
        <w:tc>
          <w:tcPr>
            <w:tcW w:w="1061"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Од.</w:t>
            </w:r>
          </w:p>
        </w:tc>
        <w:tc>
          <w:tcPr>
            <w:tcW w:w="1139"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proofErr w:type="spellStart"/>
            <w:r w:rsidRPr="0085766D">
              <w:rPr>
                <w:rFonts w:ascii="Times New Roman" w:eastAsia="Times New Roman" w:hAnsi="Times New Roman" w:cs="Times New Roman"/>
                <w:b/>
                <w:bCs/>
                <w:sz w:val="20"/>
                <w:szCs w:val="20"/>
                <w:lang w:eastAsia="ru-RU"/>
              </w:rPr>
              <w:t>К-ть</w:t>
            </w:r>
            <w:proofErr w:type="spellEnd"/>
          </w:p>
        </w:tc>
      </w:tr>
      <w:tr w:rsidR="00E5362E" w:rsidRPr="0085766D" w:rsidTr="004377F7">
        <w:trPr>
          <w:trHeight w:val="255"/>
        </w:trPr>
        <w:tc>
          <w:tcPr>
            <w:tcW w:w="58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Ворота промислові</w:t>
            </w:r>
            <w:r w:rsidR="00796D62">
              <w:rPr>
                <w:rFonts w:ascii="Times New Roman" w:eastAsia="Times New Roman" w:hAnsi="Times New Roman" w:cs="Times New Roman"/>
                <w:b/>
                <w:bCs/>
                <w:sz w:val="20"/>
                <w:szCs w:val="20"/>
                <w:lang w:eastAsia="ru-RU"/>
              </w:rPr>
              <w:t xml:space="preserve"> </w:t>
            </w:r>
            <w:proofErr w:type="spellStart"/>
            <w:r w:rsidRPr="0085766D">
              <w:rPr>
                <w:rFonts w:ascii="Times New Roman" w:eastAsia="Times New Roman" w:hAnsi="Times New Roman" w:cs="Times New Roman"/>
                <w:b/>
                <w:bCs/>
                <w:sz w:val="20"/>
                <w:szCs w:val="20"/>
                <w:lang w:eastAsia="ru-RU"/>
              </w:rPr>
              <w:t>розпашні</w:t>
            </w:r>
            <w:proofErr w:type="spellEnd"/>
            <w:r w:rsidRPr="0085766D">
              <w:rPr>
                <w:rFonts w:ascii="Times New Roman" w:eastAsia="Times New Roman" w:hAnsi="Times New Roman" w:cs="Times New Roman"/>
                <w:b/>
                <w:bCs/>
                <w:sz w:val="20"/>
                <w:szCs w:val="20"/>
                <w:lang w:eastAsia="ru-RU"/>
              </w:rPr>
              <w:t xml:space="preserve"> ISH2 (3 450 х 3 930)</w:t>
            </w:r>
          </w:p>
        </w:tc>
        <w:tc>
          <w:tcPr>
            <w:tcW w:w="10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рама воріт</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обрамлення полотна воріт – алюмінієвий</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  посилювачем у вигляді</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полотно воріт – </w:t>
            </w:r>
            <w:proofErr w:type="spellStart"/>
            <w:r w:rsidRPr="0085766D">
              <w:rPr>
                <w:rFonts w:ascii="Times New Roman" w:eastAsia="Times New Roman" w:hAnsi="Times New Roman" w:cs="Times New Roman"/>
                <w:sz w:val="20"/>
                <w:szCs w:val="20"/>
                <w:lang w:eastAsia="ru-RU"/>
              </w:rPr>
              <w:t>сендвіч-панелі</w:t>
            </w:r>
            <w:proofErr w:type="spellEnd"/>
            <w:r w:rsidRPr="0085766D">
              <w:rPr>
                <w:rFonts w:ascii="Times New Roman" w:eastAsia="Times New Roman" w:hAnsi="Times New Roman" w:cs="Times New Roman"/>
                <w:sz w:val="20"/>
                <w:szCs w:val="20"/>
                <w:lang w:eastAsia="ru-RU"/>
              </w:rPr>
              <w:t>, товщина 40 мм. Орієнтація панелей: горизонтальна або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вертикальн</w:t>
            </w:r>
            <w:r w:rsidR="00796D62">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w:t>
            </w:r>
            <w:proofErr w:type="spellStart"/>
            <w:r w:rsidRPr="0085766D">
              <w:rPr>
                <w:rFonts w:ascii="Times New Roman" w:eastAsia="Times New Roman" w:hAnsi="Times New Roman" w:cs="Times New Roman"/>
                <w:sz w:val="20"/>
                <w:szCs w:val="20"/>
                <w:lang w:eastAsia="ru-RU"/>
              </w:rPr>
              <w:t>врізний</w:t>
            </w:r>
            <w:proofErr w:type="spellEnd"/>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 xml:space="preserve">механічний замок з </w:t>
            </w:r>
            <w:proofErr w:type="spellStart"/>
            <w:r w:rsidRPr="0085766D">
              <w:rPr>
                <w:rFonts w:ascii="Times New Roman" w:eastAsia="Times New Roman" w:hAnsi="Times New Roman" w:cs="Times New Roman"/>
                <w:sz w:val="20"/>
                <w:szCs w:val="20"/>
                <w:lang w:eastAsia="ru-RU"/>
              </w:rPr>
              <w:t>нажимною</w:t>
            </w:r>
            <w:proofErr w:type="spellEnd"/>
            <w:r w:rsidRPr="0085766D">
              <w:rPr>
                <w:rFonts w:ascii="Times New Roman" w:eastAsia="Times New Roman" w:hAnsi="Times New Roman" w:cs="Times New Roman"/>
                <w:sz w:val="20"/>
                <w:szCs w:val="20"/>
                <w:lang w:eastAsia="ru-RU"/>
              </w:rPr>
              <w:t xml:space="preserve"> ручкою і приховані</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засувки на зустрічну</w:t>
            </w:r>
            <w:r w:rsidR="00F93AC8">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796D6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Pr>
                <w:rFonts w:ascii="Times New Roman" w:eastAsia="Times New Roman" w:hAnsi="Times New Roman" w:cs="Times New Roman"/>
                <w:sz w:val="20"/>
                <w:szCs w:val="20"/>
                <w:lang w:eastAsia="ru-RU"/>
              </w:rPr>
              <w:t xml:space="preserve"> Колір</w:t>
            </w:r>
            <w:r w:rsidR="00796D6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1"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кв. м</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13,559</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Ригельний замок для двостулкових дверей</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C17948">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C17948">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Хвіртка</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вмонтована</w:t>
            </w:r>
          </w:p>
        </w:tc>
        <w:tc>
          <w:tcPr>
            <w:tcW w:w="1061"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C17948">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C17948">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62E" w:rsidRPr="005A5A72" w:rsidRDefault="00E5362E" w:rsidP="00C1794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5780" w:type="dxa"/>
            <w:gridSpan w:val="3"/>
            <w:tcBorders>
              <w:top w:val="single" w:sz="4" w:space="0" w:color="auto"/>
              <w:left w:val="nil"/>
              <w:bottom w:val="single" w:sz="4" w:space="0" w:color="auto"/>
              <w:right w:val="single" w:sz="4" w:space="0" w:color="auto"/>
            </w:tcBorders>
            <w:shd w:val="clear" w:color="auto" w:fill="auto"/>
            <w:vAlign w:val="bottom"/>
          </w:tcPr>
          <w:p w:rsidR="00E5362E" w:rsidRPr="000755B5" w:rsidRDefault="00E5362E" w:rsidP="00C17948">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1061" w:type="dxa"/>
            <w:tcBorders>
              <w:top w:val="single" w:sz="4" w:space="0" w:color="auto"/>
              <w:left w:val="nil"/>
              <w:bottom w:val="single" w:sz="4" w:space="0" w:color="auto"/>
              <w:right w:val="single" w:sz="4" w:space="0" w:color="auto"/>
            </w:tcBorders>
            <w:shd w:val="clear" w:color="auto" w:fill="auto"/>
            <w:noWrap/>
            <w:vAlign w:val="center"/>
          </w:tcPr>
          <w:p w:rsidR="00E5362E" w:rsidRPr="0085766D" w:rsidRDefault="00E5362E" w:rsidP="00C17948">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E5362E" w:rsidRPr="000755B5" w:rsidRDefault="00E5362E" w:rsidP="00C179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rsidR="00E5362E" w:rsidRDefault="00E5362E" w:rsidP="00C17948">
      <w:pPr>
        <w:spacing w:after="0"/>
      </w:pPr>
    </w:p>
    <w:tbl>
      <w:tblPr>
        <w:tblW w:w="8566" w:type="dxa"/>
        <w:tblLook w:val="04A0"/>
      </w:tblPr>
      <w:tblGrid>
        <w:gridCol w:w="266"/>
        <w:gridCol w:w="320"/>
        <w:gridCol w:w="4542"/>
        <w:gridCol w:w="922"/>
        <w:gridCol w:w="316"/>
        <w:gridCol w:w="1061"/>
        <w:gridCol w:w="1139"/>
      </w:tblGrid>
      <w:tr w:rsidR="00E5362E" w:rsidRPr="0085766D" w:rsidTr="004377F7">
        <w:trPr>
          <w:trHeight w:val="25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85766D" w:rsidRDefault="00E5362E" w:rsidP="00C17948">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C17948">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C17948">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Найменування товару</w:t>
            </w:r>
          </w:p>
        </w:tc>
        <w:tc>
          <w:tcPr>
            <w:tcW w:w="1061"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C17948">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Од.</w:t>
            </w:r>
          </w:p>
        </w:tc>
        <w:tc>
          <w:tcPr>
            <w:tcW w:w="1139"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C17948">
            <w:pPr>
              <w:spacing w:after="0" w:line="240" w:lineRule="auto"/>
              <w:jc w:val="center"/>
              <w:rPr>
                <w:rFonts w:ascii="Times New Roman" w:eastAsia="Times New Roman" w:hAnsi="Times New Roman" w:cs="Times New Roman"/>
                <w:b/>
                <w:bCs/>
                <w:sz w:val="20"/>
                <w:szCs w:val="20"/>
                <w:lang w:eastAsia="ru-RU"/>
              </w:rPr>
            </w:pPr>
            <w:proofErr w:type="spellStart"/>
            <w:r w:rsidRPr="0085766D">
              <w:rPr>
                <w:rFonts w:ascii="Times New Roman" w:eastAsia="Times New Roman" w:hAnsi="Times New Roman" w:cs="Times New Roman"/>
                <w:b/>
                <w:bCs/>
                <w:sz w:val="20"/>
                <w:szCs w:val="20"/>
                <w:lang w:eastAsia="ru-RU"/>
              </w:rPr>
              <w:t>К-ть</w:t>
            </w:r>
            <w:proofErr w:type="spellEnd"/>
          </w:p>
        </w:tc>
      </w:tr>
      <w:tr w:rsidR="00E5362E" w:rsidRPr="0085766D" w:rsidTr="004377F7">
        <w:trPr>
          <w:trHeight w:val="255"/>
        </w:trPr>
        <w:tc>
          <w:tcPr>
            <w:tcW w:w="58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Ворота промислові</w:t>
            </w:r>
            <w:r w:rsidR="00796D62">
              <w:rPr>
                <w:rFonts w:ascii="Times New Roman" w:eastAsia="Times New Roman" w:hAnsi="Times New Roman" w:cs="Times New Roman"/>
                <w:b/>
                <w:bCs/>
                <w:sz w:val="20"/>
                <w:szCs w:val="20"/>
                <w:lang w:eastAsia="ru-RU"/>
              </w:rPr>
              <w:t xml:space="preserve"> </w:t>
            </w:r>
            <w:proofErr w:type="spellStart"/>
            <w:r w:rsidRPr="0085766D">
              <w:rPr>
                <w:rFonts w:ascii="Times New Roman" w:eastAsia="Times New Roman" w:hAnsi="Times New Roman" w:cs="Times New Roman"/>
                <w:b/>
                <w:bCs/>
                <w:sz w:val="20"/>
                <w:szCs w:val="20"/>
                <w:lang w:eastAsia="ru-RU"/>
              </w:rPr>
              <w:t>розпашні</w:t>
            </w:r>
            <w:proofErr w:type="spellEnd"/>
            <w:r w:rsidRPr="0085766D">
              <w:rPr>
                <w:rFonts w:ascii="Times New Roman" w:eastAsia="Times New Roman" w:hAnsi="Times New Roman" w:cs="Times New Roman"/>
                <w:b/>
                <w:bCs/>
                <w:sz w:val="20"/>
                <w:szCs w:val="20"/>
                <w:lang w:eastAsia="ru-RU"/>
              </w:rPr>
              <w:t xml:space="preserve"> ISH2 (3 450 х 3 930)</w:t>
            </w:r>
          </w:p>
        </w:tc>
        <w:tc>
          <w:tcPr>
            <w:tcW w:w="10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рама воріт</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обрамлення полотна воріт – алюмінієвий</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  посилювачем у вигляді</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полотно воріт – </w:t>
            </w:r>
            <w:proofErr w:type="spellStart"/>
            <w:r w:rsidRPr="0085766D">
              <w:rPr>
                <w:rFonts w:ascii="Times New Roman" w:eastAsia="Times New Roman" w:hAnsi="Times New Roman" w:cs="Times New Roman"/>
                <w:sz w:val="20"/>
                <w:szCs w:val="20"/>
                <w:lang w:eastAsia="ru-RU"/>
              </w:rPr>
              <w:t>сендвіч-панелі</w:t>
            </w:r>
            <w:proofErr w:type="spellEnd"/>
            <w:r w:rsidRPr="0085766D">
              <w:rPr>
                <w:rFonts w:ascii="Times New Roman" w:eastAsia="Times New Roman" w:hAnsi="Times New Roman" w:cs="Times New Roman"/>
                <w:sz w:val="20"/>
                <w:szCs w:val="20"/>
                <w:lang w:eastAsia="ru-RU"/>
              </w:rPr>
              <w:t>, товщина 40 мм. Орієнтація панелей: горизонтальна або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вертикальн</w:t>
            </w:r>
            <w:r w:rsidR="00796D62">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w:t>
            </w:r>
            <w:proofErr w:type="spellStart"/>
            <w:r w:rsidRPr="0085766D">
              <w:rPr>
                <w:rFonts w:ascii="Times New Roman" w:eastAsia="Times New Roman" w:hAnsi="Times New Roman" w:cs="Times New Roman"/>
                <w:sz w:val="20"/>
                <w:szCs w:val="20"/>
                <w:lang w:eastAsia="ru-RU"/>
              </w:rPr>
              <w:t>врізний</w:t>
            </w:r>
            <w:proofErr w:type="spellEnd"/>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 xml:space="preserve">механічний замок з </w:t>
            </w:r>
            <w:proofErr w:type="spellStart"/>
            <w:r w:rsidRPr="0085766D">
              <w:rPr>
                <w:rFonts w:ascii="Times New Roman" w:eastAsia="Times New Roman" w:hAnsi="Times New Roman" w:cs="Times New Roman"/>
                <w:sz w:val="20"/>
                <w:szCs w:val="20"/>
                <w:lang w:eastAsia="ru-RU"/>
              </w:rPr>
              <w:t>нажимною</w:t>
            </w:r>
            <w:proofErr w:type="spellEnd"/>
            <w:r w:rsidRPr="0085766D">
              <w:rPr>
                <w:rFonts w:ascii="Times New Roman" w:eastAsia="Times New Roman" w:hAnsi="Times New Roman" w:cs="Times New Roman"/>
                <w:sz w:val="20"/>
                <w:szCs w:val="20"/>
                <w:lang w:eastAsia="ru-RU"/>
              </w:rPr>
              <w:t xml:space="preserve"> ручкою і приховані</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засувки на зустрічну</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796D6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Pr>
                <w:rFonts w:ascii="Times New Roman" w:eastAsia="Times New Roman" w:hAnsi="Times New Roman" w:cs="Times New Roman"/>
                <w:sz w:val="20"/>
                <w:szCs w:val="20"/>
                <w:lang w:eastAsia="ru-RU"/>
              </w:rPr>
              <w:t xml:space="preserve"> Колір</w:t>
            </w:r>
            <w:r w:rsidR="00796D6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1"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кв. м</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13,559</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Ригельний замок для двостулкових дверей</w:t>
            </w:r>
          </w:p>
        </w:tc>
        <w:tc>
          <w:tcPr>
            <w:tcW w:w="1061"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62E" w:rsidRPr="005A5A72" w:rsidRDefault="00E5362E" w:rsidP="00C1794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tcPr>
          <w:p w:rsidR="00E5362E" w:rsidRPr="000755B5" w:rsidRDefault="00E5362E" w:rsidP="00C17948">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1061" w:type="dxa"/>
            <w:tcBorders>
              <w:top w:val="single" w:sz="4" w:space="0" w:color="auto"/>
              <w:left w:val="nil"/>
              <w:bottom w:val="single" w:sz="4" w:space="0" w:color="auto"/>
              <w:right w:val="single" w:sz="4" w:space="0" w:color="auto"/>
            </w:tcBorders>
            <w:shd w:val="clear" w:color="auto" w:fill="auto"/>
            <w:noWrap/>
            <w:vAlign w:val="center"/>
          </w:tcPr>
          <w:p w:rsidR="00E5362E" w:rsidRPr="0085766D" w:rsidRDefault="00E5362E" w:rsidP="00C17948">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E5362E" w:rsidRPr="000755B5" w:rsidRDefault="00E5362E" w:rsidP="00C179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rsidR="00E5362E" w:rsidRDefault="00E5362E" w:rsidP="00C17948">
      <w:pPr>
        <w:spacing w:after="0"/>
      </w:pPr>
    </w:p>
    <w:tbl>
      <w:tblPr>
        <w:tblW w:w="8566" w:type="dxa"/>
        <w:tblLook w:val="04A0"/>
      </w:tblPr>
      <w:tblGrid>
        <w:gridCol w:w="266"/>
        <w:gridCol w:w="320"/>
        <w:gridCol w:w="4542"/>
        <w:gridCol w:w="922"/>
        <w:gridCol w:w="316"/>
        <w:gridCol w:w="1061"/>
        <w:gridCol w:w="1139"/>
      </w:tblGrid>
      <w:tr w:rsidR="00E5362E" w:rsidRPr="0085766D" w:rsidTr="004377F7">
        <w:trPr>
          <w:trHeight w:val="25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85766D" w:rsidRDefault="00E5362E" w:rsidP="00C17948">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C17948">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C17948">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Найменування товару</w:t>
            </w:r>
          </w:p>
        </w:tc>
        <w:tc>
          <w:tcPr>
            <w:tcW w:w="1061"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C17948">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Од.</w:t>
            </w:r>
          </w:p>
        </w:tc>
        <w:tc>
          <w:tcPr>
            <w:tcW w:w="1139"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C17948">
            <w:pPr>
              <w:spacing w:after="0" w:line="240" w:lineRule="auto"/>
              <w:jc w:val="center"/>
              <w:rPr>
                <w:rFonts w:ascii="Times New Roman" w:eastAsia="Times New Roman" w:hAnsi="Times New Roman" w:cs="Times New Roman"/>
                <w:b/>
                <w:bCs/>
                <w:sz w:val="20"/>
                <w:szCs w:val="20"/>
                <w:lang w:eastAsia="ru-RU"/>
              </w:rPr>
            </w:pPr>
            <w:proofErr w:type="spellStart"/>
            <w:r w:rsidRPr="0085766D">
              <w:rPr>
                <w:rFonts w:ascii="Times New Roman" w:eastAsia="Times New Roman" w:hAnsi="Times New Roman" w:cs="Times New Roman"/>
                <w:b/>
                <w:bCs/>
                <w:sz w:val="20"/>
                <w:szCs w:val="20"/>
                <w:lang w:eastAsia="ru-RU"/>
              </w:rPr>
              <w:t>К-ть</w:t>
            </w:r>
            <w:proofErr w:type="spellEnd"/>
          </w:p>
        </w:tc>
      </w:tr>
      <w:tr w:rsidR="00E5362E" w:rsidRPr="0085766D" w:rsidTr="004377F7">
        <w:trPr>
          <w:trHeight w:val="255"/>
        </w:trPr>
        <w:tc>
          <w:tcPr>
            <w:tcW w:w="58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Ворота промислові</w:t>
            </w:r>
            <w:r w:rsidR="00796D62">
              <w:rPr>
                <w:rFonts w:ascii="Times New Roman" w:eastAsia="Times New Roman" w:hAnsi="Times New Roman" w:cs="Times New Roman"/>
                <w:b/>
                <w:bCs/>
                <w:sz w:val="20"/>
                <w:szCs w:val="20"/>
                <w:lang w:eastAsia="ru-RU"/>
              </w:rPr>
              <w:t xml:space="preserve"> </w:t>
            </w:r>
            <w:proofErr w:type="spellStart"/>
            <w:r w:rsidRPr="0085766D">
              <w:rPr>
                <w:rFonts w:ascii="Times New Roman" w:eastAsia="Times New Roman" w:hAnsi="Times New Roman" w:cs="Times New Roman"/>
                <w:b/>
                <w:bCs/>
                <w:sz w:val="20"/>
                <w:szCs w:val="20"/>
                <w:lang w:eastAsia="ru-RU"/>
              </w:rPr>
              <w:t>розпашні</w:t>
            </w:r>
            <w:proofErr w:type="spellEnd"/>
            <w:r w:rsidRPr="0085766D">
              <w:rPr>
                <w:rFonts w:ascii="Times New Roman" w:eastAsia="Times New Roman" w:hAnsi="Times New Roman" w:cs="Times New Roman"/>
                <w:b/>
                <w:bCs/>
                <w:sz w:val="20"/>
                <w:szCs w:val="20"/>
                <w:lang w:eastAsia="ru-RU"/>
              </w:rPr>
              <w:t xml:space="preserve"> ISH2 (3 950 х 4 100)</w:t>
            </w:r>
          </w:p>
        </w:tc>
        <w:tc>
          <w:tcPr>
            <w:tcW w:w="10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рама воріт</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662EC4">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обрамлення полотна воріт – алюмінієвий</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  посилювачем у вигляді</w:t>
            </w:r>
            <w:r w:rsidR="00662EC4">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полотно воріт – </w:t>
            </w:r>
            <w:proofErr w:type="spellStart"/>
            <w:r w:rsidRPr="0085766D">
              <w:rPr>
                <w:rFonts w:ascii="Times New Roman" w:eastAsia="Times New Roman" w:hAnsi="Times New Roman" w:cs="Times New Roman"/>
                <w:sz w:val="20"/>
                <w:szCs w:val="20"/>
                <w:lang w:eastAsia="ru-RU"/>
              </w:rPr>
              <w:t>сендвіч-панелі</w:t>
            </w:r>
            <w:proofErr w:type="spellEnd"/>
            <w:r w:rsidRPr="0085766D">
              <w:rPr>
                <w:rFonts w:ascii="Times New Roman" w:eastAsia="Times New Roman" w:hAnsi="Times New Roman" w:cs="Times New Roman"/>
                <w:sz w:val="20"/>
                <w:szCs w:val="20"/>
                <w:lang w:eastAsia="ru-RU"/>
              </w:rPr>
              <w:t>, товщина 40 мм. Орієнтація панелей: горизонтальна або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вертикальн</w:t>
            </w:r>
            <w:r w:rsidR="00796D62">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w:t>
            </w:r>
            <w:proofErr w:type="spellStart"/>
            <w:r w:rsidRPr="0085766D">
              <w:rPr>
                <w:rFonts w:ascii="Times New Roman" w:eastAsia="Times New Roman" w:hAnsi="Times New Roman" w:cs="Times New Roman"/>
                <w:sz w:val="20"/>
                <w:szCs w:val="20"/>
                <w:lang w:eastAsia="ru-RU"/>
              </w:rPr>
              <w:t>врізний</w:t>
            </w:r>
            <w:proofErr w:type="spellEnd"/>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 xml:space="preserve">механічний замок з </w:t>
            </w:r>
            <w:proofErr w:type="spellStart"/>
            <w:r w:rsidRPr="0085766D">
              <w:rPr>
                <w:rFonts w:ascii="Times New Roman" w:eastAsia="Times New Roman" w:hAnsi="Times New Roman" w:cs="Times New Roman"/>
                <w:sz w:val="20"/>
                <w:szCs w:val="20"/>
                <w:lang w:eastAsia="ru-RU"/>
              </w:rPr>
              <w:t>нажимною</w:t>
            </w:r>
            <w:proofErr w:type="spellEnd"/>
            <w:r w:rsidRPr="0085766D">
              <w:rPr>
                <w:rFonts w:ascii="Times New Roman" w:eastAsia="Times New Roman" w:hAnsi="Times New Roman" w:cs="Times New Roman"/>
                <w:sz w:val="20"/>
                <w:szCs w:val="20"/>
                <w:lang w:eastAsia="ru-RU"/>
              </w:rPr>
              <w:t xml:space="preserve"> ручкою і приховані</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засувки на зустрічну</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796D6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Pr>
                <w:rFonts w:ascii="Times New Roman" w:eastAsia="Times New Roman" w:hAnsi="Times New Roman" w:cs="Times New Roman"/>
                <w:sz w:val="20"/>
                <w:szCs w:val="20"/>
                <w:lang w:eastAsia="ru-RU"/>
              </w:rPr>
              <w:t xml:space="preserve"> Колір</w:t>
            </w:r>
            <w:r w:rsidR="00796D6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1"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кв. м</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16,195</w:t>
            </w:r>
          </w:p>
        </w:tc>
      </w:tr>
      <w:tr w:rsidR="00E5362E" w:rsidRPr="0085766D" w:rsidTr="004377F7">
        <w:trPr>
          <w:trHeight w:val="209"/>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62E" w:rsidRPr="005A5A72" w:rsidRDefault="00E5362E" w:rsidP="004377F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tcPr>
          <w:p w:rsidR="00E5362E" w:rsidRPr="000755B5"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1061" w:type="dxa"/>
            <w:tcBorders>
              <w:top w:val="nil"/>
              <w:left w:val="nil"/>
              <w:bottom w:val="single" w:sz="4" w:space="0" w:color="auto"/>
              <w:right w:val="single" w:sz="4" w:space="0" w:color="auto"/>
            </w:tcBorders>
            <w:shd w:val="clear" w:color="auto" w:fill="auto"/>
            <w:noWrap/>
            <w:vAlign w:val="center"/>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E5362E" w:rsidRPr="000755B5"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5A5A72" w:rsidRDefault="00E5362E" w:rsidP="004377F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Ригельний замок для двостулкових дверей</w:t>
            </w:r>
          </w:p>
        </w:tc>
        <w:tc>
          <w:tcPr>
            <w:tcW w:w="1061"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62E" w:rsidRPr="005A5A72" w:rsidRDefault="00E5362E" w:rsidP="004377F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5780" w:type="dxa"/>
            <w:gridSpan w:val="3"/>
            <w:tcBorders>
              <w:top w:val="single" w:sz="4" w:space="0" w:color="auto"/>
              <w:left w:val="nil"/>
              <w:bottom w:val="single" w:sz="4" w:space="0" w:color="auto"/>
              <w:right w:val="single" w:sz="4" w:space="0" w:color="auto"/>
            </w:tcBorders>
            <w:shd w:val="clear" w:color="auto" w:fill="auto"/>
            <w:vAlign w:val="bottom"/>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Хвіртка</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вмонтована</w:t>
            </w:r>
          </w:p>
        </w:tc>
        <w:tc>
          <w:tcPr>
            <w:tcW w:w="1061" w:type="dxa"/>
            <w:tcBorders>
              <w:top w:val="single" w:sz="4" w:space="0" w:color="auto"/>
              <w:left w:val="nil"/>
              <w:bottom w:val="single" w:sz="4" w:space="0" w:color="auto"/>
              <w:right w:val="single" w:sz="4" w:space="0" w:color="auto"/>
            </w:tcBorders>
            <w:shd w:val="clear" w:color="auto" w:fill="auto"/>
            <w:noWrap/>
            <w:vAlign w:val="center"/>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bl>
    <w:p w:rsidR="00E5362E" w:rsidRDefault="00E5362E" w:rsidP="00E5362E"/>
    <w:tbl>
      <w:tblPr>
        <w:tblW w:w="8566" w:type="dxa"/>
        <w:tblLook w:val="04A0"/>
      </w:tblPr>
      <w:tblGrid>
        <w:gridCol w:w="266"/>
        <w:gridCol w:w="320"/>
        <w:gridCol w:w="4542"/>
        <w:gridCol w:w="922"/>
        <w:gridCol w:w="316"/>
        <w:gridCol w:w="1061"/>
        <w:gridCol w:w="1139"/>
      </w:tblGrid>
      <w:tr w:rsidR="00E5362E" w:rsidRPr="0085766D" w:rsidTr="004377F7">
        <w:trPr>
          <w:trHeight w:val="25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Найменування товару</w:t>
            </w:r>
          </w:p>
        </w:tc>
        <w:tc>
          <w:tcPr>
            <w:tcW w:w="1061"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Од.</w:t>
            </w:r>
          </w:p>
        </w:tc>
        <w:tc>
          <w:tcPr>
            <w:tcW w:w="1139"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proofErr w:type="spellStart"/>
            <w:r w:rsidRPr="0085766D">
              <w:rPr>
                <w:rFonts w:ascii="Times New Roman" w:eastAsia="Times New Roman" w:hAnsi="Times New Roman" w:cs="Times New Roman"/>
                <w:b/>
                <w:bCs/>
                <w:sz w:val="20"/>
                <w:szCs w:val="20"/>
                <w:lang w:eastAsia="ru-RU"/>
              </w:rPr>
              <w:t>К-ть</w:t>
            </w:r>
            <w:proofErr w:type="spellEnd"/>
          </w:p>
        </w:tc>
      </w:tr>
      <w:tr w:rsidR="00E5362E" w:rsidRPr="0085766D" w:rsidTr="004377F7">
        <w:trPr>
          <w:trHeight w:val="255"/>
        </w:trPr>
        <w:tc>
          <w:tcPr>
            <w:tcW w:w="58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Ворота промислові</w:t>
            </w:r>
            <w:r w:rsidR="00B05113">
              <w:rPr>
                <w:rFonts w:ascii="Times New Roman" w:eastAsia="Times New Roman" w:hAnsi="Times New Roman" w:cs="Times New Roman"/>
                <w:b/>
                <w:bCs/>
                <w:sz w:val="20"/>
                <w:szCs w:val="20"/>
                <w:lang w:eastAsia="ru-RU"/>
              </w:rPr>
              <w:t xml:space="preserve"> </w:t>
            </w:r>
            <w:proofErr w:type="spellStart"/>
            <w:r w:rsidRPr="0085766D">
              <w:rPr>
                <w:rFonts w:ascii="Times New Roman" w:eastAsia="Times New Roman" w:hAnsi="Times New Roman" w:cs="Times New Roman"/>
                <w:b/>
                <w:bCs/>
                <w:sz w:val="20"/>
                <w:szCs w:val="20"/>
                <w:lang w:eastAsia="ru-RU"/>
              </w:rPr>
              <w:t>розпашні</w:t>
            </w:r>
            <w:proofErr w:type="spellEnd"/>
            <w:r w:rsidRPr="0085766D">
              <w:rPr>
                <w:rFonts w:ascii="Times New Roman" w:eastAsia="Times New Roman" w:hAnsi="Times New Roman" w:cs="Times New Roman"/>
                <w:b/>
                <w:bCs/>
                <w:sz w:val="20"/>
                <w:szCs w:val="20"/>
                <w:lang w:eastAsia="ru-RU"/>
              </w:rPr>
              <w:t xml:space="preserve"> ISH2 (3 060 х 4 120)</w:t>
            </w:r>
          </w:p>
        </w:tc>
        <w:tc>
          <w:tcPr>
            <w:tcW w:w="10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рама воріт</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обрамлення полотна воріт – алюмінієвий</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  посилювачем у вигляді</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полотно воріт – </w:t>
            </w:r>
            <w:proofErr w:type="spellStart"/>
            <w:r w:rsidRPr="0085766D">
              <w:rPr>
                <w:rFonts w:ascii="Times New Roman" w:eastAsia="Times New Roman" w:hAnsi="Times New Roman" w:cs="Times New Roman"/>
                <w:sz w:val="20"/>
                <w:szCs w:val="20"/>
                <w:lang w:eastAsia="ru-RU"/>
              </w:rPr>
              <w:t>сендвіч-панелі</w:t>
            </w:r>
            <w:proofErr w:type="spellEnd"/>
            <w:r w:rsidRPr="0085766D">
              <w:rPr>
                <w:rFonts w:ascii="Times New Roman" w:eastAsia="Times New Roman" w:hAnsi="Times New Roman" w:cs="Times New Roman"/>
                <w:sz w:val="20"/>
                <w:szCs w:val="20"/>
                <w:lang w:eastAsia="ru-RU"/>
              </w:rPr>
              <w:t>, товщина 40 мм. Орієнтація панелей: горизонтальна або</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вертикальн</w:t>
            </w:r>
            <w:r w:rsidR="00B05113">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w:t>
            </w:r>
            <w:proofErr w:type="spellStart"/>
            <w:r w:rsidRPr="0085766D">
              <w:rPr>
                <w:rFonts w:ascii="Times New Roman" w:eastAsia="Times New Roman" w:hAnsi="Times New Roman" w:cs="Times New Roman"/>
                <w:sz w:val="20"/>
                <w:szCs w:val="20"/>
                <w:lang w:eastAsia="ru-RU"/>
              </w:rPr>
              <w:t>врізний</w:t>
            </w:r>
            <w:proofErr w:type="spellEnd"/>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 xml:space="preserve">механічний замок з </w:t>
            </w:r>
            <w:proofErr w:type="spellStart"/>
            <w:r w:rsidRPr="0085766D">
              <w:rPr>
                <w:rFonts w:ascii="Times New Roman" w:eastAsia="Times New Roman" w:hAnsi="Times New Roman" w:cs="Times New Roman"/>
                <w:sz w:val="20"/>
                <w:szCs w:val="20"/>
                <w:lang w:eastAsia="ru-RU"/>
              </w:rPr>
              <w:t>нажимною</w:t>
            </w:r>
            <w:proofErr w:type="spellEnd"/>
            <w:r w:rsidRPr="0085766D">
              <w:rPr>
                <w:rFonts w:ascii="Times New Roman" w:eastAsia="Times New Roman" w:hAnsi="Times New Roman" w:cs="Times New Roman"/>
                <w:sz w:val="20"/>
                <w:szCs w:val="20"/>
                <w:lang w:eastAsia="ru-RU"/>
              </w:rPr>
              <w:t xml:space="preserve"> ручкою і приховані</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засувки на зустрічну</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1"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B05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sidR="00E228B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Колір</w:t>
            </w:r>
            <w:r w:rsidR="00B051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1"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кв. м</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12,607</w:t>
            </w:r>
          </w:p>
        </w:tc>
      </w:tr>
      <w:tr w:rsidR="00E5362E" w:rsidRPr="0085766D" w:rsidTr="004377F7">
        <w:trPr>
          <w:trHeight w:val="181"/>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tcPr>
          <w:p w:rsidR="00E5362E" w:rsidRPr="000755B5"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1061" w:type="dxa"/>
            <w:tcBorders>
              <w:top w:val="nil"/>
              <w:left w:val="nil"/>
              <w:bottom w:val="single" w:sz="4" w:space="0" w:color="auto"/>
              <w:right w:val="single" w:sz="4" w:space="0" w:color="auto"/>
            </w:tcBorders>
            <w:shd w:val="clear" w:color="auto" w:fill="auto"/>
            <w:noWrap/>
            <w:vAlign w:val="center"/>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E5362E" w:rsidRPr="000755B5"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5A5A72" w:rsidRDefault="00E5362E" w:rsidP="004377F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Ригельний замок для двостулкових дверей</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w:t>
            </w:r>
          </w:p>
        </w:tc>
      </w:tr>
    </w:tbl>
    <w:p w:rsidR="00AB689F" w:rsidRDefault="00AB689F" w:rsidP="00500F32">
      <w:pPr>
        <w:spacing w:after="0" w:line="240" w:lineRule="auto"/>
        <w:jc w:val="center"/>
        <w:rPr>
          <w:rFonts w:ascii="Times New Roman" w:hAnsi="Times New Roman" w:cs="Times New Roman"/>
          <w:b/>
          <w:bCs/>
        </w:rPr>
      </w:pPr>
    </w:p>
    <w:p w:rsidR="00AB689F" w:rsidRPr="001604DD" w:rsidRDefault="001604DD" w:rsidP="00DB0A41">
      <w:pPr>
        <w:pStyle w:val="a4"/>
        <w:numPr>
          <w:ilvl w:val="0"/>
          <w:numId w:val="3"/>
        </w:numPr>
        <w:spacing w:after="0" w:line="240" w:lineRule="auto"/>
        <w:rPr>
          <w:rFonts w:ascii="Times New Roman" w:hAnsi="Times New Roman" w:cs="Times New Roman"/>
          <w:b/>
          <w:bCs/>
        </w:rPr>
      </w:pPr>
      <w:r w:rsidRPr="001604DD">
        <w:rPr>
          <w:rFonts w:ascii="Times New Roman" w:eastAsia="Calibri" w:hAnsi="Times New Roman" w:cs="Times New Roman"/>
          <w:b/>
        </w:rPr>
        <w:t>М</w:t>
      </w:r>
      <w:proofErr w:type="spellStart"/>
      <w:r w:rsidRPr="001604DD">
        <w:rPr>
          <w:rFonts w:ascii="Times New Roman" w:eastAsia="Calibri" w:hAnsi="Times New Roman" w:cs="Times New Roman"/>
          <w:b/>
          <w:lang w:val="ru-RU"/>
        </w:rPr>
        <w:t>ісце</w:t>
      </w:r>
      <w:proofErr w:type="spellEnd"/>
      <w:r w:rsidRPr="001604DD">
        <w:rPr>
          <w:rFonts w:ascii="Times New Roman" w:eastAsia="Calibri" w:hAnsi="Times New Roman" w:cs="Times New Roman"/>
          <w:b/>
          <w:lang w:val="ru-RU"/>
        </w:rPr>
        <w:t xml:space="preserve"> поставки та монтажу (</w:t>
      </w:r>
      <w:proofErr w:type="spellStart"/>
      <w:r w:rsidRPr="001604DD">
        <w:rPr>
          <w:rFonts w:ascii="Times New Roman" w:eastAsia="Calibri" w:hAnsi="Times New Roman" w:cs="Times New Roman"/>
          <w:b/>
          <w:lang w:val="ru-RU"/>
        </w:rPr>
        <w:t>встановлення</w:t>
      </w:r>
      <w:proofErr w:type="spellEnd"/>
      <w:r w:rsidRPr="001604DD">
        <w:rPr>
          <w:rFonts w:ascii="Times New Roman" w:eastAsia="Calibri" w:hAnsi="Times New Roman" w:cs="Times New Roman"/>
          <w:b/>
          <w:lang w:val="ru-RU"/>
        </w:rPr>
        <w:t xml:space="preserve">) товару: </w:t>
      </w:r>
      <w:proofErr w:type="spellStart"/>
      <w:r w:rsidRPr="001604DD">
        <w:rPr>
          <w:rFonts w:ascii="Times New Roman" w:eastAsia="Calibri" w:hAnsi="Times New Roman" w:cs="Times New Roman"/>
          <w:b/>
          <w:lang w:val="ru-RU"/>
        </w:rPr>
        <w:t>Чернігівська</w:t>
      </w:r>
      <w:proofErr w:type="spellEnd"/>
      <w:r w:rsidRPr="001604DD">
        <w:rPr>
          <w:rFonts w:ascii="Times New Roman" w:eastAsia="Calibri" w:hAnsi="Times New Roman" w:cs="Times New Roman"/>
          <w:b/>
          <w:lang w:val="ru-RU"/>
        </w:rPr>
        <w:t xml:space="preserve"> область, </w:t>
      </w:r>
      <w:proofErr w:type="spellStart"/>
      <w:r w:rsidRPr="001604DD">
        <w:rPr>
          <w:rFonts w:ascii="Times New Roman" w:eastAsia="Calibri" w:hAnsi="Times New Roman" w:cs="Times New Roman"/>
          <w:b/>
          <w:lang w:val="ru-RU"/>
        </w:rPr>
        <w:t>Корюківський</w:t>
      </w:r>
      <w:proofErr w:type="spellEnd"/>
      <w:r w:rsidRPr="001604DD">
        <w:rPr>
          <w:rFonts w:ascii="Times New Roman" w:eastAsia="Calibri" w:hAnsi="Times New Roman" w:cs="Times New Roman"/>
          <w:b/>
          <w:lang w:val="ru-RU"/>
        </w:rPr>
        <w:t xml:space="preserve"> район, </w:t>
      </w:r>
      <w:proofErr w:type="spellStart"/>
      <w:r w:rsidRPr="001604DD">
        <w:rPr>
          <w:rFonts w:ascii="Times New Roman" w:eastAsia="Calibri" w:hAnsi="Times New Roman" w:cs="Times New Roman"/>
          <w:b/>
          <w:lang w:val="ru-RU"/>
        </w:rPr>
        <w:t>місто</w:t>
      </w:r>
      <w:proofErr w:type="spellEnd"/>
      <w:r w:rsidRPr="001604DD">
        <w:rPr>
          <w:rFonts w:ascii="Times New Roman" w:eastAsia="Calibri" w:hAnsi="Times New Roman" w:cs="Times New Roman"/>
          <w:b/>
          <w:lang w:val="ru-RU"/>
        </w:rPr>
        <w:t xml:space="preserve"> </w:t>
      </w:r>
      <w:proofErr w:type="spellStart"/>
      <w:r w:rsidRPr="001604DD">
        <w:rPr>
          <w:rFonts w:ascii="Times New Roman" w:eastAsia="Calibri" w:hAnsi="Times New Roman" w:cs="Times New Roman"/>
          <w:b/>
          <w:lang w:val="ru-RU"/>
        </w:rPr>
        <w:t>Сновськ</w:t>
      </w:r>
      <w:proofErr w:type="spellEnd"/>
      <w:r w:rsidRPr="001604DD">
        <w:rPr>
          <w:rFonts w:ascii="Times New Roman" w:eastAsia="Calibri" w:hAnsi="Times New Roman" w:cs="Times New Roman"/>
          <w:b/>
          <w:lang w:val="ru-RU"/>
        </w:rPr>
        <w:t xml:space="preserve">, </w:t>
      </w:r>
      <w:proofErr w:type="spellStart"/>
      <w:r w:rsidRPr="001604DD">
        <w:rPr>
          <w:rFonts w:ascii="Times New Roman" w:eastAsia="Calibri" w:hAnsi="Times New Roman" w:cs="Times New Roman"/>
          <w:b/>
          <w:lang w:val="ru-RU"/>
        </w:rPr>
        <w:t>вулиця</w:t>
      </w:r>
      <w:proofErr w:type="spellEnd"/>
      <w:r w:rsidRPr="001604DD">
        <w:rPr>
          <w:rFonts w:ascii="Times New Roman" w:eastAsia="Calibri" w:hAnsi="Times New Roman" w:cs="Times New Roman"/>
          <w:b/>
          <w:lang w:val="ru-RU"/>
        </w:rPr>
        <w:t xml:space="preserve"> </w:t>
      </w:r>
      <w:r>
        <w:rPr>
          <w:rFonts w:ascii="Times New Roman" w:eastAsia="Calibri" w:hAnsi="Times New Roman" w:cs="Times New Roman"/>
          <w:b/>
          <w:lang w:val="ru-RU"/>
        </w:rPr>
        <w:t>Вишнева</w:t>
      </w:r>
      <w:r w:rsidRPr="001604DD">
        <w:rPr>
          <w:rFonts w:ascii="Times New Roman" w:eastAsia="Calibri" w:hAnsi="Times New Roman" w:cs="Times New Roman"/>
          <w:b/>
          <w:lang w:val="ru-RU"/>
        </w:rPr>
        <w:t xml:space="preserve">, </w:t>
      </w:r>
      <w:r>
        <w:rPr>
          <w:rFonts w:ascii="Times New Roman" w:eastAsia="Calibri" w:hAnsi="Times New Roman" w:cs="Times New Roman"/>
          <w:b/>
          <w:lang w:val="ru-RU"/>
        </w:rPr>
        <w:t>59</w:t>
      </w:r>
    </w:p>
    <w:p w:rsidR="00AB689F" w:rsidRDefault="00AB689F" w:rsidP="00500F32">
      <w:pPr>
        <w:spacing w:after="0" w:line="240" w:lineRule="auto"/>
        <w:jc w:val="center"/>
        <w:rPr>
          <w:rFonts w:ascii="Times New Roman" w:hAnsi="Times New Roman" w:cs="Times New Roman"/>
          <w:b/>
          <w:bCs/>
        </w:rPr>
      </w:pPr>
    </w:p>
    <w:tbl>
      <w:tblPr>
        <w:tblW w:w="8566" w:type="dxa"/>
        <w:tblLook w:val="04A0"/>
      </w:tblPr>
      <w:tblGrid>
        <w:gridCol w:w="266"/>
        <w:gridCol w:w="320"/>
        <w:gridCol w:w="4542"/>
        <w:gridCol w:w="922"/>
        <w:gridCol w:w="316"/>
        <w:gridCol w:w="1063"/>
        <w:gridCol w:w="1137"/>
      </w:tblGrid>
      <w:tr w:rsidR="00E5362E" w:rsidRPr="0085766D" w:rsidTr="004377F7">
        <w:trPr>
          <w:trHeight w:val="73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Найменування товару</w:t>
            </w:r>
          </w:p>
        </w:tc>
        <w:tc>
          <w:tcPr>
            <w:tcW w:w="1063"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Од.</w:t>
            </w:r>
          </w:p>
        </w:tc>
        <w:tc>
          <w:tcPr>
            <w:tcW w:w="1137"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proofErr w:type="spellStart"/>
            <w:r w:rsidRPr="0085766D">
              <w:rPr>
                <w:rFonts w:ascii="Times New Roman" w:eastAsia="Times New Roman" w:hAnsi="Times New Roman" w:cs="Times New Roman"/>
                <w:b/>
                <w:bCs/>
                <w:sz w:val="20"/>
                <w:szCs w:val="20"/>
                <w:lang w:eastAsia="ru-RU"/>
              </w:rPr>
              <w:t>К-ть</w:t>
            </w:r>
            <w:proofErr w:type="spellEnd"/>
          </w:p>
        </w:tc>
      </w:tr>
      <w:tr w:rsidR="00E5362E" w:rsidRPr="0085766D" w:rsidTr="004377F7">
        <w:trPr>
          <w:trHeight w:val="255"/>
        </w:trPr>
        <w:tc>
          <w:tcPr>
            <w:tcW w:w="58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Ворота промислові</w:t>
            </w:r>
            <w:r w:rsidR="00B05113">
              <w:rPr>
                <w:rFonts w:ascii="Times New Roman" w:eastAsia="Times New Roman" w:hAnsi="Times New Roman" w:cs="Times New Roman"/>
                <w:b/>
                <w:bCs/>
                <w:sz w:val="20"/>
                <w:szCs w:val="20"/>
                <w:lang w:eastAsia="ru-RU"/>
              </w:rPr>
              <w:t xml:space="preserve"> </w:t>
            </w:r>
            <w:proofErr w:type="spellStart"/>
            <w:r w:rsidRPr="0085766D">
              <w:rPr>
                <w:rFonts w:ascii="Times New Roman" w:eastAsia="Times New Roman" w:hAnsi="Times New Roman" w:cs="Times New Roman"/>
                <w:b/>
                <w:bCs/>
                <w:sz w:val="20"/>
                <w:szCs w:val="20"/>
                <w:lang w:eastAsia="ru-RU"/>
              </w:rPr>
              <w:t>розпашні</w:t>
            </w:r>
            <w:proofErr w:type="spellEnd"/>
            <w:r w:rsidRPr="0085766D">
              <w:rPr>
                <w:rFonts w:ascii="Times New Roman" w:eastAsia="Times New Roman" w:hAnsi="Times New Roman" w:cs="Times New Roman"/>
                <w:b/>
                <w:bCs/>
                <w:sz w:val="20"/>
                <w:szCs w:val="20"/>
                <w:lang w:eastAsia="ru-RU"/>
              </w:rPr>
              <w:t xml:space="preserve"> ISH2 (3 330 х 2 870)</w:t>
            </w:r>
          </w:p>
        </w:tc>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рама воріт</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обрамлення полотна воріт – алюмінієвий</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  посилювачем у вигляді</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полотно воріт – </w:t>
            </w:r>
            <w:proofErr w:type="spellStart"/>
            <w:r w:rsidRPr="0085766D">
              <w:rPr>
                <w:rFonts w:ascii="Times New Roman" w:eastAsia="Times New Roman" w:hAnsi="Times New Roman" w:cs="Times New Roman"/>
                <w:sz w:val="20"/>
                <w:szCs w:val="20"/>
                <w:lang w:eastAsia="ru-RU"/>
              </w:rPr>
              <w:t>сендвіч-панелі</w:t>
            </w:r>
            <w:proofErr w:type="spellEnd"/>
            <w:r w:rsidRPr="0085766D">
              <w:rPr>
                <w:rFonts w:ascii="Times New Roman" w:eastAsia="Times New Roman" w:hAnsi="Times New Roman" w:cs="Times New Roman"/>
                <w:sz w:val="20"/>
                <w:szCs w:val="20"/>
                <w:lang w:eastAsia="ru-RU"/>
              </w:rPr>
              <w:t>, товщина 40 мм. Орієнтація панелей: горизонтальна або</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вертикальн</w:t>
            </w:r>
            <w:r w:rsidR="00B05113">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w:t>
            </w:r>
            <w:proofErr w:type="spellStart"/>
            <w:r w:rsidRPr="0085766D">
              <w:rPr>
                <w:rFonts w:ascii="Times New Roman" w:eastAsia="Times New Roman" w:hAnsi="Times New Roman" w:cs="Times New Roman"/>
                <w:sz w:val="20"/>
                <w:szCs w:val="20"/>
                <w:lang w:eastAsia="ru-RU"/>
              </w:rPr>
              <w:t>врізний</w:t>
            </w:r>
            <w:proofErr w:type="spellEnd"/>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 xml:space="preserve">механічний замок з </w:t>
            </w:r>
            <w:proofErr w:type="spellStart"/>
            <w:r w:rsidRPr="0085766D">
              <w:rPr>
                <w:rFonts w:ascii="Times New Roman" w:eastAsia="Times New Roman" w:hAnsi="Times New Roman" w:cs="Times New Roman"/>
                <w:sz w:val="20"/>
                <w:szCs w:val="20"/>
                <w:lang w:eastAsia="ru-RU"/>
              </w:rPr>
              <w:t>нажимною</w:t>
            </w:r>
            <w:proofErr w:type="spellEnd"/>
            <w:r w:rsidRPr="0085766D">
              <w:rPr>
                <w:rFonts w:ascii="Times New Roman" w:eastAsia="Times New Roman" w:hAnsi="Times New Roman" w:cs="Times New Roman"/>
                <w:sz w:val="20"/>
                <w:szCs w:val="20"/>
                <w:lang w:eastAsia="ru-RU"/>
              </w:rPr>
              <w:t xml:space="preserve"> ручкою і приховані</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засувки на зустрічну</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B05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Pr>
                <w:rFonts w:ascii="Times New Roman" w:eastAsia="Times New Roman" w:hAnsi="Times New Roman" w:cs="Times New Roman"/>
                <w:sz w:val="20"/>
                <w:szCs w:val="20"/>
                <w:lang w:eastAsia="ru-RU"/>
              </w:rPr>
              <w:t xml:space="preserve"> Колір</w:t>
            </w:r>
            <w:r w:rsidR="00B051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кв. м</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8E5072"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r>
      <w:tr w:rsidR="00E5362E" w:rsidRPr="0085766D" w:rsidTr="004377F7">
        <w:trPr>
          <w:trHeight w:val="193"/>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0755B5"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0755B5"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E5362E" w:rsidRPr="0085766D" w:rsidTr="004377F7">
        <w:trPr>
          <w:trHeight w:val="22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Ригельний замок для двостулкових дверей</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5</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Хвіртка</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вмонтована</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bl>
    <w:p w:rsidR="00E5362E" w:rsidRDefault="00E5362E" w:rsidP="00E5362E"/>
    <w:tbl>
      <w:tblPr>
        <w:tblW w:w="8566" w:type="dxa"/>
        <w:tblLook w:val="04A0"/>
      </w:tblPr>
      <w:tblGrid>
        <w:gridCol w:w="266"/>
        <w:gridCol w:w="320"/>
        <w:gridCol w:w="4542"/>
        <w:gridCol w:w="922"/>
        <w:gridCol w:w="316"/>
        <w:gridCol w:w="1063"/>
        <w:gridCol w:w="1137"/>
      </w:tblGrid>
      <w:tr w:rsidR="00E5362E" w:rsidRPr="0085766D" w:rsidTr="004377F7">
        <w:trPr>
          <w:trHeight w:val="25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Найменування товару</w:t>
            </w:r>
          </w:p>
        </w:tc>
        <w:tc>
          <w:tcPr>
            <w:tcW w:w="1063"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Од.</w:t>
            </w:r>
          </w:p>
        </w:tc>
        <w:tc>
          <w:tcPr>
            <w:tcW w:w="1137" w:type="dxa"/>
            <w:tcBorders>
              <w:top w:val="single" w:sz="4" w:space="0" w:color="auto"/>
              <w:left w:val="nil"/>
              <w:bottom w:val="single" w:sz="4" w:space="0" w:color="auto"/>
              <w:right w:val="single" w:sz="4" w:space="0" w:color="auto"/>
            </w:tcBorders>
            <w:shd w:val="clear" w:color="000000" w:fill="EBEBEB"/>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proofErr w:type="spellStart"/>
            <w:r w:rsidRPr="0085766D">
              <w:rPr>
                <w:rFonts w:ascii="Times New Roman" w:eastAsia="Times New Roman" w:hAnsi="Times New Roman" w:cs="Times New Roman"/>
                <w:b/>
                <w:bCs/>
                <w:sz w:val="20"/>
                <w:szCs w:val="20"/>
                <w:lang w:eastAsia="ru-RU"/>
              </w:rPr>
              <w:t>К-ть</w:t>
            </w:r>
            <w:proofErr w:type="spellEnd"/>
          </w:p>
        </w:tc>
      </w:tr>
      <w:tr w:rsidR="00E5362E" w:rsidRPr="0085766D" w:rsidTr="004377F7">
        <w:trPr>
          <w:trHeight w:val="495"/>
        </w:trPr>
        <w:tc>
          <w:tcPr>
            <w:tcW w:w="58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Ворота промислові</w:t>
            </w:r>
            <w:r w:rsidR="00B05113">
              <w:rPr>
                <w:rFonts w:ascii="Times New Roman" w:eastAsia="Times New Roman" w:hAnsi="Times New Roman" w:cs="Times New Roman"/>
                <w:b/>
                <w:bCs/>
                <w:sz w:val="20"/>
                <w:szCs w:val="20"/>
                <w:lang w:eastAsia="ru-RU"/>
              </w:rPr>
              <w:t xml:space="preserve"> </w:t>
            </w:r>
            <w:proofErr w:type="spellStart"/>
            <w:r w:rsidRPr="0085766D">
              <w:rPr>
                <w:rFonts w:ascii="Times New Roman" w:eastAsia="Times New Roman" w:hAnsi="Times New Roman" w:cs="Times New Roman"/>
                <w:b/>
                <w:bCs/>
                <w:sz w:val="20"/>
                <w:szCs w:val="20"/>
                <w:lang w:eastAsia="ru-RU"/>
              </w:rPr>
              <w:t>розпашні</w:t>
            </w:r>
            <w:proofErr w:type="spellEnd"/>
            <w:r w:rsidRPr="0085766D">
              <w:rPr>
                <w:rFonts w:ascii="Times New Roman" w:eastAsia="Times New Roman" w:hAnsi="Times New Roman" w:cs="Times New Roman"/>
                <w:b/>
                <w:bCs/>
                <w:sz w:val="20"/>
                <w:szCs w:val="20"/>
                <w:lang w:eastAsia="ru-RU"/>
              </w:rPr>
              <w:t xml:space="preserve"> ISH2 (3 290 х 3 550)</w:t>
            </w:r>
          </w:p>
        </w:tc>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r>
      <w:tr w:rsidR="00E5362E" w:rsidRPr="0085766D" w:rsidTr="004377F7">
        <w:trPr>
          <w:trHeight w:val="49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рама воріт</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обрамлення полотна воріт – алюмінієвий</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  посилювачем у вигляді</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полотно воріт – </w:t>
            </w:r>
            <w:proofErr w:type="spellStart"/>
            <w:r w:rsidRPr="0085766D">
              <w:rPr>
                <w:rFonts w:ascii="Times New Roman" w:eastAsia="Times New Roman" w:hAnsi="Times New Roman" w:cs="Times New Roman"/>
                <w:sz w:val="20"/>
                <w:szCs w:val="20"/>
                <w:lang w:eastAsia="ru-RU"/>
              </w:rPr>
              <w:t>сендвіч-панелі</w:t>
            </w:r>
            <w:proofErr w:type="spellEnd"/>
            <w:r w:rsidRPr="0085766D">
              <w:rPr>
                <w:rFonts w:ascii="Times New Roman" w:eastAsia="Times New Roman" w:hAnsi="Times New Roman" w:cs="Times New Roman"/>
                <w:sz w:val="20"/>
                <w:szCs w:val="20"/>
                <w:lang w:eastAsia="ru-RU"/>
              </w:rPr>
              <w:t>, товщина 40 мм. Орієнтація панелей: горизонтальна або</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вертикальн</w:t>
            </w:r>
            <w:r w:rsidR="00B05113">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85766D"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 xml:space="preserve">    - </w:t>
            </w:r>
            <w:proofErr w:type="spellStart"/>
            <w:r w:rsidRPr="0085766D">
              <w:rPr>
                <w:rFonts w:ascii="Times New Roman" w:eastAsia="Times New Roman" w:hAnsi="Times New Roman" w:cs="Times New Roman"/>
                <w:sz w:val="20"/>
                <w:szCs w:val="20"/>
                <w:lang w:eastAsia="ru-RU"/>
              </w:rPr>
              <w:t>врізний</w:t>
            </w:r>
            <w:proofErr w:type="spellEnd"/>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 xml:space="preserve">механічний замок з </w:t>
            </w:r>
            <w:proofErr w:type="spellStart"/>
            <w:r w:rsidRPr="0085766D">
              <w:rPr>
                <w:rFonts w:ascii="Times New Roman" w:eastAsia="Times New Roman" w:hAnsi="Times New Roman" w:cs="Times New Roman"/>
                <w:sz w:val="20"/>
                <w:szCs w:val="20"/>
                <w:lang w:eastAsia="ru-RU"/>
              </w:rPr>
              <w:t>нажимною</w:t>
            </w:r>
            <w:proofErr w:type="spellEnd"/>
            <w:r w:rsidRPr="0085766D">
              <w:rPr>
                <w:rFonts w:ascii="Times New Roman" w:eastAsia="Times New Roman" w:hAnsi="Times New Roman" w:cs="Times New Roman"/>
                <w:sz w:val="20"/>
                <w:szCs w:val="20"/>
                <w:lang w:eastAsia="ru-RU"/>
              </w:rPr>
              <w:t xml:space="preserve"> ручкою і приховані</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засувки на зустрічну</w:t>
            </w:r>
            <w:r w:rsidR="00B05113">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p>
        </w:tc>
      </w:tr>
      <w:tr w:rsidR="00E5362E" w:rsidRPr="0085766D" w:rsidTr="004377F7">
        <w:trPr>
          <w:trHeight w:val="420"/>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796D6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Pr>
                <w:rFonts w:ascii="Times New Roman" w:eastAsia="Times New Roman" w:hAnsi="Times New Roman" w:cs="Times New Roman"/>
                <w:sz w:val="20"/>
                <w:szCs w:val="20"/>
                <w:lang w:eastAsia="ru-RU"/>
              </w:rPr>
              <w:t xml:space="preserve"> Колір</w:t>
            </w:r>
            <w:r w:rsidR="00B051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lastRenderedPageBreak/>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lastRenderedPageBreak/>
              <w:t>кв. м</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8E5072"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lastRenderedPageBreak/>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0755B5"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0755B5"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E5362E" w:rsidRPr="0085766D"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85766D" w:rsidRDefault="00E5362E" w:rsidP="004377F7">
            <w:pPr>
              <w:spacing w:after="0" w:line="240" w:lineRule="auto"/>
              <w:jc w:val="center"/>
              <w:rPr>
                <w:rFonts w:ascii="Times New Roman" w:eastAsia="Times New Roman" w:hAnsi="Times New Roman" w:cs="Times New Roman"/>
                <w:b/>
                <w:bCs/>
                <w:sz w:val="20"/>
                <w:szCs w:val="20"/>
                <w:lang w:eastAsia="ru-RU"/>
              </w:rPr>
            </w:pPr>
            <w:r w:rsidRPr="0085766D">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85766D"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Ригельний замок для двостулкових дверей</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2</w:t>
            </w:r>
          </w:p>
        </w:tc>
      </w:tr>
    </w:tbl>
    <w:p w:rsidR="00E5362E" w:rsidRDefault="00E5362E" w:rsidP="00E5362E"/>
    <w:tbl>
      <w:tblPr>
        <w:tblW w:w="8566" w:type="dxa"/>
        <w:tblLook w:val="04A0"/>
      </w:tblPr>
      <w:tblGrid>
        <w:gridCol w:w="266"/>
        <w:gridCol w:w="320"/>
        <w:gridCol w:w="4542"/>
        <w:gridCol w:w="922"/>
        <w:gridCol w:w="316"/>
        <w:gridCol w:w="1063"/>
        <w:gridCol w:w="1137"/>
      </w:tblGrid>
      <w:tr w:rsidR="00E5362E" w:rsidRPr="005C5447" w:rsidTr="004377F7">
        <w:trPr>
          <w:trHeight w:val="495"/>
        </w:trPr>
        <w:tc>
          <w:tcPr>
            <w:tcW w:w="266" w:type="dxa"/>
            <w:tcBorders>
              <w:top w:val="single" w:sz="4" w:space="0" w:color="auto"/>
              <w:left w:val="single" w:sz="4" w:space="0" w:color="auto"/>
              <w:bottom w:val="single" w:sz="4" w:space="0" w:color="auto"/>
              <w:right w:val="nil"/>
            </w:tcBorders>
            <w:shd w:val="clear" w:color="000000" w:fill="EBEBEB"/>
            <w:noWrap/>
            <w:vAlign w:val="center"/>
            <w:hideMark/>
          </w:tcPr>
          <w:p w:rsidR="00E5362E" w:rsidRPr="005C5447" w:rsidRDefault="00E5362E" w:rsidP="004377F7">
            <w:pPr>
              <w:spacing w:after="0" w:line="240" w:lineRule="auto"/>
              <w:jc w:val="center"/>
              <w:rPr>
                <w:rFonts w:ascii="Times New Roman" w:eastAsia="Times New Roman" w:hAnsi="Times New Roman" w:cs="Times New Roman"/>
                <w:b/>
                <w:bCs/>
                <w:sz w:val="20"/>
                <w:szCs w:val="20"/>
                <w:lang w:eastAsia="ru-RU"/>
              </w:rPr>
            </w:pPr>
            <w:r w:rsidRPr="005C5447">
              <w:rPr>
                <w:rFonts w:ascii="Times New Roman" w:eastAsia="Times New Roman" w:hAnsi="Times New Roman" w:cs="Times New Roman"/>
                <w:b/>
                <w:bCs/>
                <w:sz w:val="20"/>
                <w:szCs w:val="20"/>
                <w:lang w:eastAsia="ru-RU"/>
              </w:rPr>
              <w:t> </w:t>
            </w:r>
          </w:p>
        </w:tc>
        <w:tc>
          <w:tcPr>
            <w:tcW w:w="320" w:type="dxa"/>
            <w:tcBorders>
              <w:top w:val="single" w:sz="4" w:space="0" w:color="auto"/>
              <w:left w:val="nil"/>
              <w:bottom w:val="single" w:sz="4" w:space="0" w:color="auto"/>
              <w:right w:val="single" w:sz="4" w:space="0" w:color="auto"/>
            </w:tcBorders>
            <w:shd w:val="clear" w:color="000000" w:fill="EBEBEB"/>
            <w:noWrap/>
            <w:vAlign w:val="center"/>
            <w:hideMark/>
          </w:tcPr>
          <w:p w:rsidR="00E5362E" w:rsidRPr="005C5447" w:rsidRDefault="00E5362E" w:rsidP="004377F7">
            <w:pPr>
              <w:spacing w:after="0" w:line="240" w:lineRule="auto"/>
              <w:jc w:val="center"/>
              <w:rPr>
                <w:rFonts w:ascii="Times New Roman" w:eastAsia="Times New Roman" w:hAnsi="Times New Roman" w:cs="Times New Roman"/>
                <w:b/>
                <w:bCs/>
                <w:sz w:val="20"/>
                <w:szCs w:val="20"/>
                <w:lang w:eastAsia="ru-RU"/>
              </w:rPr>
            </w:pPr>
            <w:r w:rsidRPr="005C5447">
              <w:rPr>
                <w:rFonts w:ascii="Times New Roman" w:eastAsia="Times New Roman" w:hAnsi="Times New Roman" w:cs="Times New Roman"/>
                <w:b/>
                <w:bCs/>
                <w:sz w:val="20"/>
                <w:szCs w:val="20"/>
                <w:lang w:eastAsia="ru-RU"/>
              </w:rPr>
              <w:t> </w:t>
            </w:r>
          </w:p>
        </w:tc>
        <w:tc>
          <w:tcPr>
            <w:tcW w:w="5780" w:type="dxa"/>
            <w:gridSpan w:val="3"/>
            <w:tcBorders>
              <w:top w:val="single" w:sz="4" w:space="0" w:color="auto"/>
              <w:left w:val="nil"/>
              <w:bottom w:val="single" w:sz="4" w:space="0" w:color="auto"/>
              <w:right w:val="single" w:sz="4" w:space="0" w:color="auto"/>
            </w:tcBorders>
            <w:shd w:val="clear" w:color="000000" w:fill="EBEBEB"/>
            <w:noWrap/>
            <w:vAlign w:val="center"/>
            <w:hideMark/>
          </w:tcPr>
          <w:p w:rsidR="00E5362E" w:rsidRPr="005C5447" w:rsidRDefault="00E5362E" w:rsidP="004377F7">
            <w:pPr>
              <w:spacing w:after="0" w:line="240" w:lineRule="auto"/>
              <w:jc w:val="center"/>
              <w:rPr>
                <w:rFonts w:ascii="Times New Roman" w:eastAsia="Times New Roman" w:hAnsi="Times New Roman" w:cs="Times New Roman"/>
                <w:b/>
                <w:bCs/>
                <w:sz w:val="20"/>
                <w:szCs w:val="20"/>
                <w:lang w:eastAsia="ru-RU"/>
              </w:rPr>
            </w:pPr>
            <w:r w:rsidRPr="005C5447">
              <w:rPr>
                <w:rFonts w:ascii="Times New Roman" w:eastAsia="Times New Roman" w:hAnsi="Times New Roman" w:cs="Times New Roman"/>
                <w:b/>
                <w:bCs/>
                <w:sz w:val="20"/>
                <w:szCs w:val="20"/>
                <w:lang w:eastAsia="ru-RU"/>
              </w:rPr>
              <w:t>Найменування товару</w:t>
            </w:r>
          </w:p>
        </w:tc>
        <w:tc>
          <w:tcPr>
            <w:tcW w:w="1063" w:type="dxa"/>
            <w:tcBorders>
              <w:top w:val="single" w:sz="4" w:space="0" w:color="auto"/>
              <w:left w:val="nil"/>
              <w:bottom w:val="single" w:sz="4" w:space="0" w:color="auto"/>
              <w:right w:val="single" w:sz="4" w:space="0" w:color="auto"/>
            </w:tcBorders>
            <w:shd w:val="clear" w:color="000000" w:fill="EBEBEB"/>
            <w:vAlign w:val="center"/>
            <w:hideMark/>
          </w:tcPr>
          <w:p w:rsidR="00E5362E" w:rsidRPr="005C5447" w:rsidRDefault="00E5362E" w:rsidP="004377F7">
            <w:pPr>
              <w:spacing w:after="0" w:line="240" w:lineRule="auto"/>
              <w:jc w:val="center"/>
              <w:rPr>
                <w:rFonts w:ascii="Times New Roman" w:eastAsia="Times New Roman" w:hAnsi="Times New Roman" w:cs="Times New Roman"/>
                <w:b/>
                <w:bCs/>
                <w:sz w:val="20"/>
                <w:szCs w:val="20"/>
                <w:lang w:eastAsia="ru-RU"/>
              </w:rPr>
            </w:pPr>
            <w:r w:rsidRPr="005C5447">
              <w:rPr>
                <w:rFonts w:ascii="Times New Roman" w:eastAsia="Times New Roman" w:hAnsi="Times New Roman" w:cs="Times New Roman"/>
                <w:b/>
                <w:bCs/>
                <w:sz w:val="20"/>
                <w:szCs w:val="20"/>
                <w:lang w:eastAsia="ru-RU"/>
              </w:rPr>
              <w:t>Од.</w:t>
            </w:r>
          </w:p>
        </w:tc>
        <w:tc>
          <w:tcPr>
            <w:tcW w:w="1137" w:type="dxa"/>
            <w:tcBorders>
              <w:top w:val="single" w:sz="4" w:space="0" w:color="auto"/>
              <w:left w:val="nil"/>
              <w:bottom w:val="single" w:sz="4" w:space="0" w:color="auto"/>
              <w:right w:val="single" w:sz="4" w:space="0" w:color="auto"/>
            </w:tcBorders>
            <w:shd w:val="clear" w:color="000000" w:fill="EBEBEB"/>
            <w:vAlign w:val="center"/>
            <w:hideMark/>
          </w:tcPr>
          <w:p w:rsidR="00E5362E" w:rsidRPr="005C5447" w:rsidRDefault="00E5362E" w:rsidP="004377F7">
            <w:pPr>
              <w:spacing w:after="0" w:line="240" w:lineRule="auto"/>
              <w:jc w:val="center"/>
              <w:rPr>
                <w:rFonts w:ascii="Times New Roman" w:eastAsia="Times New Roman" w:hAnsi="Times New Roman" w:cs="Times New Roman"/>
                <w:b/>
                <w:bCs/>
                <w:sz w:val="20"/>
                <w:szCs w:val="20"/>
                <w:lang w:eastAsia="ru-RU"/>
              </w:rPr>
            </w:pPr>
            <w:proofErr w:type="spellStart"/>
            <w:r w:rsidRPr="005C5447">
              <w:rPr>
                <w:rFonts w:ascii="Times New Roman" w:eastAsia="Times New Roman" w:hAnsi="Times New Roman" w:cs="Times New Roman"/>
                <w:b/>
                <w:bCs/>
                <w:sz w:val="20"/>
                <w:szCs w:val="20"/>
                <w:lang w:eastAsia="ru-RU"/>
              </w:rPr>
              <w:t>К-ть</w:t>
            </w:r>
            <w:proofErr w:type="spellEnd"/>
          </w:p>
        </w:tc>
      </w:tr>
      <w:tr w:rsidR="00E5362E" w:rsidRPr="005C5447" w:rsidTr="004377F7">
        <w:trPr>
          <w:trHeight w:val="495"/>
        </w:trPr>
        <w:tc>
          <w:tcPr>
            <w:tcW w:w="58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E5362E" w:rsidRPr="005C5447" w:rsidRDefault="00E5362E" w:rsidP="004377F7">
            <w:pPr>
              <w:spacing w:after="0" w:line="240" w:lineRule="auto"/>
              <w:jc w:val="center"/>
              <w:rPr>
                <w:rFonts w:ascii="Times New Roman" w:eastAsia="Times New Roman" w:hAnsi="Times New Roman" w:cs="Times New Roman"/>
                <w:b/>
                <w:bCs/>
                <w:sz w:val="20"/>
                <w:szCs w:val="20"/>
                <w:lang w:eastAsia="ru-RU"/>
              </w:rPr>
            </w:pPr>
            <w:r w:rsidRPr="005C5447">
              <w:rPr>
                <w:rFonts w:ascii="Times New Roman" w:eastAsia="Times New Roman" w:hAnsi="Times New Roman" w:cs="Times New Roman"/>
                <w:b/>
                <w:bCs/>
                <w:sz w:val="20"/>
                <w:szCs w:val="20"/>
                <w:lang w:eastAsia="ru-RU"/>
              </w:rPr>
              <w:t>1</w:t>
            </w:r>
          </w:p>
        </w:tc>
        <w:tc>
          <w:tcPr>
            <w:tcW w:w="57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5362E" w:rsidRPr="005C5447" w:rsidRDefault="00E5362E" w:rsidP="004377F7">
            <w:pPr>
              <w:spacing w:after="0" w:line="240" w:lineRule="auto"/>
              <w:rPr>
                <w:rFonts w:ascii="Times New Roman" w:eastAsia="Times New Roman" w:hAnsi="Times New Roman" w:cs="Times New Roman"/>
                <w:b/>
                <w:bCs/>
                <w:sz w:val="20"/>
                <w:szCs w:val="20"/>
                <w:lang w:eastAsia="ru-RU"/>
              </w:rPr>
            </w:pPr>
            <w:r w:rsidRPr="005C5447">
              <w:rPr>
                <w:rFonts w:ascii="Times New Roman" w:eastAsia="Times New Roman" w:hAnsi="Times New Roman" w:cs="Times New Roman"/>
                <w:b/>
                <w:bCs/>
                <w:sz w:val="20"/>
                <w:szCs w:val="20"/>
                <w:lang w:eastAsia="ru-RU"/>
              </w:rPr>
              <w:t>Ворота промислові</w:t>
            </w:r>
            <w:r w:rsidR="00796D62">
              <w:rPr>
                <w:rFonts w:ascii="Times New Roman" w:eastAsia="Times New Roman" w:hAnsi="Times New Roman" w:cs="Times New Roman"/>
                <w:b/>
                <w:bCs/>
                <w:sz w:val="20"/>
                <w:szCs w:val="20"/>
                <w:lang w:eastAsia="ru-RU"/>
              </w:rPr>
              <w:t xml:space="preserve"> </w:t>
            </w:r>
            <w:proofErr w:type="spellStart"/>
            <w:r w:rsidRPr="005C5447">
              <w:rPr>
                <w:rFonts w:ascii="Times New Roman" w:eastAsia="Times New Roman" w:hAnsi="Times New Roman" w:cs="Times New Roman"/>
                <w:b/>
                <w:bCs/>
                <w:sz w:val="20"/>
                <w:szCs w:val="20"/>
                <w:lang w:eastAsia="ru-RU"/>
              </w:rPr>
              <w:t>розпашні</w:t>
            </w:r>
            <w:proofErr w:type="spellEnd"/>
            <w:r w:rsidRPr="005C5447">
              <w:rPr>
                <w:rFonts w:ascii="Times New Roman" w:eastAsia="Times New Roman" w:hAnsi="Times New Roman" w:cs="Times New Roman"/>
                <w:b/>
                <w:bCs/>
                <w:sz w:val="20"/>
                <w:szCs w:val="20"/>
                <w:lang w:eastAsia="ru-RU"/>
              </w:rPr>
              <w:t xml:space="preserve"> ISH2 (3 310 х 3 210)</w:t>
            </w:r>
          </w:p>
        </w:tc>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5C5447">
              <w:rPr>
                <w:rFonts w:ascii="Times New Roman" w:eastAsia="Times New Roman" w:hAnsi="Times New Roman" w:cs="Times New Roman"/>
                <w:sz w:val="20"/>
                <w:szCs w:val="20"/>
                <w:lang w:eastAsia="ru-RU"/>
              </w:rPr>
              <w:t>компл</w:t>
            </w:r>
            <w:proofErr w:type="spellEnd"/>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1</w:t>
            </w:r>
          </w:p>
        </w:tc>
      </w:tr>
      <w:tr w:rsidR="00E5362E" w:rsidRPr="005C5447" w:rsidTr="004377F7">
        <w:trPr>
          <w:trHeight w:val="73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5C5447"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 xml:space="preserve">    - рама воріт</w:t>
            </w:r>
            <w:r w:rsidR="00796D62">
              <w:rPr>
                <w:rFonts w:ascii="Times New Roman" w:eastAsia="Times New Roman" w:hAnsi="Times New Roman" w:cs="Times New Roman"/>
                <w:sz w:val="20"/>
                <w:szCs w:val="20"/>
                <w:lang w:eastAsia="ru-RU"/>
              </w:rPr>
              <w:t xml:space="preserve"> </w:t>
            </w:r>
            <w:r w:rsidRPr="005C5447">
              <w:rPr>
                <w:rFonts w:ascii="Times New Roman" w:eastAsia="Times New Roman" w:hAnsi="Times New Roman" w:cs="Times New Roman"/>
                <w:sz w:val="20"/>
                <w:szCs w:val="20"/>
                <w:lang w:eastAsia="ru-RU"/>
              </w:rPr>
              <w:t>виготовляєтеся з профільної труби, фарбована в колір полотна воріт</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5C5447">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p>
        </w:tc>
      </w:tr>
      <w:tr w:rsidR="00E5362E" w:rsidRPr="005C5447"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5C5447"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 xml:space="preserve">    - обрамлення полотна воріт – алюмінієвий</w:t>
            </w:r>
            <w:r w:rsidR="00796D62">
              <w:rPr>
                <w:rFonts w:ascii="Times New Roman" w:eastAsia="Times New Roman" w:hAnsi="Times New Roman" w:cs="Times New Roman"/>
                <w:sz w:val="20"/>
                <w:szCs w:val="20"/>
                <w:lang w:eastAsia="ru-RU"/>
              </w:rPr>
              <w:t xml:space="preserve"> </w:t>
            </w:r>
            <w:r w:rsidRPr="005C5447">
              <w:rPr>
                <w:rFonts w:ascii="Times New Roman" w:eastAsia="Times New Roman" w:hAnsi="Times New Roman" w:cs="Times New Roman"/>
                <w:sz w:val="20"/>
                <w:szCs w:val="20"/>
                <w:lang w:eastAsia="ru-RU"/>
              </w:rPr>
              <w:t>профіль</w:t>
            </w:r>
            <w:r w:rsidR="00796D62">
              <w:rPr>
                <w:rFonts w:ascii="Times New Roman" w:eastAsia="Times New Roman" w:hAnsi="Times New Roman" w:cs="Times New Roman"/>
                <w:sz w:val="20"/>
                <w:szCs w:val="20"/>
                <w:lang w:eastAsia="ru-RU"/>
              </w:rPr>
              <w:t xml:space="preserve"> </w:t>
            </w:r>
            <w:r w:rsidRPr="005C5447">
              <w:rPr>
                <w:rFonts w:ascii="Times New Roman" w:eastAsia="Times New Roman" w:hAnsi="Times New Roman" w:cs="Times New Roman"/>
                <w:sz w:val="20"/>
                <w:szCs w:val="20"/>
                <w:lang w:eastAsia="ru-RU"/>
              </w:rPr>
              <w:t>з  посилювачем у вигляді</w:t>
            </w:r>
            <w:r w:rsidR="00796D62">
              <w:rPr>
                <w:rFonts w:ascii="Times New Roman" w:eastAsia="Times New Roman" w:hAnsi="Times New Roman" w:cs="Times New Roman"/>
                <w:sz w:val="20"/>
                <w:szCs w:val="20"/>
                <w:lang w:eastAsia="ru-RU"/>
              </w:rPr>
              <w:t xml:space="preserve"> </w:t>
            </w:r>
            <w:r w:rsidRPr="005C5447">
              <w:rPr>
                <w:rFonts w:ascii="Times New Roman" w:eastAsia="Times New Roman" w:hAnsi="Times New Roman" w:cs="Times New Roman"/>
                <w:sz w:val="20"/>
                <w:szCs w:val="20"/>
                <w:lang w:eastAsia="ru-RU"/>
              </w:rPr>
              <w:t>профільної труби 60х40</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5C5447">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p>
        </w:tc>
      </w:tr>
      <w:tr w:rsidR="00E5362E" w:rsidRPr="005C5447" w:rsidTr="004377F7">
        <w:trPr>
          <w:trHeight w:val="25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5C5447"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 xml:space="preserve">    -  полотно воріт – </w:t>
            </w:r>
            <w:proofErr w:type="spellStart"/>
            <w:r w:rsidRPr="005C5447">
              <w:rPr>
                <w:rFonts w:ascii="Times New Roman" w:eastAsia="Times New Roman" w:hAnsi="Times New Roman" w:cs="Times New Roman"/>
                <w:sz w:val="20"/>
                <w:szCs w:val="20"/>
                <w:lang w:eastAsia="ru-RU"/>
              </w:rPr>
              <w:t>сендвіч-панелі</w:t>
            </w:r>
            <w:proofErr w:type="spellEnd"/>
            <w:r w:rsidRPr="005C5447">
              <w:rPr>
                <w:rFonts w:ascii="Times New Roman" w:eastAsia="Times New Roman" w:hAnsi="Times New Roman" w:cs="Times New Roman"/>
                <w:sz w:val="20"/>
                <w:szCs w:val="20"/>
                <w:lang w:eastAsia="ru-RU"/>
              </w:rPr>
              <w:t>, товщина 40 мм. Орієнтація панелей: горизонтальна або</w:t>
            </w:r>
            <w:r w:rsidR="00E228B5">
              <w:rPr>
                <w:rFonts w:ascii="Times New Roman" w:eastAsia="Times New Roman" w:hAnsi="Times New Roman" w:cs="Times New Roman"/>
                <w:sz w:val="20"/>
                <w:szCs w:val="20"/>
                <w:lang w:eastAsia="ru-RU"/>
              </w:rPr>
              <w:t xml:space="preserve"> </w:t>
            </w:r>
            <w:r w:rsidRPr="005C5447">
              <w:rPr>
                <w:rFonts w:ascii="Times New Roman" w:eastAsia="Times New Roman" w:hAnsi="Times New Roman" w:cs="Times New Roman"/>
                <w:sz w:val="20"/>
                <w:szCs w:val="20"/>
                <w:lang w:eastAsia="ru-RU"/>
              </w:rPr>
              <w:t>вертикальн</w:t>
            </w:r>
            <w:r w:rsidR="00796D62">
              <w:rPr>
                <w:rFonts w:ascii="Times New Roman" w:eastAsia="Times New Roman" w:hAnsi="Times New Roman" w:cs="Times New Roman"/>
                <w:sz w:val="20"/>
                <w:szCs w:val="20"/>
                <w:lang w:eastAsia="ru-RU"/>
              </w:rPr>
              <w:t>а</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5C5447">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p>
        </w:tc>
      </w:tr>
      <w:tr w:rsidR="00E5362E" w:rsidRPr="005C5447" w:rsidTr="004377F7">
        <w:trPr>
          <w:trHeight w:val="345"/>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5C5447"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 xml:space="preserve">    - ущільнення полотна воріт по периметру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5C5447">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p>
        </w:tc>
      </w:tr>
      <w:tr w:rsidR="00E5362E" w:rsidRPr="005C5447" w:rsidTr="004377F7">
        <w:trPr>
          <w:trHeight w:val="420"/>
        </w:trPr>
        <w:tc>
          <w:tcPr>
            <w:tcW w:w="586" w:type="dxa"/>
            <w:gridSpan w:val="2"/>
            <w:vMerge/>
            <w:tcBorders>
              <w:top w:val="single" w:sz="4" w:space="0" w:color="auto"/>
              <w:left w:val="single" w:sz="4" w:space="0" w:color="auto"/>
              <w:bottom w:val="single" w:sz="4" w:space="0" w:color="000000"/>
              <w:right w:val="nil"/>
            </w:tcBorders>
            <w:vAlign w:val="center"/>
            <w:hideMark/>
          </w:tcPr>
          <w:p w:rsidR="00E5362E" w:rsidRPr="005C5447" w:rsidRDefault="00E5362E" w:rsidP="004377F7">
            <w:pPr>
              <w:spacing w:after="0" w:line="240" w:lineRule="auto"/>
              <w:rPr>
                <w:rFonts w:ascii="Times New Roman" w:eastAsia="Times New Roman" w:hAnsi="Times New Roman" w:cs="Times New Roman"/>
                <w:b/>
                <w:bCs/>
                <w:sz w:val="20"/>
                <w:szCs w:val="20"/>
                <w:lang w:eastAsia="ru-RU"/>
              </w:rPr>
            </w:pPr>
          </w:p>
        </w:tc>
        <w:tc>
          <w:tcPr>
            <w:tcW w:w="4542" w:type="dxa"/>
            <w:tcBorders>
              <w:top w:val="single" w:sz="4" w:space="0" w:color="auto"/>
              <w:left w:val="single" w:sz="4" w:space="0" w:color="auto"/>
              <w:bottom w:val="single" w:sz="4" w:space="0" w:color="auto"/>
              <w:right w:val="nil"/>
            </w:tcBorders>
            <w:shd w:val="clear" w:color="auto" w:fill="auto"/>
            <w:vAlign w:val="bottom"/>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 xml:space="preserve">    - </w:t>
            </w:r>
            <w:proofErr w:type="spellStart"/>
            <w:r w:rsidRPr="005C5447">
              <w:rPr>
                <w:rFonts w:ascii="Times New Roman" w:eastAsia="Times New Roman" w:hAnsi="Times New Roman" w:cs="Times New Roman"/>
                <w:sz w:val="20"/>
                <w:szCs w:val="20"/>
                <w:lang w:eastAsia="ru-RU"/>
              </w:rPr>
              <w:t>врізний</w:t>
            </w:r>
            <w:proofErr w:type="spellEnd"/>
            <w:r w:rsidR="00796D62">
              <w:rPr>
                <w:rFonts w:ascii="Times New Roman" w:eastAsia="Times New Roman" w:hAnsi="Times New Roman" w:cs="Times New Roman"/>
                <w:sz w:val="20"/>
                <w:szCs w:val="20"/>
                <w:lang w:eastAsia="ru-RU"/>
              </w:rPr>
              <w:t xml:space="preserve"> </w:t>
            </w:r>
            <w:r w:rsidRPr="005C5447">
              <w:rPr>
                <w:rFonts w:ascii="Times New Roman" w:eastAsia="Times New Roman" w:hAnsi="Times New Roman" w:cs="Times New Roman"/>
                <w:sz w:val="20"/>
                <w:szCs w:val="20"/>
                <w:lang w:eastAsia="ru-RU"/>
              </w:rPr>
              <w:t xml:space="preserve">механічний замок з </w:t>
            </w:r>
            <w:proofErr w:type="spellStart"/>
            <w:r w:rsidRPr="005C5447">
              <w:rPr>
                <w:rFonts w:ascii="Times New Roman" w:eastAsia="Times New Roman" w:hAnsi="Times New Roman" w:cs="Times New Roman"/>
                <w:sz w:val="20"/>
                <w:szCs w:val="20"/>
                <w:lang w:eastAsia="ru-RU"/>
              </w:rPr>
              <w:t>нажимною</w:t>
            </w:r>
            <w:proofErr w:type="spellEnd"/>
            <w:r w:rsidRPr="005C5447">
              <w:rPr>
                <w:rFonts w:ascii="Times New Roman" w:eastAsia="Times New Roman" w:hAnsi="Times New Roman" w:cs="Times New Roman"/>
                <w:sz w:val="20"/>
                <w:szCs w:val="20"/>
                <w:lang w:eastAsia="ru-RU"/>
              </w:rPr>
              <w:t xml:space="preserve"> ручкою і приховані</w:t>
            </w:r>
            <w:r w:rsidR="00796D62">
              <w:rPr>
                <w:rFonts w:ascii="Times New Roman" w:eastAsia="Times New Roman" w:hAnsi="Times New Roman" w:cs="Times New Roman"/>
                <w:sz w:val="20"/>
                <w:szCs w:val="20"/>
                <w:lang w:eastAsia="ru-RU"/>
              </w:rPr>
              <w:t xml:space="preserve"> </w:t>
            </w:r>
            <w:r w:rsidRPr="005C5447">
              <w:rPr>
                <w:rFonts w:ascii="Times New Roman" w:eastAsia="Times New Roman" w:hAnsi="Times New Roman" w:cs="Times New Roman"/>
                <w:sz w:val="20"/>
                <w:szCs w:val="20"/>
                <w:lang w:eastAsia="ru-RU"/>
              </w:rPr>
              <w:t>засувки на зустрічну</w:t>
            </w:r>
            <w:r w:rsidR="00796D62">
              <w:rPr>
                <w:rFonts w:ascii="Times New Roman" w:eastAsia="Times New Roman" w:hAnsi="Times New Roman" w:cs="Times New Roman"/>
                <w:sz w:val="20"/>
                <w:szCs w:val="20"/>
                <w:lang w:eastAsia="ru-RU"/>
              </w:rPr>
              <w:t xml:space="preserve"> </w:t>
            </w:r>
            <w:r w:rsidRPr="005C5447">
              <w:rPr>
                <w:rFonts w:ascii="Times New Roman" w:eastAsia="Times New Roman" w:hAnsi="Times New Roman" w:cs="Times New Roman"/>
                <w:sz w:val="20"/>
                <w:szCs w:val="20"/>
                <w:lang w:eastAsia="ru-RU"/>
              </w:rPr>
              <w:t>стулку</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5C5447">
              <w:rPr>
                <w:rFonts w:ascii="Times New Roman" w:eastAsia="Times New Roman" w:hAnsi="Times New Roman" w:cs="Times New Roman"/>
                <w:sz w:val="20"/>
                <w:szCs w:val="20"/>
                <w:lang w:eastAsia="ru-RU"/>
              </w:rPr>
              <w:t>компл</w:t>
            </w:r>
            <w:proofErr w:type="spellEnd"/>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1</w:t>
            </w:r>
          </w:p>
        </w:tc>
        <w:tc>
          <w:tcPr>
            <w:tcW w:w="1063" w:type="dxa"/>
            <w:vMerge/>
            <w:tcBorders>
              <w:top w:val="nil"/>
              <w:left w:val="single" w:sz="4" w:space="0" w:color="auto"/>
              <w:bottom w:val="single" w:sz="4" w:space="0" w:color="000000"/>
              <w:right w:val="single" w:sz="4" w:space="0" w:color="auto"/>
            </w:tcBorders>
            <w:vAlign w:val="center"/>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p>
        </w:tc>
      </w:tr>
      <w:tr w:rsidR="00E5362E" w:rsidRPr="005C5447"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5C5447" w:rsidRDefault="00E5362E" w:rsidP="004377F7">
            <w:pPr>
              <w:spacing w:after="0" w:line="240" w:lineRule="auto"/>
              <w:jc w:val="center"/>
              <w:rPr>
                <w:rFonts w:ascii="Times New Roman" w:eastAsia="Times New Roman" w:hAnsi="Times New Roman" w:cs="Times New Roman"/>
                <w:b/>
                <w:bCs/>
                <w:sz w:val="20"/>
                <w:szCs w:val="20"/>
                <w:lang w:eastAsia="ru-RU"/>
              </w:rPr>
            </w:pPr>
            <w:r w:rsidRPr="005C5447">
              <w:rPr>
                <w:rFonts w:ascii="Times New Roman" w:eastAsia="Times New Roman" w:hAnsi="Times New Roman" w:cs="Times New Roman"/>
                <w:b/>
                <w:bCs/>
                <w:sz w:val="20"/>
                <w:szCs w:val="20"/>
                <w:lang w:eastAsia="ru-RU"/>
              </w:rPr>
              <w:t>2</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5C5447" w:rsidRDefault="00E5362E" w:rsidP="00796D6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Колір із зовнішньої сторони</w:t>
            </w:r>
            <w:r w:rsidRPr="0085766D">
              <w:rPr>
                <w:rFonts w:ascii="Times New Roman" w:eastAsia="Times New Roman" w:hAnsi="Times New Roman" w:cs="Times New Roman"/>
                <w:sz w:val="20"/>
                <w:szCs w:val="20"/>
                <w:lang w:eastAsia="ru-RU"/>
              </w:rPr>
              <w:t xml:space="preserve"> - RAL 7016 Темно-сірий,</w:t>
            </w:r>
            <w:r>
              <w:rPr>
                <w:rFonts w:ascii="Times New Roman" w:eastAsia="Times New Roman" w:hAnsi="Times New Roman" w:cs="Times New Roman"/>
                <w:sz w:val="20"/>
                <w:szCs w:val="20"/>
                <w:lang w:eastAsia="ru-RU"/>
              </w:rPr>
              <w:t xml:space="preserve"> Колір</w:t>
            </w:r>
            <w:r w:rsidR="00796D6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 внутрішньої сторони світло-сірий</w:t>
            </w:r>
            <w:r w:rsidRPr="0085766D">
              <w:rPr>
                <w:rFonts w:ascii="Times New Roman" w:eastAsia="Times New Roman" w:hAnsi="Times New Roman" w:cs="Times New Roman"/>
                <w:sz w:val="20"/>
                <w:szCs w:val="20"/>
                <w:lang w:eastAsia="ru-RU"/>
              </w:rPr>
              <w:t xml:space="preserve"> RAL 9002 Модель: </w:t>
            </w:r>
            <w:proofErr w:type="spellStart"/>
            <w:r w:rsidRPr="0085766D">
              <w:rPr>
                <w:rFonts w:ascii="Times New Roman" w:eastAsia="Times New Roman" w:hAnsi="Times New Roman" w:cs="Times New Roman"/>
                <w:sz w:val="20"/>
                <w:szCs w:val="20"/>
                <w:lang w:eastAsia="ru-RU"/>
              </w:rPr>
              <w:t>Гофр</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rib</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Тиснение</w:t>
            </w:r>
            <w:proofErr w:type="spellEnd"/>
            <w:r w:rsidRPr="0085766D">
              <w:rPr>
                <w:rFonts w:ascii="Times New Roman" w:eastAsia="Times New Roman" w:hAnsi="Times New Roman" w:cs="Times New Roman"/>
                <w:sz w:val="20"/>
                <w:szCs w:val="20"/>
                <w:lang w:eastAsia="ru-RU"/>
              </w:rPr>
              <w:t xml:space="preserve">: </w:t>
            </w:r>
            <w:proofErr w:type="spellStart"/>
            <w:r w:rsidRPr="0085766D">
              <w:rPr>
                <w:rFonts w:ascii="Times New Roman" w:eastAsia="Times New Roman" w:hAnsi="Times New Roman" w:cs="Times New Roman"/>
                <w:sz w:val="20"/>
                <w:szCs w:val="20"/>
                <w:lang w:eastAsia="ru-RU"/>
              </w:rPr>
              <w:t>stucco</w:t>
            </w:r>
            <w:proofErr w:type="spellEnd"/>
            <w:r w:rsidRPr="0085766D">
              <w:rPr>
                <w:rFonts w:ascii="Times New Roman" w:eastAsia="Times New Roman" w:hAnsi="Times New Roman" w:cs="Times New Roman"/>
                <w:sz w:val="20"/>
                <w:szCs w:val="20"/>
                <w:lang w:eastAsia="ru-RU"/>
              </w:rPr>
              <w:t xml:space="preserve"> (апельсинова корка)</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кв. м</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r>
      <w:tr w:rsidR="00E5362E" w:rsidRPr="005C5447"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5C5447" w:rsidRDefault="00E5362E" w:rsidP="004377F7">
            <w:pPr>
              <w:spacing w:after="0" w:line="240" w:lineRule="auto"/>
              <w:jc w:val="center"/>
              <w:rPr>
                <w:rFonts w:ascii="Times New Roman" w:eastAsia="Times New Roman" w:hAnsi="Times New Roman" w:cs="Times New Roman"/>
                <w:b/>
                <w:bCs/>
                <w:sz w:val="20"/>
                <w:szCs w:val="20"/>
                <w:lang w:eastAsia="ru-RU"/>
              </w:rPr>
            </w:pPr>
            <w:r w:rsidRPr="005C5447">
              <w:rPr>
                <w:rFonts w:ascii="Times New Roman" w:eastAsia="Times New Roman" w:hAnsi="Times New Roman" w:cs="Times New Roman"/>
                <w:b/>
                <w:bCs/>
                <w:sz w:val="20"/>
                <w:szCs w:val="20"/>
                <w:lang w:eastAsia="ru-RU"/>
              </w:rPr>
              <w:t>3</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0755B5" w:rsidRDefault="00E5362E" w:rsidP="004377F7">
            <w:pPr>
              <w:spacing w:after="0" w:line="240" w:lineRule="auto"/>
              <w:rPr>
                <w:rFonts w:ascii="Times New Roman" w:eastAsia="Times New Roman" w:hAnsi="Times New Roman" w:cs="Times New Roman"/>
                <w:sz w:val="20"/>
                <w:szCs w:val="20"/>
                <w:lang w:eastAsia="ru-RU"/>
              </w:rPr>
            </w:pPr>
            <w:r w:rsidRPr="0085766D">
              <w:rPr>
                <w:rFonts w:ascii="Times New Roman" w:eastAsia="Times New Roman" w:hAnsi="Times New Roman" w:cs="Times New Roman"/>
                <w:sz w:val="20"/>
                <w:szCs w:val="20"/>
                <w:lang w:eastAsia="ru-RU"/>
              </w:rPr>
              <w:t>Вікно</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овальне</w:t>
            </w:r>
            <w:r w:rsidR="00796D62">
              <w:rPr>
                <w:rFonts w:ascii="Times New Roman" w:eastAsia="Times New Roman" w:hAnsi="Times New Roman" w:cs="Times New Roman"/>
                <w:sz w:val="20"/>
                <w:szCs w:val="20"/>
                <w:lang w:eastAsia="ru-RU"/>
              </w:rPr>
              <w:t xml:space="preserve"> </w:t>
            </w:r>
            <w:r w:rsidRPr="0085766D">
              <w:rPr>
                <w:rFonts w:ascii="Times New Roman" w:eastAsia="Times New Roman" w:hAnsi="Times New Roman" w:cs="Times New Roman"/>
                <w:sz w:val="20"/>
                <w:szCs w:val="20"/>
                <w:lang w:eastAsia="ru-RU"/>
              </w:rPr>
              <w:t>акрилове</w:t>
            </w:r>
            <w:r>
              <w:rPr>
                <w:rFonts w:ascii="Times New Roman" w:eastAsia="Times New Roman" w:hAnsi="Times New Roman" w:cs="Times New Roman"/>
                <w:sz w:val="20"/>
                <w:szCs w:val="20"/>
                <w:lang w:eastAsia="ru-RU"/>
              </w:rPr>
              <w:t>; подвійне за скління</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85766D"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85766D">
              <w:rPr>
                <w:rFonts w:ascii="Times New Roman" w:eastAsia="Times New Roman" w:hAnsi="Times New Roman" w:cs="Times New Roman"/>
                <w:sz w:val="20"/>
                <w:szCs w:val="20"/>
                <w:lang w:eastAsia="ru-RU"/>
              </w:rPr>
              <w:t>шт</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0755B5" w:rsidRDefault="00E5362E" w:rsidP="004377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E5362E" w:rsidRPr="005C5447" w:rsidTr="004377F7">
        <w:trPr>
          <w:trHeight w:val="255"/>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62E" w:rsidRPr="005C5447" w:rsidRDefault="00E5362E" w:rsidP="004377F7">
            <w:pPr>
              <w:spacing w:after="0" w:line="240" w:lineRule="auto"/>
              <w:jc w:val="center"/>
              <w:rPr>
                <w:rFonts w:ascii="Times New Roman" w:eastAsia="Times New Roman" w:hAnsi="Times New Roman" w:cs="Times New Roman"/>
                <w:b/>
                <w:bCs/>
                <w:sz w:val="20"/>
                <w:szCs w:val="20"/>
                <w:lang w:eastAsia="ru-RU"/>
              </w:rPr>
            </w:pPr>
            <w:r w:rsidRPr="005C5447">
              <w:rPr>
                <w:rFonts w:ascii="Times New Roman" w:eastAsia="Times New Roman" w:hAnsi="Times New Roman" w:cs="Times New Roman"/>
                <w:b/>
                <w:bCs/>
                <w:sz w:val="20"/>
                <w:szCs w:val="20"/>
                <w:lang w:eastAsia="ru-RU"/>
              </w:rPr>
              <w:t>4</w:t>
            </w:r>
          </w:p>
        </w:tc>
        <w:tc>
          <w:tcPr>
            <w:tcW w:w="5780" w:type="dxa"/>
            <w:gridSpan w:val="3"/>
            <w:tcBorders>
              <w:top w:val="single" w:sz="4" w:space="0" w:color="auto"/>
              <w:left w:val="nil"/>
              <w:bottom w:val="single" w:sz="4" w:space="0" w:color="auto"/>
              <w:right w:val="single" w:sz="4" w:space="0" w:color="auto"/>
            </w:tcBorders>
            <w:shd w:val="clear" w:color="auto" w:fill="auto"/>
            <w:vAlign w:val="bottom"/>
            <w:hideMark/>
          </w:tcPr>
          <w:p w:rsidR="00E5362E" w:rsidRPr="005C5447" w:rsidRDefault="00E5362E" w:rsidP="004377F7">
            <w:pPr>
              <w:spacing w:after="0" w:line="240" w:lineRule="auto"/>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Ригельний замок для двостулкових дверей</w:t>
            </w:r>
          </w:p>
        </w:tc>
        <w:tc>
          <w:tcPr>
            <w:tcW w:w="1063" w:type="dxa"/>
            <w:tcBorders>
              <w:top w:val="nil"/>
              <w:left w:val="nil"/>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proofErr w:type="spellStart"/>
            <w:r w:rsidRPr="005C5447">
              <w:rPr>
                <w:rFonts w:ascii="Times New Roman" w:eastAsia="Times New Roman" w:hAnsi="Times New Roman" w:cs="Times New Roman"/>
                <w:sz w:val="20"/>
                <w:szCs w:val="20"/>
                <w:lang w:eastAsia="ru-RU"/>
              </w:rPr>
              <w:t>шт</w:t>
            </w:r>
            <w:proofErr w:type="spellEnd"/>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5362E" w:rsidRPr="005C5447" w:rsidRDefault="00E5362E" w:rsidP="004377F7">
            <w:pPr>
              <w:spacing w:after="0" w:line="240" w:lineRule="auto"/>
              <w:jc w:val="center"/>
              <w:rPr>
                <w:rFonts w:ascii="Times New Roman" w:eastAsia="Times New Roman" w:hAnsi="Times New Roman" w:cs="Times New Roman"/>
                <w:sz w:val="20"/>
                <w:szCs w:val="20"/>
                <w:lang w:eastAsia="ru-RU"/>
              </w:rPr>
            </w:pPr>
            <w:r w:rsidRPr="005C5447">
              <w:rPr>
                <w:rFonts w:ascii="Times New Roman" w:eastAsia="Times New Roman" w:hAnsi="Times New Roman" w:cs="Times New Roman"/>
                <w:sz w:val="20"/>
                <w:szCs w:val="20"/>
                <w:lang w:eastAsia="ru-RU"/>
              </w:rPr>
              <w:t>2</w:t>
            </w:r>
          </w:p>
        </w:tc>
      </w:tr>
    </w:tbl>
    <w:p w:rsidR="00AB689F" w:rsidRDefault="00AB689F" w:rsidP="00500F32">
      <w:pPr>
        <w:spacing w:after="0" w:line="240" w:lineRule="auto"/>
        <w:jc w:val="center"/>
        <w:rPr>
          <w:rFonts w:ascii="Times New Roman" w:hAnsi="Times New Roman" w:cs="Times New Roman"/>
          <w:b/>
          <w:bCs/>
        </w:rPr>
      </w:pPr>
    </w:p>
    <w:p w:rsidR="00E5362E" w:rsidRDefault="00E5362E" w:rsidP="00500F32">
      <w:pPr>
        <w:spacing w:after="0" w:line="240" w:lineRule="auto"/>
        <w:jc w:val="center"/>
        <w:rPr>
          <w:rFonts w:ascii="Times New Roman" w:hAnsi="Times New Roman" w:cs="Times New Roman"/>
          <w:b/>
          <w:bCs/>
        </w:rPr>
      </w:pPr>
      <w:r w:rsidRPr="00E5362E">
        <w:rPr>
          <w:rFonts w:ascii="Times New Roman" w:hAnsi="Times New Roman" w:cs="Times New Roman"/>
          <w:b/>
          <w:bCs/>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838450" cy="3524250"/>
            <wp:effectExtent l="19050" t="0" r="0" b="0"/>
            <wp:wrapSquare wrapText="bothSides"/>
            <wp:docPr id="2" name="Рисунок 1" descr="C:\Users\користувач\Desktop\фото ворота\ВОРОТА З ДВР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истувач\Desktop\фото ворота\ВОРОТА З ДВРИМА.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3524250"/>
                    </a:xfrm>
                    <a:prstGeom prst="rect">
                      <a:avLst/>
                    </a:prstGeom>
                    <a:noFill/>
                    <a:ln>
                      <a:noFill/>
                    </a:ln>
                  </pic:spPr>
                </pic:pic>
              </a:graphicData>
            </a:graphic>
          </wp:anchor>
        </w:drawing>
      </w:r>
    </w:p>
    <w:p w:rsidR="00AB689F" w:rsidRDefault="00E5362E" w:rsidP="00500F32">
      <w:pPr>
        <w:spacing w:after="0" w:line="240" w:lineRule="auto"/>
        <w:jc w:val="center"/>
        <w:rPr>
          <w:rFonts w:ascii="Times New Roman" w:hAnsi="Times New Roman" w:cs="Times New Roman"/>
          <w:b/>
          <w:bCs/>
        </w:rPr>
      </w:pPr>
      <w:r w:rsidRPr="00E5362E">
        <w:rPr>
          <w:rFonts w:ascii="Times New Roman" w:hAnsi="Times New Roman" w:cs="Times New Roman"/>
          <w:b/>
          <w:bCs/>
          <w:noProof/>
        </w:rPr>
        <w:drawing>
          <wp:inline distT="0" distB="0" distL="0" distR="0">
            <wp:extent cx="2895600" cy="3286125"/>
            <wp:effectExtent l="19050" t="0" r="0" b="0"/>
            <wp:docPr id="3" name="Рисунок 2" descr="C:\Users\користувач\Desktop\фото ворота\Ворота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ристувач\Desktop\фото ворота\Ворота 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3286125"/>
                    </a:xfrm>
                    <a:prstGeom prst="rect">
                      <a:avLst/>
                    </a:prstGeom>
                    <a:noFill/>
                    <a:ln>
                      <a:noFill/>
                    </a:ln>
                  </pic:spPr>
                </pic:pic>
              </a:graphicData>
            </a:graphic>
          </wp:inline>
        </w:drawing>
      </w:r>
    </w:p>
    <w:p w:rsidR="00AB689F" w:rsidRDefault="00AB689F" w:rsidP="00500F32">
      <w:pPr>
        <w:spacing w:after="0" w:line="240" w:lineRule="auto"/>
        <w:jc w:val="center"/>
        <w:rPr>
          <w:rFonts w:ascii="Times New Roman" w:hAnsi="Times New Roman" w:cs="Times New Roman"/>
          <w:b/>
          <w:bCs/>
        </w:rPr>
      </w:pPr>
    </w:p>
    <w:p w:rsidR="00AB689F" w:rsidRDefault="00AB689F" w:rsidP="00500F32">
      <w:pPr>
        <w:spacing w:after="0" w:line="240" w:lineRule="auto"/>
        <w:jc w:val="center"/>
        <w:rPr>
          <w:rFonts w:ascii="Times New Roman" w:hAnsi="Times New Roman" w:cs="Times New Roman"/>
          <w:b/>
          <w:bCs/>
        </w:rPr>
      </w:pPr>
    </w:p>
    <w:p w:rsidR="00AB689F" w:rsidRDefault="00AB689F" w:rsidP="00500F32">
      <w:pPr>
        <w:spacing w:after="0" w:line="240" w:lineRule="auto"/>
        <w:jc w:val="center"/>
        <w:rPr>
          <w:rFonts w:ascii="Times New Roman" w:hAnsi="Times New Roman" w:cs="Times New Roman"/>
          <w:b/>
          <w:bCs/>
        </w:rPr>
      </w:pPr>
    </w:p>
    <w:p w:rsidR="00AB689F" w:rsidRDefault="00AB689F" w:rsidP="00500F32">
      <w:pPr>
        <w:spacing w:after="0" w:line="240" w:lineRule="auto"/>
        <w:jc w:val="center"/>
        <w:rPr>
          <w:rFonts w:ascii="Times New Roman" w:hAnsi="Times New Roman" w:cs="Times New Roman"/>
          <w:b/>
          <w:bCs/>
        </w:rPr>
      </w:pPr>
    </w:p>
    <w:p w:rsidR="007A41FF" w:rsidRDefault="007A41FF" w:rsidP="007A41FF">
      <w:pPr>
        <w:shd w:val="clear" w:color="auto" w:fill="FFFFFF"/>
        <w:spacing w:after="0" w:line="240" w:lineRule="auto"/>
        <w:ind w:firstLine="567"/>
        <w:jc w:val="center"/>
        <w:rPr>
          <w:rFonts w:ascii="Times New Roman" w:eastAsia="Times New Roman" w:hAnsi="Times New Roman"/>
          <w:b/>
          <w:bCs/>
        </w:rPr>
      </w:pPr>
      <w:r w:rsidRPr="00225157">
        <w:rPr>
          <w:rFonts w:ascii="Times New Roman" w:eastAsia="Times New Roman" w:hAnsi="Times New Roman"/>
          <w:b/>
          <w:bCs/>
        </w:rPr>
        <w:t>УВАГА!!!</w:t>
      </w:r>
    </w:p>
    <w:p w:rsidR="007A41FF" w:rsidRPr="00225157" w:rsidRDefault="007A41FF" w:rsidP="007A41FF">
      <w:pPr>
        <w:shd w:val="clear" w:color="auto" w:fill="FFFFFF"/>
        <w:spacing w:after="0" w:line="240" w:lineRule="auto"/>
        <w:ind w:firstLine="567"/>
        <w:jc w:val="center"/>
        <w:rPr>
          <w:rFonts w:ascii="Times New Roman" w:eastAsia="Times New Roman" w:hAnsi="Times New Roman"/>
          <w:b/>
          <w:bCs/>
        </w:rPr>
      </w:pPr>
    </w:p>
    <w:p w:rsidR="007A41FF" w:rsidRPr="00225157" w:rsidRDefault="007A41FF" w:rsidP="007A41FF">
      <w:pPr>
        <w:shd w:val="clear" w:color="auto" w:fill="FFFFFF"/>
        <w:spacing w:after="0" w:line="240" w:lineRule="auto"/>
        <w:ind w:firstLine="567"/>
        <w:rPr>
          <w:rFonts w:ascii="Times New Roman" w:eastAsia="Times New Roman" w:hAnsi="Times New Roman"/>
        </w:rPr>
      </w:pPr>
      <w:r w:rsidRPr="00225157">
        <w:rPr>
          <w:rFonts w:ascii="Times New Roman" w:eastAsia="Times New Roman" w:hAnsi="Times New Roman"/>
        </w:rPr>
        <w:t>Очікувана вартість закупівлі складається з:</w:t>
      </w:r>
    </w:p>
    <w:p w:rsidR="007A41FF" w:rsidRDefault="007A41FF" w:rsidP="007A41FF">
      <w:pPr>
        <w:pStyle w:val="a4"/>
        <w:numPr>
          <w:ilvl w:val="0"/>
          <w:numId w:val="7"/>
        </w:numPr>
        <w:shd w:val="clear" w:color="auto" w:fill="FFFFFF"/>
        <w:spacing w:after="0" w:line="240" w:lineRule="auto"/>
        <w:rPr>
          <w:rFonts w:ascii="Times New Roman" w:eastAsia="Times New Roman" w:hAnsi="Times New Roman"/>
        </w:rPr>
      </w:pPr>
      <w:r w:rsidRPr="00225157">
        <w:rPr>
          <w:rFonts w:ascii="Times New Roman" w:eastAsia="Times New Roman" w:hAnsi="Times New Roman"/>
        </w:rPr>
        <w:t xml:space="preserve">вартості </w:t>
      </w:r>
      <w:r>
        <w:rPr>
          <w:rFonts w:ascii="Times New Roman" w:eastAsia="Times New Roman" w:hAnsi="Times New Roman"/>
        </w:rPr>
        <w:t xml:space="preserve">воріт промислових </w:t>
      </w:r>
      <w:proofErr w:type="spellStart"/>
      <w:r>
        <w:rPr>
          <w:rFonts w:ascii="Times New Roman" w:eastAsia="Times New Roman" w:hAnsi="Times New Roman"/>
        </w:rPr>
        <w:t>розпашних</w:t>
      </w:r>
      <w:proofErr w:type="spellEnd"/>
      <w:r w:rsidRPr="00225157">
        <w:rPr>
          <w:rFonts w:ascii="Times New Roman" w:eastAsia="Times New Roman" w:hAnsi="Times New Roman"/>
        </w:rPr>
        <w:t>;</w:t>
      </w:r>
    </w:p>
    <w:p w:rsidR="000B276B" w:rsidRPr="000944A9" w:rsidRDefault="007E4B90" w:rsidP="000B276B">
      <w:pPr>
        <w:pStyle w:val="a4"/>
        <w:numPr>
          <w:ilvl w:val="0"/>
          <w:numId w:val="7"/>
        </w:numPr>
        <w:tabs>
          <w:tab w:val="left" w:pos="426"/>
          <w:tab w:val="left" w:pos="993"/>
        </w:tabs>
        <w:suppressAutoHyphens/>
        <w:spacing w:after="120" w:line="240" w:lineRule="atLeast"/>
        <w:ind w:right="176"/>
        <w:jc w:val="both"/>
        <w:rPr>
          <w:rFonts w:ascii="Times New Roman" w:eastAsia="Calibri" w:hAnsi="Times New Roman" w:cs="Times New Roman"/>
          <w:color w:val="00000A"/>
          <w:lang w:eastAsia="ru-RU"/>
        </w:rPr>
      </w:pPr>
      <w:r w:rsidRPr="000944A9">
        <w:rPr>
          <w:rFonts w:ascii="Times New Roman" w:hAnsi="Times New Roman" w:cs="Times New Roman"/>
        </w:rPr>
        <w:t>пакування, маркування, доставки (завантаження, розвантаження</w:t>
      </w:r>
      <w:r w:rsidR="00BD68DE">
        <w:rPr>
          <w:rFonts w:ascii="Times New Roman" w:hAnsi="Times New Roman" w:cs="Times New Roman"/>
        </w:rPr>
        <w:t>, занесення</w:t>
      </w:r>
      <w:r w:rsidRPr="000944A9">
        <w:rPr>
          <w:rFonts w:ascii="Times New Roman" w:hAnsi="Times New Roman" w:cs="Times New Roman"/>
        </w:rPr>
        <w:t xml:space="preserve">) товару </w:t>
      </w:r>
      <w:r w:rsidRPr="000944A9">
        <w:rPr>
          <w:rFonts w:ascii="Times New Roman" w:eastAsia="Calibri" w:hAnsi="Times New Roman" w:cs="Times New Roman"/>
          <w:color w:val="00000A"/>
          <w:lang w:eastAsia="ru-RU"/>
        </w:rPr>
        <w:t>до місця його поставки</w:t>
      </w:r>
      <w:r w:rsidRPr="000944A9">
        <w:rPr>
          <w:rFonts w:ascii="Times New Roman" w:hAnsi="Times New Roman" w:cs="Times New Roman"/>
        </w:rPr>
        <w:t xml:space="preserve">, </w:t>
      </w:r>
      <w:r w:rsidR="000B276B" w:rsidRPr="000944A9">
        <w:rPr>
          <w:rFonts w:ascii="Times New Roman" w:eastAsia="Calibri" w:hAnsi="Times New Roman" w:cs="Times New Roman"/>
          <w:color w:val="00000A"/>
          <w:lang w:eastAsia="ru-RU"/>
        </w:rPr>
        <w:t>транспортні, експедиційні та інші послуги з доставки;</w:t>
      </w:r>
    </w:p>
    <w:p w:rsidR="007A41FF" w:rsidRPr="00225157" w:rsidRDefault="007A41FF" w:rsidP="007A41FF">
      <w:pPr>
        <w:pStyle w:val="a4"/>
        <w:numPr>
          <w:ilvl w:val="0"/>
          <w:numId w:val="7"/>
        </w:numPr>
        <w:shd w:val="clear" w:color="auto" w:fill="FFFFFF"/>
        <w:spacing w:after="0" w:line="240" w:lineRule="auto"/>
        <w:rPr>
          <w:rFonts w:ascii="Times New Roman" w:eastAsia="Times New Roman" w:hAnsi="Times New Roman"/>
        </w:rPr>
      </w:pPr>
      <w:r w:rsidRPr="00225157">
        <w:rPr>
          <w:rFonts w:ascii="Times New Roman" w:eastAsia="Times New Roman" w:hAnsi="Times New Roman"/>
        </w:rPr>
        <w:t xml:space="preserve">послуги з монтажу нових </w:t>
      </w:r>
      <w:r w:rsidR="00720BE2">
        <w:rPr>
          <w:rFonts w:ascii="Times New Roman" w:eastAsia="Times New Roman" w:hAnsi="Times New Roman"/>
        </w:rPr>
        <w:t xml:space="preserve">воріт промислових </w:t>
      </w:r>
      <w:proofErr w:type="spellStart"/>
      <w:r w:rsidR="00720BE2">
        <w:rPr>
          <w:rFonts w:ascii="Times New Roman" w:eastAsia="Times New Roman" w:hAnsi="Times New Roman"/>
        </w:rPr>
        <w:t>розпашних</w:t>
      </w:r>
      <w:proofErr w:type="spellEnd"/>
      <w:r w:rsidRPr="00225157">
        <w:rPr>
          <w:rFonts w:ascii="Times New Roman" w:eastAsia="Times New Roman" w:hAnsi="Times New Roman"/>
        </w:rPr>
        <w:t>;</w:t>
      </w:r>
    </w:p>
    <w:p w:rsidR="007A41FF" w:rsidRDefault="00720BE2" w:rsidP="007A41FF">
      <w:pPr>
        <w:pStyle w:val="a4"/>
        <w:numPr>
          <w:ilvl w:val="0"/>
          <w:numId w:val="7"/>
        </w:numPr>
        <w:shd w:val="clear" w:color="auto" w:fill="FFFFFF"/>
        <w:spacing w:after="0" w:line="240" w:lineRule="auto"/>
        <w:rPr>
          <w:rFonts w:ascii="Times New Roman" w:eastAsia="Times New Roman" w:hAnsi="Times New Roman"/>
          <w:sz w:val="24"/>
          <w:szCs w:val="24"/>
        </w:rPr>
      </w:pPr>
      <w:r w:rsidRPr="004D6CE0">
        <w:rPr>
          <w:rFonts w:ascii="Times New Roman" w:eastAsia="Calibri" w:hAnsi="Times New Roman" w:cs="Times New Roman"/>
          <w:color w:val="00000A"/>
          <w:lang w:eastAsia="ru-RU"/>
        </w:rPr>
        <w:t xml:space="preserve">налагодження роботи </w:t>
      </w:r>
      <w:r>
        <w:rPr>
          <w:rFonts w:ascii="Times New Roman" w:eastAsia="Calibri" w:hAnsi="Times New Roman" w:cs="Times New Roman"/>
          <w:color w:val="00000A"/>
          <w:lang w:eastAsia="ru-RU"/>
        </w:rPr>
        <w:t xml:space="preserve">воріт промислових </w:t>
      </w:r>
      <w:proofErr w:type="spellStart"/>
      <w:r>
        <w:rPr>
          <w:rFonts w:ascii="Times New Roman" w:eastAsia="Calibri" w:hAnsi="Times New Roman" w:cs="Times New Roman"/>
          <w:color w:val="00000A"/>
          <w:lang w:eastAsia="ru-RU"/>
        </w:rPr>
        <w:t>розпашних</w:t>
      </w:r>
      <w:proofErr w:type="spellEnd"/>
      <w:r w:rsidRPr="004D6CE0">
        <w:rPr>
          <w:rFonts w:ascii="Times New Roman" w:eastAsia="Calibri" w:hAnsi="Times New Roman" w:cs="Times New Roman"/>
          <w:color w:val="00000A"/>
          <w:lang w:eastAsia="ru-RU"/>
        </w:rPr>
        <w:t>.</w:t>
      </w:r>
    </w:p>
    <w:p w:rsidR="007A41FF" w:rsidRDefault="007A41FF" w:rsidP="00CF6439">
      <w:pPr>
        <w:pStyle w:val="10"/>
        <w:tabs>
          <w:tab w:val="left" w:pos="1706"/>
        </w:tabs>
        <w:spacing w:before="0" w:after="0" w:line="240" w:lineRule="auto"/>
        <w:ind w:firstLine="709"/>
        <w:rPr>
          <w:spacing w:val="0"/>
          <w:sz w:val="22"/>
          <w:szCs w:val="22"/>
          <w:lang w:eastAsia="uk-UA" w:bidi="ar-SA"/>
        </w:rPr>
      </w:pPr>
    </w:p>
    <w:p w:rsidR="00CF6439" w:rsidRPr="00CF6439" w:rsidRDefault="00CF6439" w:rsidP="00CF6439">
      <w:pPr>
        <w:pStyle w:val="10"/>
        <w:tabs>
          <w:tab w:val="left" w:pos="1706"/>
        </w:tabs>
        <w:spacing w:before="0" w:after="0" w:line="240" w:lineRule="auto"/>
        <w:ind w:firstLine="709"/>
        <w:rPr>
          <w:spacing w:val="0"/>
          <w:sz w:val="22"/>
          <w:szCs w:val="22"/>
          <w:lang w:eastAsia="uk-UA" w:bidi="ar-SA"/>
        </w:rPr>
      </w:pPr>
      <w:r w:rsidRPr="00CF6439">
        <w:rPr>
          <w:spacing w:val="0"/>
          <w:sz w:val="22"/>
          <w:szCs w:val="22"/>
          <w:lang w:eastAsia="uk-UA" w:bidi="ar-SA"/>
        </w:rPr>
        <w:lastRenderedPageBreak/>
        <w:t>Учасник підтверджує відповідність своєї пропозиції технічним, якісним</w:t>
      </w:r>
      <w:r w:rsidR="00BA6D57">
        <w:rPr>
          <w:spacing w:val="0"/>
          <w:sz w:val="22"/>
          <w:szCs w:val="22"/>
          <w:lang w:eastAsia="uk-UA" w:bidi="ar-SA"/>
        </w:rPr>
        <w:t xml:space="preserve"> та</w:t>
      </w:r>
      <w:r w:rsidRPr="00CF6439">
        <w:rPr>
          <w:spacing w:val="0"/>
          <w:sz w:val="22"/>
          <w:szCs w:val="22"/>
          <w:lang w:eastAsia="uk-UA" w:bidi="ar-SA"/>
        </w:rPr>
        <w:t xml:space="preserve"> кількісним характеристикам до предмет</w:t>
      </w:r>
      <w:r w:rsidR="00D9021A">
        <w:rPr>
          <w:spacing w:val="0"/>
          <w:sz w:val="22"/>
          <w:szCs w:val="22"/>
          <w:lang w:eastAsia="uk-UA" w:bidi="ar-SA"/>
        </w:rPr>
        <w:t>у</w:t>
      </w:r>
      <w:r w:rsidRPr="00CF6439">
        <w:rPr>
          <w:spacing w:val="0"/>
          <w:sz w:val="22"/>
          <w:szCs w:val="22"/>
          <w:lang w:eastAsia="uk-UA" w:bidi="ar-SA"/>
        </w:rPr>
        <w:t xml:space="preserve">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00D9021A">
        <w:rPr>
          <w:spacing w:val="0"/>
          <w:sz w:val="22"/>
          <w:szCs w:val="22"/>
          <w:lang w:eastAsia="uk-UA" w:bidi="ar-SA"/>
        </w:rPr>
        <w:t>у</w:t>
      </w:r>
      <w:r w:rsidRPr="00CF6439">
        <w:rPr>
          <w:spacing w:val="0"/>
          <w:sz w:val="22"/>
          <w:szCs w:val="22"/>
          <w:lang w:eastAsia="uk-UA" w:bidi="ar-SA"/>
        </w:rPr>
        <w:t xml:space="preserve"> закупівлі, що містяться в тендерній документації та цьому Додатку, а також підтверджує можливість поставки</w:t>
      </w:r>
      <w:r w:rsidR="00CA658B">
        <w:rPr>
          <w:spacing w:val="0"/>
          <w:sz w:val="22"/>
          <w:szCs w:val="22"/>
          <w:lang w:eastAsia="uk-UA" w:bidi="ar-SA"/>
        </w:rPr>
        <w:t xml:space="preserve">, демонтажу </w:t>
      </w:r>
      <w:r w:rsidR="00690632">
        <w:rPr>
          <w:spacing w:val="0"/>
          <w:sz w:val="22"/>
          <w:szCs w:val="22"/>
          <w:lang w:eastAsia="uk-UA" w:bidi="ar-SA"/>
        </w:rPr>
        <w:t xml:space="preserve">та монтажу (встановлення) </w:t>
      </w:r>
      <w:r w:rsidRPr="00CF6439">
        <w:rPr>
          <w:spacing w:val="0"/>
          <w:sz w:val="22"/>
          <w:szCs w:val="22"/>
          <w:lang w:eastAsia="uk-UA" w:bidi="ar-SA"/>
        </w:rPr>
        <w:t>товару відповідно до вимог, визначених згідно з умовами тендерної документації.</w:t>
      </w:r>
    </w:p>
    <w:p w:rsidR="00CF6439" w:rsidRPr="00CF6439" w:rsidRDefault="00CF6439" w:rsidP="00CF6439">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r w:rsidRPr="00CF6439">
        <w:rPr>
          <w:rFonts w:ascii="Times New Roman" w:hAnsi="Times New Roman" w:cs="Times New Roman"/>
          <w:kern w:val="1"/>
        </w:rPr>
        <w:t xml:space="preserve">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00761C29" w:rsidRPr="00501DA1">
        <w:rPr>
          <w:rFonts w:ascii="Times New Roman" w:hAnsi="Times New Roman" w:cs="Times New Roman"/>
          <w:kern w:val="1"/>
        </w:rPr>
        <w:t>або конкретне місце походження</w:t>
      </w:r>
      <w:r w:rsidR="00761C29">
        <w:rPr>
          <w:rFonts w:ascii="Times New Roman" w:hAnsi="Times New Roman" w:cs="Times New Roman"/>
          <w:kern w:val="1"/>
        </w:rPr>
        <w:t xml:space="preserve"> </w:t>
      </w:r>
      <w:r w:rsidRPr="00CF6439">
        <w:rPr>
          <w:rFonts w:ascii="Times New Roman" w:hAnsi="Times New Roman" w:cs="Times New Roman"/>
          <w:kern w:val="1"/>
        </w:rPr>
        <w:t>чи спосіб виробництва. У разі якщо таке посилання є необхідним, воно повинно бути обґрунтованим та містити вираз «або еквівалент».</w:t>
      </w:r>
    </w:p>
    <w:p w:rsidR="00B94142" w:rsidRDefault="00CF6439" w:rsidP="00B94142">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Calibri" w:hAnsi="Times New Roman" w:cs="Times New Roman"/>
        </w:rPr>
      </w:pPr>
      <w:r w:rsidRPr="00CF6439">
        <w:rPr>
          <w:rFonts w:ascii="Times New Roman" w:eastAsia="Calibri" w:hAnsi="Times New Roman" w:cs="Times New Roman"/>
        </w:rPr>
        <w:t>Учасник може запропонувати еквівалент з такими ж чи покращеними технічними характеристиками.</w:t>
      </w:r>
    </w:p>
    <w:p w:rsidR="00B94142" w:rsidRPr="00CF6439" w:rsidRDefault="00B94142" w:rsidP="00CF6439">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Calibri" w:hAnsi="Times New Roman" w:cs="Times New Roman"/>
        </w:rPr>
      </w:pPr>
      <w:r w:rsidRPr="00B94142">
        <w:rPr>
          <w:rFonts w:ascii="Times New Roman" w:eastAsia="Calibri" w:hAnsi="Times New Roman" w:cs="Times New Roman"/>
          <w:bCs/>
          <w:color w:val="00000A"/>
          <w:lang w:eastAsia="ru-RU"/>
        </w:rPr>
        <w:t xml:space="preserve">У випадку, якщо </w:t>
      </w:r>
      <w:r>
        <w:rPr>
          <w:rFonts w:ascii="Times New Roman" w:eastAsia="Calibri" w:hAnsi="Times New Roman" w:cs="Times New Roman"/>
          <w:bCs/>
          <w:color w:val="00000A"/>
          <w:lang w:eastAsia="ru-RU"/>
        </w:rPr>
        <w:t>у</w:t>
      </w:r>
      <w:r w:rsidRPr="00B94142">
        <w:rPr>
          <w:rFonts w:ascii="Times New Roman" w:eastAsia="Calibri" w:hAnsi="Times New Roman" w:cs="Times New Roman"/>
          <w:bCs/>
          <w:color w:val="00000A"/>
          <w:lang w:eastAsia="ru-RU"/>
        </w:rPr>
        <w:t xml:space="preserve">часником буде запропоновано еквівалент товару з кращими характеристиками, а ніж ті, які передбачені у </w:t>
      </w:r>
      <w:r>
        <w:rPr>
          <w:rFonts w:ascii="Times New Roman" w:eastAsia="Calibri" w:hAnsi="Times New Roman" w:cs="Times New Roman"/>
          <w:bCs/>
          <w:color w:val="00000A"/>
          <w:lang w:eastAsia="ru-RU"/>
        </w:rPr>
        <w:t>цьому</w:t>
      </w:r>
      <w:r w:rsidRPr="00B94142">
        <w:rPr>
          <w:rFonts w:ascii="Times New Roman" w:eastAsia="Calibri" w:hAnsi="Times New Roman" w:cs="Times New Roman"/>
          <w:bCs/>
          <w:color w:val="00000A"/>
          <w:lang w:eastAsia="ru-RU"/>
        </w:rPr>
        <w:t xml:space="preserve"> </w:t>
      </w:r>
      <w:r>
        <w:rPr>
          <w:rFonts w:ascii="Times New Roman" w:eastAsia="Calibri" w:hAnsi="Times New Roman" w:cs="Times New Roman"/>
          <w:bCs/>
          <w:color w:val="00000A"/>
          <w:lang w:eastAsia="ru-RU"/>
        </w:rPr>
        <w:t>Д</w:t>
      </w:r>
      <w:r w:rsidRPr="00B94142">
        <w:rPr>
          <w:rFonts w:ascii="Times New Roman" w:eastAsia="Calibri" w:hAnsi="Times New Roman" w:cs="Times New Roman"/>
          <w:bCs/>
          <w:color w:val="00000A"/>
          <w:lang w:eastAsia="ru-RU"/>
        </w:rPr>
        <w:t>одатку – учасник подає додатково порівняльну характеристику та обґрунтування того, що запропонований товар є кращим</w:t>
      </w:r>
      <w:r w:rsidRPr="00B94142">
        <w:rPr>
          <w:rFonts w:ascii="Times New Roman" w:eastAsia="Calibri" w:hAnsi="Times New Roman" w:cs="Times New Roman"/>
          <w:b/>
          <w:color w:val="00000A"/>
          <w:lang w:eastAsia="ru-RU"/>
        </w:rPr>
        <w:t>.</w:t>
      </w:r>
    </w:p>
    <w:p w:rsidR="00C10CDF" w:rsidRDefault="00CF6439" w:rsidP="00C10CDF">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r w:rsidRPr="00CF6439">
        <w:rPr>
          <w:rFonts w:ascii="Times New Roman" w:hAnsi="Times New Roman" w:cs="Times New Roman"/>
          <w:kern w:val="1"/>
        </w:rPr>
        <w:t>Предмет закупівлі має відповідати зазначеним технічним</w:t>
      </w:r>
      <w:r w:rsidR="000A2E96">
        <w:rPr>
          <w:rFonts w:ascii="Times New Roman" w:hAnsi="Times New Roman" w:cs="Times New Roman"/>
          <w:kern w:val="1"/>
        </w:rPr>
        <w:t xml:space="preserve">, </w:t>
      </w:r>
      <w:r w:rsidRPr="00CF6439">
        <w:rPr>
          <w:rFonts w:ascii="Times New Roman" w:hAnsi="Times New Roman" w:cs="Times New Roman"/>
          <w:kern w:val="1"/>
        </w:rPr>
        <w:t>якісним</w:t>
      </w:r>
      <w:r w:rsidR="000A2E96">
        <w:rPr>
          <w:rFonts w:ascii="Times New Roman" w:hAnsi="Times New Roman" w:cs="Times New Roman"/>
          <w:kern w:val="1"/>
        </w:rPr>
        <w:t xml:space="preserve"> </w:t>
      </w:r>
      <w:r w:rsidRPr="00CF6439">
        <w:rPr>
          <w:rFonts w:ascii="Times New Roman" w:hAnsi="Times New Roman" w:cs="Times New Roman"/>
          <w:kern w:val="1"/>
        </w:rPr>
        <w:t>характеристикам та відповідати тій кількості, яка вказана у цьому Додатку.</w:t>
      </w:r>
    </w:p>
    <w:p w:rsidR="00480F17"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Times New Roman" w:hAnsi="Times New Roman" w:cs="Times New Roman"/>
          <w:b/>
        </w:rPr>
      </w:pPr>
      <w:r w:rsidRPr="00C10CDF">
        <w:rPr>
          <w:rFonts w:ascii="Times New Roman" w:eastAsia="Times New Roman" w:hAnsi="Times New Roman" w:cs="Times New Roman"/>
          <w:b/>
        </w:rPr>
        <w:t>Для підтвердження відповідності пропозиції учасника вимогам замовника щодо технічних, якісних</w:t>
      </w:r>
      <w:r>
        <w:rPr>
          <w:rFonts w:ascii="Times New Roman" w:eastAsia="Times New Roman" w:hAnsi="Times New Roman" w:cs="Times New Roman"/>
          <w:b/>
        </w:rPr>
        <w:t xml:space="preserve"> та </w:t>
      </w:r>
      <w:r w:rsidRPr="00C10CDF">
        <w:rPr>
          <w:rFonts w:ascii="Times New Roman" w:eastAsia="Times New Roman" w:hAnsi="Times New Roman" w:cs="Times New Roman"/>
          <w:b/>
        </w:rPr>
        <w:t xml:space="preserve">кількісних характеристик до предмету закупівлі, учасник повинен надати:  </w:t>
      </w:r>
    </w:p>
    <w:p w:rsidR="00480F17" w:rsidRPr="00C10CDF"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Times New Roman" w:hAnsi="Times New Roman" w:cs="Times New Roman"/>
          <w:b/>
        </w:rPr>
      </w:pPr>
    </w:p>
    <w:p w:rsidR="00480F17" w:rsidRPr="00980AA0" w:rsidRDefault="00480F17" w:rsidP="00480F17">
      <w:pPr>
        <w:pStyle w:val="a4"/>
        <w:numPr>
          <w:ilvl w:val="0"/>
          <w:numId w:val="2"/>
        </w:numPr>
        <w:spacing w:after="0" w:line="240" w:lineRule="auto"/>
        <w:ind w:left="360"/>
        <w:rPr>
          <w:lang w:val="ru-RU"/>
        </w:rPr>
      </w:pPr>
      <w:proofErr w:type="spellStart"/>
      <w:r w:rsidRPr="00980AA0">
        <w:rPr>
          <w:rFonts w:ascii="Times New Roman" w:eastAsia="Calibri" w:hAnsi="Times New Roman" w:cs="Times New Roman"/>
          <w:lang w:val="ru-RU"/>
        </w:rPr>
        <w:t>Технічну</w:t>
      </w:r>
      <w:proofErr w:type="spellEnd"/>
      <w:r w:rsidRPr="00980AA0">
        <w:rPr>
          <w:rFonts w:ascii="Times New Roman" w:eastAsia="Calibri" w:hAnsi="Times New Roman" w:cs="Times New Roman"/>
          <w:lang w:val="ru-RU"/>
        </w:rPr>
        <w:t xml:space="preserve"> </w:t>
      </w:r>
      <w:proofErr w:type="spellStart"/>
      <w:r w:rsidRPr="00980AA0">
        <w:rPr>
          <w:rFonts w:ascii="Times New Roman" w:eastAsia="Calibri" w:hAnsi="Times New Roman" w:cs="Times New Roman"/>
          <w:lang w:val="ru-RU"/>
        </w:rPr>
        <w:t>спенцифікацію</w:t>
      </w:r>
      <w:proofErr w:type="spellEnd"/>
      <w:r w:rsidRPr="00980AA0">
        <w:rPr>
          <w:rFonts w:ascii="Times New Roman" w:eastAsia="Calibri" w:hAnsi="Times New Roman" w:cs="Times New Roman"/>
          <w:lang w:val="ru-RU"/>
        </w:rPr>
        <w:t xml:space="preserve"> на </w:t>
      </w:r>
      <w:proofErr w:type="spellStart"/>
      <w:r w:rsidRPr="00980AA0">
        <w:rPr>
          <w:rFonts w:ascii="Times New Roman" w:eastAsia="Calibri" w:hAnsi="Times New Roman" w:cs="Times New Roman"/>
          <w:lang w:val="ru-RU"/>
        </w:rPr>
        <w:t>запропонований</w:t>
      </w:r>
      <w:proofErr w:type="spellEnd"/>
      <w:r w:rsidRPr="00980AA0">
        <w:rPr>
          <w:rFonts w:ascii="Times New Roman" w:eastAsia="Calibri" w:hAnsi="Times New Roman" w:cs="Times New Roman"/>
          <w:lang w:val="ru-RU"/>
        </w:rPr>
        <w:t xml:space="preserve"> </w:t>
      </w:r>
      <w:proofErr w:type="spellStart"/>
      <w:r w:rsidRPr="00980AA0">
        <w:rPr>
          <w:rFonts w:ascii="Times New Roman" w:eastAsia="Calibri" w:hAnsi="Times New Roman" w:cs="Times New Roman"/>
          <w:lang w:val="ru-RU"/>
        </w:rPr>
        <w:t>учасником</w:t>
      </w:r>
      <w:proofErr w:type="spellEnd"/>
      <w:r w:rsidRPr="00980AA0">
        <w:rPr>
          <w:rFonts w:ascii="Times New Roman" w:eastAsia="Calibri" w:hAnsi="Times New Roman" w:cs="Times New Roman"/>
          <w:lang w:val="ru-RU"/>
        </w:rPr>
        <w:t xml:space="preserve"> товар</w:t>
      </w:r>
      <w:r>
        <w:rPr>
          <w:rFonts w:ascii="Times New Roman" w:eastAsia="Calibri" w:hAnsi="Times New Roman" w:cs="Times New Roman"/>
          <w:lang w:val="ru-RU"/>
        </w:rPr>
        <w:t>;</w:t>
      </w:r>
    </w:p>
    <w:p w:rsidR="00480F17"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p>
    <w:p w:rsidR="00480F17" w:rsidRPr="00532164" w:rsidRDefault="00480F17" w:rsidP="00480F17">
      <w:pPr>
        <w:numPr>
          <w:ilvl w:val="0"/>
          <w:numId w:val="2"/>
        </w:numPr>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Інформацію на запропонований учасником товар </w:t>
      </w:r>
      <w:r w:rsidRPr="00532164">
        <w:rPr>
          <w:rFonts w:ascii="Times New Roman" w:eastAsia="Times New Roman" w:hAnsi="Times New Roman" w:cs="Times New Roman"/>
        </w:rPr>
        <w:t xml:space="preserve">згідно з </w:t>
      </w:r>
      <w:r w:rsidRPr="00532164">
        <w:rPr>
          <w:rFonts w:ascii="Times New Roman" w:eastAsia="Times New Roman" w:hAnsi="Times New Roman" w:cs="Times New Roman"/>
          <w:b/>
          <w:i/>
        </w:rPr>
        <w:t>Таблицею 1:</w:t>
      </w:r>
    </w:p>
    <w:p w:rsidR="00480F17" w:rsidRPr="00532164" w:rsidRDefault="00480F17" w:rsidP="00480F17">
      <w:pPr>
        <w:tabs>
          <w:tab w:val="left" w:pos="1134"/>
        </w:tabs>
        <w:spacing w:after="0"/>
        <w:ind w:firstLine="426"/>
        <w:jc w:val="both"/>
        <w:rPr>
          <w:rFonts w:ascii="Times New Roman" w:eastAsia="Times New Roman" w:hAnsi="Times New Roman" w:cs="Times New Roman"/>
          <w:b/>
          <w:i/>
          <w:highlight w:val="white"/>
        </w:rPr>
      </w:pP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Pr>
          <w:rFonts w:ascii="Times New Roman" w:eastAsia="Times New Roman" w:hAnsi="Times New Roman" w:cs="Times New Roman"/>
        </w:rPr>
        <w:t xml:space="preserve">          </w:t>
      </w:r>
      <w:r w:rsidRPr="00532164">
        <w:rPr>
          <w:rFonts w:ascii="Times New Roman" w:eastAsia="Times New Roman" w:hAnsi="Times New Roman" w:cs="Times New Roman"/>
          <w:b/>
          <w:i/>
          <w:highlight w:val="white"/>
        </w:rPr>
        <w:t>Таблиця 1</w:t>
      </w:r>
    </w:p>
    <w:tbl>
      <w:tblPr>
        <w:tblW w:w="9904" w:type="dxa"/>
        <w:tblInd w:w="-165" w:type="dxa"/>
        <w:tblBorders>
          <w:insideH w:val="nil"/>
          <w:insideV w:val="nil"/>
        </w:tblBorders>
        <w:tblLayout w:type="fixed"/>
        <w:tblLook w:val="0600"/>
      </w:tblPr>
      <w:tblGrid>
        <w:gridCol w:w="549"/>
        <w:gridCol w:w="6"/>
        <w:gridCol w:w="2117"/>
        <w:gridCol w:w="1410"/>
        <w:gridCol w:w="6"/>
        <w:gridCol w:w="1136"/>
        <w:gridCol w:w="2274"/>
        <w:gridCol w:w="2406"/>
      </w:tblGrid>
      <w:tr w:rsidR="00480F17" w:rsidTr="000F79B9">
        <w:trPr>
          <w:trHeight w:val="732"/>
        </w:trPr>
        <w:tc>
          <w:tcPr>
            <w:tcW w:w="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 з/п</w:t>
            </w:r>
            <w:bookmarkStart w:id="2" w:name="_heading=h.gjdgxs"/>
            <w:bookmarkEnd w:id="2"/>
          </w:p>
        </w:tc>
        <w:tc>
          <w:tcPr>
            <w:tcW w:w="21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Найменування  товару</w:t>
            </w:r>
          </w:p>
        </w:tc>
        <w:tc>
          <w:tcPr>
            <w:tcW w:w="1416" w:type="dxa"/>
            <w:gridSpan w:val="2"/>
            <w:tcBorders>
              <w:top w:val="single" w:sz="8" w:space="0" w:color="000000"/>
              <w:left w:val="nil"/>
              <w:bottom w:val="single" w:sz="8" w:space="0" w:color="000000"/>
              <w:right w:val="single" w:sz="4"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yellow"/>
              </w:rPr>
            </w:pPr>
            <w:r w:rsidRPr="00532164">
              <w:rPr>
                <w:rFonts w:ascii="Times New Roman" w:eastAsia="Times New Roman" w:hAnsi="Times New Roman" w:cs="Times New Roman"/>
                <w:i/>
                <w:highlight w:val="white"/>
              </w:rPr>
              <w:t>Од</w:t>
            </w:r>
            <w:r>
              <w:rPr>
                <w:rFonts w:ascii="Times New Roman" w:eastAsia="Times New Roman" w:hAnsi="Times New Roman" w:cs="Times New Roman"/>
                <w:i/>
                <w:highlight w:val="white"/>
              </w:rPr>
              <w:t xml:space="preserve">иниця </w:t>
            </w:r>
            <w:r w:rsidRPr="00532164">
              <w:rPr>
                <w:rFonts w:ascii="Times New Roman" w:eastAsia="Times New Roman" w:hAnsi="Times New Roman" w:cs="Times New Roman"/>
                <w:i/>
                <w:highlight w:val="white"/>
              </w:rPr>
              <w:t>виміру</w:t>
            </w:r>
          </w:p>
        </w:tc>
        <w:tc>
          <w:tcPr>
            <w:tcW w:w="113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Кількість</w:t>
            </w:r>
          </w:p>
        </w:tc>
        <w:tc>
          <w:tcPr>
            <w:tcW w:w="22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color w:val="4A86E8"/>
                <w:highlight w:val="white"/>
              </w:rPr>
            </w:pPr>
            <w:r w:rsidRPr="00532164">
              <w:rPr>
                <w:rFonts w:ascii="Times New Roman" w:eastAsia="Times New Roman" w:hAnsi="Times New Roman" w:cs="Times New Roman"/>
                <w:i/>
              </w:rPr>
              <w:t>Виробник товару</w:t>
            </w:r>
            <w:r w:rsidRPr="005F3C0E">
              <w:rPr>
                <w:rFonts w:ascii="Times New Roman" w:eastAsia="Times New Roman" w:hAnsi="Times New Roman" w:cs="Times New Roman"/>
                <w:i/>
              </w:rPr>
              <w:t>*</w:t>
            </w:r>
          </w:p>
        </w:tc>
        <w:tc>
          <w:tcPr>
            <w:tcW w:w="24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color w:val="4A86E8"/>
                <w:highlight w:val="white"/>
              </w:rPr>
            </w:pPr>
            <w:r w:rsidRPr="00532164">
              <w:rPr>
                <w:rFonts w:ascii="Times New Roman" w:eastAsia="Times New Roman" w:hAnsi="Times New Roman" w:cs="Times New Roman"/>
                <w:i/>
                <w:highlight w:val="white"/>
              </w:rPr>
              <w:t>Країна походження товару</w:t>
            </w:r>
            <w:r w:rsidRPr="005F3C0E">
              <w:rPr>
                <w:rFonts w:ascii="Times New Roman" w:eastAsia="Times New Roman" w:hAnsi="Times New Roman" w:cs="Times New Roman"/>
                <w:i/>
                <w:highlight w:val="white"/>
              </w:rPr>
              <w:t>**</w:t>
            </w:r>
          </w:p>
        </w:tc>
      </w:tr>
      <w:tr w:rsidR="00480F17" w:rsidTr="000F79B9">
        <w:trPr>
          <w:trHeight w:val="213"/>
        </w:trPr>
        <w:tc>
          <w:tcPr>
            <w:tcW w:w="5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123"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1416" w:type="dxa"/>
            <w:gridSpan w:val="2"/>
            <w:tcBorders>
              <w:top w:val="nil"/>
              <w:left w:val="nil"/>
              <w:bottom w:val="single" w:sz="8" w:space="0" w:color="000000"/>
              <w:right w:val="single" w:sz="4"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1136"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274" w:type="dxa"/>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406" w:type="dxa"/>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r>
      <w:tr w:rsidR="000F79B9"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0F79B9" w:rsidRDefault="000F79B9" w:rsidP="000F79B9">
            <w:pPr>
              <w:spacing w:after="0" w:line="240" w:lineRule="auto"/>
              <w:jc w:val="both"/>
              <w:rPr>
                <w:rFonts w:ascii="Times New Roman" w:eastAsia="Times New Roman" w:hAnsi="Times New Roman" w:cs="Times New Roman"/>
                <w:i/>
                <w:sz w:val="20"/>
                <w:szCs w:val="20"/>
              </w:rPr>
            </w:pPr>
          </w:p>
          <w:p w:rsidR="009D6BD0" w:rsidRDefault="009D6BD0" w:rsidP="000F79B9">
            <w:pPr>
              <w:spacing w:after="0" w:line="240" w:lineRule="auto"/>
              <w:jc w:val="both"/>
              <w:rPr>
                <w:rFonts w:ascii="Times New Roman" w:eastAsia="Times New Roman" w:hAnsi="Times New Roman" w:cs="Times New Roman"/>
                <w:i/>
                <w:sz w:val="20"/>
                <w:szCs w:val="20"/>
              </w:rPr>
            </w:pPr>
          </w:p>
        </w:tc>
        <w:tc>
          <w:tcPr>
            <w:tcW w:w="2117"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1410"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1142" w:type="dxa"/>
            <w:gridSpan w:val="2"/>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2274"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2406" w:type="dxa"/>
          </w:tcPr>
          <w:p w:rsidR="000F79B9" w:rsidRDefault="000F79B9" w:rsidP="000F79B9">
            <w:pPr>
              <w:spacing w:after="0" w:line="240" w:lineRule="auto"/>
              <w:jc w:val="both"/>
              <w:rPr>
                <w:rFonts w:ascii="Times New Roman" w:eastAsia="Times New Roman" w:hAnsi="Times New Roman" w:cs="Times New Roman"/>
                <w:i/>
                <w:sz w:val="20"/>
                <w:szCs w:val="20"/>
              </w:rPr>
            </w:pPr>
          </w:p>
        </w:tc>
      </w:tr>
      <w:tr w:rsidR="009D6BD0"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9D6BD0" w:rsidRDefault="009D6BD0"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9D6BD0" w:rsidRDefault="009D6BD0" w:rsidP="000F79B9">
            <w:pPr>
              <w:spacing w:after="0" w:line="240" w:lineRule="auto"/>
              <w:jc w:val="both"/>
              <w:rPr>
                <w:rFonts w:ascii="Times New Roman" w:eastAsia="Times New Roman" w:hAnsi="Times New Roman" w:cs="Times New Roman"/>
                <w:i/>
                <w:sz w:val="20"/>
                <w:szCs w:val="20"/>
              </w:rPr>
            </w:pPr>
          </w:p>
        </w:tc>
        <w:tc>
          <w:tcPr>
            <w:tcW w:w="1410" w:type="dxa"/>
          </w:tcPr>
          <w:p w:rsidR="009D6BD0" w:rsidRDefault="009D6BD0">
            <w:pPr>
              <w:rPr>
                <w:rFonts w:ascii="Times New Roman" w:eastAsia="Times New Roman" w:hAnsi="Times New Roman" w:cs="Times New Roman"/>
                <w:i/>
                <w:sz w:val="20"/>
                <w:szCs w:val="20"/>
              </w:rPr>
            </w:pPr>
          </w:p>
        </w:tc>
        <w:tc>
          <w:tcPr>
            <w:tcW w:w="1142" w:type="dxa"/>
            <w:gridSpan w:val="2"/>
          </w:tcPr>
          <w:p w:rsidR="009D6BD0" w:rsidRDefault="009D6BD0">
            <w:pPr>
              <w:rPr>
                <w:rFonts w:ascii="Times New Roman" w:eastAsia="Times New Roman" w:hAnsi="Times New Roman" w:cs="Times New Roman"/>
                <w:i/>
                <w:sz w:val="20"/>
                <w:szCs w:val="20"/>
              </w:rPr>
            </w:pPr>
          </w:p>
        </w:tc>
        <w:tc>
          <w:tcPr>
            <w:tcW w:w="2274" w:type="dxa"/>
          </w:tcPr>
          <w:p w:rsidR="009D6BD0" w:rsidRDefault="009D6BD0">
            <w:pPr>
              <w:rPr>
                <w:rFonts w:ascii="Times New Roman" w:eastAsia="Times New Roman" w:hAnsi="Times New Roman" w:cs="Times New Roman"/>
                <w:i/>
                <w:sz w:val="20"/>
                <w:szCs w:val="20"/>
              </w:rPr>
            </w:pPr>
          </w:p>
        </w:tc>
        <w:tc>
          <w:tcPr>
            <w:tcW w:w="2406" w:type="dxa"/>
          </w:tcPr>
          <w:p w:rsidR="009D6BD0" w:rsidRDefault="009D6BD0" w:rsidP="000F79B9">
            <w:pPr>
              <w:spacing w:after="0" w:line="240" w:lineRule="auto"/>
              <w:jc w:val="both"/>
              <w:rPr>
                <w:rFonts w:ascii="Times New Roman" w:eastAsia="Times New Roman" w:hAnsi="Times New Roman" w:cs="Times New Roman"/>
                <w:i/>
                <w:sz w:val="20"/>
                <w:szCs w:val="20"/>
              </w:rPr>
            </w:pPr>
          </w:p>
        </w:tc>
      </w:tr>
    </w:tbl>
    <w:p w:rsidR="00D3367E" w:rsidRDefault="00D3367E" w:rsidP="00480F17">
      <w:pPr>
        <w:spacing w:after="0" w:line="240" w:lineRule="auto"/>
        <w:ind w:firstLine="283"/>
        <w:jc w:val="both"/>
        <w:rPr>
          <w:rFonts w:ascii="Times New Roman" w:eastAsia="Times New Roman" w:hAnsi="Times New Roman" w:cs="Times New Roman"/>
          <w:i/>
        </w:rPr>
      </w:pPr>
    </w:p>
    <w:p w:rsidR="00480F17" w:rsidRPr="00247180" w:rsidRDefault="00480F17" w:rsidP="00480F17">
      <w:pPr>
        <w:spacing w:after="0" w:line="240" w:lineRule="auto"/>
        <w:ind w:firstLine="283"/>
        <w:jc w:val="both"/>
        <w:rPr>
          <w:rFonts w:ascii="Times New Roman" w:eastAsia="Times New Roman" w:hAnsi="Times New Roman" w:cs="Times New Roman"/>
          <w:i/>
        </w:rPr>
      </w:pPr>
      <w:r w:rsidRPr="00247180">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80F17" w:rsidRPr="00247180" w:rsidRDefault="00480F17" w:rsidP="00480F17">
      <w:pPr>
        <w:spacing w:after="0" w:line="240" w:lineRule="auto"/>
        <w:ind w:firstLine="283"/>
        <w:jc w:val="both"/>
        <w:rPr>
          <w:rFonts w:ascii="Times New Roman" w:eastAsia="Times New Roman" w:hAnsi="Times New Roman" w:cs="Times New Roman"/>
          <w:i/>
        </w:rPr>
      </w:pPr>
      <w:r w:rsidRPr="00247180">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480F17" w:rsidRDefault="00480F17" w:rsidP="00C10CDF">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p>
    <w:p w:rsidR="009C45C9" w:rsidRDefault="009F0878" w:rsidP="009F0878">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
          <w:kern w:val="1"/>
          <w:u w:val="single"/>
          <w:lang w:val="ru-RU"/>
        </w:rPr>
      </w:pPr>
      <w:proofErr w:type="spellStart"/>
      <w:r w:rsidRPr="00B240EC">
        <w:rPr>
          <w:rFonts w:ascii="Times New Roman" w:hAnsi="Times New Roman" w:cs="Times New Roman"/>
          <w:b/>
          <w:kern w:val="1"/>
          <w:u w:val="single"/>
          <w:lang w:val="ru-RU"/>
        </w:rPr>
        <w:t>Загальні</w:t>
      </w:r>
      <w:proofErr w:type="spellEnd"/>
      <w:r w:rsidRPr="00B240EC">
        <w:rPr>
          <w:rFonts w:ascii="Times New Roman" w:hAnsi="Times New Roman" w:cs="Times New Roman"/>
          <w:b/>
          <w:kern w:val="1"/>
          <w:u w:val="single"/>
          <w:lang w:val="ru-RU"/>
        </w:rPr>
        <w:t xml:space="preserve"> </w:t>
      </w:r>
      <w:proofErr w:type="spellStart"/>
      <w:r w:rsidRPr="00B240EC">
        <w:rPr>
          <w:rFonts w:ascii="Times New Roman" w:hAnsi="Times New Roman" w:cs="Times New Roman"/>
          <w:b/>
          <w:kern w:val="1"/>
          <w:u w:val="single"/>
          <w:lang w:val="ru-RU"/>
        </w:rPr>
        <w:t>вимоги</w:t>
      </w:r>
      <w:proofErr w:type="spellEnd"/>
    </w:p>
    <w:p w:rsidR="00040786" w:rsidRPr="00E0206F" w:rsidRDefault="00040786" w:rsidP="00040786">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121212"/>
          <w:lang w:eastAsia="ru-RU"/>
        </w:rPr>
      </w:pPr>
      <w:r w:rsidRPr="00E0206F">
        <w:rPr>
          <w:rFonts w:ascii="Times New Roman" w:hAnsi="Times New Roman" w:cs="Times New Roman"/>
          <w:b/>
        </w:rPr>
        <w:t xml:space="preserve">Якість товару: </w:t>
      </w:r>
      <w:r w:rsidRPr="00E0206F">
        <w:rPr>
          <w:rFonts w:ascii="Times New Roman" w:hAnsi="Times New Roman" w:cs="Times New Roman"/>
        </w:rPr>
        <w:t>Запропонований товар повинен бути новим (не бути таким, що вживався чи експлуатувався). Товар не повинен мати недоліків та дефектів, які пов’язані із якістю матеріалів, з яких він (товар) виготовляється та/або із технологією його (товару) виробництва.</w:t>
      </w:r>
    </w:p>
    <w:p w:rsidR="00040786" w:rsidRPr="00E0206F" w:rsidRDefault="00040786" w:rsidP="00040786">
      <w:pPr>
        <w:shd w:val="clear" w:color="auto" w:fill="FFFFFF"/>
        <w:spacing w:after="0" w:line="240" w:lineRule="auto"/>
        <w:ind w:firstLine="567"/>
        <w:jc w:val="both"/>
        <w:rPr>
          <w:rFonts w:ascii="Times New Roman" w:hAnsi="Times New Roman" w:cs="Times New Roman"/>
          <w:color w:val="000000"/>
        </w:rPr>
      </w:pPr>
      <w:r w:rsidRPr="00E0206F">
        <w:rPr>
          <w:rFonts w:ascii="Times New Roman" w:eastAsia="Calibri" w:hAnsi="Times New Roman" w:cs="Times New Roman"/>
          <w:color w:val="00000A"/>
          <w:lang w:eastAsia="ru-RU"/>
        </w:rPr>
        <w:t xml:space="preserve">  </w:t>
      </w:r>
      <w:r w:rsidR="00A11A12" w:rsidRPr="00A11A12">
        <w:rPr>
          <w:rFonts w:ascii="Times New Roman" w:eastAsia="Calibri" w:hAnsi="Times New Roman" w:cs="Times New Roman"/>
          <w:color w:val="00000A"/>
          <w:lang w:eastAsia="ru-RU"/>
        </w:rPr>
        <w:t xml:space="preserve">Якість товару </w:t>
      </w:r>
      <w:r w:rsidR="00602B03" w:rsidRPr="00A11A12">
        <w:rPr>
          <w:rFonts w:ascii="Times New Roman" w:hAnsi="Times New Roman" w:cs="Times New Roman"/>
        </w:rPr>
        <w:t xml:space="preserve">повинна відповідати </w:t>
      </w:r>
      <w:r w:rsidR="00602B03" w:rsidRPr="00A11A12">
        <w:rPr>
          <w:rFonts w:ascii="Times New Roman" w:hAnsi="Times New Roman" w:cs="Times New Roman"/>
          <w:color w:val="262626"/>
          <w:lang w:eastAsia="ru-RU"/>
        </w:rPr>
        <w:t xml:space="preserve">вимогам діючих ДСТУ, іншим чинним </w:t>
      </w:r>
      <w:r w:rsidR="00602B03" w:rsidRPr="00A11A12">
        <w:rPr>
          <w:rFonts w:ascii="Times New Roman" w:hAnsi="Times New Roman" w:cs="Times New Roman"/>
        </w:rPr>
        <w:t xml:space="preserve">технічним стандартам (регламентам, </w:t>
      </w:r>
      <w:r w:rsidR="00602B03" w:rsidRPr="00A11A12">
        <w:rPr>
          <w:rFonts w:ascii="Times New Roman" w:hAnsi="Times New Roman" w:cs="Times New Roman"/>
          <w:bCs/>
          <w:color w:val="121212"/>
          <w:lang w:eastAsia="ru-RU"/>
        </w:rPr>
        <w:t>умовам), технічній документації та/або іншим нормативно-правовим актам з питань стандартизації, але в будь-якому випадку Товар повинен бути придатним для мети, з якою товар такого роду звичайно використовується.</w:t>
      </w:r>
      <w:r w:rsidR="00A11A12" w:rsidRPr="00A11A12">
        <w:rPr>
          <w:rFonts w:ascii="Times New Roman" w:hAnsi="Times New Roman" w:cs="Times New Roman"/>
          <w:bCs/>
          <w:color w:val="121212"/>
          <w:lang w:eastAsia="ru-RU"/>
        </w:rPr>
        <w:t xml:space="preserve"> </w:t>
      </w:r>
    </w:p>
    <w:p w:rsidR="00040786" w:rsidRDefault="00040786" w:rsidP="00040786">
      <w:pPr>
        <w:spacing w:after="0" w:line="240" w:lineRule="auto"/>
        <w:ind w:firstLine="709"/>
        <w:jc w:val="both"/>
        <w:rPr>
          <w:rFonts w:ascii="Times New Roman" w:hAnsi="Times New Roman" w:cs="Times New Roman"/>
          <w:bCs/>
          <w:color w:val="121212"/>
          <w:lang w:eastAsia="ru-RU"/>
        </w:rPr>
      </w:pPr>
      <w:r w:rsidRPr="00E0206F">
        <w:rPr>
          <w:rFonts w:ascii="Times New Roman" w:hAnsi="Times New Roman" w:cs="Times New Roman"/>
          <w:bCs/>
          <w:color w:val="121212"/>
          <w:lang w:eastAsia="ru-RU"/>
        </w:rPr>
        <w:t xml:space="preserve">У разі вимоги обов’язкової сертифікації в Україні товару, при поставці товару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w:t>
      </w:r>
    </w:p>
    <w:p w:rsidR="0025123A" w:rsidRPr="00E0206F" w:rsidRDefault="0025123A" w:rsidP="00B300F2">
      <w:pPr>
        <w:tabs>
          <w:tab w:val="left" w:pos="426"/>
          <w:tab w:val="left" w:pos="993"/>
        </w:tabs>
        <w:suppressAutoHyphens/>
        <w:spacing w:after="0" w:line="240" w:lineRule="auto"/>
        <w:jc w:val="both"/>
        <w:rPr>
          <w:rFonts w:ascii="Times New Roman" w:hAnsi="Times New Roman" w:cs="Times New Roman"/>
          <w:bCs/>
          <w:color w:val="121212"/>
          <w:lang w:eastAsia="ru-RU"/>
        </w:rPr>
      </w:pPr>
      <w:r>
        <w:rPr>
          <w:rFonts w:ascii="Times New Roman" w:hAnsi="Times New Roman" w:cs="Times New Roman"/>
        </w:rPr>
        <w:t xml:space="preserve">        </w:t>
      </w:r>
      <w:r w:rsidR="006702C7">
        <w:rPr>
          <w:rFonts w:ascii="Times New Roman" w:hAnsi="Times New Roman" w:cs="Times New Roman"/>
        </w:rPr>
        <w:t xml:space="preserve">    </w:t>
      </w:r>
      <w:r>
        <w:rPr>
          <w:rFonts w:ascii="Times New Roman" w:hAnsi="Times New Roman" w:cs="Times New Roman"/>
        </w:rPr>
        <w:t>О</w:t>
      </w:r>
      <w:r w:rsidRPr="0025123A">
        <w:rPr>
          <w:rFonts w:ascii="Times New Roman" w:hAnsi="Times New Roman" w:cs="Times New Roman"/>
        </w:rPr>
        <w:t xml:space="preserve">дночасно з передачею </w:t>
      </w:r>
      <w:r>
        <w:rPr>
          <w:rFonts w:ascii="Times New Roman" w:hAnsi="Times New Roman" w:cs="Times New Roman"/>
        </w:rPr>
        <w:t>т</w:t>
      </w:r>
      <w:r w:rsidRPr="0025123A">
        <w:rPr>
          <w:rFonts w:ascii="Times New Roman" w:hAnsi="Times New Roman" w:cs="Times New Roman"/>
        </w:rPr>
        <w:t xml:space="preserve">овару </w:t>
      </w:r>
      <w:r w:rsidR="00EA1A43">
        <w:rPr>
          <w:rFonts w:ascii="Times New Roman" w:hAnsi="Times New Roman" w:cs="Times New Roman"/>
        </w:rPr>
        <w:t xml:space="preserve">повинні </w:t>
      </w:r>
      <w:r w:rsidR="00B300F2">
        <w:rPr>
          <w:rFonts w:ascii="Times New Roman" w:hAnsi="Times New Roman" w:cs="Times New Roman"/>
        </w:rPr>
        <w:t>надаватися</w:t>
      </w:r>
      <w:r w:rsidR="006702C7">
        <w:rPr>
          <w:rFonts w:ascii="Times New Roman" w:hAnsi="Times New Roman" w:cs="Times New Roman"/>
        </w:rPr>
        <w:t xml:space="preserve"> д</w:t>
      </w:r>
      <w:r w:rsidRPr="0025123A">
        <w:rPr>
          <w:rFonts w:ascii="Times New Roman" w:hAnsi="Times New Roman" w:cs="Times New Roman"/>
        </w:rPr>
        <w:t xml:space="preserve">окументи, що стосуються </w:t>
      </w:r>
      <w:r w:rsidR="006702C7">
        <w:rPr>
          <w:rFonts w:ascii="Times New Roman" w:hAnsi="Times New Roman" w:cs="Times New Roman"/>
        </w:rPr>
        <w:t>т</w:t>
      </w:r>
      <w:r w:rsidRPr="0025123A">
        <w:rPr>
          <w:rFonts w:ascii="Times New Roman" w:hAnsi="Times New Roman" w:cs="Times New Roman"/>
        </w:rPr>
        <w:t xml:space="preserve">овару та підлягають передачі разом з </w:t>
      </w:r>
      <w:r w:rsidR="006702C7">
        <w:rPr>
          <w:rFonts w:ascii="Times New Roman" w:hAnsi="Times New Roman" w:cs="Times New Roman"/>
        </w:rPr>
        <w:t>т</w:t>
      </w:r>
      <w:r w:rsidRPr="0025123A">
        <w:rPr>
          <w:rFonts w:ascii="Times New Roman" w:hAnsi="Times New Roman" w:cs="Times New Roman"/>
        </w:rPr>
        <w:t xml:space="preserve">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w:t>
      </w:r>
      <w:r w:rsidR="00EA1A43">
        <w:rPr>
          <w:rFonts w:ascii="Times New Roman" w:hAnsi="Times New Roman" w:cs="Times New Roman"/>
        </w:rPr>
        <w:t>т</w:t>
      </w:r>
      <w:r w:rsidRPr="0025123A">
        <w:rPr>
          <w:rFonts w:ascii="Times New Roman" w:hAnsi="Times New Roman" w:cs="Times New Roman"/>
        </w:rPr>
        <w:t>овару тощо)</w:t>
      </w:r>
      <w:r w:rsidR="00015E8C">
        <w:rPr>
          <w:rFonts w:ascii="Times New Roman" w:hAnsi="Times New Roman" w:cs="Times New Roman"/>
        </w:rPr>
        <w:t>.</w:t>
      </w:r>
      <w:r w:rsidR="00B300F2">
        <w:rPr>
          <w:rFonts w:ascii="Times New Roman" w:hAnsi="Times New Roman" w:cs="Times New Roman"/>
        </w:rPr>
        <w:t xml:space="preserve"> </w:t>
      </w:r>
    </w:p>
    <w:p w:rsidR="00040786" w:rsidRPr="00E0206F" w:rsidRDefault="00040786" w:rsidP="00040786">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rPr>
      </w:pPr>
      <w:r w:rsidRPr="00E0206F">
        <w:rPr>
          <w:rFonts w:ascii="Times New Roman" w:eastAsia="Calibri" w:hAnsi="Times New Roman" w:cs="Times New Roman"/>
          <w:b/>
          <w:color w:val="00000A"/>
          <w:lang w:eastAsia="ru-RU"/>
        </w:rPr>
        <w:t xml:space="preserve">Виготовлення товару потребує додаткових </w:t>
      </w:r>
      <w:r>
        <w:rPr>
          <w:rFonts w:ascii="Times New Roman" w:eastAsia="Calibri" w:hAnsi="Times New Roman" w:cs="Times New Roman"/>
          <w:b/>
          <w:color w:val="00000A"/>
          <w:lang w:eastAsia="ru-RU"/>
        </w:rPr>
        <w:t>з</w:t>
      </w:r>
      <w:r w:rsidRPr="00E0206F">
        <w:rPr>
          <w:rFonts w:ascii="Times New Roman" w:eastAsia="Calibri" w:hAnsi="Times New Roman" w:cs="Times New Roman"/>
          <w:b/>
          <w:color w:val="00000A"/>
          <w:lang w:eastAsia="ru-RU"/>
        </w:rPr>
        <w:t xml:space="preserve">амірів, у зв’язку з чим учасник </w:t>
      </w:r>
      <w:r w:rsidRPr="00E0206F">
        <w:rPr>
          <w:rFonts w:ascii="Times New Roman" w:hAnsi="Times New Roman" w:cs="Times New Roman"/>
          <w:b/>
          <w:color w:val="000000"/>
        </w:rPr>
        <w:t>гарантує, що у разі визнання його переможцем</w:t>
      </w:r>
      <w:r>
        <w:rPr>
          <w:rFonts w:ascii="Times New Roman" w:hAnsi="Times New Roman" w:cs="Times New Roman"/>
          <w:b/>
          <w:color w:val="000000"/>
        </w:rPr>
        <w:t>,</w:t>
      </w:r>
      <w:r w:rsidRPr="00E0206F">
        <w:rPr>
          <w:rFonts w:ascii="Times New Roman" w:hAnsi="Times New Roman" w:cs="Times New Roman"/>
          <w:b/>
          <w:color w:val="000000"/>
        </w:rPr>
        <w:t xml:space="preserve"> </w:t>
      </w:r>
      <w:r w:rsidRPr="00E0206F">
        <w:rPr>
          <w:rFonts w:ascii="Times New Roman" w:eastAsia="Calibri" w:hAnsi="Times New Roman" w:cs="Times New Roman"/>
          <w:b/>
          <w:color w:val="00000A"/>
          <w:lang w:eastAsia="ru-RU"/>
        </w:rPr>
        <w:t xml:space="preserve">перед поставкою </w:t>
      </w:r>
      <w:r>
        <w:rPr>
          <w:rFonts w:ascii="Times New Roman" w:eastAsia="Calibri" w:hAnsi="Times New Roman" w:cs="Times New Roman"/>
          <w:b/>
          <w:color w:val="00000A"/>
          <w:lang w:eastAsia="ru-RU"/>
        </w:rPr>
        <w:t xml:space="preserve">товару та його (товару) </w:t>
      </w:r>
      <w:r w:rsidRPr="00E0206F">
        <w:rPr>
          <w:rFonts w:ascii="Times New Roman" w:eastAsia="Calibri" w:hAnsi="Times New Roman" w:cs="Times New Roman"/>
          <w:b/>
          <w:color w:val="00000A"/>
          <w:lang w:eastAsia="ru-RU"/>
        </w:rPr>
        <w:t xml:space="preserve">монтажем (встановленням) </w:t>
      </w:r>
      <w:r w:rsidRPr="00E0206F">
        <w:rPr>
          <w:rFonts w:ascii="Times New Roman" w:hAnsi="Times New Roman" w:cs="Times New Roman"/>
          <w:b/>
          <w:color w:val="000000"/>
        </w:rPr>
        <w:t xml:space="preserve">буде забезпечений виїзд працівника для заміру </w:t>
      </w:r>
      <w:r w:rsidR="00C50048">
        <w:rPr>
          <w:rFonts w:ascii="Times New Roman" w:hAnsi="Times New Roman" w:cs="Times New Roman"/>
          <w:b/>
          <w:color w:val="000000"/>
        </w:rPr>
        <w:t xml:space="preserve">висоти </w:t>
      </w:r>
      <w:r w:rsidR="004E46E1">
        <w:rPr>
          <w:rFonts w:ascii="Times New Roman" w:hAnsi="Times New Roman" w:cs="Times New Roman"/>
          <w:b/>
          <w:color w:val="000000"/>
        </w:rPr>
        <w:t>й</w:t>
      </w:r>
      <w:r w:rsidR="00C50048">
        <w:rPr>
          <w:rFonts w:ascii="Times New Roman" w:hAnsi="Times New Roman" w:cs="Times New Roman"/>
          <w:b/>
          <w:color w:val="000000"/>
        </w:rPr>
        <w:t xml:space="preserve"> ширини проходу </w:t>
      </w:r>
      <w:r w:rsidR="00B70197">
        <w:rPr>
          <w:rFonts w:ascii="Times New Roman" w:hAnsi="Times New Roman" w:cs="Times New Roman"/>
          <w:b/>
          <w:color w:val="000000"/>
        </w:rPr>
        <w:t xml:space="preserve"> вор</w:t>
      </w:r>
      <w:r w:rsidR="00C50048">
        <w:rPr>
          <w:rFonts w:ascii="Times New Roman" w:hAnsi="Times New Roman" w:cs="Times New Roman"/>
          <w:b/>
          <w:color w:val="000000"/>
        </w:rPr>
        <w:t xml:space="preserve">іт промислових </w:t>
      </w:r>
      <w:proofErr w:type="spellStart"/>
      <w:r w:rsidR="00C50048">
        <w:rPr>
          <w:rFonts w:ascii="Times New Roman" w:hAnsi="Times New Roman" w:cs="Times New Roman"/>
          <w:b/>
          <w:color w:val="000000"/>
        </w:rPr>
        <w:t>розпашних</w:t>
      </w:r>
      <w:proofErr w:type="spellEnd"/>
      <w:r w:rsidRPr="00E0206F">
        <w:rPr>
          <w:rFonts w:ascii="Times New Roman" w:eastAsia="Calibri" w:hAnsi="Times New Roman" w:cs="Times New Roman"/>
          <w:b/>
          <w:color w:val="00000A"/>
          <w:lang w:eastAsia="ru-RU"/>
        </w:rPr>
        <w:t xml:space="preserve"> за місц</w:t>
      </w:r>
      <w:r w:rsidR="00C50048">
        <w:rPr>
          <w:rFonts w:ascii="Times New Roman" w:eastAsia="Calibri" w:hAnsi="Times New Roman" w:cs="Times New Roman"/>
          <w:b/>
          <w:color w:val="00000A"/>
          <w:lang w:eastAsia="ru-RU"/>
        </w:rPr>
        <w:t>ем</w:t>
      </w:r>
      <w:r w:rsidRPr="00E0206F">
        <w:rPr>
          <w:rFonts w:ascii="Times New Roman" w:eastAsia="Calibri" w:hAnsi="Times New Roman" w:cs="Times New Roman"/>
          <w:b/>
          <w:color w:val="00000A"/>
          <w:lang w:eastAsia="ru-RU"/>
        </w:rPr>
        <w:t xml:space="preserve"> поставки</w:t>
      </w:r>
      <w:r>
        <w:rPr>
          <w:rFonts w:ascii="Times New Roman" w:eastAsia="Calibri" w:hAnsi="Times New Roman" w:cs="Times New Roman"/>
          <w:b/>
          <w:color w:val="00000A"/>
          <w:lang w:eastAsia="ru-RU"/>
        </w:rPr>
        <w:t xml:space="preserve"> товару</w:t>
      </w:r>
      <w:r w:rsidR="0080095C">
        <w:rPr>
          <w:rFonts w:ascii="Times New Roman" w:eastAsia="Calibri" w:hAnsi="Times New Roman" w:cs="Times New Roman"/>
          <w:b/>
          <w:color w:val="00000A"/>
          <w:lang w:eastAsia="ru-RU"/>
        </w:rPr>
        <w:t xml:space="preserve"> та</w:t>
      </w:r>
      <w:r w:rsidRPr="00E0206F">
        <w:rPr>
          <w:rFonts w:ascii="Times New Roman" w:eastAsia="Calibri" w:hAnsi="Times New Roman" w:cs="Times New Roman"/>
          <w:b/>
          <w:color w:val="00000A"/>
          <w:lang w:eastAsia="ru-RU"/>
        </w:rPr>
        <w:t xml:space="preserve"> </w:t>
      </w:r>
      <w:r>
        <w:rPr>
          <w:rFonts w:ascii="Times New Roman" w:eastAsia="Calibri" w:hAnsi="Times New Roman" w:cs="Times New Roman"/>
          <w:b/>
          <w:color w:val="00000A"/>
          <w:lang w:eastAsia="ru-RU"/>
        </w:rPr>
        <w:t xml:space="preserve">його (товару) </w:t>
      </w:r>
      <w:r w:rsidRPr="00E0206F">
        <w:rPr>
          <w:rFonts w:ascii="Times New Roman" w:eastAsia="Calibri" w:hAnsi="Times New Roman" w:cs="Times New Roman"/>
          <w:b/>
          <w:color w:val="00000A"/>
          <w:lang w:eastAsia="ru-RU"/>
        </w:rPr>
        <w:t xml:space="preserve">монтажу (встановлення). </w:t>
      </w:r>
      <w:r w:rsidRPr="00E0206F">
        <w:rPr>
          <w:rFonts w:ascii="Times New Roman" w:hAnsi="Times New Roman" w:cs="Times New Roman"/>
          <w:i/>
          <w:iCs/>
          <w:color w:val="000000"/>
          <w:u w:val="single"/>
        </w:rPr>
        <w:t>Надати лист-гарантію</w:t>
      </w:r>
      <w:r w:rsidRPr="00E0206F">
        <w:rPr>
          <w:rFonts w:ascii="Times New Roman" w:hAnsi="Times New Roman" w:cs="Times New Roman"/>
          <w:color w:val="000000"/>
        </w:rPr>
        <w:t>.</w:t>
      </w:r>
    </w:p>
    <w:p w:rsidR="007B62DA" w:rsidRDefault="00040786" w:rsidP="006A4370">
      <w:pPr>
        <w:suppressAutoHyphens/>
        <w:spacing w:after="0" w:line="240" w:lineRule="auto"/>
        <w:jc w:val="both"/>
        <w:rPr>
          <w:rFonts w:ascii="Times New Roman" w:hAnsi="Times New Roman" w:cs="Times New Roman"/>
        </w:rPr>
      </w:pPr>
      <w:r w:rsidRPr="00E0206F">
        <w:rPr>
          <w:rFonts w:ascii="Times New Roman" w:hAnsi="Times New Roman" w:cs="Times New Roman"/>
          <w:b/>
        </w:rPr>
        <w:lastRenderedPageBreak/>
        <w:t xml:space="preserve">            Гарантійний термін на поставлений товар:</w:t>
      </w:r>
      <w:r w:rsidRPr="00E0206F">
        <w:rPr>
          <w:rFonts w:ascii="Times New Roman" w:hAnsi="Times New Roman" w:cs="Times New Roman"/>
        </w:rPr>
        <w:t xml:space="preserve"> становить не менше </w:t>
      </w:r>
      <w:r w:rsidR="00CB47B8" w:rsidRPr="00105CC1">
        <w:rPr>
          <w:rFonts w:ascii="Times New Roman" w:hAnsi="Times New Roman" w:cs="Times New Roman"/>
        </w:rPr>
        <w:t>24 (двадцяти чотирьох) місяців</w:t>
      </w:r>
      <w:r w:rsidRPr="00E0206F">
        <w:rPr>
          <w:rFonts w:ascii="Times New Roman" w:hAnsi="Times New Roman" w:cs="Times New Roman"/>
        </w:rPr>
        <w:t xml:space="preserve"> з моменту монтажу (встановлення) товару та є не меншим встановленого виробником товару терміну.</w:t>
      </w:r>
      <w:r w:rsidR="00EF1CB5">
        <w:rPr>
          <w:rFonts w:ascii="Times New Roman" w:hAnsi="Times New Roman" w:cs="Times New Roman"/>
        </w:rPr>
        <w:t xml:space="preserve"> </w:t>
      </w:r>
    </w:p>
    <w:p w:rsidR="002134B8" w:rsidRDefault="00040786" w:rsidP="00132380">
      <w:pPr>
        <w:spacing w:after="0" w:line="240" w:lineRule="auto"/>
        <w:jc w:val="both"/>
        <w:rPr>
          <w:rFonts w:ascii="Times New Roman" w:hAnsi="Times New Roman" w:cs="Times New Roman"/>
          <w:b/>
        </w:rPr>
      </w:pPr>
      <w:r w:rsidRPr="00132380">
        <w:rPr>
          <w:rFonts w:ascii="Times New Roman" w:hAnsi="Times New Roman" w:cs="Times New Roman"/>
        </w:rPr>
        <w:t xml:space="preserve"> </w:t>
      </w:r>
      <w:r w:rsidRPr="00132380">
        <w:rPr>
          <w:rFonts w:ascii="Times New Roman" w:eastAsia="Calibri" w:hAnsi="Times New Roman" w:cs="Times New Roman"/>
          <w:color w:val="00000A"/>
          <w:lang w:eastAsia="ru-RU"/>
        </w:rPr>
        <w:t xml:space="preserve">           </w:t>
      </w:r>
      <w:r w:rsidR="007B62DA" w:rsidRPr="00132380">
        <w:rPr>
          <w:rFonts w:ascii="Times New Roman" w:hAnsi="Times New Roman" w:cs="Times New Roman"/>
          <w:b/>
        </w:rPr>
        <w:t>Місце поставки та монтажу (встановлення) товару:</w:t>
      </w:r>
    </w:p>
    <w:p w:rsidR="002134B8" w:rsidRDefault="00132380" w:rsidP="00132380">
      <w:pPr>
        <w:spacing w:after="0" w:line="240" w:lineRule="auto"/>
        <w:jc w:val="both"/>
        <w:rPr>
          <w:rFonts w:ascii="Times New Roman" w:eastAsia="Times New Roman" w:hAnsi="Times New Roman" w:cs="Times New Roman"/>
          <w:noProof/>
          <w:lang w:eastAsia="ru-RU"/>
        </w:rPr>
      </w:pPr>
      <w:r w:rsidRPr="00132380">
        <w:rPr>
          <w:rFonts w:ascii="Times New Roman" w:hAnsi="Times New Roman" w:cs="Times New Roman"/>
        </w:rPr>
        <w:t xml:space="preserve">1) </w:t>
      </w:r>
      <w:r w:rsidRPr="00132380">
        <w:rPr>
          <w:rFonts w:ascii="Times New Roman" w:eastAsia="Calibri" w:hAnsi="Times New Roman" w:cs="Times New Roman"/>
        </w:rPr>
        <w:t xml:space="preserve">Чернігівська область, </w:t>
      </w:r>
      <w:proofErr w:type="spellStart"/>
      <w:r w:rsidRPr="00132380">
        <w:rPr>
          <w:rFonts w:ascii="Times New Roman" w:eastAsia="Calibri" w:hAnsi="Times New Roman" w:cs="Times New Roman"/>
        </w:rPr>
        <w:t>Корюківський</w:t>
      </w:r>
      <w:proofErr w:type="spellEnd"/>
      <w:r w:rsidRPr="00132380">
        <w:rPr>
          <w:rFonts w:ascii="Times New Roman" w:eastAsia="Calibri" w:hAnsi="Times New Roman" w:cs="Times New Roman"/>
        </w:rPr>
        <w:t xml:space="preserve"> район, місто </w:t>
      </w:r>
      <w:proofErr w:type="spellStart"/>
      <w:r w:rsidRPr="00132380">
        <w:rPr>
          <w:rFonts w:ascii="Times New Roman" w:eastAsia="Calibri" w:hAnsi="Times New Roman" w:cs="Times New Roman"/>
        </w:rPr>
        <w:t>Мена</w:t>
      </w:r>
      <w:proofErr w:type="spellEnd"/>
      <w:r w:rsidRPr="00132380">
        <w:rPr>
          <w:rFonts w:ascii="Times New Roman" w:eastAsia="Calibri" w:hAnsi="Times New Roman" w:cs="Times New Roman"/>
        </w:rPr>
        <w:t>, вулиця Чернігівський шлях, 85 а;</w:t>
      </w:r>
      <w:r w:rsidRPr="00132380">
        <w:rPr>
          <w:rFonts w:ascii="Times New Roman" w:eastAsia="Times New Roman" w:hAnsi="Times New Roman" w:cs="Times New Roman"/>
          <w:noProof/>
          <w:lang w:eastAsia="ru-RU"/>
        </w:rPr>
        <w:t xml:space="preserve"> </w:t>
      </w:r>
    </w:p>
    <w:p w:rsidR="002134B8" w:rsidRDefault="00132380" w:rsidP="00132380">
      <w:pPr>
        <w:spacing w:after="0" w:line="240" w:lineRule="auto"/>
        <w:jc w:val="both"/>
        <w:rPr>
          <w:rFonts w:ascii="Times New Roman" w:hAnsi="Times New Roman" w:cs="Times New Roman"/>
          <w:lang w:eastAsia="ru-RU"/>
        </w:rPr>
      </w:pPr>
      <w:r w:rsidRPr="00132380">
        <w:rPr>
          <w:rFonts w:ascii="Times New Roman" w:eastAsia="Times New Roman" w:hAnsi="Times New Roman" w:cs="Times New Roman"/>
          <w:noProof/>
          <w:lang w:eastAsia="ru-RU"/>
        </w:rPr>
        <w:t xml:space="preserve">2) </w:t>
      </w:r>
      <w:r w:rsidR="007B62DA" w:rsidRPr="00132380">
        <w:rPr>
          <w:rFonts w:ascii="Times New Roman" w:hAnsi="Times New Roman" w:cs="Times New Roman"/>
          <w:lang w:eastAsia="ru-RU"/>
        </w:rPr>
        <w:t xml:space="preserve">Чернігівська область, </w:t>
      </w:r>
      <w:proofErr w:type="spellStart"/>
      <w:r w:rsidR="007B62DA" w:rsidRPr="00132380">
        <w:rPr>
          <w:rFonts w:ascii="Times New Roman" w:hAnsi="Times New Roman" w:cs="Times New Roman"/>
          <w:lang w:eastAsia="ru-RU"/>
        </w:rPr>
        <w:t>Корюківський</w:t>
      </w:r>
      <w:proofErr w:type="spellEnd"/>
      <w:r w:rsidR="007B62DA" w:rsidRPr="00132380">
        <w:rPr>
          <w:rFonts w:ascii="Times New Roman" w:hAnsi="Times New Roman" w:cs="Times New Roman"/>
          <w:lang w:eastAsia="ru-RU"/>
        </w:rPr>
        <w:t xml:space="preserve"> район, селище </w:t>
      </w:r>
      <w:proofErr w:type="spellStart"/>
      <w:r w:rsidR="007B62DA" w:rsidRPr="00132380">
        <w:rPr>
          <w:rFonts w:ascii="Times New Roman" w:hAnsi="Times New Roman" w:cs="Times New Roman"/>
          <w:lang w:eastAsia="ru-RU"/>
        </w:rPr>
        <w:t>Сосниця</w:t>
      </w:r>
      <w:proofErr w:type="spellEnd"/>
      <w:r w:rsidR="007B62DA" w:rsidRPr="00132380">
        <w:rPr>
          <w:rFonts w:ascii="Times New Roman" w:hAnsi="Times New Roman" w:cs="Times New Roman"/>
          <w:lang w:eastAsia="ru-RU"/>
        </w:rPr>
        <w:t>, вулиця Промислова, 2</w:t>
      </w:r>
      <w:r w:rsidRPr="00132380">
        <w:rPr>
          <w:rFonts w:ascii="Times New Roman" w:hAnsi="Times New Roman" w:cs="Times New Roman"/>
          <w:lang w:eastAsia="ru-RU"/>
        </w:rPr>
        <w:t xml:space="preserve">; </w:t>
      </w:r>
    </w:p>
    <w:p w:rsidR="002134B8" w:rsidRDefault="00132380" w:rsidP="00132380">
      <w:pPr>
        <w:spacing w:after="0" w:line="240" w:lineRule="auto"/>
        <w:jc w:val="both"/>
        <w:rPr>
          <w:rFonts w:ascii="Times New Roman" w:eastAsia="Calibri" w:hAnsi="Times New Roman" w:cs="Times New Roman"/>
        </w:rPr>
      </w:pPr>
      <w:r w:rsidRPr="00132380">
        <w:rPr>
          <w:rFonts w:ascii="Times New Roman" w:hAnsi="Times New Roman" w:cs="Times New Roman"/>
          <w:lang w:eastAsia="ru-RU"/>
        </w:rPr>
        <w:t xml:space="preserve">3) </w:t>
      </w:r>
      <w:r w:rsidRPr="00132380">
        <w:rPr>
          <w:rFonts w:ascii="Times New Roman" w:eastAsia="Calibri" w:hAnsi="Times New Roman" w:cs="Times New Roman"/>
        </w:rPr>
        <w:t>Чернігівська область, Новгород-Сіверський район, місто Новгород-Сіверський, вулиця Козацька, 42;</w:t>
      </w:r>
    </w:p>
    <w:p w:rsidR="007B62DA" w:rsidRPr="00E0206F" w:rsidRDefault="00132380" w:rsidP="00132380">
      <w:pPr>
        <w:spacing w:after="0" w:line="240" w:lineRule="auto"/>
        <w:jc w:val="both"/>
        <w:rPr>
          <w:rFonts w:ascii="Times New Roman" w:hAnsi="Times New Roman" w:cs="Times New Roman"/>
          <w:b/>
          <w:u w:val="single"/>
        </w:rPr>
      </w:pPr>
      <w:r w:rsidRPr="00132380">
        <w:rPr>
          <w:rFonts w:ascii="Times New Roman" w:eastAsia="Calibri" w:hAnsi="Times New Roman" w:cs="Times New Roman"/>
        </w:rPr>
        <w:t xml:space="preserve">4) Чернігівська область, </w:t>
      </w:r>
      <w:proofErr w:type="spellStart"/>
      <w:r w:rsidRPr="00132380">
        <w:rPr>
          <w:rFonts w:ascii="Times New Roman" w:eastAsia="Calibri" w:hAnsi="Times New Roman" w:cs="Times New Roman"/>
        </w:rPr>
        <w:t>Корюківський</w:t>
      </w:r>
      <w:proofErr w:type="spellEnd"/>
      <w:r w:rsidRPr="00132380">
        <w:rPr>
          <w:rFonts w:ascii="Times New Roman" w:eastAsia="Calibri" w:hAnsi="Times New Roman" w:cs="Times New Roman"/>
        </w:rPr>
        <w:t xml:space="preserve"> район, місто </w:t>
      </w:r>
      <w:proofErr w:type="spellStart"/>
      <w:r w:rsidRPr="00132380">
        <w:rPr>
          <w:rFonts w:ascii="Times New Roman" w:eastAsia="Calibri" w:hAnsi="Times New Roman" w:cs="Times New Roman"/>
        </w:rPr>
        <w:t>Сновськ</w:t>
      </w:r>
      <w:proofErr w:type="spellEnd"/>
      <w:r w:rsidRPr="00132380">
        <w:rPr>
          <w:rFonts w:ascii="Times New Roman" w:eastAsia="Calibri" w:hAnsi="Times New Roman" w:cs="Times New Roman"/>
        </w:rPr>
        <w:t>, вулиця Вишнева, 59.</w:t>
      </w:r>
      <w:r w:rsidR="007B62DA" w:rsidRPr="00E0206F">
        <w:rPr>
          <w:rFonts w:ascii="Times New Roman" w:hAnsi="Times New Roman" w:cs="Times New Roman"/>
        </w:rPr>
        <w:t xml:space="preserve"> </w:t>
      </w:r>
    </w:p>
    <w:p w:rsidR="007B62DA" w:rsidRPr="00E0206F" w:rsidRDefault="007B62DA" w:rsidP="007B62DA">
      <w:pPr>
        <w:spacing w:after="0" w:line="240" w:lineRule="auto"/>
        <w:ind w:firstLine="567"/>
        <w:jc w:val="both"/>
        <w:rPr>
          <w:rFonts w:ascii="Times New Roman" w:hAnsi="Times New Roman" w:cs="Times New Roman"/>
          <w:b/>
          <w:u w:val="single"/>
        </w:rPr>
      </w:pPr>
      <w:r w:rsidRPr="00E0206F">
        <w:rPr>
          <w:rFonts w:ascii="Times New Roman" w:hAnsi="Times New Roman" w:cs="Times New Roman"/>
          <w:b/>
        </w:rPr>
        <w:t xml:space="preserve">  Строк поставки: </w:t>
      </w:r>
      <w:r w:rsidRPr="00E0206F">
        <w:rPr>
          <w:rFonts w:ascii="Times New Roman" w:hAnsi="Times New Roman" w:cs="Times New Roman"/>
          <w:lang w:eastAsia="ar-SA"/>
        </w:rPr>
        <w:t xml:space="preserve">з дня отримання заявки від замовника, але не пізніше </w:t>
      </w:r>
      <w:r w:rsidR="00681FAA">
        <w:rPr>
          <w:rFonts w:ascii="Times New Roman" w:hAnsi="Times New Roman" w:cs="Times New Roman"/>
          <w:lang w:eastAsia="ar-SA"/>
        </w:rPr>
        <w:t>01</w:t>
      </w:r>
      <w:r w:rsidRPr="00681FAA">
        <w:rPr>
          <w:rFonts w:ascii="Times New Roman" w:hAnsi="Times New Roman" w:cs="Times New Roman"/>
          <w:lang w:eastAsia="ar-SA"/>
        </w:rPr>
        <w:t>.</w:t>
      </w:r>
      <w:r w:rsidR="00681FAA">
        <w:rPr>
          <w:rFonts w:ascii="Times New Roman" w:hAnsi="Times New Roman" w:cs="Times New Roman"/>
          <w:lang w:eastAsia="ar-SA"/>
        </w:rPr>
        <w:t>09</w:t>
      </w:r>
      <w:r w:rsidRPr="00681FAA">
        <w:rPr>
          <w:rFonts w:ascii="Times New Roman" w:hAnsi="Times New Roman" w:cs="Times New Roman"/>
          <w:lang w:eastAsia="ar-SA"/>
        </w:rPr>
        <w:t>.2024</w:t>
      </w:r>
      <w:r w:rsidRPr="00E0206F">
        <w:rPr>
          <w:rFonts w:ascii="Times New Roman" w:hAnsi="Times New Roman" w:cs="Times New Roman"/>
          <w:lang w:eastAsia="ar-SA"/>
        </w:rPr>
        <w:t xml:space="preserve"> року. Можлива дострокова поставка </w:t>
      </w:r>
      <w:r w:rsidR="002B55A0">
        <w:rPr>
          <w:rFonts w:ascii="Times New Roman" w:hAnsi="Times New Roman" w:cs="Times New Roman"/>
          <w:lang w:eastAsia="ar-SA"/>
        </w:rPr>
        <w:t xml:space="preserve">та монтаж (встановлення) </w:t>
      </w:r>
      <w:r w:rsidRPr="00E0206F">
        <w:rPr>
          <w:rFonts w:ascii="Times New Roman" w:hAnsi="Times New Roman" w:cs="Times New Roman"/>
          <w:lang w:eastAsia="ar-SA"/>
        </w:rPr>
        <w:t>товару.</w:t>
      </w:r>
    </w:p>
    <w:p w:rsidR="007B62DA" w:rsidRPr="00E0206F" w:rsidRDefault="007B62DA" w:rsidP="007B62DA">
      <w:pPr>
        <w:spacing w:after="0" w:line="240" w:lineRule="auto"/>
        <w:ind w:firstLine="567"/>
        <w:jc w:val="both"/>
        <w:rPr>
          <w:rFonts w:ascii="Times New Roman" w:hAnsi="Times New Roman" w:cs="Times New Roman"/>
          <w:b/>
        </w:rPr>
      </w:pPr>
      <w:r w:rsidRPr="00E0206F">
        <w:rPr>
          <w:rFonts w:ascii="Times New Roman" w:hAnsi="Times New Roman" w:cs="Times New Roman"/>
          <w:b/>
        </w:rPr>
        <w:t xml:space="preserve">  Умови поставки:</w:t>
      </w:r>
    </w:p>
    <w:p w:rsidR="007B62DA" w:rsidRPr="00E0206F" w:rsidRDefault="007B62DA" w:rsidP="007B62DA">
      <w:pPr>
        <w:spacing w:after="0" w:line="240" w:lineRule="auto"/>
        <w:ind w:firstLine="567"/>
        <w:jc w:val="both"/>
        <w:rPr>
          <w:rFonts w:ascii="Times New Roman" w:hAnsi="Times New Roman" w:cs="Times New Roman"/>
        </w:rPr>
      </w:pPr>
      <w:r w:rsidRPr="00E0206F">
        <w:rPr>
          <w:rFonts w:ascii="Times New Roman" w:hAnsi="Times New Roman" w:cs="Times New Roman"/>
        </w:rPr>
        <w:t xml:space="preserve">  Товар повинен бути упакований учасником-переможцем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7B62DA" w:rsidRPr="00E0206F" w:rsidRDefault="007B62DA" w:rsidP="007B62DA">
      <w:pPr>
        <w:tabs>
          <w:tab w:val="left" w:pos="426"/>
          <w:tab w:val="left" w:pos="993"/>
        </w:tabs>
        <w:suppressAutoHyphens/>
        <w:spacing w:after="0" w:line="240" w:lineRule="auto"/>
        <w:ind w:hanging="143"/>
        <w:jc w:val="both"/>
        <w:rPr>
          <w:rFonts w:ascii="Times New Roman" w:hAnsi="Times New Roman" w:cs="Times New Roman"/>
          <w:color w:val="000000"/>
        </w:rPr>
      </w:pPr>
      <w:r w:rsidRPr="00E0206F">
        <w:rPr>
          <w:rFonts w:ascii="Times New Roman" w:hAnsi="Times New Roman" w:cs="Times New Roman"/>
        </w:rPr>
        <w:t xml:space="preserve">  </w:t>
      </w:r>
      <w:r w:rsidRPr="00E0206F">
        <w:rPr>
          <w:rFonts w:ascii="Times New Roman" w:hAnsi="Times New Roman" w:cs="Times New Roman"/>
        </w:rPr>
        <w:tab/>
      </w:r>
      <w:r w:rsidRPr="00E0206F">
        <w:rPr>
          <w:rFonts w:ascii="Times New Roman" w:hAnsi="Times New Roman" w:cs="Times New Roman"/>
        </w:rPr>
        <w:tab/>
        <w:t xml:space="preserve">     </w:t>
      </w:r>
      <w:r w:rsidRPr="00E0206F">
        <w:rPr>
          <w:rFonts w:ascii="Times New Roman" w:hAnsi="Times New Roman" w:cs="Times New Roman"/>
          <w:color w:val="000000"/>
        </w:rPr>
        <w:t xml:space="preserve">Доставка товару, завантажувальні та розвантажувальні роботи, здійснюються за рахунок учасника-переможця, його транспортом </w:t>
      </w:r>
      <w:r w:rsidRPr="00E0206F">
        <w:rPr>
          <w:rFonts w:ascii="Times New Roman" w:hAnsi="Times New Roman" w:cs="Times New Roman"/>
        </w:rPr>
        <w:t>чи транспортом перевізника за рахунок учасника-переможця. Учасник-переможець зобов’язаний поставити товар в асортименті та кількості зазначеній в технічній специфікації</w:t>
      </w:r>
      <w:r w:rsidRPr="00E0206F">
        <w:rPr>
          <w:rFonts w:ascii="Times New Roman" w:hAnsi="Times New Roman" w:cs="Times New Roman"/>
          <w:color w:val="000000"/>
        </w:rPr>
        <w:t xml:space="preserve">. </w:t>
      </w:r>
      <w:r w:rsidR="00CC2794">
        <w:rPr>
          <w:rFonts w:ascii="Times New Roman" w:hAnsi="Times New Roman" w:cs="Times New Roman"/>
          <w:color w:val="000000"/>
        </w:rPr>
        <w:t>М</w:t>
      </w:r>
      <w:r w:rsidRPr="00E0206F">
        <w:rPr>
          <w:rFonts w:ascii="Times New Roman" w:hAnsi="Times New Roman" w:cs="Times New Roman"/>
        </w:rPr>
        <w:t>онтаж (встановлення) Товару здійснюється силами, засобами та за рахунок учасника-перемож</w:t>
      </w:r>
      <w:r w:rsidR="002F79EF">
        <w:rPr>
          <w:rFonts w:ascii="Times New Roman" w:hAnsi="Times New Roman" w:cs="Times New Roman"/>
        </w:rPr>
        <w:t>ц</w:t>
      </w:r>
      <w:r w:rsidRPr="00E0206F">
        <w:rPr>
          <w:rFonts w:ascii="Times New Roman" w:hAnsi="Times New Roman" w:cs="Times New Roman"/>
        </w:rPr>
        <w:t xml:space="preserve">я. </w:t>
      </w:r>
      <w:r w:rsidRPr="00E0206F">
        <w:rPr>
          <w:rFonts w:ascii="Times New Roman" w:eastAsia="Calibri" w:hAnsi="Times New Roman" w:cs="Times New Roman"/>
          <w:color w:val="00000A"/>
          <w:lang w:eastAsia="ru-RU"/>
        </w:rPr>
        <w:t xml:space="preserve">            </w:t>
      </w:r>
    </w:p>
    <w:p w:rsidR="00040786" w:rsidRPr="00E0206F" w:rsidRDefault="007B62DA" w:rsidP="00040786">
      <w:pPr>
        <w:spacing w:after="0" w:line="240" w:lineRule="auto"/>
        <w:ind w:firstLine="567"/>
        <w:jc w:val="both"/>
        <w:rPr>
          <w:rFonts w:ascii="Times New Roman" w:eastAsia="Times New Roman" w:hAnsi="Times New Roman" w:cs="Times New Roman"/>
        </w:rPr>
      </w:pPr>
      <w:r w:rsidRPr="00E0206F">
        <w:rPr>
          <w:rFonts w:ascii="Times New Roman" w:hAnsi="Times New Roman" w:cs="Times New Roman"/>
          <w:lang w:eastAsia="ru-RU"/>
        </w:rPr>
        <w:t xml:space="preserve">  </w:t>
      </w:r>
      <w:r w:rsidR="00040786" w:rsidRPr="00E0206F">
        <w:rPr>
          <w:rFonts w:ascii="Times New Roman" w:hAnsi="Times New Roman" w:cs="Times New Roman"/>
          <w:lang w:eastAsia="ru-RU"/>
        </w:rPr>
        <w:t>Платіжні зобов’язання за договором виникають при наявності у замовника відповідних бюджетних призначень (бюджетних асигнувань) на 2024 рік.</w:t>
      </w:r>
    </w:p>
    <w:p w:rsidR="00040786" w:rsidRPr="00E0206F" w:rsidRDefault="00040786" w:rsidP="00040786">
      <w:pPr>
        <w:shd w:val="clear" w:color="auto" w:fill="FFFFFF"/>
        <w:spacing w:after="0" w:line="240" w:lineRule="auto"/>
        <w:ind w:firstLine="567"/>
        <w:jc w:val="both"/>
        <w:rPr>
          <w:rFonts w:ascii="Times New Roman" w:eastAsia="Times New Roman" w:hAnsi="Times New Roman" w:cs="Times New Roman"/>
        </w:rPr>
      </w:pPr>
      <w:r w:rsidRPr="00E0206F">
        <w:rPr>
          <w:rFonts w:ascii="Times New Roman" w:eastAsia="Times New Roman" w:hAnsi="Times New Roman" w:cs="Times New Roman"/>
        </w:rPr>
        <w:t xml:space="preserve">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w:t>
      </w:r>
    </w:p>
    <w:p w:rsidR="00040786" w:rsidRPr="00B240EC" w:rsidRDefault="00040786" w:rsidP="009F0878">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
          <w:kern w:val="1"/>
          <w:u w:val="single"/>
          <w:lang w:val="ru-RU"/>
        </w:rPr>
      </w:pPr>
    </w:p>
    <w:p w:rsidR="00C7252A" w:rsidRPr="00E36797" w:rsidRDefault="00C7252A" w:rsidP="00DC66B9">
      <w:pPr>
        <w:spacing w:after="0" w:line="240" w:lineRule="auto"/>
        <w:ind w:left="-142" w:hanging="142"/>
        <w:rPr>
          <w:rFonts w:ascii="Times New Roman" w:eastAsia="SimSun" w:hAnsi="Times New Roman" w:cs="Times New Roman"/>
          <w:b/>
          <w:color w:val="000000"/>
          <w:lang w:eastAsia="ar-SA"/>
        </w:rPr>
      </w:pPr>
      <w:r w:rsidRPr="00E36797">
        <w:rPr>
          <w:rFonts w:ascii="Times New Roman" w:eastAsia="SimSun" w:hAnsi="Times New Roman" w:cs="Times New Roman"/>
          <w:color w:val="000000"/>
          <w:lang w:eastAsia="ar-SA"/>
        </w:rPr>
        <w:t xml:space="preserve"> </w:t>
      </w:r>
      <w:r w:rsidR="00FB48CD" w:rsidRPr="00E36797">
        <w:rPr>
          <w:rFonts w:ascii="Times New Roman" w:eastAsia="SimSun" w:hAnsi="Times New Roman" w:cs="Times New Roman"/>
          <w:color w:val="000000"/>
          <w:lang w:eastAsia="ar-SA"/>
        </w:rPr>
        <w:t xml:space="preserve">    </w:t>
      </w:r>
      <w:r w:rsidR="00672F4A" w:rsidRPr="00E36797">
        <w:rPr>
          <w:rFonts w:ascii="Times New Roman" w:eastAsia="SimSun" w:hAnsi="Times New Roman" w:cs="Times New Roman"/>
          <w:b/>
          <w:color w:val="000000"/>
          <w:lang w:eastAsia="ar-SA"/>
        </w:rPr>
        <w:t>Уповноважена особа учасника</w:t>
      </w:r>
      <w:r w:rsidRPr="00E36797">
        <w:rPr>
          <w:rFonts w:ascii="Times New Roman" w:eastAsia="SimSun" w:hAnsi="Times New Roman" w:cs="Times New Roman"/>
          <w:b/>
          <w:color w:val="000000"/>
          <w:lang w:eastAsia="ar-SA"/>
        </w:rPr>
        <w:tab/>
        <w:t xml:space="preserve">                        ____________________ (ініціали</w:t>
      </w:r>
      <w:r w:rsidR="00672F4A" w:rsidRPr="00E36797">
        <w:rPr>
          <w:rFonts w:ascii="Times New Roman" w:eastAsia="SimSun" w:hAnsi="Times New Roman" w:cs="Times New Roman"/>
          <w:b/>
          <w:color w:val="000000"/>
          <w:lang w:eastAsia="ar-SA"/>
        </w:rPr>
        <w:t>,</w:t>
      </w:r>
      <w:r w:rsidRPr="00E36797">
        <w:rPr>
          <w:rFonts w:ascii="Times New Roman" w:eastAsia="SimSun" w:hAnsi="Times New Roman" w:cs="Times New Roman"/>
          <w:b/>
          <w:color w:val="000000"/>
          <w:lang w:eastAsia="ar-SA"/>
        </w:rPr>
        <w:t xml:space="preserve"> прізвище)</w:t>
      </w:r>
    </w:p>
    <w:p w:rsidR="00C7252A" w:rsidRPr="00E36797" w:rsidRDefault="00C7252A" w:rsidP="001631F1">
      <w:pPr>
        <w:spacing w:after="0" w:line="240" w:lineRule="auto"/>
        <w:ind w:left="-142" w:hanging="142"/>
        <w:rPr>
          <w:rFonts w:ascii="Times New Roman" w:eastAsia="SimSun" w:hAnsi="Times New Roman" w:cs="Times New Roman"/>
          <w:color w:val="000000"/>
          <w:lang w:eastAsia="ar-SA"/>
        </w:rPr>
      </w:pP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001631F1">
        <w:rPr>
          <w:rFonts w:ascii="Times New Roman" w:eastAsia="SimSun" w:hAnsi="Times New Roman" w:cs="Times New Roman"/>
          <w:b/>
          <w:color w:val="000000"/>
          <w:lang w:eastAsia="ar-SA"/>
        </w:rPr>
        <w:t xml:space="preserve">                                   </w:t>
      </w:r>
      <w:r w:rsidR="005F4B56">
        <w:rPr>
          <w:rFonts w:ascii="Times New Roman" w:eastAsia="SimSun" w:hAnsi="Times New Roman" w:cs="Times New Roman"/>
          <w:b/>
          <w:color w:val="000000"/>
          <w:lang w:eastAsia="ar-SA"/>
        </w:rPr>
        <w:t xml:space="preserve"> </w:t>
      </w:r>
      <w:r w:rsidR="001631F1" w:rsidRPr="00C72962">
        <w:rPr>
          <w:rFonts w:ascii="Times New Roman" w:eastAsia="SimSun" w:hAnsi="Times New Roman" w:cs="Times New Roman"/>
          <w:b/>
          <w:color w:val="000000"/>
          <w:lang w:eastAsia="ar-SA"/>
        </w:rPr>
        <w:t>МП</w:t>
      </w:r>
      <w:r w:rsidRPr="001631F1">
        <w:rPr>
          <w:rFonts w:ascii="Times New Roman" w:eastAsia="SimSun" w:hAnsi="Times New Roman" w:cs="Times New Roman"/>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t xml:space="preserve">          </w:t>
      </w:r>
      <w:r w:rsidR="004A4D65" w:rsidRPr="00E36797">
        <w:rPr>
          <w:rFonts w:ascii="Times New Roman" w:eastAsia="SimSun" w:hAnsi="Times New Roman" w:cs="Times New Roman"/>
          <w:b/>
          <w:color w:val="000000"/>
          <w:lang w:eastAsia="ar-SA"/>
        </w:rPr>
        <w:t xml:space="preserve"> </w:t>
      </w:r>
      <w:r w:rsidRPr="00E36797">
        <w:rPr>
          <w:rFonts w:ascii="Times New Roman" w:eastAsia="SimSun" w:hAnsi="Times New Roman" w:cs="Times New Roman"/>
          <w:b/>
          <w:color w:val="000000"/>
          <w:lang w:eastAsia="ar-SA"/>
        </w:rPr>
        <w:t>(підпис)</w:t>
      </w:r>
      <w:r w:rsidR="00C66210" w:rsidRPr="00E36797">
        <w:rPr>
          <w:rFonts w:ascii="Times New Roman" w:eastAsia="SimSun" w:hAnsi="Times New Roman" w:cs="Times New Roman"/>
          <w:b/>
          <w:color w:val="000000"/>
          <w:lang w:eastAsia="ar-SA"/>
        </w:rPr>
        <w:t xml:space="preserve">                                                     </w:t>
      </w:r>
    </w:p>
    <w:sectPr w:rsidR="00C7252A" w:rsidRPr="00E36797" w:rsidSect="00C17948">
      <w:pgSz w:w="11906" w:h="16838"/>
      <w:pgMar w:top="567"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7F88"/>
    <w:multiLevelType w:val="hybridMultilevel"/>
    <w:tmpl w:val="38CE8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C24378"/>
    <w:multiLevelType w:val="hybridMultilevel"/>
    <w:tmpl w:val="1F74302A"/>
    <w:lvl w:ilvl="0" w:tplc="05F2778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3D20B8"/>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9F978BD"/>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FB7C03"/>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4C20A24"/>
    <w:multiLevelType w:val="multilevel"/>
    <w:tmpl w:val="515CCDEE"/>
    <w:lvl w:ilvl="0">
      <w:start w:val="1"/>
      <w:numFmt w:val="bullet"/>
      <w:lvlText w:val="●"/>
      <w:lvlJc w:val="left"/>
      <w:pPr>
        <w:ind w:left="2202"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45201EB8"/>
    <w:multiLevelType w:val="hybridMultilevel"/>
    <w:tmpl w:val="DF346AF8"/>
    <w:lvl w:ilvl="0" w:tplc="05527ECC">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48163E73"/>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C2701BB"/>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num w:numId="1">
    <w:abstractNumId w:val="0"/>
  </w:num>
  <w:num w:numId="2">
    <w:abstractNumId w:val="5"/>
  </w:num>
  <w:num w:numId="3">
    <w:abstractNumId w:val="8"/>
  </w:num>
  <w:num w:numId="4">
    <w:abstractNumId w:val="4"/>
  </w:num>
  <w:num w:numId="5">
    <w:abstractNumId w:val="3"/>
  </w:num>
  <w:num w:numId="6">
    <w:abstractNumId w:val="9"/>
  </w:num>
  <w:num w:numId="7">
    <w:abstractNumId w:val="6"/>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252A"/>
    <w:rsid w:val="00005A64"/>
    <w:rsid w:val="00012F34"/>
    <w:rsid w:val="000147A2"/>
    <w:rsid w:val="00015E8C"/>
    <w:rsid w:val="000226DF"/>
    <w:rsid w:val="00040786"/>
    <w:rsid w:val="000462E2"/>
    <w:rsid w:val="00050B0F"/>
    <w:rsid w:val="00052330"/>
    <w:rsid w:val="0005476E"/>
    <w:rsid w:val="00054973"/>
    <w:rsid w:val="000603D5"/>
    <w:rsid w:val="00081A11"/>
    <w:rsid w:val="00082E54"/>
    <w:rsid w:val="00086C3C"/>
    <w:rsid w:val="000944A9"/>
    <w:rsid w:val="00097F56"/>
    <w:rsid w:val="000A2E96"/>
    <w:rsid w:val="000B2745"/>
    <w:rsid w:val="000B276B"/>
    <w:rsid w:val="000C686A"/>
    <w:rsid w:val="000D2771"/>
    <w:rsid w:val="000E363C"/>
    <w:rsid w:val="000E42B7"/>
    <w:rsid w:val="000F79B9"/>
    <w:rsid w:val="00105CC1"/>
    <w:rsid w:val="00107796"/>
    <w:rsid w:val="00113E43"/>
    <w:rsid w:val="00124878"/>
    <w:rsid w:val="00132380"/>
    <w:rsid w:val="00140A1F"/>
    <w:rsid w:val="00140DDC"/>
    <w:rsid w:val="00150454"/>
    <w:rsid w:val="00152CA6"/>
    <w:rsid w:val="001604DD"/>
    <w:rsid w:val="001631F1"/>
    <w:rsid w:val="00172696"/>
    <w:rsid w:val="00176DEA"/>
    <w:rsid w:val="001820FC"/>
    <w:rsid w:val="001861A8"/>
    <w:rsid w:val="001869F5"/>
    <w:rsid w:val="001C3734"/>
    <w:rsid w:val="001C47BF"/>
    <w:rsid w:val="001D0989"/>
    <w:rsid w:val="001D29D9"/>
    <w:rsid w:val="001D6506"/>
    <w:rsid w:val="001D7C33"/>
    <w:rsid w:val="001E75C6"/>
    <w:rsid w:val="001F2EA4"/>
    <w:rsid w:val="001F4D1F"/>
    <w:rsid w:val="002130A0"/>
    <w:rsid w:val="002134B8"/>
    <w:rsid w:val="00214BB5"/>
    <w:rsid w:val="00217B6D"/>
    <w:rsid w:val="00217BB6"/>
    <w:rsid w:val="0024256F"/>
    <w:rsid w:val="00242DAE"/>
    <w:rsid w:val="002438B3"/>
    <w:rsid w:val="0024681F"/>
    <w:rsid w:val="00247180"/>
    <w:rsid w:val="0025123A"/>
    <w:rsid w:val="00253D49"/>
    <w:rsid w:val="00266C0E"/>
    <w:rsid w:val="00270042"/>
    <w:rsid w:val="00274AFC"/>
    <w:rsid w:val="00277ABA"/>
    <w:rsid w:val="002A05DC"/>
    <w:rsid w:val="002A07B1"/>
    <w:rsid w:val="002B341D"/>
    <w:rsid w:val="002B55A0"/>
    <w:rsid w:val="002D2BFE"/>
    <w:rsid w:val="002D3EA3"/>
    <w:rsid w:val="002D41D6"/>
    <w:rsid w:val="002E2305"/>
    <w:rsid w:val="002E68CC"/>
    <w:rsid w:val="002F5DF8"/>
    <w:rsid w:val="002F79EF"/>
    <w:rsid w:val="003050E9"/>
    <w:rsid w:val="003068A6"/>
    <w:rsid w:val="00317D0C"/>
    <w:rsid w:val="003249AB"/>
    <w:rsid w:val="0033376D"/>
    <w:rsid w:val="0036009B"/>
    <w:rsid w:val="00364DC4"/>
    <w:rsid w:val="003963E4"/>
    <w:rsid w:val="003A2DFD"/>
    <w:rsid w:val="003A748B"/>
    <w:rsid w:val="003A76F7"/>
    <w:rsid w:val="003C2FCF"/>
    <w:rsid w:val="003C6905"/>
    <w:rsid w:val="003D2A69"/>
    <w:rsid w:val="003D5675"/>
    <w:rsid w:val="003E5558"/>
    <w:rsid w:val="00402F73"/>
    <w:rsid w:val="00413B9D"/>
    <w:rsid w:val="00421BB6"/>
    <w:rsid w:val="00431B9D"/>
    <w:rsid w:val="00435F85"/>
    <w:rsid w:val="00436617"/>
    <w:rsid w:val="00437F32"/>
    <w:rsid w:val="004400A0"/>
    <w:rsid w:val="004511D0"/>
    <w:rsid w:val="00457BA4"/>
    <w:rsid w:val="00474098"/>
    <w:rsid w:val="00476BBC"/>
    <w:rsid w:val="00480F17"/>
    <w:rsid w:val="00487847"/>
    <w:rsid w:val="00487ED4"/>
    <w:rsid w:val="00497C04"/>
    <w:rsid w:val="004A4D65"/>
    <w:rsid w:val="004B0053"/>
    <w:rsid w:val="004B4B22"/>
    <w:rsid w:val="004B56B1"/>
    <w:rsid w:val="004C37A4"/>
    <w:rsid w:val="004C7F46"/>
    <w:rsid w:val="004D6CE0"/>
    <w:rsid w:val="004E46E1"/>
    <w:rsid w:val="004E6900"/>
    <w:rsid w:val="004F2D75"/>
    <w:rsid w:val="004F44B1"/>
    <w:rsid w:val="00500208"/>
    <w:rsid w:val="00500F32"/>
    <w:rsid w:val="00501DA1"/>
    <w:rsid w:val="005054A0"/>
    <w:rsid w:val="00532164"/>
    <w:rsid w:val="00533B3B"/>
    <w:rsid w:val="0053552D"/>
    <w:rsid w:val="00542964"/>
    <w:rsid w:val="00573A87"/>
    <w:rsid w:val="00577331"/>
    <w:rsid w:val="005917AC"/>
    <w:rsid w:val="005A4A6C"/>
    <w:rsid w:val="005A4BB0"/>
    <w:rsid w:val="005A5768"/>
    <w:rsid w:val="005A5E75"/>
    <w:rsid w:val="005C6D88"/>
    <w:rsid w:val="005E70BC"/>
    <w:rsid w:val="005F3735"/>
    <w:rsid w:val="005F3C0E"/>
    <w:rsid w:val="005F4B56"/>
    <w:rsid w:val="00600CFF"/>
    <w:rsid w:val="00602B03"/>
    <w:rsid w:val="00603070"/>
    <w:rsid w:val="0061149F"/>
    <w:rsid w:val="006159B6"/>
    <w:rsid w:val="006359DB"/>
    <w:rsid w:val="0063721B"/>
    <w:rsid w:val="00640333"/>
    <w:rsid w:val="00640945"/>
    <w:rsid w:val="006458F4"/>
    <w:rsid w:val="00662EC4"/>
    <w:rsid w:val="00663B02"/>
    <w:rsid w:val="00665FB2"/>
    <w:rsid w:val="006702C7"/>
    <w:rsid w:val="00670F12"/>
    <w:rsid w:val="00672F4A"/>
    <w:rsid w:val="006742A1"/>
    <w:rsid w:val="006811A9"/>
    <w:rsid w:val="00681FAA"/>
    <w:rsid w:val="00690632"/>
    <w:rsid w:val="006950F7"/>
    <w:rsid w:val="006A08E7"/>
    <w:rsid w:val="006A0BBD"/>
    <w:rsid w:val="006A3260"/>
    <w:rsid w:val="006A4370"/>
    <w:rsid w:val="006A4B81"/>
    <w:rsid w:val="006A4CC7"/>
    <w:rsid w:val="006A52A4"/>
    <w:rsid w:val="006B23F6"/>
    <w:rsid w:val="006B4B18"/>
    <w:rsid w:val="006C7111"/>
    <w:rsid w:val="006D2B13"/>
    <w:rsid w:val="006D5232"/>
    <w:rsid w:val="006F4D0D"/>
    <w:rsid w:val="006F7B11"/>
    <w:rsid w:val="00700E5F"/>
    <w:rsid w:val="007025BA"/>
    <w:rsid w:val="00706666"/>
    <w:rsid w:val="00712ACF"/>
    <w:rsid w:val="00720BE2"/>
    <w:rsid w:val="00727E1D"/>
    <w:rsid w:val="007415DB"/>
    <w:rsid w:val="007522EA"/>
    <w:rsid w:val="00761C29"/>
    <w:rsid w:val="00765CA6"/>
    <w:rsid w:val="00765FE6"/>
    <w:rsid w:val="007703AD"/>
    <w:rsid w:val="0077151E"/>
    <w:rsid w:val="0077638D"/>
    <w:rsid w:val="00786071"/>
    <w:rsid w:val="00796D62"/>
    <w:rsid w:val="00797C5A"/>
    <w:rsid w:val="007A41FF"/>
    <w:rsid w:val="007A58A8"/>
    <w:rsid w:val="007B0941"/>
    <w:rsid w:val="007B2CA5"/>
    <w:rsid w:val="007B62DA"/>
    <w:rsid w:val="007C06F8"/>
    <w:rsid w:val="007C522D"/>
    <w:rsid w:val="007E0D48"/>
    <w:rsid w:val="007E4B90"/>
    <w:rsid w:val="007E6977"/>
    <w:rsid w:val="007E76A6"/>
    <w:rsid w:val="007F2842"/>
    <w:rsid w:val="007F44E9"/>
    <w:rsid w:val="0080095C"/>
    <w:rsid w:val="008056F0"/>
    <w:rsid w:val="0081707D"/>
    <w:rsid w:val="00822750"/>
    <w:rsid w:val="008237E7"/>
    <w:rsid w:val="008276E6"/>
    <w:rsid w:val="00836394"/>
    <w:rsid w:val="0084308F"/>
    <w:rsid w:val="00844ECC"/>
    <w:rsid w:val="00850162"/>
    <w:rsid w:val="0085254B"/>
    <w:rsid w:val="00854F66"/>
    <w:rsid w:val="00856CEC"/>
    <w:rsid w:val="00885DE5"/>
    <w:rsid w:val="008915FB"/>
    <w:rsid w:val="00893832"/>
    <w:rsid w:val="008B0FAA"/>
    <w:rsid w:val="008B287E"/>
    <w:rsid w:val="008C2B56"/>
    <w:rsid w:val="008C3FF0"/>
    <w:rsid w:val="008D50D2"/>
    <w:rsid w:val="008D5334"/>
    <w:rsid w:val="009063FD"/>
    <w:rsid w:val="00906503"/>
    <w:rsid w:val="0091337A"/>
    <w:rsid w:val="009134E7"/>
    <w:rsid w:val="00914225"/>
    <w:rsid w:val="00921A66"/>
    <w:rsid w:val="0093483B"/>
    <w:rsid w:val="00935D38"/>
    <w:rsid w:val="00942392"/>
    <w:rsid w:val="00943ED3"/>
    <w:rsid w:val="009527D4"/>
    <w:rsid w:val="0095573B"/>
    <w:rsid w:val="0095739D"/>
    <w:rsid w:val="009646FA"/>
    <w:rsid w:val="009662DD"/>
    <w:rsid w:val="00972A18"/>
    <w:rsid w:val="00974C74"/>
    <w:rsid w:val="00980AA0"/>
    <w:rsid w:val="00987070"/>
    <w:rsid w:val="009926E2"/>
    <w:rsid w:val="009C0ECA"/>
    <w:rsid w:val="009C45C9"/>
    <w:rsid w:val="009C7923"/>
    <w:rsid w:val="009D1E92"/>
    <w:rsid w:val="009D6439"/>
    <w:rsid w:val="009D6BD0"/>
    <w:rsid w:val="009F0878"/>
    <w:rsid w:val="009F2B62"/>
    <w:rsid w:val="009F5BF3"/>
    <w:rsid w:val="00A01013"/>
    <w:rsid w:val="00A11A12"/>
    <w:rsid w:val="00A147CC"/>
    <w:rsid w:val="00A230A1"/>
    <w:rsid w:val="00A23F34"/>
    <w:rsid w:val="00A36DF7"/>
    <w:rsid w:val="00A404D3"/>
    <w:rsid w:val="00A43530"/>
    <w:rsid w:val="00A44B2A"/>
    <w:rsid w:val="00A50CBB"/>
    <w:rsid w:val="00A64727"/>
    <w:rsid w:val="00A67E62"/>
    <w:rsid w:val="00AB39A4"/>
    <w:rsid w:val="00AB689F"/>
    <w:rsid w:val="00AC1EA1"/>
    <w:rsid w:val="00AC5D66"/>
    <w:rsid w:val="00AC6904"/>
    <w:rsid w:val="00AD3A6A"/>
    <w:rsid w:val="00AE0200"/>
    <w:rsid w:val="00AE5F43"/>
    <w:rsid w:val="00AF1035"/>
    <w:rsid w:val="00AF294F"/>
    <w:rsid w:val="00AF470D"/>
    <w:rsid w:val="00B041FE"/>
    <w:rsid w:val="00B05113"/>
    <w:rsid w:val="00B0753A"/>
    <w:rsid w:val="00B11888"/>
    <w:rsid w:val="00B15FDA"/>
    <w:rsid w:val="00B211B1"/>
    <w:rsid w:val="00B240EC"/>
    <w:rsid w:val="00B300F2"/>
    <w:rsid w:val="00B70197"/>
    <w:rsid w:val="00B706BD"/>
    <w:rsid w:val="00B746E9"/>
    <w:rsid w:val="00B85F0D"/>
    <w:rsid w:val="00B94142"/>
    <w:rsid w:val="00BA5E15"/>
    <w:rsid w:val="00BA6D57"/>
    <w:rsid w:val="00BB4DBF"/>
    <w:rsid w:val="00BB52A8"/>
    <w:rsid w:val="00BB761B"/>
    <w:rsid w:val="00BC19C0"/>
    <w:rsid w:val="00BD68DE"/>
    <w:rsid w:val="00BE3831"/>
    <w:rsid w:val="00BE4145"/>
    <w:rsid w:val="00C04180"/>
    <w:rsid w:val="00C0435E"/>
    <w:rsid w:val="00C10CDF"/>
    <w:rsid w:val="00C17948"/>
    <w:rsid w:val="00C20E27"/>
    <w:rsid w:val="00C21943"/>
    <w:rsid w:val="00C27992"/>
    <w:rsid w:val="00C414BC"/>
    <w:rsid w:val="00C50048"/>
    <w:rsid w:val="00C54E1B"/>
    <w:rsid w:val="00C5776D"/>
    <w:rsid w:val="00C64146"/>
    <w:rsid w:val="00C66210"/>
    <w:rsid w:val="00C66CDC"/>
    <w:rsid w:val="00C7252A"/>
    <w:rsid w:val="00C72962"/>
    <w:rsid w:val="00C77B25"/>
    <w:rsid w:val="00CA6310"/>
    <w:rsid w:val="00CA658B"/>
    <w:rsid w:val="00CB47B8"/>
    <w:rsid w:val="00CB79DF"/>
    <w:rsid w:val="00CC2794"/>
    <w:rsid w:val="00CC3E6B"/>
    <w:rsid w:val="00CC5A24"/>
    <w:rsid w:val="00CF1428"/>
    <w:rsid w:val="00CF6439"/>
    <w:rsid w:val="00D174CE"/>
    <w:rsid w:val="00D3367E"/>
    <w:rsid w:val="00D34272"/>
    <w:rsid w:val="00D43B55"/>
    <w:rsid w:val="00D44DED"/>
    <w:rsid w:val="00D560BC"/>
    <w:rsid w:val="00D9021A"/>
    <w:rsid w:val="00DA535B"/>
    <w:rsid w:val="00DA77B7"/>
    <w:rsid w:val="00DB0A41"/>
    <w:rsid w:val="00DB61EE"/>
    <w:rsid w:val="00DC1DA4"/>
    <w:rsid w:val="00DC27BF"/>
    <w:rsid w:val="00DC44C4"/>
    <w:rsid w:val="00DC66B9"/>
    <w:rsid w:val="00DD026C"/>
    <w:rsid w:val="00DD03DB"/>
    <w:rsid w:val="00DD79E7"/>
    <w:rsid w:val="00DD7ABD"/>
    <w:rsid w:val="00DF60A1"/>
    <w:rsid w:val="00E03E3C"/>
    <w:rsid w:val="00E06D37"/>
    <w:rsid w:val="00E14AAD"/>
    <w:rsid w:val="00E17820"/>
    <w:rsid w:val="00E228B5"/>
    <w:rsid w:val="00E250C3"/>
    <w:rsid w:val="00E356BB"/>
    <w:rsid w:val="00E36797"/>
    <w:rsid w:val="00E373B5"/>
    <w:rsid w:val="00E37C93"/>
    <w:rsid w:val="00E46E13"/>
    <w:rsid w:val="00E51E7C"/>
    <w:rsid w:val="00E527DC"/>
    <w:rsid w:val="00E5362E"/>
    <w:rsid w:val="00E55F02"/>
    <w:rsid w:val="00E60DC3"/>
    <w:rsid w:val="00E7741B"/>
    <w:rsid w:val="00E82C36"/>
    <w:rsid w:val="00E83209"/>
    <w:rsid w:val="00E86D06"/>
    <w:rsid w:val="00EA0B67"/>
    <w:rsid w:val="00EA0C24"/>
    <w:rsid w:val="00EA1A43"/>
    <w:rsid w:val="00EA22B7"/>
    <w:rsid w:val="00ED2CB8"/>
    <w:rsid w:val="00EE2C1C"/>
    <w:rsid w:val="00EF1CB5"/>
    <w:rsid w:val="00EF23A0"/>
    <w:rsid w:val="00F152D2"/>
    <w:rsid w:val="00F35F5B"/>
    <w:rsid w:val="00F4527E"/>
    <w:rsid w:val="00F463BD"/>
    <w:rsid w:val="00F72649"/>
    <w:rsid w:val="00F7402F"/>
    <w:rsid w:val="00F8503E"/>
    <w:rsid w:val="00F93AC8"/>
    <w:rsid w:val="00FA391B"/>
    <w:rsid w:val="00FB0DD2"/>
    <w:rsid w:val="00FB48CD"/>
    <w:rsid w:val="00FC398B"/>
    <w:rsid w:val="00FD1581"/>
    <w:rsid w:val="00FE1924"/>
    <w:rsid w:val="00FE6C0A"/>
    <w:rsid w:val="00FF4A02"/>
    <w:rsid w:val="00FF6B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1"/>
    <w:uiPriority w:val="99"/>
    <w:qFormat/>
    <w:rsid w:val="00C7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252A"/>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C7252A"/>
    <w:rPr>
      <w:rFonts w:ascii="Times New Roman" w:eastAsia="Times New Roman" w:hAnsi="Times New Roman" w:cs="Times New Roman"/>
      <w:sz w:val="24"/>
      <w:szCs w:val="24"/>
    </w:rPr>
  </w:style>
  <w:style w:type="paragraph" w:styleId="a4">
    <w:name w:val="List Paragraph"/>
    <w:basedOn w:val="a"/>
    <w:uiPriority w:val="34"/>
    <w:qFormat/>
    <w:rsid w:val="00D43B55"/>
    <w:pPr>
      <w:ind w:left="720"/>
      <w:contextualSpacing/>
    </w:pPr>
  </w:style>
  <w:style w:type="character" w:styleId="a5">
    <w:name w:val="Placeholder Text"/>
    <w:basedOn w:val="a0"/>
    <w:uiPriority w:val="99"/>
    <w:semiHidden/>
    <w:rsid w:val="009D6439"/>
    <w:rPr>
      <w:color w:val="808080"/>
    </w:rPr>
  </w:style>
  <w:style w:type="paragraph" w:styleId="a6">
    <w:name w:val="Balloon Text"/>
    <w:basedOn w:val="a"/>
    <w:link w:val="a7"/>
    <w:uiPriority w:val="99"/>
    <w:semiHidden/>
    <w:unhideWhenUsed/>
    <w:rsid w:val="009D6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6439"/>
    <w:rPr>
      <w:rFonts w:ascii="Tahoma" w:hAnsi="Tahoma" w:cs="Tahoma"/>
      <w:sz w:val="16"/>
      <w:szCs w:val="16"/>
    </w:rPr>
  </w:style>
  <w:style w:type="paragraph" w:customStyle="1" w:styleId="TableParagraph">
    <w:name w:val="Table Paragraph"/>
    <w:basedOn w:val="a"/>
    <w:qFormat/>
    <w:rsid w:val="00500F32"/>
    <w:pPr>
      <w:widowControl w:val="0"/>
      <w:spacing w:before="14" w:after="0" w:line="240" w:lineRule="auto"/>
      <w:ind w:left="107"/>
    </w:pPr>
    <w:rPr>
      <w:rFonts w:ascii="Times New Roman" w:eastAsia="Times New Roman" w:hAnsi="Times New Roman" w:cs="Times New Roman"/>
      <w:lang w:eastAsia="en-US"/>
    </w:rPr>
  </w:style>
  <w:style w:type="table" w:customStyle="1" w:styleId="a8">
    <w:name w:val="Звичайна таблиця"/>
    <w:uiPriority w:val="99"/>
    <w:semiHidden/>
    <w:unhideWhenUsed/>
    <w:rsid w:val="00500F32"/>
    <w:pPr>
      <w:widowControl w:val="0"/>
      <w:spacing w:after="0" w:line="240" w:lineRule="auto"/>
    </w:pPr>
    <w:rPr>
      <w:rFonts w:ascii="Calibri" w:eastAsia="Calibri" w:hAnsi="Calibri" w:cs="Calibri"/>
      <w:lang w:val="en-US" w:eastAsia="en-US"/>
    </w:rPr>
    <w:tblPr>
      <w:tblStyleRowBandSize w:val="1"/>
      <w:tblStyleColBandSize w:val="1"/>
      <w:tblInd w:w="0" w:type="dxa"/>
      <w:tblCellMar>
        <w:top w:w="0" w:type="dxa"/>
        <w:left w:w="108" w:type="dxa"/>
        <w:bottom w:w="0" w:type="dxa"/>
        <w:right w:w="108" w:type="dxa"/>
      </w:tblCellMar>
    </w:tblPr>
  </w:style>
  <w:style w:type="paragraph" w:customStyle="1" w:styleId="10">
    <w:name w:val="Основной текст1"/>
    <w:basedOn w:val="Standard"/>
    <w:qFormat/>
    <w:rsid w:val="00CF6439"/>
    <w:pPr>
      <w:pBdr>
        <w:top w:val="nil"/>
        <w:left w:val="nil"/>
        <w:bottom w:val="nil"/>
        <w:right w:val="nil"/>
        <w:between w:val="nil"/>
      </w:pBdr>
      <w:shd w:val="solid" w:color="FFFFFF" w:fill="auto"/>
      <w:autoSpaceDN/>
      <w:spacing w:before="180" w:after="420" w:line="307" w:lineRule="exact"/>
      <w:jc w:val="both"/>
    </w:pPr>
    <w:rPr>
      <w:rFonts w:ascii="Times New Roman" w:eastAsia="Times New Roman" w:hAnsi="Times New Roman" w:cs="Times New Roman"/>
      <w:spacing w:val="5"/>
      <w:kern w:val="1"/>
      <w:sz w:val="21"/>
    </w:rPr>
  </w:style>
</w:styles>
</file>

<file path=word/webSettings.xml><?xml version="1.0" encoding="utf-8"?>
<w:webSettings xmlns:r="http://schemas.openxmlformats.org/officeDocument/2006/relationships" xmlns:w="http://schemas.openxmlformats.org/wordprocessingml/2006/main">
  <w:divs>
    <w:div w:id="88739213">
      <w:bodyDiv w:val="1"/>
      <w:marLeft w:val="0"/>
      <w:marRight w:val="0"/>
      <w:marTop w:val="0"/>
      <w:marBottom w:val="0"/>
      <w:divBdr>
        <w:top w:val="none" w:sz="0" w:space="0" w:color="auto"/>
        <w:left w:val="none" w:sz="0" w:space="0" w:color="auto"/>
        <w:bottom w:val="none" w:sz="0" w:space="0" w:color="auto"/>
        <w:right w:val="none" w:sz="0" w:space="0" w:color="auto"/>
      </w:divBdr>
    </w:div>
    <w:div w:id="300161760">
      <w:bodyDiv w:val="1"/>
      <w:marLeft w:val="0"/>
      <w:marRight w:val="0"/>
      <w:marTop w:val="0"/>
      <w:marBottom w:val="0"/>
      <w:divBdr>
        <w:top w:val="none" w:sz="0" w:space="0" w:color="auto"/>
        <w:left w:val="none" w:sz="0" w:space="0" w:color="auto"/>
        <w:bottom w:val="none" w:sz="0" w:space="0" w:color="auto"/>
        <w:right w:val="none" w:sz="0" w:space="0" w:color="auto"/>
      </w:divBdr>
    </w:div>
    <w:div w:id="381561333">
      <w:bodyDiv w:val="1"/>
      <w:marLeft w:val="0"/>
      <w:marRight w:val="0"/>
      <w:marTop w:val="0"/>
      <w:marBottom w:val="0"/>
      <w:divBdr>
        <w:top w:val="none" w:sz="0" w:space="0" w:color="auto"/>
        <w:left w:val="none" w:sz="0" w:space="0" w:color="auto"/>
        <w:bottom w:val="none" w:sz="0" w:space="0" w:color="auto"/>
        <w:right w:val="none" w:sz="0" w:space="0" w:color="auto"/>
      </w:divBdr>
    </w:div>
    <w:div w:id="552010087">
      <w:bodyDiv w:val="1"/>
      <w:marLeft w:val="0"/>
      <w:marRight w:val="0"/>
      <w:marTop w:val="0"/>
      <w:marBottom w:val="0"/>
      <w:divBdr>
        <w:top w:val="none" w:sz="0" w:space="0" w:color="auto"/>
        <w:left w:val="none" w:sz="0" w:space="0" w:color="auto"/>
        <w:bottom w:val="none" w:sz="0" w:space="0" w:color="auto"/>
        <w:right w:val="none" w:sz="0" w:space="0" w:color="auto"/>
      </w:divBdr>
    </w:div>
    <w:div w:id="696464524">
      <w:bodyDiv w:val="1"/>
      <w:marLeft w:val="0"/>
      <w:marRight w:val="0"/>
      <w:marTop w:val="0"/>
      <w:marBottom w:val="0"/>
      <w:divBdr>
        <w:top w:val="none" w:sz="0" w:space="0" w:color="auto"/>
        <w:left w:val="none" w:sz="0" w:space="0" w:color="auto"/>
        <w:bottom w:val="none" w:sz="0" w:space="0" w:color="auto"/>
        <w:right w:val="none" w:sz="0" w:space="0" w:color="auto"/>
      </w:divBdr>
    </w:div>
    <w:div w:id="721562199">
      <w:bodyDiv w:val="1"/>
      <w:marLeft w:val="0"/>
      <w:marRight w:val="0"/>
      <w:marTop w:val="0"/>
      <w:marBottom w:val="0"/>
      <w:divBdr>
        <w:top w:val="none" w:sz="0" w:space="0" w:color="auto"/>
        <w:left w:val="none" w:sz="0" w:space="0" w:color="auto"/>
        <w:bottom w:val="none" w:sz="0" w:space="0" w:color="auto"/>
        <w:right w:val="none" w:sz="0" w:space="0" w:color="auto"/>
      </w:divBdr>
    </w:div>
    <w:div w:id="811098237">
      <w:bodyDiv w:val="1"/>
      <w:marLeft w:val="0"/>
      <w:marRight w:val="0"/>
      <w:marTop w:val="0"/>
      <w:marBottom w:val="0"/>
      <w:divBdr>
        <w:top w:val="none" w:sz="0" w:space="0" w:color="auto"/>
        <w:left w:val="none" w:sz="0" w:space="0" w:color="auto"/>
        <w:bottom w:val="none" w:sz="0" w:space="0" w:color="auto"/>
        <w:right w:val="none" w:sz="0" w:space="0" w:color="auto"/>
      </w:divBdr>
    </w:div>
    <w:div w:id="1301957376">
      <w:bodyDiv w:val="1"/>
      <w:marLeft w:val="0"/>
      <w:marRight w:val="0"/>
      <w:marTop w:val="0"/>
      <w:marBottom w:val="0"/>
      <w:divBdr>
        <w:top w:val="none" w:sz="0" w:space="0" w:color="auto"/>
        <w:left w:val="none" w:sz="0" w:space="0" w:color="auto"/>
        <w:bottom w:val="none" w:sz="0" w:space="0" w:color="auto"/>
        <w:right w:val="none" w:sz="0" w:space="0" w:color="auto"/>
      </w:divBdr>
    </w:div>
    <w:div w:id="1309288693">
      <w:bodyDiv w:val="1"/>
      <w:marLeft w:val="0"/>
      <w:marRight w:val="0"/>
      <w:marTop w:val="0"/>
      <w:marBottom w:val="0"/>
      <w:divBdr>
        <w:top w:val="none" w:sz="0" w:space="0" w:color="auto"/>
        <w:left w:val="none" w:sz="0" w:space="0" w:color="auto"/>
        <w:bottom w:val="none" w:sz="0" w:space="0" w:color="auto"/>
        <w:right w:val="none" w:sz="0" w:space="0" w:color="auto"/>
      </w:divBdr>
    </w:div>
    <w:div w:id="1318418602">
      <w:bodyDiv w:val="1"/>
      <w:marLeft w:val="0"/>
      <w:marRight w:val="0"/>
      <w:marTop w:val="0"/>
      <w:marBottom w:val="0"/>
      <w:divBdr>
        <w:top w:val="none" w:sz="0" w:space="0" w:color="auto"/>
        <w:left w:val="none" w:sz="0" w:space="0" w:color="auto"/>
        <w:bottom w:val="none" w:sz="0" w:space="0" w:color="auto"/>
        <w:right w:val="none" w:sz="0" w:space="0" w:color="auto"/>
      </w:divBdr>
    </w:div>
    <w:div w:id="1825511902">
      <w:bodyDiv w:val="1"/>
      <w:marLeft w:val="0"/>
      <w:marRight w:val="0"/>
      <w:marTop w:val="0"/>
      <w:marBottom w:val="0"/>
      <w:divBdr>
        <w:top w:val="none" w:sz="0" w:space="0" w:color="auto"/>
        <w:left w:val="none" w:sz="0" w:space="0" w:color="auto"/>
        <w:bottom w:val="none" w:sz="0" w:space="0" w:color="auto"/>
        <w:right w:val="none" w:sz="0" w:space="0" w:color="auto"/>
      </w:divBdr>
    </w:div>
    <w:div w:id="18393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7751-FC79-4E7D-9592-AA341A0F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7</Pages>
  <Words>11022</Words>
  <Characters>6283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V2N-2DPRZ-PC-2</dc:creator>
  <cp:keywords/>
  <dc:description/>
  <cp:lastModifiedBy>V2N-2DPRZ-PC-2</cp:lastModifiedBy>
  <cp:revision>361</cp:revision>
  <dcterms:created xsi:type="dcterms:W3CDTF">2024-02-26T13:17:00Z</dcterms:created>
  <dcterms:modified xsi:type="dcterms:W3CDTF">2024-04-26T06:00:00Z</dcterms:modified>
</cp:coreProperties>
</file>