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E2" w:rsidRDefault="007D06E2">
      <w:pPr>
        <w:ind w:left="7504" w:firstLine="992"/>
        <w:jc w:val="center"/>
        <w:rPr>
          <w:b/>
          <w:bCs/>
          <w:caps/>
          <w:highlight w:val="yellow"/>
          <w:lang w:eastAsia="ru-RU"/>
        </w:rPr>
      </w:pPr>
    </w:p>
    <w:p w:rsidR="007D06E2" w:rsidRDefault="007D06E2">
      <w:pPr>
        <w:ind w:left="7504" w:firstLine="992"/>
        <w:jc w:val="center"/>
        <w:rPr>
          <w:b/>
          <w:bCs/>
          <w:caps/>
          <w:highlight w:val="yellow"/>
          <w:lang w:eastAsia="ru-RU"/>
        </w:rPr>
      </w:pPr>
    </w:p>
    <w:p w:rsidR="007D06E2" w:rsidRDefault="004D069E">
      <w:pPr>
        <w:jc w:val="center"/>
        <w:rPr>
          <w:b/>
          <w:bCs/>
          <w:caps/>
          <w:highlight w:val="yellow"/>
          <w:lang w:eastAsia="ru-RU"/>
        </w:rPr>
      </w:pPr>
      <w:r>
        <w:rPr>
          <w:b/>
        </w:rPr>
        <w:t>З</w:t>
      </w:r>
      <w:r>
        <w:t>міни, що вносяться</w:t>
      </w:r>
      <w:r>
        <w:rPr>
          <w:lang w:eastAsia="ru-RU"/>
        </w:rPr>
        <w:t xml:space="preserve"> до Тендерної документації</w:t>
      </w:r>
    </w:p>
    <w:p w:rsidR="007D06E2" w:rsidRDefault="007D06E2">
      <w:pPr>
        <w:jc w:val="center"/>
        <w:rPr>
          <w:b/>
          <w:bCs/>
          <w:caps/>
          <w:highlight w:val="yellow"/>
          <w:lang w:eastAsia="ru-RU"/>
        </w:rPr>
      </w:pPr>
    </w:p>
    <w:p w:rsidR="007D06E2" w:rsidRDefault="007D06E2">
      <w:pPr>
        <w:jc w:val="both"/>
        <w:rPr>
          <w:b/>
          <w:bCs/>
          <w:caps/>
          <w:highlight w:val="yellow"/>
          <w:lang w:eastAsia="ru-RU"/>
        </w:rPr>
      </w:pPr>
    </w:p>
    <w:p w:rsidR="007D06E2" w:rsidRDefault="004D069E">
      <w:pPr>
        <w:ind w:firstLine="567"/>
        <w:jc w:val="both"/>
      </w:pPr>
      <w:r>
        <w:t xml:space="preserve">Титульна сторінка тендерної документації </w:t>
      </w:r>
    </w:p>
    <w:p w:rsidR="007C6C64" w:rsidRDefault="007C6C64">
      <w:pPr>
        <w:ind w:firstLine="567"/>
        <w:jc w:val="both"/>
        <w:rPr>
          <w:b/>
          <w:bCs/>
          <w:caps/>
          <w:highlight w:val="yellow"/>
          <w:lang w:eastAsia="ru-RU"/>
        </w:rPr>
      </w:pPr>
    </w:p>
    <w:p w:rsidR="007C6C64" w:rsidRPr="007C6C64" w:rsidRDefault="007C6C64" w:rsidP="007C6C64">
      <w:pPr>
        <w:autoSpaceDN w:val="0"/>
        <w:adjustRightInd w:val="0"/>
        <w:ind w:left="5529"/>
        <w:rPr>
          <w:bCs/>
        </w:rPr>
      </w:pPr>
      <w:r w:rsidRPr="007C6C64">
        <w:rPr>
          <w:bCs/>
        </w:rPr>
        <w:t xml:space="preserve">Затверджено </w:t>
      </w:r>
    </w:p>
    <w:p w:rsidR="007C6C64" w:rsidRPr="007C6C64" w:rsidRDefault="007C6C64" w:rsidP="007C6C64">
      <w:pPr>
        <w:autoSpaceDN w:val="0"/>
        <w:adjustRightInd w:val="0"/>
        <w:ind w:left="5529"/>
        <w:rPr>
          <w:bCs/>
        </w:rPr>
      </w:pPr>
      <w:r w:rsidRPr="007C6C64">
        <w:rPr>
          <w:bCs/>
        </w:rPr>
        <w:t>рішенням уповноваженої особи № 47</w:t>
      </w:r>
    </w:p>
    <w:p w:rsidR="007C6C64" w:rsidRPr="007C6C64" w:rsidRDefault="007C6C64" w:rsidP="007C6C64">
      <w:pPr>
        <w:autoSpaceDN w:val="0"/>
        <w:adjustRightInd w:val="0"/>
        <w:ind w:left="5529"/>
        <w:rPr>
          <w:bCs/>
        </w:rPr>
      </w:pPr>
      <w:r w:rsidRPr="007C6C64">
        <w:rPr>
          <w:bCs/>
        </w:rPr>
        <w:t>від  «03» квітня 2024 р.</w:t>
      </w:r>
    </w:p>
    <w:p w:rsidR="007C6C64" w:rsidRPr="007C6C64" w:rsidRDefault="007C6C64" w:rsidP="007C6C64">
      <w:pPr>
        <w:keepNext/>
        <w:autoSpaceDN w:val="0"/>
        <w:adjustRightInd w:val="0"/>
        <w:ind w:left="5529"/>
        <w:rPr>
          <w:bCs/>
        </w:rPr>
      </w:pPr>
      <w:r w:rsidRPr="007C6C64">
        <w:rPr>
          <w:bCs/>
        </w:rPr>
        <w:t>_______________ Інна МАТВЕЄВА</w:t>
      </w:r>
    </w:p>
    <w:p w:rsidR="007D06E2" w:rsidRDefault="004D069E" w:rsidP="007C6C64">
      <w:pPr>
        <w:jc w:val="both"/>
        <w:rPr>
          <w:b/>
          <w:bCs/>
          <w:caps/>
          <w:highlight w:val="yellow"/>
          <w:lang w:eastAsia="ru-RU"/>
        </w:rPr>
      </w:pPr>
      <w:r>
        <w:t xml:space="preserve">змінити на </w:t>
      </w:r>
    </w:p>
    <w:p w:rsidR="001F307B" w:rsidRPr="001F307B" w:rsidRDefault="001F307B" w:rsidP="001F307B">
      <w:pPr>
        <w:autoSpaceDN w:val="0"/>
        <w:adjustRightInd w:val="0"/>
        <w:ind w:left="4820" w:firstLine="143"/>
        <w:rPr>
          <w:bCs/>
        </w:rPr>
      </w:pPr>
      <w:r>
        <w:rPr>
          <w:b/>
          <w:color w:val="000000"/>
          <w:highlight w:val="white"/>
        </w:rPr>
        <w:t xml:space="preserve">        </w:t>
      </w:r>
      <w:r w:rsidR="007C6C64">
        <w:rPr>
          <w:b/>
          <w:color w:val="000000"/>
          <w:highlight w:val="white"/>
        </w:rPr>
        <w:t xml:space="preserve">  </w:t>
      </w:r>
      <w:r w:rsidRPr="001F307B">
        <w:rPr>
          <w:bCs/>
        </w:rPr>
        <w:t xml:space="preserve">Затверджено </w:t>
      </w:r>
    </w:p>
    <w:p w:rsidR="001F307B" w:rsidRPr="001F307B" w:rsidRDefault="001F307B" w:rsidP="001F307B">
      <w:pPr>
        <w:autoSpaceDN w:val="0"/>
        <w:adjustRightInd w:val="0"/>
        <w:ind w:left="5529"/>
        <w:rPr>
          <w:bCs/>
        </w:rPr>
      </w:pPr>
      <w:r w:rsidRPr="001F307B">
        <w:rPr>
          <w:bCs/>
        </w:rPr>
        <w:t>Рішенням уповноваженої особи</w:t>
      </w:r>
    </w:p>
    <w:p w:rsidR="001F307B" w:rsidRPr="001F307B" w:rsidRDefault="001F307B" w:rsidP="001F307B">
      <w:pPr>
        <w:autoSpaceDN w:val="0"/>
        <w:adjustRightInd w:val="0"/>
        <w:ind w:left="5529"/>
        <w:rPr>
          <w:bCs/>
        </w:rPr>
      </w:pPr>
      <w:r w:rsidRPr="001F307B">
        <w:rPr>
          <w:bCs/>
        </w:rPr>
        <w:t>(протокольне рішення № 47</w:t>
      </w:r>
    </w:p>
    <w:p w:rsidR="001F307B" w:rsidRPr="001F307B" w:rsidRDefault="001F307B" w:rsidP="001F307B">
      <w:pPr>
        <w:autoSpaceDN w:val="0"/>
        <w:adjustRightInd w:val="0"/>
        <w:ind w:left="5529"/>
        <w:rPr>
          <w:bCs/>
        </w:rPr>
      </w:pPr>
      <w:r w:rsidRPr="001F307B">
        <w:rPr>
          <w:bCs/>
        </w:rPr>
        <w:t>від  03.04.2024 р. зі змінами протокольне рішення № 48 від 05.04.2024 р.</w:t>
      </w:r>
      <w:r w:rsidR="007C6C64">
        <w:rPr>
          <w:bCs/>
        </w:rPr>
        <w:t>)</w:t>
      </w:r>
    </w:p>
    <w:p w:rsidR="001F307B" w:rsidRPr="001F307B" w:rsidRDefault="001F307B" w:rsidP="001F307B">
      <w:pPr>
        <w:keepNext/>
        <w:autoSpaceDN w:val="0"/>
        <w:adjustRightInd w:val="0"/>
        <w:ind w:left="5529"/>
        <w:rPr>
          <w:bCs/>
        </w:rPr>
      </w:pPr>
      <w:r w:rsidRPr="001F307B">
        <w:rPr>
          <w:bCs/>
        </w:rPr>
        <w:t>_______________ Інна МАТВЕЄВА</w:t>
      </w:r>
    </w:p>
    <w:p w:rsidR="001F307B" w:rsidRPr="001F307B" w:rsidRDefault="001F307B" w:rsidP="001F307B">
      <w:pPr>
        <w:autoSpaceDN w:val="0"/>
        <w:adjustRightInd w:val="0"/>
        <w:jc w:val="center"/>
        <w:rPr>
          <w:bCs/>
        </w:rPr>
      </w:pPr>
    </w:p>
    <w:p w:rsidR="007D06E2" w:rsidRDefault="007D06E2" w:rsidP="001F307B">
      <w:pPr>
        <w:ind w:left="-1418"/>
        <w:jc w:val="center"/>
      </w:pPr>
    </w:p>
    <w:p w:rsidR="007D06E2" w:rsidRPr="00336F63" w:rsidRDefault="004D069E" w:rsidP="00336F63">
      <w:pPr>
        <w:rPr>
          <w:b/>
        </w:rPr>
      </w:pPr>
      <w:bookmarkStart w:id="0" w:name="_GoBack"/>
      <w:r w:rsidRPr="00336F63">
        <w:rPr>
          <w:b/>
          <w:color w:val="000000"/>
          <w:lang w:eastAsia="ar-SA"/>
        </w:rPr>
        <w:t xml:space="preserve">В Додаток 2  </w:t>
      </w:r>
      <w:r w:rsidR="00336F63" w:rsidRPr="00336F63">
        <w:rPr>
          <w:b/>
          <w:color w:val="000000"/>
          <w:lang w:eastAsia="ar-SA"/>
        </w:rPr>
        <w:t>до тендерної документації:</w:t>
      </w:r>
    </w:p>
    <w:bookmarkEnd w:id="0"/>
    <w:p w:rsidR="007F640E" w:rsidRPr="003C4C3D" w:rsidRDefault="007F640E" w:rsidP="007F640E">
      <w:pPr>
        <w:pStyle w:val="af8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C4C3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ТЕХНІЧНЕ ЗАВДАННЯ</w:t>
      </w:r>
    </w:p>
    <w:p w:rsidR="007D06E2" w:rsidRDefault="00C25F3E">
      <w:pPr>
        <w:jc w:val="both"/>
      </w:pPr>
      <w:proofErr w:type="spellStart"/>
      <w:r>
        <w:rPr>
          <w:color w:val="000000"/>
          <w:sz w:val="24"/>
          <w:szCs w:val="24"/>
          <w:lang w:eastAsia="ar-SA"/>
        </w:rPr>
        <w:t>внести</w:t>
      </w:r>
      <w:proofErr w:type="spellEnd"/>
      <w:r>
        <w:rPr>
          <w:color w:val="000000"/>
          <w:sz w:val="24"/>
          <w:szCs w:val="24"/>
          <w:lang w:eastAsia="ar-SA"/>
        </w:rPr>
        <w:t xml:space="preserve"> зміни видаливши перший</w:t>
      </w:r>
      <w:r w:rsidR="00E615AB">
        <w:rPr>
          <w:color w:val="000000"/>
          <w:sz w:val="24"/>
          <w:szCs w:val="24"/>
          <w:lang w:eastAsia="ar-SA"/>
        </w:rPr>
        <w:t xml:space="preserve"> абзац</w:t>
      </w:r>
      <w:r w:rsidR="004D069E">
        <w:rPr>
          <w:color w:val="000000"/>
          <w:sz w:val="24"/>
          <w:szCs w:val="24"/>
          <w:lang w:eastAsia="ar-SA"/>
        </w:rPr>
        <w:t xml:space="preserve"> наступного змісту:</w:t>
      </w:r>
    </w:p>
    <w:p w:rsidR="007D06E2" w:rsidRDefault="007D06E2">
      <w:pPr>
        <w:jc w:val="both"/>
        <w:rPr>
          <w:color w:val="000000"/>
          <w:sz w:val="24"/>
          <w:szCs w:val="24"/>
          <w:lang w:eastAsia="ar-SA"/>
        </w:rPr>
      </w:pPr>
    </w:p>
    <w:p w:rsidR="007D06E2" w:rsidRDefault="004D069E" w:rsidP="00C25F3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ab/>
      </w:r>
      <w:r w:rsidR="00C25F3E" w:rsidRPr="000C3DEF">
        <w:rPr>
          <w:sz w:val="24"/>
          <w:szCs w:val="24"/>
        </w:rPr>
        <w:t>Для уточнення розмірів передбачається виїзд фахівця Учасника для огляду об’єкту. Огляд проводиться в присутності п</w:t>
      </w:r>
      <w:r w:rsidR="00C25F3E">
        <w:rPr>
          <w:sz w:val="24"/>
          <w:szCs w:val="24"/>
        </w:rPr>
        <w:t>редставника Замовника за адресами</w:t>
      </w:r>
      <w:r w:rsidR="00C25F3E" w:rsidRPr="000C3DEF">
        <w:rPr>
          <w:sz w:val="24"/>
          <w:szCs w:val="24"/>
        </w:rPr>
        <w:t xml:space="preserve">: </w:t>
      </w:r>
      <w:r w:rsidR="00C25F3E">
        <w:rPr>
          <w:sz w:val="24"/>
          <w:szCs w:val="24"/>
        </w:rPr>
        <w:t>6000</w:t>
      </w:r>
      <w:r w:rsidR="00C25F3E" w:rsidRPr="000C3DEF">
        <w:rPr>
          <w:sz w:val="24"/>
          <w:szCs w:val="24"/>
        </w:rPr>
        <w:t xml:space="preserve">0, Україна, </w:t>
      </w:r>
      <w:r w:rsidR="00C25F3E">
        <w:rPr>
          <w:sz w:val="24"/>
          <w:szCs w:val="24"/>
        </w:rPr>
        <w:t>Черніве</w:t>
      </w:r>
      <w:r w:rsidR="00C25F3E" w:rsidRPr="000C3DEF">
        <w:rPr>
          <w:sz w:val="24"/>
          <w:szCs w:val="24"/>
        </w:rPr>
        <w:t xml:space="preserve">цька область, </w:t>
      </w:r>
      <w:r w:rsidR="00C25F3E">
        <w:rPr>
          <w:sz w:val="24"/>
          <w:szCs w:val="24"/>
        </w:rPr>
        <w:t>м. Хотин</w:t>
      </w:r>
      <w:r w:rsidR="00C25F3E" w:rsidRPr="000C3DEF">
        <w:rPr>
          <w:sz w:val="24"/>
          <w:szCs w:val="24"/>
        </w:rPr>
        <w:t xml:space="preserve">, вул. </w:t>
      </w:r>
      <w:r w:rsidR="00C25F3E">
        <w:rPr>
          <w:sz w:val="24"/>
          <w:szCs w:val="24"/>
        </w:rPr>
        <w:t>Козацької слави</w:t>
      </w:r>
      <w:r w:rsidR="00C25F3E" w:rsidRPr="000C3DEF">
        <w:rPr>
          <w:sz w:val="24"/>
          <w:szCs w:val="24"/>
        </w:rPr>
        <w:t xml:space="preserve">, </w:t>
      </w:r>
      <w:r w:rsidR="00C25F3E">
        <w:rPr>
          <w:sz w:val="24"/>
          <w:szCs w:val="24"/>
        </w:rPr>
        <w:t xml:space="preserve">4а; 60236, Україна, Чернівецька область, </w:t>
      </w:r>
      <w:r w:rsidR="00C25F3E" w:rsidRPr="00A95798">
        <w:rPr>
          <w:sz w:val="24"/>
          <w:szCs w:val="24"/>
        </w:rPr>
        <w:t xml:space="preserve">м. </w:t>
      </w:r>
      <w:proofErr w:type="spellStart"/>
      <w:r w:rsidR="00C25F3E" w:rsidRPr="00A95798">
        <w:rPr>
          <w:sz w:val="24"/>
          <w:szCs w:val="24"/>
        </w:rPr>
        <w:t>Новодністровськ</w:t>
      </w:r>
      <w:proofErr w:type="spellEnd"/>
      <w:r w:rsidR="00C25F3E" w:rsidRPr="00A95798">
        <w:rPr>
          <w:sz w:val="24"/>
          <w:szCs w:val="24"/>
        </w:rPr>
        <w:t>, квартал 18 буд.</w:t>
      </w:r>
      <w:r w:rsidR="00C25F3E">
        <w:rPr>
          <w:sz w:val="24"/>
          <w:szCs w:val="24"/>
        </w:rPr>
        <w:t xml:space="preserve"> </w:t>
      </w:r>
      <w:r w:rsidR="00C25F3E" w:rsidRPr="00A95798">
        <w:rPr>
          <w:sz w:val="24"/>
          <w:szCs w:val="24"/>
        </w:rPr>
        <w:t>38</w:t>
      </w:r>
      <w:r w:rsidR="00C25F3E" w:rsidRPr="000C3DEF">
        <w:rPr>
          <w:sz w:val="24"/>
          <w:szCs w:val="24"/>
        </w:rPr>
        <w:t>. За результатами огляду складається акт за підписом представника Замовника з відбитком печатки та представника Учасника, в свою чергу уповноважена особа повинна мати при собі документи, які засвідчують її особу та довіреність видану на право представляти інтереси Учасника. Даний акт надається у складі тендерної пропозиції.</w:t>
      </w:r>
    </w:p>
    <w:p w:rsidR="00C25F3E" w:rsidRDefault="00C25F3E" w:rsidP="00C25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5F3E" w:rsidRDefault="00C25F3E" w:rsidP="00C25F3E">
      <w:pPr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Та додавши пункт 5 в приміту</w:t>
      </w:r>
      <w:r w:rsidRPr="00C25F3E">
        <w:rPr>
          <w:sz w:val="24"/>
          <w:szCs w:val="24"/>
        </w:rPr>
        <w:t xml:space="preserve"> до технічного завдання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ar-SA"/>
        </w:rPr>
        <w:t>наступного змісту</w:t>
      </w:r>
      <w:r w:rsidRPr="00C25F3E">
        <w:rPr>
          <w:sz w:val="24"/>
          <w:szCs w:val="24"/>
        </w:rPr>
        <w:t>:</w:t>
      </w:r>
    </w:p>
    <w:p w:rsidR="00C25F3E" w:rsidRDefault="00C25F3E" w:rsidP="00C25F3E">
      <w:pPr>
        <w:ind w:left="-426" w:firstLine="710"/>
        <w:jc w:val="both"/>
        <w:rPr>
          <w:sz w:val="24"/>
          <w:szCs w:val="24"/>
        </w:rPr>
      </w:pPr>
    </w:p>
    <w:p w:rsidR="00C25F3E" w:rsidRPr="00C25F3E" w:rsidRDefault="00C25F3E" w:rsidP="00C25F3E">
      <w:pPr>
        <w:jc w:val="both"/>
        <w:rPr>
          <w:sz w:val="24"/>
          <w:szCs w:val="24"/>
        </w:rPr>
      </w:pPr>
      <w:r w:rsidRPr="00C25F3E">
        <w:rPr>
          <w:sz w:val="24"/>
          <w:szCs w:val="24"/>
        </w:rPr>
        <w:t xml:space="preserve">          Профіль має відповідати вимогам ДСТУ Б В.2.7-130:2007(підтверджено сертифікатом відповідності), монтажна глибина має становити не менше 70 мм та мати не менше 5 камер, коефіцієнт опору тепловіддачі згідно вимог ДБН В.2.6-31-2021 "Теплова ізоляція будівель", має становити 0.9(</w:t>
      </w:r>
      <w:proofErr w:type="spellStart"/>
      <w:r w:rsidRPr="00C25F3E">
        <w:rPr>
          <w:sz w:val="24"/>
          <w:szCs w:val="24"/>
        </w:rPr>
        <w:t>м.кв</w:t>
      </w:r>
      <w:proofErr w:type="spellEnd"/>
      <w:r w:rsidRPr="00C25F3E">
        <w:rPr>
          <w:sz w:val="24"/>
          <w:szCs w:val="24"/>
        </w:rPr>
        <w:t>.*К)/Вт.</w:t>
      </w:r>
    </w:p>
    <w:p w:rsidR="00C25F3E" w:rsidRPr="00C25F3E" w:rsidRDefault="00C25F3E" w:rsidP="00C25F3E">
      <w:pPr>
        <w:jc w:val="both"/>
        <w:rPr>
          <w:sz w:val="24"/>
          <w:szCs w:val="24"/>
        </w:rPr>
      </w:pPr>
    </w:p>
    <w:p w:rsidR="00C25F3E" w:rsidRDefault="00C25F3E" w:rsidP="00C25F3E">
      <w:pPr>
        <w:jc w:val="both"/>
        <w:rPr>
          <w:b/>
          <w:bCs/>
          <w:caps/>
          <w:highlight w:val="yellow"/>
          <w:lang w:eastAsia="ru-RU"/>
        </w:rPr>
      </w:pPr>
      <w:r>
        <w:rPr>
          <w:sz w:val="24"/>
          <w:szCs w:val="24"/>
        </w:rPr>
        <w:t xml:space="preserve"> </w:t>
      </w:r>
    </w:p>
    <w:p w:rsidR="007D06E2" w:rsidRDefault="007D06E2">
      <w:pPr>
        <w:ind w:left="7504" w:firstLine="992"/>
        <w:jc w:val="center"/>
        <w:rPr>
          <w:b/>
          <w:bCs/>
          <w:caps/>
          <w:highlight w:val="yellow"/>
          <w:lang w:eastAsia="ru-RU"/>
        </w:rPr>
      </w:pPr>
    </w:p>
    <w:p w:rsidR="007D06E2" w:rsidRDefault="007D06E2">
      <w:pPr>
        <w:ind w:left="7504" w:firstLine="992"/>
        <w:jc w:val="center"/>
        <w:rPr>
          <w:b/>
          <w:bCs/>
          <w:caps/>
          <w:highlight w:val="yellow"/>
          <w:lang w:eastAsia="ru-RU"/>
        </w:rPr>
      </w:pPr>
    </w:p>
    <w:p w:rsidR="007D06E2" w:rsidRDefault="007D06E2">
      <w:pPr>
        <w:tabs>
          <w:tab w:val="left" w:pos="0"/>
        </w:tabs>
        <w:jc w:val="center"/>
        <w:rPr>
          <w:b/>
        </w:rPr>
      </w:pPr>
    </w:p>
    <w:p w:rsidR="007D06E2" w:rsidRDefault="007D06E2">
      <w:pPr>
        <w:tabs>
          <w:tab w:val="left" w:pos="0"/>
        </w:tabs>
        <w:jc w:val="center"/>
        <w:rPr>
          <w:b/>
        </w:rPr>
      </w:pPr>
    </w:p>
    <w:p w:rsidR="007D06E2" w:rsidRDefault="007D06E2">
      <w:pPr>
        <w:tabs>
          <w:tab w:val="left" w:pos="0"/>
        </w:tabs>
        <w:jc w:val="center"/>
        <w:rPr>
          <w:b/>
        </w:rPr>
      </w:pPr>
    </w:p>
    <w:p w:rsidR="007D06E2" w:rsidRDefault="007D06E2">
      <w:pPr>
        <w:pStyle w:val="a0"/>
        <w:spacing w:after="0" w:line="240" w:lineRule="auto"/>
        <w:ind w:firstLine="600"/>
        <w:jc w:val="both"/>
        <w:rPr>
          <w:sz w:val="24"/>
          <w:szCs w:val="24"/>
        </w:rPr>
      </w:pPr>
    </w:p>
    <w:p w:rsidR="007D06E2" w:rsidRDefault="007D06E2">
      <w:pPr>
        <w:pStyle w:val="a0"/>
        <w:spacing w:after="0" w:line="240" w:lineRule="auto"/>
        <w:ind w:firstLine="600"/>
        <w:jc w:val="both"/>
        <w:rPr>
          <w:sz w:val="24"/>
          <w:szCs w:val="24"/>
        </w:rPr>
      </w:pPr>
    </w:p>
    <w:sectPr w:rsidR="007D06E2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845"/>
    <w:multiLevelType w:val="hybridMultilevel"/>
    <w:tmpl w:val="7BF869E0"/>
    <w:lvl w:ilvl="0" w:tplc="DE9E0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E2"/>
    <w:rsid w:val="00024604"/>
    <w:rsid w:val="001F307B"/>
    <w:rsid w:val="00336F63"/>
    <w:rsid w:val="00440CB7"/>
    <w:rsid w:val="004D069E"/>
    <w:rsid w:val="007C6C64"/>
    <w:rsid w:val="007D06E2"/>
    <w:rsid w:val="007F640E"/>
    <w:rsid w:val="00C25F3E"/>
    <w:rsid w:val="00E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0FDA"/>
  <w15:docId w15:val="{E6B66483-1C7F-4AE4-B0D2-B41FF9D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styleId="4">
    <w:name w:val="heading 4"/>
    <w:basedOn w:val="1"/>
    <w:next w:val="a0"/>
    <w:qFormat/>
    <w:pPr>
      <w:spacing w:before="120"/>
      <w:outlineLvl w:val="3"/>
    </w:pPr>
    <w:rPr>
      <w:rFonts w:ascii="Liberation Serif" w:eastAsia="Noto Serif CJK SC" w:hAnsi="Liberation Serif" w:cs="Lohit Devanagar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іперпосилання"/>
    <w:qFormat/>
    <w:rPr>
      <w:color w:val="000080"/>
      <w:u w:val="single"/>
    </w:rPr>
  </w:style>
  <w:style w:type="character" w:customStyle="1" w:styleId="10">
    <w:name w:val="Гіперпосилання1"/>
    <w:basedOn w:val="a1"/>
    <w:uiPriority w:val="99"/>
    <w:qFormat/>
    <w:rPr>
      <w:rFonts w:cs="Times New Roman"/>
      <w:color w:val="0000FF"/>
      <w:u w:val="single"/>
    </w:rPr>
  </w:style>
  <w:style w:type="character" w:customStyle="1" w:styleId="a5">
    <w:name w:val="Без интервала Знак"/>
    <w:uiPriority w:val="1"/>
    <w:qFormat/>
    <w:rPr>
      <w:rFonts w:ascii="Calibri" w:hAnsi="Calibri" w:cs="Calibri"/>
    </w:rPr>
  </w:style>
  <w:style w:type="character" w:customStyle="1" w:styleId="a6">
    <w:name w:val="Маркери"/>
    <w:qFormat/>
    <w:rPr>
      <w:rFonts w:ascii="OpenSymbol" w:eastAsia="OpenSymbol" w:hAnsi="OpenSymbol" w:cs="OpenSymbol"/>
    </w:rPr>
  </w:style>
  <w:style w:type="character" w:customStyle="1" w:styleId="fontstyle01">
    <w:name w:val="fontstyle01"/>
    <w:basedOn w:val="a1"/>
    <w:qFormat/>
    <w:rPr>
      <w:rFonts w:ascii="TimesNewRomanPS-BoldMT" w:hAnsi="TimesNewRomanPS-BoldMT"/>
      <w:b/>
      <w:bCs/>
      <w:color w:val="000000"/>
      <w:sz w:val="24"/>
      <w:szCs w:val="24"/>
    </w:rPr>
  </w:style>
  <w:style w:type="character" w:styleId="a7">
    <w:name w:val="Strong"/>
    <w:qFormat/>
    <w:rPr>
      <w:b/>
    </w:rPr>
  </w:style>
  <w:style w:type="character" w:customStyle="1" w:styleId="21">
    <w:name w:val="Заголовок 2 Знак1"/>
    <w:qFormat/>
    <w:rPr>
      <w:rFonts w:ascii="Cambria" w:eastAsia="0" w:hAnsi="Cambria"/>
      <w:b/>
      <w:bCs/>
      <w:color w:val="4F81BD"/>
      <w:sz w:val="26"/>
      <w:szCs w:val="26"/>
    </w:rPr>
  </w:style>
  <w:style w:type="character" w:customStyle="1" w:styleId="a8">
    <w:name w:val="Основной текст_"/>
    <w:qFormat/>
    <w:rPr>
      <w:rFonts w:ascii="Times New Roman" w:eastAsia="Times New Roman" w:hAnsi="Times New Roman"/>
    </w:rPr>
  </w:style>
  <w:style w:type="character" w:customStyle="1" w:styleId="11">
    <w:name w:val="Заголовок 1 Знак"/>
    <w:qFormat/>
    <w:rPr>
      <w:rFonts w:ascii="Calibri" w:eastAsia="Calibri" w:hAnsi="Calibri"/>
      <w:b/>
      <w:sz w:val="48"/>
      <w:szCs w:val="48"/>
      <w:lang w:eastAsia="ru-RU"/>
    </w:rPr>
  </w:style>
  <w:style w:type="character" w:customStyle="1" w:styleId="2">
    <w:name w:val="Заголовок 2 Знак"/>
    <w:qFormat/>
    <w:rPr>
      <w:rFonts w:ascii="Calibri" w:eastAsia="Calibri" w:hAnsi="Calibri"/>
      <w:b/>
      <w:sz w:val="36"/>
      <w:szCs w:val="36"/>
      <w:lang w:eastAsia="ru-RU"/>
    </w:rPr>
  </w:style>
  <w:style w:type="character" w:customStyle="1" w:styleId="3">
    <w:name w:val="Заголовок 3 Знак"/>
    <w:qFormat/>
    <w:rPr>
      <w:rFonts w:ascii="Calibri" w:eastAsia="Calibri" w:hAnsi="Calibri"/>
      <w:b/>
      <w:sz w:val="28"/>
      <w:szCs w:val="28"/>
      <w:lang w:eastAsia="ru-RU"/>
    </w:rPr>
  </w:style>
  <w:style w:type="character" w:customStyle="1" w:styleId="40">
    <w:name w:val="Заголовок 4 Знак"/>
    <w:qFormat/>
    <w:rPr>
      <w:rFonts w:ascii="Calibri" w:eastAsia="Calibri" w:hAnsi="Calibri"/>
      <w:b/>
      <w:lang w:eastAsia="ru-RU"/>
    </w:rPr>
  </w:style>
  <w:style w:type="character" w:customStyle="1" w:styleId="5">
    <w:name w:val="Заголовок 5 Знак"/>
    <w:qFormat/>
    <w:rPr>
      <w:rFonts w:ascii="Calibri" w:eastAsia="Calibri" w:hAnsi="Calibri"/>
      <w:b/>
      <w:lang w:eastAsia="ru-RU"/>
    </w:rPr>
  </w:style>
  <w:style w:type="character" w:customStyle="1" w:styleId="6">
    <w:name w:val="Заголовок 6 Знак"/>
    <w:qFormat/>
    <w:rPr>
      <w:rFonts w:ascii="Calibri" w:eastAsia="Calibri" w:hAnsi="Calibri"/>
      <w:b/>
      <w:sz w:val="20"/>
      <w:szCs w:val="20"/>
      <w:lang w:eastAsia="ru-RU"/>
    </w:rPr>
  </w:style>
  <w:style w:type="character" w:customStyle="1" w:styleId="7">
    <w:name w:val="Заголовок 7 Знак"/>
    <w:qFormat/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customStyle="1" w:styleId="a9">
    <w:name w:val="Название Знак"/>
    <w:qFormat/>
    <w:rPr>
      <w:rFonts w:ascii="Calibri" w:eastAsia="Calibri" w:hAnsi="Calibri"/>
      <w:b/>
      <w:sz w:val="72"/>
      <w:szCs w:val="72"/>
      <w:lang w:eastAsia="ru-RU"/>
    </w:rPr>
  </w:style>
  <w:style w:type="character" w:customStyle="1" w:styleId="aa">
    <w:name w:val="Подзаголовок Знак"/>
    <w:qFormat/>
    <w:rPr>
      <w:rFonts w:ascii="Georgia" w:eastAsia="Georgia" w:hAnsi="Georgia"/>
      <w:i/>
      <w:color w:val="666666"/>
      <w:sz w:val="48"/>
      <w:szCs w:val="48"/>
      <w:lang w:eastAsia="ru-RU"/>
    </w:rPr>
  </w:style>
  <w:style w:type="character" w:customStyle="1" w:styleId="FontStyle12">
    <w:name w:val="Font Style12"/>
    <w:qFormat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3">
    <w:name w:val="Font Style13"/>
    <w:qFormat/>
    <w:rPr>
      <w:rFonts w:ascii="Times New Roman" w:eastAsia="Times New Roman" w:hAnsi="Times New Roman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ab">
    <w:name w:val="Обычный (веб) Знак"/>
    <w:qFormat/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c">
    <w:name w:val="Верхний колонтитул Знак"/>
    <w:qFormat/>
    <w:rPr>
      <w:rFonts w:ascii="Calibri" w:eastAsia="Calibri" w:hAnsi="Calibri"/>
      <w:sz w:val="20"/>
      <w:szCs w:val="20"/>
      <w:lang w:eastAsia="ru-RU"/>
    </w:rPr>
  </w:style>
  <w:style w:type="character" w:customStyle="1" w:styleId="ad">
    <w:name w:val="Нижний колонтитул Знак"/>
    <w:qFormat/>
    <w:rPr>
      <w:rFonts w:ascii="Calibri" w:eastAsia="Calibri" w:hAnsi="Calibri"/>
      <w:sz w:val="20"/>
      <w:szCs w:val="20"/>
      <w:lang w:eastAsia="ru-RU"/>
    </w:rPr>
  </w:style>
  <w:style w:type="character" w:customStyle="1" w:styleId="12">
    <w:name w:val="Сильное выделение1"/>
    <w:qFormat/>
    <w:rPr>
      <w:b/>
      <w:i/>
      <w:color w:val="4F81BD"/>
    </w:rPr>
  </w:style>
  <w:style w:type="character" w:customStyle="1" w:styleId="ae">
    <w:name w:val="Текст выноски Знак"/>
    <w:qFormat/>
    <w:rPr>
      <w:rFonts w:ascii="Segoe UI" w:eastAsia="Segoe UI" w:hAnsi="Segoe UI"/>
      <w:sz w:val="18"/>
      <w:szCs w:val="18"/>
      <w:lang w:eastAsia="ru-RU"/>
    </w:rPr>
  </w:style>
  <w:style w:type="character" w:customStyle="1" w:styleId="RGC-">
    <w:name w:val="RGC-Текст Знак"/>
    <w:qFormat/>
    <w:rPr>
      <w:rFonts w:ascii="Arial Narrow" w:hAnsi="Arial Narrow" w:cs="Arial Narrow"/>
      <w:sz w:val="15"/>
      <w:szCs w:val="16"/>
      <w:lang w:eastAsia="ru-RU"/>
    </w:rPr>
  </w:style>
  <w:style w:type="character" w:customStyle="1" w:styleId="af">
    <w:name w:val="Абзац списка Знак"/>
    <w:qFormat/>
  </w:style>
  <w:style w:type="character" w:customStyle="1" w:styleId="af0">
    <w:name w:val="Основной текст Знак"/>
    <w:qFormat/>
    <w:rPr>
      <w:rFonts w:ascii="Times New Roman" w:eastAsia="Times New Roman" w:hAnsi="Times New Roman"/>
      <w:lang w:eastAsia="ru-RU"/>
    </w:rPr>
  </w:style>
  <w:style w:type="character" w:customStyle="1" w:styleId="af1">
    <w:name w:val="Основной текст с отступом Знак"/>
    <w:qFormat/>
    <w:rPr>
      <w:rFonts w:ascii="Times New Roman" w:eastAsia="Times New Roman" w:hAnsi="Times New Roman"/>
      <w:sz w:val="23"/>
      <w:lang w:eastAsia="ru-RU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71">
    <w:name w:val="Заголовок 7 Знак1"/>
    <w:qFormat/>
    <w:rPr>
      <w:rFonts w:ascii="Calibri Light" w:eastAsia="0" w:hAnsi="Calibri Light"/>
      <w:i/>
      <w:iCs/>
      <w:color w:val="1F4D78"/>
    </w:rPr>
  </w:style>
  <w:style w:type="character" w:styleId="af2">
    <w:name w:val="Intense Emphasis"/>
    <w:qFormat/>
    <w:rPr>
      <w:i/>
      <w:color w:val="5B9BD5"/>
    </w:rPr>
  </w:style>
  <w:style w:type="character" w:customStyle="1" w:styleId="h-address-formatter">
    <w:name w:val="h-address-formatter"/>
    <w:qFormat/>
  </w:style>
  <w:style w:type="character" w:customStyle="1" w:styleId="zk-definition-listitem-text">
    <w:name w:val="zk-definition-list__item-text"/>
    <w:qFormat/>
  </w:style>
  <w:style w:type="character" w:customStyle="1" w:styleId="xfm60551364">
    <w:name w:val="xfm_60551364"/>
    <w:qFormat/>
  </w:style>
  <w:style w:type="character" w:customStyle="1" w:styleId="h-vertical-top">
    <w:name w:val="h-vertical-top"/>
    <w:qFormat/>
  </w:style>
  <w:style w:type="character" w:customStyle="1" w:styleId="qaclassifierdescr">
    <w:name w:val="qa_classifier_descr"/>
    <w:qFormat/>
  </w:style>
  <w:style w:type="character" w:customStyle="1" w:styleId="qaclassifierdescrcode">
    <w:name w:val="qa_classifier_descr_code"/>
    <w:qFormat/>
  </w:style>
  <w:style w:type="character" w:customStyle="1" w:styleId="qaclassifierdescrprimary">
    <w:name w:val="qa_classifier_descr_primary"/>
    <w:qFormat/>
  </w:style>
  <w:style w:type="character" w:customStyle="1" w:styleId="b-tagtext">
    <w:name w:val="b-tag__text"/>
    <w:qFormat/>
  </w:style>
  <w:style w:type="character" w:customStyle="1" w:styleId="HTML">
    <w:name w:val="Стандартний HTML Знак"/>
    <w:qFormat/>
    <w:rPr>
      <w:rFonts w:ascii="Consolas" w:eastAsia="0" w:hAnsi="Consolas"/>
    </w:rPr>
  </w:style>
  <w:style w:type="character" w:customStyle="1" w:styleId="af3">
    <w:name w:val="Без інтервалів Знак"/>
    <w:qFormat/>
    <w:rPr>
      <w:rFonts w:ascii="Calibri" w:eastAsia="Times New Roman" w:hAnsi="Calibri"/>
      <w:lang w:val="ru-RU" w:eastAsia="ru-RU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f4">
    <w:name w:val="List"/>
    <w:basedOn w:val="a0"/>
    <w:qFormat/>
    <w:rPr>
      <w:rFonts w:cs="Lohit Devanagari"/>
    </w:rPr>
  </w:style>
  <w:style w:type="paragraph" w:styleId="af5">
    <w:name w:val="caption"/>
    <w:basedOn w:val="a"/>
    <w:qFormat/>
    <w:pPr>
      <w:spacing w:before="120" w:after="120"/>
    </w:pPr>
    <w:rPr>
      <w:i/>
      <w:lang w:eastAsia="ar-SA"/>
    </w:rPr>
  </w:style>
  <w:style w:type="paragraph" w:customStyle="1" w:styleId="af6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8">
    <w:name w:val="No Spacing"/>
    <w:uiPriority w:val="1"/>
    <w:qFormat/>
    <w:rPr>
      <w:rFonts w:cs="Calibri"/>
      <w:sz w:val="22"/>
      <w:szCs w:val="22"/>
      <w:lang w:eastAsia="en-US" w:bidi="ar-SA"/>
    </w:rPr>
  </w:style>
  <w:style w:type="paragraph" w:styleId="af9">
    <w:name w:val="List Paragraph"/>
    <w:basedOn w:val="a"/>
    <w:uiPriority w:val="34"/>
    <w:qFormat/>
    <w:pPr>
      <w:widowControl/>
      <w:ind w:left="720"/>
      <w:contextualSpacing/>
    </w:pPr>
    <w:rPr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pPr>
      <w:widowControl/>
      <w:suppressLineNumbers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uk-UA" w:bidi="ar-SA"/>
    </w:rPr>
  </w:style>
  <w:style w:type="paragraph" w:customStyle="1" w:styleId="afb">
    <w:name w:val="Вміст таблиці"/>
    <w:basedOn w:val="a"/>
    <w:qFormat/>
    <w:pPr>
      <w:widowControl/>
      <w:suppressLineNumbers/>
      <w:spacing w:after="200" w:line="276" w:lineRule="auto"/>
    </w:pPr>
    <w:rPr>
      <w:rFonts w:asciiTheme="minorHAnsi" w:eastAsiaTheme="minorHAnsi" w:hAnsiTheme="minorHAnsi"/>
    </w:rPr>
  </w:style>
  <w:style w:type="paragraph" w:customStyle="1" w:styleId="ListParagraph">
    <w:name w:val="ListParagraph"/>
    <w:basedOn w:val="a"/>
    <w:unhideWhenUsed/>
    <w:qFormat/>
    <w:pPr>
      <w:widowControl/>
      <w:spacing w:after="200" w:line="276" w:lineRule="auto"/>
      <w:ind w:left="720"/>
    </w:pPr>
    <w:rPr>
      <w:rFonts w:ascii="Calibri" w:eastAsia="Calibri" w:hAnsi="Calibri" w:cs="Calibri"/>
      <w:szCs w:val="20"/>
      <w:lang w:val="ru-RU" w:eastAsia="ru-RU"/>
    </w:rPr>
  </w:style>
  <w:style w:type="paragraph" w:customStyle="1" w:styleId="afc">
    <w:name w:val="Заголовок таблиці"/>
    <w:basedOn w:val="afb"/>
    <w:qFormat/>
    <w:pPr>
      <w:jc w:val="center"/>
    </w:pPr>
    <w:rPr>
      <w:b/>
      <w:bCs/>
    </w:rPr>
  </w:style>
  <w:style w:type="paragraph" w:customStyle="1" w:styleId="30">
    <w:name w:val="Без интервала3"/>
    <w:uiPriority w:val="1"/>
    <w:qFormat/>
    <w:rPr>
      <w:sz w:val="22"/>
      <w:szCs w:val="22"/>
      <w:lang w:val="ru-RU" w:eastAsia="en-US" w:bidi="ar-SA"/>
    </w:rPr>
  </w:style>
  <w:style w:type="paragraph" w:customStyle="1" w:styleId="15">
    <w:name w:val="Обычная таблица1"/>
    <w:qFormat/>
    <w:rPr>
      <w:rFonts w:eastAsia="Times New Roman" w:cs="Calibri"/>
      <w:sz w:val="22"/>
      <w:szCs w:val="22"/>
      <w:lang w:eastAsia="uk-UA" w:bidi="ar-SA"/>
    </w:rPr>
  </w:style>
  <w:style w:type="paragraph" w:customStyle="1" w:styleId="search-previewtext">
    <w:name w:val="search-preview__text"/>
    <w:basedOn w:val="a"/>
    <w:qFormat/>
    <w:pPr>
      <w:suppressAutoHyphens w:val="0"/>
      <w:spacing w:before="280" w:after="280"/>
    </w:pPr>
    <w:rPr>
      <w:lang w:val="ru-RU" w:eastAsia="zh-CN"/>
    </w:rPr>
  </w:style>
  <w:style w:type="paragraph" w:customStyle="1" w:styleId="16">
    <w:name w:val="Основной текст1"/>
    <w:basedOn w:val="a"/>
    <w:qFormat/>
    <w:pPr>
      <w:spacing w:after="70" w:line="240" w:lineRule="exact"/>
      <w:ind w:firstLine="400"/>
    </w:pPr>
    <w:rPr>
      <w:lang w:eastAsia="ar-SA"/>
    </w:rPr>
  </w:style>
  <w:style w:type="paragraph" w:customStyle="1" w:styleId="710">
    <w:name w:val="Заголовок 71"/>
    <w:basedOn w:val="a"/>
    <w:qFormat/>
    <w:pPr>
      <w:keepNext/>
      <w:keepLines/>
      <w:spacing w:before="40" w:line="240" w:lineRule="exact"/>
    </w:pPr>
    <w:rPr>
      <w:rFonts w:ascii="Cambria" w:hAnsi="Cambria" w:cs="Cambria"/>
      <w:i/>
      <w:iCs/>
      <w:color w:val="243F60"/>
      <w:sz w:val="20"/>
      <w:szCs w:val="20"/>
      <w:lang w:eastAsia="ar-SA"/>
    </w:rPr>
  </w:style>
  <w:style w:type="paragraph" w:customStyle="1" w:styleId="Style4">
    <w:name w:val="Style4"/>
    <w:basedOn w:val="a"/>
    <w:qFormat/>
    <w:pPr>
      <w:spacing w:line="278" w:lineRule="exact"/>
      <w:ind w:firstLine="293"/>
      <w:jc w:val="both"/>
    </w:pPr>
    <w:rPr>
      <w:lang w:val="ru-RU" w:eastAsia="ar-SA"/>
    </w:rPr>
  </w:style>
  <w:style w:type="paragraph" w:styleId="afd">
    <w:name w:val="Balloon Text"/>
    <w:basedOn w:val="a"/>
    <w:qFormat/>
    <w:pPr>
      <w:spacing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customStyle="1" w:styleId="RGC-0">
    <w:name w:val="RGC-Текст"/>
    <w:qFormat/>
    <w:pPr>
      <w:spacing w:beforeAutospacing="1" w:line="240" w:lineRule="exact"/>
    </w:pPr>
    <w:rPr>
      <w:rFonts w:ascii="Arial Narrow" w:eastAsia="0" w:hAnsi="Arial Narrow" w:cs="Liberation Serif"/>
      <w:sz w:val="15"/>
      <w:szCs w:val="16"/>
      <w:lang w:val="ru-RU" w:eastAsia="ar-SA"/>
    </w:rPr>
  </w:style>
  <w:style w:type="paragraph" w:customStyle="1" w:styleId="17">
    <w:name w:val="Обычный1"/>
    <w:qFormat/>
    <w:pPr>
      <w:widowControl w:val="0"/>
      <w:spacing w:line="300" w:lineRule="auto"/>
      <w:ind w:firstLine="520"/>
    </w:pPr>
    <w:rPr>
      <w:rFonts w:ascii="Times New Roman" w:eastAsia="Liberation Serif" w:hAnsi="Times New Roman" w:cs="Liberation Serif"/>
      <w:sz w:val="22"/>
      <w:lang w:eastAsia="ar-SA"/>
    </w:rPr>
  </w:style>
  <w:style w:type="paragraph" w:customStyle="1" w:styleId="docdata">
    <w:name w:val="docdata"/>
    <w:basedOn w:val="a"/>
    <w:qFormat/>
    <w:pPr>
      <w:spacing w:beforeAutospacing="1" w:afterAutospacing="1" w:line="240" w:lineRule="exact"/>
    </w:pPr>
    <w:rPr>
      <w:lang w:eastAsia="ar-SA"/>
    </w:rPr>
  </w:style>
  <w:style w:type="paragraph" w:customStyle="1" w:styleId="41">
    <w:name w:val="Основной текст4"/>
    <w:qFormat/>
    <w:pPr>
      <w:ind w:firstLine="170"/>
      <w:jc w:val="both"/>
    </w:pPr>
    <w:rPr>
      <w:rFonts w:ascii="Times New Roman" w:eastAsia="Liberation Serif" w:hAnsi="Times New Roman" w:cs="Liberation Serif"/>
      <w:color w:val="000000"/>
      <w:sz w:val="22"/>
      <w:lang w:val="ru-RU" w:eastAsia="ar-SA"/>
    </w:rPr>
  </w:style>
  <w:style w:type="paragraph" w:customStyle="1" w:styleId="18">
    <w:name w:val="Без интервала1"/>
    <w:qFormat/>
    <w:pPr>
      <w:widowControl w:val="0"/>
    </w:pPr>
    <w:rPr>
      <w:rFonts w:ascii="Arial Unicode MS" w:eastAsia="Liberation Serif" w:hAnsi="Arial Unicode MS" w:cs="Liberation Serif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qFormat/>
    <w:pPr>
      <w:spacing w:line="240" w:lineRule="exact"/>
      <w:ind w:left="200"/>
      <w:jc w:val="both"/>
    </w:pPr>
    <w:rPr>
      <w:lang w:eastAsia="ar-SA"/>
    </w:rPr>
  </w:style>
  <w:style w:type="paragraph" w:customStyle="1" w:styleId="20">
    <w:name w:val="Без интервала2"/>
    <w:qFormat/>
    <w:rPr>
      <w:rFonts w:ascii="Times New Roman" w:eastAsia="Liberation Serif" w:hAnsi="Times New Roman" w:cs="Liberation Serif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qFormat/>
    <w:pPr>
      <w:spacing w:after="120" w:line="480" w:lineRule="exact"/>
      <w:ind w:left="283"/>
    </w:pPr>
    <w:rPr>
      <w:rFonts w:ascii="Calibri" w:eastAsia="Calibri" w:hAnsi="Calibri"/>
      <w:lang w:val="ru-RU" w:eastAsia="ar-SA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0" w:hAnsi="Consolas"/>
      <w:lang w:eastAsia="ar-SA"/>
    </w:rPr>
  </w:style>
  <w:style w:type="paragraph" w:customStyle="1" w:styleId="Style12">
    <w:name w:val="Style12"/>
    <w:basedOn w:val="a"/>
    <w:qFormat/>
    <w:pPr>
      <w:spacing w:line="326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2024-04-05T09:56:00Z</cp:lastPrinted>
  <dcterms:created xsi:type="dcterms:W3CDTF">2024-04-05T11:58:00Z</dcterms:created>
  <dcterms:modified xsi:type="dcterms:W3CDTF">2024-04-05T12:26:00Z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D44554D9DFA34CB8826B17F75865BE5C_12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