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8A0" w:rsidRPr="000C066A" w:rsidRDefault="00F42F2C" w:rsidP="00F42F2C">
      <w:pPr>
        <w:spacing w:line="240" w:lineRule="auto"/>
        <w:rPr>
          <w:rFonts w:ascii="Times New Roman" w:eastAsia="Times New Roman" w:hAnsi="Times New Roman" w:cs="Times New Roman"/>
          <w:b/>
          <w:color w:val="000000"/>
          <w:sz w:val="24"/>
          <w:szCs w:val="24"/>
        </w:rPr>
      </w:pPr>
      <w:r>
        <w:rPr>
          <w:rFonts w:ascii="Times New Roman" w:hAnsi="Times New Roman" w:cs="Times New Roman"/>
          <w:b/>
          <w:sz w:val="24"/>
          <w:szCs w:val="24"/>
        </w:rPr>
        <w:t xml:space="preserve">                    </w:t>
      </w:r>
      <w:r w:rsidR="005668A0" w:rsidRPr="000C066A">
        <w:rPr>
          <w:rFonts w:ascii="Times New Roman" w:hAnsi="Times New Roman" w:cs="Times New Roman"/>
          <w:b/>
          <w:sz w:val="24"/>
          <w:szCs w:val="24"/>
        </w:rPr>
        <w:t xml:space="preserve"> </w:t>
      </w:r>
      <w:r w:rsidR="00AC3BF0">
        <w:rPr>
          <w:rFonts w:ascii="Times New Roman" w:hAnsi="Times New Roman" w:cs="Times New Roman"/>
          <w:b/>
          <w:sz w:val="24"/>
          <w:szCs w:val="24"/>
        </w:rPr>
        <w:t>КРИВООЗЕРСЬКА  СЕЛИЩНА РАДА</w:t>
      </w:r>
    </w:p>
    <w:p w:rsidR="005668A0" w:rsidRDefault="005668A0" w:rsidP="005668A0">
      <w:pPr>
        <w:spacing w:after="0" w:line="240" w:lineRule="auto"/>
        <w:ind w:left="-1418"/>
        <w:jc w:val="right"/>
        <w:rPr>
          <w:rFonts w:ascii="Times New Roman" w:eastAsia="Times New Roman" w:hAnsi="Times New Roman" w:cs="Times New Roman"/>
          <w:b/>
          <w:color w:val="000000"/>
          <w:sz w:val="24"/>
          <w:szCs w:val="24"/>
        </w:rPr>
      </w:pPr>
    </w:p>
    <w:p w:rsidR="005668A0" w:rsidRDefault="005668A0" w:rsidP="005668A0">
      <w:pPr>
        <w:spacing w:after="0" w:line="240" w:lineRule="auto"/>
        <w:ind w:left="-1418"/>
        <w:jc w:val="right"/>
        <w:rPr>
          <w:rFonts w:ascii="Times New Roman" w:eastAsia="Times New Roman" w:hAnsi="Times New Roman" w:cs="Times New Roman"/>
          <w:b/>
          <w:color w:val="000000"/>
          <w:sz w:val="24"/>
          <w:szCs w:val="24"/>
        </w:rPr>
      </w:pPr>
    </w:p>
    <w:p w:rsidR="005668A0" w:rsidRDefault="005668A0" w:rsidP="005668A0">
      <w:pPr>
        <w:spacing w:after="0" w:line="240" w:lineRule="auto"/>
        <w:ind w:left="-1418"/>
        <w:jc w:val="right"/>
        <w:rPr>
          <w:rFonts w:ascii="Times New Roman" w:eastAsia="Times New Roman" w:hAnsi="Times New Roman" w:cs="Times New Roman"/>
          <w:b/>
          <w:color w:val="000000"/>
          <w:sz w:val="24"/>
          <w:szCs w:val="24"/>
        </w:rPr>
      </w:pPr>
    </w:p>
    <w:p w:rsidR="005668A0" w:rsidRDefault="005668A0" w:rsidP="005668A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5668A0" w:rsidRDefault="005668A0" w:rsidP="005668A0">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5668A0" w:rsidRPr="004E58F8" w:rsidRDefault="005668A0" w:rsidP="005668A0">
      <w:pPr>
        <w:spacing w:after="0" w:line="240" w:lineRule="auto"/>
        <w:ind w:left="-1418"/>
        <w:jc w:val="right"/>
        <w:rPr>
          <w:rFonts w:ascii="Times New Roman" w:eastAsia="Times New Roman" w:hAnsi="Times New Roman" w:cs="Times New Roman"/>
          <w:b/>
          <w:sz w:val="24"/>
          <w:szCs w:val="24"/>
        </w:rPr>
      </w:pPr>
      <w:r w:rsidRPr="004E58F8">
        <w:rPr>
          <w:rFonts w:ascii="Times New Roman" w:eastAsia="Times New Roman" w:hAnsi="Times New Roman" w:cs="Times New Roman"/>
          <w:b/>
          <w:color w:val="FF0000"/>
          <w:sz w:val="24"/>
          <w:szCs w:val="24"/>
        </w:rPr>
        <w:t xml:space="preserve"> </w:t>
      </w:r>
      <w:r w:rsidR="008E15C5" w:rsidRPr="00305725">
        <w:rPr>
          <w:rFonts w:ascii="Times New Roman" w:eastAsia="Times New Roman" w:hAnsi="Times New Roman" w:cs="Times New Roman"/>
          <w:b/>
          <w:sz w:val="24"/>
          <w:szCs w:val="24"/>
        </w:rPr>
        <w:t>№ 63 від 19.12</w:t>
      </w:r>
      <w:r w:rsidR="000C22B2" w:rsidRPr="00305725">
        <w:rPr>
          <w:rFonts w:ascii="Times New Roman" w:eastAsia="Times New Roman" w:hAnsi="Times New Roman" w:cs="Times New Roman"/>
          <w:b/>
          <w:sz w:val="24"/>
          <w:szCs w:val="24"/>
        </w:rPr>
        <w:t>.2022р.</w:t>
      </w:r>
    </w:p>
    <w:p w:rsidR="005668A0" w:rsidRPr="004E58F8" w:rsidRDefault="005668A0" w:rsidP="005668A0">
      <w:pPr>
        <w:spacing w:after="0" w:line="240" w:lineRule="auto"/>
        <w:ind w:left="-1418"/>
        <w:jc w:val="right"/>
        <w:rPr>
          <w:rFonts w:ascii="Times New Roman" w:eastAsia="Times New Roman" w:hAnsi="Times New Roman" w:cs="Times New Roman"/>
          <w:b/>
          <w:sz w:val="24"/>
          <w:szCs w:val="24"/>
        </w:rPr>
      </w:pPr>
      <w:r w:rsidRPr="004E58F8">
        <w:rPr>
          <w:rFonts w:ascii="Times New Roman" w:eastAsia="Times New Roman" w:hAnsi="Times New Roman" w:cs="Times New Roman"/>
          <w:b/>
          <w:sz w:val="24"/>
          <w:szCs w:val="24"/>
        </w:rPr>
        <w:t>Уповноважена особа</w:t>
      </w:r>
    </w:p>
    <w:p w:rsidR="000C22B2" w:rsidRDefault="000C22B2" w:rsidP="005668A0">
      <w:pPr>
        <w:spacing w:after="0" w:line="240" w:lineRule="auto"/>
        <w:ind w:left="-1418"/>
        <w:jc w:val="right"/>
        <w:rPr>
          <w:rFonts w:ascii="Times New Roman" w:eastAsia="Times New Roman" w:hAnsi="Times New Roman" w:cs="Times New Roman"/>
          <w:b/>
          <w:sz w:val="24"/>
          <w:szCs w:val="24"/>
        </w:rPr>
      </w:pPr>
    </w:p>
    <w:p w:rsidR="005668A0" w:rsidRPr="004E58F8" w:rsidRDefault="00AC3BF0" w:rsidP="005668A0">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Пужанська О.П.</w:t>
      </w:r>
      <w:r w:rsidR="005668A0" w:rsidRPr="004E58F8">
        <w:rPr>
          <w:rFonts w:ascii="Times New Roman" w:eastAsia="Times New Roman" w:hAnsi="Times New Roman" w:cs="Times New Roman"/>
          <w:b/>
          <w:sz w:val="24"/>
          <w:szCs w:val="24"/>
        </w:rPr>
        <w:t>_________м.п.</w:t>
      </w:r>
    </w:p>
    <w:p w:rsidR="005668A0" w:rsidRPr="004E58F8" w:rsidRDefault="005668A0" w:rsidP="005668A0">
      <w:pPr>
        <w:spacing w:after="0" w:line="240" w:lineRule="auto"/>
        <w:ind w:left="-1418"/>
        <w:jc w:val="right"/>
        <w:rPr>
          <w:rFonts w:ascii="Times New Roman" w:eastAsia="Times New Roman" w:hAnsi="Times New Roman" w:cs="Times New Roman"/>
          <w:b/>
          <w:sz w:val="24"/>
          <w:szCs w:val="24"/>
          <w:highlight w:val="yellow"/>
        </w:rPr>
      </w:pPr>
    </w:p>
    <w:p w:rsidR="005668A0" w:rsidRDefault="005668A0" w:rsidP="005668A0">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p>
    <w:p w:rsidR="005668A0" w:rsidRDefault="005668A0" w:rsidP="005668A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668A0" w:rsidRDefault="005668A0" w:rsidP="005668A0">
      <w:pPr>
        <w:spacing w:after="0" w:line="240" w:lineRule="auto"/>
        <w:rPr>
          <w:rFonts w:ascii="Times New Roman" w:eastAsia="Times New Roman" w:hAnsi="Times New Roman" w:cs="Times New Roman"/>
          <w:b/>
          <w:color w:val="000000"/>
          <w:sz w:val="24"/>
          <w:szCs w:val="24"/>
        </w:rPr>
      </w:pPr>
    </w:p>
    <w:p w:rsidR="005668A0" w:rsidRDefault="005668A0" w:rsidP="005668A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668A0" w:rsidRPr="000C066A" w:rsidRDefault="005668A0" w:rsidP="005668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Pr="000C066A">
        <w:rPr>
          <w:rFonts w:ascii="Times New Roman" w:eastAsia="Times New Roman" w:hAnsi="Times New Roman" w:cs="Times New Roman"/>
          <w:b/>
          <w:color w:val="000000"/>
          <w:sz w:val="24"/>
          <w:szCs w:val="24"/>
        </w:rPr>
        <w:t>ТЕНДЕРНА ДОКУМЕНТАЦІЯ</w:t>
      </w:r>
    </w:p>
    <w:p w:rsidR="005668A0" w:rsidRPr="000C066A" w:rsidRDefault="005668A0" w:rsidP="005668A0">
      <w:pPr>
        <w:spacing w:before="240" w:after="0" w:line="240" w:lineRule="auto"/>
        <w:jc w:val="center"/>
        <w:rPr>
          <w:rFonts w:ascii="Times New Roman" w:eastAsia="Times New Roman" w:hAnsi="Times New Roman" w:cs="Times New Roman"/>
          <w:b/>
          <w:color w:val="000000"/>
          <w:sz w:val="24"/>
          <w:szCs w:val="24"/>
        </w:rPr>
      </w:pPr>
      <w:r w:rsidRPr="000C066A">
        <w:rPr>
          <w:rFonts w:ascii="Times New Roman" w:eastAsia="Times New Roman" w:hAnsi="Times New Roman" w:cs="Times New Roman"/>
          <w:b/>
          <w:color w:val="000000"/>
          <w:sz w:val="24"/>
          <w:szCs w:val="24"/>
        </w:rPr>
        <w:t> </w:t>
      </w:r>
      <w:r w:rsidRPr="000C066A">
        <w:rPr>
          <w:rFonts w:ascii="Times New Roman" w:eastAsia="Times New Roman" w:hAnsi="Times New Roman" w:cs="Times New Roman"/>
          <w:color w:val="000000"/>
          <w:sz w:val="24"/>
          <w:szCs w:val="24"/>
        </w:rPr>
        <w:t>по процедурі</w:t>
      </w:r>
      <w:r w:rsidRPr="000C066A">
        <w:rPr>
          <w:rFonts w:ascii="Times New Roman" w:eastAsia="Times New Roman" w:hAnsi="Times New Roman" w:cs="Times New Roman"/>
          <w:b/>
          <w:color w:val="000000"/>
          <w:sz w:val="24"/>
          <w:szCs w:val="24"/>
        </w:rPr>
        <w:t xml:space="preserve"> ВІДКРИТІ ТОРГИ </w:t>
      </w:r>
      <w:r w:rsidRPr="000C066A">
        <w:rPr>
          <w:rFonts w:ascii="Times New Roman" w:eastAsia="Times New Roman" w:hAnsi="Times New Roman" w:cs="Times New Roman"/>
          <w:b/>
          <w:color w:val="4A86E8"/>
          <w:sz w:val="24"/>
          <w:szCs w:val="24"/>
        </w:rPr>
        <w:t>(з особливостями)</w:t>
      </w:r>
    </w:p>
    <w:p w:rsidR="005668A0" w:rsidRPr="000C066A" w:rsidRDefault="005668A0" w:rsidP="005668A0">
      <w:pPr>
        <w:spacing w:before="240" w:after="0" w:line="240" w:lineRule="auto"/>
        <w:jc w:val="center"/>
        <w:rPr>
          <w:rFonts w:ascii="Times New Roman" w:eastAsia="Times New Roman" w:hAnsi="Times New Roman" w:cs="Times New Roman"/>
          <w:color w:val="000000"/>
          <w:sz w:val="24"/>
          <w:szCs w:val="24"/>
        </w:rPr>
      </w:pPr>
    </w:p>
    <w:p w:rsidR="005668A0" w:rsidRDefault="005668A0" w:rsidP="005668A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Pr>
          <w:rFonts w:ascii="Times New Roman" w:eastAsia="Times New Roman" w:hAnsi="Times New Roman" w:cs="Times New Roman"/>
          <w:b/>
          <w:sz w:val="24"/>
          <w:szCs w:val="24"/>
        </w:rPr>
        <w:t>товарів</w:t>
      </w:r>
      <w:r>
        <w:rPr>
          <w:rFonts w:ascii="Times New Roman" w:eastAsia="Times New Roman" w:hAnsi="Times New Roman" w:cs="Times New Roman"/>
          <w:color w:val="000000"/>
          <w:sz w:val="24"/>
          <w:szCs w:val="24"/>
        </w:rPr>
        <w:t> </w:t>
      </w:r>
    </w:p>
    <w:p w:rsidR="005668A0" w:rsidRPr="00870BD6" w:rsidRDefault="005668A0" w:rsidP="005668A0">
      <w:pPr>
        <w:spacing w:line="240" w:lineRule="auto"/>
        <w:jc w:val="center"/>
        <w:rPr>
          <w:rFonts w:ascii="Times New Roman" w:hAnsi="Times New Roman"/>
          <w:b/>
          <w:bCs/>
          <w:sz w:val="24"/>
          <w:szCs w:val="24"/>
        </w:rPr>
      </w:pPr>
      <w:r w:rsidRPr="00870BD6">
        <w:rPr>
          <w:rFonts w:ascii="Times New Roman" w:hAnsi="Times New Roman"/>
          <w:b/>
          <w:sz w:val="24"/>
          <w:szCs w:val="24"/>
        </w:rPr>
        <w:t>згідно предмету закупівлі: «Код згідно ДК 021:2015 "Єдиний закупівельний словник" - 09130000-9 Нафта і дистиляти. (</w:t>
      </w:r>
      <w:r w:rsidR="00305725">
        <w:rPr>
          <w:rFonts w:ascii="Times New Roman" w:hAnsi="Times New Roman"/>
          <w:b/>
          <w:sz w:val="24"/>
          <w:szCs w:val="24"/>
        </w:rPr>
        <w:t>Бензин А-95.</w:t>
      </w:r>
      <w:r>
        <w:rPr>
          <w:rFonts w:ascii="Times New Roman" w:hAnsi="Times New Roman"/>
          <w:b/>
          <w:sz w:val="24"/>
          <w:szCs w:val="24"/>
        </w:rPr>
        <w:t>Д</w:t>
      </w:r>
      <w:r w:rsidRPr="009C3C92">
        <w:rPr>
          <w:rFonts w:ascii="Times New Roman" w:hAnsi="Times New Roman"/>
          <w:b/>
          <w:sz w:val="24"/>
          <w:szCs w:val="24"/>
        </w:rPr>
        <w:t>изельне паливо</w:t>
      </w:r>
      <w:r w:rsidRPr="00870BD6">
        <w:rPr>
          <w:rFonts w:ascii="Times New Roman" w:hAnsi="Times New Roman"/>
          <w:b/>
          <w:sz w:val="24"/>
          <w:szCs w:val="24"/>
        </w:rPr>
        <w:t>)</w:t>
      </w:r>
      <w:r w:rsidRPr="00870BD6">
        <w:rPr>
          <w:rFonts w:ascii="Times New Roman" w:hAnsi="Times New Roman"/>
          <w:b/>
          <w:bCs/>
          <w:sz w:val="24"/>
          <w:szCs w:val="24"/>
        </w:rPr>
        <w:t>»</w:t>
      </w:r>
    </w:p>
    <w:p w:rsidR="005668A0" w:rsidRDefault="005668A0" w:rsidP="005668A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668A0" w:rsidRDefault="005668A0" w:rsidP="005668A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668A0" w:rsidRDefault="005668A0" w:rsidP="005668A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668A0" w:rsidRDefault="005668A0" w:rsidP="005668A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668A0" w:rsidRDefault="005668A0" w:rsidP="005668A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668A0" w:rsidRDefault="005668A0" w:rsidP="005668A0">
      <w:pPr>
        <w:spacing w:before="240" w:after="0" w:line="240" w:lineRule="auto"/>
        <w:rPr>
          <w:rFonts w:ascii="Times New Roman" w:eastAsia="Times New Roman" w:hAnsi="Times New Roman" w:cs="Times New Roman"/>
          <w:color w:val="000000"/>
          <w:sz w:val="24"/>
          <w:szCs w:val="24"/>
        </w:rPr>
      </w:pPr>
    </w:p>
    <w:p w:rsidR="005668A0" w:rsidRDefault="005668A0" w:rsidP="005668A0">
      <w:pPr>
        <w:spacing w:before="240" w:after="0" w:line="240" w:lineRule="auto"/>
        <w:rPr>
          <w:rFonts w:ascii="Times New Roman" w:eastAsia="Times New Roman" w:hAnsi="Times New Roman" w:cs="Times New Roman"/>
          <w:sz w:val="24"/>
          <w:szCs w:val="24"/>
        </w:rPr>
      </w:pPr>
    </w:p>
    <w:p w:rsidR="005668A0" w:rsidRDefault="005668A0" w:rsidP="005668A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668A0" w:rsidRPr="003E1757" w:rsidRDefault="005668A0" w:rsidP="005668A0"/>
    <w:p w:rsidR="005668A0" w:rsidRPr="003E1757" w:rsidRDefault="005668A0" w:rsidP="005668A0"/>
    <w:p w:rsidR="005668A0" w:rsidRPr="003E1757" w:rsidRDefault="005668A0" w:rsidP="005668A0">
      <w:pPr>
        <w:jc w:val="center"/>
        <w:rPr>
          <w:b/>
        </w:rPr>
      </w:pPr>
    </w:p>
    <w:p w:rsidR="005668A0" w:rsidRPr="003E1757" w:rsidRDefault="005668A0" w:rsidP="005668A0">
      <w:pPr>
        <w:jc w:val="center"/>
        <w:rPr>
          <w:b/>
        </w:rPr>
      </w:pPr>
    </w:p>
    <w:p w:rsidR="005668A0" w:rsidRDefault="005668A0" w:rsidP="005668A0">
      <w:pPr>
        <w:rPr>
          <w:b/>
        </w:rPr>
      </w:pPr>
    </w:p>
    <w:p w:rsidR="005668A0" w:rsidRDefault="005668A0" w:rsidP="005668A0"/>
    <w:p w:rsidR="005668A0" w:rsidRDefault="005668A0" w:rsidP="005668A0"/>
    <w:p w:rsidR="005668A0" w:rsidRDefault="005668A0" w:rsidP="005668A0"/>
    <w:p w:rsidR="005668A0" w:rsidRDefault="005668A0" w:rsidP="005668A0">
      <w:pPr>
        <w:jc w:val="center"/>
        <w:rPr>
          <w:rFonts w:ascii="Times New Roman" w:hAnsi="Times New Roman" w:cs="Times New Roman"/>
          <w:sz w:val="24"/>
          <w:szCs w:val="24"/>
        </w:rPr>
      </w:pPr>
      <w:r>
        <w:rPr>
          <w:rFonts w:ascii="Times New Roman" w:hAnsi="Times New Roman" w:cs="Times New Roman"/>
          <w:sz w:val="24"/>
          <w:szCs w:val="24"/>
        </w:rPr>
        <w:t>с</w:t>
      </w:r>
      <w:r w:rsidRPr="005668A0">
        <w:rPr>
          <w:rFonts w:ascii="Times New Roman" w:hAnsi="Times New Roman" w:cs="Times New Roman"/>
          <w:sz w:val="24"/>
          <w:szCs w:val="24"/>
        </w:rPr>
        <w:t>мт.</w:t>
      </w:r>
      <w:r>
        <w:rPr>
          <w:rFonts w:ascii="Times New Roman" w:hAnsi="Times New Roman" w:cs="Times New Roman"/>
          <w:sz w:val="24"/>
          <w:szCs w:val="24"/>
        </w:rPr>
        <w:t xml:space="preserve"> </w:t>
      </w:r>
      <w:r w:rsidR="000C066A">
        <w:rPr>
          <w:rFonts w:ascii="Times New Roman" w:hAnsi="Times New Roman" w:cs="Times New Roman"/>
          <w:sz w:val="24"/>
          <w:szCs w:val="24"/>
        </w:rPr>
        <w:t>Криве Озеро</w:t>
      </w:r>
    </w:p>
    <w:p w:rsidR="000C066A" w:rsidRPr="005668A0" w:rsidRDefault="000C066A" w:rsidP="005668A0">
      <w:pPr>
        <w:jc w:val="center"/>
        <w:rPr>
          <w:rFonts w:ascii="Times New Roman" w:hAnsi="Times New Roman" w:cs="Times New Roman"/>
          <w:sz w:val="24"/>
          <w:szCs w:val="24"/>
        </w:rPr>
      </w:pPr>
    </w:p>
    <w:p w:rsidR="005668A0" w:rsidRPr="000C066A" w:rsidRDefault="005668A0" w:rsidP="005668A0">
      <w:pPr>
        <w:jc w:val="center"/>
        <w:outlineLvl w:val="0"/>
        <w:rPr>
          <w:rFonts w:ascii="Times New Roman" w:hAnsi="Times New Roman" w:cs="Times New Roman"/>
          <w:b/>
          <w:bCs/>
          <w:color w:val="000000"/>
        </w:rPr>
      </w:pPr>
      <w:r w:rsidRPr="000C066A">
        <w:rPr>
          <w:rFonts w:ascii="Times New Roman" w:hAnsi="Times New Roman" w:cs="Times New Roman"/>
          <w:b/>
          <w:bCs/>
          <w:color w:val="000000"/>
        </w:rPr>
        <w:lastRenderedPageBreak/>
        <w:t>ЗМІСТ ТЕНДЕРНОЇ ДОКУМЕНТАЦІЇ</w:t>
      </w:r>
    </w:p>
    <w:p w:rsidR="005668A0" w:rsidRPr="003E1757" w:rsidRDefault="005668A0" w:rsidP="005668A0">
      <w:pPr>
        <w:pStyle w:val="1"/>
        <w:widowControl w:val="0"/>
        <w:spacing w:line="240" w:lineRule="auto"/>
        <w:rPr>
          <w:rFonts w:ascii="Times New Roman" w:hAnsi="Times New Roman" w:cs="Times New Roman"/>
          <w:b/>
          <w:i/>
          <w:sz w:val="24"/>
          <w:szCs w:val="24"/>
          <w:lang w:val="uk-UA"/>
        </w:rPr>
      </w:pPr>
      <w:r w:rsidRPr="003E1757">
        <w:rPr>
          <w:rFonts w:ascii="Times New Roman" w:hAnsi="Times New Roman" w:cs="Times New Roman"/>
          <w:b/>
          <w:i/>
          <w:sz w:val="24"/>
          <w:szCs w:val="24"/>
          <w:lang w:val="uk-UA"/>
        </w:rPr>
        <w:t>Розділ I. Загальні положення</w:t>
      </w:r>
    </w:p>
    <w:p w:rsidR="005668A0" w:rsidRPr="003E1757" w:rsidRDefault="005668A0" w:rsidP="005668A0">
      <w:pPr>
        <w:pStyle w:val="1"/>
        <w:widowControl w:val="0"/>
        <w:spacing w:line="240" w:lineRule="auto"/>
        <w:rPr>
          <w:rFonts w:ascii="Times New Roman" w:hAnsi="Times New Roman" w:cs="Times New Roman"/>
          <w:sz w:val="24"/>
          <w:szCs w:val="24"/>
          <w:lang w:val="uk-UA"/>
        </w:rPr>
      </w:pPr>
      <w:r w:rsidRPr="003E1757">
        <w:rPr>
          <w:rFonts w:ascii="Times New Roman" w:hAnsi="Times New Roman" w:cs="Times New Roman"/>
          <w:sz w:val="24"/>
          <w:szCs w:val="24"/>
          <w:lang w:val="uk-UA"/>
        </w:rPr>
        <w:t>1. Терміни, які вживаються в тендерній документації</w:t>
      </w:r>
    </w:p>
    <w:p w:rsidR="005668A0" w:rsidRPr="003E1757" w:rsidRDefault="005668A0" w:rsidP="005668A0">
      <w:pPr>
        <w:pStyle w:val="1"/>
        <w:widowControl w:val="0"/>
        <w:spacing w:line="240" w:lineRule="auto"/>
        <w:rPr>
          <w:rFonts w:ascii="Times New Roman" w:hAnsi="Times New Roman" w:cs="Times New Roman"/>
          <w:sz w:val="24"/>
          <w:szCs w:val="24"/>
          <w:lang w:val="uk-UA"/>
        </w:rPr>
      </w:pPr>
      <w:r w:rsidRPr="003E1757">
        <w:rPr>
          <w:rFonts w:ascii="Times New Roman" w:hAnsi="Times New Roman" w:cs="Times New Roman"/>
          <w:sz w:val="24"/>
          <w:szCs w:val="24"/>
          <w:lang w:val="uk-UA"/>
        </w:rPr>
        <w:t>2. Інформація про замовника торгів</w:t>
      </w:r>
    </w:p>
    <w:p w:rsidR="005668A0" w:rsidRPr="003E1757" w:rsidRDefault="005668A0" w:rsidP="005668A0">
      <w:pPr>
        <w:pStyle w:val="1"/>
        <w:widowControl w:val="0"/>
        <w:spacing w:line="240" w:lineRule="auto"/>
        <w:rPr>
          <w:rFonts w:ascii="Times New Roman" w:hAnsi="Times New Roman" w:cs="Times New Roman"/>
          <w:sz w:val="24"/>
          <w:szCs w:val="24"/>
          <w:lang w:val="uk-UA"/>
        </w:rPr>
      </w:pPr>
      <w:r w:rsidRPr="003E1757">
        <w:rPr>
          <w:rFonts w:ascii="Times New Roman" w:hAnsi="Times New Roman" w:cs="Times New Roman"/>
          <w:sz w:val="24"/>
          <w:szCs w:val="24"/>
          <w:lang w:val="uk-UA"/>
        </w:rPr>
        <w:t>3. Інформація про предмет закупівлі</w:t>
      </w:r>
    </w:p>
    <w:p w:rsidR="005668A0" w:rsidRPr="003E1757" w:rsidRDefault="005668A0" w:rsidP="005668A0">
      <w:pPr>
        <w:pStyle w:val="1"/>
        <w:widowControl w:val="0"/>
        <w:spacing w:line="240" w:lineRule="auto"/>
        <w:rPr>
          <w:rFonts w:ascii="Times New Roman" w:hAnsi="Times New Roman" w:cs="Times New Roman"/>
          <w:sz w:val="24"/>
          <w:szCs w:val="24"/>
          <w:lang w:val="uk-UA"/>
        </w:rPr>
      </w:pPr>
      <w:r w:rsidRPr="003E1757">
        <w:rPr>
          <w:rFonts w:ascii="Times New Roman" w:hAnsi="Times New Roman" w:cs="Times New Roman"/>
          <w:sz w:val="24"/>
          <w:szCs w:val="24"/>
          <w:lang w:val="uk-UA"/>
        </w:rPr>
        <w:t>4. Процедура закупівлі</w:t>
      </w:r>
    </w:p>
    <w:p w:rsidR="005668A0" w:rsidRPr="003E1757" w:rsidRDefault="005668A0" w:rsidP="005668A0">
      <w:pPr>
        <w:pStyle w:val="1"/>
        <w:widowControl w:val="0"/>
        <w:spacing w:line="240" w:lineRule="auto"/>
        <w:rPr>
          <w:rFonts w:ascii="Times New Roman" w:hAnsi="Times New Roman" w:cs="Times New Roman"/>
          <w:sz w:val="24"/>
          <w:szCs w:val="24"/>
          <w:lang w:val="uk-UA"/>
        </w:rPr>
      </w:pPr>
      <w:r w:rsidRPr="003E1757">
        <w:rPr>
          <w:rFonts w:ascii="Times New Roman" w:hAnsi="Times New Roman" w:cs="Times New Roman"/>
          <w:sz w:val="24"/>
          <w:szCs w:val="24"/>
          <w:lang w:val="uk-UA"/>
        </w:rPr>
        <w:t>5. Недискримінація учасників</w:t>
      </w:r>
    </w:p>
    <w:p w:rsidR="005668A0" w:rsidRPr="003E1757" w:rsidRDefault="005668A0" w:rsidP="005668A0">
      <w:pPr>
        <w:pStyle w:val="1"/>
        <w:widowControl w:val="0"/>
        <w:spacing w:line="240" w:lineRule="auto"/>
        <w:rPr>
          <w:rFonts w:ascii="Times New Roman" w:hAnsi="Times New Roman" w:cs="Times New Roman"/>
          <w:sz w:val="24"/>
          <w:szCs w:val="24"/>
          <w:lang w:val="uk-UA"/>
        </w:rPr>
      </w:pPr>
      <w:r w:rsidRPr="003E1757">
        <w:rPr>
          <w:rFonts w:ascii="Times New Roman" w:hAnsi="Times New Roman" w:cs="Times New Roman"/>
          <w:sz w:val="24"/>
          <w:szCs w:val="24"/>
          <w:lang w:val="uk-UA"/>
        </w:rPr>
        <w:t>6. Інформація про валюту (валюти), у якій (яких) повинна бути розрахована і зазначена ціна тендерних пропозиції</w:t>
      </w:r>
    </w:p>
    <w:p w:rsidR="005668A0" w:rsidRPr="003E1757" w:rsidRDefault="005668A0" w:rsidP="005668A0">
      <w:pPr>
        <w:pStyle w:val="1"/>
        <w:widowControl w:val="0"/>
        <w:spacing w:line="240" w:lineRule="auto"/>
        <w:rPr>
          <w:rFonts w:ascii="Times New Roman" w:hAnsi="Times New Roman" w:cs="Times New Roman"/>
          <w:sz w:val="24"/>
          <w:szCs w:val="24"/>
          <w:lang w:val="uk-UA"/>
        </w:rPr>
      </w:pPr>
      <w:r w:rsidRPr="003E1757">
        <w:rPr>
          <w:rFonts w:ascii="Times New Roman" w:hAnsi="Times New Roman" w:cs="Times New Roman"/>
          <w:sz w:val="24"/>
          <w:szCs w:val="24"/>
          <w:lang w:val="uk-UA"/>
        </w:rPr>
        <w:t>7. Інформація про мову (мови), якою (якими) повинно бути складено тендерні пропозиції</w:t>
      </w:r>
    </w:p>
    <w:p w:rsidR="005668A0" w:rsidRPr="003E1757" w:rsidRDefault="005668A0" w:rsidP="005668A0">
      <w:pPr>
        <w:pStyle w:val="1"/>
        <w:widowControl w:val="0"/>
        <w:spacing w:line="240" w:lineRule="auto"/>
        <w:rPr>
          <w:rFonts w:ascii="Times New Roman" w:hAnsi="Times New Roman" w:cs="Times New Roman"/>
          <w:b/>
          <w:i/>
          <w:sz w:val="24"/>
          <w:szCs w:val="24"/>
          <w:lang w:val="uk-UA"/>
        </w:rPr>
      </w:pPr>
      <w:r w:rsidRPr="003E1757">
        <w:rPr>
          <w:rFonts w:ascii="Times New Roman" w:hAnsi="Times New Roman" w:cs="Times New Roman"/>
          <w:b/>
          <w:i/>
          <w:sz w:val="24"/>
          <w:szCs w:val="24"/>
          <w:lang w:val="uk-UA"/>
        </w:rPr>
        <w:t>Розділ II. Порядок внесення змін та надання роз’яснень до  документації тендерних торгів</w:t>
      </w:r>
    </w:p>
    <w:p w:rsidR="005668A0" w:rsidRPr="003E1757" w:rsidRDefault="005668A0" w:rsidP="005668A0">
      <w:pPr>
        <w:pStyle w:val="1"/>
        <w:widowControl w:val="0"/>
        <w:spacing w:line="240" w:lineRule="auto"/>
        <w:rPr>
          <w:rFonts w:ascii="Times New Roman" w:hAnsi="Times New Roman" w:cs="Times New Roman"/>
          <w:sz w:val="24"/>
          <w:szCs w:val="24"/>
          <w:lang w:val="uk-UA"/>
        </w:rPr>
      </w:pPr>
      <w:r w:rsidRPr="003E1757">
        <w:rPr>
          <w:rFonts w:ascii="Times New Roman" w:hAnsi="Times New Roman" w:cs="Times New Roman"/>
          <w:sz w:val="24"/>
          <w:szCs w:val="24"/>
          <w:lang w:val="uk-UA"/>
        </w:rPr>
        <w:t>1. Процедура надання роз’яснень щодо тендерної документації</w:t>
      </w:r>
    </w:p>
    <w:p w:rsidR="005668A0" w:rsidRPr="003E1757" w:rsidRDefault="005668A0" w:rsidP="005668A0">
      <w:pPr>
        <w:pStyle w:val="1"/>
        <w:widowControl w:val="0"/>
        <w:spacing w:line="240" w:lineRule="auto"/>
        <w:rPr>
          <w:rFonts w:ascii="Times New Roman" w:hAnsi="Times New Roman" w:cs="Times New Roman"/>
          <w:sz w:val="24"/>
          <w:szCs w:val="24"/>
          <w:lang w:val="uk-UA"/>
        </w:rPr>
      </w:pPr>
      <w:r w:rsidRPr="003E1757">
        <w:rPr>
          <w:rFonts w:ascii="Times New Roman" w:hAnsi="Times New Roman" w:cs="Times New Roman"/>
          <w:sz w:val="24"/>
          <w:szCs w:val="24"/>
          <w:lang w:val="uk-UA"/>
        </w:rPr>
        <w:t>2. Внесення змін до тендерної документації</w:t>
      </w:r>
    </w:p>
    <w:p w:rsidR="005668A0" w:rsidRPr="003E1757" w:rsidRDefault="005668A0" w:rsidP="005668A0">
      <w:pPr>
        <w:pStyle w:val="1"/>
        <w:widowControl w:val="0"/>
        <w:spacing w:line="240" w:lineRule="auto"/>
        <w:rPr>
          <w:rFonts w:ascii="Times New Roman" w:hAnsi="Times New Roman" w:cs="Times New Roman"/>
          <w:b/>
          <w:i/>
          <w:sz w:val="24"/>
          <w:szCs w:val="24"/>
          <w:lang w:val="uk-UA"/>
        </w:rPr>
      </w:pPr>
      <w:r w:rsidRPr="003E1757">
        <w:rPr>
          <w:rFonts w:ascii="Times New Roman" w:hAnsi="Times New Roman" w:cs="Times New Roman"/>
          <w:b/>
          <w:i/>
          <w:sz w:val="24"/>
          <w:szCs w:val="24"/>
          <w:lang w:val="uk-UA"/>
        </w:rPr>
        <w:t>Розділ III. Підготовка тендерних пропозицій</w:t>
      </w:r>
    </w:p>
    <w:p w:rsidR="005668A0" w:rsidRPr="003E1757" w:rsidRDefault="005668A0" w:rsidP="005668A0">
      <w:pPr>
        <w:pStyle w:val="1"/>
        <w:widowControl w:val="0"/>
        <w:spacing w:line="240" w:lineRule="auto"/>
        <w:rPr>
          <w:rFonts w:ascii="Times New Roman" w:hAnsi="Times New Roman" w:cs="Times New Roman"/>
          <w:sz w:val="24"/>
          <w:szCs w:val="24"/>
          <w:lang w:val="uk-UA"/>
        </w:rPr>
      </w:pPr>
      <w:r w:rsidRPr="003E1757">
        <w:rPr>
          <w:rFonts w:ascii="Times New Roman" w:hAnsi="Times New Roman" w:cs="Times New Roman"/>
          <w:sz w:val="24"/>
          <w:szCs w:val="24"/>
          <w:lang w:val="uk-UA"/>
        </w:rPr>
        <w:t>1. Зміст і спосіб подання тендерної пропозиції</w:t>
      </w:r>
    </w:p>
    <w:p w:rsidR="005668A0" w:rsidRPr="003E1757" w:rsidRDefault="005668A0" w:rsidP="005668A0">
      <w:pPr>
        <w:pStyle w:val="1"/>
        <w:widowControl w:val="0"/>
        <w:spacing w:line="240" w:lineRule="auto"/>
        <w:rPr>
          <w:rFonts w:ascii="Times New Roman" w:hAnsi="Times New Roman" w:cs="Times New Roman"/>
          <w:sz w:val="24"/>
          <w:szCs w:val="24"/>
          <w:lang w:val="uk-UA"/>
        </w:rPr>
      </w:pPr>
      <w:r w:rsidRPr="003E1757">
        <w:rPr>
          <w:rFonts w:ascii="Times New Roman" w:hAnsi="Times New Roman" w:cs="Times New Roman"/>
          <w:sz w:val="24"/>
          <w:szCs w:val="24"/>
          <w:lang w:val="uk-UA"/>
        </w:rPr>
        <w:t>2. Забезпечення тендерної пропозиції</w:t>
      </w:r>
    </w:p>
    <w:p w:rsidR="005668A0" w:rsidRPr="003E1757" w:rsidRDefault="005668A0" w:rsidP="005668A0">
      <w:pPr>
        <w:pStyle w:val="1"/>
        <w:widowControl w:val="0"/>
        <w:spacing w:line="240" w:lineRule="auto"/>
        <w:rPr>
          <w:rFonts w:ascii="Times New Roman" w:hAnsi="Times New Roman" w:cs="Times New Roman"/>
          <w:sz w:val="24"/>
          <w:szCs w:val="24"/>
          <w:lang w:val="uk-UA"/>
        </w:rPr>
      </w:pPr>
      <w:r w:rsidRPr="003E1757">
        <w:rPr>
          <w:rFonts w:ascii="Times New Roman" w:hAnsi="Times New Roman" w:cs="Times New Roman"/>
          <w:sz w:val="24"/>
          <w:szCs w:val="24"/>
          <w:lang w:val="uk-UA"/>
        </w:rPr>
        <w:t>3. Умови повернення чи неповернення забезпечення тендерної пропозиції</w:t>
      </w:r>
    </w:p>
    <w:p w:rsidR="005668A0" w:rsidRPr="003E1757" w:rsidRDefault="005668A0" w:rsidP="005668A0">
      <w:pPr>
        <w:pStyle w:val="1"/>
        <w:widowControl w:val="0"/>
        <w:spacing w:line="240" w:lineRule="auto"/>
        <w:rPr>
          <w:rFonts w:ascii="Times New Roman" w:hAnsi="Times New Roman" w:cs="Times New Roman"/>
          <w:sz w:val="24"/>
          <w:szCs w:val="24"/>
          <w:lang w:val="uk-UA"/>
        </w:rPr>
      </w:pPr>
      <w:r w:rsidRPr="003E1757">
        <w:rPr>
          <w:rFonts w:ascii="Times New Roman" w:hAnsi="Times New Roman" w:cs="Times New Roman"/>
          <w:sz w:val="24"/>
          <w:szCs w:val="24"/>
          <w:lang w:val="uk-UA"/>
        </w:rPr>
        <w:t>4. Строк, протягом якого тендерні пропозиції є дійсними</w:t>
      </w:r>
    </w:p>
    <w:p w:rsidR="005668A0" w:rsidRPr="003E1757" w:rsidRDefault="005668A0" w:rsidP="005668A0">
      <w:pPr>
        <w:pStyle w:val="1"/>
        <w:widowControl w:val="0"/>
        <w:spacing w:line="240" w:lineRule="auto"/>
        <w:rPr>
          <w:rFonts w:ascii="Times New Roman" w:hAnsi="Times New Roman" w:cs="Times New Roman"/>
          <w:sz w:val="24"/>
          <w:szCs w:val="24"/>
          <w:lang w:val="uk-UA"/>
        </w:rPr>
      </w:pPr>
      <w:r w:rsidRPr="003E1757">
        <w:rPr>
          <w:rFonts w:ascii="Times New Roman" w:hAnsi="Times New Roman" w:cs="Times New Roman"/>
          <w:sz w:val="24"/>
          <w:szCs w:val="24"/>
          <w:lang w:val="uk-UA"/>
        </w:rPr>
        <w:t>5. Кваліфікаційні критерії до учасників та вимоги, установлені статтею 17 Закону України «Про публічні закупівлі»</w:t>
      </w:r>
    </w:p>
    <w:p w:rsidR="005668A0" w:rsidRPr="003E1757" w:rsidRDefault="005668A0" w:rsidP="005668A0">
      <w:pPr>
        <w:pStyle w:val="1"/>
        <w:widowControl w:val="0"/>
        <w:spacing w:line="240" w:lineRule="auto"/>
        <w:rPr>
          <w:rFonts w:ascii="Times New Roman" w:hAnsi="Times New Roman" w:cs="Times New Roman"/>
          <w:sz w:val="24"/>
          <w:szCs w:val="24"/>
          <w:lang w:val="uk-UA"/>
        </w:rPr>
      </w:pPr>
      <w:r w:rsidRPr="003E1757">
        <w:rPr>
          <w:rFonts w:ascii="Times New Roman" w:hAnsi="Times New Roman" w:cs="Times New Roman"/>
          <w:sz w:val="24"/>
          <w:szCs w:val="24"/>
          <w:lang w:val="uk-UA"/>
        </w:rPr>
        <w:t>6. Інформація про технічні, якісні та кількісні характеристики предмета закупівлі</w:t>
      </w:r>
    </w:p>
    <w:p w:rsidR="005668A0" w:rsidRPr="003E1757" w:rsidRDefault="005668A0" w:rsidP="005668A0">
      <w:pPr>
        <w:pStyle w:val="1"/>
        <w:widowControl w:val="0"/>
        <w:spacing w:line="240" w:lineRule="auto"/>
        <w:rPr>
          <w:rFonts w:ascii="Times New Roman" w:hAnsi="Times New Roman" w:cs="Times New Roman"/>
          <w:sz w:val="24"/>
          <w:szCs w:val="24"/>
          <w:lang w:val="uk-UA"/>
        </w:rPr>
      </w:pPr>
      <w:r w:rsidRPr="003E1757">
        <w:rPr>
          <w:rFonts w:ascii="Times New Roman" w:hAnsi="Times New Roman" w:cs="Times New Roman"/>
          <w:sz w:val="24"/>
          <w:szCs w:val="24"/>
          <w:lang w:val="uk-UA"/>
        </w:rPr>
        <w:t>7. Внесення змін або відкликання тендерної пропозиції учасником</w:t>
      </w:r>
    </w:p>
    <w:p w:rsidR="005668A0" w:rsidRPr="003E1757" w:rsidRDefault="005668A0" w:rsidP="005668A0">
      <w:pPr>
        <w:pStyle w:val="1"/>
        <w:widowControl w:val="0"/>
        <w:spacing w:line="240" w:lineRule="auto"/>
        <w:rPr>
          <w:rFonts w:ascii="Times New Roman" w:hAnsi="Times New Roman" w:cs="Times New Roman"/>
          <w:sz w:val="24"/>
          <w:szCs w:val="24"/>
          <w:lang w:val="uk-UA"/>
        </w:rPr>
      </w:pPr>
      <w:r w:rsidRPr="003E1757">
        <w:rPr>
          <w:rFonts w:ascii="Times New Roman" w:hAnsi="Times New Roman" w:cs="Times New Roman"/>
          <w:sz w:val="24"/>
          <w:szCs w:val="24"/>
          <w:lang w:val="uk-UA"/>
        </w:rPr>
        <w:t xml:space="preserve">8. Інша інформація </w:t>
      </w:r>
    </w:p>
    <w:p w:rsidR="005668A0" w:rsidRPr="003E1757" w:rsidRDefault="005668A0" w:rsidP="005668A0">
      <w:pPr>
        <w:pStyle w:val="1"/>
        <w:widowControl w:val="0"/>
        <w:spacing w:line="240" w:lineRule="auto"/>
        <w:rPr>
          <w:rFonts w:ascii="Times New Roman" w:hAnsi="Times New Roman" w:cs="Times New Roman"/>
          <w:b/>
          <w:i/>
          <w:sz w:val="24"/>
          <w:szCs w:val="24"/>
          <w:lang w:val="uk-UA"/>
        </w:rPr>
      </w:pPr>
      <w:r w:rsidRPr="003E1757">
        <w:rPr>
          <w:rFonts w:ascii="Times New Roman" w:hAnsi="Times New Roman" w:cs="Times New Roman"/>
          <w:b/>
          <w:i/>
          <w:sz w:val="24"/>
          <w:szCs w:val="24"/>
          <w:lang w:val="uk-UA"/>
        </w:rPr>
        <w:t>Розділ IV. Подання та розкриття тендерної пропозиції</w:t>
      </w:r>
    </w:p>
    <w:p w:rsidR="005668A0" w:rsidRPr="003E1757" w:rsidRDefault="005668A0" w:rsidP="005668A0">
      <w:pPr>
        <w:pStyle w:val="1"/>
        <w:widowControl w:val="0"/>
        <w:spacing w:line="240" w:lineRule="auto"/>
        <w:rPr>
          <w:rFonts w:ascii="Times New Roman" w:hAnsi="Times New Roman" w:cs="Times New Roman"/>
          <w:sz w:val="24"/>
          <w:szCs w:val="24"/>
          <w:lang w:val="uk-UA"/>
        </w:rPr>
      </w:pPr>
      <w:r w:rsidRPr="003E1757">
        <w:rPr>
          <w:rFonts w:ascii="Times New Roman" w:hAnsi="Times New Roman" w:cs="Times New Roman"/>
          <w:sz w:val="24"/>
          <w:szCs w:val="24"/>
          <w:lang w:val="uk-UA"/>
        </w:rPr>
        <w:t>1. Кінцевий строк подання тендерної пропозиції</w:t>
      </w:r>
    </w:p>
    <w:p w:rsidR="005668A0" w:rsidRPr="003E1757" w:rsidRDefault="005668A0" w:rsidP="005668A0">
      <w:pPr>
        <w:pStyle w:val="1"/>
        <w:widowControl w:val="0"/>
        <w:spacing w:line="240" w:lineRule="auto"/>
        <w:rPr>
          <w:rFonts w:ascii="Times New Roman" w:hAnsi="Times New Roman" w:cs="Times New Roman"/>
          <w:sz w:val="24"/>
          <w:szCs w:val="24"/>
          <w:lang w:val="uk-UA"/>
        </w:rPr>
      </w:pPr>
      <w:r w:rsidRPr="003E1757">
        <w:rPr>
          <w:rFonts w:ascii="Times New Roman" w:hAnsi="Times New Roman" w:cs="Times New Roman"/>
          <w:sz w:val="24"/>
          <w:szCs w:val="24"/>
          <w:lang w:val="uk-UA"/>
        </w:rPr>
        <w:t>2. Дата та час розкриття тендерних пропозицій</w:t>
      </w:r>
    </w:p>
    <w:p w:rsidR="005668A0" w:rsidRPr="003E1757" w:rsidRDefault="005668A0" w:rsidP="005668A0">
      <w:pPr>
        <w:pStyle w:val="1"/>
        <w:widowControl w:val="0"/>
        <w:spacing w:line="240" w:lineRule="auto"/>
        <w:rPr>
          <w:rFonts w:ascii="Times New Roman" w:hAnsi="Times New Roman" w:cs="Times New Roman"/>
          <w:sz w:val="24"/>
          <w:szCs w:val="24"/>
          <w:lang w:val="uk-UA"/>
        </w:rPr>
      </w:pPr>
      <w:r w:rsidRPr="003E1757">
        <w:rPr>
          <w:rFonts w:ascii="Times New Roman" w:hAnsi="Times New Roman" w:cs="Times New Roman"/>
          <w:sz w:val="24"/>
          <w:szCs w:val="24"/>
          <w:lang w:val="uk-UA"/>
        </w:rPr>
        <w:t xml:space="preserve">3. Інша інформація </w:t>
      </w:r>
    </w:p>
    <w:p w:rsidR="005668A0" w:rsidRPr="003E1757" w:rsidRDefault="005668A0" w:rsidP="005668A0">
      <w:pPr>
        <w:pStyle w:val="1"/>
        <w:widowControl w:val="0"/>
        <w:spacing w:line="240" w:lineRule="auto"/>
        <w:rPr>
          <w:rFonts w:ascii="Times New Roman" w:hAnsi="Times New Roman" w:cs="Times New Roman"/>
          <w:b/>
          <w:i/>
          <w:sz w:val="24"/>
          <w:szCs w:val="24"/>
          <w:lang w:val="uk-UA"/>
        </w:rPr>
      </w:pPr>
      <w:r w:rsidRPr="003E1757">
        <w:rPr>
          <w:rFonts w:ascii="Times New Roman" w:hAnsi="Times New Roman" w:cs="Times New Roman"/>
          <w:b/>
          <w:i/>
          <w:sz w:val="24"/>
          <w:szCs w:val="24"/>
          <w:lang w:val="uk-UA"/>
        </w:rPr>
        <w:t>Розділ V. Оцінка тендерних пропозицій та визначення переможця</w:t>
      </w:r>
    </w:p>
    <w:p w:rsidR="005668A0" w:rsidRPr="003E1757" w:rsidRDefault="005668A0" w:rsidP="005668A0">
      <w:pPr>
        <w:pStyle w:val="1"/>
        <w:widowControl w:val="0"/>
        <w:spacing w:line="240" w:lineRule="auto"/>
        <w:rPr>
          <w:rFonts w:ascii="Times New Roman" w:hAnsi="Times New Roman" w:cs="Times New Roman"/>
          <w:sz w:val="24"/>
          <w:szCs w:val="24"/>
          <w:lang w:val="uk-UA"/>
        </w:rPr>
      </w:pPr>
      <w:r w:rsidRPr="003E1757">
        <w:rPr>
          <w:rFonts w:ascii="Times New Roman" w:hAnsi="Times New Roman" w:cs="Times New Roman"/>
          <w:sz w:val="24"/>
          <w:szCs w:val="24"/>
          <w:lang w:val="uk-UA"/>
        </w:rPr>
        <w:t>1. Перелік критеріїв та методика оцінки тендерної пропозиції із зазначенням питомої ваги критерію</w:t>
      </w:r>
    </w:p>
    <w:p w:rsidR="005668A0" w:rsidRPr="003E1757" w:rsidRDefault="005668A0" w:rsidP="005668A0">
      <w:pPr>
        <w:pStyle w:val="1"/>
        <w:widowControl w:val="0"/>
        <w:spacing w:line="240" w:lineRule="auto"/>
        <w:rPr>
          <w:rFonts w:ascii="Times New Roman" w:hAnsi="Times New Roman" w:cs="Times New Roman"/>
          <w:sz w:val="24"/>
          <w:szCs w:val="24"/>
          <w:lang w:val="uk-UA"/>
        </w:rPr>
      </w:pPr>
      <w:r w:rsidRPr="003E1757">
        <w:rPr>
          <w:rFonts w:ascii="Times New Roman" w:hAnsi="Times New Roman" w:cs="Times New Roman"/>
          <w:sz w:val="24"/>
          <w:szCs w:val="24"/>
          <w:lang w:val="uk-UA"/>
        </w:rPr>
        <w:t>2. Інша інформація</w:t>
      </w:r>
    </w:p>
    <w:p w:rsidR="005668A0" w:rsidRPr="003E1757" w:rsidRDefault="005668A0" w:rsidP="005668A0">
      <w:pPr>
        <w:pStyle w:val="1"/>
        <w:widowControl w:val="0"/>
        <w:spacing w:line="240" w:lineRule="auto"/>
        <w:rPr>
          <w:rFonts w:ascii="Times New Roman" w:hAnsi="Times New Roman" w:cs="Times New Roman"/>
          <w:sz w:val="24"/>
          <w:szCs w:val="24"/>
          <w:lang w:val="uk-UA"/>
        </w:rPr>
      </w:pPr>
      <w:r w:rsidRPr="003E1757">
        <w:rPr>
          <w:rFonts w:ascii="Times New Roman" w:hAnsi="Times New Roman" w:cs="Times New Roman"/>
          <w:sz w:val="24"/>
          <w:szCs w:val="24"/>
          <w:lang w:val="uk-UA"/>
        </w:rPr>
        <w:t>3. Відхилення тендерних пропозицій</w:t>
      </w:r>
    </w:p>
    <w:p w:rsidR="005668A0" w:rsidRPr="003E1757" w:rsidRDefault="005668A0" w:rsidP="005668A0">
      <w:pPr>
        <w:pStyle w:val="1"/>
        <w:widowControl w:val="0"/>
        <w:spacing w:line="240" w:lineRule="auto"/>
        <w:rPr>
          <w:rFonts w:ascii="Times New Roman" w:hAnsi="Times New Roman" w:cs="Times New Roman"/>
          <w:sz w:val="24"/>
          <w:szCs w:val="24"/>
          <w:lang w:val="uk-UA"/>
        </w:rPr>
      </w:pPr>
      <w:r w:rsidRPr="003E1757">
        <w:rPr>
          <w:rFonts w:ascii="Times New Roman" w:hAnsi="Times New Roman" w:cs="Times New Roman"/>
          <w:sz w:val="24"/>
          <w:szCs w:val="24"/>
          <w:lang w:val="uk-UA"/>
        </w:rPr>
        <w:t>4. Відміна замовником торгів чи визнання їх такими, що не відбулися</w:t>
      </w:r>
    </w:p>
    <w:p w:rsidR="005668A0" w:rsidRPr="003E1757" w:rsidRDefault="005668A0" w:rsidP="005668A0">
      <w:pPr>
        <w:pStyle w:val="1"/>
        <w:widowControl w:val="0"/>
        <w:spacing w:line="240" w:lineRule="auto"/>
        <w:rPr>
          <w:rFonts w:ascii="Times New Roman" w:hAnsi="Times New Roman" w:cs="Times New Roman"/>
          <w:b/>
          <w:i/>
          <w:sz w:val="24"/>
          <w:szCs w:val="24"/>
          <w:lang w:val="uk-UA"/>
        </w:rPr>
      </w:pPr>
      <w:r w:rsidRPr="003E1757">
        <w:rPr>
          <w:rFonts w:ascii="Times New Roman" w:hAnsi="Times New Roman" w:cs="Times New Roman"/>
          <w:b/>
          <w:i/>
          <w:sz w:val="24"/>
          <w:szCs w:val="24"/>
          <w:lang w:val="uk-UA"/>
        </w:rPr>
        <w:t>Розділ VI. Укладання договору про закупівлю</w:t>
      </w:r>
    </w:p>
    <w:p w:rsidR="005668A0" w:rsidRPr="003E1757" w:rsidRDefault="005668A0" w:rsidP="005668A0">
      <w:pPr>
        <w:pStyle w:val="1"/>
        <w:widowControl w:val="0"/>
        <w:spacing w:line="240" w:lineRule="auto"/>
        <w:rPr>
          <w:rFonts w:ascii="Times New Roman" w:hAnsi="Times New Roman" w:cs="Times New Roman"/>
          <w:sz w:val="24"/>
          <w:szCs w:val="24"/>
          <w:lang w:val="uk-UA"/>
        </w:rPr>
      </w:pPr>
      <w:r w:rsidRPr="003E1757">
        <w:rPr>
          <w:rFonts w:ascii="Times New Roman" w:hAnsi="Times New Roman" w:cs="Times New Roman"/>
          <w:sz w:val="24"/>
          <w:szCs w:val="24"/>
          <w:lang w:val="uk-UA"/>
        </w:rPr>
        <w:t>1. Термін укладання договору</w:t>
      </w:r>
    </w:p>
    <w:p w:rsidR="005668A0" w:rsidRPr="003E1757" w:rsidRDefault="005668A0" w:rsidP="005668A0">
      <w:pPr>
        <w:pStyle w:val="1"/>
        <w:widowControl w:val="0"/>
        <w:spacing w:line="240" w:lineRule="auto"/>
        <w:rPr>
          <w:rFonts w:ascii="Times New Roman" w:hAnsi="Times New Roman" w:cs="Times New Roman"/>
          <w:sz w:val="24"/>
          <w:szCs w:val="24"/>
          <w:lang w:val="uk-UA"/>
        </w:rPr>
      </w:pPr>
      <w:r w:rsidRPr="003E1757">
        <w:rPr>
          <w:rFonts w:ascii="Times New Roman" w:hAnsi="Times New Roman" w:cs="Times New Roman"/>
          <w:sz w:val="24"/>
          <w:szCs w:val="24"/>
          <w:lang w:val="uk-UA"/>
        </w:rPr>
        <w:t>2. Істотні умови, що обов’язково включаються до договору про закупівлю</w:t>
      </w:r>
    </w:p>
    <w:p w:rsidR="005668A0" w:rsidRPr="003E1757" w:rsidRDefault="005668A0" w:rsidP="005668A0">
      <w:pPr>
        <w:pStyle w:val="1"/>
        <w:widowControl w:val="0"/>
        <w:spacing w:line="240" w:lineRule="auto"/>
        <w:rPr>
          <w:rFonts w:ascii="Times New Roman" w:hAnsi="Times New Roman" w:cs="Times New Roman"/>
          <w:sz w:val="24"/>
          <w:szCs w:val="24"/>
          <w:lang w:val="uk-UA"/>
        </w:rPr>
      </w:pPr>
      <w:r w:rsidRPr="003E1757">
        <w:rPr>
          <w:rFonts w:ascii="Times New Roman" w:hAnsi="Times New Roman" w:cs="Times New Roman"/>
          <w:sz w:val="24"/>
          <w:szCs w:val="24"/>
          <w:lang w:val="uk-UA"/>
        </w:rPr>
        <w:t>3. Дії замовника при відмові переможця торгів підписати договір про закупівлю</w:t>
      </w:r>
    </w:p>
    <w:p w:rsidR="005668A0" w:rsidRPr="003E1757" w:rsidRDefault="005668A0" w:rsidP="005668A0">
      <w:pPr>
        <w:pStyle w:val="1"/>
        <w:widowControl w:val="0"/>
        <w:spacing w:line="240" w:lineRule="auto"/>
        <w:rPr>
          <w:rFonts w:ascii="Times New Roman" w:hAnsi="Times New Roman" w:cs="Times New Roman"/>
          <w:sz w:val="24"/>
          <w:szCs w:val="24"/>
          <w:lang w:val="uk-UA"/>
        </w:rPr>
      </w:pPr>
      <w:r w:rsidRPr="003E1757">
        <w:rPr>
          <w:rFonts w:ascii="Times New Roman" w:hAnsi="Times New Roman" w:cs="Times New Roman"/>
          <w:sz w:val="24"/>
          <w:szCs w:val="24"/>
          <w:lang w:val="uk-UA"/>
        </w:rPr>
        <w:t>4. Забезпечення виконання договору про закупівлю</w:t>
      </w:r>
    </w:p>
    <w:p w:rsidR="005668A0" w:rsidRPr="003E1757" w:rsidRDefault="005668A0" w:rsidP="005668A0">
      <w:pPr>
        <w:pStyle w:val="1"/>
        <w:widowControl w:val="0"/>
        <w:spacing w:line="240" w:lineRule="auto"/>
        <w:jc w:val="both"/>
        <w:rPr>
          <w:rFonts w:ascii="Times New Roman" w:hAnsi="Times New Roman" w:cs="Times New Roman"/>
          <w:b/>
          <w:i/>
          <w:sz w:val="24"/>
          <w:szCs w:val="24"/>
          <w:lang w:val="uk-UA"/>
        </w:rPr>
      </w:pPr>
      <w:r w:rsidRPr="003E1757">
        <w:rPr>
          <w:rFonts w:ascii="Times New Roman" w:hAnsi="Times New Roman" w:cs="Times New Roman"/>
          <w:b/>
          <w:i/>
          <w:sz w:val="24"/>
          <w:szCs w:val="24"/>
          <w:lang w:val="uk-UA"/>
        </w:rPr>
        <w:t>Додатки до тендерної документації:</w:t>
      </w:r>
    </w:p>
    <w:p w:rsidR="005668A0" w:rsidRPr="000C066A" w:rsidRDefault="005668A0" w:rsidP="005668A0">
      <w:pPr>
        <w:jc w:val="both"/>
        <w:rPr>
          <w:rFonts w:ascii="Times New Roman" w:hAnsi="Times New Roman" w:cs="Times New Roman"/>
          <w:color w:val="000000"/>
        </w:rPr>
      </w:pPr>
      <w:r w:rsidRPr="000C066A">
        <w:rPr>
          <w:rFonts w:ascii="Times New Roman" w:hAnsi="Times New Roman" w:cs="Times New Roman"/>
          <w:color w:val="000000"/>
        </w:rPr>
        <w:t>Додаток № 1 – Тендерна пропозиція;</w:t>
      </w:r>
    </w:p>
    <w:p w:rsidR="005668A0" w:rsidRPr="000C066A" w:rsidRDefault="005668A0" w:rsidP="005668A0">
      <w:pPr>
        <w:jc w:val="both"/>
        <w:rPr>
          <w:rFonts w:ascii="Times New Roman" w:hAnsi="Times New Roman" w:cs="Times New Roman"/>
          <w:color w:val="000000"/>
        </w:rPr>
      </w:pPr>
      <w:r w:rsidRPr="000C066A">
        <w:rPr>
          <w:rFonts w:ascii="Times New Roman" w:hAnsi="Times New Roman" w:cs="Times New Roman"/>
          <w:color w:val="000000"/>
        </w:rPr>
        <w:t>Додаток № 2 – Документи для підтвердження інформації;</w:t>
      </w:r>
    </w:p>
    <w:p w:rsidR="005668A0" w:rsidRPr="000C066A" w:rsidRDefault="005668A0" w:rsidP="005668A0">
      <w:pPr>
        <w:jc w:val="both"/>
        <w:rPr>
          <w:rFonts w:ascii="Times New Roman" w:hAnsi="Times New Roman" w:cs="Times New Roman"/>
          <w:color w:val="000000"/>
        </w:rPr>
      </w:pPr>
      <w:r w:rsidRPr="000C066A">
        <w:rPr>
          <w:rFonts w:ascii="Times New Roman" w:hAnsi="Times New Roman" w:cs="Times New Roman"/>
          <w:color w:val="000000"/>
        </w:rPr>
        <w:t>Додаток № 3 –  Якісні, кількісні та інші характеристики предмету закупівлі;</w:t>
      </w:r>
    </w:p>
    <w:p w:rsidR="005668A0" w:rsidRPr="000C066A" w:rsidRDefault="005668A0" w:rsidP="005668A0">
      <w:pPr>
        <w:jc w:val="both"/>
        <w:rPr>
          <w:rFonts w:ascii="Times New Roman" w:hAnsi="Times New Roman" w:cs="Times New Roman"/>
          <w:color w:val="000000"/>
        </w:rPr>
      </w:pPr>
      <w:r w:rsidRPr="000C066A">
        <w:rPr>
          <w:rFonts w:ascii="Times New Roman" w:hAnsi="Times New Roman" w:cs="Times New Roman"/>
          <w:color w:val="000000"/>
        </w:rPr>
        <w:t>Додаток № 4 – Лист-згода з проектом договору;</w:t>
      </w:r>
    </w:p>
    <w:p w:rsidR="005668A0" w:rsidRPr="000C066A" w:rsidRDefault="005668A0" w:rsidP="005668A0">
      <w:pPr>
        <w:jc w:val="both"/>
        <w:rPr>
          <w:rFonts w:ascii="Times New Roman" w:hAnsi="Times New Roman" w:cs="Times New Roman"/>
          <w:color w:val="000000"/>
        </w:rPr>
      </w:pPr>
      <w:r w:rsidRPr="000C066A">
        <w:rPr>
          <w:rFonts w:ascii="Times New Roman" w:hAnsi="Times New Roman" w:cs="Times New Roman"/>
          <w:color w:val="000000"/>
        </w:rPr>
        <w:t>Додаток № 5 – Лист-згода на обробку персональних даних;</w:t>
      </w:r>
    </w:p>
    <w:p w:rsidR="005668A0" w:rsidRPr="003E1757" w:rsidRDefault="005668A0" w:rsidP="005668A0"/>
    <w:p w:rsidR="005668A0" w:rsidRPr="003E1757" w:rsidRDefault="005668A0" w:rsidP="005668A0">
      <w:pPr>
        <w:jc w:val="both"/>
        <w:rPr>
          <w:color w:val="000000"/>
        </w:rPr>
      </w:pPr>
    </w:p>
    <w:p w:rsidR="005668A0" w:rsidRPr="003E1757" w:rsidRDefault="005668A0" w:rsidP="005668A0">
      <w:pPr>
        <w:jc w:val="both"/>
      </w:pPr>
    </w:p>
    <w:p w:rsidR="005668A0" w:rsidRPr="003E1757" w:rsidRDefault="005668A0" w:rsidP="005668A0">
      <w:pPr>
        <w:jc w:val="both"/>
      </w:pPr>
    </w:p>
    <w:p w:rsidR="005668A0" w:rsidRPr="003E1757" w:rsidRDefault="005668A0" w:rsidP="005668A0">
      <w:pPr>
        <w:jc w:val="both"/>
      </w:pPr>
    </w:p>
    <w:p w:rsidR="005668A0" w:rsidRPr="000C066A" w:rsidRDefault="005668A0" w:rsidP="005668A0">
      <w:pPr>
        <w:jc w:val="both"/>
        <w:rPr>
          <w:rFonts w:ascii="Times New Roman" w:hAnsi="Times New Roman" w:cs="Times New Roman"/>
        </w:rPr>
      </w:pPr>
      <w:r w:rsidRPr="000C066A">
        <w:rPr>
          <w:rFonts w:ascii="Times New Roman" w:hAnsi="Times New Roman" w:cs="Times New Roman"/>
        </w:rPr>
        <w:t xml:space="preserve">Керуючись Законом України «Про публічні закупівлі» (надалі – </w:t>
      </w:r>
      <w:r w:rsidRPr="000C066A">
        <w:rPr>
          <w:rFonts w:ascii="Times New Roman" w:hAnsi="Times New Roman" w:cs="Times New Roman"/>
          <w:b/>
          <w:i/>
        </w:rPr>
        <w:t>Закон</w:t>
      </w:r>
      <w:r w:rsidRPr="000C066A">
        <w:rPr>
          <w:rFonts w:ascii="Times New Roman" w:hAnsi="Times New Roman" w:cs="Times New Roman"/>
        </w:rPr>
        <w:t xml:space="preserve">) та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року № 1178 (надалі - </w:t>
      </w:r>
      <w:r w:rsidRPr="000C066A">
        <w:rPr>
          <w:rFonts w:ascii="Times New Roman" w:hAnsi="Times New Roman" w:cs="Times New Roman"/>
          <w:b/>
          <w:i/>
        </w:rPr>
        <w:t>Особливості</w:t>
      </w:r>
      <w:r w:rsidRPr="000C066A">
        <w:rPr>
          <w:rFonts w:ascii="Times New Roman" w:hAnsi="Times New Roman" w:cs="Times New Roman"/>
        </w:rPr>
        <w:t xml:space="preserve">), й іншими відповідними нормативно-правовими актами чинного законодавства України, </w:t>
      </w:r>
      <w:r w:rsidR="00F8201D" w:rsidRPr="000C066A">
        <w:rPr>
          <w:rFonts w:ascii="Times New Roman" w:hAnsi="Times New Roman" w:cs="Times New Roman"/>
        </w:rPr>
        <w:t>Відділ освіти Городницької селищної ради Новоград-Волинського району Житомирської області</w:t>
      </w:r>
      <w:r w:rsidRPr="000C066A">
        <w:rPr>
          <w:rFonts w:ascii="Times New Roman" w:hAnsi="Times New Roman" w:cs="Times New Roman"/>
        </w:rPr>
        <w:t xml:space="preserve"> (надалі – </w:t>
      </w:r>
      <w:r w:rsidRPr="000C066A">
        <w:rPr>
          <w:rFonts w:ascii="Times New Roman" w:hAnsi="Times New Roman" w:cs="Times New Roman"/>
          <w:b/>
          <w:i/>
        </w:rPr>
        <w:t>Замовник</w:t>
      </w:r>
      <w:r w:rsidRPr="000C066A">
        <w:rPr>
          <w:rFonts w:ascii="Times New Roman" w:hAnsi="Times New Roman" w:cs="Times New Roman"/>
        </w:rPr>
        <w:t>) застосовує процедуру відкритих торгів з особливостями в порядку встановленому Законом та Особливостями, та умовами цієї тендерної документації.</w:t>
      </w:r>
    </w:p>
    <w:p w:rsidR="005668A0" w:rsidRPr="003E1757" w:rsidRDefault="005668A0" w:rsidP="005668A0"/>
    <w:tbl>
      <w:tblPr>
        <w:tblW w:w="5404" w:type="pct"/>
        <w:tblInd w:w="-355" w:type="dxa"/>
        <w:tblBorders>
          <w:top w:val="single" w:sz="2" w:space="0" w:color="auto"/>
          <w:left w:val="single" w:sz="2" w:space="0" w:color="auto"/>
          <w:bottom w:val="single" w:sz="2" w:space="0" w:color="auto"/>
          <w:right w:val="single" w:sz="2" w:space="0" w:color="auto"/>
        </w:tblBorders>
        <w:tblCellMar>
          <w:left w:w="0" w:type="dxa"/>
          <w:right w:w="0" w:type="dxa"/>
        </w:tblCellMar>
        <w:tblLook w:val="0000" w:firstRow="0" w:lastRow="0" w:firstColumn="0" w:lastColumn="0" w:noHBand="0" w:noVBand="0"/>
      </w:tblPr>
      <w:tblGrid>
        <w:gridCol w:w="2192"/>
        <w:gridCol w:w="8237"/>
      </w:tblGrid>
      <w:tr w:rsidR="005668A0" w:rsidRPr="003E1757" w:rsidTr="00912640">
        <w:tc>
          <w:tcPr>
            <w:tcW w:w="5000" w:type="pct"/>
            <w:gridSpan w:val="2"/>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pStyle w:val="rvps12"/>
              <w:spacing w:before="0" w:beforeAutospacing="0" w:after="0" w:afterAutospacing="0"/>
              <w:ind w:left="113" w:right="113"/>
              <w:jc w:val="center"/>
              <w:textAlignment w:val="baseline"/>
              <w:rPr>
                <w:lang w:val="uk-UA"/>
              </w:rPr>
            </w:pPr>
            <w:r w:rsidRPr="003E1757">
              <w:rPr>
                <w:rStyle w:val="rvts9"/>
                <w:b/>
                <w:bCs/>
                <w:color w:val="000000"/>
                <w:bdr w:val="none" w:sz="0" w:space="0" w:color="auto" w:frame="1"/>
                <w:lang w:val="uk-UA"/>
              </w:rPr>
              <w:t>I. Загальні положення</w:t>
            </w:r>
          </w:p>
        </w:tc>
      </w:tr>
      <w:tr w:rsidR="005668A0" w:rsidRPr="003E1757" w:rsidTr="00912640">
        <w:tc>
          <w:tcPr>
            <w:tcW w:w="1051" w:type="pct"/>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pStyle w:val="rvps14"/>
              <w:spacing w:before="0" w:beforeAutospacing="0" w:after="0" w:afterAutospacing="0"/>
              <w:ind w:left="113" w:right="113"/>
              <w:textAlignment w:val="baseline"/>
              <w:rPr>
                <w:lang w:val="uk-UA"/>
              </w:rPr>
            </w:pPr>
            <w:r w:rsidRPr="003E1757">
              <w:rPr>
                <w:lang w:val="uk-UA"/>
              </w:rPr>
              <w:t xml:space="preserve">1. Терміни, які вживаються в тендерній документації </w:t>
            </w:r>
          </w:p>
        </w:tc>
        <w:tc>
          <w:tcPr>
            <w:tcW w:w="3949" w:type="pct"/>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pStyle w:val="rvps14"/>
              <w:spacing w:before="0" w:beforeAutospacing="0" w:after="0" w:afterAutospacing="0"/>
              <w:ind w:left="113" w:right="113"/>
              <w:jc w:val="both"/>
              <w:textAlignment w:val="baseline"/>
              <w:rPr>
                <w:lang w:val="uk-UA"/>
              </w:rPr>
            </w:pPr>
            <w:r w:rsidRPr="003E1757">
              <w:rPr>
                <w:lang w:val="uk-UA"/>
              </w:rPr>
              <w:t>Документація конкурсних торгів розроблена на виконання вимог</w:t>
            </w:r>
            <w:r w:rsidRPr="003E1757">
              <w:rPr>
                <w:rStyle w:val="apple-converted-space"/>
                <w:lang w:val="uk-UA"/>
              </w:rPr>
              <w:t> </w:t>
            </w:r>
            <w:r w:rsidRPr="003E1757">
              <w:rPr>
                <w:bdr w:val="none" w:sz="0" w:space="0" w:color="auto" w:frame="1"/>
                <w:lang w:val="uk-UA"/>
              </w:rPr>
              <w:t>Закону</w:t>
            </w:r>
            <w:r w:rsidRPr="003E1757">
              <w:rPr>
                <w:lang w:val="uk-UA"/>
              </w:rPr>
              <w:t>. Терміни, які використовуються в цій документації конкурсних торгів, вживаються в значеннях, визначених Законом</w:t>
            </w:r>
          </w:p>
        </w:tc>
      </w:tr>
      <w:tr w:rsidR="005668A0" w:rsidRPr="003E1757" w:rsidTr="00912640">
        <w:tc>
          <w:tcPr>
            <w:tcW w:w="1051" w:type="pct"/>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pStyle w:val="rvps14"/>
              <w:spacing w:before="0" w:beforeAutospacing="0" w:after="0" w:afterAutospacing="0"/>
              <w:ind w:left="113" w:right="113"/>
              <w:textAlignment w:val="baseline"/>
              <w:rPr>
                <w:lang w:val="uk-UA"/>
              </w:rPr>
            </w:pPr>
            <w:r w:rsidRPr="003E1757">
              <w:rPr>
                <w:lang w:val="uk-UA"/>
              </w:rPr>
              <w:t>2. Інформація про замовника торгів</w:t>
            </w:r>
          </w:p>
        </w:tc>
        <w:tc>
          <w:tcPr>
            <w:tcW w:w="3949" w:type="pct"/>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pStyle w:val="rvps14"/>
              <w:spacing w:before="0" w:beforeAutospacing="0" w:after="0" w:afterAutospacing="0"/>
              <w:ind w:left="113" w:right="113"/>
              <w:jc w:val="both"/>
              <w:textAlignment w:val="baseline"/>
              <w:rPr>
                <w:lang w:val="uk-UA"/>
              </w:rPr>
            </w:pPr>
          </w:p>
        </w:tc>
      </w:tr>
      <w:tr w:rsidR="005668A0" w:rsidRPr="003E1757" w:rsidTr="00912640">
        <w:tc>
          <w:tcPr>
            <w:tcW w:w="1051" w:type="pct"/>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pStyle w:val="rvps14"/>
              <w:spacing w:before="0" w:beforeAutospacing="0" w:after="0" w:afterAutospacing="0"/>
              <w:ind w:left="113" w:right="113"/>
              <w:textAlignment w:val="baseline"/>
              <w:rPr>
                <w:lang w:val="uk-UA"/>
              </w:rPr>
            </w:pPr>
            <w:r w:rsidRPr="003E1757">
              <w:rPr>
                <w:lang w:val="uk-UA"/>
              </w:rPr>
              <w:t>повне найменування</w:t>
            </w:r>
          </w:p>
        </w:tc>
        <w:tc>
          <w:tcPr>
            <w:tcW w:w="3949" w:type="pct"/>
            <w:tcBorders>
              <w:top w:val="single" w:sz="4" w:space="0" w:color="000000"/>
              <w:left w:val="single" w:sz="4" w:space="0" w:color="000000"/>
              <w:bottom w:val="single" w:sz="4" w:space="0" w:color="000000"/>
              <w:right w:val="single" w:sz="4" w:space="0" w:color="000000"/>
            </w:tcBorders>
          </w:tcPr>
          <w:p w:rsidR="005668A0" w:rsidRPr="000C066A" w:rsidRDefault="00F8201D" w:rsidP="000C066A">
            <w:pPr>
              <w:pStyle w:val="rvps14"/>
              <w:spacing w:before="0" w:beforeAutospacing="0" w:after="0" w:afterAutospacing="0"/>
              <w:ind w:left="113" w:right="113"/>
              <w:jc w:val="both"/>
              <w:textAlignment w:val="baseline"/>
              <w:rPr>
                <w:lang w:val="uk-UA"/>
              </w:rPr>
            </w:pPr>
            <w:r w:rsidRPr="000C066A">
              <w:rPr>
                <w:lang w:val="uk-UA"/>
              </w:rPr>
              <w:t xml:space="preserve"> </w:t>
            </w:r>
            <w:r w:rsidR="00AC3BF0">
              <w:rPr>
                <w:lang w:val="uk-UA"/>
              </w:rPr>
              <w:t>КРИВООЗЕРСЬКА СЕЛИЩНА РАДА</w:t>
            </w:r>
          </w:p>
        </w:tc>
      </w:tr>
      <w:tr w:rsidR="005668A0" w:rsidRPr="003E1757" w:rsidTr="00912640">
        <w:tc>
          <w:tcPr>
            <w:tcW w:w="1051" w:type="pct"/>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pStyle w:val="rvps14"/>
              <w:spacing w:before="0" w:beforeAutospacing="0" w:after="0" w:afterAutospacing="0"/>
              <w:ind w:left="113" w:right="113"/>
              <w:textAlignment w:val="baseline"/>
              <w:rPr>
                <w:lang w:val="uk-UA"/>
              </w:rPr>
            </w:pPr>
            <w:r w:rsidRPr="003E1757">
              <w:rPr>
                <w:lang w:val="uk-UA"/>
              </w:rPr>
              <w:t>місцезнаходження</w:t>
            </w:r>
          </w:p>
        </w:tc>
        <w:tc>
          <w:tcPr>
            <w:tcW w:w="3949" w:type="pct"/>
            <w:tcBorders>
              <w:top w:val="single" w:sz="4" w:space="0" w:color="000000"/>
              <w:left w:val="single" w:sz="4" w:space="0" w:color="000000"/>
              <w:bottom w:val="single" w:sz="4" w:space="0" w:color="000000"/>
              <w:right w:val="single" w:sz="4" w:space="0" w:color="000000"/>
            </w:tcBorders>
          </w:tcPr>
          <w:p w:rsidR="005668A0" w:rsidRPr="00F8201D" w:rsidRDefault="00F8201D" w:rsidP="000C066A">
            <w:pPr>
              <w:pStyle w:val="rvps14"/>
              <w:spacing w:before="0" w:beforeAutospacing="0" w:after="0" w:afterAutospacing="0"/>
              <w:ind w:left="113" w:right="113"/>
              <w:jc w:val="both"/>
              <w:textAlignment w:val="baseline"/>
              <w:rPr>
                <w:lang w:val="uk-UA"/>
              </w:rPr>
            </w:pPr>
            <w:r w:rsidRPr="000C066A">
              <w:rPr>
                <w:lang w:val="uk-UA"/>
              </w:rPr>
              <w:t xml:space="preserve">Україна, </w:t>
            </w:r>
            <w:r w:rsidR="000C066A">
              <w:rPr>
                <w:lang w:val="uk-UA"/>
              </w:rPr>
              <w:t>55104, Миколаївська</w:t>
            </w:r>
            <w:r w:rsidRPr="000C066A">
              <w:rPr>
                <w:lang w:val="uk-UA"/>
              </w:rPr>
              <w:t xml:space="preserve"> обл., </w:t>
            </w:r>
            <w:r w:rsidR="000C066A">
              <w:rPr>
                <w:lang w:val="uk-UA"/>
              </w:rPr>
              <w:t xml:space="preserve">Первомайський </w:t>
            </w:r>
            <w:r w:rsidRPr="000C066A">
              <w:rPr>
                <w:lang w:val="uk-UA"/>
              </w:rPr>
              <w:t xml:space="preserve"> </w:t>
            </w:r>
            <w:r w:rsidR="000C066A">
              <w:rPr>
                <w:lang w:val="uk-UA"/>
              </w:rPr>
              <w:t>р-н, селище міського типу Криве Озеро</w:t>
            </w:r>
            <w:r w:rsidRPr="000C066A">
              <w:rPr>
                <w:lang w:val="uk-UA"/>
              </w:rPr>
              <w:t xml:space="preserve">, </w:t>
            </w:r>
            <w:r w:rsidR="00AC3BF0">
              <w:rPr>
                <w:lang w:val="uk-UA"/>
              </w:rPr>
              <w:t xml:space="preserve">Майдан Незалежності 1 </w:t>
            </w:r>
            <w:r w:rsidRPr="000C066A">
              <w:rPr>
                <w:lang w:val="uk-UA"/>
              </w:rPr>
              <w:t>,</w:t>
            </w:r>
          </w:p>
        </w:tc>
      </w:tr>
      <w:tr w:rsidR="005668A0" w:rsidRPr="003E1757" w:rsidTr="00912640">
        <w:tc>
          <w:tcPr>
            <w:tcW w:w="1051" w:type="pct"/>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pStyle w:val="rvps14"/>
              <w:spacing w:before="0" w:beforeAutospacing="0" w:after="0" w:afterAutospacing="0"/>
              <w:ind w:left="113" w:right="113"/>
              <w:textAlignment w:val="baseline"/>
              <w:rPr>
                <w:lang w:val="uk-UA"/>
              </w:rPr>
            </w:pPr>
            <w:r w:rsidRPr="003E1757">
              <w:rPr>
                <w:lang w:val="uk-UA"/>
              </w:rPr>
              <w:t>посадова особа замовника, уповноважена здійснювати зв'язок з учасниками</w:t>
            </w:r>
          </w:p>
        </w:tc>
        <w:tc>
          <w:tcPr>
            <w:tcW w:w="3949" w:type="pct"/>
            <w:tcBorders>
              <w:top w:val="single" w:sz="4" w:space="0" w:color="000000"/>
              <w:left w:val="single" w:sz="4" w:space="0" w:color="000000"/>
              <w:bottom w:val="single" w:sz="4" w:space="0" w:color="000000"/>
              <w:right w:val="single" w:sz="4" w:space="0" w:color="000000"/>
            </w:tcBorders>
          </w:tcPr>
          <w:p w:rsidR="00F8201D" w:rsidRPr="00870BD6" w:rsidRDefault="000C066A" w:rsidP="00F8201D">
            <w:pPr>
              <w:pStyle w:val="1"/>
              <w:widowControl w:val="0"/>
              <w:spacing w:line="240" w:lineRule="auto"/>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lang w:val="uk-UA" w:eastAsia="uk-UA"/>
              </w:rPr>
              <w:t xml:space="preserve">уповноважена особа </w:t>
            </w:r>
            <w:r w:rsidR="00AC3BF0">
              <w:rPr>
                <w:rFonts w:ascii="Times New Roman" w:hAnsi="Times New Roman" w:cs="Times New Roman"/>
                <w:color w:val="auto"/>
                <w:sz w:val="24"/>
                <w:szCs w:val="24"/>
                <w:lang w:val="uk-UA" w:eastAsia="uk-UA"/>
              </w:rPr>
              <w:t>–</w:t>
            </w:r>
            <w:r>
              <w:rPr>
                <w:rFonts w:ascii="Times New Roman" w:hAnsi="Times New Roman" w:cs="Times New Roman"/>
                <w:color w:val="auto"/>
                <w:sz w:val="24"/>
                <w:szCs w:val="24"/>
                <w:lang w:val="uk-UA" w:eastAsia="uk-UA"/>
              </w:rPr>
              <w:t xml:space="preserve"> </w:t>
            </w:r>
            <w:r w:rsidR="00AC3BF0">
              <w:rPr>
                <w:rFonts w:ascii="Times New Roman" w:hAnsi="Times New Roman" w:cs="Times New Roman"/>
                <w:color w:val="auto"/>
                <w:sz w:val="24"/>
                <w:szCs w:val="24"/>
                <w:lang w:val="uk-UA" w:eastAsia="uk-UA"/>
              </w:rPr>
              <w:t>Пужанська Ольга Петрівна</w:t>
            </w:r>
          </w:p>
          <w:p w:rsidR="00F8201D" w:rsidRPr="00870BD6" w:rsidRDefault="00F8201D" w:rsidP="00F8201D">
            <w:pPr>
              <w:pStyle w:val="1"/>
              <w:widowControl w:val="0"/>
              <w:spacing w:line="240" w:lineRule="auto"/>
              <w:jc w:val="both"/>
              <w:rPr>
                <w:rFonts w:ascii="Times New Roman" w:eastAsia="Times New Roman" w:hAnsi="Times New Roman" w:cs="Times New Roman"/>
                <w:color w:val="auto"/>
                <w:sz w:val="24"/>
                <w:szCs w:val="24"/>
                <w:lang w:val="uk-UA"/>
              </w:rPr>
            </w:pPr>
            <w:r w:rsidRPr="00870BD6">
              <w:rPr>
                <w:rFonts w:ascii="Times New Roman" w:eastAsia="Times New Roman" w:hAnsi="Times New Roman" w:cs="Times New Roman"/>
                <w:color w:val="auto"/>
                <w:sz w:val="24"/>
                <w:szCs w:val="24"/>
                <w:lang w:val="uk-UA"/>
              </w:rPr>
              <w:t xml:space="preserve"> </w:t>
            </w:r>
            <w:r>
              <w:rPr>
                <w:rFonts w:ascii="Times New Roman" w:hAnsi="Times New Roman" w:cs="Times New Roman"/>
                <w:color w:val="auto"/>
                <w:sz w:val="24"/>
                <w:szCs w:val="24"/>
                <w:lang w:val="uk-UA" w:eastAsia="uk-UA"/>
              </w:rPr>
              <w:t>уповноважена особа</w:t>
            </w:r>
          </w:p>
          <w:p w:rsidR="00F8201D" w:rsidRPr="00134F3A" w:rsidRDefault="00AC3BF0" w:rsidP="00F8201D">
            <w:pPr>
              <w:pStyle w:val="1"/>
              <w:widowControl w:val="0"/>
              <w:spacing w:line="240" w:lineRule="auto"/>
              <w:jc w:val="both"/>
              <w:rPr>
                <w:rFonts w:ascii="Times New Roman" w:eastAsia="Times New Roman" w:hAnsi="Times New Roman" w:cs="Times New Roman"/>
                <w:color w:val="auto"/>
                <w:sz w:val="24"/>
                <w:szCs w:val="24"/>
                <w:lang w:val="uk-UA"/>
              </w:rPr>
            </w:pPr>
            <w:r>
              <w:rPr>
                <w:b/>
                <w:bCs/>
                <w:color w:val="343840"/>
                <w:sz w:val="18"/>
                <w:szCs w:val="18"/>
                <w:shd w:val="clear" w:color="auto" w:fill="FFFFFF"/>
              </w:rPr>
              <w:t>olgapuzhanska@ukr.net</w:t>
            </w:r>
            <w:r w:rsidR="000C066A" w:rsidRPr="000C066A">
              <w:t xml:space="preserve"> </w:t>
            </w:r>
            <w:r>
              <w:rPr>
                <w:rFonts w:ascii="Times New Roman" w:eastAsia="Times New Roman" w:hAnsi="Times New Roman" w:cs="Times New Roman"/>
                <w:color w:val="auto"/>
                <w:sz w:val="24"/>
                <w:szCs w:val="24"/>
                <w:lang w:val="uk-UA"/>
              </w:rPr>
              <w:t>тел.0967677561</w:t>
            </w:r>
          </w:p>
          <w:p w:rsidR="005668A0" w:rsidRDefault="005668A0" w:rsidP="00912640">
            <w:pPr>
              <w:pStyle w:val="rvps2"/>
              <w:shd w:val="clear" w:color="auto" w:fill="FFFFFF"/>
              <w:spacing w:before="0" w:beforeAutospacing="0" w:after="0" w:afterAutospacing="0"/>
              <w:ind w:right="113"/>
              <w:jc w:val="both"/>
              <w:textAlignment w:val="baseline"/>
              <w:rPr>
                <w:b/>
                <w:color w:val="222222"/>
                <w:shd w:val="clear" w:color="auto" w:fill="FFFFFF"/>
                <w:lang w:val="uk-UA"/>
              </w:rPr>
            </w:pPr>
          </w:p>
          <w:p w:rsidR="005668A0" w:rsidRPr="006E2BE3" w:rsidRDefault="005668A0" w:rsidP="00912640">
            <w:pPr>
              <w:pStyle w:val="rvps2"/>
              <w:shd w:val="clear" w:color="auto" w:fill="FFFFFF"/>
              <w:spacing w:before="0" w:beforeAutospacing="0" w:after="0" w:afterAutospacing="0"/>
              <w:ind w:right="113"/>
              <w:jc w:val="both"/>
              <w:textAlignment w:val="baseline"/>
              <w:rPr>
                <w:color w:val="0000FF"/>
                <w:u w:val="single"/>
                <w:lang w:val="uk-UA"/>
              </w:rPr>
            </w:pPr>
          </w:p>
        </w:tc>
      </w:tr>
      <w:tr w:rsidR="005668A0" w:rsidRPr="003E1757" w:rsidTr="00912640">
        <w:tc>
          <w:tcPr>
            <w:tcW w:w="1051" w:type="pct"/>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pStyle w:val="rvps14"/>
              <w:spacing w:before="0" w:beforeAutospacing="0" w:after="0" w:afterAutospacing="0"/>
              <w:ind w:left="113" w:right="113"/>
              <w:textAlignment w:val="baseline"/>
              <w:rPr>
                <w:lang w:val="uk-UA"/>
              </w:rPr>
            </w:pPr>
            <w:r w:rsidRPr="003E1757">
              <w:rPr>
                <w:lang w:val="uk-UA"/>
              </w:rPr>
              <w:t>3. Інформація про предмет закупівлі</w:t>
            </w:r>
          </w:p>
        </w:tc>
        <w:tc>
          <w:tcPr>
            <w:tcW w:w="3949" w:type="pct"/>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pStyle w:val="rvps14"/>
              <w:spacing w:before="0" w:beforeAutospacing="0" w:after="0" w:afterAutospacing="0"/>
              <w:ind w:left="113" w:right="113"/>
              <w:jc w:val="both"/>
              <w:textAlignment w:val="baseline"/>
              <w:rPr>
                <w:lang w:val="uk-UA"/>
              </w:rPr>
            </w:pPr>
          </w:p>
        </w:tc>
      </w:tr>
      <w:tr w:rsidR="005668A0" w:rsidRPr="003E1757" w:rsidTr="00912640">
        <w:tc>
          <w:tcPr>
            <w:tcW w:w="1051" w:type="pct"/>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pStyle w:val="rvps14"/>
              <w:spacing w:before="0" w:beforeAutospacing="0" w:after="0" w:afterAutospacing="0"/>
              <w:ind w:left="113" w:right="113"/>
              <w:textAlignment w:val="baseline"/>
              <w:rPr>
                <w:lang w:val="uk-UA"/>
              </w:rPr>
            </w:pPr>
            <w:r w:rsidRPr="003E1757">
              <w:rPr>
                <w:lang w:val="uk-UA"/>
              </w:rPr>
              <w:t>найменування предмета</w:t>
            </w:r>
          </w:p>
          <w:p w:rsidR="005668A0" w:rsidRPr="003E1757" w:rsidRDefault="005668A0" w:rsidP="00912640">
            <w:pPr>
              <w:pStyle w:val="rvps14"/>
              <w:spacing w:before="0" w:beforeAutospacing="0" w:after="0" w:afterAutospacing="0"/>
              <w:ind w:left="113" w:right="113"/>
              <w:textAlignment w:val="baseline"/>
              <w:rPr>
                <w:lang w:val="uk-UA"/>
              </w:rPr>
            </w:pPr>
            <w:r w:rsidRPr="003E1757">
              <w:rPr>
                <w:lang w:val="uk-UA"/>
              </w:rPr>
              <w:t>закупівлі</w:t>
            </w:r>
          </w:p>
        </w:tc>
        <w:tc>
          <w:tcPr>
            <w:tcW w:w="3949" w:type="pct"/>
            <w:tcBorders>
              <w:top w:val="single" w:sz="4" w:space="0" w:color="000000"/>
              <w:left w:val="single" w:sz="4" w:space="0" w:color="000000"/>
              <w:bottom w:val="single" w:sz="4" w:space="0" w:color="000000"/>
              <w:right w:val="single" w:sz="4" w:space="0" w:color="000000"/>
            </w:tcBorders>
          </w:tcPr>
          <w:p w:rsidR="005668A0" w:rsidRPr="003E1757" w:rsidRDefault="005668A0" w:rsidP="00F8201D">
            <w:pPr>
              <w:pStyle w:val="rvps14"/>
              <w:pBdr>
                <w:bottom w:val="single" w:sz="6" w:space="1" w:color="auto"/>
              </w:pBdr>
              <w:spacing w:before="0" w:beforeAutospacing="0" w:after="0" w:afterAutospacing="0"/>
              <w:ind w:right="113"/>
              <w:jc w:val="both"/>
              <w:textAlignment w:val="baseline"/>
              <w:rPr>
                <w:lang w:val="uk-UA"/>
              </w:rPr>
            </w:pPr>
            <w:r w:rsidRPr="003E1757">
              <w:rPr>
                <w:lang w:val="uk-UA"/>
              </w:rPr>
              <w:t xml:space="preserve"> ДК 021:2015 «Єдиний закупівельний словник» (СPV) – 09130000-9 «Нафта і дистиляти</w:t>
            </w:r>
            <w:r w:rsidR="00F8201D" w:rsidRPr="00870BD6">
              <w:rPr>
                <w:b/>
              </w:rPr>
              <w:t>. (</w:t>
            </w:r>
            <w:r w:rsidR="00F8201D">
              <w:rPr>
                <w:b/>
              </w:rPr>
              <w:t>Д</w:t>
            </w:r>
            <w:r w:rsidR="00F8201D" w:rsidRPr="009C3C92">
              <w:rPr>
                <w:b/>
              </w:rPr>
              <w:t>изельне паливо</w:t>
            </w:r>
            <w:r w:rsidR="000C066A">
              <w:rPr>
                <w:b/>
                <w:lang w:val="uk-UA"/>
              </w:rPr>
              <w:t>,бензин А-95</w:t>
            </w:r>
            <w:r w:rsidR="00F8201D" w:rsidRPr="00870BD6">
              <w:rPr>
                <w:b/>
              </w:rPr>
              <w:t>)</w:t>
            </w:r>
            <w:r w:rsidRPr="003E1757">
              <w:rPr>
                <w:lang w:val="uk-UA"/>
              </w:rPr>
              <w:t>»</w:t>
            </w:r>
          </w:p>
          <w:p w:rsidR="005668A0" w:rsidRPr="003E1757" w:rsidRDefault="005668A0" w:rsidP="00912640">
            <w:pPr>
              <w:pStyle w:val="rvps14"/>
              <w:spacing w:before="0" w:beforeAutospacing="0" w:after="0" w:afterAutospacing="0"/>
              <w:ind w:right="113"/>
              <w:jc w:val="both"/>
              <w:textAlignment w:val="baseline"/>
              <w:rPr>
                <w:lang w:val="uk-UA"/>
              </w:rPr>
            </w:pPr>
            <w:r w:rsidRPr="003E1757">
              <w:rPr>
                <w:lang w:val="uk-UA"/>
              </w:rPr>
              <w:t xml:space="preserve"> </w:t>
            </w:r>
          </w:p>
        </w:tc>
      </w:tr>
      <w:tr w:rsidR="005668A0" w:rsidRPr="003E1757" w:rsidTr="00912640">
        <w:tc>
          <w:tcPr>
            <w:tcW w:w="1051" w:type="pct"/>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pStyle w:val="rvps14"/>
              <w:spacing w:before="0" w:beforeAutospacing="0" w:after="0" w:afterAutospacing="0"/>
              <w:ind w:left="113" w:right="113"/>
              <w:textAlignment w:val="baseline"/>
              <w:rPr>
                <w:lang w:val="uk-UA"/>
              </w:rPr>
            </w:pPr>
            <w:r w:rsidRPr="003E1757">
              <w:rPr>
                <w:lang w:val="uk-UA"/>
              </w:rPr>
              <w:t>вид предмета закупівлі</w:t>
            </w:r>
          </w:p>
        </w:tc>
        <w:tc>
          <w:tcPr>
            <w:tcW w:w="3949" w:type="pct"/>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pStyle w:val="rvps14"/>
              <w:spacing w:before="0" w:beforeAutospacing="0" w:after="0" w:afterAutospacing="0"/>
              <w:ind w:left="113" w:right="113"/>
              <w:jc w:val="both"/>
              <w:textAlignment w:val="baseline"/>
              <w:rPr>
                <w:lang w:val="uk-UA"/>
              </w:rPr>
            </w:pPr>
            <w:r w:rsidRPr="003E1757">
              <w:rPr>
                <w:lang w:val="uk-UA"/>
              </w:rPr>
              <w:t xml:space="preserve">Товар </w:t>
            </w:r>
          </w:p>
        </w:tc>
      </w:tr>
      <w:tr w:rsidR="005668A0" w:rsidRPr="003E1757" w:rsidTr="00912640">
        <w:trPr>
          <w:trHeight w:val="4810"/>
        </w:trPr>
        <w:tc>
          <w:tcPr>
            <w:tcW w:w="1051" w:type="pct"/>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pStyle w:val="rvps14"/>
              <w:spacing w:before="0" w:beforeAutospacing="0" w:after="0" w:afterAutospacing="0"/>
              <w:ind w:left="113" w:right="113"/>
              <w:textAlignment w:val="baseline"/>
              <w:rPr>
                <w:lang w:val="uk-UA"/>
              </w:rPr>
            </w:pPr>
            <w:r w:rsidRPr="003E1757">
              <w:rPr>
                <w:lang w:val="uk-UA"/>
              </w:rPr>
              <w:lastRenderedPageBreak/>
              <w:t>місце, кількість, обсяг поставки товарів (надання послуг, виконання робіт)</w:t>
            </w:r>
          </w:p>
        </w:tc>
        <w:tc>
          <w:tcPr>
            <w:tcW w:w="3949" w:type="pct"/>
            <w:tcBorders>
              <w:top w:val="single" w:sz="4" w:space="0" w:color="000000"/>
              <w:left w:val="single" w:sz="4" w:space="0" w:color="000000"/>
              <w:bottom w:val="single" w:sz="4" w:space="0" w:color="000000"/>
              <w:right w:val="single" w:sz="4" w:space="0" w:color="000000"/>
            </w:tcBorders>
          </w:tcPr>
          <w:p w:rsidR="000C22B2" w:rsidRPr="009C3C92" w:rsidRDefault="000C22B2" w:rsidP="000C22B2">
            <w:pPr>
              <w:pStyle w:val="1"/>
              <w:widowControl w:val="0"/>
              <w:spacing w:line="240" w:lineRule="auto"/>
              <w:jc w:val="both"/>
              <w:rPr>
                <w:rFonts w:ascii="Times New Roman" w:eastAsia="Times New Roman" w:hAnsi="Times New Roman" w:cs="Times New Roman"/>
                <w:color w:val="auto"/>
                <w:sz w:val="24"/>
                <w:szCs w:val="24"/>
                <w:lang w:val="uk-UA"/>
              </w:rPr>
            </w:pPr>
            <w:r w:rsidRPr="00870BD6">
              <w:rPr>
                <w:rFonts w:ascii="Times New Roman" w:eastAsia="Times New Roman" w:hAnsi="Times New Roman" w:cs="Times New Roman"/>
                <w:color w:val="auto"/>
                <w:sz w:val="24"/>
                <w:szCs w:val="24"/>
                <w:lang w:val="uk-UA"/>
              </w:rPr>
              <w:t xml:space="preserve">Місце поставки – </w:t>
            </w:r>
            <w:r w:rsidR="000C066A">
              <w:rPr>
                <w:rFonts w:ascii="Times New Roman" w:eastAsia="Times New Roman" w:hAnsi="Times New Roman" w:cs="Times New Roman"/>
                <w:color w:val="auto"/>
                <w:sz w:val="24"/>
                <w:szCs w:val="24"/>
                <w:lang w:val="uk-UA"/>
              </w:rPr>
              <w:t>55104</w:t>
            </w:r>
            <w:r w:rsidRPr="001732D0">
              <w:rPr>
                <w:rFonts w:ascii="Times New Roman" w:eastAsia="Times New Roman" w:hAnsi="Times New Roman" w:cs="Times New Roman"/>
                <w:sz w:val="24"/>
                <w:szCs w:val="24"/>
                <w:lang w:val="uk-UA"/>
              </w:rPr>
              <w:t xml:space="preserve">, </w:t>
            </w:r>
            <w:r w:rsidR="000C066A">
              <w:rPr>
                <w:rFonts w:ascii="Times New Roman" w:eastAsia="Times New Roman" w:hAnsi="Times New Roman" w:cs="Times New Roman"/>
                <w:sz w:val="24"/>
                <w:szCs w:val="24"/>
                <w:lang w:val="uk-UA"/>
              </w:rPr>
              <w:t>Миколаївська</w:t>
            </w:r>
            <w:r w:rsidRPr="002A78C2">
              <w:rPr>
                <w:rFonts w:ascii="Times New Roman" w:eastAsia="Times New Roman" w:hAnsi="Times New Roman" w:cs="Times New Roman"/>
                <w:color w:val="auto"/>
                <w:sz w:val="24"/>
                <w:szCs w:val="24"/>
                <w:lang w:val="uk-UA"/>
              </w:rPr>
              <w:t xml:space="preserve"> обл., </w:t>
            </w:r>
            <w:r w:rsidR="000C066A">
              <w:rPr>
                <w:rFonts w:ascii="Times New Roman" w:eastAsia="Times New Roman" w:hAnsi="Times New Roman" w:cs="Times New Roman"/>
                <w:color w:val="auto"/>
                <w:sz w:val="24"/>
                <w:szCs w:val="24"/>
                <w:lang w:val="uk-UA"/>
              </w:rPr>
              <w:t>Первомайський</w:t>
            </w:r>
            <w:r w:rsidRPr="002A78C2">
              <w:rPr>
                <w:rFonts w:ascii="Times New Roman" w:eastAsia="Times New Roman" w:hAnsi="Times New Roman" w:cs="Times New Roman"/>
                <w:color w:val="auto"/>
                <w:sz w:val="24"/>
                <w:szCs w:val="24"/>
                <w:lang w:val="uk-UA"/>
              </w:rPr>
              <w:t xml:space="preserve"> район, селище міс</w:t>
            </w:r>
            <w:r w:rsidR="000C066A">
              <w:rPr>
                <w:rFonts w:ascii="Times New Roman" w:eastAsia="Times New Roman" w:hAnsi="Times New Roman" w:cs="Times New Roman"/>
                <w:color w:val="auto"/>
                <w:sz w:val="24"/>
                <w:szCs w:val="24"/>
                <w:lang w:val="uk-UA"/>
              </w:rPr>
              <w:t>ького типу Криве Озеро</w:t>
            </w:r>
            <w:r>
              <w:rPr>
                <w:rFonts w:ascii="Times New Roman" w:eastAsia="Times New Roman" w:hAnsi="Times New Roman" w:cs="Times New Roman"/>
                <w:color w:val="auto"/>
                <w:sz w:val="24"/>
                <w:szCs w:val="24"/>
                <w:lang w:val="uk-UA"/>
              </w:rPr>
              <w:t>,</w:t>
            </w:r>
            <w:r w:rsidRPr="009C3C92">
              <w:rPr>
                <w:rFonts w:ascii="Times New Roman" w:eastAsia="Times New Roman" w:hAnsi="Times New Roman" w:cs="Times New Roman"/>
                <w:color w:val="auto"/>
                <w:sz w:val="24"/>
                <w:szCs w:val="24"/>
                <w:lang w:val="uk-UA"/>
              </w:rPr>
              <w:t xml:space="preserve"> АЗС учасника </w:t>
            </w:r>
            <w:r w:rsidR="000C066A">
              <w:rPr>
                <w:rFonts w:ascii="Times New Roman" w:eastAsia="Times New Roman" w:hAnsi="Times New Roman" w:cs="Times New Roman"/>
                <w:color w:val="auto"/>
                <w:sz w:val="24"/>
                <w:szCs w:val="24"/>
                <w:lang w:val="uk-UA"/>
              </w:rPr>
              <w:t>–</w:t>
            </w:r>
            <w:r w:rsidRPr="009C3C92">
              <w:rPr>
                <w:rFonts w:ascii="Times New Roman" w:eastAsia="Times New Roman" w:hAnsi="Times New Roman" w:cs="Times New Roman"/>
                <w:color w:val="auto"/>
                <w:sz w:val="24"/>
                <w:szCs w:val="24"/>
                <w:lang w:val="uk-UA"/>
              </w:rPr>
              <w:t xml:space="preserve"> переможця;</w:t>
            </w:r>
          </w:p>
          <w:p w:rsidR="000C22B2" w:rsidRDefault="000C22B2" w:rsidP="00912640">
            <w:pPr>
              <w:pStyle w:val="rvps2"/>
              <w:shd w:val="clear" w:color="auto" w:fill="FFFFFF"/>
              <w:spacing w:before="0" w:beforeAutospacing="0" w:after="0" w:afterAutospacing="0"/>
              <w:ind w:left="113" w:right="113"/>
              <w:jc w:val="both"/>
              <w:textAlignment w:val="baseline"/>
              <w:rPr>
                <w:color w:val="000000"/>
                <w:lang w:val="uk-UA"/>
              </w:rPr>
            </w:pPr>
          </w:p>
          <w:p w:rsidR="005668A0" w:rsidRPr="003E1757" w:rsidRDefault="005668A0" w:rsidP="00912640">
            <w:pPr>
              <w:pStyle w:val="rvps2"/>
              <w:shd w:val="clear" w:color="auto" w:fill="FFFFFF"/>
              <w:spacing w:before="0" w:beforeAutospacing="0" w:after="0" w:afterAutospacing="0"/>
              <w:ind w:left="113" w:right="113"/>
              <w:jc w:val="both"/>
              <w:textAlignment w:val="baseline"/>
              <w:rPr>
                <w:color w:val="000000"/>
                <w:lang w:val="uk-UA"/>
              </w:rPr>
            </w:pPr>
            <w:r w:rsidRPr="003E1757">
              <w:rPr>
                <w:color w:val="000000"/>
                <w:lang w:val="uk-UA"/>
              </w:rPr>
              <w:t>Обсяг (об’єм):</w:t>
            </w:r>
          </w:p>
          <w:tbl>
            <w:tblPr>
              <w:tblW w:w="7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4140"/>
              <w:gridCol w:w="1260"/>
              <w:gridCol w:w="1406"/>
            </w:tblGrid>
            <w:tr w:rsidR="005668A0" w:rsidRPr="003E1757" w:rsidTr="00912640">
              <w:trPr>
                <w:trHeight w:val="764"/>
              </w:trPr>
              <w:tc>
                <w:tcPr>
                  <w:tcW w:w="648" w:type="dxa"/>
                  <w:vAlign w:val="center"/>
                </w:tcPr>
                <w:p w:rsidR="005668A0" w:rsidRPr="000C066A" w:rsidRDefault="005668A0" w:rsidP="00912640">
                  <w:pPr>
                    <w:jc w:val="center"/>
                    <w:rPr>
                      <w:rFonts w:ascii="Times New Roman" w:hAnsi="Times New Roman" w:cs="Times New Roman"/>
                      <w:bCs/>
                      <w:iCs/>
                      <w:color w:val="000000"/>
                    </w:rPr>
                  </w:pPr>
                  <w:r w:rsidRPr="000C066A">
                    <w:rPr>
                      <w:rFonts w:ascii="Times New Roman" w:hAnsi="Times New Roman" w:cs="Times New Roman"/>
                      <w:bCs/>
                      <w:iCs/>
                      <w:color w:val="000000"/>
                    </w:rPr>
                    <w:t>№ п/п</w:t>
                  </w:r>
                </w:p>
              </w:tc>
              <w:tc>
                <w:tcPr>
                  <w:tcW w:w="4140" w:type="dxa"/>
                  <w:vAlign w:val="center"/>
                </w:tcPr>
                <w:p w:rsidR="005668A0" w:rsidRPr="00EE1451" w:rsidRDefault="005668A0" w:rsidP="00912640">
                  <w:pPr>
                    <w:jc w:val="center"/>
                    <w:rPr>
                      <w:rFonts w:ascii="Times New Roman" w:hAnsi="Times New Roman" w:cs="Times New Roman"/>
                      <w:color w:val="000000"/>
                      <w:sz w:val="24"/>
                      <w:szCs w:val="24"/>
                    </w:rPr>
                  </w:pPr>
                  <w:r w:rsidRPr="00EE1451">
                    <w:rPr>
                      <w:rFonts w:ascii="Times New Roman" w:hAnsi="Times New Roman" w:cs="Times New Roman"/>
                      <w:color w:val="000000"/>
                      <w:sz w:val="24"/>
                      <w:szCs w:val="24"/>
                    </w:rPr>
                    <w:t>Найменування предмету закупівлі</w:t>
                  </w:r>
                </w:p>
              </w:tc>
              <w:tc>
                <w:tcPr>
                  <w:tcW w:w="1260" w:type="dxa"/>
                  <w:vAlign w:val="center"/>
                </w:tcPr>
                <w:p w:rsidR="005668A0" w:rsidRPr="00EE1451" w:rsidRDefault="005668A0" w:rsidP="00912640">
                  <w:pPr>
                    <w:jc w:val="center"/>
                    <w:rPr>
                      <w:rFonts w:ascii="Times New Roman" w:hAnsi="Times New Roman" w:cs="Times New Roman"/>
                      <w:bCs/>
                      <w:iCs/>
                      <w:color w:val="000000"/>
                      <w:sz w:val="24"/>
                      <w:szCs w:val="24"/>
                    </w:rPr>
                  </w:pPr>
                  <w:r w:rsidRPr="00EE1451">
                    <w:rPr>
                      <w:rFonts w:ascii="Times New Roman" w:hAnsi="Times New Roman" w:cs="Times New Roman"/>
                      <w:bCs/>
                      <w:iCs/>
                      <w:color w:val="000000"/>
                      <w:sz w:val="24"/>
                      <w:szCs w:val="24"/>
                    </w:rPr>
                    <w:t>Одиниці</w:t>
                  </w:r>
                </w:p>
                <w:p w:rsidR="005668A0" w:rsidRPr="00EE1451" w:rsidRDefault="005668A0" w:rsidP="00912640">
                  <w:pPr>
                    <w:jc w:val="center"/>
                    <w:rPr>
                      <w:rFonts w:ascii="Times New Roman" w:hAnsi="Times New Roman" w:cs="Times New Roman"/>
                      <w:bCs/>
                      <w:iCs/>
                      <w:color w:val="000000"/>
                      <w:sz w:val="24"/>
                      <w:szCs w:val="24"/>
                    </w:rPr>
                  </w:pPr>
                  <w:r w:rsidRPr="00EE1451">
                    <w:rPr>
                      <w:rFonts w:ascii="Times New Roman" w:hAnsi="Times New Roman" w:cs="Times New Roman"/>
                      <w:bCs/>
                      <w:iCs/>
                      <w:color w:val="000000"/>
                      <w:sz w:val="24"/>
                      <w:szCs w:val="24"/>
                    </w:rPr>
                    <w:t>виміру</w:t>
                  </w:r>
                </w:p>
              </w:tc>
              <w:tc>
                <w:tcPr>
                  <w:tcW w:w="1406" w:type="dxa"/>
                  <w:vAlign w:val="center"/>
                </w:tcPr>
                <w:p w:rsidR="005668A0" w:rsidRPr="00EE1451" w:rsidRDefault="005668A0" w:rsidP="00912640">
                  <w:pPr>
                    <w:jc w:val="center"/>
                    <w:rPr>
                      <w:rFonts w:ascii="Times New Roman" w:hAnsi="Times New Roman" w:cs="Times New Roman"/>
                      <w:bCs/>
                      <w:iCs/>
                      <w:color w:val="000000"/>
                      <w:sz w:val="24"/>
                      <w:szCs w:val="24"/>
                    </w:rPr>
                  </w:pPr>
                  <w:r w:rsidRPr="00EE1451">
                    <w:rPr>
                      <w:rFonts w:ascii="Times New Roman" w:hAnsi="Times New Roman" w:cs="Times New Roman"/>
                      <w:bCs/>
                      <w:iCs/>
                      <w:color w:val="000000"/>
                      <w:sz w:val="24"/>
                      <w:szCs w:val="24"/>
                    </w:rPr>
                    <w:t>Кількість</w:t>
                  </w:r>
                </w:p>
              </w:tc>
            </w:tr>
            <w:tr w:rsidR="005668A0" w:rsidRPr="003E1757" w:rsidTr="00912640">
              <w:trPr>
                <w:trHeight w:val="541"/>
              </w:trPr>
              <w:tc>
                <w:tcPr>
                  <w:tcW w:w="648" w:type="dxa"/>
                  <w:vAlign w:val="center"/>
                </w:tcPr>
                <w:p w:rsidR="005668A0" w:rsidRPr="000C066A" w:rsidRDefault="00B40D48" w:rsidP="00912640">
                  <w:pPr>
                    <w:jc w:val="center"/>
                    <w:rPr>
                      <w:rFonts w:ascii="Times New Roman" w:hAnsi="Times New Roman" w:cs="Times New Roman"/>
                      <w:bCs/>
                      <w:iCs/>
                      <w:color w:val="000000"/>
                    </w:rPr>
                  </w:pPr>
                  <w:r w:rsidRPr="000C066A">
                    <w:rPr>
                      <w:rFonts w:ascii="Times New Roman" w:hAnsi="Times New Roman" w:cs="Times New Roman"/>
                      <w:bCs/>
                      <w:iCs/>
                      <w:color w:val="000000"/>
                    </w:rPr>
                    <w:t>1</w:t>
                  </w:r>
                </w:p>
              </w:tc>
              <w:tc>
                <w:tcPr>
                  <w:tcW w:w="4140" w:type="dxa"/>
                  <w:vAlign w:val="center"/>
                </w:tcPr>
                <w:p w:rsidR="005668A0" w:rsidRPr="00EE1451" w:rsidRDefault="005668A0" w:rsidP="00B40D48">
                  <w:pPr>
                    <w:jc w:val="both"/>
                    <w:rPr>
                      <w:rFonts w:ascii="Times New Roman" w:hAnsi="Times New Roman" w:cs="Times New Roman"/>
                      <w:sz w:val="24"/>
                      <w:szCs w:val="24"/>
                    </w:rPr>
                  </w:pPr>
                  <w:r w:rsidRPr="00EE1451">
                    <w:rPr>
                      <w:rFonts w:ascii="Times New Roman" w:hAnsi="Times New Roman" w:cs="Times New Roman"/>
                      <w:sz w:val="24"/>
                      <w:szCs w:val="24"/>
                    </w:rPr>
                    <w:t xml:space="preserve">Дизельне паливо </w:t>
                  </w:r>
                </w:p>
              </w:tc>
              <w:tc>
                <w:tcPr>
                  <w:tcW w:w="1260" w:type="dxa"/>
                  <w:vAlign w:val="center"/>
                </w:tcPr>
                <w:p w:rsidR="005668A0" w:rsidRPr="00EE1451" w:rsidRDefault="005668A0" w:rsidP="00912640">
                  <w:pPr>
                    <w:jc w:val="center"/>
                    <w:rPr>
                      <w:rFonts w:ascii="Times New Roman" w:hAnsi="Times New Roman" w:cs="Times New Roman"/>
                      <w:color w:val="000000"/>
                      <w:sz w:val="24"/>
                      <w:szCs w:val="24"/>
                    </w:rPr>
                  </w:pPr>
                  <w:r w:rsidRPr="00EE1451">
                    <w:rPr>
                      <w:rFonts w:ascii="Times New Roman" w:hAnsi="Times New Roman" w:cs="Times New Roman"/>
                      <w:color w:val="000000"/>
                      <w:sz w:val="24"/>
                      <w:szCs w:val="24"/>
                    </w:rPr>
                    <w:t>л.</w:t>
                  </w:r>
                </w:p>
              </w:tc>
              <w:tc>
                <w:tcPr>
                  <w:tcW w:w="1406" w:type="dxa"/>
                  <w:shd w:val="clear" w:color="auto" w:fill="auto"/>
                  <w:vAlign w:val="center"/>
                </w:tcPr>
                <w:p w:rsidR="005668A0" w:rsidRPr="00EE1451" w:rsidRDefault="00CD3E22" w:rsidP="000C066A">
                  <w:pPr>
                    <w:autoSpaceDE w:val="0"/>
                    <w:autoSpaceDN w:val="0"/>
                    <w:adjustRightInd w:val="0"/>
                    <w:jc w:val="center"/>
                    <w:rPr>
                      <w:rFonts w:ascii="Times New Roman" w:hAnsi="Times New Roman" w:cs="Times New Roman"/>
                      <w:color w:val="000000"/>
                      <w:sz w:val="24"/>
                      <w:szCs w:val="24"/>
                    </w:rPr>
                  </w:pPr>
                  <w:r w:rsidRPr="00305725">
                    <w:rPr>
                      <w:rFonts w:ascii="Times New Roman" w:hAnsi="Times New Roman" w:cs="Times New Roman"/>
                      <w:color w:val="000000"/>
                      <w:sz w:val="24"/>
                      <w:szCs w:val="24"/>
                    </w:rPr>
                    <w:t>10000</w:t>
                  </w:r>
                </w:p>
              </w:tc>
            </w:tr>
            <w:tr w:rsidR="000C066A" w:rsidRPr="003E1757" w:rsidTr="00912640">
              <w:trPr>
                <w:trHeight w:val="541"/>
              </w:trPr>
              <w:tc>
                <w:tcPr>
                  <w:tcW w:w="648" w:type="dxa"/>
                  <w:vAlign w:val="center"/>
                </w:tcPr>
                <w:p w:rsidR="000C066A" w:rsidRPr="000C066A" w:rsidRDefault="000C066A" w:rsidP="00912640">
                  <w:pPr>
                    <w:jc w:val="center"/>
                    <w:rPr>
                      <w:rFonts w:ascii="Times New Roman" w:hAnsi="Times New Roman" w:cs="Times New Roman"/>
                      <w:bCs/>
                      <w:iCs/>
                      <w:color w:val="000000"/>
                    </w:rPr>
                  </w:pPr>
                  <w:r w:rsidRPr="000C066A">
                    <w:rPr>
                      <w:rFonts w:ascii="Times New Roman" w:hAnsi="Times New Roman" w:cs="Times New Roman"/>
                      <w:bCs/>
                      <w:iCs/>
                      <w:color w:val="000000"/>
                    </w:rPr>
                    <w:t>2</w:t>
                  </w:r>
                </w:p>
              </w:tc>
              <w:tc>
                <w:tcPr>
                  <w:tcW w:w="4140" w:type="dxa"/>
                  <w:vAlign w:val="center"/>
                </w:tcPr>
                <w:p w:rsidR="000C066A" w:rsidRPr="00EE1451" w:rsidRDefault="000C066A" w:rsidP="00B40D48">
                  <w:pPr>
                    <w:jc w:val="both"/>
                    <w:rPr>
                      <w:rFonts w:ascii="Times New Roman" w:hAnsi="Times New Roman" w:cs="Times New Roman"/>
                      <w:sz w:val="24"/>
                      <w:szCs w:val="24"/>
                    </w:rPr>
                  </w:pPr>
                  <w:r>
                    <w:rPr>
                      <w:rFonts w:ascii="Times New Roman" w:hAnsi="Times New Roman" w:cs="Times New Roman"/>
                      <w:sz w:val="24"/>
                      <w:szCs w:val="24"/>
                    </w:rPr>
                    <w:t>Бензин</w:t>
                  </w:r>
                </w:p>
              </w:tc>
              <w:tc>
                <w:tcPr>
                  <w:tcW w:w="1260" w:type="dxa"/>
                  <w:vAlign w:val="center"/>
                </w:tcPr>
                <w:p w:rsidR="000C066A" w:rsidRPr="00EE1451" w:rsidRDefault="000C066A" w:rsidP="00912640">
                  <w:pPr>
                    <w:jc w:val="center"/>
                    <w:rPr>
                      <w:rFonts w:ascii="Times New Roman" w:hAnsi="Times New Roman" w:cs="Times New Roman"/>
                      <w:color w:val="000000"/>
                      <w:sz w:val="24"/>
                      <w:szCs w:val="24"/>
                    </w:rPr>
                  </w:pPr>
                  <w:r>
                    <w:rPr>
                      <w:rFonts w:ascii="Times New Roman" w:hAnsi="Times New Roman" w:cs="Times New Roman"/>
                      <w:color w:val="000000"/>
                      <w:sz w:val="24"/>
                      <w:szCs w:val="24"/>
                    </w:rPr>
                    <w:t>Л.</w:t>
                  </w:r>
                </w:p>
              </w:tc>
              <w:tc>
                <w:tcPr>
                  <w:tcW w:w="1406" w:type="dxa"/>
                  <w:shd w:val="clear" w:color="auto" w:fill="auto"/>
                  <w:vAlign w:val="center"/>
                </w:tcPr>
                <w:p w:rsidR="000C066A" w:rsidRPr="00EE1451" w:rsidRDefault="00CD3E22" w:rsidP="000C066A">
                  <w:pPr>
                    <w:autoSpaceDE w:val="0"/>
                    <w:autoSpaceDN w:val="0"/>
                    <w:adjustRightInd w:val="0"/>
                    <w:jc w:val="center"/>
                    <w:rPr>
                      <w:rFonts w:ascii="Times New Roman" w:hAnsi="Times New Roman" w:cs="Times New Roman"/>
                      <w:color w:val="000000"/>
                      <w:sz w:val="24"/>
                      <w:szCs w:val="24"/>
                    </w:rPr>
                  </w:pPr>
                  <w:r w:rsidRPr="00305725">
                    <w:rPr>
                      <w:rFonts w:ascii="Times New Roman" w:hAnsi="Times New Roman" w:cs="Times New Roman"/>
                      <w:color w:val="000000"/>
                      <w:sz w:val="24"/>
                      <w:szCs w:val="24"/>
                    </w:rPr>
                    <w:t>15000</w:t>
                  </w:r>
                </w:p>
              </w:tc>
            </w:tr>
          </w:tbl>
          <w:p w:rsidR="005668A0" w:rsidRPr="003E1757" w:rsidRDefault="005668A0" w:rsidP="00912640">
            <w:pPr>
              <w:ind w:right="113"/>
              <w:jc w:val="both"/>
              <w:rPr>
                <w:color w:val="000000"/>
              </w:rPr>
            </w:pPr>
          </w:p>
        </w:tc>
      </w:tr>
      <w:tr w:rsidR="005668A0" w:rsidRPr="003E1757" w:rsidTr="00912640">
        <w:tc>
          <w:tcPr>
            <w:tcW w:w="1051" w:type="pct"/>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pStyle w:val="rvps14"/>
              <w:spacing w:before="0" w:beforeAutospacing="0" w:after="0" w:afterAutospacing="0"/>
              <w:ind w:left="113" w:right="113"/>
              <w:textAlignment w:val="baseline"/>
              <w:rPr>
                <w:lang w:val="uk-UA"/>
              </w:rPr>
            </w:pPr>
            <w:r w:rsidRPr="003E1757">
              <w:rPr>
                <w:color w:val="000000"/>
                <w:lang w:val="uk-UA"/>
              </w:rPr>
              <w:t>розмір бюджетного призначення за кошторисом або очікувана вартість предмету закупівлі</w:t>
            </w:r>
          </w:p>
        </w:tc>
        <w:tc>
          <w:tcPr>
            <w:tcW w:w="3949" w:type="pct"/>
            <w:tcBorders>
              <w:top w:val="single" w:sz="4" w:space="0" w:color="000000"/>
              <w:left w:val="single" w:sz="4" w:space="0" w:color="000000"/>
              <w:bottom w:val="single" w:sz="4" w:space="0" w:color="000000"/>
              <w:right w:val="single" w:sz="4" w:space="0" w:color="000000"/>
            </w:tcBorders>
          </w:tcPr>
          <w:p w:rsidR="005668A0" w:rsidRPr="003E1757" w:rsidRDefault="005668A0" w:rsidP="00CD3E22">
            <w:pPr>
              <w:pStyle w:val="rvps14"/>
              <w:spacing w:before="0" w:beforeAutospacing="0" w:after="0" w:afterAutospacing="0"/>
              <w:ind w:left="113" w:right="113"/>
              <w:jc w:val="both"/>
              <w:textAlignment w:val="baseline"/>
              <w:rPr>
                <w:lang w:val="uk-UA"/>
              </w:rPr>
            </w:pPr>
            <w:r w:rsidRPr="003E1757">
              <w:rPr>
                <w:color w:val="000000"/>
                <w:lang w:val="uk-UA"/>
              </w:rPr>
              <w:t xml:space="preserve">На загальну суму </w:t>
            </w:r>
            <w:r w:rsidR="00E935C7" w:rsidRPr="00305725">
              <w:rPr>
                <w:color w:val="000000"/>
                <w:lang w:val="uk-UA"/>
              </w:rPr>
              <w:t>1</w:t>
            </w:r>
            <w:r w:rsidR="00E935C7" w:rsidRPr="00305725">
              <w:rPr>
                <w:color w:val="000000"/>
              </w:rPr>
              <w:t>330000</w:t>
            </w:r>
            <w:r w:rsidR="00F42F2C" w:rsidRPr="00305725">
              <w:rPr>
                <w:color w:val="000000"/>
                <w:lang w:val="uk-UA"/>
              </w:rPr>
              <w:t>грн</w:t>
            </w:r>
            <w:r w:rsidRPr="00305725">
              <w:rPr>
                <w:b/>
                <w:color w:val="000000"/>
                <w:lang w:val="uk-UA"/>
              </w:rPr>
              <w:t>. (</w:t>
            </w:r>
            <w:r w:rsidR="00E935C7" w:rsidRPr="00305725">
              <w:rPr>
                <w:b/>
                <w:color w:val="000000"/>
                <w:lang w:val="uk-UA"/>
              </w:rPr>
              <w:t>один міліон триста тридцять</w:t>
            </w:r>
            <w:r w:rsidR="00CD3E22" w:rsidRPr="00305725">
              <w:rPr>
                <w:b/>
                <w:color w:val="000000"/>
                <w:lang w:val="uk-UA"/>
              </w:rPr>
              <w:t xml:space="preserve"> тисяч</w:t>
            </w:r>
            <w:r w:rsidR="00F42F2C" w:rsidRPr="00305725">
              <w:rPr>
                <w:b/>
                <w:color w:val="000000"/>
                <w:lang w:val="uk-UA"/>
              </w:rPr>
              <w:t xml:space="preserve"> грн. 00коп.)</w:t>
            </w:r>
          </w:p>
        </w:tc>
      </w:tr>
      <w:tr w:rsidR="005668A0" w:rsidRPr="003E1757" w:rsidTr="00912640">
        <w:tc>
          <w:tcPr>
            <w:tcW w:w="1051" w:type="pct"/>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pStyle w:val="rvps14"/>
              <w:spacing w:before="0" w:beforeAutospacing="0" w:after="0" w:afterAutospacing="0"/>
              <w:ind w:left="113" w:right="113"/>
              <w:textAlignment w:val="baseline"/>
              <w:rPr>
                <w:lang w:val="uk-UA"/>
              </w:rPr>
            </w:pPr>
            <w:r w:rsidRPr="003E1757">
              <w:rPr>
                <w:lang w:val="uk-UA"/>
              </w:rPr>
              <w:t>строк поставки товарів (надання послуг, виконання робіт)</w:t>
            </w:r>
          </w:p>
        </w:tc>
        <w:tc>
          <w:tcPr>
            <w:tcW w:w="3949" w:type="pct"/>
            <w:tcBorders>
              <w:top w:val="single" w:sz="4" w:space="0" w:color="000000"/>
              <w:left w:val="single" w:sz="4" w:space="0" w:color="000000"/>
              <w:bottom w:val="single" w:sz="4" w:space="0" w:color="000000"/>
              <w:right w:val="single" w:sz="4" w:space="0" w:color="000000"/>
            </w:tcBorders>
          </w:tcPr>
          <w:p w:rsidR="005668A0" w:rsidRPr="003E1757" w:rsidRDefault="005668A0" w:rsidP="00783C8B">
            <w:pPr>
              <w:pStyle w:val="rvps14"/>
              <w:spacing w:before="0" w:beforeAutospacing="0" w:after="0" w:afterAutospacing="0"/>
              <w:ind w:left="113" w:right="113"/>
              <w:jc w:val="both"/>
              <w:textAlignment w:val="baseline"/>
              <w:rPr>
                <w:lang w:val="uk-UA"/>
              </w:rPr>
            </w:pPr>
            <w:r w:rsidRPr="00305725">
              <w:rPr>
                <w:lang w:val="uk-UA"/>
              </w:rPr>
              <w:t xml:space="preserve">в період </w:t>
            </w:r>
            <w:r w:rsidR="00783C8B" w:rsidRPr="00305725">
              <w:rPr>
                <w:lang w:val="uk-UA"/>
              </w:rPr>
              <w:t>з дати підписання Договору по 31</w:t>
            </w:r>
            <w:r w:rsidR="00CD3E22" w:rsidRPr="00305725">
              <w:rPr>
                <w:lang w:val="uk-UA"/>
              </w:rPr>
              <w:t xml:space="preserve"> грудня 2023</w:t>
            </w:r>
            <w:r w:rsidRPr="00305725">
              <w:rPr>
                <w:lang w:val="uk-UA"/>
              </w:rPr>
              <w:t xml:space="preserve"> року</w:t>
            </w:r>
            <w:r w:rsidRPr="003E1757">
              <w:rPr>
                <w:lang w:val="uk-UA"/>
              </w:rPr>
              <w:t xml:space="preserve"> </w:t>
            </w:r>
          </w:p>
        </w:tc>
      </w:tr>
      <w:tr w:rsidR="005668A0" w:rsidRPr="003E1757" w:rsidTr="00912640">
        <w:tc>
          <w:tcPr>
            <w:tcW w:w="1051" w:type="pct"/>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pStyle w:val="rvps14"/>
              <w:spacing w:before="0" w:beforeAutospacing="0" w:after="0" w:afterAutospacing="0"/>
              <w:ind w:left="113" w:right="113"/>
              <w:textAlignment w:val="baseline"/>
              <w:rPr>
                <w:lang w:val="uk-UA"/>
              </w:rPr>
            </w:pPr>
            <w:r w:rsidRPr="003E1757">
              <w:rPr>
                <w:lang w:val="uk-UA"/>
              </w:rPr>
              <w:t>умови розрахунку</w:t>
            </w:r>
          </w:p>
        </w:tc>
        <w:tc>
          <w:tcPr>
            <w:tcW w:w="3949" w:type="pct"/>
            <w:tcBorders>
              <w:top w:val="single" w:sz="4" w:space="0" w:color="000000"/>
              <w:left w:val="single" w:sz="4" w:space="0" w:color="000000"/>
              <w:bottom w:val="single" w:sz="4" w:space="0" w:color="000000"/>
              <w:right w:val="single" w:sz="4" w:space="0" w:color="000000"/>
            </w:tcBorders>
          </w:tcPr>
          <w:tbl>
            <w:tblPr>
              <w:tblW w:w="7580" w:type="dxa"/>
              <w:tblInd w:w="384" w:type="dxa"/>
              <w:tblCellMar>
                <w:top w:w="15" w:type="dxa"/>
                <w:left w:w="15" w:type="dxa"/>
                <w:bottom w:w="15" w:type="dxa"/>
                <w:right w:w="15" w:type="dxa"/>
              </w:tblCellMar>
              <w:tblLook w:val="00A0" w:firstRow="1" w:lastRow="0" w:firstColumn="1" w:lastColumn="0" w:noHBand="0" w:noVBand="0"/>
            </w:tblPr>
            <w:tblGrid>
              <w:gridCol w:w="2694"/>
              <w:gridCol w:w="1392"/>
              <w:gridCol w:w="948"/>
              <w:gridCol w:w="1225"/>
              <w:gridCol w:w="1321"/>
            </w:tblGrid>
            <w:tr w:rsidR="005668A0" w:rsidRPr="003E1757" w:rsidTr="00912640">
              <w:trPr>
                <w:trHeight w:val="132"/>
              </w:trPr>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68A0" w:rsidRPr="00783C8B" w:rsidRDefault="005668A0" w:rsidP="00912640">
                  <w:pPr>
                    <w:contextualSpacing/>
                    <w:jc w:val="center"/>
                    <w:rPr>
                      <w:rFonts w:ascii="Times New Roman" w:hAnsi="Times New Roman" w:cs="Times New Roman"/>
                    </w:rPr>
                  </w:pPr>
                  <w:r w:rsidRPr="00783C8B">
                    <w:rPr>
                      <w:rFonts w:ascii="Times New Roman" w:hAnsi="Times New Roman" w:cs="Times New Roman"/>
                      <w:color w:val="000000"/>
                    </w:rPr>
                    <w:t>Подія</w:t>
                  </w:r>
                </w:p>
              </w:tc>
              <w:tc>
                <w:tcPr>
                  <w:tcW w:w="1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68A0" w:rsidRPr="00783C8B" w:rsidRDefault="005668A0" w:rsidP="00912640">
                  <w:pPr>
                    <w:contextualSpacing/>
                    <w:jc w:val="center"/>
                    <w:rPr>
                      <w:rFonts w:ascii="Times New Roman" w:hAnsi="Times New Roman" w:cs="Times New Roman"/>
                    </w:rPr>
                  </w:pPr>
                  <w:r w:rsidRPr="00783C8B">
                    <w:rPr>
                      <w:rFonts w:ascii="Times New Roman" w:hAnsi="Times New Roman" w:cs="Times New Roman"/>
                      <w:color w:val="000000"/>
                    </w:rPr>
                    <w:t>Тип оплати</w:t>
                  </w:r>
                </w:p>
              </w:tc>
              <w:tc>
                <w:tcPr>
                  <w:tcW w:w="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68A0" w:rsidRPr="00783C8B" w:rsidRDefault="005668A0" w:rsidP="00912640">
                  <w:pPr>
                    <w:contextualSpacing/>
                    <w:jc w:val="center"/>
                    <w:rPr>
                      <w:rFonts w:ascii="Times New Roman" w:hAnsi="Times New Roman" w:cs="Times New Roman"/>
                    </w:rPr>
                  </w:pPr>
                  <w:r w:rsidRPr="00783C8B">
                    <w:rPr>
                      <w:rFonts w:ascii="Times New Roman" w:hAnsi="Times New Roman" w:cs="Times New Roman"/>
                      <w:color w:val="000000"/>
                    </w:rPr>
                    <w:t>Період,</w:t>
                  </w:r>
                </w:p>
                <w:p w:rsidR="005668A0" w:rsidRPr="00783C8B" w:rsidRDefault="005668A0" w:rsidP="00912640">
                  <w:pPr>
                    <w:contextualSpacing/>
                    <w:jc w:val="center"/>
                    <w:rPr>
                      <w:rFonts w:ascii="Times New Roman" w:hAnsi="Times New Roman" w:cs="Times New Roman"/>
                    </w:rPr>
                  </w:pPr>
                  <w:r w:rsidRPr="00783C8B">
                    <w:rPr>
                      <w:rFonts w:ascii="Times New Roman" w:hAnsi="Times New Roman" w:cs="Times New Roman"/>
                      <w:color w:val="000000"/>
                    </w:rPr>
                    <w:t>(днів)</w:t>
                  </w:r>
                </w:p>
              </w:tc>
              <w:tc>
                <w:tcPr>
                  <w:tcW w:w="1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68A0" w:rsidRPr="00783C8B" w:rsidRDefault="005668A0" w:rsidP="00912640">
                  <w:pPr>
                    <w:contextualSpacing/>
                    <w:jc w:val="center"/>
                    <w:rPr>
                      <w:rFonts w:ascii="Times New Roman" w:hAnsi="Times New Roman" w:cs="Times New Roman"/>
                    </w:rPr>
                  </w:pPr>
                  <w:r w:rsidRPr="00783C8B">
                    <w:rPr>
                      <w:rFonts w:ascii="Times New Roman" w:hAnsi="Times New Roman" w:cs="Times New Roman"/>
                      <w:color w:val="000000"/>
                    </w:rPr>
                    <w:t>Тип днів</w:t>
                  </w:r>
                </w:p>
              </w:tc>
              <w:tc>
                <w:tcPr>
                  <w:tcW w:w="1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68A0" w:rsidRPr="00783C8B" w:rsidRDefault="005668A0" w:rsidP="00912640">
                  <w:pPr>
                    <w:contextualSpacing/>
                    <w:jc w:val="center"/>
                    <w:rPr>
                      <w:rFonts w:ascii="Times New Roman" w:hAnsi="Times New Roman" w:cs="Times New Roman"/>
                    </w:rPr>
                  </w:pPr>
                  <w:r w:rsidRPr="00783C8B">
                    <w:rPr>
                      <w:rFonts w:ascii="Times New Roman" w:hAnsi="Times New Roman" w:cs="Times New Roman"/>
                      <w:color w:val="000000"/>
                    </w:rPr>
                    <w:t>Розмір</w:t>
                  </w:r>
                </w:p>
                <w:p w:rsidR="005668A0" w:rsidRPr="00783C8B" w:rsidRDefault="005668A0" w:rsidP="00912640">
                  <w:pPr>
                    <w:contextualSpacing/>
                    <w:jc w:val="center"/>
                    <w:rPr>
                      <w:rFonts w:ascii="Times New Roman" w:hAnsi="Times New Roman" w:cs="Times New Roman"/>
                    </w:rPr>
                  </w:pPr>
                  <w:r w:rsidRPr="00783C8B">
                    <w:rPr>
                      <w:rFonts w:ascii="Times New Roman" w:hAnsi="Times New Roman" w:cs="Times New Roman"/>
                      <w:color w:val="000000"/>
                    </w:rPr>
                    <w:t>оплати, (%)</w:t>
                  </w:r>
                </w:p>
              </w:tc>
            </w:tr>
            <w:tr w:rsidR="005668A0" w:rsidRPr="003E1757" w:rsidTr="00912640">
              <w:trPr>
                <w:trHeight w:val="804"/>
              </w:trPr>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68A0" w:rsidRPr="00783C8B" w:rsidRDefault="00B40D48" w:rsidP="00912640">
                  <w:pPr>
                    <w:contextualSpacing/>
                    <w:jc w:val="both"/>
                    <w:rPr>
                      <w:rFonts w:ascii="Times New Roman" w:hAnsi="Times New Roman" w:cs="Times New Roman"/>
                    </w:rPr>
                  </w:pPr>
                  <w:r w:rsidRPr="00783C8B">
                    <w:rPr>
                      <w:rFonts w:ascii="Times New Roman" w:hAnsi="Times New Roman" w:cs="Times New Roman"/>
                      <w:color w:val="000000"/>
                    </w:rPr>
                    <w:t>П</w:t>
                  </w:r>
                  <w:r w:rsidR="00783C8B">
                    <w:rPr>
                      <w:rFonts w:ascii="Times New Roman" w:hAnsi="Times New Roman" w:cs="Times New Roman"/>
                      <w:color w:val="000000"/>
                    </w:rPr>
                    <w:t>о</w:t>
                  </w:r>
                  <w:r w:rsidRPr="00783C8B">
                    <w:rPr>
                      <w:rFonts w:ascii="Times New Roman" w:hAnsi="Times New Roman" w:cs="Times New Roman"/>
                      <w:color w:val="000000"/>
                    </w:rPr>
                    <w:t>ставка товару</w:t>
                  </w:r>
                </w:p>
              </w:tc>
              <w:tc>
                <w:tcPr>
                  <w:tcW w:w="1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68A0" w:rsidRPr="00783C8B" w:rsidRDefault="005668A0" w:rsidP="00912640">
                  <w:pPr>
                    <w:contextualSpacing/>
                    <w:jc w:val="both"/>
                    <w:rPr>
                      <w:rFonts w:ascii="Times New Roman" w:hAnsi="Times New Roman" w:cs="Times New Roman"/>
                    </w:rPr>
                  </w:pPr>
                  <w:r w:rsidRPr="00783C8B">
                    <w:rPr>
                      <w:rFonts w:ascii="Times New Roman" w:hAnsi="Times New Roman" w:cs="Times New Roman"/>
                      <w:bCs/>
                      <w:color w:val="000000"/>
                    </w:rPr>
                    <w:t>Післяплата</w:t>
                  </w:r>
                  <w:r w:rsidRPr="00783C8B">
                    <w:rPr>
                      <w:rFonts w:ascii="Times New Roman" w:hAnsi="Times New Roman" w:cs="Times New Roman"/>
                      <w:color w:val="000000"/>
                    </w:rPr>
                    <w:t xml:space="preserve"> </w:t>
                  </w:r>
                </w:p>
              </w:tc>
              <w:tc>
                <w:tcPr>
                  <w:tcW w:w="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68A0" w:rsidRPr="00783C8B" w:rsidRDefault="005668A0" w:rsidP="00783C8B">
                  <w:pPr>
                    <w:contextualSpacing/>
                    <w:jc w:val="center"/>
                    <w:rPr>
                      <w:rFonts w:ascii="Times New Roman" w:hAnsi="Times New Roman" w:cs="Times New Roman"/>
                    </w:rPr>
                  </w:pPr>
                  <w:r w:rsidRPr="00783C8B">
                    <w:rPr>
                      <w:rFonts w:ascii="Times New Roman" w:hAnsi="Times New Roman" w:cs="Times New Roman"/>
                      <w:color w:val="000000"/>
                    </w:rPr>
                    <w:t>10</w:t>
                  </w:r>
                </w:p>
              </w:tc>
              <w:tc>
                <w:tcPr>
                  <w:tcW w:w="1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68A0" w:rsidRPr="00783C8B" w:rsidRDefault="005668A0" w:rsidP="00912640">
                  <w:pPr>
                    <w:contextualSpacing/>
                    <w:jc w:val="both"/>
                    <w:rPr>
                      <w:rFonts w:ascii="Times New Roman" w:hAnsi="Times New Roman" w:cs="Times New Roman"/>
                    </w:rPr>
                  </w:pPr>
                  <w:r w:rsidRPr="00783C8B">
                    <w:rPr>
                      <w:rFonts w:ascii="Times New Roman" w:hAnsi="Times New Roman" w:cs="Times New Roman"/>
                      <w:color w:val="000000"/>
                    </w:rPr>
                    <w:t>банківські</w:t>
                  </w:r>
                </w:p>
              </w:tc>
              <w:tc>
                <w:tcPr>
                  <w:tcW w:w="1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68A0" w:rsidRPr="00783C8B" w:rsidRDefault="005668A0" w:rsidP="00783C8B">
                  <w:pPr>
                    <w:contextualSpacing/>
                    <w:jc w:val="center"/>
                    <w:rPr>
                      <w:rFonts w:ascii="Times New Roman" w:hAnsi="Times New Roman" w:cs="Times New Roman"/>
                    </w:rPr>
                  </w:pPr>
                  <w:r w:rsidRPr="00783C8B">
                    <w:rPr>
                      <w:rFonts w:ascii="Times New Roman" w:hAnsi="Times New Roman" w:cs="Times New Roman"/>
                      <w:color w:val="000000"/>
                    </w:rPr>
                    <w:t>100</w:t>
                  </w:r>
                </w:p>
              </w:tc>
            </w:tr>
          </w:tbl>
          <w:p w:rsidR="005668A0" w:rsidRPr="003E1757" w:rsidRDefault="005668A0" w:rsidP="00912640">
            <w:pPr>
              <w:pStyle w:val="rvps14"/>
              <w:spacing w:before="0" w:beforeAutospacing="0" w:after="0" w:afterAutospacing="0"/>
              <w:ind w:left="113" w:right="113"/>
              <w:jc w:val="both"/>
              <w:textAlignment w:val="baseline"/>
              <w:rPr>
                <w:lang w:val="uk-UA"/>
              </w:rPr>
            </w:pPr>
          </w:p>
        </w:tc>
      </w:tr>
      <w:tr w:rsidR="005668A0" w:rsidRPr="003E1757" w:rsidTr="00912640">
        <w:tc>
          <w:tcPr>
            <w:tcW w:w="1051" w:type="pct"/>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pStyle w:val="rvps14"/>
              <w:spacing w:before="0" w:beforeAutospacing="0" w:after="0" w:afterAutospacing="0"/>
              <w:ind w:left="113" w:right="113"/>
              <w:textAlignment w:val="baseline"/>
              <w:rPr>
                <w:lang w:val="uk-UA"/>
              </w:rPr>
            </w:pPr>
            <w:r w:rsidRPr="003E1757">
              <w:rPr>
                <w:lang w:val="uk-UA"/>
              </w:rPr>
              <w:t>крок аукціону</w:t>
            </w:r>
          </w:p>
        </w:tc>
        <w:tc>
          <w:tcPr>
            <w:tcW w:w="3949" w:type="pct"/>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pStyle w:val="rvps2"/>
              <w:shd w:val="clear" w:color="auto" w:fill="FFFFFF"/>
              <w:spacing w:before="0" w:beforeAutospacing="0" w:after="0" w:afterAutospacing="0"/>
              <w:ind w:left="113" w:right="113"/>
              <w:jc w:val="both"/>
              <w:textAlignment w:val="baseline"/>
              <w:rPr>
                <w:shd w:val="clear" w:color="auto" w:fill="FFFFFF"/>
                <w:lang w:val="uk-UA"/>
              </w:rPr>
            </w:pPr>
            <w:r w:rsidRPr="003E1757">
              <w:rPr>
                <w:lang w:val="uk-UA"/>
              </w:rPr>
              <w:t>Розмір мінімального кроку пониження ціни під час електронного аукціону складає:</w:t>
            </w:r>
            <w:r w:rsidRPr="003E1757">
              <w:rPr>
                <w:b/>
                <w:bCs/>
                <w:lang w:val="uk-UA"/>
              </w:rPr>
              <w:t xml:space="preserve"> </w:t>
            </w:r>
            <w:r w:rsidRPr="003E1757">
              <w:rPr>
                <w:lang w:val="uk-UA"/>
              </w:rPr>
              <w:t xml:space="preserve">0,5 % </w:t>
            </w:r>
            <w:r w:rsidRPr="003E1757">
              <w:rPr>
                <w:shd w:val="clear" w:color="auto" w:fill="FFFFFF"/>
                <w:lang w:val="uk-UA"/>
              </w:rPr>
              <w:t>очікуваної вартості закупівлі, а саме:</w:t>
            </w:r>
            <w:r w:rsidR="00E935C7" w:rsidRPr="00305725">
              <w:rPr>
                <w:shd w:val="clear" w:color="auto" w:fill="FFFFFF"/>
                <w:lang w:val="uk-UA"/>
              </w:rPr>
              <w:t>6650</w:t>
            </w:r>
            <w:r w:rsidR="00F42F2C" w:rsidRPr="00305725">
              <w:rPr>
                <w:shd w:val="clear" w:color="auto" w:fill="FFFFFF"/>
                <w:lang w:val="uk-UA"/>
              </w:rPr>
              <w:t>,00</w:t>
            </w:r>
            <w:r>
              <w:rPr>
                <w:shd w:val="clear" w:color="auto" w:fill="FFFFFF"/>
                <w:lang w:val="uk-UA"/>
              </w:rPr>
              <w:t xml:space="preserve"> грн.</w:t>
            </w:r>
          </w:p>
          <w:p w:rsidR="005668A0" w:rsidRPr="003E1757" w:rsidRDefault="005668A0" w:rsidP="00912640">
            <w:pPr>
              <w:pStyle w:val="rvps14"/>
              <w:spacing w:before="0" w:beforeAutospacing="0" w:after="0" w:afterAutospacing="0"/>
              <w:ind w:right="113"/>
              <w:jc w:val="both"/>
              <w:textAlignment w:val="baseline"/>
              <w:rPr>
                <w:b/>
                <w:lang w:val="uk-UA"/>
              </w:rPr>
            </w:pPr>
          </w:p>
        </w:tc>
      </w:tr>
      <w:tr w:rsidR="005668A0" w:rsidRPr="003E1757" w:rsidTr="00912640">
        <w:tc>
          <w:tcPr>
            <w:tcW w:w="1051" w:type="pct"/>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pStyle w:val="rvps14"/>
              <w:spacing w:before="0" w:beforeAutospacing="0" w:after="0" w:afterAutospacing="0"/>
              <w:ind w:left="113" w:right="113"/>
              <w:textAlignment w:val="baseline"/>
              <w:rPr>
                <w:lang w:val="uk-UA"/>
              </w:rPr>
            </w:pPr>
            <w:r w:rsidRPr="003E1757">
              <w:rPr>
                <w:lang w:val="uk-UA"/>
              </w:rPr>
              <w:t>4. Процедура закупівлі</w:t>
            </w:r>
          </w:p>
        </w:tc>
        <w:tc>
          <w:tcPr>
            <w:tcW w:w="3949" w:type="pct"/>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pStyle w:val="rvps14"/>
              <w:spacing w:before="0" w:beforeAutospacing="0" w:after="0" w:afterAutospacing="0"/>
              <w:ind w:left="113" w:right="113"/>
              <w:jc w:val="both"/>
              <w:textAlignment w:val="baseline"/>
              <w:rPr>
                <w:lang w:val="uk-UA"/>
              </w:rPr>
            </w:pPr>
            <w:r w:rsidRPr="003E1757">
              <w:rPr>
                <w:lang w:val="uk-UA"/>
              </w:rPr>
              <w:t>Відкриті торги з особливостями</w:t>
            </w:r>
          </w:p>
        </w:tc>
      </w:tr>
      <w:tr w:rsidR="005668A0" w:rsidRPr="003E1757" w:rsidTr="00912640">
        <w:tc>
          <w:tcPr>
            <w:tcW w:w="1051" w:type="pct"/>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pStyle w:val="rvps14"/>
              <w:spacing w:before="0" w:beforeAutospacing="0" w:after="0" w:afterAutospacing="0"/>
              <w:ind w:left="113" w:right="113"/>
              <w:textAlignment w:val="baseline"/>
              <w:rPr>
                <w:lang w:val="uk-UA"/>
              </w:rPr>
            </w:pPr>
            <w:r w:rsidRPr="003E1757">
              <w:rPr>
                <w:lang w:val="uk-UA"/>
              </w:rPr>
              <w:t>5. Недискримінація учасників</w:t>
            </w:r>
          </w:p>
        </w:tc>
        <w:tc>
          <w:tcPr>
            <w:tcW w:w="3949" w:type="pct"/>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pStyle w:val="rvps14"/>
              <w:spacing w:before="0" w:beforeAutospacing="0" w:after="0" w:afterAutospacing="0"/>
              <w:ind w:left="113" w:right="113"/>
              <w:jc w:val="both"/>
              <w:textAlignment w:val="baseline"/>
              <w:rPr>
                <w:color w:val="000000"/>
                <w:lang w:val="uk-UA"/>
              </w:rPr>
            </w:pPr>
            <w:r w:rsidRPr="003E1757">
              <w:rPr>
                <w:color w:val="000000"/>
                <w:lang w:val="uk-UA"/>
              </w:rPr>
              <w:t xml:space="preserve">Вітчизняні та іноземні учасники беруть участь у процедурі закупівлі на рівних умовах, крім випадків, передбачених Законом України «Про санкції» та Указами Президента України, які ввели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 </w:t>
            </w:r>
          </w:p>
          <w:p w:rsidR="005668A0" w:rsidRPr="003E1757" w:rsidRDefault="005668A0" w:rsidP="00912640">
            <w:pPr>
              <w:pStyle w:val="rvps14"/>
              <w:spacing w:before="0" w:beforeAutospacing="0" w:after="0" w:afterAutospacing="0"/>
              <w:ind w:left="113" w:right="113"/>
              <w:jc w:val="both"/>
              <w:textAlignment w:val="baseline"/>
              <w:rPr>
                <w:color w:val="000000"/>
                <w:lang w:val="uk-UA"/>
              </w:rPr>
            </w:pPr>
            <w:r w:rsidRPr="003E1757">
              <w:rPr>
                <w:color w:val="000000"/>
                <w:lang w:val="uk-UA"/>
              </w:rPr>
              <w:t xml:space="preserve">Прийняти участь у процедурі закупівлю не можуть </w:t>
            </w:r>
            <w:r w:rsidRPr="003E1757">
              <w:rPr>
                <w:color w:val="000000"/>
                <w:shd w:val="solid" w:color="FFFFFF" w:fill="FFFFFF"/>
                <w:lang w:val="uk-UA" w:eastAsia="en-US"/>
              </w:rPr>
              <w:t xml:space="preserve">резиденти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3E1757">
              <w:rPr>
                <w:color w:val="000000"/>
                <w:lang w:val="uk-UA" w:eastAsia="en-US"/>
              </w:rPr>
              <w:t>–</w:t>
            </w:r>
            <w:r w:rsidRPr="003E1757">
              <w:rPr>
                <w:color w:val="000000"/>
                <w:shd w:val="solid" w:color="FFFFFF" w:fill="FFFFFF"/>
                <w:lang w:val="uk-UA" w:eastAsia="en-US"/>
              </w:rPr>
              <w:t xml:space="preserve"> підприємцем) </w:t>
            </w:r>
            <w:r w:rsidRPr="003E1757">
              <w:rPr>
                <w:color w:val="000000"/>
                <w:lang w:val="uk-UA" w:eastAsia="en-US"/>
              </w:rPr>
              <w:t>–</w:t>
            </w:r>
            <w:r w:rsidRPr="003E1757">
              <w:rPr>
                <w:color w:val="000000"/>
                <w:shd w:val="solid" w:color="FFFFFF" w:fill="FFFFFF"/>
                <w:lang w:val="uk-UA"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r w:rsidR="00B40D48">
              <w:rPr>
                <w:color w:val="000000"/>
                <w:shd w:val="solid" w:color="FFFFFF" w:fill="FFFFFF"/>
                <w:lang w:val="uk-UA" w:eastAsia="en-US"/>
              </w:rPr>
              <w:t>.</w:t>
            </w:r>
          </w:p>
        </w:tc>
      </w:tr>
      <w:tr w:rsidR="005668A0" w:rsidRPr="003E1757" w:rsidTr="00912640">
        <w:tc>
          <w:tcPr>
            <w:tcW w:w="1051" w:type="pct"/>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pStyle w:val="rvps14"/>
              <w:spacing w:before="0" w:beforeAutospacing="0" w:after="0" w:afterAutospacing="0"/>
              <w:ind w:left="113" w:right="113"/>
              <w:textAlignment w:val="baseline"/>
              <w:rPr>
                <w:lang w:val="uk-UA"/>
              </w:rPr>
            </w:pPr>
            <w:r w:rsidRPr="003E1757">
              <w:rPr>
                <w:lang w:val="uk-UA"/>
              </w:rPr>
              <w:lastRenderedPageBreak/>
              <w:t xml:space="preserve">6. Інформація про валюту (валюти), у якій (яких) повинна бути розрахована і зазначена ціна </w:t>
            </w:r>
            <w:r w:rsidRPr="003E1757">
              <w:rPr>
                <w:color w:val="000000"/>
                <w:lang w:val="uk-UA"/>
              </w:rPr>
              <w:t>тендерних пропозиції</w:t>
            </w:r>
          </w:p>
        </w:tc>
        <w:tc>
          <w:tcPr>
            <w:tcW w:w="3949" w:type="pct"/>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pStyle w:val="rvps14"/>
              <w:spacing w:before="0" w:beforeAutospacing="0" w:after="0" w:afterAutospacing="0"/>
              <w:ind w:left="113" w:right="113"/>
              <w:jc w:val="both"/>
              <w:textAlignment w:val="baseline"/>
              <w:rPr>
                <w:lang w:val="uk-UA"/>
              </w:rPr>
            </w:pPr>
            <w:r w:rsidRPr="003E1757">
              <w:rPr>
                <w:lang w:val="uk-UA"/>
              </w:rPr>
              <w:t>Валютою пропозиції конкурсних торгів є гривня.</w:t>
            </w:r>
          </w:p>
          <w:p w:rsidR="005668A0" w:rsidRPr="003E1757" w:rsidRDefault="005668A0" w:rsidP="00912640">
            <w:pPr>
              <w:pStyle w:val="rvps14"/>
              <w:spacing w:before="0" w:beforeAutospacing="0" w:after="0" w:afterAutospacing="0"/>
              <w:ind w:left="113" w:right="113"/>
              <w:jc w:val="both"/>
              <w:textAlignment w:val="baseline"/>
              <w:rPr>
                <w:lang w:val="uk-UA"/>
              </w:rPr>
            </w:pPr>
            <w:r w:rsidRPr="003E1757">
              <w:rPr>
                <w:lang w:val="uk-UA"/>
              </w:rPr>
              <w:t xml:space="preserve">У разі, коли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тендерних пропозицій ціна такої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 </w:t>
            </w:r>
          </w:p>
          <w:p w:rsidR="005668A0" w:rsidRPr="003E1757" w:rsidRDefault="005668A0" w:rsidP="00912640">
            <w:pPr>
              <w:pStyle w:val="msonormalcxspmiddle"/>
              <w:widowControl w:val="0"/>
              <w:spacing w:before="0" w:beforeAutospacing="0" w:after="0" w:afterAutospacing="0"/>
              <w:ind w:left="113" w:right="113"/>
              <w:contextualSpacing/>
              <w:jc w:val="both"/>
              <w:rPr>
                <w:lang w:val="uk-UA"/>
              </w:rPr>
            </w:pPr>
            <w:r w:rsidRPr="003E1757">
              <w:rPr>
                <w:lang w:val="uk-UA"/>
              </w:rPr>
              <w:t xml:space="preserve">         Цтгрн=Цтдол хК, де Цтгрн- ціна за одиницю товару в гривнях;</w:t>
            </w:r>
          </w:p>
          <w:p w:rsidR="005668A0" w:rsidRPr="003E1757" w:rsidRDefault="005668A0" w:rsidP="00912640">
            <w:pPr>
              <w:pStyle w:val="msonormalcxspmiddle"/>
              <w:widowControl w:val="0"/>
              <w:spacing w:before="0" w:beforeAutospacing="0" w:after="0" w:afterAutospacing="0"/>
              <w:ind w:left="113" w:right="113"/>
              <w:contextualSpacing/>
              <w:jc w:val="both"/>
              <w:rPr>
                <w:lang w:val="uk-UA"/>
              </w:rPr>
            </w:pPr>
            <w:r w:rsidRPr="003E1757">
              <w:rPr>
                <w:lang w:val="uk-UA"/>
              </w:rPr>
              <w:t xml:space="preserve">         Цтдол- ціна за одиницю товару в доларах США, ЄВРО згідно тендерної пропозиції;</w:t>
            </w:r>
          </w:p>
          <w:p w:rsidR="005668A0" w:rsidRPr="003E1757" w:rsidRDefault="005668A0" w:rsidP="00912640">
            <w:pPr>
              <w:pStyle w:val="rvps14"/>
              <w:spacing w:before="0" w:beforeAutospacing="0" w:after="0" w:afterAutospacing="0"/>
              <w:ind w:left="113" w:right="113"/>
              <w:jc w:val="both"/>
              <w:textAlignment w:val="baseline"/>
              <w:rPr>
                <w:lang w:val="uk-UA"/>
              </w:rPr>
            </w:pPr>
            <w:r w:rsidRPr="003E1757">
              <w:rPr>
                <w:lang w:val="uk-UA"/>
              </w:rPr>
              <w:t xml:space="preserve">          К - офіційний курс гривні до долару США, ЄВРО, встановлений Національним банком України на дату розкриття тендерних пропозицій.</w:t>
            </w:r>
          </w:p>
          <w:p w:rsidR="005668A0" w:rsidRPr="003E1757" w:rsidRDefault="005668A0" w:rsidP="00912640">
            <w:pPr>
              <w:pStyle w:val="rvps14"/>
              <w:spacing w:before="0" w:beforeAutospacing="0" w:after="0" w:afterAutospacing="0"/>
              <w:ind w:left="113" w:right="113"/>
              <w:jc w:val="both"/>
              <w:textAlignment w:val="baseline"/>
              <w:rPr>
                <w:lang w:val="uk-UA"/>
              </w:rPr>
            </w:pPr>
            <w:r w:rsidRPr="003E1757">
              <w:rPr>
                <w:lang w:val="uk-UA"/>
              </w:rPr>
              <w:t>Оплата товару здійснюватиметься у національній валюті України згідно з Договором.</w:t>
            </w:r>
          </w:p>
          <w:p w:rsidR="005668A0" w:rsidRPr="003E1757" w:rsidRDefault="005668A0" w:rsidP="00912640">
            <w:pPr>
              <w:pStyle w:val="rvps14"/>
              <w:spacing w:before="0" w:beforeAutospacing="0" w:after="0" w:afterAutospacing="0"/>
              <w:ind w:left="113" w:right="113"/>
              <w:jc w:val="both"/>
              <w:textAlignment w:val="baseline"/>
              <w:rPr>
                <w:lang w:val="uk-UA"/>
              </w:rPr>
            </w:pPr>
            <w:r w:rsidRPr="003E1757">
              <w:rPr>
                <w:lang w:val="uk-UA"/>
              </w:rPr>
              <w:t>Учасник визначає ціну пропозиції конкурсних торгів з урахуванням усіх своїх витрат, податків і зборів, що сплачуються, або мають бути сплачені та повинна відповідати вимогам законодавства України.</w:t>
            </w:r>
          </w:p>
          <w:p w:rsidR="005668A0" w:rsidRPr="003E1757" w:rsidRDefault="005668A0" w:rsidP="00912640">
            <w:pPr>
              <w:pStyle w:val="rvps14"/>
              <w:spacing w:before="0" w:beforeAutospacing="0" w:after="0" w:afterAutospacing="0"/>
              <w:ind w:left="113" w:right="113"/>
              <w:jc w:val="both"/>
              <w:textAlignment w:val="baseline"/>
              <w:rPr>
                <w:color w:val="000000"/>
                <w:lang w:val="uk-UA"/>
              </w:rPr>
            </w:pPr>
            <w:r w:rsidRPr="003E1757">
              <w:rPr>
                <w:color w:val="000000"/>
                <w:lang w:val="uk-UA"/>
              </w:rPr>
              <w:t>В тендерній пропозиції зазначається остаточно виведена підсумкова ціна пропозиції з двома десятковими знаками згідно форми «ТЕНДЕРНА ПРОПОЗИЦІЯ» (</w:t>
            </w:r>
            <w:r w:rsidRPr="003E1757">
              <w:rPr>
                <w:b/>
                <w:i/>
                <w:color w:val="000000"/>
                <w:lang w:val="uk-UA"/>
              </w:rPr>
              <w:t>Додаток № 1</w:t>
            </w:r>
            <w:r w:rsidRPr="003E1757">
              <w:rPr>
                <w:color w:val="000000"/>
                <w:lang w:val="uk-UA"/>
              </w:rPr>
              <w:t>).</w:t>
            </w:r>
          </w:p>
          <w:p w:rsidR="005668A0" w:rsidRPr="003E1757" w:rsidRDefault="005668A0" w:rsidP="00912640">
            <w:pPr>
              <w:pStyle w:val="rvps14"/>
              <w:spacing w:before="0" w:beforeAutospacing="0" w:after="0" w:afterAutospacing="0"/>
              <w:ind w:left="113" w:right="113"/>
              <w:jc w:val="both"/>
              <w:textAlignment w:val="baseline"/>
              <w:rPr>
                <w:lang w:val="uk-UA"/>
              </w:rPr>
            </w:pPr>
            <w:r w:rsidRPr="003E1757">
              <w:rPr>
                <w:lang w:val="uk-UA"/>
              </w:rPr>
              <w:t>До ціни пропозиції конкурсних торгів не включаються будь-які витрати, понесені учасником у процесі здійснення процедури закупівлі та укладення Договору про закупівлю. Витрати учасника, пов’язані з підготовкою та поданням пропозиції конкурсних торгів, замовником не відшкодовуються (в тому числі й у разі відміни торгів чи визнання торгів такими, що не відбулися). Якщо ціна пропозиції конкурсних торгів не включає будь-яких витрат учасника, про які зазначається в цій документації конкурсних торгів, такі витрати покладаються на учасника.</w:t>
            </w:r>
          </w:p>
          <w:p w:rsidR="000C22B2" w:rsidRPr="009C3C92" w:rsidRDefault="005668A0" w:rsidP="000C22B2">
            <w:pPr>
              <w:pStyle w:val="1"/>
              <w:widowControl w:val="0"/>
              <w:spacing w:line="240" w:lineRule="auto"/>
              <w:jc w:val="both"/>
              <w:rPr>
                <w:rFonts w:ascii="Times New Roman" w:eastAsia="Times New Roman" w:hAnsi="Times New Roman" w:cs="Times New Roman"/>
                <w:color w:val="auto"/>
                <w:sz w:val="24"/>
                <w:szCs w:val="24"/>
                <w:lang w:val="uk-UA"/>
              </w:rPr>
            </w:pPr>
            <w:r w:rsidRPr="00FF7505">
              <w:rPr>
                <w:rFonts w:ascii="Times New Roman" w:hAnsi="Times New Roman" w:cs="Times New Roman"/>
                <w:sz w:val="24"/>
                <w:szCs w:val="24"/>
              </w:rPr>
              <w:t xml:space="preserve">Учасник визначає ціни на товари, які він пропонує надати за Договором на умовах поставки EXW (місце поставки) </w:t>
            </w:r>
            <w:r w:rsidR="000C22B2" w:rsidRPr="00870BD6">
              <w:rPr>
                <w:rFonts w:ascii="Times New Roman" w:eastAsia="Times New Roman" w:hAnsi="Times New Roman" w:cs="Times New Roman"/>
                <w:color w:val="auto"/>
                <w:sz w:val="24"/>
                <w:szCs w:val="24"/>
                <w:lang w:val="uk-UA"/>
              </w:rPr>
              <w:t xml:space="preserve">– </w:t>
            </w:r>
            <w:r w:rsidR="000D2A5B">
              <w:rPr>
                <w:rFonts w:ascii="Times New Roman" w:eastAsia="Times New Roman" w:hAnsi="Times New Roman" w:cs="Times New Roman"/>
                <w:color w:val="auto"/>
                <w:sz w:val="24"/>
                <w:szCs w:val="24"/>
                <w:lang w:val="uk-UA"/>
              </w:rPr>
              <w:t>55104</w:t>
            </w:r>
            <w:r w:rsidR="000C22B2" w:rsidRPr="001732D0">
              <w:rPr>
                <w:rFonts w:ascii="Times New Roman" w:eastAsia="Times New Roman" w:hAnsi="Times New Roman" w:cs="Times New Roman"/>
                <w:sz w:val="24"/>
                <w:szCs w:val="24"/>
                <w:lang w:val="uk-UA"/>
              </w:rPr>
              <w:t xml:space="preserve">, </w:t>
            </w:r>
            <w:r w:rsidR="000D2A5B">
              <w:rPr>
                <w:rFonts w:ascii="Times New Roman" w:eastAsia="Times New Roman" w:hAnsi="Times New Roman" w:cs="Times New Roman"/>
                <w:sz w:val="24"/>
                <w:szCs w:val="24"/>
                <w:lang w:val="uk-UA"/>
              </w:rPr>
              <w:t>Миколаївська</w:t>
            </w:r>
            <w:r w:rsidR="000C22B2" w:rsidRPr="002A78C2">
              <w:rPr>
                <w:rFonts w:ascii="Times New Roman" w:eastAsia="Times New Roman" w:hAnsi="Times New Roman" w:cs="Times New Roman"/>
                <w:color w:val="auto"/>
                <w:sz w:val="24"/>
                <w:szCs w:val="24"/>
                <w:lang w:val="uk-UA"/>
              </w:rPr>
              <w:t xml:space="preserve"> обл., </w:t>
            </w:r>
            <w:r w:rsidR="000D2A5B">
              <w:rPr>
                <w:rFonts w:ascii="Times New Roman" w:eastAsia="Times New Roman" w:hAnsi="Times New Roman" w:cs="Times New Roman"/>
                <w:color w:val="auto"/>
                <w:sz w:val="24"/>
                <w:szCs w:val="24"/>
                <w:lang w:val="uk-UA"/>
              </w:rPr>
              <w:t xml:space="preserve">Первомайський </w:t>
            </w:r>
            <w:r w:rsidR="000C22B2" w:rsidRPr="002A78C2">
              <w:rPr>
                <w:rFonts w:ascii="Times New Roman" w:eastAsia="Times New Roman" w:hAnsi="Times New Roman" w:cs="Times New Roman"/>
                <w:color w:val="auto"/>
                <w:sz w:val="24"/>
                <w:szCs w:val="24"/>
                <w:lang w:val="uk-UA"/>
              </w:rPr>
              <w:t xml:space="preserve">район, селище міського типу </w:t>
            </w:r>
            <w:r w:rsidR="000D2A5B">
              <w:rPr>
                <w:rFonts w:ascii="Times New Roman" w:eastAsia="Times New Roman" w:hAnsi="Times New Roman" w:cs="Times New Roman"/>
                <w:color w:val="auto"/>
                <w:sz w:val="24"/>
                <w:szCs w:val="24"/>
                <w:lang w:val="uk-UA"/>
              </w:rPr>
              <w:t>Криве Озеро</w:t>
            </w:r>
            <w:r w:rsidR="000C22B2">
              <w:rPr>
                <w:rFonts w:ascii="Times New Roman" w:eastAsia="Times New Roman" w:hAnsi="Times New Roman" w:cs="Times New Roman"/>
                <w:color w:val="auto"/>
                <w:sz w:val="24"/>
                <w:szCs w:val="24"/>
                <w:lang w:val="uk-UA"/>
              </w:rPr>
              <w:t>,</w:t>
            </w:r>
            <w:r w:rsidR="000C22B2" w:rsidRPr="009C3C92">
              <w:rPr>
                <w:rFonts w:ascii="Times New Roman" w:eastAsia="Times New Roman" w:hAnsi="Times New Roman" w:cs="Times New Roman"/>
                <w:color w:val="auto"/>
                <w:sz w:val="24"/>
                <w:szCs w:val="24"/>
                <w:lang w:val="uk-UA"/>
              </w:rPr>
              <w:t xml:space="preserve"> АЗС учасника - переможця;</w:t>
            </w:r>
          </w:p>
          <w:p w:rsidR="005668A0" w:rsidRPr="00FF7505" w:rsidRDefault="005668A0" w:rsidP="00641C0D">
            <w:pPr>
              <w:tabs>
                <w:tab w:val="left" w:pos="-4140"/>
              </w:tabs>
              <w:ind w:left="113" w:right="113"/>
              <w:jc w:val="both"/>
              <w:rPr>
                <w:rFonts w:ascii="Times New Roman" w:hAnsi="Times New Roman" w:cs="Times New Roman"/>
                <w:color w:val="000000"/>
                <w:sz w:val="24"/>
                <w:szCs w:val="24"/>
              </w:rPr>
            </w:pPr>
          </w:p>
        </w:tc>
      </w:tr>
      <w:tr w:rsidR="005668A0" w:rsidRPr="003E1757" w:rsidTr="00912640">
        <w:tc>
          <w:tcPr>
            <w:tcW w:w="1051" w:type="pct"/>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pStyle w:val="rvps14"/>
              <w:spacing w:before="0" w:beforeAutospacing="0" w:after="0" w:afterAutospacing="0"/>
              <w:ind w:left="113" w:right="113"/>
              <w:textAlignment w:val="baseline"/>
              <w:rPr>
                <w:lang w:val="uk-UA"/>
              </w:rPr>
            </w:pPr>
            <w:r w:rsidRPr="003E1757">
              <w:rPr>
                <w:lang w:val="uk-UA"/>
              </w:rPr>
              <w:t xml:space="preserve">7. Інформація про мову (мови), якою (якими) повинні бути складені тендерні пропозиції </w:t>
            </w:r>
          </w:p>
        </w:tc>
        <w:tc>
          <w:tcPr>
            <w:tcW w:w="3949" w:type="pct"/>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pStyle w:val="rvps14"/>
              <w:spacing w:before="0" w:beforeAutospacing="0" w:after="0" w:afterAutospacing="0"/>
              <w:ind w:left="113" w:right="113"/>
              <w:jc w:val="both"/>
              <w:textAlignment w:val="baseline"/>
              <w:rPr>
                <w:lang w:val="uk-UA"/>
              </w:rPr>
            </w:pPr>
            <w:r w:rsidRPr="003E1757">
              <w:rPr>
                <w:lang w:val="uk-UA"/>
              </w:rPr>
              <w:t>Під час проведення процедур закупівель усі документи, що готуються замовником, викладаються тільки українською мовою.</w:t>
            </w:r>
          </w:p>
          <w:p w:rsidR="005668A0" w:rsidRPr="003E1757" w:rsidRDefault="005668A0" w:rsidP="00912640">
            <w:pPr>
              <w:pStyle w:val="rvps14"/>
              <w:spacing w:before="0" w:beforeAutospacing="0" w:after="0" w:afterAutospacing="0"/>
              <w:ind w:left="113" w:right="113"/>
              <w:jc w:val="both"/>
              <w:textAlignment w:val="baseline"/>
              <w:rPr>
                <w:lang w:val="uk-UA"/>
              </w:rPr>
            </w:pPr>
            <w:r w:rsidRPr="003E1757">
              <w:rPr>
                <w:lang w:val="uk-UA"/>
              </w:rPr>
              <w:t xml:space="preserve">Якщо учасник торгів не є резидентом України, він може подавати свою пропозицію конкурсних торгів іноземною мовою та надати переклад українською мовою, завірений підписом уповноваженої особи учасника торгів та печаткою (за наявністю). </w:t>
            </w:r>
          </w:p>
          <w:p w:rsidR="005668A0" w:rsidRPr="003E1757" w:rsidRDefault="005668A0" w:rsidP="00912640">
            <w:pPr>
              <w:pStyle w:val="rvps14"/>
              <w:spacing w:before="0" w:beforeAutospacing="0" w:after="0" w:afterAutospacing="0"/>
              <w:ind w:left="113" w:right="113"/>
              <w:jc w:val="both"/>
              <w:textAlignment w:val="baseline"/>
              <w:rPr>
                <w:lang w:val="uk-UA"/>
              </w:rPr>
            </w:pPr>
            <w:r w:rsidRPr="003E1757">
              <w:rPr>
                <w:lang w:val="uk-UA"/>
              </w:rPr>
              <w:t xml:space="preserve">Тексти повинні бути автентичними, визначальним є текст, </w:t>
            </w:r>
            <w:r w:rsidRPr="003E1757">
              <w:rPr>
                <w:lang w:val="uk-UA"/>
              </w:rPr>
              <w:br/>
              <w:t>викладений українською мовою.</w:t>
            </w:r>
          </w:p>
        </w:tc>
      </w:tr>
      <w:tr w:rsidR="005668A0" w:rsidRPr="003E1757" w:rsidTr="00912640">
        <w:tc>
          <w:tcPr>
            <w:tcW w:w="5000" w:type="pct"/>
            <w:gridSpan w:val="2"/>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pStyle w:val="rvps12"/>
              <w:spacing w:before="0" w:beforeAutospacing="0" w:after="0" w:afterAutospacing="0"/>
              <w:ind w:left="113" w:right="113"/>
              <w:textAlignment w:val="baseline"/>
              <w:rPr>
                <w:lang w:val="uk-UA"/>
              </w:rPr>
            </w:pPr>
            <w:r w:rsidRPr="003E1757">
              <w:rPr>
                <w:rStyle w:val="rvts9"/>
                <w:b/>
                <w:bCs/>
                <w:color w:val="000000"/>
                <w:bdr w:val="none" w:sz="0" w:space="0" w:color="auto" w:frame="1"/>
                <w:lang w:val="uk-UA"/>
              </w:rPr>
              <w:t>II. Порядок внесення змін та надання роз'яснень до документації тендерних торгів</w:t>
            </w:r>
          </w:p>
        </w:tc>
      </w:tr>
      <w:tr w:rsidR="005668A0" w:rsidRPr="003E1757" w:rsidTr="00912640">
        <w:tc>
          <w:tcPr>
            <w:tcW w:w="1051" w:type="pct"/>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pStyle w:val="rvps14"/>
              <w:spacing w:before="0" w:beforeAutospacing="0" w:after="0" w:afterAutospacing="0"/>
              <w:ind w:left="113" w:right="113"/>
              <w:textAlignment w:val="baseline"/>
              <w:rPr>
                <w:color w:val="000000"/>
                <w:lang w:val="uk-UA"/>
              </w:rPr>
            </w:pPr>
            <w:r w:rsidRPr="003E1757">
              <w:rPr>
                <w:color w:val="000000"/>
                <w:lang w:val="uk-UA"/>
              </w:rPr>
              <w:t xml:space="preserve">1. Процедура надання роз'яснень щодо тендерної документації </w:t>
            </w:r>
          </w:p>
        </w:tc>
        <w:tc>
          <w:tcPr>
            <w:tcW w:w="3949" w:type="pct"/>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pStyle w:val="10"/>
              <w:widowControl w:val="0"/>
              <w:ind w:left="132" w:right="113"/>
              <w:contextualSpacing/>
              <w:jc w:val="both"/>
              <w:rPr>
                <w:rFonts w:ascii="Times New Roman" w:hAnsi="Times New Roman"/>
                <w:color w:val="000000"/>
                <w:sz w:val="24"/>
                <w:szCs w:val="24"/>
              </w:rPr>
            </w:pPr>
            <w:r w:rsidRPr="003E1757">
              <w:rPr>
                <w:rFonts w:ascii="Times New Roman" w:hAnsi="Times New Roman"/>
                <w:color w:val="000000"/>
                <w:sz w:val="24"/>
                <w:szCs w:val="24"/>
              </w:rPr>
              <w:t xml:space="preserve">Фізична/юридична особа відповідно до п. 51 Особливостей має </w:t>
            </w:r>
            <w:r w:rsidRPr="003E1757">
              <w:rPr>
                <w:rFonts w:ascii="Times New Roman" w:hAnsi="Times New Roman"/>
                <w:color w:val="000000"/>
                <w:sz w:val="24"/>
                <w:szCs w:val="24"/>
                <w:shd w:val="solid" w:color="FFFFFF" w:fill="FFFFFF"/>
              </w:rPr>
              <w:t xml:space="preserve">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w:t>
            </w:r>
            <w:r w:rsidRPr="003E1757">
              <w:rPr>
                <w:rFonts w:ascii="Times New Roman" w:hAnsi="Times New Roman"/>
                <w:color w:val="000000"/>
                <w:sz w:val="24"/>
                <w:szCs w:val="24"/>
                <w:shd w:val="solid" w:color="FFFFFF" w:fill="FFFFFF"/>
              </w:rPr>
              <w:lastRenderedPageBreak/>
              <w:t>звернення шляхом оприлюднення його в електронній системі закупівель.</w:t>
            </w:r>
          </w:p>
          <w:p w:rsidR="000C22B2" w:rsidRPr="000C22B2" w:rsidRDefault="005668A0" w:rsidP="000C22B2">
            <w:pPr>
              <w:ind w:left="57" w:right="57"/>
              <w:jc w:val="both"/>
              <w:rPr>
                <w:rFonts w:ascii="Times New Roman" w:hAnsi="Times New Roman" w:cs="Times New Roman"/>
                <w:sz w:val="24"/>
                <w:szCs w:val="24"/>
              </w:rPr>
            </w:pPr>
            <w:r w:rsidRPr="000C22B2">
              <w:rPr>
                <w:rFonts w:ascii="Times New Roman" w:hAnsi="Times New Roman" w:cs="Times New Roman"/>
                <w:sz w:val="24"/>
                <w:szCs w:val="24"/>
                <w:shd w:val="solid" w:color="FFFFFF" w:fill="FFFFFF"/>
                <w:lang w:eastAsia="en-US"/>
              </w:rPr>
              <w:t xml:space="preserve">У разі </w:t>
            </w:r>
            <w:r w:rsidRPr="000C22B2">
              <w:rPr>
                <w:rFonts w:ascii="Times New Roman" w:hAnsi="Times New Roman" w:cs="Times New Roman"/>
                <w:sz w:val="24"/>
                <w:szCs w:val="24"/>
              </w:rPr>
              <w:t>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000C22B2" w:rsidRPr="000C22B2">
              <w:rPr>
                <w:rFonts w:ascii="Times New Roman" w:hAnsi="Times New Roman" w:cs="Times New Roman"/>
                <w:sz w:val="24"/>
                <w:szCs w:val="24"/>
              </w:rPr>
              <w:t>.</w:t>
            </w:r>
          </w:p>
          <w:p w:rsidR="005668A0" w:rsidRPr="000C22B2" w:rsidRDefault="005668A0" w:rsidP="000C22B2">
            <w:pPr>
              <w:ind w:left="57" w:right="57"/>
              <w:jc w:val="both"/>
              <w:rPr>
                <w:rFonts w:ascii="Times New Roman" w:hAnsi="Times New Roman" w:cs="Times New Roman"/>
              </w:rPr>
            </w:pPr>
            <w:r w:rsidRPr="000C22B2">
              <w:rPr>
                <w:rFonts w:ascii="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w:t>
            </w:r>
            <w:r w:rsidRPr="000C22B2">
              <w:rPr>
                <w:rFonts w:ascii="Times New Roman" w:hAnsi="Times New Roman" w:cs="Times New Roman"/>
                <w:sz w:val="24"/>
                <w:szCs w:val="24"/>
                <w:shd w:val="solid" w:color="FFFFFF" w:fill="FFFFFF"/>
                <w:lang w:eastAsia="en-US"/>
              </w:rPr>
              <w:t xml:space="preserve"> чотири дні.</w:t>
            </w:r>
          </w:p>
        </w:tc>
      </w:tr>
      <w:tr w:rsidR="005668A0" w:rsidRPr="003E1757" w:rsidTr="00912640">
        <w:tc>
          <w:tcPr>
            <w:tcW w:w="1051" w:type="pct"/>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pStyle w:val="rvps14"/>
              <w:spacing w:before="0" w:beforeAutospacing="0" w:after="0" w:afterAutospacing="0"/>
              <w:ind w:left="113" w:right="113"/>
              <w:textAlignment w:val="baseline"/>
              <w:rPr>
                <w:color w:val="000000"/>
                <w:lang w:val="uk-UA"/>
              </w:rPr>
            </w:pPr>
            <w:r w:rsidRPr="003E1757">
              <w:rPr>
                <w:color w:val="000000"/>
                <w:lang w:val="uk-UA"/>
              </w:rPr>
              <w:lastRenderedPageBreak/>
              <w:t xml:space="preserve">2. </w:t>
            </w:r>
            <w:r w:rsidRPr="003E1757">
              <w:rPr>
                <w:color w:val="000000"/>
                <w:lang w:val="uk-UA" w:eastAsia="uk-UA"/>
              </w:rPr>
              <w:t>Внесення змін до тендерної документації</w:t>
            </w:r>
          </w:p>
        </w:tc>
        <w:tc>
          <w:tcPr>
            <w:tcW w:w="3949" w:type="pct"/>
            <w:tcBorders>
              <w:top w:val="single" w:sz="4" w:space="0" w:color="000000"/>
              <w:left w:val="single" w:sz="4" w:space="0" w:color="000000"/>
              <w:bottom w:val="single" w:sz="4" w:space="0" w:color="000000"/>
              <w:right w:val="single" w:sz="4" w:space="0" w:color="000000"/>
            </w:tcBorders>
          </w:tcPr>
          <w:p w:rsidR="005668A0" w:rsidRPr="000C22B2" w:rsidRDefault="005668A0" w:rsidP="00912640">
            <w:pPr>
              <w:ind w:left="57" w:right="57"/>
              <w:jc w:val="both"/>
              <w:rPr>
                <w:rFonts w:ascii="Times New Roman" w:hAnsi="Times New Roman" w:cs="Times New Roman"/>
                <w:sz w:val="24"/>
                <w:szCs w:val="24"/>
              </w:rPr>
            </w:pPr>
            <w:r w:rsidRPr="000C22B2">
              <w:rPr>
                <w:rFonts w:ascii="Times New Roman" w:hAnsi="Times New Roman" w:cs="Times New Roman"/>
                <w:sz w:val="24"/>
                <w:szCs w:val="24"/>
              </w:rPr>
              <w:t>Відповідно до п. 51 Особливостей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668A0" w:rsidRPr="003E1757" w:rsidRDefault="005668A0" w:rsidP="00912640">
            <w:pPr>
              <w:pStyle w:val="rvps14"/>
              <w:spacing w:before="0" w:beforeAutospacing="0" w:after="0" w:afterAutospacing="0"/>
              <w:ind w:left="113" w:right="113"/>
              <w:jc w:val="both"/>
              <w:textAlignment w:val="baseline"/>
              <w:rPr>
                <w:color w:val="000000"/>
                <w:lang w:val="uk-UA"/>
              </w:rPr>
            </w:pPr>
            <w:r w:rsidRPr="003E1757">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668A0" w:rsidRPr="003E1757" w:rsidTr="00912640">
        <w:tc>
          <w:tcPr>
            <w:tcW w:w="5000" w:type="pct"/>
            <w:gridSpan w:val="2"/>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pStyle w:val="rvps12"/>
              <w:spacing w:before="0" w:beforeAutospacing="0" w:after="0" w:afterAutospacing="0"/>
              <w:ind w:left="113" w:right="113"/>
              <w:textAlignment w:val="baseline"/>
              <w:rPr>
                <w:color w:val="000000"/>
                <w:lang w:val="uk-UA"/>
              </w:rPr>
            </w:pPr>
            <w:r w:rsidRPr="003E1757">
              <w:rPr>
                <w:rStyle w:val="rvts9"/>
                <w:b/>
                <w:bCs/>
                <w:color w:val="000000"/>
                <w:bdr w:val="none" w:sz="0" w:space="0" w:color="auto" w:frame="1"/>
                <w:lang w:val="uk-UA"/>
              </w:rPr>
              <w:t xml:space="preserve">III. Підготовка тендерних пропозицій </w:t>
            </w:r>
          </w:p>
        </w:tc>
      </w:tr>
      <w:tr w:rsidR="005668A0" w:rsidRPr="003E1757" w:rsidTr="00912640">
        <w:tc>
          <w:tcPr>
            <w:tcW w:w="1051" w:type="pct"/>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pStyle w:val="rvps14"/>
              <w:spacing w:before="0" w:beforeAutospacing="0" w:after="0" w:afterAutospacing="0"/>
              <w:ind w:left="113" w:right="113"/>
              <w:textAlignment w:val="baseline"/>
              <w:rPr>
                <w:color w:val="000000"/>
                <w:lang w:val="uk-UA"/>
              </w:rPr>
            </w:pPr>
            <w:r w:rsidRPr="003E1757">
              <w:rPr>
                <w:color w:val="000000"/>
                <w:lang w:val="uk-UA"/>
              </w:rPr>
              <w:t>1. Зміст і спосіб подання тендерної пропозиції</w:t>
            </w:r>
          </w:p>
        </w:tc>
        <w:tc>
          <w:tcPr>
            <w:tcW w:w="3949" w:type="pct"/>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pStyle w:val="1"/>
              <w:widowControl w:val="0"/>
              <w:spacing w:line="240" w:lineRule="auto"/>
              <w:ind w:left="132" w:right="130"/>
              <w:jc w:val="both"/>
              <w:rPr>
                <w:rFonts w:ascii="Times New Roman" w:hAnsi="Times New Roman" w:cs="Times New Roman"/>
                <w:sz w:val="24"/>
                <w:szCs w:val="24"/>
                <w:lang w:val="uk-UA"/>
              </w:rPr>
            </w:pPr>
            <w:r w:rsidRPr="003E1757">
              <w:rPr>
                <w:rFonts w:ascii="Times New Roman" w:hAnsi="Times New Roman" w:cs="Times New Roman"/>
                <w:sz w:val="24"/>
                <w:szCs w:val="24"/>
                <w:lang w:val="uk-UA"/>
              </w:rPr>
              <w:t>А. Кожен учасник має право подати тільки одну тендерну пропозицію. Тендерна пропозиція подається в цілому щодо предмета закупівлі.</w:t>
            </w:r>
          </w:p>
          <w:p w:rsidR="005668A0" w:rsidRPr="003E1757" w:rsidRDefault="005668A0" w:rsidP="00912640">
            <w:pPr>
              <w:pStyle w:val="1"/>
              <w:widowControl w:val="0"/>
              <w:spacing w:line="240" w:lineRule="auto"/>
              <w:ind w:left="132" w:right="130"/>
              <w:jc w:val="both"/>
              <w:rPr>
                <w:rFonts w:ascii="Times New Roman" w:hAnsi="Times New Roman" w:cs="Times New Roman"/>
                <w:b/>
                <w:sz w:val="24"/>
                <w:szCs w:val="24"/>
                <w:lang w:val="uk-UA"/>
              </w:rPr>
            </w:pPr>
            <w:r w:rsidRPr="003E1757">
              <w:rPr>
                <w:rFonts w:ascii="Times New Roman" w:hAnsi="Times New Roman" w:cs="Times New Roman"/>
                <w:sz w:val="24"/>
                <w:szCs w:val="24"/>
                <w:lang w:val="uk-UA"/>
              </w:rPr>
              <w:t xml:space="preserve">1.1. </w:t>
            </w:r>
            <w:r w:rsidRPr="003E1757">
              <w:rPr>
                <w:rFonts w:ascii="Times New Roman" w:hAnsi="Times New Roman" w:cs="Times New Roman"/>
                <w:b/>
                <w:sz w:val="24"/>
                <w:szCs w:val="24"/>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з:</w:t>
            </w:r>
          </w:p>
          <w:p w:rsidR="005668A0" w:rsidRPr="003E1757" w:rsidRDefault="005668A0" w:rsidP="005668A0">
            <w:pPr>
              <w:pStyle w:val="TableParagraph"/>
              <w:numPr>
                <w:ilvl w:val="0"/>
                <w:numId w:val="6"/>
              </w:numPr>
              <w:ind w:left="470" w:right="113" w:hanging="357"/>
              <w:jc w:val="both"/>
              <w:rPr>
                <w:b/>
                <w:sz w:val="24"/>
                <w:szCs w:val="24"/>
                <w:lang w:val="uk-UA"/>
              </w:rPr>
            </w:pPr>
            <w:r w:rsidRPr="003E1757">
              <w:rPr>
                <w:b/>
                <w:sz w:val="24"/>
                <w:szCs w:val="24"/>
                <w:lang w:val="uk-UA"/>
              </w:rPr>
              <w:t>інформацією щодо відповідності учасника вимогам, визначеним у статті</w:t>
            </w:r>
            <w:r w:rsidRPr="003E1757">
              <w:rPr>
                <w:sz w:val="24"/>
                <w:szCs w:val="24"/>
                <w:lang w:val="uk-UA"/>
              </w:rPr>
              <w:t xml:space="preserve"> </w:t>
            </w:r>
            <w:r w:rsidRPr="003E1757">
              <w:rPr>
                <w:b/>
                <w:sz w:val="24"/>
                <w:szCs w:val="24"/>
                <w:lang w:val="uk-UA"/>
              </w:rPr>
              <w:t>17 Закону</w:t>
            </w:r>
            <w:r>
              <w:rPr>
                <w:b/>
                <w:sz w:val="24"/>
                <w:szCs w:val="24"/>
                <w:lang w:val="uk-UA"/>
              </w:rPr>
              <w:t xml:space="preserve"> (крім п.13 ч.1 ст.17)</w:t>
            </w:r>
            <w:r w:rsidRPr="003E1757">
              <w:rPr>
                <w:b/>
                <w:sz w:val="24"/>
                <w:szCs w:val="24"/>
                <w:lang w:val="uk-UA"/>
              </w:rPr>
              <w:t>;</w:t>
            </w:r>
          </w:p>
          <w:p w:rsidR="005668A0" w:rsidRPr="003E1757" w:rsidRDefault="005668A0" w:rsidP="005668A0">
            <w:pPr>
              <w:pStyle w:val="TableParagraph"/>
              <w:numPr>
                <w:ilvl w:val="0"/>
                <w:numId w:val="6"/>
              </w:numPr>
              <w:tabs>
                <w:tab w:val="left" w:pos="486"/>
              </w:tabs>
              <w:ind w:left="470" w:right="113" w:hanging="357"/>
              <w:jc w:val="both"/>
              <w:rPr>
                <w:b/>
                <w:sz w:val="24"/>
                <w:szCs w:val="24"/>
                <w:lang w:val="uk-UA"/>
              </w:rPr>
            </w:pPr>
            <w:r w:rsidRPr="003E1757">
              <w:rPr>
                <w:b/>
                <w:sz w:val="24"/>
                <w:szCs w:val="24"/>
                <w:lang w:val="uk-UA"/>
              </w:rPr>
              <w:t>інформацією про необхідні технічні, якісні та кількісні характеристики предмета закупівлі, в тому числі відповідною технічною специфікацією (копії с</w:t>
            </w:r>
            <w:r w:rsidR="000C22B2">
              <w:rPr>
                <w:b/>
                <w:sz w:val="24"/>
                <w:szCs w:val="24"/>
                <w:lang w:val="uk-UA"/>
              </w:rPr>
              <w:t xml:space="preserve">ертифікатів якості на </w:t>
            </w:r>
            <w:r w:rsidRPr="003E1757">
              <w:rPr>
                <w:b/>
                <w:sz w:val="24"/>
                <w:szCs w:val="24"/>
                <w:lang w:val="uk-UA"/>
              </w:rPr>
              <w:t>дизельне паливо і документи, які підтверджують відповідність вимогам ДСТУ);</w:t>
            </w:r>
          </w:p>
          <w:p w:rsidR="005668A0" w:rsidRPr="003E1757" w:rsidRDefault="005668A0" w:rsidP="005668A0">
            <w:pPr>
              <w:pStyle w:val="TableParagraph"/>
              <w:numPr>
                <w:ilvl w:val="0"/>
                <w:numId w:val="6"/>
              </w:numPr>
              <w:tabs>
                <w:tab w:val="left" w:pos="276"/>
              </w:tabs>
              <w:ind w:left="470" w:right="113" w:hanging="357"/>
              <w:jc w:val="both"/>
              <w:rPr>
                <w:b/>
                <w:sz w:val="24"/>
                <w:szCs w:val="24"/>
                <w:lang w:val="uk-UA"/>
              </w:rPr>
            </w:pPr>
            <w:r w:rsidRPr="003E1757">
              <w:rPr>
                <w:b/>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668A0" w:rsidRPr="003E1757" w:rsidRDefault="005668A0" w:rsidP="005668A0">
            <w:pPr>
              <w:pStyle w:val="TableParagraph"/>
              <w:numPr>
                <w:ilvl w:val="0"/>
                <w:numId w:val="6"/>
              </w:numPr>
              <w:ind w:left="470" w:right="113" w:hanging="357"/>
              <w:jc w:val="both"/>
              <w:rPr>
                <w:b/>
                <w:sz w:val="24"/>
                <w:szCs w:val="24"/>
                <w:lang w:val="uk-UA"/>
              </w:rPr>
            </w:pPr>
            <w:r w:rsidRPr="003E1757">
              <w:rPr>
                <w:b/>
                <w:sz w:val="24"/>
                <w:szCs w:val="24"/>
                <w:lang w:val="uk-UA"/>
              </w:rPr>
              <w:t>копією діючої ліцензії на право роздрібної торгівлі пальним;</w:t>
            </w:r>
          </w:p>
          <w:p w:rsidR="005668A0" w:rsidRPr="003E1757" w:rsidRDefault="005668A0" w:rsidP="005668A0">
            <w:pPr>
              <w:pStyle w:val="TableParagraph"/>
              <w:numPr>
                <w:ilvl w:val="0"/>
                <w:numId w:val="6"/>
              </w:numPr>
              <w:tabs>
                <w:tab w:val="left" w:pos="441"/>
              </w:tabs>
              <w:ind w:left="470" w:right="113" w:hanging="357"/>
              <w:jc w:val="both"/>
              <w:rPr>
                <w:sz w:val="24"/>
                <w:szCs w:val="24"/>
                <w:lang w:val="uk-UA"/>
              </w:rPr>
            </w:pPr>
            <w:r w:rsidRPr="003E1757">
              <w:rPr>
                <w:b/>
                <w:sz w:val="24"/>
                <w:szCs w:val="24"/>
                <w:lang w:val="uk-UA"/>
              </w:rPr>
              <w:t>іншою інформацією, що передбачена згідно цієї тендерної документації</w:t>
            </w:r>
            <w:r w:rsidRPr="003E1757">
              <w:rPr>
                <w:sz w:val="24"/>
                <w:szCs w:val="24"/>
                <w:lang w:val="uk-UA"/>
              </w:rPr>
              <w:t>.</w:t>
            </w:r>
          </w:p>
          <w:p w:rsidR="005668A0" w:rsidRPr="003E1757" w:rsidRDefault="005668A0" w:rsidP="00912640">
            <w:pPr>
              <w:pStyle w:val="TableParagraph"/>
              <w:ind w:left="113" w:right="113"/>
              <w:jc w:val="both"/>
              <w:rPr>
                <w:sz w:val="24"/>
                <w:szCs w:val="24"/>
                <w:lang w:val="uk-UA"/>
              </w:rPr>
            </w:pPr>
            <w:r w:rsidRPr="003E1757">
              <w:rPr>
                <w:sz w:val="24"/>
                <w:szCs w:val="24"/>
                <w:lang w:val="uk-UA"/>
              </w:rPr>
              <w:t>1.2. Повноваження щодо підпису документів тендерної пропозиції учасника процедури закупівлі підтверджується: для посадових (службових) осіб учасника, які уповноважені підписувати</w:t>
            </w:r>
            <w:r w:rsidRPr="003E1757">
              <w:rPr>
                <w:spacing w:val="50"/>
                <w:sz w:val="24"/>
                <w:szCs w:val="24"/>
                <w:lang w:val="uk-UA"/>
              </w:rPr>
              <w:t xml:space="preserve"> </w:t>
            </w:r>
            <w:r w:rsidRPr="003E1757">
              <w:rPr>
                <w:sz w:val="24"/>
                <w:szCs w:val="24"/>
                <w:lang w:val="uk-UA"/>
              </w:rPr>
              <w:t xml:space="preserve">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w:t>
            </w:r>
            <w:r w:rsidRPr="003E1757">
              <w:rPr>
                <w:sz w:val="24"/>
                <w:szCs w:val="24"/>
                <w:lang w:val="uk-UA"/>
              </w:rPr>
              <w:lastRenderedPageBreak/>
              <w:t>посаду відповідної особи - наказ про призначення та/ або протокол зборів засновників, тощо, а так само разом з копією установчого документу учасника, що містить інформацію щодо повноважень (функцій, тощо) такої особи;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w:t>
            </w:r>
          </w:p>
          <w:p w:rsidR="005668A0" w:rsidRPr="003E1757" w:rsidRDefault="005668A0" w:rsidP="00912640">
            <w:pPr>
              <w:pStyle w:val="TableParagraph"/>
              <w:ind w:left="113" w:right="113"/>
              <w:jc w:val="both"/>
              <w:rPr>
                <w:sz w:val="24"/>
                <w:szCs w:val="24"/>
                <w:lang w:val="uk-UA"/>
              </w:rPr>
            </w:pPr>
            <w:r w:rsidRPr="003E1757">
              <w:rPr>
                <w:sz w:val="24"/>
                <w:szCs w:val="24"/>
                <w:lang w:val="uk-UA"/>
              </w:rPr>
              <w:t xml:space="preserve">1.2.1. </w:t>
            </w:r>
            <w:r w:rsidRPr="003E1757">
              <w:rPr>
                <w:b/>
                <w:sz w:val="24"/>
                <w:szCs w:val="24"/>
                <w:lang w:val="uk-UA"/>
              </w:rPr>
              <w:t>Згідно ч. 2 ст. 44 Закону України «Про товариства з обмеженою та додатковою відповідальністю», якщо сума угоди 50% вартості чистих активів товариства відповідно до останньої затвердженої фінансової звітності, така угода повинна бути узгоджена загальними зборами учасників, якщо інше не передбачено статутом товариства</w:t>
            </w:r>
            <w:r w:rsidRPr="003E1757">
              <w:rPr>
                <w:sz w:val="24"/>
                <w:szCs w:val="24"/>
                <w:lang w:val="uk-UA"/>
              </w:rPr>
              <w:t>. Згідно ПСБО (Національне положення (стандарт) бухгалтерського обліку) 19, чисті активи - активи підприємства за вирахуванням його зобов'язань. Отже, у разі, якщо учасник є товариством з обмеженою та/або додатковою відповідальністю, такий учасник повинен надати документ, який визначає вартість чистих активів (баланс) учасника та/або протокол загальних зборів учасників згідно змісту якою уповноваженій посадовій/службовій особі учасника надається дозвіл укладати договір за результатами даної закупівлі.</w:t>
            </w:r>
          </w:p>
          <w:p w:rsidR="005668A0" w:rsidRPr="003E1757" w:rsidRDefault="005668A0" w:rsidP="00912640">
            <w:pPr>
              <w:pStyle w:val="TableParagraph"/>
              <w:ind w:left="113" w:right="113"/>
              <w:jc w:val="both"/>
              <w:rPr>
                <w:sz w:val="24"/>
                <w:szCs w:val="24"/>
                <w:lang w:val="uk-UA"/>
              </w:rPr>
            </w:pPr>
            <w:r w:rsidRPr="003E1757">
              <w:rPr>
                <w:sz w:val="24"/>
                <w:szCs w:val="24"/>
                <w:lang w:val="uk-UA"/>
              </w:rPr>
              <w:t>1.2.2. Інформацію про право підписання договору про закупівлю (повноваження щодо наявності права підписання договору про закупівлю підтверджується випискою з протоколу засновників/учасників, наказом про призначення або довіреністю або дорученням або іншим документом, що підтверджує повноваження посадової особи Переможця на підписання договору про закупівлю</w:t>
            </w:r>
            <w:r w:rsidR="00783C8B">
              <w:rPr>
                <w:sz w:val="24"/>
                <w:szCs w:val="24"/>
                <w:lang w:val="uk-UA"/>
              </w:rPr>
              <w:t>.</w:t>
            </w:r>
            <w:r w:rsidRPr="003E1757">
              <w:rPr>
                <w:sz w:val="24"/>
                <w:szCs w:val="24"/>
                <w:lang w:val="uk-UA"/>
              </w:rPr>
              <w:t> </w:t>
            </w:r>
          </w:p>
          <w:p w:rsidR="005668A0" w:rsidRPr="003E1757" w:rsidRDefault="005668A0" w:rsidP="00912640">
            <w:pPr>
              <w:pStyle w:val="a7"/>
              <w:shd w:val="clear" w:color="auto" w:fill="FFFFFF"/>
              <w:spacing w:before="0" w:beforeAutospacing="0" w:after="0" w:afterAutospacing="0"/>
              <w:ind w:right="113"/>
              <w:jc w:val="both"/>
              <w:rPr>
                <w:lang w:val="uk-UA"/>
              </w:rPr>
            </w:pPr>
            <w:r w:rsidRPr="003E1757">
              <w:rPr>
                <w:bCs/>
                <w:lang w:val="uk-UA"/>
              </w:rPr>
              <w:t xml:space="preserve"> 1.2.3. Для учасника, що не є резидентом України:</w:t>
            </w:r>
          </w:p>
          <w:p w:rsidR="005668A0" w:rsidRPr="003E1757" w:rsidRDefault="005668A0" w:rsidP="00912640">
            <w:pPr>
              <w:pStyle w:val="a7"/>
              <w:shd w:val="clear" w:color="auto" w:fill="FFFFFF"/>
              <w:spacing w:before="0" w:beforeAutospacing="0" w:after="0" w:afterAutospacing="0"/>
              <w:ind w:left="113" w:right="113" w:firstLine="709"/>
              <w:jc w:val="both"/>
              <w:rPr>
                <w:lang w:val="uk-UA"/>
              </w:rPr>
            </w:pPr>
            <w:r w:rsidRPr="003E1757">
              <w:rPr>
                <w:lang w:val="uk-UA"/>
              </w:rPr>
              <w:t>Відповідну інформацію про право підписання договору про закупівлю (повноваження щодо наявності права підписання договору про закупівлю підтверджується випискою з протоколу засновників, наказом про призначення або довіреністю або дорученням або іншим документом, що підтверджує повноваження посадової особи учасника на підписання договору про закупівлю), а також довідку в довільній формі про те, що до моменту укладення правочину виконано усі корпоративні процедури передбачені законодавством країни реєстрації Переможця та його внутрішніми нормативними актами, необхідні для надання особі повноважень на підписання правочину, із зазначенням які саме корпоративні процедури були виконані та посиланням на нормативні акти законодавства країни реєстрації Переможця та його внутрішні нормативні акти». </w:t>
            </w:r>
          </w:p>
          <w:p w:rsidR="005668A0" w:rsidRPr="003E1757" w:rsidRDefault="005668A0" w:rsidP="00912640">
            <w:pPr>
              <w:pStyle w:val="TableParagraph"/>
              <w:ind w:left="113" w:right="113"/>
              <w:jc w:val="both"/>
              <w:rPr>
                <w:sz w:val="24"/>
                <w:szCs w:val="24"/>
                <w:lang w:val="uk-UA"/>
              </w:rPr>
            </w:pPr>
          </w:p>
          <w:p w:rsidR="005668A0" w:rsidRPr="003E1757" w:rsidRDefault="005668A0" w:rsidP="00912640">
            <w:pPr>
              <w:pStyle w:val="TableParagraph"/>
              <w:tabs>
                <w:tab w:val="left" w:pos="722"/>
              </w:tabs>
              <w:ind w:left="113" w:right="113"/>
              <w:jc w:val="both"/>
              <w:rPr>
                <w:sz w:val="24"/>
                <w:szCs w:val="24"/>
                <w:lang w:val="uk-UA"/>
              </w:rPr>
            </w:pPr>
            <w:r w:rsidRPr="003E1757">
              <w:rPr>
                <w:sz w:val="24"/>
                <w:szCs w:val="24"/>
                <w:lang w:val="uk-UA"/>
              </w:rPr>
              <w:t xml:space="preserve">1.3. Кожен учасник має право подати тільки одну тендерну пропозицію щодо предмету закупівлі в цілому. Тендерна пропозиція подається </w:t>
            </w:r>
            <w:r w:rsidRPr="003E1757">
              <w:rPr>
                <w:color w:val="000000"/>
                <w:sz w:val="24"/>
                <w:szCs w:val="24"/>
                <w:lang w:val="uk-UA"/>
              </w:rPr>
              <w:t xml:space="preserve">за формою, встановленою у </w:t>
            </w:r>
            <w:r w:rsidRPr="003E1757">
              <w:rPr>
                <w:b/>
                <w:i/>
                <w:color w:val="000000"/>
                <w:sz w:val="24"/>
                <w:szCs w:val="24"/>
                <w:lang w:val="uk-UA"/>
              </w:rPr>
              <w:t>Додатку № 1</w:t>
            </w:r>
            <w:r w:rsidRPr="003E1757">
              <w:rPr>
                <w:color w:val="000000"/>
                <w:sz w:val="24"/>
                <w:szCs w:val="24"/>
                <w:lang w:val="uk-UA"/>
              </w:rPr>
              <w:t xml:space="preserve"> цієї тендерної документації.</w:t>
            </w:r>
          </w:p>
          <w:p w:rsidR="005668A0" w:rsidRPr="003E1757" w:rsidRDefault="005668A0" w:rsidP="00912640">
            <w:pPr>
              <w:pStyle w:val="TableParagraph"/>
              <w:tabs>
                <w:tab w:val="left" w:pos="797"/>
              </w:tabs>
              <w:ind w:left="113" w:right="113"/>
              <w:jc w:val="both"/>
              <w:rPr>
                <w:sz w:val="24"/>
                <w:szCs w:val="24"/>
                <w:lang w:val="uk-UA"/>
              </w:rPr>
            </w:pPr>
            <w:r w:rsidRPr="003E1757">
              <w:rPr>
                <w:sz w:val="24"/>
                <w:szCs w:val="24"/>
                <w:lang w:val="uk-UA"/>
              </w:rPr>
              <w:t xml:space="preserve">1.4.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на пропозицію (якщо учасник надає в складі тендерної пропозиції хоча б один сканований </w:t>
            </w:r>
            <w:r w:rsidRPr="003E1757">
              <w:rPr>
                <w:sz w:val="24"/>
                <w:szCs w:val="24"/>
                <w:lang w:val="uk-UA"/>
              </w:rPr>
              <w:lastRenderedPageBreak/>
              <w:t xml:space="preserve">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 на пропозицію в цілому та на кожен електронний документ окремо. </w:t>
            </w:r>
          </w:p>
          <w:p w:rsidR="005668A0" w:rsidRPr="003E1757" w:rsidRDefault="005668A0" w:rsidP="00912640">
            <w:pPr>
              <w:pStyle w:val="TableParagraph"/>
              <w:tabs>
                <w:tab w:val="left" w:pos="797"/>
              </w:tabs>
              <w:ind w:left="113" w:right="113"/>
              <w:jc w:val="both"/>
              <w:rPr>
                <w:sz w:val="24"/>
                <w:szCs w:val="24"/>
                <w:lang w:val="uk-UA"/>
              </w:rPr>
            </w:pPr>
            <w:r w:rsidRPr="003E1757">
              <w:rPr>
                <w:sz w:val="24"/>
                <w:szCs w:val="24"/>
                <w:lang w:val="uk-UA"/>
              </w:rPr>
              <w:t xml:space="preserve">Документи тендерної  пропозиції, які надані не у формі електронного документа (КЕП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установами/ організаціями). </w:t>
            </w:r>
          </w:p>
          <w:p w:rsidR="005668A0" w:rsidRPr="003E1757" w:rsidRDefault="005668A0" w:rsidP="00912640">
            <w:pPr>
              <w:pStyle w:val="TableParagraph"/>
              <w:tabs>
                <w:tab w:val="left" w:pos="797"/>
              </w:tabs>
              <w:ind w:left="113" w:right="113"/>
              <w:jc w:val="both"/>
              <w:rPr>
                <w:sz w:val="24"/>
                <w:szCs w:val="24"/>
                <w:lang w:val="uk-UA"/>
              </w:rPr>
            </w:pPr>
            <w:r w:rsidRPr="003E1757">
              <w:rPr>
                <w:sz w:val="24"/>
                <w:szCs w:val="24"/>
                <w:lang w:val="uk-UA"/>
              </w:rPr>
              <w:t xml:space="preserve">Замовник </w:t>
            </w:r>
            <w:r>
              <w:rPr>
                <w:sz w:val="24"/>
                <w:szCs w:val="24"/>
                <w:lang w:val="uk-UA"/>
              </w:rPr>
              <w:t>може перевірити</w:t>
            </w:r>
            <w:r w:rsidRPr="003E1757">
              <w:rPr>
                <w:sz w:val="24"/>
                <w:szCs w:val="24"/>
                <w:lang w:val="uk-UA"/>
              </w:rPr>
              <w:t xml:space="preserve"> КЕП учасника на сайті центрального засвідчувального органу за посиланням </w:t>
            </w:r>
            <w:hyperlink r:id="rId7" w:history="1">
              <w:r w:rsidRPr="003E1757">
                <w:rPr>
                  <w:sz w:val="24"/>
                  <w:szCs w:val="24"/>
                  <w:u w:val="single"/>
                  <w:lang w:val="uk-UA"/>
                </w:rPr>
                <w:t>https://czo.gov.ua/verify</w:t>
              </w:r>
            </w:hyperlink>
            <w:r w:rsidRPr="003E1757">
              <w:rPr>
                <w:sz w:val="24"/>
                <w:szCs w:val="24"/>
                <w:lang w:val="uk-UA"/>
              </w:rPr>
              <w:t xml:space="preserve">. </w:t>
            </w:r>
          </w:p>
          <w:p w:rsidR="005668A0" w:rsidRPr="003E1757" w:rsidRDefault="005668A0" w:rsidP="00912640">
            <w:pPr>
              <w:pStyle w:val="TableParagraph"/>
              <w:tabs>
                <w:tab w:val="left" w:pos="797"/>
              </w:tabs>
              <w:ind w:left="113" w:right="113"/>
              <w:jc w:val="both"/>
              <w:rPr>
                <w:sz w:val="24"/>
                <w:szCs w:val="24"/>
                <w:lang w:val="uk-UA"/>
              </w:rPr>
            </w:pPr>
            <w:r w:rsidRPr="003E1757">
              <w:rPr>
                <w:sz w:val="24"/>
                <w:szCs w:val="24"/>
                <w:lang w:val="uk-UA"/>
              </w:rPr>
              <w:t>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5668A0" w:rsidRPr="003E1757" w:rsidRDefault="005668A0" w:rsidP="00912640">
            <w:pPr>
              <w:pStyle w:val="TableParagraph"/>
              <w:tabs>
                <w:tab w:val="left" w:pos="797"/>
              </w:tabs>
              <w:ind w:left="113" w:right="113"/>
              <w:jc w:val="both"/>
              <w:rPr>
                <w:sz w:val="24"/>
                <w:szCs w:val="24"/>
                <w:lang w:val="uk-UA"/>
              </w:rPr>
            </w:pPr>
            <w:r w:rsidRPr="003E1757">
              <w:rPr>
                <w:sz w:val="24"/>
                <w:szCs w:val="24"/>
                <w:lang w:val="uk-UA"/>
              </w:rPr>
              <w:t>1.5. У випадку, якщо визначені цієї документацією документи (за винятком випадків, передбачених п. 5.6. цього Розділу) не завантажені учасником до завершення строку на подання тендерних пропозицій, пропозиція такого учасника відхиляється згідно ст. 31</w:t>
            </w:r>
            <w:r w:rsidRPr="003E1757">
              <w:rPr>
                <w:spacing w:val="1"/>
                <w:sz w:val="24"/>
                <w:szCs w:val="24"/>
                <w:lang w:val="uk-UA"/>
              </w:rPr>
              <w:t xml:space="preserve"> </w:t>
            </w:r>
            <w:r w:rsidRPr="003E1757">
              <w:rPr>
                <w:sz w:val="24"/>
                <w:szCs w:val="24"/>
                <w:lang w:val="uk-UA"/>
              </w:rPr>
              <w:t>Закону та п. 41 Особливостей.</w:t>
            </w:r>
          </w:p>
          <w:p w:rsidR="005668A0" w:rsidRPr="003E1757" w:rsidRDefault="005668A0" w:rsidP="005668A0">
            <w:pPr>
              <w:pStyle w:val="TableParagraph"/>
              <w:numPr>
                <w:ilvl w:val="1"/>
                <w:numId w:val="5"/>
              </w:numPr>
              <w:tabs>
                <w:tab w:val="left" w:pos="602"/>
              </w:tabs>
              <w:ind w:left="113" w:right="113" w:firstLine="0"/>
              <w:jc w:val="both"/>
              <w:rPr>
                <w:sz w:val="24"/>
                <w:szCs w:val="24"/>
                <w:lang w:val="uk-UA"/>
              </w:rPr>
            </w:pPr>
            <w:r w:rsidRPr="003E1757">
              <w:rPr>
                <w:sz w:val="24"/>
                <w:szCs w:val="24"/>
                <w:lang w:val="uk-UA"/>
              </w:rPr>
              <w:t>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тендерної пропозиції.</w:t>
            </w:r>
          </w:p>
          <w:p w:rsidR="005668A0" w:rsidRPr="003E1757" w:rsidRDefault="005668A0" w:rsidP="005668A0">
            <w:pPr>
              <w:pStyle w:val="TableParagraph"/>
              <w:numPr>
                <w:ilvl w:val="1"/>
                <w:numId w:val="5"/>
              </w:numPr>
              <w:tabs>
                <w:tab w:val="left" w:pos="602"/>
              </w:tabs>
              <w:ind w:left="113" w:right="113" w:firstLine="0"/>
              <w:jc w:val="both"/>
              <w:rPr>
                <w:sz w:val="24"/>
                <w:szCs w:val="24"/>
                <w:lang w:val="uk-UA"/>
              </w:rPr>
            </w:pPr>
            <w:r w:rsidRPr="003E1757">
              <w:rPr>
                <w:sz w:val="24"/>
                <w:szCs w:val="24"/>
                <w:lang w:val="uk-UA"/>
              </w:rPr>
              <w:t>Якщо у складі тендерної пропозиції учасника надано скан-копію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ст. 31 Закону та п. 41 Особливостей.</w:t>
            </w:r>
          </w:p>
          <w:p w:rsidR="005668A0" w:rsidRPr="003E1757" w:rsidRDefault="005668A0" w:rsidP="00912640">
            <w:pPr>
              <w:pStyle w:val="TableParagraph"/>
              <w:tabs>
                <w:tab w:val="left" w:pos="602"/>
              </w:tabs>
              <w:ind w:left="113" w:right="113"/>
              <w:jc w:val="both"/>
              <w:rPr>
                <w:sz w:val="24"/>
                <w:szCs w:val="24"/>
                <w:lang w:val="uk-UA"/>
              </w:rPr>
            </w:pPr>
          </w:p>
          <w:p w:rsidR="005668A0" w:rsidRPr="003E1757" w:rsidRDefault="005668A0" w:rsidP="00912640">
            <w:pPr>
              <w:ind w:left="113" w:right="113"/>
              <w:jc w:val="both"/>
              <w:rPr>
                <w:b/>
                <w:i/>
                <w:color w:val="000000"/>
              </w:rPr>
            </w:pPr>
            <w:r w:rsidRPr="003E1757">
              <w:rPr>
                <w:b/>
                <w:i/>
                <w:color w:val="000000"/>
              </w:rPr>
              <w:t xml:space="preserve">Примітки: </w:t>
            </w:r>
          </w:p>
          <w:p w:rsidR="005668A0" w:rsidRPr="003E1757" w:rsidRDefault="005668A0" w:rsidP="00912640">
            <w:pPr>
              <w:pStyle w:val="Default"/>
              <w:ind w:left="113" w:right="113"/>
              <w:jc w:val="both"/>
              <w:rPr>
                <w:rFonts w:eastAsia="Times New Roman"/>
                <w:lang w:val="uk-UA" w:eastAsia="en-US"/>
              </w:rPr>
            </w:pPr>
            <w:r w:rsidRPr="003E1757">
              <w:rPr>
                <w:rFonts w:eastAsia="Times New Roman"/>
                <w:lang w:val="uk-UA" w:eastAsia="en-US"/>
              </w:rPr>
              <w:t>Допущення учасником формальних (несуттєвих) помилок, не призведе до відхилення Замовником його пропозиції.</w:t>
            </w:r>
          </w:p>
          <w:p w:rsidR="005668A0" w:rsidRPr="003E1757" w:rsidRDefault="005668A0" w:rsidP="00912640">
            <w:pPr>
              <w:pStyle w:val="Default"/>
              <w:ind w:left="113" w:right="113"/>
              <w:jc w:val="both"/>
              <w:rPr>
                <w:lang w:val="uk-UA"/>
              </w:rPr>
            </w:pPr>
            <w:r w:rsidRPr="003E1757">
              <w:rPr>
                <w:lang w:val="uk-UA"/>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rsidR="005668A0" w:rsidRPr="003E1757" w:rsidRDefault="005668A0" w:rsidP="00912640">
            <w:pPr>
              <w:pStyle w:val="Default"/>
              <w:ind w:left="113" w:right="113"/>
              <w:jc w:val="both"/>
              <w:rPr>
                <w:lang w:val="uk-UA"/>
              </w:rPr>
            </w:pPr>
            <w:r w:rsidRPr="003E1757">
              <w:rPr>
                <w:lang w:val="uk-UA"/>
              </w:rPr>
              <w:t>Перелік формальних помилок, затверджений наказом Міністерства розвитку економіки, торгівлі та сільського господарства України від 15 квітня 2020 року № 710.</w:t>
            </w:r>
          </w:p>
          <w:p w:rsidR="005668A0" w:rsidRPr="003E1757" w:rsidRDefault="005668A0" w:rsidP="00912640">
            <w:pPr>
              <w:pStyle w:val="Default"/>
              <w:ind w:left="113" w:right="113"/>
              <w:jc w:val="both"/>
              <w:rPr>
                <w:lang w:val="uk-UA"/>
              </w:rPr>
            </w:pPr>
          </w:p>
          <w:p w:rsidR="005668A0" w:rsidRPr="003E1757" w:rsidRDefault="005668A0" w:rsidP="00912640">
            <w:pPr>
              <w:pStyle w:val="Default"/>
              <w:ind w:left="113" w:right="113"/>
              <w:jc w:val="both"/>
              <w:rPr>
                <w:lang w:val="uk-UA"/>
              </w:rPr>
            </w:pPr>
            <w:r w:rsidRPr="003E1757">
              <w:rPr>
                <w:lang w:val="uk-UA"/>
              </w:rPr>
              <w:t xml:space="preserve">Б. Всі визначені цією документацією документи тендерної пропозиції завантажуються в електронну систему закупівель у </w:t>
            </w:r>
            <w:r w:rsidRPr="003E1757">
              <w:rPr>
                <w:b/>
                <w:lang w:val="uk-UA"/>
              </w:rPr>
              <w:t>вигляді скан-копій, виготовлених з оригіналів документів</w:t>
            </w:r>
            <w:r w:rsidRPr="003E1757">
              <w:rPr>
                <w:lang w:val="uk-UA"/>
              </w:rPr>
              <w:t xml:space="preserve">, складених безпосередньо учасником (довідки в довільній формі, інші документи, складені учасником згідно цієї документації), з копій документів, надання яких вимагається згідно цієї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гарантійні листи, тощо), крім випадків подання документу у формі електронного документа (КЕП на документі), який повинний містити підпис </w:t>
            </w:r>
            <w:r w:rsidRPr="003E1757">
              <w:rPr>
                <w:lang w:val="uk-UA"/>
              </w:rPr>
              <w:lastRenderedPageBreak/>
              <w:t xml:space="preserve">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w:t>
            </w:r>
          </w:p>
          <w:p w:rsidR="005668A0" w:rsidRPr="003E1757" w:rsidRDefault="005668A0" w:rsidP="00912640">
            <w:pPr>
              <w:pStyle w:val="Default"/>
              <w:ind w:left="113" w:right="113"/>
              <w:jc w:val="both"/>
              <w:rPr>
                <w:lang w:val="uk-UA"/>
              </w:rPr>
            </w:pPr>
            <w:r w:rsidRPr="003E1757">
              <w:rPr>
                <w:lang w:val="uk-UA"/>
              </w:rPr>
              <w:t xml:space="preserve">Документи, що складаються учасником, повинні бути оформлені належним чином за </w:t>
            </w:r>
            <w:r w:rsidRPr="003E1757">
              <w:rPr>
                <w:b/>
                <w:lang w:val="uk-UA"/>
              </w:rPr>
              <w:t>підписом та печаткою учасника</w:t>
            </w:r>
            <w:r w:rsidRPr="003E1757">
              <w:rPr>
                <w:lang w:val="uk-UA"/>
              </w:rPr>
              <w:t xml:space="preserve"> (окрім випадків, якщо суб’єкт господарювання здійснює діяльність без печатки). </w:t>
            </w:r>
          </w:p>
          <w:p w:rsidR="00641C0D" w:rsidRDefault="005668A0" w:rsidP="00912640">
            <w:pPr>
              <w:pStyle w:val="Default"/>
              <w:ind w:left="113" w:right="113"/>
              <w:jc w:val="both"/>
              <w:rPr>
                <w:lang w:val="uk-UA"/>
              </w:rPr>
            </w:pPr>
            <w:r w:rsidRPr="003E1757">
              <w:rPr>
                <w:lang w:val="uk-UA"/>
              </w:rPr>
              <w:t>Кожен документ має бути завантажений в електронну систему у вигляді окремого електронного файлу у формат</w:t>
            </w:r>
            <w:r w:rsidR="00641C0D">
              <w:rPr>
                <w:lang w:val="uk-UA"/>
              </w:rPr>
              <w:t>і розширення pdf, jpeg.</w:t>
            </w:r>
          </w:p>
          <w:p w:rsidR="005668A0" w:rsidRPr="003E1757" w:rsidRDefault="005668A0" w:rsidP="00912640">
            <w:pPr>
              <w:pStyle w:val="Default"/>
              <w:ind w:left="113" w:right="113"/>
              <w:jc w:val="both"/>
              <w:rPr>
                <w:b/>
                <w:lang w:val="uk-UA"/>
              </w:rPr>
            </w:pPr>
            <w:r w:rsidRPr="003E1757">
              <w:rPr>
                <w:lang w:val="uk-UA"/>
              </w:rPr>
              <w:t xml:space="preserve"> Забороняється обмежувати перегляд цих файлів шляхом встановлення на них паролів або у будь-який інший спосіб. </w:t>
            </w:r>
            <w:r w:rsidRPr="003E1757">
              <w:rPr>
                <w:b/>
                <w:lang w:val="uk-UA"/>
              </w:rPr>
              <w:t xml:space="preserve">Кожен завантажений файл повинен мати назву, яка дозволяє ідентифікувати документ. </w:t>
            </w:r>
          </w:p>
        </w:tc>
      </w:tr>
      <w:tr w:rsidR="005668A0" w:rsidRPr="003E1757" w:rsidTr="00912640">
        <w:tc>
          <w:tcPr>
            <w:tcW w:w="1051" w:type="pct"/>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pStyle w:val="rvps14"/>
              <w:spacing w:before="0" w:beforeAutospacing="0" w:after="0" w:afterAutospacing="0"/>
              <w:ind w:left="113" w:right="113"/>
              <w:textAlignment w:val="baseline"/>
              <w:rPr>
                <w:color w:val="000000"/>
                <w:lang w:val="uk-UA"/>
              </w:rPr>
            </w:pPr>
            <w:r w:rsidRPr="003E1757">
              <w:rPr>
                <w:color w:val="000000"/>
                <w:lang w:val="uk-UA"/>
              </w:rPr>
              <w:lastRenderedPageBreak/>
              <w:t xml:space="preserve">2. Забезпечення тендерних пропозиції </w:t>
            </w:r>
          </w:p>
        </w:tc>
        <w:tc>
          <w:tcPr>
            <w:tcW w:w="3949" w:type="pct"/>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pStyle w:val="rvps14"/>
              <w:spacing w:before="0" w:beforeAutospacing="0" w:after="0" w:afterAutospacing="0"/>
              <w:ind w:left="113" w:right="113"/>
              <w:jc w:val="both"/>
              <w:textAlignment w:val="baseline"/>
              <w:rPr>
                <w:color w:val="000000"/>
                <w:lang w:val="uk-UA"/>
              </w:rPr>
            </w:pPr>
            <w:r w:rsidRPr="003E1757">
              <w:rPr>
                <w:color w:val="000000"/>
                <w:lang w:val="uk-UA"/>
              </w:rPr>
              <w:t>Забезпечення тендерних пропозицій  не вимагається</w:t>
            </w:r>
          </w:p>
        </w:tc>
      </w:tr>
      <w:tr w:rsidR="005668A0" w:rsidRPr="003E1757" w:rsidTr="00912640">
        <w:tc>
          <w:tcPr>
            <w:tcW w:w="1051" w:type="pct"/>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pStyle w:val="rvps14"/>
              <w:spacing w:before="0" w:beforeAutospacing="0" w:after="0" w:afterAutospacing="0"/>
              <w:ind w:left="113" w:right="113"/>
              <w:textAlignment w:val="baseline"/>
              <w:rPr>
                <w:color w:val="000000"/>
                <w:lang w:val="uk-UA"/>
              </w:rPr>
            </w:pPr>
            <w:r w:rsidRPr="003E1757">
              <w:rPr>
                <w:color w:val="000000"/>
                <w:lang w:val="uk-UA"/>
              </w:rPr>
              <w:t>3. Умови повернення чи неповернення забезпечення тендерних пропозиції</w:t>
            </w:r>
          </w:p>
        </w:tc>
        <w:tc>
          <w:tcPr>
            <w:tcW w:w="3949" w:type="pct"/>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pStyle w:val="rvps14"/>
              <w:spacing w:before="0" w:beforeAutospacing="0" w:after="0" w:afterAutospacing="0"/>
              <w:ind w:left="113" w:right="113"/>
              <w:jc w:val="both"/>
              <w:textAlignment w:val="baseline"/>
              <w:rPr>
                <w:color w:val="000000"/>
                <w:lang w:val="uk-UA"/>
              </w:rPr>
            </w:pPr>
            <w:r w:rsidRPr="003E1757">
              <w:rPr>
                <w:color w:val="000000"/>
                <w:lang w:val="uk-UA"/>
              </w:rPr>
              <w:t>Забезпечення тендерних пропозицій  не вимагається</w:t>
            </w:r>
          </w:p>
        </w:tc>
      </w:tr>
      <w:tr w:rsidR="005668A0" w:rsidRPr="003E1757" w:rsidTr="00912640">
        <w:tc>
          <w:tcPr>
            <w:tcW w:w="1051" w:type="pct"/>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pStyle w:val="rvps14"/>
              <w:spacing w:before="0" w:beforeAutospacing="0" w:after="0" w:afterAutospacing="0"/>
              <w:ind w:left="113" w:right="113"/>
              <w:textAlignment w:val="baseline"/>
              <w:rPr>
                <w:color w:val="000000"/>
                <w:lang w:val="uk-UA"/>
              </w:rPr>
            </w:pPr>
            <w:r w:rsidRPr="003E1757">
              <w:rPr>
                <w:color w:val="000000"/>
                <w:lang w:val="uk-UA"/>
              </w:rPr>
              <w:t>4. Строк, протягом якого тендерні пропозиції є дійсними</w:t>
            </w:r>
          </w:p>
        </w:tc>
        <w:tc>
          <w:tcPr>
            <w:tcW w:w="3949" w:type="pct"/>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pStyle w:val="rvps14"/>
              <w:spacing w:before="0" w:beforeAutospacing="0" w:after="0" w:afterAutospacing="0"/>
              <w:ind w:left="113" w:right="113"/>
              <w:jc w:val="both"/>
              <w:textAlignment w:val="baseline"/>
              <w:rPr>
                <w:color w:val="000000"/>
                <w:lang w:val="uk-UA"/>
              </w:rPr>
            </w:pPr>
            <w:r w:rsidRPr="003E1757">
              <w:rPr>
                <w:color w:val="000000"/>
                <w:lang w:val="uk-UA"/>
              </w:rPr>
              <w:t xml:space="preserve">Тендерні пропозиції вважаються дійсними протягом </w:t>
            </w:r>
            <w:r w:rsidR="00F72121">
              <w:rPr>
                <w:color w:val="000000"/>
                <w:lang w:val="uk-UA"/>
              </w:rPr>
              <w:t>90</w:t>
            </w:r>
            <w:r w:rsidRPr="003E1757">
              <w:rPr>
                <w:color w:val="000000"/>
                <w:lang w:val="uk-UA"/>
              </w:rPr>
              <w:t xml:space="preserve"> днів з дати розкриття тендерних пропозицій. </w:t>
            </w:r>
          </w:p>
          <w:p w:rsidR="005668A0" w:rsidRPr="003E1757" w:rsidRDefault="005668A0" w:rsidP="00912640">
            <w:pPr>
              <w:pStyle w:val="rvps14"/>
              <w:spacing w:before="0" w:beforeAutospacing="0" w:after="0" w:afterAutospacing="0"/>
              <w:ind w:left="113" w:right="113"/>
              <w:jc w:val="both"/>
              <w:textAlignment w:val="baseline"/>
              <w:rPr>
                <w:color w:val="000000"/>
                <w:lang w:val="uk-UA"/>
              </w:rPr>
            </w:pPr>
            <w:r w:rsidRPr="003E1757">
              <w:rPr>
                <w:color w:val="000000"/>
                <w:lang w:val="uk-UA"/>
              </w:rPr>
              <w:t>До закінчення цього строку замовник має право вимагати від учасників продовження строку дії пропозицій.</w:t>
            </w:r>
          </w:p>
          <w:p w:rsidR="005668A0" w:rsidRPr="003E1757" w:rsidRDefault="005668A0" w:rsidP="00912640">
            <w:pPr>
              <w:pStyle w:val="rvps14"/>
              <w:spacing w:before="0" w:beforeAutospacing="0" w:after="0" w:afterAutospacing="0"/>
              <w:ind w:left="113" w:right="113"/>
              <w:jc w:val="both"/>
              <w:textAlignment w:val="baseline"/>
              <w:rPr>
                <w:rStyle w:val="apple-converted-space"/>
                <w:color w:val="000000"/>
                <w:lang w:val="uk-UA"/>
              </w:rPr>
            </w:pPr>
            <w:r w:rsidRPr="003E1757">
              <w:rPr>
                <w:color w:val="000000"/>
                <w:lang w:val="uk-UA"/>
              </w:rPr>
              <w:t>Учасник має право:</w:t>
            </w:r>
            <w:r w:rsidRPr="003E1757">
              <w:rPr>
                <w:rStyle w:val="apple-converted-space"/>
                <w:color w:val="000000"/>
                <w:lang w:val="uk-UA"/>
              </w:rPr>
              <w:t> </w:t>
            </w:r>
          </w:p>
          <w:p w:rsidR="005668A0" w:rsidRPr="003E1757" w:rsidRDefault="005668A0" w:rsidP="00912640">
            <w:pPr>
              <w:pStyle w:val="rvps14"/>
              <w:spacing w:before="0" w:beforeAutospacing="0" w:after="0" w:afterAutospacing="0"/>
              <w:ind w:left="113" w:right="113"/>
              <w:jc w:val="both"/>
              <w:textAlignment w:val="baseline"/>
              <w:rPr>
                <w:color w:val="000000"/>
                <w:lang w:val="uk-UA"/>
              </w:rPr>
            </w:pPr>
            <w:r w:rsidRPr="003E1757">
              <w:rPr>
                <w:color w:val="000000"/>
                <w:lang w:val="uk-UA"/>
              </w:rPr>
              <w:t>- відхилити таку вимогу;</w:t>
            </w:r>
          </w:p>
          <w:p w:rsidR="005668A0" w:rsidRPr="003E1757" w:rsidRDefault="005668A0" w:rsidP="00912640">
            <w:pPr>
              <w:pStyle w:val="rvps14"/>
              <w:spacing w:before="0" w:beforeAutospacing="0" w:after="0" w:afterAutospacing="0"/>
              <w:ind w:left="113" w:right="113"/>
              <w:jc w:val="both"/>
              <w:textAlignment w:val="baseline"/>
              <w:rPr>
                <w:color w:val="000000"/>
                <w:lang w:val="uk-UA"/>
              </w:rPr>
            </w:pPr>
            <w:r w:rsidRPr="003E1757">
              <w:rPr>
                <w:color w:val="000000"/>
                <w:lang w:val="uk-UA"/>
              </w:rPr>
              <w:t>- погодитися з вимогою та продовжити строк дії поданої ним тендерної пропозиції</w:t>
            </w:r>
          </w:p>
        </w:tc>
      </w:tr>
      <w:tr w:rsidR="005668A0" w:rsidRPr="003E1757" w:rsidTr="00912640">
        <w:tc>
          <w:tcPr>
            <w:tcW w:w="1051" w:type="pct"/>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pStyle w:val="rvps14"/>
              <w:spacing w:before="0" w:beforeAutospacing="0" w:after="0" w:afterAutospacing="0"/>
              <w:ind w:left="113" w:right="113"/>
              <w:textAlignment w:val="baseline"/>
              <w:rPr>
                <w:color w:val="000000"/>
                <w:highlight w:val="yellow"/>
                <w:lang w:val="uk-UA"/>
              </w:rPr>
            </w:pPr>
            <w:r w:rsidRPr="003E1757">
              <w:rPr>
                <w:color w:val="000000"/>
                <w:lang w:val="uk-UA"/>
              </w:rPr>
              <w:t xml:space="preserve">5. </w:t>
            </w:r>
            <w:r w:rsidRPr="003E1757">
              <w:rPr>
                <w:lang w:val="uk-UA"/>
              </w:rPr>
              <w:t>Кваліфікаційні критерії до учасників та вимоги, установлені статтею 17 Закону України «Про публічні закупівлі»</w:t>
            </w:r>
          </w:p>
        </w:tc>
        <w:tc>
          <w:tcPr>
            <w:tcW w:w="3949" w:type="pct"/>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pStyle w:val="a4"/>
              <w:spacing w:after="0"/>
              <w:ind w:left="113" w:right="113"/>
              <w:rPr>
                <w:rFonts w:ascii="Times New Roman" w:hAnsi="Times New Roman"/>
                <w:color w:val="000000"/>
                <w:lang w:val="uk-UA" w:eastAsia="ru-RU"/>
              </w:rPr>
            </w:pPr>
            <w:r w:rsidRPr="003E1757">
              <w:rPr>
                <w:rFonts w:ascii="Times New Roman" w:hAnsi="Times New Roman"/>
                <w:lang w:val="uk-UA"/>
              </w:rPr>
              <w:t xml:space="preserve">5.1. </w:t>
            </w:r>
            <w:r w:rsidRPr="003E1757">
              <w:rPr>
                <w:rFonts w:ascii="Times New Roman" w:hAnsi="Times New Roman"/>
                <w:color w:val="000000"/>
                <w:lang w:val="uk-UA" w:eastAsia="ru-RU"/>
              </w:rPr>
              <w:t>Учасник повинен подати документально підтверджену інформацію про його відповідність наступним кваліфікаційним критеріям (</w:t>
            </w:r>
            <w:r w:rsidRPr="003E1757">
              <w:rPr>
                <w:rFonts w:ascii="Times New Roman" w:hAnsi="Times New Roman"/>
                <w:b/>
                <w:i/>
                <w:color w:val="000000"/>
                <w:lang w:val="uk-UA" w:eastAsia="ru-RU"/>
              </w:rPr>
              <w:t>Додаток № 2</w:t>
            </w:r>
            <w:r w:rsidRPr="003E1757">
              <w:rPr>
                <w:rFonts w:ascii="Times New Roman" w:hAnsi="Times New Roman"/>
                <w:color w:val="000000"/>
                <w:lang w:val="uk-UA" w:eastAsia="ru-RU"/>
              </w:rPr>
              <w:t>):</w:t>
            </w:r>
          </w:p>
          <w:p w:rsidR="005668A0" w:rsidRPr="00F72121" w:rsidRDefault="005668A0" w:rsidP="00912640">
            <w:pPr>
              <w:pStyle w:val="a4"/>
              <w:numPr>
                <w:ilvl w:val="0"/>
                <w:numId w:val="4"/>
              </w:numPr>
              <w:autoSpaceDE/>
              <w:autoSpaceDN/>
              <w:spacing w:after="0"/>
              <w:ind w:left="113" w:right="113"/>
              <w:rPr>
                <w:rFonts w:ascii="Times New Roman" w:hAnsi="Times New Roman"/>
                <w:lang w:val="uk-UA"/>
              </w:rPr>
            </w:pPr>
            <w:r w:rsidRPr="00F72121">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r w:rsidR="00F72121">
              <w:rPr>
                <w:rFonts w:ascii="Times New Roman" w:hAnsi="Times New Roman"/>
                <w:lang w:val="uk-UA"/>
              </w:rPr>
              <w:t xml:space="preserve"> у 2020/2021/2022 роках.</w:t>
            </w:r>
          </w:p>
          <w:p w:rsidR="005668A0" w:rsidRPr="003E1757" w:rsidRDefault="005668A0" w:rsidP="00912640">
            <w:pPr>
              <w:pStyle w:val="a4"/>
              <w:spacing w:after="0"/>
              <w:ind w:left="113" w:right="113"/>
              <w:rPr>
                <w:rFonts w:ascii="Times New Roman" w:hAnsi="Times New Roman"/>
                <w:lang w:val="uk-UA"/>
              </w:rPr>
            </w:pPr>
            <w:r w:rsidRPr="003E1757">
              <w:rPr>
                <w:rFonts w:ascii="Times New Roman" w:hAnsi="Times New Roman"/>
                <w:lang w:val="uk-UA"/>
              </w:rPr>
              <w:t>5.2.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668A0" w:rsidRPr="003E1757" w:rsidRDefault="005668A0" w:rsidP="00912640">
            <w:pPr>
              <w:pStyle w:val="a4"/>
              <w:spacing w:after="0"/>
              <w:ind w:left="113" w:right="113"/>
              <w:rPr>
                <w:rFonts w:ascii="Times New Roman" w:hAnsi="Times New Roman"/>
                <w:lang w:val="uk-UA"/>
              </w:rPr>
            </w:pPr>
            <w:r w:rsidRPr="003E1757">
              <w:rPr>
                <w:rFonts w:ascii="Times New Roman" w:hAnsi="Times New Roman"/>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668A0" w:rsidRPr="003E1757" w:rsidRDefault="005668A0" w:rsidP="00912640">
            <w:pPr>
              <w:pStyle w:val="a4"/>
              <w:spacing w:after="0"/>
              <w:ind w:left="113" w:right="113"/>
              <w:rPr>
                <w:rFonts w:ascii="Times New Roman" w:hAnsi="Times New Roman"/>
                <w:lang w:val="uk-UA"/>
              </w:rPr>
            </w:pPr>
            <w:r w:rsidRPr="003E1757">
              <w:rPr>
                <w:rFonts w:ascii="Times New Roman" w:hAnsi="Times New Roman"/>
                <w:lang w:val="uk-UA"/>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5668A0" w:rsidRPr="003E1757" w:rsidRDefault="005668A0" w:rsidP="00912640">
            <w:pPr>
              <w:pStyle w:val="a4"/>
              <w:spacing w:after="0"/>
              <w:ind w:left="113" w:right="113"/>
              <w:rPr>
                <w:rFonts w:ascii="Times New Roman" w:hAnsi="Times New Roman"/>
                <w:lang w:val="uk-UA"/>
              </w:rPr>
            </w:pPr>
            <w:r w:rsidRPr="003E1757">
              <w:rPr>
                <w:rFonts w:ascii="Times New Roman" w:hAnsi="Times New Roman"/>
                <w:lang w:val="uk-UA"/>
              </w:rPr>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5668A0" w:rsidRPr="003E1757" w:rsidRDefault="005668A0" w:rsidP="00912640">
            <w:pPr>
              <w:pStyle w:val="a4"/>
              <w:spacing w:after="0"/>
              <w:ind w:left="113" w:right="113"/>
              <w:rPr>
                <w:rFonts w:ascii="Times New Roman" w:hAnsi="Times New Roman"/>
                <w:lang w:val="uk-UA"/>
              </w:rPr>
            </w:pPr>
            <w:r w:rsidRPr="003E1757">
              <w:rPr>
                <w:rFonts w:ascii="Times New Roman" w:hAnsi="Times New Roman"/>
                <w:lang w:val="uk-UA"/>
              </w:rPr>
              <w:t xml:space="preserve">4) суб’єкт господарювання (учасник) протягом останніх трьох років притягувався до відповідальності за порушення, передбачене п. 4 ч. 2 ст. 6, п. 1 ст. 50 Закону України «Про захист економічної конкуренції», у вигляді </w:t>
            </w:r>
            <w:r w:rsidRPr="003E1757">
              <w:rPr>
                <w:rFonts w:ascii="Times New Roman" w:hAnsi="Times New Roman"/>
                <w:lang w:val="uk-UA"/>
              </w:rPr>
              <w:lastRenderedPageBreak/>
              <w:t>вчинення антиконкурентних узгоджених дій, що стосуються спотворення результатів торгів (тендерів);</w:t>
            </w:r>
          </w:p>
          <w:p w:rsidR="005668A0" w:rsidRPr="003E1757" w:rsidRDefault="005668A0" w:rsidP="00912640">
            <w:pPr>
              <w:pStyle w:val="a4"/>
              <w:spacing w:after="0"/>
              <w:ind w:left="113" w:right="113"/>
              <w:rPr>
                <w:rFonts w:ascii="Times New Roman" w:hAnsi="Times New Roman"/>
                <w:lang w:val="uk-UA"/>
              </w:rPr>
            </w:pPr>
            <w:r w:rsidRPr="003E1757">
              <w:rPr>
                <w:rFonts w:ascii="Times New Roman" w:hAnsi="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668A0" w:rsidRPr="003E1757" w:rsidRDefault="005668A0" w:rsidP="00912640">
            <w:pPr>
              <w:pStyle w:val="a4"/>
              <w:spacing w:after="0"/>
              <w:ind w:left="113" w:right="113"/>
              <w:rPr>
                <w:rFonts w:ascii="Times New Roman" w:hAnsi="Times New Roman"/>
                <w:lang w:val="uk-UA"/>
              </w:rPr>
            </w:pPr>
            <w:r w:rsidRPr="003E1757">
              <w:rPr>
                <w:rFonts w:ascii="Times New Roman" w:hAnsi="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668A0" w:rsidRPr="003E1757" w:rsidRDefault="005668A0" w:rsidP="00912640">
            <w:pPr>
              <w:pStyle w:val="a4"/>
              <w:spacing w:after="0"/>
              <w:ind w:left="113" w:right="113"/>
              <w:rPr>
                <w:rFonts w:ascii="Times New Roman" w:hAnsi="Times New Roman"/>
                <w:lang w:val="uk-UA"/>
              </w:rPr>
            </w:pPr>
            <w:r w:rsidRPr="003E1757">
              <w:rPr>
                <w:rFonts w:ascii="Times New Roman" w:hAnsi="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членом (членами) тендерного комітету, уповноваженою особою (особами) замовника;</w:t>
            </w:r>
          </w:p>
          <w:p w:rsidR="005668A0" w:rsidRPr="003E1757" w:rsidRDefault="005668A0" w:rsidP="00912640">
            <w:pPr>
              <w:pStyle w:val="TableParagraph"/>
              <w:tabs>
                <w:tab w:val="left" w:pos="381"/>
              </w:tabs>
              <w:ind w:left="113" w:right="113"/>
              <w:jc w:val="both"/>
              <w:rPr>
                <w:sz w:val="24"/>
                <w:szCs w:val="24"/>
                <w:lang w:val="uk-UA"/>
              </w:rPr>
            </w:pPr>
            <w:r w:rsidRPr="003E1757">
              <w:rPr>
                <w:sz w:val="24"/>
                <w:szCs w:val="24"/>
                <w:lang w:val="uk-UA"/>
              </w:rPr>
              <w:t>8) учасник визнаний у встановленому законом порядку банкрутом та стосовно нього відкрита ліквідаційна процедура;</w:t>
            </w:r>
          </w:p>
          <w:p w:rsidR="005668A0" w:rsidRPr="003E1757" w:rsidRDefault="005668A0" w:rsidP="00912640">
            <w:pPr>
              <w:pStyle w:val="TableParagraph"/>
              <w:tabs>
                <w:tab w:val="left" w:pos="396"/>
              </w:tabs>
              <w:ind w:left="113" w:right="113"/>
              <w:jc w:val="both"/>
              <w:rPr>
                <w:sz w:val="24"/>
                <w:szCs w:val="24"/>
                <w:lang w:val="uk-UA"/>
              </w:rPr>
            </w:pPr>
            <w:r w:rsidRPr="003E1757">
              <w:rPr>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 9 ч. 2 ст. 9 Закону України «Про державну реєстрацію юридичних осіб, фізичних осіб - підприємців та громадських формувань».</w:t>
            </w:r>
          </w:p>
          <w:p w:rsidR="005668A0" w:rsidRPr="003E1757" w:rsidRDefault="005668A0" w:rsidP="005668A0">
            <w:pPr>
              <w:pStyle w:val="TableParagraph"/>
              <w:numPr>
                <w:ilvl w:val="1"/>
                <w:numId w:val="7"/>
              </w:numPr>
              <w:tabs>
                <w:tab w:val="left" w:pos="527"/>
              </w:tabs>
              <w:ind w:left="113" w:right="113" w:firstLine="0"/>
              <w:jc w:val="both"/>
              <w:rPr>
                <w:sz w:val="24"/>
                <w:szCs w:val="24"/>
                <w:lang w:val="uk-UA"/>
              </w:rPr>
            </w:pPr>
            <w:r w:rsidRPr="003E1757">
              <w:rPr>
                <w:sz w:val="24"/>
                <w:szCs w:val="24"/>
                <w:lang w:val="uk-UA"/>
              </w:rPr>
              <w:t>З</w:t>
            </w:r>
            <w:r w:rsidR="00F72121">
              <w:rPr>
                <w:sz w:val="24"/>
                <w:szCs w:val="24"/>
                <w:lang w:val="uk-UA"/>
              </w:rPr>
              <w:t>а</w:t>
            </w:r>
            <w:r w:rsidRPr="003E1757">
              <w:rPr>
                <w:sz w:val="24"/>
                <w:szCs w:val="24"/>
                <w:lang w:val="uk-UA"/>
              </w:rPr>
              <w:t xml:space="preserve">мовник відповідно до п. 44 Особливостей не перевіряє переможця процедури закупівлі на відповідність підстави, визначеної п. 13 ч. 1 ст. 17 Закону, та не вимагає від учасника процедури закупівлі/переможця процедури закупівлі підтвердження її відсутності. </w:t>
            </w:r>
          </w:p>
          <w:p w:rsidR="005668A0" w:rsidRPr="003E1757" w:rsidRDefault="005668A0" w:rsidP="005668A0">
            <w:pPr>
              <w:pStyle w:val="TableParagraph"/>
              <w:numPr>
                <w:ilvl w:val="1"/>
                <w:numId w:val="7"/>
              </w:numPr>
              <w:tabs>
                <w:tab w:val="left" w:pos="617"/>
              </w:tabs>
              <w:ind w:left="113" w:right="113" w:firstLine="0"/>
              <w:jc w:val="both"/>
              <w:rPr>
                <w:sz w:val="24"/>
                <w:szCs w:val="24"/>
                <w:lang w:val="uk-UA"/>
              </w:rPr>
            </w:pPr>
            <w:r w:rsidRPr="003E1757">
              <w:rPr>
                <w:b/>
                <w:sz w:val="24"/>
                <w:szCs w:val="24"/>
                <w:lang w:val="uk-UA"/>
              </w:rPr>
              <w:t xml:space="preserve">Учасник </w:t>
            </w:r>
            <w:r w:rsidRPr="003E1757">
              <w:rPr>
                <w:sz w:val="24"/>
                <w:szCs w:val="24"/>
                <w:lang w:val="uk-UA"/>
              </w:rPr>
              <w:t>надає у складі тендерної пропозиції інформацію в довільній формі (самостійне декларування) про відсутність підстав, визначених у ч. 1 ст. 17 Закону, а саме наступне:</w:t>
            </w:r>
          </w:p>
          <w:p w:rsidR="005668A0" w:rsidRPr="003E1757" w:rsidRDefault="005668A0" w:rsidP="00912640">
            <w:pPr>
              <w:pStyle w:val="TableParagraph"/>
              <w:tabs>
                <w:tab w:val="left" w:pos="246"/>
              </w:tabs>
              <w:ind w:left="113" w:right="113"/>
              <w:jc w:val="both"/>
              <w:rPr>
                <w:sz w:val="24"/>
                <w:szCs w:val="24"/>
                <w:lang w:val="uk-UA"/>
              </w:rPr>
            </w:pPr>
            <w:r w:rsidRPr="003E1757">
              <w:rPr>
                <w:sz w:val="24"/>
                <w:szCs w:val="24"/>
                <w:lang w:val="uk-UA"/>
              </w:rPr>
              <w:t>11) довідку в довільній формі, що підтверджує відсутність підстави для відмови в участі у процедурі закупівлі згідно п. 2 ч. 1 ст. 17 Закону;</w:t>
            </w:r>
          </w:p>
          <w:p w:rsidR="005668A0" w:rsidRPr="003E1757" w:rsidRDefault="005668A0" w:rsidP="00912640">
            <w:pPr>
              <w:pStyle w:val="TableParagraph"/>
              <w:tabs>
                <w:tab w:val="left" w:pos="246"/>
              </w:tabs>
              <w:ind w:left="113" w:right="113"/>
              <w:jc w:val="both"/>
              <w:rPr>
                <w:sz w:val="24"/>
                <w:szCs w:val="24"/>
                <w:lang w:val="uk-UA"/>
              </w:rPr>
            </w:pPr>
            <w:r w:rsidRPr="003E1757">
              <w:rPr>
                <w:sz w:val="24"/>
                <w:szCs w:val="24"/>
                <w:lang w:val="uk-UA"/>
              </w:rPr>
              <w:t>2) довідку в довільній формі, що підтверджує відсутність підстави для відмови в участі у процедурі закупівлі згідно п. 3 ч. 1 ст. 17 Закону;</w:t>
            </w:r>
          </w:p>
          <w:p w:rsidR="005668A0" w:rsidRPr="003E1757" w:rsidRDefault="005668A0" w:rsidP="00912640">
            <w:pPr>
              <w:pStyle w:val="TableParagraph"/>
              <w:tabs>
                <w:tab w:val="left" w:pos="246"/>
              </w:tabs>
              <w:ind w:left="113" w:right="113"/>
              <w:jc w:val="both"/>
              <w:rPr>
                <w:sz w:val="24"/>
                <w:szCs w:val="24"/>
                <w:lang w:val="uk-UA"/>
              </w:rPr>
            </w:pPr>
            <w:r w:rsidRPr="003E1757">
              <w:rPr>
                <w:sz w:val="24"/>
                <w:szCs w:val="24"/>
                <w:lang w:val="uk-UA"/>
              </w:rPr>
              <w:t>3) довідку в довільній формі, що підтверджує відсутність підстави для відмови в участі у процедурі закупівлі згідно п. 4 ч. 1 ст. 17 Закону;</w:t>
            </w:r>
          </w:p>
          <w:p w:rsidR="005668A0" w:rsidRPr="003E1757" w:rsidRDefault="005668A0" w:rsidP="00912640">
            <w:pPr>
              <w:pStyle w:val="TableParagraph"/>
              <w:tabs>
                <w:tab w:val="left" w:pos="246"/>
              </w:tabs>
              <w:ind w:left="113" w:right="113"/>
              <w:jc w:val="both"/>
              <w:rPr>
                <w:sz w:val="24"/>
                <w:szCs w:val="24"/>
                <w:lang w:val="uk-UA"/>
              </w:rPr>
            </w:pPr>
            <w:r w:rsidRPr="003E1757">
              <w:rPr>
                <w:sz w:val="24"/>
                <w:szCs w:val="24"/>
                <w:lang w:val="uk-UA"/>
              </w:rPr>
              <w:t>4) довідку в довільній формі, що підтверджує відсутність підстави для відмови в участі у процедурі закупівлі згідно п. 5 ч. 1 ст. 17</w:t>
            </w:r>
            <w:r w:rsidRPr="003E1757">
              <w:rPr>
                <w:spacing w:val="3"/>
                <w:sz w:val="24"/>
                <w:szCs w:val="24"/>
                <w:lang w:val="uk-UA"/>
              </w:rPr>
              <w:t xml:space="preserve"> </w:t>
            </w:r>
            <w:r w:rsidRPr="003E1757">
              <w:rPr>
                <w:sz w:val="24"/>
                <w:szCs w:val="24"/>
                <w:lang w:val="uk-UA"/>
              </w:rPr>
              <w:t>Закону;</w:t>
            </w:r>
          </w:p>
          <w:p w:rsidR="005668A0" w:rsidRPr="003E1757" w:rsidRDefault="005668A0" w:rsidP="00912640">
            <w:pPr>
              <w:pStyle w:val="TableParagraph"/>
              <w:tabs>
                <w:tab w:val="left" w:pos="246"/>
              </w:tabs>
              <w:ind w:left="113" w:right="113"/>
              <w:jc w:val="both"/>
              <w:rPr>
                <w:sz w:val="24"/>
                <w:szCs w:val="24"/>
                <w:lang w:val="uk-UA"/>
              </w:rPr>
            </w:pPr>
            <w:r w:rsidRPr="003E1757">
              <w:rPr>
                <w:sz w:val="24"/>
                <w:szCs w:val="24"/>
                <w:lang w:val="uk-UA"/>
              </w:rPr>
              <w:t>5) довідку в довільній формі, що підтверджує відсутність підстави для відмови в участі у процедурі закупівлі згідно п. 6 ч. 1 ст. 17</w:t>
            </w:r>
            <w:r w:rsidRPr="003E1757">
              <w:rPr>
                <w:spacing w:val="3"/>
                <w:sz w:val="24"/>
                <w:szCs w:val="24"/>
                <w:lang w:val="uk-UA"/>
              </w:rPr>
              <w:t xml:space="preserve"> </w:t>
            </w:r>
            <w:r w:rsidRPr="003E1757">
              <w:rPr>
                <w:sz w:val="24"/>
                <w:szCs w:val="24"/>
                <w:lang w:val="uk-UA"/>
              </w:rPr>
              <w:t>Закону;</w:t>
            </w:r>
          </w:p>
          <w:p w:rsidR="005668A0" w:rsidRPr="003E1757" w:rsidRDefault="005668A0" w:rsidP="00912640">
            <w:pPr>
              <w:pStyle w:val="TableParagraph"/>
              <w:tabs>
                <w:tab w:val="left" w:pos="321"/>
              </w:tabs>
              <w:ind w:left="113" w:right="113"/>
              <w:jc w:val="both"/>
              <w:rPr>
                <w:sz w:val="24"/>
                <w:szCs w:val="24"/>
                <w:lang w:val="uk-UA"/>
              </w:rPr>
            </w:pPr>
            <w:r w:rsidRPr="003E1757">
              <w:rPr>
                <w:sz w:val="24"/>
                <w:szCs w:val="24"/>
                <w:lang w:val="uk-UA"/>
              </w:rPr>
              <w:t>6) довідку в довільній формі, що підтверджує відсутність підстави для відмови в участі у процедурі закупівлі згідно п. 8 ч. 1 ст. 17</w:t>
            </w:r>
            <w:r w:rsidRPr="003E1757">
              <w:rPr>
                <w:spacing w:val="3"/>
                <w:sz w:val="24"/>
                <w:szCs w:val="24"/>
                <w:lang w:val="uk-UA"/>
              </w:rPr>
              <w:t xml:space="preserve"> </w:t>
            </w:r>
            <w:r w:rsidRPr="003E1757">
              <w:rPr>
                <w:sz w:val="24"/>
                <w:szCs w:val="24"/>
                <w:lang w:val="uk-UA"/>
              </w:rPr>
              <w:t>Закону;</w:t>
            </w:r>
          </w:p>
          <w:p w:rsidR="005668A0" w:rsidRPr="003E1757" w:rsidRDefault="005668A0" w:rsidP="00912640">
            <w:pPr>
              <w:pStyle w:val="TableParagraph"/>
              <w:tabs>
                <w:tab w:val="left" w:pos="321"/>
              </w:tabs>
              <w:ind w:left="113" w:right="113"/>
              <w:jc w:val="both"/>
              <w:rPr>
                <w:sz w:val="24"/>
                <w:szCs w:val="24"/>
                <w:lang w:val="uk-UA"/>
              </w:rPr>
            </w:pPr>
            <w:r w:rsidRPr="003E1757">
              <w:rPr>
                <w:sz w:val="24"/>
                <w:szCs w:val="24"/>
                <w:lang w:val="uk-UA"/>
              </w:rPr>
              <w:t>7) довідку в довільній формі, що підтверджує відсутність підстави для відмови в участі у процедурі закупівлі згідно п. 9 ч. 1 ст. 17</w:t>
            </w:r>
            <w:r w:rsidRPr="003E1757">
              <w:rPr>
                <w:spacing w:val="3"/>
                <w:sz w:val="24"/>
                <w:szCs w:val="24"/>
                <w:lang w:val="uk-UA"/>
              </w:rPr>
              <w:t xml:space="preserve"> </w:t>
            </w:r>
            <w:r w:rsidRPr="003E1757">
              <w:rPr>
                <w:sz w:val="24"/>
                <w:szCs w:val="24"/>
                <w:lang w:val="uk-UA"/>
              </w:rPr>
              <w:t>Закону;</w:t>
            </w:r>
          </w:p>
          <w:p w:rsidR="005668A0" w:rsidRPr="003E1757" w:rsidRDefault="005668A0" w:rsidP="00912640">
            <w:pPr>
              <w:pStyle w:val="TableParagraph"/>
              <w:tabs>
                <w:tab w:val="left" w:pos="321"/>
              </w:tabs>
              <w:ind w:left="113" w:right="113"/>
              <w:jc w:val="both"/>
              <w:rPr>
                <w:sz w:val="24"/>
                <w:szCs w:val="24"/>
                <w:lang w:val="uk-UA"/>
              </w:rPr>
            </w:pPr>
            <w:r w:rsidRPr="003E1757">
              <w:rPr>
                <w:sz w:val="24"/>
                <w:szCs w:val="24"/>
                <w:lang w:val="uk-UA"/>
              </w:rPr>
              <w:t>8) довідку в довільній формі, що підтверджує відсутність підстави для відмови в участі у процедурі закупівлі згідно п. 11 ч. 1 ст. 17</w:t>
            </w:r>
            <w:r w:rsidRPr="003E1757">
              <w:rPr>
                <w:spacing w:val="3"/>
                <w:sz w:val="24"/>
                <w:szCs w:val="24"/>
                <w:lang w:val="uk-UA"/>
              </w:rPr>
              <w:t xml:space="preserve"> </w:t>
            </w:r>
            <w:r w:rsidRPr="003E1757">
              <w:rPr>
                <w:sz w:val="24"/>
                <w:szCs w:val="24"/>
                <w:lang w:val="uk-UA"/>
              </w:rPr>
              <w:t>Закону</w:t>
            </w:r>
          </w:p>
          <w:p w:rsidR="005668A0" w:rsidRPr="003E1757" w:rsidRDefault="005668A0" w:rsidP="00912640">
            <w:pPr>
              <w:pStyle w:val="TableParagraph"/>
              <w:tabs>
                <w:tab w:val="left" w:pos="321"/>
              </w:tabs>
              <w:ind w:left="113" w:right="113"/>
              <w:jc w:val="both"/>
              <w:rPr>
                <w:sz w:val="24"/>
                <w:szCs w:val="24"/>
                <w:lang w:val="uk-UA"/>
              </w:rPr>
            </w:pPr>
            <w:r w:rsidRPr="003E1757">
              <w:rPr>
                <w:sz w:val="24"/>
                <w:szCs w:val="24"/>
                <w:lang w:val="uk-UA"/>
              </w:rPr>
              <w:t>9) довідку в довільній формі, що підтверджує відсутність підстави для відмови в участі у процедурі закупівлі згідно п. 12 ч. 1 ст. 17</w:t>
            </w:r>
            <w:r w:rsidRPr="003E1757">
              <w:rPr>
                <w:spacing w:val="3"/>
                <w:sz w:val="24"/>
                <w:szCs w:val="24"/>
                <w:lang w:val="uk-UA"/>
              </w:rPr>
              <w:t xml:space="preserve"> </w:t>
            </w:r>
            <w:r w:rsidRPr="003E1757">
              <w:rPr>
                <w:sz w:val="24"/>
                <w:szCs w:val="24"/>
                <w:lang w:val="uk-UA"/>
              </w:rPr>
              <w:t>Закону.</w:t>
            </w:r>
          </w:p>
          <w:p w:rsidR="005668A0" w:rsidRPr="003E1757" w:rsidRDefault="005668A0" w:rsidP="00912640">
            <w:pPr>
              <w:pStyle w:val="TableParagraph"/>
              <w:tabs>
                <w:tab w:val="left" w:pos="246"/>
              </w:tabs>
              <w:ind w:left="113" w:right="113"/>
              <w:jc w:val="both"/>
              <w:rPr>
                <w:sz w:val="24"/>
                <w:szCs w:val="24"/>
                <w:lang w:val="uk-UA"/>
              </w:rPr>
            </w:pPr>
            <w:r w:rsidRPr="003E1757">
              <w:rPr>
                <w:sz w:val="24"/>
                <w:szCs w:val="24"/>
                <w:lang w:val="uk-UA"/>
              </w:rPr>
              <w:t>Вищезазначена інформація, на розсуд Учасника, може бути підтверджена у вигляді загальної довідки, що підтверджує відсутність підстави для відмови в участі у процедурі закупівлі згідно ст. 17 Закону.</w:t>
            </w:r>
          </w:p>
          <w:p w:rsidR="005668A0" w:rsidRPr="003E1757" w:rsidRDefault="005668A0" w:rsidP="00912640">
            <w:pPr>
              <w:pStyle w:val="TableParagraph"/>
              <w:ind w:left="113" w:right="113"/>
              <w:jc w:val="both"/>
              <w:rPr>
                <w:sz w:val="24"/>
                <w:szCs w:val="24"/>
                <w:lang w:val="uk-UA"/>
              </w:rPr>
            </w:pPr>
            <w:r w:rsidRPr="003E1757">
              <w:rPr>
                <w:sz w:val="24"/>
                <w:szCs w:val="24"/>
                <w:lang w:val="uk-UA"/>
              </w:rPr>
              <w:t>Замовник не вимагає документального підтвердження інформації про відповідність вимогам ст. 17 Закону у разі, якщо така інформація міститься у відкритих єдиних державних реєстрах, доступ до яких є вільним.</w:t>
            </w:r>
          </w:p>
          <w:p w:rsidR="005668A0" w:rsidRPr="003E1757" w:rsidRDefault="005668A0" w:rsidP="00912640">
            <w:pPr>
              <w:pStyle w:val="11"/>
              <w:spacing w:line="240" w:lineRule="auto"/>
              <w:ind w:left="113" w:right="113"/>
              <w:jc w:val="both"/>
              <w:rPr>
                <w:rFonts w:ascii="Times New Roman" w:hAnsi="Times New Roman"/>
                <w:sz w:val="24"/>
                <w:szCs w:val="24"/>
                <w:lang w:val="uk-UA"/>
              </w:rPr>
            </w:pPr>
            <w:r w:rsidRPr="003E1757">
              <w:rPr>
                <w:rFonts w:ascii="Times New Roman" w:hAnsi="Times New Roman"/>
                <w:lang w:val="uk-UA"/>
              </w:rPr>
              <w:lastRenderedPageBreak/>
              <w:t>5.5</w:t>
            </w:r>
            <w:r w:rsidRPr="003E1757">
              <w:rPr>
                <w:rFonts w:ascii="Times New Roman" w:hAnsi="Times New Roman"/>
                <w:sz w:val="24"/>
                <w:szCs w:val="24"/>
                <w:lang w:val="uk-UA"/>
              </w:rPr>
              <w:t xml:space="preserve">. </w:t>
            </w:r>
            <w:r w:rsidRPr="003E1757">
              <w:rPr>
                <w:rFonts w:ascii="Times New Roman" w:hAnsi="Times New Roman"/>
                <w:b/>
                <w:sz w:val="24"/>
                <w:szCs w:val="24"/>
                <w:lang w:val="uk-UA"/>
              </w:rPr>
              <w:t xml:space="preserve">Переможець торгів </w:t>
            </w:r>
            <w:r w:rsidRPr="003E1757">
              <w:rPr>
                <w:rFonts w:ascii="Times New Roman" w:hAnsi="Times New Roman"/>
                <w:sz w:val="24"/>
                <w:szCs w:val="24"/>
                <w:lang w:val="uk-UA"/>
              </w:rPr>
              <w:t>відповідно до п. 44 Особливостей у строк, що не перевищує чотири дні з дати оприлюднення в електронній системі закупівель повідомлення про намір укласти договір, повинен надати документи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5668A0" w:rsidRPr="003E1757" w:rsidRDefault="005668A0" w:rsidP="005668A0">
            <w:pPr>
              <w:pStyle w:val="TableParagraph"/>
              <w:numPr>
                <w:ilvl w:val="2"/>
                <w:numId w:val="8"/>
              </w:numPr>
              <w:tabs>
                <w:tab w:val="clear" w:pos="2196"/>
                <w:tab w:val="left" w:pos="569"/>
                <w:tab w:val="num" w:pos="2009"/>
              </w:tabs>
              <w:ind w:left="569" w:right="113"/>
              <w:jc w:val="both"/>
              <w:rPr>
                <w:sz w:val="24"/>
                <w:szCs w:val="24"/>
                <w:lang w:val="uk-UA"/>
              </w:rPr>
            </w:pPr>
            <w:r w:rsidRPr="003E1757">
              <w:rPr>
                <w:sz w:val="24"/>
                <w:szCs w:val="24"/>
                <w:lang w:val="uk-UA"/>
              </w:rPr>
              <w:t xml:space="preserve">на підтвердження відсутності підстави для відмови в участі у процедурі закупівлі згідно п. 3 ч. 1 ст. 17 Закону: довідка за визначеною законодавством формою, що видана уповноваженим органом, та має бути </w:t>
            </w:r>
            <w:r w:rsidRPr="003E1757">
              <w:rPr>
                <w:bCs/>
                <w:color w:val="000000"/>
                <w:sz w:val="24"/>
                <w:szCs w:val="24"/>
                <w:lang w:val="uk-UA"/>
              </w:rPr>
              <w:t>датована не більше 30-ти денної  давнини з дня оголошення про закупівлю;</w:t>
            </w:r>
          </w:p>
          <w:p w:rsidR="005668A0" w:rsidRPr="003E1757" w:rsidRDefault="005668A0" w:rsidP="005668A0">
            <w:pPr>
              <w:pStyle w:val="TableParagraph"/>
              <w:numPr>
                <w:ilvl w:val="2"/>
                <w:numId w:val="8"/>
              </w:numPr>
              <w:tabs>
                <w:tab w:val="clear" w:pos="2196"/>
                <w:tab w:val="left" w:pos="569"/>
                <w:tab w:val="num" w:pos="2009"/>
              </w:tabs>
              <w:ind w:left="569" w:right="113"/>
              <w:jc w:val="both"/>
              <w:rPr>
                <w:sz w:val="24"/>
                <w:szCs w:val="24"/>
                <w:lang w:val="uk-UA"/>
              </w:rPr>
            </w:pPr>
            <w:r w:rsidRPr="003E1757">
              <w:rPr>
                <w:sz w:val="24"/>
                <w:szCs w:val="24"/>
                <w:lang w:val="uk-UA"/>
              </w:rPr>
              <w:t xml:space="preserve">на підтвердження відсутності підстави для відмови в участі у процедурі закупівлі згідно п. 5 ч. 1 ст. 17 Закону: довідка за визначеною законодавством формою, що видана уповноваженим органом, та має бути </w:t>
            </w:r>
            <w:r w:rsidRPr="003E1757">
              <w:rPr>
                <w:bCs/>
                <w:color w:val="000000"/>
                <w:sz w:val="24"/>
                <w:szCs w:val="24"/>
                <w:lang w:val="uk-UA"/>
              </w:rPr>
              <w:t>датована не більше 30-ти денної  давнини з дня оголошення про закупівлю</w:t>
            </w:r>
            <w:r w:rsidRPr="003E1757">
              <w:rPr>
                <w:sz w:val="24"/>
                <w:szCs w:val="24"/>
                <w:lang w:val="uk-UA"/>
              </w:rPr>
              <w:t>;</w:t>
            </w:r>
          </w:p>
          <w:p w:rsidR="005668A0" w:rsidRPr="003E1757" w:rsidRDefault="005668A0" w:rsidP="005668A0">
            <w:pPr>
              <w:pStyle w:val="TableParagraph"/>
              <w:numPr>
                <w:ilvl w:val="2"/>
                <w:numId w:val="8"/>
              </w:numPr>
              <w:tabs>
                <w:tab w:val="clear" w:pos="2196"/>
                <w:tab w:val="left" w:pos="569"/>
                <w:tab w:val="num" w:pos="2009"/>
              </w:tabs>
              <w:ind w:left="569" w:right="113"/>
              <w:jc w:val="both"/>
              <w:rPr>
                <w:sz w:val="24"/>
                <w:szCs w:val="24"/>
                <w:lang w:val="uk-UA"/>
              </w:rPr>
            </w:pPr>
            <w:r w:rsidRPr="003E1757">
              <w:rPr>
                <w:sz w:val="24"/>
                <w:szCs w:val="24"/>
                <w:lang w:val="uk-UA"/>
              </w:rPr>
              <w:t xml:space="preserve">на підтвердження відсутності підстави для відмови в участі у процедурі закупівлі згідно п. 6 ч. 1 ст. 17 Закону: довідка за визначеною законодавством формою, що видана уповноваженим органом, та має бути </w:t>
            </w:r>
            <w:r w:rsidRPr="003E1757">
              <w:rPr>
                <w:bCs/>
                <w:color w:val="000000"/>
                <w:sz w:val="24"/>
                <w:szCs w:val="24"/>
                <w:lang w:val="uk-UA"/>
              </w:rPr>
              <w:t>датована не більше 30-ти денної  давнини з дня оголошення про закупівлю</w:t>
            </w:r>
            <w:r w:rsidRPr="003E1757">
              <w:rPr>
                <w:sz w:val="24"/>
                <w:szCs w:val="24"/>
                <w:lang w:val="uk-UA"/>
              </w:rPr>
              <w:t xml:space="preserve">; </w:t>
            </w:r>
          </w:p>
          <w:p w:rsidR="005668A0" w:rsidRPr="003E1757" w:rsidRDefault="005668A0" w:rsidP="005668A0">
            <w:pPr>
              <w:pStyle w:val="TableParagraph"/>
              <w:numPr>
                <w:ilvl w:val="2"/>
                <w:numId w:val="8"/>
              </w:numPr>
              <w:tabs>
                <w:tab w:val="clear" w:pos="2196"/>
                <w:tab w:val="left" w:pos="569"/>
                <w:tab w:val="num" w:pos="2009"/>
              </w:tabs>
              <w:ind w:left="569" w:right="113"/>
              <w:jc w:val="both"/>
              <w:rPr>
                <w:sz w:val="24"/>
                <w:szCs w:val="24"/>
                <w:lang w:val="uk-UA"/>
              </w:rPr>
            </w:pPr>
            <w:r w:rsidRPr="003E1757">
              <w:rPr>
                <w:sz w:val="24"/>
                <w:szCs w:val="24"/>
                <w:lang w:val="uk-UA"/>
              </w:rPr>
              <w:t>на підтвердження відсутності підстави для відмови в участі у процедурі закупівлі згідно п. 12 ч. 1 ст. 17 Закону: довідка в довільній формі, що підтверджує відсутність такої підстави.</w:t>
            </w:r>
          </w:p>
          <w:p w:rsidR="005668A0" w:rsidRPr="003E1757" w:rsidRDefault="005668A0" w:rsidP="00912640">
            <w:pPr>
              <w:pStyle w:val="TableParagraph"/>
              <w:tabs>
                <w:tab w:val="left" w:pos="569"/>
              </w:tabs>
              <w:ind w:left="113" w:right="113"/>
              <w:jc w:val="both"/>
              <w:rPr>
                <w:sz w:val="24"/>
                <w:szCs w:val="24"/>
                <w:lang w:val="uk-UA"/>
              </w:rPr>
            </w:pPr>
          </w:p>
          <w:p w:rsidR="005668A0" w:rsidRPr="003E1757" w:rsidRDefault="005668A0" w:rsidP="00912640">
            <w:pPr>
              <w:pStyle w:val="TableParagraph"/>
              <w:tabs>
                <w:tab w:val="left" w:pos="569"/>
              </w:tabs>
              <w:ind w:left="113" w:right="113"/>
              <w:jc w:val="both"/>
              <w:rPr>
                <w:sz w:val="24"/>
                <w:szCs w:val="24"/>
                <w:lang w:val="uk-UA"/>
              </w:rPr>
            </w:pPr>
            <w:r w:rsidRPr="003E1757">
              <w:rPr>
                <w:sz w:val="24"/>
                <w:szCs w:val="24"/>
                <w:lang w:val="uk-UA"/>
              </w:rPr>
              <w:t xml:space="preserve">5.5.1. Всі документи згідно п. 5.5. цього Розділу у відповідності до ст. 12 Закону надаються в електронному вигляді шляхом підвантаження відповідних файлів в електронній системі закупівель. Інформація підвантажувати у вигляді кольорових скан-копій, виготовлених з відповідних документів. Згідно ст. 255 Цивільного кодексу України якщо строк встановлено для вчинення дії, вона може бути вчинена до закінчення останнього дня строку. </w:t>
            </w:r>
          </w:p>
          <w:p w:rsidR="005668A0" w:rsidRPr="000C22B2" w:rsidRDefault="005668A0" w:rsidP="000C22B2">
            <w:pPr>
              <w:ind w:left="113" w:right="113"/>
              <w:jc w:val="both"/>
              <w:rPr>
                <w:rFonts w:ascii="Times New Roman" w:hAnsi="Times New Roman" w:cs="Times New Roman"/>
                <w:sz w:val="24"/>
                <w:szCs w:val="24"/>
              </w:rPr>
            </w:pPr>
            <w:r w:rsidRPr="000C22B2">
              <w:rPr>
                <w:rFonts w:ascii="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 17 Закону подається по кожному з учасників, які входять у склад об’єднання окремо.</w:t>
            </w:r>
          </w:p>
          <w:p w:rsidR="005668A0" w:rsidRPr="003E1757" w:rsidRDefault="005668A0" w:rsidP="00912640">
            <w:pPr>
              <w:pStyle w:val="TableParagraph"/>
              <w:ind w:left="113" w:right="113"/>
              <w:jc w:val="both"/>
              <w:rPr>
                <w:sz w:val="24"/>
                <w:szCs w:val="24"/>
                <w:lang w:val="uk-UA"/>
              </w:rPr>
            </w:pPr>
            <w:r w:rsidRPr="003E1757">
              <w:rPr>
                <w:sz w:val="24"/>
                <w:szCs w:val="24"/>
                <w:lang w:val="uk-UA"/>
              </w:rPr>
              <w:t>5.6. Документи, що не передбачені законодавством для учасників - юридичних, фізичних осіб-підприємців, не подаються ними у складі тендерної пропозиції.</w:t>
            </w:r>
          </w:p>
          <w:p w:rsidR="005668A0" w:rsidRPr="003E1757" w:rsidRDefault="005668A0" w:rsidP="00912640">
            <w:pPr>
              <w:pStyle w:val="a4"/>
              <w:spacing w:after="0"/>
              <w:ind w:left="113" w:right="113"/>
              <w:rPr>
                <w:rFonts w:ascii="Times New Roman" w:hAnsi="Times New Roman"/>
                <w:lang w:val="uk-UA"/>
              </w:rPr>
            </w:pPr>
            <w:r w:rsidRPr="003E1757">
              <w:rPr>
                <w:rFonts w:ascii="Times New Roman" w:hAnsi="Times New Roman"/>
                <w:lang w:val="uk-UA"/>
              </w:rPr>
              <w:t>Відсутність документів, що не передбачені законодавством для учасників - юридичних, фізичних осіб-підприємців, у складі тендерної пропозиції не може бути підставою для її відхилення замовником.</w:t>
            </w:r>
          </w:p>
          <w:p w:rsidR="005668A0" w:rsidRPr="000C22B2" w:rsidRDefault="005668A0" w:rsidP="00912640">
            <w:pPr>
              <w:ind w:left="113" w:right="113"/>
              <w:jc w:val="both"/>
              <w:rPr>
                <w:rFonts w:ascii="Times New Roman" w:hAnsi="Times New Roman" w:cs="Times New Roman"/>
                <w:color w:val="000000"/>
                <w:sz w:val="24"/>
                <w:szCs w:val="24"/>
              </w:rPr>
            </w:pPr>
            <w:r w:rsidRPr="000C22B2">
              <w:rPr>
                <w:rFonts w:ascii="Times New Roman" w:hAnsi="Times New Roman" w:cs="Times New Roman"/>
                <w:sz w:val="24"/>
                <w:szCs w:val="24"/>
              </w:rPr>
              <w:t>5.7.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 1 ст.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5668A0" w:rsidRPr="003E1757" w:rsidTr="00912640">
        <w:tc>
          <w:tcPr>
            <w:tcW w:w="1051" w:type="pct"/>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pStyle w:val="rvps14"/>
              <w:spacing w:before="0" w:beforeAutospacing="0" w:after="0" w:afterAutospacing="0"/>
              <w:ind w:left="113" w:right="113"/>
              <w:textAlignment w:val="baseline"/>
              <w:rPr>
                <w:color w:val="000000"/>
                <w:lang w:val="uk-UA"/>
              </w:rPr>
            </w:pPr>
            <w:r w:rsidRPr="003E1757">
              <w:rPr>
                <w:color w:val="000000"/>
                <w:lang w:val="uk-UA"/>
              </w:rPr>
              <w:lastRenderedPageBreak/>
              <w:t xml:space="preserve">6. Інформація про </w:t>
            </w:r>
            <w:r w:rsidRPr="003E1757">
              <w:rPr>
                <w:color w:val="000000"/>
                <w:lang w:val="uk-UA"/>
              </w:rPr>
              <w:lastRenderedPageBreak/>
              <w:t>необхідні технічні, якісні та кількісні характеристики предмета закупівлі</w:t>
            </w:r>
          </w:p>
        </w:tc>
        <w:tc>
          <w:tcPr>
            <w:tcW w:w="3949" w:type="pct"/>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pStyle w:val="rvps14"/>
              <w:spacing w:before="0" w:beforeAutospacing="0" w:after="0" w:afterAutospacing="0"/>
              <w:ind w:left="113" w:right="113"/>
              <w:jc w:val="both"/>
              <w:textAlignment w:val="baseline"/>
              <w:rPr>
                <w:b/>
                <w:i/>
                <w:color w:val="000000"/>
                <w:lang w:val="uk-UA"/>
              </w:rPr>
            </w:pPr>
            <w:r w:rsidRPr="003E1757">
              <w:rPr>
                <w:color w:val="000000"/>
                <w:lang w:val="uk-UA"/>
              </w:rPr>
              <w:lastRenderedPageBreak/>
              <w:t xml:space="preserve">6.1. Учасники процедури закупівлі повинні надати в складі тендерних </w:t>
            </w:r>
            <w:r w:rsidRPr="003E1757">
              <w:rPr>
                <w:color w:val="000000"/>
                <w:lang w:val="uk-UA"/>
              </w:rPr>
              <w:lastRenderedPageBreak/>
              <w:t xml:space="preserve">пропозицій документи, які підтверджують відповідність тендерних пропозиції учасника технічним, якісним, кількісним та іншим вимогам до предмета закупівлі, встановленим Замовником.Якісні, кількісні та інші характеристики предмету закупівлі зазначені у </w:t>
            </w:r>
            <w:r w:rsidRPr="003E1757">
              <w:rPr>
                <w:b/>
                <w:i/>
                <w:color w:val="000000"/>
                <w:lang w:val="uk-UA"/>
              </w:rPr>
              <w:t>Додаток № 3.</w:t>
            </w:r>
          </w:p>
          <w:p w:rsidR="005668A0" w:rsidRPr="00F42F2C" w:rsidRDefault="005668A0" w:rsidP="00F72121">
            <w:pPr>
              <w:pStyle w:val="rvps14"/>
              <w:spacing w:before="0" w:beforeAutospacing="0" w:after="0" w:afterAutospacing="0"/>
              <w:ind w:left="113" w:right="113"/>
              <w:jc w:val="both"/>
              <w:textAlignment w:val="baseline"/>
              <w:rPr>
                <w:lang w:val="uk-UA"/>
              </w:rPr>
            </w:pPr>
            <w:r w:rsidRPr="003E1757">
              <w:rPr>
                <w:lang w:val="uk-UA"/>
              </w:rPr>
              <w:t>6.</w:t>
            </w:r>
            <w:r>
              <w:rPr>
                <w:lang w:val="uk-UA"/>
              </w:rPr>
              <w:t>3</w:t>
            </w:r>
            <w:r w:rsidRPr="003E1757">
              <w:rPr>
                <w:lang w:val="uk-UA"/>
              </w:rPr>
              <w:t>.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tc>
      </w:tr>
      <w:tr w:rsidR="005668A0" w:rsidRPr="003E1757" w:rsidTr="00912640">
        <w:tc>
          <w:tcPr>
            <w:tcW w:w="1051" w:type="pct"/>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pStyle w:val="rvps14"/>
              <w:spacing w:before="0" w:beforeAutospacing="0" w:after="0" w:afterAutospacing="0"/>
              <w:ind w:left="113" w:right="113"/>
              <w:textAlignment w:val="baseline"/>
              <w:rPr>
                <w:color w:val="000000"/>
                <w:lang w:val="uk-UA"/>
              </w:rPr>
            </w:pPr>
            <w:r w:rsidRPr="003E1757">
              <w:rPr>
                <w:color w:val="000000"/>
                <w:lang w:val="uk-UA"/>
              </w:rPr>
              <w:lastRenderedPageBreak/>
              <w:t>7. Внесення змін або відкликання тендерних пропозиції учасником</w:t>
            </w:r>
          </w:p>
        </w:tc>
        <w:tc>
          <w:tcPr>
            <w:tcW w:w="3949" w:type="pct"/>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pStyle w:val="rvps14"/>
              <w:spacing w:before="0" w:beforeAutospacing="0" w:after="0" w:afterAutospacing="0"/>
              <w:ind w:left="113" w:right="113"/>
              <w:jc w:val="both"/>
              <w:textAlignment w:val="baseline"/>
              <w:rPr>
                <w:color w:val="000000"/>
                <w:lang w:val="uk-UA"/>
              </w:rPr>
            </w:pPr>
            <w:r w:rsidRPr="003E1757">
              <w:rPr>
                <w:color w:val="000000"/>
                <w:lang w:val="uk-UA"/>
              </w:rPr>
              <w:t>Учасник має право внести зміни або відкликати свою тендерну пропозицію до закінчення строку її подання.</w:t>
            </w:r>
            <w:r w:rsidRPr="003E1757">
              <w:rPr>
                <w:rStyle w:val="apple-converted-space"/>
                <w:color w:val="000000"/>
                <w:lang w:val="uk-UA"/>
              </w:rPr>
              <w:t> </w:t>
            </w:r>
            <w:r w:rsidRPr="003E1757">
              <w:rPr>
                <w:color w:val="000000"/>
                <w:lang w:val="uk-UA"/>
              </w:rPr>
              <w:br/>
              <w:t>Такі зміни чи заява про відкликання тендерних пропозиції  враховуються у разі, якщо їх отримано електронною системою закупівель до закінчення строку подання тендерних пропозиції.</w:t>
            </w:r>
          </w:p>
        </w:tc>
      </w:tr>
      <w:tr w:rsidR="005668A0" w:rsidRPr="003E1757" w:rsidTr="00912640">
        <w:tc>
          <w:tcPr>
            <w:tcW w:w="1051" w:type="pct"/>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pStyle w:val="rvps14"/>
              <w:spacing w:before="0" w:beforeAutospacing="0" w:after="0" w:afterAutospacing="0"/>
              <w:ind w:left="113" w:right="113"/>
              <w:textAlignment w:val="baseline"/>
              <w:rPr>
                <w:color w:val="000000"/>
                <w:lang w:val="uk-UA"/>
              </w:rPr>
            </w:pPr>
            <w:r w:rsidRPr="003E1757">
              <w:rPr>
                <w:color w:val="000000"/>
                <w:lang w:val="uk-UA"/>
              </w:rPr>
              <w:t>8. Інша інформація</w:t>
            </w:r>
          </w:p>
        </w:tc>
        <w:tc>
          <w:tcPr>
            <w:tcW w:w="3949" w:type="pct"/>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pStyle w:val="2"/>
              <w:widowControl w:val="0"/>
              <w:ind w:left="113" w:right="113"/>
              <w:jc w:val="both"/>
              <w:rPr>
                <w:rFonts w:ascii="Times New Roman" w:hAnsi="Times New Roman" w:cs="Times New Roman"/>
                <w:color w:val="000000"/>
                <w:sz w:val="24"/>
                <w:szCs w:val="24"/>
              </w:rPr>
            </w:pPr>
            <w:r w:rsidRPr="003E1757">
              <w:rPr>
                <w:rFonts w:ascii="Times New Roman" w:hAnsi="Times New Roman" w:cs="Times New Roman"/>
                <w:color w:val="000000"/>
                <w:sz w:val="24"/>
                <w:szCs w:val="24"/>
              </w:rPr>
              <w:t>8.1. Замовник у тендерній документації може зазначити іншу інформацію відповідно до вимог законодавства, яку вважає за необхідне включити.</w:t>
            </w:r>
          </w:p>
          <w:p w:rsidR="005668A0" w:rsidRPr="00F72121" w:rsidRDefault="005668A0" w:rsidP="00912640">
            <w:pPr>
              <w:widowControl w:val="0"/>
              <w:tabs>
                <w:tab w:val="left" w:pos="228"/>
              </w:tabs>
              <w:ind w:left="113" w:right="113"/>
              <w:jc w:val="both"/>
              <w:rPr>
                <w:rFonts w:ascii="Times New Roman" w:hAnsi="Times New Roman" w:cs="Times New Roman"/>
                <w:color w:val="000000"/>
                <w:sz w:val="24"/>
                <w:szCs w:val="24"/>
              </w:rPr>
            </w:pPr>
            <w:r w:rsidRPr="003E1757">
              <w:rPr>
                <w:color w:val="000000"/>
              </w:rPr>
              <w:t>8.1.1.</w:t>
            </w:r>
            <w:r w:rsidRPr="00F72121">
              <w:rPr>
                <w:rFonts w:ascii="Times New Roman" w:hAnsi="Times New Roman" w:cs="Times New Roman"/>
                <w:color w:val="000000"/>
                <w:sz w:val="24"/>
                <w:szCs w:val="24"/>
                <w:u w:val="single"/>
              </w:rPr>
              <w:t>Учасник процедури закупівлі повинен в складі тендерної пропозиції додатково надати</w:t>
            </w:r>
            <w:r w:rsidRPr="00F72121">
              <w:rPr>
                <w:rFonts w:ascii="Times New Roman" w:hAnsi="Times New Roman" w:cs="Times New Roman"/>
                <w:color w:val="000000"/>
                <w:sz w:val="24"/>
                <w:szCs w:val="24"/>
              </w:rPr>
              <w:t>:</w:t>
            </w:r>
          </w:p>
          <w:p w:rsidR="005668A0" w:rsidRPr="003E1757" w:rsidRDefault="005668A0" w:rsidP="00912640">
            <w:pPr>
              <w:pStyle w:val="HTML"/>
              <w:shd w:val="clear" w:color="auto" w:fill="FFFFFF"/>
              <w:ind w:left="113" w:right="113"/>
              <w:jc w:val="both"/>
              <w:textAlignment w:val="baseline"/>
              <w:rPr>
                <w:rFonts w:ascii="Times New Roman" w:hAnsi="Times New Roman"/>
                <w:sz w:val="24"/>
                <w:szCs w:val="24"/>
                <w:shd w:val="clear" w:color="auto" w:fill="FFFFFF"/>
                <w:lang w:val="uk-UA"/>
              </w:rPr>
            </w:pPr>
            <w:r w:rsidRPr="003E1757">
              <w:rPr>
                <w:rFonts w:ascii="Times New Roman" w:hAnsi="Times New Roman"/>
                <w:bCs/>
                <w:sz w:val="24"/>
                <w:szCs w:val="24"/>
                <w:shd w:val="clear" w:color="auto" w:fill="FFFFFF"/>
                <w:lang w:val="uk-UA"/>
              </w:rPr>
              <w:t xml:space="preserve">- </w:t>
            </w:r>
            <w:r w:rsidRPr="003E1757">
              <w:rPr>
                <w:rFonts w:ascii="Times New Roman" w:hAnsi="Times New Roman"/>
                <w:sz w:val="24"/>
                <w:szCs w:val="24"/>
                <w:shd w:val="clear" w:color="auto" w:fill="FFFFFF"/>
                <w:lang w:val="uk-UA"/>
              </w:rPr>
              <w:t>копію витягу з реєстру платника податку на додану вартість (копію свідоцтва про реєстрацію платника податку на додану вартість) або  копію витягу з реєстру платника єдиного податку (копію свідоцтва про реєстрацію платника єдиного податку) (у передбачених законодавством випадках) (</w:t>
            </w:r>
            <w:r w:rsidRPr="003E1757">
              <w:rPr>
                <w:rFonts w:ascii="Times New Roman" w:hAnsi="Times New Roman"/>
                <w:i/>
                <w:sz w:val="24"/>
                <w:szCs w:val="24"/>
                <w:shd w:val="clear" w:color="auto" w:fill="FFFFFF"/>
                <w:lang w:val="uk-UA"/>
              </w:rPr>
              <w:t>для юридичних осіб</w:t>
            </w:r>
            <w:r w:rsidRPr="003E1757">
              <w:rPr>
                <w:rFonts w:ascii="Times New Roman" w:hAnsi="Times New Roman"/>
                <w:sz w:val="24"/>
                <w:szCs w:val="24"/>
                <w:shd w:val="clear" w:color="auto" w:fill="FFFFFF"/>
                <w:lang w:val="uk-UA"/>
              </w:rPr>
              <w:t>);</w:t>
            </w:r>
          </w:p>
          <w:p w:rsidR="005668A0" w:rsidRPr="003E1757" w:rsidRDefault="005668A0" w:rsidP="00912640">
            <w:pPr>
              <w:pStyle w:val="HTML"/>
              <w:shd w:val="clear" w:color="auto" w:fill="FFFFFF"/>
              <w:ind w:left="113" w:right="113"/>
              <w:jc w:val="both"/>
              <w:textAlignment w:val="baseline"/>
              <w:rPr>
                <w:rFonts w:ascii="Times New Roman" w:eastAsia="Calibri" w:hAnsi="Times New Roman"/>
                <w:color w:val="000000"/>
                <w:sz w:val="24"/>
                <w:szCs w:val="24"/>
                <w:shd w:val="clear" w:color="auto" w:fill="FFFFFF"/>
                <w:lang w:val="uk-UA"/>
              </w:rPr>
            </w:pPr>
            <w:r w:rsidRPr="003E1757">
              <w:rPr>
                <w:rFonts w:ascii="Times New Roman" w:eastAsia="Calibri" w:hAnsi="Times New Roman"/>
                <w:color w:val="000000"/>
                <w:sz w:val="24"/>
                <w:szCs w:val="24"/>
                <w:shd w:val="clear" w:color="auto" w:fill="FFFFFF"/>
                <w:lang w:val="uk-UA"/>
              </w:rPr>
              <w:t>- копію витягу з реєстру платника єдиного податку або копію свідоцтва платника єдиного податку (у передбачених законодавством випадках) (</w:t>
            </w:r>
            <w:r w:rsidRPr="003E1757">
              <w:rPr>
                <w:rFonts w:ascii="Times New Roman" w:eastAsia="Calibri" w:hAnsi="Times New Roman"/>
                <w:i/>
                <w:color w:val="000000"/>
                <w:sz w:val="24"/>
                <w:szCs w:val="24"/>
                <w:shd w:val="clear" w:color="auto" w:fill="FFFFFF"/>
                <w:lang w:val="uk-UA"/>
              </w:rPr>
              <w:t>для фізичних осіб-підприємців</w:t>
            </w:r>
            <w:r w:rsidRPr="003E1757">
              <w:rPr>
                <w:rFonts w:ascii="Times New Roman" w:eastAsia="Calibri" w:hAnsi="Times New Roman"/>
                <w:color w:val="000000"/>
                <w:sz w:val="24"/>
                <w:szCs w:val="24"/>
                <w:shd w:val="clear" w:color="auto" w:fill="FFFFFF"/>
                <w:lang w:val="uk-UA"/>
              </w:rPr>
              <w:t>);</w:t>
            </w:r>
          </w:p>
          <w:p w:rsidR="005668A0" w:rsidRPr="00641C0D" w:rsidRDefault="005668A0" w:rsidP="00912640">
            <w:pPr>
              <w:widowControl w:val="0"/>
              <w:tabs>
                <w:tab w:val="left" w:pos="228"/>
              </w:tabs>
              <w:ind w:left="113" w:right="113"/>
              <w:jc w:val="both"/>
              <w:rPr>
                <w:rFonts w:ascii="Times New Roman" w:hAnsi="Times New Roman" w:cs="Times New Roman"/>
                <w:sz w:val="24"/>
                <w:szCs w:val="24"/>
              </w:rPr>
            </w:pPr>
            <w:r w:rsidRPr="00641C0D">
              <w:rPr>
                <w:rFonts w:ascii="Times New Roman" w:hAnsi="Times New Roman" w:cs="Times New Roman"/>
                <w:color w:val="000000"/>
                <w:sz w:val="24"/>
                <w:szCs w:val="24"/>
              </w:rPr>
              <w:t>-</w:t>
            </w:r>
            <w:r w:rsidRPr="00641C0D">
              <w:rPr>
                <w:rFonts w:ascii="Times New Roman" w:hAnsi="Times New Roman" w:cs="Times New Roman"/>
                <w:b/>
                <w:color w:val="000000"/>
                <w:sz w:val="24"/>
                <w:szCs w:val="24"/>
              </w:rPr>
              <w:t xml:space="preserve"> </w:t>
            </w:r>
            <w:r w:rsidRPr="00641C0D">
              <w:rPr>
                <w:rFonts w:ascii="Times New Roman" w:hAnsi="Times New Roman" w:cs="Times New Roman"/>
                <w:color w:val="000000"/>
                <w:sz w:val="24"/>
                <w:szCs w:val="24"/>
              </w:rPr>
              <w:t>к</w:t>
            </w:r>
            <w:r w:rsidRPr="00641C0D">
              <w:rPr>
                <w:rFonts w:ascii="Times New Roman" w:hAnsi="Times New Roman" w:cs="Times New Roman"/>
                <w:sz w:val="24"/>
                <w:szCs w:val="24"/>
              </w:rPr>
              <w:t xml:space="preserve">опія статуту або іншого установчого документу (для юридичних осіб); </w:t>
            </w:r>
          </w:p>
          <w:p w:rsidR="005668A0" w:rsidRPr="00641C0D" w:rsidRDefault="005668A0" w:rsidP="00912640">
            <w:pPr>
              <w:widowControl w:val="0"/>
              <w:tabs>
                <w:tab w:val="left" w:pos="228"/>
              </w:tabs>
              <w:ind w:left="113" w:right="113"/>
              <w:jc w:val="both"/>
              <w:rPr>
                <w:rFonts w:ascii="Times New Roman" w:hAnsi="Times New Roman" w:cs="Times New Roman"/>
                <w:sz w:val="24"/>
                <w:szCs w:val="24"/>
              </w:rPr>
            </w:pPr>
            <w:r w:rsidRPr="00641C0D">
              <w:rPr>
                <w:rFonts w:ascii="Times New Roman" w:hAnsi="Times New Roman" w:cs="Times New Roman"/>
                <w:color w:val="000000"/>
                <w:sz w:val="24"/>
                <w:szCs w:val="24"/>
              </w:rPr>
              <w:t>- к</w:t>
            </w:r>
            <w:r w:rsidRPr="00641C0D">
              <w:rPr>
                <w:rFonts w:ascii="Times New Roman" w:hAnsi="Times New Roman" w:cs="Times New Roman"/>
                <w:sz w:val="24"/>
                <w:szCs w:val="24"/>
              </w:rPr>
              <w:t xml:space="preserve">опія довідки про присвоєння ідентифікаційного коду  (для фізичних осіб-підприємців); </w:t>
            </w:r>
          </w:p>
          <w:p w:rsidR="005668A0" w:rsidRPr="00641C0D" w:rsidRDefault="005668A0" w:rsidP="00912640">
            <w:pPr>
              <w:widowControl w:val="0"/>
              <w:tabs>
                <w:tab w:val="left" w:pos="228"/>
              </w:tabs>
              <w:ind w:left="113" w:right="113"/>
              <w:jc w:val="both"/>
              <w:rPr>
                <w:rFonts w:ascii="Times New Roman" w:hAnsi="Times New Roman" w:cs="Times New Roman"/>
                <w:sz w:val="24"/>
                <w:szCs w:val="24"/>
              </w:rPr>
            </w:pPr>
            <w:r w:rsidRPr="00641C0D">
              <w:rPr>
                <w:rFonts w:ascii="Times New Roman" w:hAnsi="Times New Roman" w:cs="Times New Roman"/>
                <w:sz w:val="24"/>
                <w:szCs w:val="24"/>
              </w:rPr>
              <w:t xml:space="preserve">- копія паспорту (для фізичних осіб-підприємців); </w:t>
            </w:r>
          </w:p>
          <w:p w:rsidR="005668A0" w:rsidRPr="00641C0D" w:rsidRDefault="005668A0" w:rsidP="00912640">
            <w:pPr>
              <w:pStyle w:val="a7"/>
              <w:tabs>
                <w:tab w:val="left" w:pos="708"/>
              </w:tabs>
              <w:spacing w:before="0" w:beforeAutospacing="0" w:after="0" w:afterAutospacing="0"/>
              <w:ind w:left="113" w:right="113"/>
              <w:jc w:val="both"/>
              <w:rPr>
                <w:shd w:val="clear" w:color="auto" w:fill="FFFFFF"/>
                <w:lang w:val="uk-UA"/>
              </w:rPr>
            </w:pPr>
            <w:r w:rsidRPr="00641C0D">
              <w:rPr>
                <w:lang w:val="uk-UA"/>
              </w:rPr>
              <w:t>- копію ліцензії на право роздрібної торгівлі пальним (для юридичних осіб, для фізичних осіб-підприємців);</w:t>
            </w:r>
          </w:p>
          <w:p w:rsidR="005668A0" w:rsidRPr="00641C0D" w:rsidRDefault="005668A0" w:rsidP="00912640">
            <w:pPr>
              <w:widowControl w:val="0"/>
              <w:tabs>
                <w:tab w:val="left" w:pos="228"/>
              </w:tabs>
              <w:ind w:left="113" w:right="113"/>
              <w:jc w:val="both"/>
              <w:rPr>
                <w:rFonts w:ascii="Times New Roman" w:hAnsi="Times New Roman" w:cs="Times New Roman"/>
                <w:color w:val="000000"/>
                <w:sz w:val="24"/>
                <w:szCs w:val="24"/>
              </w:rPr>
            </w:pPr>
            <w:r w:rsidRPr="00641C0D">
              <w:rPr>
                <w:rFonts w:ascii="Times New Roman" w:hAnsi="Times New Roman" w:cs="Times New Roman"/>
                <w:sz w:val="24"/>
                <w:szCs w:val="24"/>
              </w:rPr>
              <w:t>- довідку у довільній формі про те, що Учасник не зареєстрований в офшорних зонах (для юридичних осіб);</w:t>
            </w:r>
          </w:p>
          <w:p w:rsidR="005668A0" w:rsidRPr="003E1757" w:rsidRDefault="005668A0" w:rsidP="00912640">
            <w:pPr>
              <w:pStyle w:val="a7"/>
              <w:tabs>
                <w:tab w:val="left" w:pos="708"/>
              </w:tabs>
              <w:spacing w:before="0" w:beforeAutospacing="0" w:after="0" w:afterAutospacing="0"/>
              <w:ind w:left="113" w:right="113"/>
              <w:jc w:val="both"/>
              <w:rPr>
                <w:shd w:val="clear" w:color="auto" w:fill="FFFFFF"/>
                <w:lang w:val="uk-UA"/>
              </w:rPr>
            </w:pPr>
            <w:r w:rsidRPr="003E1757">
              <w:rPr>
                <w:lang w:val="uk-UA"/>
              </w:rPr>
              <w:t xml:space="preserve">- </w:t>
            </w:r>
            <w:r w:rsidRPr="003E1757">
              <w:rPr>
                <w:shd w:val="clear" w:color="auto" w:fill="FFFFFF"/>
                <w:lang w:val="uk-UA"/>
              </w:rPr>
              <w:t xml:space="preserve">лист-гарантію, складену учасником в довільній формі, за підписом уповноваженої особи учасника та завірену печаткою </w:t>
            </w:r>
            <w:r w:rsidRPr="003E1757">
              <w:rPr>
                <w:lang w:val="uk-UA"/>
              </w:rPr>
              <w:t>(</w:t>
            </w:r>
            <w:r w:rsidRPr="003E1757">
              <w:rPr>
                <w:i/>
                <w:lang w:val="uk-UA"/>
              </w:rPr>
              <w:t>ця вимога не стосується учасників, які здійснюють діяльність без печатки згідно з чинним законодавством</w:t>
            </w:r>
            <w:r w:rsidRPr="003E1757">
              <w:rPr>
                <w:lang w:val="uk-UA"/>
              </w:rPr>
              <w:t>)</w:t>
            </w:r>
            <w:r w:rsidRPr="003E1757">
              <w:rPr>
                <w:shd w:val="clear" w:color="auto" w:fill="FFFFFF"/>
                <w:lang w:val="uk-UA"/>
              </w:rPr>
              <w:t xml:space="preserve">, щодо дотримання учасником в своїй діяльності норм чинного законодавства України, в тому числі: Закону України «Про санкції», </w:t>
            </w:r>
            <w:r w:rsidRPr="003E1757">
              <w:rPr>
                <w:lang w:val="uk-UA"/>
              </w:rPr>
              <w:t>Указів Президента України, які ввели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r w:rsidRPr="003E1757">
              <w:rPr>
                <w:bCs/>
                <w:shd w:val="clear" w:color="auto" w:fill="FFFFFF"/>
                <w:lang w:val="uk-UA"/>
              </w:rPr>
              <w:t xml:space="preserve"> (</w:t>
            </w:r>
            <w:r w:rsidRPr="003E1757">
              <w:rPr>
                <w:i/>
                <w:lang w:val="uk-UA"/>
              </w:rPr>
              <w:t>для юридичних осіб, для фізичних осіб-підприємців</w:t>
            </w:r>
            <w:r w:rsidRPr="003E1757">
              <w:rPr>
                <w:lang w:val="uk-UA"/>
              </w:rPr>
              <w:t>);</w:t>
            </w:r>
          </w:p>
          <w:p w:rsidR="005668A0" w:rsidRPr="00641C0D" w:rsidRDefault="005668A0" w:rsidP="00912640">
            <w:pPr>
              <w:ind w:left="113" w:right="113"/>
              <w:jc w:val="both"/>
              <w:rPr>
                <w:rFonts w:ascii="Times New Roman" w:hAnsi="Times New Roman" w:cs="Times New Roman"/>
                <w:color w:val="000000"/>
                <w:sz w:val="24"/>
                <w:szCs w:val="24"/>
              </w:rPr>
            </w:pPr>
            <w:r w:rsidRPr="003E1757">
              <w:rPr>
                <w:color w:val="000000"/>
              </w:rPr>
              <w:t xml:space="preserve">- </w:t>
            </w:r>
            <w:r w:rsidRPr="00641C0D">
              <w:rPr>
                <w:rFonts w:ascii="Times New Roman" w:hAnsi="Times New Roman" w:cs="Times New Roman"/>
                <w:color w:val="000000"/>
                <w:spacing w:val="-1"/>
                <w:sz w:val="24"/>
                <w:szCs w:val="24"/>
              </w:rPr>
              <w:t xml:space="preserve">копія довідки з обслуговуючого банку про наявність відкритого рахунку </w:t>
            </w:r>
            <w:r w:rsidRPr="00641C0D">
              <w:rPr>
                <w:rFonts w:ascii="Times New Roman" w:hAnsi="Times New Roman" w:cs="Times New Roman"/>
                <w:color w:val="000000"/>
                <w:sz w:val="24"/>
                <w:szCs w:val="24"/>
              </w:rPr>
              <w:t>(для юридичних осіб, для фізичних осіб-підприємців);</w:t>
            </w:r>
          </w:p>
          <w:p w:rsidR="005668A0" w:rsidRPr="003E1757" w:rsidRDefault="00806C9F" w:rsidP="00912640">
            <w:pPr>
              <w:pStyle w:val="HTML"/>
              <w:shd w:val="clear" w:color="auto" w:fill="FFFFFF"/>
              <w:ind w:left="113" w:right="113"/>
              <w:jc w:val="both"/>
              <w:textAlignment w:val="baseline"/>
              <w:rPr>
                <w:rFonts w:ascii="Times New Roman" w:hAnsi="Times New Roman"/>
                <w:color w:val="000000"/>
                <w:sz w:val="24"/>
                <w:szCs w:val="24"/>
                <w:lang w:val="uk-UA"/>
              </w:rPr>
            </w:pPr>
            <w:r>
              <w:rPr>
                <w:rFonts w:ascii="Times New Roman" w:hAnsi="Times New Roman"/>
                <w:bCs/>
                <w:color w:val="000000"/>
                <w:sz w:val="24"/>
                <w:szCs w:val="24"/>
                <w:lang w:val="uk-UA"/>
              </w:rPr>
              <w:t>- лист-згоду з прое</w:t>
            </w:r>
            <w:r w:rsidR="005668A0" w:rsidRPr="003E1757">
              <w:rPr>
                <w:rFonts w:ascii="Times New Roman" w:hAnsi="Times New Roman"/>
                <w:bCs/>
                <w:color w:val="000000"/>
                <w:sz w:val="24"/>
                <w:szCs w:val="24"/>
                <w:lang w:val="uk-UA"/>
              </w:rPr>
              <w:t xml:space="preserve">ктом договору згідно </w:t>
            </w:r>
            <w:r w:rsidR="005668A0" w:rsidRPr="003E1757">
              <w:rPr>
                <w:rFonts w:ascii="Times New Roman" w:hAnsi="Times New Roman"/>
                <w:b/>
                <w:bCs/>
                <w:i/>
                <w:color w:val="000000"/>
                <w:sz w:val="24"/>
                <w:szCs w:val="24"/>
                <w:lang w:val="uk-UA"/>
              </w:rPr>
              <w:t>Додатку № 4</w:t>
            </w:r>
            <w:r w:rsidR="005668A0" w:rsidRPr="003E1757">
              <w:rPr>
                <w:rFonts w:ascii="Times New Roman" w:hAnsi="Times New Roman"/>
                <w:bCs/>
                <w:color w:val="000000"/>
                <w:sz w:val="24"/>
                <w:szCs w:val="24"/>
                <w:lang w:val="uk-UA"/>
              </w:rPr>
              <w:t xml:space="preserve"> </w:t>
            </w:r>
            <w:r w:rsidR="005668A0" w:rsidRPr="003E1757">
              <w:rPr>
                <w:rFonts w:ascii="Times New Roman" w:hAnsi="Times New Roman"/>
                <w:color w:val="000000"/>
                <w:sz w:val="24"/>
                <w:szCs w:val="24"/>
                <w:lang w:val="uk-UA"/>
              </w:rPr>
              <w:t>(</w:t>
            </w:r>
            <w:r w:rsidR="005668A0" w:rsidRPr="003E1757">
              <w:rPr>
                <w:rFonts w:ascii="Times New Roman" w:hAnsi="Times New Roman"/>
                <w:i/>
                <w:color w:val="000000"/>
                <w:sz w:val="24"/>
                <w:szCs w:val="24"/>
                <w:lang w:val="uk-UA"/>
              </w:rPr>
              <w:t>для юридичних осіб, для фізичних осіб-підприємців</w:t>
            </w:r>
            <w:r w:rsidR="005668A0" w:rsidRPr="003E1757">
              <w:rPr>
                <w:rFonts w:ascii="Times New Roman" w:hAnsi="Times New Roman"/>
                <w:color w:val="000000"/>
                <w:sz w:val="24"/>
                <w:szCs w:val="24"/>
                <w:lang w:val="uk-UA"/>
              </w:rPr>
              <w:t>);</w:t>
            </w:r>
          </w:p>
          <w:p w:rsidR="005668A0" w:rsidRPr="003E1757" w:rsidRDefault="005668A0" w:rsidP="00912640">
            <w:pPr>
              <w:pStyle w:val="a7"/>
              <w:tabs>
                <w:tab w:val="left" w:pos="708"/>
              </w:tabs>
              <w:spacing w:before="0" w:beforeAutospacing="0" w:after="0" w:afterAutospacing="0"/>
              <w:ind w:left="113" w:right="113"/>
              <w:jc w:val="both"/>
              <w:textAlignment w:val="baseline"/>
              <w:rPr>
                <w:i/>
                <w:shd w:val="clear" w:color="auto" w:fill="FFFFFF"/>
                <w:lang w:val="uk-UA"/>
              </w:rPr>
            </w:pPr>
            <w:r w:rsidRPr="003E1757">
              <w:rPr>
                <w:lang w:val="uk-UA" w:eastAsia="en-US"/>
              </w:rPr>
              <w:t xml:space="preserve">- інші документи, передбачені відповідними розділами та додатками </w:t>
            </w:r>
            <w:r w:rsidRPr="003E1757">
              <w:rPr>
                <w:rStyle w:val="a6"/>
                <w:b w:val="0"/>
                <w:lang w:val="uk-UA"/>
              </w:rPr>
              <w:t>тендерної документації</w:t>
            </w:r>
            <w:r w:rsidRPr="003E1757">
              <w:rPr>
                <w:i/>
                <w:shd w:val="clear" w:color="auto" w:fill="FFFFFF"/>
                <w:lang w:val="uk-UA"/>
              </w:rPr>
              <w:t xml:space="preserve"> (для юридичних осіб, для фізичних осіб-підприємців).</w:t>
            </w:r>
          </w:p>
          <w:p w:rsidR="005668A0" w:rsidRPr="000C22B2" w:rsidRDefault="005668A0" w:rsidP="00912640">
            <w:pPr>
              <w:ind w:left="113" w:right="113"/>
              <w:jc w:val="both"/>
              <w:textAlignment w:val="baseline"/>
              <w:rPr>
                <w:rFonts w:ascii="Times New Roman" w:hAnsi="Times New Roman" w:cs="Times New Roman"/>
                <w:color w:val="000000"/>
                <w:sz w:val="24"/>
                <w:szCs w:val="24"/>
              </w:rPr>
            </w:pPr>
            <w:r w:rsidRPr="000C22B2">
              <w:rPr>
                <w:rFonts w:ascii="Times New Roman" w:hAnsi="Times New Roman" w:cs="Times New Roman"/>
                <w:color w:val="000000"/>
                <w:sz w:val="24"/>
                <w:szCs w:val="24"/>
              </w:rPr>
              <w:lastRenderedPageBreak/>
              <w:t>8.1.2. 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статті 358 Кримінального Кодексу України.</w:t>
            </w:r>
          </w:p>
          <w:p w:rsidR="005668A0" w:rsidRPr="000C22B2" w:rsidRDefault="005668A0" w:rsidP="00912640">
            <w:pPr>
              <w:suppressAutoHyphens/>
              <w:ind w:left="113" w:right="113"/>
              <w:jc w:val="both"/>
              <w:textAlignment w:val="baseline"/>
              <w:rPr>
                <w:rFonts w:ascii="Times New Roman" w:hAnsi="Times New Roman" w:cs="Times New Roman"/>
                <w:color w:val="000000"/>
                <w:sz w:val="24"/>
                <w:szCs w:val="24"/>
              </w:rPr>
            </w:pPr>
            <w:r w:rsidRPr="000C22B2">
              <w:rPr>
                <w:rFonts w:ascii="Times New Roman" w:hAnsi="Times New Roman" w:cs="Times New Roman"/>
                <w:color w:val="000000"/>
                <w:sz w:val="24"/>
                <w:szCs w:val="24"/>
              </w:rPr>
              <w:t>8.1.3. Учасник відповідає за одержання будь-яких та всіх необхідних дозволів, сертифікатів (у тому числі експортних та імпортних) та інших документів, пов’язаних із поданням пропозиції, та самостійно несе всі витрати за їх отримання.</w:t>
            </w:r>
          </w:p>
          <w:p w:rsidR="005668A0" w:rsidRPr="003E1757" w:rsidRDefault="005668A0" w:rsidP="00912640">
            <w:pPr>
              <w:pStyle w:val="a7"/>
              <w:spacing w:before="0" w:beforeAutospacing="0" w:after="0" w:afterAutospacing="0"/>
              <w:ind w:left="113" w:right="113"/>
              <w:jc w:val="both"/>
              <w:rPr>
                <w:rFonts w:eastAsia="Arial Unicode MS"/>
                <w:lang w:val="uk-UA"/>
              </w:rPr>
            </w:pPr>
            <w:r w:rsidRPr="003E1757">
              <w:rPr>
                <w:lang w:val="uk-UA"/>
              </w:rPr>
              <w:t xml:space="preserve">8.1.4. </w:t>
            </w:r>
            <w:r w:rsidRPr="003E1757">
              <w:rPr>
                <w:rFonts w:eastAsia="Arial Unicode MS"/>
                <w:lang w:val="uk-UA"/>
              </w:rPr>
              <w:t xml:space="preserve">Учасник самостійно несе відповідальність за формування ціни пропозиції та формує ціну у відповідності до вимог чинного законодавства та </w:t>
            </w:r>
            <w:r w:rsidRPr="003E1757">
              <w:rPr>
                <w:lang w:val="uk-UA"/>
              </w:rPr>
              <w:t>тендерної документації</w:t>
            </w:r>
            <w:r w:rsidRPr="003E1757">
              <w:rPr>
                <w:rFonts w:eastAsia="Arial Unicode MS"/>
                <w:lang w:val="uk-UA"/>
              </w:rPr>
              <w:t xml:space="preserve">. </w:t>
            </w:r>
          </w:p>
          <w:p w:rsidR="005668A0" w:rsidRPr="003E1757" w:rsidRDefault="005668A0" w:rsidP="00912640">
            <w:pPr>
              <w:pStyle w:val="2"/>
              <w:widowControl w:val="0"/>
              <w:ind w:left="113" w:right="113"/>
              <w:jc w:val="both"/>
              <w:rPr>
                <w:rFonts w:ascii="Times New Roman" w:hAnsi="Times New Roman" w:cs="Times New Roman"/>
                <w:sz w:val="24"/>
                <w:szCs w:val="24"/>
              </w:rPr>
            </w:pPr>
            <w:r w:rsidRPr="003E1757">
              <w:rPr>
                <w:rFonts w:ascii="Times New Roman" w:hAnsi="Times New Roman" w:cs="Times New Roman"/>
                <w:sz w:val="24"/>
                <w:szCs w:val="24"/>
              </w:rPr>
              <w:t>8.2.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5668A0" w:rsidRPr="003E1757" w:rsidRDefault="005668A0" w:rsidP="00912640">
            <w:pPr>
              <w:pStyle w:val="2"/>
              <w:widowControl w:val="0"/>
              <w:ind w:left="113" w:right="113"/>
              <w:jc w:val="both"/>
              <w:rPr>
                <w:rFonts w:ascii="Times New Roman" w:hAnsi="Times New Roman" w:cs="Times New Roman"/>
                <w:sz w:val="24"/>
                <w:szCs w:val="24"/>
              </w:rPr>
            </w:pPr>
            <w:r w:rsidRPr="003E1757">
              <w:rPr>
                <w:rFonts w:ascii="Times New Roman" w:hAnsi="Times New Roman" w:cs="Times New Roman"/>
                <w:sz w:val="24"/>
                <w:szCs w:val="24"/>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5668A0" w:rsidRPr="003E1757" w:rsidRDefault="005668A0" w:rsidP="00912640">
            <w:pPr>
              <w:pStyle w:val="a7"/>
              <w:spacing w:before="0" w:beforeAutospacing="0" w:after="0" w:afterAutospacing="0"/>
              <w:ind w:left="113" w:right="113"/>
              <w:jc w:val="both"/>
              <w:rPr>
                <w:rFonts w:eastAsia="Arial Unicode MS"/>
                <w:bCs/>
                <w:lang w:val="uk-UA"/>
              </w:rPr>
            </w:pPr>
            <w:r w:rsidRPr="003E1757">
              <w:rPr>
                <w:lang w:val="uk-UA"/>
              </w:rPr>
              <w:t xml:space="preserve">Учасник повинен надати в складі тендерної пропозиції довідку відповідно до взірця, що наведений в </w:t>
            </w:r>
            <w:r w:rsidRPr="003E1757">
              <w:rPr>
                <w:b/>
                <w:lang w:val="uk-UA"/>
              </w:rPr>
              <w:t>Додатку № 5</w:t>
            </w:r>
            <w:r w:rsidRPr="003E1757">
              <w:rPr>
                <w:lang w:val="uk-UA"/>
              </w:rPr>
              <w:t xml:space="preserve"> 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tc>
      </w:tr>
      <w:tr w:rsidR="005668A0" w:rsidRPr="003E1757" w:rsidTr="00912640">
        <w:tc>
          <w:tcPr>
            <w:tcW w:w="5000" w:type="pct"/>
            <w:gridSpan w:val="2"/>
            <w:tcBorders>
              <w:top w:val="single" w:sz="4" w:space="0" w:color="000000"/>
              <w:left w:val="single" w:sz="4" w:space="0" w:color="000000"/>
              <w:bottom w:val="single" w:sz="4" w:space="0" w:color="000000"/>
            </w:tcBorders>
          </w:tcPr>
          <w:p w:rsidR="005668A0" w:rsidRPr="003E1757" w:rsidRDefault="005668A0" w:rsidP="00912640">
            <w:pPr>
              <w:pStyle w:val="rvps14"/>
              <w:spacing w:before="0" w:beforeAutospacing="0" w:after="0" w:afterAutospacing="0"/>
              <w:ind w:left="113" w:right="113"/>
              <w:jc w:val="both"/>
              <w:textAlignment w:val="baseline"/>
              <w:rPr>
                <w:color w:val="000000"/>
                <w:lang w:val="uk-UA"/>
              </w:rPr>
            </w:pPr>
            <w:r w:rsidRPr="003E1757">
              <w:rPr>
                <w:rStyle w:val="rvts9"/>
                <w:b/>
                <w:bCs/>
                <w:color w:val="000000"/>
                <w:bdr w:val="none" w:sz="0" w:space="0" w:color="auto" w:frame="1"/>
                <w:lang w:val="uk-UA"/>
              </w:rPr>
              <w:lastRenderedPageBreak/>
              <w:t xml:space="preserve">IV. Подання та розкриття тендерних пропозицій </w:t>
            </w:r>
          </w:p>
        </w:tc>
      </w:tr>
      <w:tr w:rsidR="005668A0" w:rsidRPr="003E1757" w:rsidTr="00912640">
        <w:tc>
          <w:tcPr>
            <w:tcW w:w="1051" w:type="pct"/>
            <w:tcBorders>
              <w:top w:val="single" w:sz="4" w:space="0" w:color="000000"/>
              <w:left w:val="single" w:sz="4" w:space="0" w:color="000000"/>
              <w:bottom w:val="single" w:sz="4" w:space="0" w:color="000000"/>
              <w:right w:val="single" w:sz="4" w:space="0" w:color="000000"/>
            </w:tcBorders>
          </w:tcPr>
          <w:p w:rsidR="005668A0" w:rsidRPr="00806C9F" w:rsidRDefault="005668A0" w:rsidP="00912640">
            <w:pPr>
              <w:ind w:left="142" w:right="121"/>
              <w:rPr>
                <w:rFonts w:ascii="Times New Roman" w:hAnsi="Times New Roman" w:cs="Times New Roman"/>
                <w:color w:val="000000"/>
                <w:sz w:val="24"/>
                <w:szCs w:val="24"/>
              </w:rPr>
            </w:pPr>
            <w:r w:rsidRPr="00806C9F">
              <w:rPr>
                <w:rFonts w:ascii="Times New Roman" w:hAnsi="Times New Roman" w:cs="Times New Roman"/>
                <w:color w:val="000000"/>
                <w:sz w:val="24"/>
                <w:szCs w:val="24"/>
              </w:rPr>
              <w:t xml:space="preserve">1. Кінцевий строк подання тендерних пропозицій </w:t>
            </w:r>
          </w:p>
          <w:p w:rsidR="005668A0" w:rsidRPr="003E1757" w:rsidRDefault="005668A0" w:rsidP="00912640">
            <w:pPr>
              <w:ind w:left="142" w:right="121"/>
              <w:rPr>
                <w:i/>
                <w:color w:val="000000"/>
              </w:rPr>
            </w:pPr>
          </w:p>
        </w:tc>
        <w:tc>
          <w:tcPr>
            <w:tcW w:w="3949" w:type="pct"/>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pStyle w:val="1"/>
              <w:widowControl w:val="0"/>
              <w:spacing w:line="240" w:lineRule="auto"/>
              <w:ind w:left="132" w:right="130"/>
              <w:jc w:val="both"/>
              <w:rPr>
                <w:rFonts w:ascii="Times New Roman" w:hAnsi="Times New Roman" w:cs="Times New Roman"/>
                <w:sz w:val="24"/>
                <w:szCs w:val="24"/>
                <w:lang w:val="uk-UA"/>
              </w:rPr>
            </w:pPr>
            <w:r w:rsidRPr="003E1757">
              <w:rPr>
                <w:rFonts w:ascii="Times New Roman" w:hAnsi="Times New Roman" w:cs="Times New Roman"/>
                <w:sz w:val="24"/>
                <w:szCs w:val="24"/>
                <w:lang w:val="uk-UA"/>
              </w:rPr>
              <w:t>Кінцевий строк подання тендерних пропозицій встановлено в оголошенні про проведення відкритих торгів з особливостями.</w:t>
            </w:r>
          </w:p>
          <w:p w:rsidR="005668A0" w:rsidRPr="003E1757" w:rsidRDefault="005668A0" w:rsidP="00912640">
            <w:pPr>
              <w:pStyle w:val="1"/>
              <w:widowControl w:val="0"/>
              <w:spacing w:line="240" w:lineRule="auto"/>
              <w:ind w:left="132" w:right="130"/>
              <w:jc w:val="both"/>
              <w:rPr>
                <w:rFonts w:ascii="Times New Roman" w:hAnsi="Times New Roman" w:cs="Times New Roman"/>
                <w:sz w:val="24"/>
                <w:szCs w:val="24"/>
                <w:lang w:val="uk-UA"/>
              </w:rPr>
            </w:pPr>
            <w:r w:rsidRPr="003E1757">
              <w:rPr>
                <w:rFonts w:ascii="Times New Roman" w:hAnsi="Times New Roman" w:cs="Times New Roman"/>
                <w:sz w:val="24"/>
                <w:szCs w:val="24"/>
                <w:lang w:val="uk-UA"/>
              </w:rPr>
              <w:t>Отримана тендерна пропозиція автоматично вноситься до реєстру.</w:t>
            </w:r>
          </w:p>
          <w:p w:rsidR="005668A0" w:rsidRPr="003E1757" w:rsidRDefault="005668A0" w:rsidP="00912640">
            <w:pPr>
              <w:pStyle w:val="1"/>
              <w:widowControl w:val="0"/>
              <w:spacing w:line="240" w:lineRule="auto"/>
              <w:ind w:left="132" w:right="130"/>
              <w:jc w:val="both"/>
              <w:rPr>
                <w:rFonts w:ascii="Times New Roman" w:hAnsi="Times New Roman" w:cs="Times New Roman"/>
                <w:sz w:val="24"/>
                <w:szCs w:val="24"/>
                <w:lang w:val="uk-UA"/>
              </w:rPr>
            </w:pPr>
            <w:r w:rsidRPr="003E1757">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5668A0" w:rsidRPr="00806C9F" w:rsidRDefault="005668A0" w:rsidP="00912640">
            <w:pPr>
              <w:ind w:left="132" w:right="130"/>
              <w:jc w:val="both"/>
              <w:rPr>
                <w:rFonts w:ascii="Times New Roman" w:hAnsi="Times New Roman" w:cs="Times New Roman"/>
                <w:i/>
                <w:color w:val="000000"/>
                <w:sz w:val="24"/>
                <w:szCs w:val="24"/>
              </w:rPr>
            </w:pPr>
            <w:r w:rsidRPr="00806C9F">
              <w:rPr>
                <w:rFonts w:ascii="Times New Roman" w:hAnsi="Times New Roman" w:cs="Times New Roman"/>
                <w:color w:val="000000"/>
                <w:sz w:val="24"/>
                <w:szCs w:val="24"/>
              </w:rPr>
              <w:t xml:space="preserve">Тендерні пропозиції, отримані електронною системою закупівель після закінчення строку подання, не приймаються та автоматично повертаються </w:t>
            </w:r>
            <w:r w:rsidRPr="00806C9F">
              <w:rPr>
                <w:rFonts w:ascii="Times New Roman" w:hAnsi="Times New Roman" w:cs="Times New Roman"/>
                <w:color w:val="000000"/>
                <w:sz w:val="24"/>
                <w:szCs w:val="24"/>
              </w:rPr>
              <w:lastRenderedPageBreak/>
              <w:t>учасникам, які їх подали.</w:t>
            </w:r>
          </w:p>
        </w:tc>
      </w:tr>
      <w:tr w:rsidR="005668A0" w:rsidRPr="003E1757" w:rsidTr="00912640">
        <w:tc>
          <w:tcPr>
            <w:tcW w:w="1051" w:type="pct"/>
            <w:tcBorders>
              <w:top w:val="single" w:sz="4" w:space="0" w:color="000000"/>
              <w:left w:val="single" w:sz="4" w:space="0" w:color="000000"/>
              <w:bottom w:val="single" w:sz="4" w:space="0" w:color="000000"/>
              <w:right w:val="single" w:sz="4" w:space="0" w:color="000000"/>
            </w:tcBorders>
          </w:tcPr>
          <w:p w:rsidR="005668A0" w:rsidRPr="00806C9F" w:rsidRDefault="005668A0" w:rsidP="00912640">
            <w:pPr>
              <w:ind w:left="142" w:right="121"/>
              <w:rPr>
                <w:rFonts w:ascii="Times New Roman" w:hAnsi="Times New Roman" w:cs="Times New Roman"/>
                <w:color w:val="000000"/>
                <w:sz w:val="24"/>
                <w:szCs w:val="24"/>
              </w:rPr>
            </w:pPr>
            <w:r w:rsidRPr="00806C9F">
              <w:rPr>
                <w:rFonts w:ascii="Times New Roman" w:hAnsi="Times New Roman" w:cs="Times New Roman"/>
                <w:color w:val="000000"/>
                <w:sz w:val="24"/>
                <w:szCs w:val="24"/>
              </w:rPr>
              <w:lastRenderedPageBreak/>
              <w:t>2. Дата та час розкриття тендерних пропозицій</w:t>
            </w:r>
          </w:p>
          <w:p w:rsidR="005668A0" w:rsidRPr="003E1757" w:rsidRDefault="005668A0" w:rsidP="00912640">
            <w:pPr>
              <w:ind w:left="142" w:right="121"/>
              <w:rPr>
                <w:color w:val="000000"/>
              </w:rPr>
            </w:pPr>
          </w:p>
        </w:tc>
        <w:tc>
          <w:tcPr>
            <w:tcW w:w="3949" w:type="pct"/>
            <w:tcBorders>
              <w:top w:val="single" w:sz="4" w:space="0" w:color="000000"/>
              <w:left w:val="single" w:sz="4" w:space="0" w:color="000000"/>
              <w:bottom w:val="single" w:sz="4" w:space="0" w:color="000000"/>
              <w:right w:val="single" w:sz="4" w:space="0" w:color="000000"/>
            </w:tcBorders>
          </w:tcPr>
          <w:p w:rsidR="005668A0" w:rsidRPr="00806C9F" w:rsidRDefault="005668A0" w:rsidP="00912640">
            <w:pPr>
              <w:ind w:left="126" w:right="130"/>
              <w:jc w:val="both"/>
              <w:rPr>
                <w:rFonts w:ascii="Times New Roman" w:hAnsi="Times New Roman" w:cs="Times New Roman"/>
                <w:color w:val="000000"/>
                <w:sz w:val="24"/>
                <w:szCs w:val="24"/>
              </w:rPr>
            </w:pPr>
            <w:r w:rsidRPr="00806C9F">
              <w:rPr>
                <w:rFonts w:ascii="Times New Roman" w:hAnsi="Times New Roman" w:cs="Times New Roman"/>
                <w:color w:val="000000"/>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 з особливостями.</w:t>
            </w:r>
          </w:p>
          <w:p w:rsidR="005668A0" w:rsidRPr="003E1757" w:rsidRDefault="005668A0" w:rsidP="00912640">
            <w:pPr>
              <w:ind w:left="126" w:right="130"/>
              <w:jc w:val="both"/>
              <w:rPr>
                <w:color w:val="000000"/>
              </w:rPr>
            </w:pPr>
            <w:r w:rsidRPr="00806C9F">
              <w:rPr>
                <w:rFonts w:ascii="Times New Roman" w:hAnsi="Times New Roman" w:cs="Times New Roman"/>
                <w:color w:val="000000"/>
                <w:sz w:val="24"/>
                <w:szCs w:val="24"/>
              </w:rPr>
              <w:t>Розкриття тендерних пропозицій з інформацією та документами, що містять технічний опис предмета закупівлі, здійснюється автоматично електронною системою закупівель відразу після закінчення електронного аукціону. Перед початком електронного аукціону автоматично розкривається інформація про ціни/приведені ціни тендерних пропозицій.</w:t>
            </w:r>
          </w:p>
        </w:tc>
      </w:tr>
      <w:tr w:rsidR="005668A0" w:rsidRPr="003E1757" w:rsidTr="00912640">
        <w:tc>
          <w:tcPr>
            <w:tcW w:w="1051" w:type="pct"/>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ind w:left="142" w:right="121"/>
              <w:rPr>
                <w:i/>
                <w:color w:val="000000"/>
              </w:rPr>
            </w:pPr>
          </w:p>
          <w:p w:rsidR="005668A0" w:rsidRPr="00806C9F" w:rsidRDefault="005668A0" w:rsidP="00912640">
            <w:pPr>
              <w:ind w:left="142" w:right="121"/>
              <w:rPr>
                <w:rFonts w:ascii="Times New Roman" w:hAnsi="Times New Roman" w:cs="Times New Roman"/>
                <w:i/>
                <w:color w:val="000000"/>
                <w:sz w:val="24"/>
                <w:szCs w:val="24"/>
              </w:rPr>
            </w:pPr>
            <w:r w:rsidRPr="00806C9F">
              <w:rPr>
                <w:rFonts w:ascii="Times New Roman" w:hAnsi="Times New Roman" w:cs="Times New Roman"/>
                <w:sz w:val="24"/>
                <w:szCs w:val="24"/>
              </w:rPr>
              <w:t>3. Інша інформація</w:t>
            </w:r>
          </w:p>
        </w:tc>
        <w:tc>
          <w:tcPr>
            <w:tcW w:w="3949" w:type="pct"/>
            <w:tcBorders>
              <w:top w:val="single" w:sz="4" w:space="0" w:color="000000"/>
              <w:left w:val="single" w:sz="4" w:space="0" w:color="000000"/>
              <w:bottom w:val="single" w:sz="4" w:space="0" w:color="000000"/>
              <w:right w:val="single" w:sz="4" w:space="0" w:color="000000"/>
            </w:tcBorders>
          </w:tcPr>
          <w:p w:rsidR="005668A0" w:rsidRPr="00806C9F" w:rsidRDefault="005668A0" w:rsidP="00912640">
            <w:pPr>
              <w:spacing w:line="230" w:lineRule="auto"/>
              <w:ind w:left="57" w:right="57" w:firstLine="567"/>
              <w:jc w:val="both"/>
              <w:rPr>
                <w:rFonts w:ascii="Times New Roman" w:hAnsi="Times New Roman" w:cs="Times New Roman"/>
                <w:color w:val="000000"/>
                <w:sz w:val="24"/>
                <w:szCs w:val="24"/>
                <w:shd w:val="solid" w:color="FFFFFF" w:fill="FFFFFF"/>
              </w:rPr>
            </w:pPr>
            <w:r w:rsidRPr="00806C9F">
              <w:rPr>
                <w:rFonts w:ascii="Times New Roman" w:hAnsi="Times New Roman" w:cs="Times New Roman"/>
                <w:color w:val="000000"/>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668A0" w:rsidRPr="003E1757" w:rsidRDefault="005668A0" w:rsidP="00912640">
            <w:pPr>
              <w:pStyle w:val="a7"/>
              <w:shd w:val="clear" w:color="auto" w:fill="FFFFFF"/>
              <w:spacing w:before="0" w:beforeAutospacing="0" w:after="0" w:afterAutospacing="0" w:line="230" w:lineRule="auto"/>
              <w:ind w:left="57" w:right="57" w:firstLine="567"/>
              <w:jc w:val="both"/>
              <w:rPr>
                <w:lang w:val="uk-UA"/>
              </w:rPr>
            </w:pPr>
            <w:r w:rsidRPr="003E1757">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668A0" w:rsidRPr="00806C9F" w:rsidRDefault="005668A0" w:rsidP="00912640">
            <w:pPr>
              <w:spacing w:line="230" w:lineRule="auto"/>
              <w:ind w:left="57" w:right="57" w:firstLine="567"/>
              <w:jc w:val="both"/>
              <w:rPr>
                <w:rFonts w:ascii="Times New Roman" w:hAnsi="Times New Roman" w:cs="Times New Roman"/>
                <w:color w:val="000000"/>
                <w:sz w:val="24"/>
                <w:szCs w:val="24"/>
                <w:shd w:val="solid" w:color="FFFFFF" w:fill="FFFFFF"/>
              </w:rPr>
            </w:pPr>
            <w:r w:rsidRPr="00806C9F">
              <w:rPr>
                <w:rFonts w:ascii="Times New Roman" w:hAnsi="Times New Roman" w:cs="Times New Roman"/>
                <w:color w:val="000000"/>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668A0" w:rsidRPr="003E1757" w:rsidRDefault="005668A0" w:rsidP="00912640">
            <w:pPr>
              <w:pStyle w:val="a7"/>
              <w:spacing w:before="0" w:beforeAutospacing="0" w:after="0" w:afterAutospacing="0"/>
              <w:ind w:left="113" w:right="113"/>
              <w:jc w:val="both"/>
              <w:rPr>
                <w:lang w:val="uk-UA"/>
              </w:rPr>
            </w:pPr>
            <w:r w:rsidRPr="003E1757">
              <w:rPr>
                <w:lang w:val="uk-UA"/>
              </w:rPr>
              <w:t>Замовник розміщує повідомлення з вимогою про усунення невідповідностей в інформації та/або документах:</w:t>
            </w:r>
          </w:p>
          <w:p w:rsidR="005668A0" w:rsidRPr="003E1757" w:rsidRDefault="005668A0" w:rsidP="00912640">
            <w:pPr>
              <w:pStyle w:val="a7"/>
              <w:spacing w:before="0" w:beforeAutospacing="0" w:after="0" w:afterAutospacing="0"/>
              <w:ind w:left="113" w:right="113"/>
              <w:jc w:val="both"/>
              <w:rPr>
                <w:lang w:val="uk-UA"/>
              </w:rPr>
            </w:pPr>
            <w:r w:rsidRPr="003E1757">
              <w:rPr>
                <w:lang w:val="uk-UA"/>
              </w:rPr>
              <w:t>1) що підтверджують відповідність учасника процедури закупівлі кваліфікаційним критеріям відповідно до статті 16 Закону;</w:t>
            </w:r>
          </w:p>
          <w:p w:rsidR="005668A0" w:rsidRPr="003E1757" w:rsidRDefault="005668A0" w:rsidP="00912640">
            <w:pPr>
              <w:pStyle w:val="a7"/>
              <w:spacing w:before="0" w:beforeAutospacing="0" w:after="0" w:afterAutospacing="0"/>
              <w:ind w:left="113" w:right="113"/>
              <w:jc w:val="both"/>
              <w:rPr>
                <w:lang w:val="uk-UA"/>
              </w:rPr>
            </w:pPr>
            <w:r w:rsidRPr="003E1757">
              <w:rPr>
                <w:lang w:val="uk-UA"/>
              </w:rPr>
              <w:t>2) на підтвердження права підпису тендерної пропозиції та/або договору про закупівлю.</w:t>
            </w:r>
          </w:p>
          <w:p w:rsidR="005668A0" w:rsidRPr="003E1757" w:rsidRDefault="005668A0" w:rsidP="00912640">
            <w:pPr>
              <w:pStyle w:val="a7"/>
              <w:spacing w:before="0" w:beforeAutospacing="0" w:after="0" w:afterAutospacing="0"/>
              <w:ind w:left="113" w:right="113"/>
              <w:jc w:val="both"/>
              <w:rPr>
                <w:lang w:val="uk-UA"/>
              </w:rPr>
            </w:pPr>
            <w:r w:rsidRPr="003E1757">
              <w:rPr>
                <w:lang w:val="uk-UA"/>
              </w:rPr>
              <w:t>Повідомлення з вимогою про усунення невідповідностей повинно містити наступну інформацію:</w:t>
            </w:r>
          </w:p>
          <w:p w:rsidR="005668A0" w:rsidRPr="003E1757" w:rsidRDefault="005668A0" w:rsidP="00912640">
            <w:pPr>
              <w:pStyle w:val="a7"/>
              <w:spacing w:before="0" w:beforeAutospacing="0" w:after="0" w:afterAutospacing="0"/>
              <w:ind w:left="113" w:right="113"/>
              <w:jc w:val="both"/>
              <w:rPr>
                <w:lang w:val="uk-UA"/>
              </w:rPr>
            </w:pPr>
            <w:r w:rsidRPr="003E1757">
              <w:rPr>
                <w:lang w:val="uk-UA"/>
              </w:rPr>
              <w:t>1) перелік виявлених невідповідностей;</w:t>
            </w:r>
          </w:p>
          <w:p w:rsidR="005668A0" w:rsidRPr="003E1757" w:rsidRDefault="005668A0" w:rsidP="00912640">
            <w:pPr>
              <w:pStyle w:val="a7"/>
              <w:spacing w:before="0" w:beforeAutospacing="0" w:after="0" w:afterAutospacing="0"/>
              <w:ind w:left="113" w:right="113"/>
              <w:jc w:val="both"/>
              <w:rPr>
                <w:lang w:val="uk-UA"/>
              </w:rPr>
            </w:pPr>
            <w:r w:rsidRPr="003E1757">
              <w:rPr>
                <w:lang w:val="uk-UA"/>
              </w:rPr>
              <w:t>2) посилання на вимогу (вимоги) тендерної документації, щодо яких виявлені невідповідності;</w:t>
            </w:r>
          </w:p>
          <w:p w:rsidR="005668A0" w:rsidRPr="003E1757" w:rsidRDefault="005668A0" w:rsidP="00912640">
            <w:pPr>
              <w:pStyle w:val="a7"/>
              <w:spacing w:before="0" w:beforeAutospacing="0" w:after="0" w:afterAutospacing="0"/>
              <w:ind w:left="113" w:right="113"/>
              <w:jc w:val="both"/>
              <w:rPr>
                <w:lang w:val="uk-UA"/>
              </w:rPr>
            </w:pPr>
            <w:r w:rsidRPr="003E1757">
              <w:rPr>
                <w:lang w:val="uk-UA"/>
              </w:rPr>
              <w:t>3) перелік інформації та/або документів, які повинен подати учасник для усунення виявлених невідповідностей.</w:t>
            </w:r>
          </w:p>
          <w:p w:rsidR="005668A0" w:rsidRPr="003E1757" w:rsidRDefault="005668A0" w:rsidP="00912640">
            <w:pPr>
              <w:pStyle w:val="a7"/>
              <w:spacing w:before="0" w:beforeAutospacing="0" w:after="0" w:afterAutospacing="0"/>
              <w:ind w:left="113" w:right="113"/>
              <w:jc w:val="both"/>
              <w:rPr>
                <w:lang w:val="uk-UA"/>
              </w:rPr>
            </w:pPr>
            <w:r w:rsidRPr="003E1757">
              <w:rPr>
                <w:lang w:val="uk-UA"/>
              </w:rPr>
              <w:t xml:space="preserve">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w:t>
            </w:r>
            <w:r w:rsidRPr="003E1757">
              <w:rPr>
                <w:lang w:val="uk-UA"/>
              </w:rPr>
              <w:lastRenderedPageBreak/>
              <w:t>тендерній пропозиції.</w:t>
            </w:r>
          </w:p>
          <w:p w:rsidR="005668A0" w:rsidRPr="003E1757" w:rsidRDefault="005668A0" w:rsidP="00912640">
            <w:pPr>
              <w:pStyle w:val="a7"/>
              <w:spacing w:before="0" w:beforeAutospacing="0" w:after="0" w:afterAutospacing="0"/>
              <w:ind w:left="113" w:right="113"/>
              <w:jc w:val="both"/>
              <w:rPr>
                <w:lang w:val="uk-UA"/>
              </w:rPr>
            </w:pPr>
            <w:r w:rsidRPr="003E1757">
              <w:rPr>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5668A0" w:rsidRPr="003E1757" w:rsidRDefault="005668A0" w:rsidP="00912640">
            <w:pPr>
              <w:pStyle w:val="a7"/>
              <w:spacing w:before="0" w:beforeAutospacing="0" w:after="0" w:afterAutospacing="0"/>
              <w:ind w:left="113" w:right="113"/>
              <w:jc w:val="both"/>
              <w:rPr>
                <w:lang w:val="uk-UA"/>
              </w:rPr>
            </w:pPr>
            <w:r w:rsidRPr="003E1757">
              <w:rPr>
                <w:lang w:val="uk-UA"/>
              </w:rPr>
              <w:t xml:space="preserve">Замовник розглядає подані тендерні пропозиції з урахуванням виправлення або не виправлення учасниками виявлених невідповідностей. </w:t>
            </w:r>
          </w:p>
        </w:tc>
      </w:tr>
      <w:tr w:rsidR="005668A0" w:rsidRPr="003E1757" w:rsidTr="00912640">
        <w:tc>
          <w:tcPr>
            <w:tcW w:w="5000" w:type="pct"/>
            <w:gridSpan w:val="2"/>
            <w:tcBorders>
              <w:top w:val="single" w:sz="4" w:space="0" w:color="000000"/>
              <w:left w:val="single" w:sz="4" w:space="0" w:color="000000"/>
              <w:bottom w:val="single" w:sz="4" w:space="0" w:color="000000"/>
            </w:tcBorders>
          </w:tcPr>
          <w:p w:rsidR="005668A0" w:rsidRPr="003E1757" w:rsidRDefault="005668A0" w:rsidP="00912640">
            <w:pPr>
              <w:pStyle w:val="rvps14"/>
              <w:spacing w:before="0" w:beforeAutospacing="0" w:after="0" w:afterAutospacing="0"/>
              <w:ind w:left="113" w:right="113"/>
              <w:jc w:val="both"/>
              <w:textAlignment w:val="baseline"/>
              <w:rPr>
                <w:color w:val="000000"/>
                <w:lang w:val="uk-UA"/>
              </w:rPr>
            </w:pPr>
            <w:r w:rsidRPr="003E1757">
              <w:rPr>
                <w:rStyle w:val="rvts9"/>
                <w:b/>
                <w:bCs/>
                <w:color w:val="000000"/>
                <w:bdr w:val="none" w:sz="0" w:space="0" w:color="auto" w:frame="1"/>
                <w:lang w:val="uk-UA"/>
              </w:rPr>
              <w:lastRenderedPageBreak/>
              <w:t>V. Оцінка тендерних пропозицій  та визначення переможця</w:t>
            </w:r>
          </w:p>
        </w:tc>
      </w:tr>
      <w:tr w:rsidR="005668A0" w:rsidRPr="003E1757" w:rsidTr="00912640">
        <w:tc>
          <w:tcPr>
            <w:tcW w:w="1051" w:type="pct"/>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pStyle w:val="rvps14"/>
              <w:spacing w:before="0" w:beforeAutospacing="0" w:after="0" w:afterAutospacing="0"/>
              <w:ind w:left="113" w:right="113"/>
              <w:textAlignment w:val="baseline"/>
              <w:rPr>
                <w:color w:val="000000"/>
                <w:lang w:val="uk-UA"/>
              </w:rPr>
            </w:pPr>
            <w:r w:rsidRPr="003E1757">
              <w:rPr>
                <w:color w:val="000000"/>
                <w:lang w:val="uk-UA"/>
              </w:rPr>
              <w:t>1. Перелік критеріїв та методика оцінки тендерної пропозиції із зазначенням питомої ваги критерію</w:t>
            </w:r>
          </w:p>
        </w:tc>
        <w:tc>
          <w:tcPr>
            <w:tcW w:w="3949" w:type="pct"/>
            <w:tcBorders>
              <w:top w:val="single" w:sz="4" w:space="0" w:color="000000"/>
              <w:left w:val="single" w:sz="4" w:space="0" w:color="000000"/>
              <w:bottom w:val="single" w:sz="4" w:space="0" w:color="000000"/>
              <w:right w:val="single" w:sz="4" w:space="0" w:color="000000"/>
            </w:tcBorders>
          </w:tcPr>
          <w:p w:rsidR="005668A0" w:rsidRPr="00806C9F" w:rsidRDefault="005668A0" w:rsidP="00912640">
            <w:pPr>
              <w:ind w:left="132" w:right="130"/>
              <w:jc w:val="both"/>
              <w:rPr>
                <w:rFonts w:ascii="Times New Roman" w:hAnsi="Times New Roman" w:cs="Times New Roman"/>
                <w:color w:val="000000"/>
                <w:sz w:val="24"/>
                <w:szCs w:val="24"/>
                <w:shd w:val="clear" w:color="auto" w:fill="FFFFFF"/>
              </w:rPr>
            </w:pPr>
            <w:r w:rsidRPr="003E1757">
              <w:rPr>
                <w:color w:val="000000"/>
                <w:shd w:val="clear" w:color="auto" w:fill="FFFFFF"/>
              </w:rPr>
              <w:t xml:space="preserve">1.1. </w:t>
            </w:r>
            <w:r w:rsidRPr="00806C9F">
              <w:rPr>
                <w:rFonts w:ascii="Times New Roman" w:hAnsi="Times New Roman" w:cs="Times New Roman"/>
                <w:color w:val="000000"/>
                <w:sz w:val="24"/>
                <w:szCs w:val="24"/>
                <w:shd w:val="clear" w:color="auto" w:fill="FFFFFF"/>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rsidR="005668A0" w:rsidRPr="00806C9F" w:rsidRDefault="005668A0" w:rsidP="00912640">
            <w:pPr>
              <w:ind w:left="132" w:right="130"/>
              <w:jc w:val="both"/>
              <w:rPr>
                <w:rFonts w:ascii="Times New Roman" w:hAnsi="Times New Roman" w:cs="Times New Roman"/>
                <w:color w:val="000000"/>
                <w:sz w:val="24"/>
                <w:szCs w:val="24"/>
              </w:rPr>
            </w:pPr>
            <w:r w:rsidRPr="00806C9F">
              <w:rPr>
                <w:rFonts w:ascii="Times New Roman" w:hAnsi="Times New Roman" w:cs="Times New Roman"/>
                <w:color w:val="000000"/>
                <w:sz w:val="24"/>
                <w:szCs w:val="24"/>
                <w:shd w:val="clear" w:color="auto" w:fill="FFFFFF"/>
              </w:rPr>
              <w:t xml:space="preserve">1.2. </w:t>
            </w:r>
            <w:r w:rsidRPr="00806C9F">
              <w:rPr>
                <w:rFonts w:ascii="Times New Roman" w:hAnsi="Times New Roman" w:cs="Times New Roman"/>
                <w:color w:val="000000"/>
                <w:sz w:val="24"/>
                <w:szCs w:val="24"/>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w:t>
            </w:r>
          </w:p>
          <w:p w:rsidR="005668A0" w:rsidRPr="00806C9F" w:rsidRDefault="005668A0" w:rsidP="00912640">
            <w:pPr>
              <w:ind w:left="132" w:right="130"/>
              <w:jc w:val="both"/>
              <w:rPr>
                <w:rFonts w:ascii="Times New Roman" w:hAnsi="Times New Roman" w:cs="Times New Roman"/>
                <w:color w:val="000000"/>
                <w:sz w:val="24"/>
                <w:szCs w:val="24"/>
              </w:rPr>
            </w:pPr>
            <w:r w:rsidRPr="00806C9F">
              <w:rPr>
                <w:rFonts w:ascii="Times New Roman" w:hAnsi="Times New Roman" w:cs="Times New Roman"/>
                <w:color w:val="000000"/>
                <w:sz w:val="24"/>
                <w:szCs w:val="24"/>
              </w:rPr>
              <w:t>1.3.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5668A0" w:rsidRPr="00806C9F" w:rsidRDefault="005668A0" w:rsidP="00912640">
            <w:pPr>
              <w:ind w:left="132" w:right="130"/>
              <w:jc w:val="both"/>
              <w:rPr>
                <w:rFonts w:ascii="Times New Roman" w:hAnsi="Times New Roman" w:cs="Times New Roman"/>
                <w:sz w:val="24"/>
                <w:szCs w:val="24"/>
              </w:rPr>
            </w:pPr>
            <w:r w:rsidRPr="00806C9F">
              <w:rPr>
                <w:rFonts w:ascii="Times New Roman" w:hAnsi="Times New Roman" w:cs="Times New Roman"/>
                <w:color w:val="000000"/>
                <w:sz w:val="24"/>
                <w:szCs w:val="24"/>
              </w:rPr>
              <w:t xml:space="preserve">1.4. </w:t>
            </w:r>
            <w:r w:rsidRPr="00806C9F">
              <w:rPr>
                <w:rFonts w:ascii="Times New Roman" w:hAnsi="Times New Roman" w:cs="Times New Roman"/>
                <w:sz w:val="24"/>
                <w:szCs w:val="24"/>
              </w:rPr>
              <w:t>Учасник, який надав найбільш економічно вигідну пропозицію, що є аномально низькою, повинен надати протягом одного робочого дня з дня визначення</w:t>
            </w:r>
            <w:r w:rsidRPr="003E1757">
              <w:t xml:space="preserve"> </w:t>
            </w:r>
            <w:r w:rsidRPr="00806C9F">
              <w:rPr>
                <w:rFonts w:ascii="Times New Roman" w:hAnsi="Times New Roman" w:cs="Times New Roman"/>
                <w:sz w:val="24"/>
                <w:szCs w:val="24"/>
              </w:rPr>
              <w:t xml:space="preserve">найбільш економічно вигідної пропозиції обґрунтування в довільній формі щодо цін або вартості відповідних товарів, робіт чи послуг пропозиції. </w:t>
            </w:r>
            <w:bookmarkStart w:id="0" w:name="n1544"/>
            <w:bookmarkEnd w:id="0"/>
          </w:p>
          <w:p w:rsidR="005668A0" w:rsidRPr="00806C9F" w:rsidRDefault="005668A0" w:rsidP="00912640">
            <w:pPr>
              <w:ind w:left="132" w:right="130"/>
              <w:jc w:val="both"/>
              <w:rPr>
                <w:rFonts w:ascii="Times New Roman" w:hAnsi="Times New Roman" w:cs="Times New Roman"/>
                <w:sz w:val="24"/>
                <w:szCs w:val="24"/>
              </w:rPr>
            </w:pPr>
            <w:r w:rsidRPr="00806C9F">
              <w:rPr>
                <w:rFonts w:ascii="Times New Roman" w:hAnsi="Times New Roman" w:cs="Times New Roman"/>
                <w:color w:val="000000"/>
                <w:sz w:val="24"/>
                <w:szCs w:val="24"/>
              </w:rPr>
              <w:t>1.</w:t>
            </w:r>
            <w:r w:rsidRPr="00806C9F">
              <w:rPr>
                <w:rFonts w:ascii="Times New Roman" w:hAnsi="Times New Roman" w:cs="Times New Roman"/>
                <w:sz w:val="24"/>
                <w:szCs w:val="24"/>
              </w:rPr>
              <w:t>4.1. Замовник може відхилити аномально низьку пропозицію, у разі якщо учасник не надав належного обґрунтування вказаної у ній ціни або вартості, та відхиляє аномально низьку пропозицію у разі ненадходження такого обґрунтування у визначений строк.</w:t>
            </w:r>
          </w:p>
          <w:p w:rsidR="005668A0" w:rsidRPr="00806C9F" w:rsidRDefault="005668A0" w:rsidP="00912640">
            <w:pPr>
              <w:ind w:left="132" w:right="130"/>
              <w:jc w:val="both"/>
              <w:rPr>
                <w:rFonts w:ascii="Times New Roman" w:hAnsi="Times New Roman" w:cs="Times New Roman"/>
                <w:color w:val="000000"/>
                <w:sz w:val="24"/>
                <w:szCs w:val="24"/>
              </w:rPr>
            </w:pPr>
            <w:r w:rsidRPr="00806C9F">
              <w:rPr>
                <w:rFonts w:ascii="Times New Roman" w:hAnsi="Times New Roman" w:cs="Times New Roman"/>
                <w:color w:val="000000"/>
                <w:sz w:val="24"/>
                <w:szCs w:val="24"/>
              </w:rPr>
              <w:t>1.4.2. А</w:t>
            </w:r>
            <w:r w:rsidRPr="00806C9F">
              <w:rPr>
                <w:rFonts w:ascii="Times New Roman" w:hAnsi="Times New Roman" w:cs="Times New Roman"/>
                <w:sz w:val="24"/>
                <w:szCs w:val="24"/>
              </w:rPr>
              <w:t>номально низька ціна пропозиції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пропозиції щодо предмета закупівлі або його частини (лота)</w:t>
            </w:r>
          </w:p>
          <w:p w:rsidR="005668A0" w:rsidRPr="00806C9F" w:rsidRDefault="005668A0" w:rsidP="00912640">
            <w:pPr>
              <w:ind w:left="132" w:right="130"/>
              <w:jc w:val="both"/>
              <w:rPr>
                <w:rFonts w:ascii="Times New Roman" w:hAnsi="Times New Roman" w:cs="Times New Roman"/>
                <w:color w:val="000000"/>
                <w:sz w:val="24"/>
                <w:szCs w:val="24"/>
              </w:rPr>
            </w:pPr>
            <w:r w:rsidRPr="00806C9F">
              <w:rPr>
                <w:rFonts w:ascii="Times New Roman" w:hAnsi="Times New Roman" w:cs="Times New Roman"/>
                <w:color w:val="000000"/>
                <w:sz w:val="24"/>
                <w:szCs w:val="24"/>
              </w:rPr>
              <w:t xml:space="preserve">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w:t>
            </w:r>
            <w:r w:rsidRPr="00806C9F">
              <w:rPr>
                <w:rFonts w:ascii="Times New Roman" w:hAnsi="Times New Roman" w:cs="Times New Roman"/>
                <w:color w:val="000000"/>
                <w:sz w:val="24"/>
                <w:szCs w:val="24"/>
              </w:rPr>
              <w:lastRenderedPageBreak/>
              <w:t>економічно вигідною.</w:t>
            </w:r>
          </w:p>
          <w:p w:rsidR="005668A0" w:rsidRPr="00806C9F" w:rsidRDefault="005668A0" w:rsidP="00912640">
            <w:pPr>
              <w:ind w:left="132" w:right="130"/>
              <w:jc w:val="both"/>
              <w:rPr>
                <w:rFonts w:ascii="Times New Roman" w:hAnsi="Times New Roman" w:cs="Times New Roman"/>
                <w:color w:val="000000"/>
                <w:sz w:val="24"/>
                <w:szCs w:val="24"/>
                <w:shd w:val="clear" w:color="auto" w:fill="FFFFFF"/>
              </w:rPr>
            </w:pPr>
            <w:r w:rsidRPr="00806C9F">
              <w:rPr>
                <w:rFonts w:ascii="Times New Roman" w:hAnsi="Times New Roman" w:cs="Times New Roman"/>
                <w:color w:val="000000"/>
                <w:sz w:val="24"/>
                <w:szCs w:val="24"/>
              </w:rPr>
              <w:t>1.6. До оцінки тендерних пропозицій приймається сума, що становить загальну вартість тендерної пропозиції кожного окремого учасника, в тому числі з урахуванням включення до ціни податку на додану вартість (ПДВ), інших податків та зборів, що передбачені чинним законодавством.</w:t>
            </w:r>
          </w:p>
          <w:p w:rsidR="005668A0" w:rsidRPr="003E1757" w:rsidRDefault="005668A0" w:rsidP="00912640">
            <w:pPr>
              <w:pStyle w:val="3"/>
              <w:spacing w:after="0"/>
              <w:ind w:left="132" w:right="130"/>
              <w:jc w:val="both"/>
              <w:rPr>
                <w:rStyle w:val="a6"/>
                <w:bCs/>
                <w:color w:val="000000"/>
                <w:sz w:val="24"/>
                <w:szCs w:val="24"/>
              </w:rPr>
            </w:pPr>
            <w:r w:rsidRPr="003E1757">
              <w:rPr>
                <w:rStyle w:val="a6"/>
                <w:b w:val="0"/>
                <w:bCs/>
                <w:color w:val="000000"/>
                <w:sz w:val="24"/>
                <w:szCs w:val="24"/>
              </w:rPr>
              <w:t xml:space="preserve">1.7. Оцінка тендерних пропозицій здійснюється на основі єдиного критерію – </w:t>
            </w:r>
            <w:r w:rsidRPr="003E1757">
              <w:rPr>
                <w:rStyle w:val="a6"/>
                <w:bCs/>
                <w:color w:val="000000"/>
                <w:sz w:val="24"/>
                <w:szCs w:val="24"/>
              </w:rPr>
              <w:t>Ціна</w:t>
            </w:r>
            <w:r w:rsidRPr="003E1757">
              <w:rPr>
                <w:rStyle w:val="a6"/>
                <w:b w:val="0"/>
                <w:bCs/>
                <w:color w:val="000000"/>
                <w:sz w:val="24"/>
                <w:szCs w:val="24"/>
              </w:rPr>
              <w:t>.</w:t>
            </w:r>
          </w:p>
          <w:p w:rsidR="005668A0" w:rsidRPr="00806C9F" w:rsidRDefault="005668A0" w:rsidP="00912640">
            <w:pPr>
              <w:ind w:left="132" w:right="130"/>
              <w:jc w:val="both"/>
              <w:rPr>
                <w:rStyle w:val="a6"/>
                <w:rFonts w:ascii="Times New Roman" w:hAnsi="Times New Roman" w:cs="Times New Roman"/>
                <w:b w:val="0"/>
                <w:bCs/>
                <w:color w:val="000000"/>
                <w:sz w:val="24"/>
                <w:szCs w:val="24"/>
              </w:rPr>
            </w:pPr>
            <w:r w:rsidRPr="00806C9F">
              <w:rPr>
                <w:rStyle w:val="a6"/>
                <w:rFonts w:ascii="Times New Roman" w:hAnsi="Times New Roman" w:cs="Times New Roman"/>
                <w:b w:val="0"/>
                <w:bCs/>
                <w:color w:val="000000"/>
                <w:sz w:val="24"/>
                <w:szCs w:val="24"/>
              </w:rPr>
              <w:t>Оцінка проводиться згідно з наступною методикою:</w:t>
            </w:r>
          </w:p>
          <w:p w:rsidR="005668A0" w:rsidRPr="003E1757" w:rsidRDefault="005668A0" w:rsidP="00912640">
            <w:pPr>
              <w:pStyle w:val="rvps14"/>
              <w:spacing w:before="0" w:beforeAutospacing="0" w:after="0" w:afterAutospacing="0"/>
              <w:ind w:left="113" w:right="113"/>
              <w:jc w:val="both"/>
              <w:textAlignment w:val="baseline"/>
              <w:rPr>
                <w:rStyle w:val="a6"/>
                <w:bCs/>
                <w:color w:val="000000"/>
                <w:lang w:val="uk-UA"/>
              </w:rPr>
            </w:pPr>
            <w:r w:rsidRPr="003E1757">
              <w:rPr>
                <w:rStyle w:val="a6"/>
                <w:bCs/>
                <w:color w:val="000000"/>
                <w:lang w:val="uk-UA"/>
              </w:rPr>
              <w:t>Учасник, тендерна пропозиція якого найвигідніша (найменша) та яка відповідає всім вимогам Замовника та цієї тендерної документації, визначається переможцем торгів.</w:t>
            </w:r>
          </w:p>
          <w:p w:rsidR="005668A0" w:rsidRPr="003E1757" w:rsidRDefault="005668A0" w:rsidP="00912640">
            <w:pPr>
              <w:pStyle w:val="rvps14"/>
              <w:spacing w:before="0" w:beforeAutospacing="0" w:after="0" w:afterAutospacing="0"/>
              <w:ind w:left="113" w:right="113"/>
              <w:jc w:val="both"/>
              <w:textAlignment w:val="baseline"/>
              <w:rPr>
                <w:rStyle w:val="a6"/>
                <w:bCs/>
                <w:color w:val="000000"/>
                <w:lang w:val="uk-UA"/>
              </w:rPr>
            </w:pPr>
          </w:p>
          <w:p w:rsidR="005668A0" w:rsidRPr="003E1757" w:rsidRDefault="005668A0" w:rsidP="00912640">
            <w:pPr>
              <w:pStyle w:val="rvps14"/>
              <w:spacing w:before="0" w:beforeAutospacing="0" w:after="0" w:afterAutospacing="0"/>
              <w:ind w:left="113" w:right="113"/>
              <w:jc w:val="both"/>
              <w:textAlignment w:val="baseline"/>
              <w:rPr>
                <w:rStyle w:val="a6"/>
                <w:bCs/>
                <w:lang w:val="uk-UA"/>
              </w:rPr>
            </w:pPr>
            <w:r w:rsidRPr="003E1757">
              <w:rPr>
                <w:rStyle w:val="a6"/>
                <w:bCs/>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особливостями.</w:t>
            </w:r>
          </w:p>
          <w:p w:rsidR="005668A0" w:rsidRPr="003E1757" w:rsidRDefault="005668A0" w:rsidP="00912640">
            <w:pPr>
              <w:pStyle w:val="rvps14"/>
              <w:spacing w:before="0" w:beforeAutospacing="0" w:after="0" w:afterAutospacing="0"/>
              <w:ind w:left="113" w:right="113"/>
              <w:jc w:val="both"/>
              <w:textAlignment w:val="baseline"/>
              <w:rPr>
                <w:color w:val="000000"/>
                <w:lang w:val="uk-UA"/>
              </w:rPr>
            </w:pPr>
            <w:r w:rsidRPr="003E1757">
              <w:rPr>
                <w:rStyle w:val="a6"/>
                <w:bCs/>
                <w:lang w:val="uk-UA"/>
              </w:rPr>
              <w:t>Замовник не</w:t>
            </w:r>
            <w:r w:rsidR="00806C9F">
              <w:rPr>
                <w:rStyle w:val="a6"/>
                <w:bCs/>
                <w:lang w:val="uk-UA"/>
              </w:rPr>
              <w:t xml:space="preserve"> </w:t>
            </w:r>
            <w:r w:rsidRPr="003E1757">
              <w:rPr>
                <w:rStyle w:val="a6"/>
                <w:bCs/>
                <w:lang w:val="uk-UA"/>
              </w:rPr>
              <w:t xml:space="preserve">приймає до розгляду тендерні пропозиції, ціна якої є вищою, ніж очікувана вартість предмета закупівлі, визначена замовником в оголошені про проведення відкритих торгів. </w:t>
            </w:r>
          </w:p>
        </w:tc>
      </w:tr>
      <w:tr w:rsidR="005668A0" w:rsidRPr="003E1757" w:rsidTr="00912640">
        <w:tc>
          <w:tcPr>
            <w:tcW w:w="1051" w:type="pct"/>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pStyle w:val="rvps14"/>
              <w:spacing w:before="0" w:beforeAutospacing="0" w:after="0" w:afterAutospacing="0"/>
              <w:ind w:left="113" w:right="113"/>
              <w:textAlignment w:val="baseline"/>
              <w:rPr>
                <w:color w:val="000000"/>
                <w:lang w:val="uk-UA"/>
              </w:rPr>
            </w:pPr>
            <w:r w:rsidRPr="003E1757">
              <w:rPr>
                <w:color w:val="000000"/>
                <w:lang w:val="uk-UA"/>
              </w:rPr>
              <w:lastRenderedPageBreak/>
              <w:t>2. Інша інформація</w:t>
            </w:r>
            <w:r w:rsidRPr="003E1757">
              <w:rPr>
                <w:rStyle w:val="apple-converted-space"/>
                <w:color w:val="000000"/>
                <w:lang w:val="uk-UA"/>
              </w:rPr>
              <w:t> </w:t>
            </w:r>
          </w:p>
        </w:tc>
        <w:tc>
          <w:tcPr>
            <w:tcW w:w="3949" w:type="pct"/>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pStyle w:val="a4"/>
              <w:spacing w:after="0"/>
              <w:ind w:left="113" w:right="113"/>
              <w:rPr>
                <w:rFonts w:ascii="Times New Roman" w:hAnsi="Times New Roman"/>
                <w:color w:val="000000"/>
                <w:lang w:val="uk-UA" w:eastAsia="ru-RU"/>
              </w:rPr>
            </w:pPr>
            <w:r w:rsidRPr="003E1757">
              <w:rPr>
                <w:rFonts w:ascii="Times New Roman" w:hAnsi="Times New Roman"/>
                <w:color w:val="000000"/>
                <w:lang w:val="uk-UA" w:eastAsia="ru-RU"/>
              </w:rPr>
              <w:t>Електронний аукціон полягає в повторювальному процесі пониження  приведених цін.</w:t>
            </w:r>
          </w:p>
          <w:p w:rsidR="005668A0" w:rsidRPr="003E1757" w:rsidRDefault="005668A0" w:rsidP="00912640">
            <w:pPr>
              <w:pStyle w:val="a4"/>
              <w:spacing w:after="0"/>
              <w:ind w:left="113" w:right="113"/>
              <w:rPr>
                <w:rFonts w:ascii="Times New Roman" w:hAnsi="Times New Roman"/>
                <w:color w:val="000000"/>
                <w:lang w:val="uk-UA" w:eastAsia="ru-RU"/>
              </w:rPr>
            </w:pPr>
            <w:r w:rsidRPr="003E1757">
              <w:rPr>
                <w:rFonts w:ascii="Times New Roman" w:hAnsi="Times New Roman"/>
                <w:color w:val="000000"/>
                <w:lang w:val="uk-UA" w:eastAsia="ru-RU"/>
              </w:rPr>
              <w:t>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тендерної пропозиції.</w:t>
            </w:r>
          </w:p>
          <w:p w:rsidR="005668A0" w:rsidRPr="003E1757" w:rsidRDefault="005668A0" w:rsidP="00912640">
            <w:pPr>
              <w:pStyle w:val="a4"/>
              <w:spacing w:after="0"/>
              <w:ind w:left="113" w:right="113"/>
              <w:rPr>
                <w:rFonts w:ascii="Times New Roman" w:hAnsi="Times New Roman"/>
                <w:color w:val="000000"/>
                <w:lang w:val="uk-UA" w:eastAsia="ru-RU"/>
              </w:rPr>
            </w:pPr>
            <w:r w:rsidRPr="003E1757">
              <w:rPr>
                <w:rFonts w:ascii="Times New Roman" w:hAnsi="Times New Roman"/>
                <w:color w:val="000000"/>
                <w:lang w:val="uk-UA" w:eastAsia="ru-RU"/>
              </w:rPr>
              <w:t>Витрати Учасника, пов’язані з підготовкою та поданням тендерної пропозиції, не відшкодовуються (в тому числі і у разі відміни торгів</w:t>
            </w:r>
            <w:r w:rsidRPr="003E1757">
              <w:rPr>
                <w:rFonts w:ascii="Times New Roman" w:hAnsi="Times New Roman"/>
                <w:color w:val="000000"/>
                <w:lang w:val="uk-UA"/>
              </w:rPr>
              <w:t xml:space="preserve"> </w:t>
            </w:r>
            <w:r w:rsidRPr="003E1757">
              <w:rPr>
                <w:rFonts w:ascii="Times New Roman" w:hAnsi="Times New Roman"/>
                <w:color w:val="000000"/>
                <w:lang w:val="uk-UA" w:eastAsia="ru-RU"/>
              </w:rPr>
              <w:t>чи визнання торгів такими, що не відбулися).</w:t>
            </w:r>
          </w:p>
          <w:p w:rsidR="005668A0" w:rsidRPr="003E1757" w:rsidRDefault="005668A0" w:rsidP="00912640">
            <w:pPr>
              <w:ind w:left="113" w:right="113"/>
              <w:jc w:val="both"/>
              <w:rPr>
                <w:color w:val="000000"/>
              </w:rPr>
            </w:pPr>
            <w:r w:rsidRPr="00806C9F">
              <w:rPr>
                <w:rFonts w:ascii="Times New Roman" w:hAnsi="Times New Roman" w:cs="Times New Roman"/>
                <w:color w:val="000000"/>
                <w:sz w:val="24"/>
                <w:szCs w:val="24"/>
              </w:rPr>
              <w:t>Відповідальність за достовірність наданої інформації в своїй тендерній пропозиції несе учасник</w:t>
            </w:r>
            <w:r w:rsidRPr="003E1757">
              <w:rPr>
                <w:color w:val="000000"/>
              </w:rPr>
              <w:t>.</w:t>
            </w:r>
          </w:p>
          <w:p w:rsidR="005668A0" w:rsidRPr="003E1757" w:rsidRDefault="005668A0" w:rsidP="00912640">
            <w:pPr>
              <w:pStyle w:val="TableParagraph"/>
              <w:tabs>
                <w:tab w:val="left" w:pos="557"/>
              </w:tabs>
              <w:ind w:left="113" w:right="113"/>
              <w:jc w:val="both"/>
              <w:rPr>
                <w:sz w:val="24"/>
                <w:szCs w:val="24"/>
                <w:lang w:val="uk-UA"/>
              </w:rPr>
            </w:pPr>
            <w:r w:rsidRPr="003E1757">
              <w:rPr>
                <w:sz w:val="24"/>
                <w:szCs w:val="24"/>
                <w:lang w:val="uk-UA"/>
              </w:rPr>
              <w:t>Закупівля здійснюється на очікувану вартість згідно потреби до кінця 2022 року, відповідно після укладення договору про закупівлю обсяги закупівлі можуть бути зменшені з урахуванням ф</w:t>
            </w:r>
            <w:r w:rsidR="00806C9F">
              <w:rPr>
                <w:sz w:val="24"/>
                <w:szCs w:val="24"/>
                <w:lang w:val="uk-UA"/>
              </w:rPr>
              <w:t xml:space="preserve">актичного споживання </w:t>
            </w:r>
            <w:r w:rsidRPr="003E1757">
              <w:rPr>
                <w:sz w:val="24"/>
                <w:szCs w:val="24"/>
                <w:lang w:val="uk-UA"/>
              </w:rPr>
              <w:t>дизелю та розміру фінансування.</w:t>
            </w:r>
          </w:p>
        </w:tc>
      </w:tr>
      <w:tr w:rsidR="005668A0" w:rsidRPr="003E1757" w:rsidTr="00912640">
        <w:tc>
          <w:tcPr>
            <w:tcW w:w="1051" w:type="pct"/>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pStyle w:val="rvps14"/>
              <w:spacing w:before="0" w:beforeAutospacing="0" w:after="0" w:afterAutospacing="0"/>
              <w:ind w:left="113" w:right="113"/>
              <w:textAlignment w:val="baseline"/>
              <w:rPr>
                <w:color w:val="000000"/>
                <w:lang w:val="uk-UA"/>
              </w:rPr>
            </w:pPr>
            <w:r w:rsidRPr="003E1757">
              <w:rPr>
                <w:color w:val="000000"/>
                <w:lang w:val="uk-UA"/>
              </w:rPr>
              <w:t xml:space="preserve">3. Відхилення тендерних пропозицій </w:t>
            </w:r>
          </w:p>
        </w:tc>
        <w:tc>
          <w:tcPr>
            <w:tcW w:w="3949" w:type="pct"/>
            <w:tcBorders>
              <w:top w:val="single" w:sz="4" w:space="0" w:color="000000"/>
              <w:left w:val="single" w:sz="4" w:space="0" w:color="000000"/>
              <w:bottom w:val="single" w:sz="4" w:space="0" w:color="000000"/>
              <w:right w:val="single" w:sz="4" w:space="0" w:color="000000"/>
            </w:tcBorders>
          </w:tcPr>
          <w:p w:rsidR="005668A0" w:rsidRPr="00806C9F" w:rsidRDefault="005668A0" w:rsidP="00912640">
            <w:pPr>
              <w:spacing w:line="230" w:lineRule="auto"/>
              <w:ind w:left="57" w:right="57"/>
              <w:jc w:val="both"/>
              <w:rPr>
                <w:rFonts w:ascii="Times New Roman" w:hAnsi="Times New Roman" w:cs="Times New Roman"/>
                <w:color w:val="000000"/>
                <w:sz w:val="24"/>
                <w:szCs w:val="24"/>
                <w:shd w:val="solid" w:color="FFFFFF" w:fill="FFFFFF"/>
              </w:rPr>
            </w:pPr>
            <w:r w:rsidRPr="003E1757">
              <w:rPr>
                <w:color w:val="000000"/>
                <w:shd w:val="solid" w:color="FFFFFF" w:fill="FFFFFF"/>
                <w:lang w:eastAsia="en-US"/>
              </w:rPr>
              <w:t xml:space="preserve">3.1. </w:t>
            </w:r>
            <w:r w:rsidRPr="00806C9F">
              <w:rPr>
                <w:rFonts w:ascii="Times New Roman" w:hAnsi="Times New Roman" w:cs="Times New Roman"/>
                <w:color w:val="000000"/>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5668A0" w:rsidRPr="00806C9F" w:rsidRDefault="005668A0" w:rsidP="00912640">
            <w:pPr>
              <w:spacing w:before="120" w:line="230" w:lineRule="auto"/>
              <w:ind w:left="57" w:right="57" w:firstLine="567"/>
              <w:jc w:val="both"/>
              <w:rPr>
                <w:rFonts w:ascii="Times New Roman" w:hAnsi="Times New Roman" w:cs="Times New Roman"/>
                <w:color w:val="000000"/>
                <w:sz w:val="24"/>
                <w:szCs w:val="24"/>
              </w:rPr>
            </w:pPr>
            <w:r w:rsidRPr="00806C9F">
              <w:rPr>
                <w:rFonts w:ascii="Times New Roman" w:hAnsi="Times New Roman" w:cs="Times New Roman"/>
                <w:color w:val="000000"/>
                <w:sz w:val="24"/>
                <w:szCs w:val="24"/>
                <w:lang w:eastAsia="en-US"/>
              </w:rPr>
              <w:t>1) учасник процедури закупівлі:</w:t>
            </w:r>
          </w:p>
          <w:p w:rsidR="005668A0" w:rsidRPr="00806C9F" w:rsidRDefault="005668A0" w:rsidP="00912640">
            <w:pPr>
              <w:spacing w:before="120" w:line="230" w:lineRule="auto"/>
              <w:ind w:left="57" w:right="57" w:firstLine="567"/>
              <w:jc w:val="both"/>
              <w:rPr>
                <w:rFonts w:ascii="Times New Roman" w:hAnsi="Times New Roman" w:cs="Times New Roman"/>
                <w:color w:val="000000"/>
                <w:sz w:val="24"/>
                <w:szCs w:val="24"/>
                <w:shd w:val="solid" w:color="FFFFFF" w:fill="FFFFFF"/>
              </w:rPr>
            </w:pPr>
            <w:r w:rsidRPr="00806C9F">
              <w:rPr>
                <w:rFonts w:ascii="Times New Roman" w:hAnsi="Times New Roman" w:cs="Times New Roman"/>
                <w:color w:val="000000"/>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668A0" w:rsidRPr="00806C9F" w:rsidRDefault="005668A0" w:rsidP="00912640">
            <w:pPr>
              <w:spacing w:before="120"/>
              <w:ind w:left="57" w:right="57" w:firstLine="567"/>
              <w:jc w:val="both"/>
              <w:rPr>
                <w:rFonts w:ascii="Times New Roman" w:hAnsi="Times New Roman" w:cs="Times New Roman"/>
                <w:color w:val="000000"/>
                <w:sz w:val="24"/>
                <w:szCs w:val="24"/>
                <w:shd w:val="solid" w:color="FFFFFF" w:fill="FFFFFF"/>
              </w:rPr>
            </w:pPr>
            <w:r w:rsidRPr="00806C9F">
              <w:rPr>
                <w:rFonts w:ascii="Times New Roman" w:hAnsi="Times New Roman" w:cs="Times New Roman"/>
                <w:color w:val="000000"/>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668A0" w:rsidRPr="00806C9F" w:rsidRDefault="005668A0" w:rsidP="00912640">
            <w:pPr>
              <w:spacing w:before="120"/>
              <w:ind w:left="57" w:right="57" w:firstLine="567"/>
              <w:jc w:val="both"/>
              <w:rPr>
                <w:rFonts w:ascii="Times New Roman" w:hAnsi="Times New Roman" w:cs="Times New Roman"/>
                <w:color w:val="000000"/>
                <w:sz w:val="24"/>
                <w:szCs w:val="24"/>
                <w:shd w:val="solid" w:color="FFFFFF" w:fill="FFFFFF"/>
              </w:rPr>
            </w:pPr>
            <w:r w:rsidRPr="00806C9F">
              <w:rPr>
                <w:rFonts w:ascii="Times New Roman" w:hAnsi="Times New Roman" w:cs="Times New Roman"/>
                <w:color w:val="000000"/>
                <w:sz w:val="24"/>
                <w:szCs w:val="24"/>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w:t>
            </w:r>
            <w:r w:rsidRPr="00806C9F">
              <w:rPr>
                <w:rFonts w:ascii="Times New Roman" w:hAnsi="Times New Roman" w:cs="Times New Roman"/>
                <w:color w:val="000000"/>
                <w:sz w:val="24"/>
                <w:szCs w:val="24"/>
                <w:shd w:val="solid" w:color="FFFFFF" w:fill="FFFFFF"/>
                <w:lang w:eastAsia="en-US"/>
              </w:rPr>
              <w:lastRenderedPageBreak/>
              <w:t>електронній системі закупівель повідомлення з вимогою про усунення таких невідповідностей;</w:t>
            </w:r>
          </w:p>
          <w:p w:rsidR="005668A0" w:rsidRPr="00806C9F" w:rsidRDefault="005668A0" w:rsidP="00912640">
            <w:pPr>
              <w:spacing w:before="120"/>
              <w:ind w:left="57" w:right="57" w:firstLine="567"/>
              <w:jc w:val="both"/>
              <w:rPr>
                <w:rFonts w:ascii="Times New Roman" w:hAnsi="Times New Roman" w:cs="Times New Roman"/>
                <w:color w:val="000000"/>
                <w:sz w:val="24"/>
                <w:szCs w:val="24"/>
                <w:shd w:val="solid" w:color="FFFFFF" w:fill="FFFFFF"/>
              </w:rPr>
            </w:pPr>
            <w:r w:rsidRPr="00806C9F">
              <w:rPr>
                <w:rFonts w:ascii="Times New Roman" w:hAnsi="Times New Roman" w:cs="Times New Roman"/>
                <w:color w:val="000000"/>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668A0" w:rsidRPr="00806C9F" w:rsidRDefault="005668A0" w:rsidP="00912640">
            <w:pPr>
              <w:spacing w:before="120"/>
              <w:ind w:left="57" w:right="57" w:firstLine="567"/>
              <w:jc w:val="both"/>
              <w:rPr>
                <w:rFonts w:ascii="Times New Roman" w:hAnsi="Times New Roman" w:cs="Times New Roman"/>
                <w:color w:val="000000"/>
                <w:sz w:val="24"/>
                <w:szCs w:val="24"/>
                <w:shd w:val="solid" w:color="FFFFFF" w:fill="FFFFFF"/>
              </w:rPr>
            </w:pPr>
            <w:r w:rsidRPr="00806C9F">
              <w:rPr>
                <w:rFonts w:ascii="Times New Roman" w:hAnsi="Times New Roman" w:cs="Times New Roman"/>
                <w:color w:val="000000"/>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5668A0" w:rsidRPr="00806C9F" w:rsidRDefault="005668A0" w:rsidP="00912640">
            <w:pPr>
              <w:spacing w:before="120"/>
              <w:ind w:left="57" w:right="57" w:firstLine="567"/>
              <w:jc w:val="both"/>
              <w:rPr>
                <w:rFonts w:ascii="Times New Roman" w:hAnsi="Times New Roman" w:cs="Times New Roman"/>
                <w:color w:val="000000"/>
                <w:sz w:val="24"/>
                <w:szCs w:val="24"/>
                <w:shd w:val="solid" w:color="FFFFFF" w:fill="FFFFFF"/>
              </w:rPr>
            </w:pPr>
            <w:r w:rsidRPr="00806C9F">
              <w:rPr>
                <w:rFonts w:ascii="Times New Roman" w:hAnsi="Times New Roman" w:cs="Times New Roman"/>
                <w:color w:val="000000"/>
                <w:sz w:val="24"/>
                <w:szCs w:val="24"/>
                <w:shd w:val="solid" w:color="FFFFFF" w:fill="FFFFFF"/>
                <w:lang w:eastAsia="en-US"/>
              </w:rPr>
              <w:t xml:space="preserve">є юридичною особою </w:t>
            </w:r>
            <w:r w:rsidRPr="00806C9F">
              <w:rPr>
                <w:rFonts w:ascii="Times New Roman" w:hAnsi="Times New Roman" w:cs="Times New Roman"/>
                <w:color w:val="000000"/>
                <w:sz w:val="24"/>
                <w:szCs w:val="24"/>
                <w:lang w:eastAsia="en-US"/>
              </w:rPr>
              <w:t>–</w:t>
            </w:r>
            <w:r w:rsidRPr="00806C9F">
              <w:rPr>
                <w:rFonts w:ascii="Times New Roman" w:hAnsi="Times New Roman" w:cs="Times New Roman"/>
                <w:color w:val="000000"/>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806C9F">
              <w:rPr>
                <w:rFonts w:ascii="Times New Roman" w:hAnsi="Times New Roman" w:cs="Times New Roman"/>
                <w:color w:val="000000"/>
                <w:sz w:val="24"/>
                <w:szCs w:val="24"/>
                <w:lang w:eastAsia="en-US"/>
              </w:rPr>
              <w:t>–</w:t>
            </w:r>
            <w:r w:rsidRPr="00806C9F">
              <w:rPr>
                <w:rFonts w:ascii="Times New Roman" w:hAnsi="Times New Roman" w:cs="Times New Roman"/>
                <w:color w:val="000000"/>
                <w:sz w:val="24"/>
                <w:szCs w:val="24"/>
                <w:shd w:val="solid" w:color="FFFFFF" w:fill="FFFFFF"/>
                <w:lang w:eastAsia="en-US"/>
              </w:rPr>
              <w:t xml:space="preserve"> підприємцем) </w:t>
            </w:r>
            <w:r w:rsidRPr="00806C9F">
              <w:rPr>
                <w:rFonts w:ascii="Times New Roman" w:hAnsi="Times New Roman" w:cs="Times New Roman"/>
                <w:color w:val="000000"/>
                <w:sz w:val="24"/>
                <w:szCs w:val="24"/>
                <w:lang w:eastAsia="en-US"/>
              </w:rPr>
              <w:t>–</w:t>
            </w:r>
            <w:r w:rsidRPr="00806C9F">
              <w:rPr>
                <w:rFonts w:ascii="Times New Roman" w:hAnsi="Times New Roman" w:cs="Times New Roman"/>
                <w:color w:val="000000"/>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806C9F">
              <w:rPr>
                <w:rFonts w:ascii="Times New Roman" w:hAnsi="Times New Roman" w:cs="Times New Roman"/>
                <w:color w:val="000000"/>
                <w:sz w:val="24"/>
                <w:szCs w:val="24"/>
                <w:lang w:eastAsia="en-US"/>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06C9F">
              <w:rPr>
                <w:rFonts w:ascii="Times New Roman" w:hAnsi="Times New Roman" w:cs="Times New Roman"/>
                <w:color w:val="000000"/>
                <w:sz w:val="24"/>
                <w:szCs w:val="24"/>
                <w:shd w:val="solid" w:color="FFFFFF" w:fill="FFFFFF"/>
                <w:lang w:eastAsia="en-US"/>
              </w:rPr>
              <w:t>;</w:t>
            </w:r>
          </w:p>
          <w:p w:rsidR="005668A0" w:rsidRPr="00806C9F" w:rsidRDefault="005668A0" w:rsidP="00912640">
            <w:pPr>
              <w:spacing w:before="120"/>
              <w:ind w:left="57" w:right="57" w:firstLine="567"/>
              <w:jc w:val="both"/>
              <w:rPr>
                <w:rFonts w:ascii="Times New Roman" w:hAnsi="Times New Roman" w:cs="Times New Roman"/>
                <w:color w:val="000000"/>
                <w:sz w:val="24"/>
                <w:szCs w:val="24"/>
              </w:rPr>
            </w:pPr>
            <w:r w:rsidRPr="00806C9F">
              <w:rPr>
                <w:rFonts w:ascii="Times New Roman" w:hAnsi="Times New Roman" w:cs="Times New Roman"/>
                <w:color w:val="000000"/>
                <w:sz w:val="24"/>
                <w:szCs w:val="24"/>
                <w:lang w:eastAsia="en-US"/>
              </w:rPr>
              <w:t>2) тендерна пропозиція:</w:t>
            </w:r>
          </w:p>
          <w:p w:rsidR="005668A0" w:rsidRPr="00806C9F" w:rsidRDefault="005668A0" w:rsidP="00912640">
            <w:pPr>
              <w:spacing w:before="120"/>
              <w:ind w:left="57" w:right="57" w:firstLine="567"/>
              <w:jc w:val="both"/>
              <w:rPr>
                <w:rFonts w:ascii="Times New Roman" w:hAnsi="Times New Roman" w:cs="Times New Roman"/>
                <w:color w:val="000000"/>
                <w:sz w:val="24"/>
                <w:szCs w:val="24"/>
              </w:rPr>
            </w:pPr>
            <w:r w:rsidRPr="00806C9F">
              <w:rPr>
                <w:rFonts w:ascii="Times New Roman" w:hAnsi="Times New Roman" w:cs="Times New Roman"/>
                <w:color w:val="000000"/>
                <w:sz w:val="24"/>
                <w:szCs w:val="24"/>
                <w:lang w:eastAsia="en-US"/>
              </w:rPr>
              <w:t>не відповідає умовам технічної специфікації та іншим вимогам щодо предмета закупівлі тендерної документації;</w:t>
            </w:r>
          </w:p>
          <w:p w:rsidR="005668A0" w:rsidRPr="00806C9F" w:rsidRDefault="005668A0" w:rsidP="00912640">
            <w:pPr>
              <w:spacing w:before="120"/>
              <w:ind w:left="57" w:right="57" w:firstLine="567"/>
              <w:jc w:val="both"/>
              <w:rPr>
                <w:rFonts w:ascii="Times New Roman" w:hAnsi="Times New Roman" w:cs="Times New Roman"/>
                <w:color w:val="000000"/>
                <w:sz w:val="24"/>
                <w:szCs w:val="24"/>
              </w:rPr>
            </w:pPr>
            <w:r w:rsidRPr="00806C9F">
              <w:rPr>
                <w:rFonts w:ascii="Times New Roman" w:hAnsi="Times New Roman" w:cs="Times New Roman"/>
                <w:color w:val="000000"/>
                <w:sz w:val="24"/>
                <w:szCs w:val="24"/>
                <w:lang w:eastAsia="en-US"/>
              </w:rPr>
              <w:t>викладена іншою мовою (мовами), ніж мова (мови), що передбачена тендерною документацією;</w:t>
            </w:r>
          </w:p>
          <w:p w:rsidR="005668A0" w:rsidRPr="00806C9F" w:rsidRDefault="005668A0" w:rsidP="00912640">
            <w:pPr>
              <w:spacing w:before="120"/>
              <w:ind w:left="57" w:right="57" w:firstLine="567"/>
              <w:jc w:val="both"/>
              <w:rPr>
                <w:rFonts w:ascii="Times New Roman" w:hAnsi="Times New Roman" w:cs="Times New Roman"/>
                <w:color w:val="000000"/>
                <w:sz w:val="24"/>
                <w:szCs w:val="24"/>
              </w:rPr>
            </w:pPr>
            <w:r w:rsidRPr="00806C9F">
              <w:rPr>
                <w:rFonts w:ascii="Times New Roman" w:hAnsi="Times New Roman" w:cs="Times New Roman"/>
                <w:color w:val="000000"/>
                <w:sz w:val="24"/>
                <w:szCs w:val="24"/>
                <w:lang w:eastAsia="en-US"/>
              </w:rPr>
              <w:t>є такою, строк дії якої закінчився;</w:t>
            </w:r>
          </w:p>
          <w:p w:rsidR="005668A0" w:rsidRPr="00806C9F" w:rsidRDefault="005668A0" w:rsidP="00912640">
            <w:pPr>
              <w:spacing w:before="120"/>
              <w:ind w:left="57" w:right="57" w:firstLine="567"/>
              <w:jc w:val="both"/>
              <w:rPr>
                <w:rFonts w:ascii="Times New Roman" w:hAnsi="Times New Roman" w:cs="Times New Roman"/>
                <w:color w:val="000000"/>
                <w:sz w:val="24"/>
                <w:szCs w:val="24"/>
                <w:shd w:val="solid" w:color="FFFFFF" w:fill="FFFFFF"/>
                <w:lang w:eastAsia="en-US"/>
              </w:rPr>
            </w:pPr>
            <w:r w:rsidRPr="00806C9F">
              <w:rPr>
                <w:rFonts w:ascii="Times New Roman" w:hAnsi="Times New Roman" w:cs="Times New Roman"/>
                <w:color w:val="000000"/>
                <w:sz w:val="24"/>
                <w:szCs w:val="24"/>
                <w:lang w:eastAsia="en-US"/>
              </w:rPr>
              <w:t xml:space="preserve">є такою, ціна якої перевищує очікувану вартість </w:t>
            </w:r>
            <w:r w:rsidRPr="00806C9F">
              <w:rPr>
                <w:rFonts w:ascii="Times New Roman" w:hAnsi="Times New Roman" w:cs="Times New Roman"/>
                <w:color w:val="000000"/>
                <w:sz w:val="24"/>
                <w:szCs w:val="24"/>
                <w:shd w:val="solid" w:color="FFFFFF" w:fill="FFFFFF"/>
                <w:lang w:eastAsia="en-US"/>
              </w:rPr>
              <w:t>предмета закупівлі, визначену замовником в оголошенні про проведення відкритих торгів.</w:t>
            </w:r>
          </w:p>
          <w:p w:rsidR="005668A0" w:rsidRPr="00806C9F" w:rsidRDefault="005668A0" w:rsidP="00912640">
            <w:pPr>
              <w:spacing w:before="120"/>
              <w:ind w:left="57" w:right="57" w:firstLine="567"/>
              <w:jc w:val="both"/>
              <w:rPr>
                <w:rFonts w:ascii="Times New Roman" w:hAnsi="Times New Roman" w:cs="Times New Roman"/>
                <w:color w:val="000000"/>
                <w:sz w:val="24"/>
                <w:szCs w:val="24"/>
              </w:rPr>
            </w:pPr>
            <w:r w:rsidRPr="00806C9F">
              <w:rPr>
                <w:rFonts w:ascii="Times New Roman" w:hAnsi="Times New Roman" w:cs="Times New Roman"/>
                <w:color w:val="000000"/>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5668A0" w:rsidRPr="00806C9F" w:rsidRDefault="005668A0" w:rsidP="00912640">
            <w:pPr>
              <w:spacing w:before="120"/>
              <w:ind w:left="57" w:right="57" w:firstLine="567"/>
              <w:jc w:val="both"/>
              <w:rPr>
                <w:rFonts w:ascii="Times New Roman" w:hAnsi="Times New Roman" w:cs="Times New Roman"/>
                <w:color w:val="000000"/>
                <w:sz w:val="24"/>
                <w:szCs w:val="24"/>
              </w:rPr>
            </w:pPr>
            <w:r w:rsidRPr="00806C9F">
              <w:rPr>
                <w:rFonts w:ascii="Times New Roman" w:hAnsi="Times New Roman" w:cs="Times New Roman"/>
                <w:color w:val="000000"/>
                <w:sz w:val="24"/>
                <w:szCs w:val="24"/>
                <w:lang w:eastAsia="en-US"/>
              </w:rPr>
              <w:t>3) переможець процедури закупівлі:</w:t>
            </w:r>
          </w:p>
          <w:p w:rsidR="005668A0" w:rsidRPr="00806C9F" w:rsidRDefault="005668A0" w:rsidP="00912640">
            <w:pPr>
              <w:spacing w:before="120"/>
              <w:ind w:left="57" w:right="57" w:firstLine="567"/>
              <w:jc w:val="both"/>
              <w:rPr>
                <w:rFonts w:ascii="Times New Roman" w:hAnsi="Times New Roman" w:cs="Times New Roman"/>
                <w:color w:val="000000"/>
                <w:sz w:val="24"/>
                <w:szCs w:val="24"/>
              </w:rPr>
            </w:pPr>
            <w:r w:rsidRPr="00806C9F">
              <w:rPr>
                <w:rFonts w:ascii="Times New Roman" w:hAnsi="Times New Roman" w:cs="Times New Roman"/>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5668A0" w:rsidRPr="00806C9F" w:rsidRDefault="005668A0" w:rsidP="00912640">
            <w:pPr>
              <w:spacing w:before="120"/>
              <w:ind w:left="57" w:right="57" w:firstLine="567"/>
              <w:jc w:val="both"/>
              <w:rPr>
                <w:rFonts w:ascii="Times New Roman" w:hAnsi="Times New Roman" w:cs="Times New Roman"/>
                <w:color w:val="000000"/>
                <w:sz w:val="24"/>
                <w:szCs w:val="24"/>
              </w:rPr>
            </w:pPr>
            <w:r w:rsidRPr="00806C9F">
              <w:rPr>
                <w:rFonts w:ascii="Times New Roman" w:hAnsi="Times New Roman" w:cs="Times New Roman"/>
                <w:color w:val="000000"/>
                <w:sz w:val="24"/>
                <w:szCs w:val="24"/>
                <w:lang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806C9F">
              <w:rPr>
                <w:rFonts w:ascii="Times New Roman" w:hAnsi="Times New Roman" w:cs="Times New Roman"/>
                <w:color w:val="000000"/>
                <w:sz w:val="24"/>
                <w:szCs w:val="24"/>
                <w:shd w:val="solid" w:color="FFFFFF" w:fill="FFFFFF"/>
                <w:lang w:eastAsia="en-US"/>
              </w:rPr>
              <w:t>з урахуванням пункту 44 цих особливостей</w:t>
            </w:r>
            <w:r w:rsidRPr="00806C9F">
              <w:rPr>
                <w:rFonts w:ascii="Times New Roman" w:hAnsi="Times New Roman" w:cs="Times New Roman"/>
                <w:color w:val="000000"/>
                <w:sz w:val="24"/>
                <w:szCs w:val="24"/>
                <w:lang w:eastAsia="en-US"/>
              </w:rPr>
              <w:t>;</w:t>
            </w:r>
          </w:p>
          <w:p w:rsidR="005668A0" w:rsidRPr="00806C9F" w:rsidRDefault="005668A0" w:rsidP="00912640">
            <w:pPr>
              <w:spacing w:before="120"/>
              <w:ind w:left="57" w:right="57" w:firstLine="567"/>
              <w:jc w:val="both"/>
              <w:rPr>
                <w:rFonts w:ascii="Times New Roman" w:hAnsi="Times New Roman" w:cs="Times New Roman"/>
                <w:color w:val="000000"/>
                <w:sz w:val="24"/>
                <w:szCs w:val="24"/>
              </w:rPr>
            </w:pPr>
            <w:r w:rsidRPr="00806C9F">
              <w:rPr>
                <w:rFonts w:ascii="Times New Roman" w:hAnsi="Times New Roman" w:cs="Times New Roman"/>
                <w:color w:val="000000"/>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5668A0" w:rsidRPr="00806C9F" w:rsidRDefault="005668A0" w:rsidP="00912640">
            <w:pPr>
              <w:spacing w:before="120"/>
              <w:ind w:left="57" w:right="57" w:firstLine="567"/>
              <w:jc w:val="both"/>
              <w:rPr>
                <w:rFonts w:ascii="Times New Roman" w:hAnsi="Times New Roman" w:cs="Times New Roman"/>
                <w:color w:val="000000"/>
                <w:sz w:val="24"/>
                <w:szCs w:val="24"/>
              </w:rPr>
            </w:pPr>
            <w:r w:rsidRPr="00806C9F">
              <w:rPr>
                <w:rFonts w:ascii="Times New Roman" w:hAnsi="Times New Roman" w:cs="Times New Roman"/>
                <w:color w:val="000000"/>
                <w:sz w:val="24"/>
                <w:szCs w:val="24"/>
                <w:lang w:eastAsia="en-US"/>
              </w:rPr>
              <w:t>не надав забезпечення виконання договору про закупівлю, якщо таке забезпечення вимагалося замовником;</w:t>
            </w:r>
          </w:p>
          <w:p w:rsidR="005668A0" w:rsidRPr="00806C9F" w:rsidRDefault="005668A0" w:rsidP="00912640">
            <w:pPr>
              <w:spacing w:before="120"/>
              <w:ind w:left="57" w:right="57" w:firstLine="567"/>
              <w:jc w:val="both"/>
              <w:rPr>
                <w:rFonts w:ascii="Times New Roman" w:hAnsi="Times New Roman" w:cs="Times New Roman"/>
                <w:color w:val="000000"/>
                <w:sz w:val="24"/>
                <w:szCs w:val="24"/>
              </w:rPr>
            </w:pPr>
            <w:r w:rsidRPr="00806C9F">
              <w:rPr>
                <w:rFonts w:ascii="Times New Roman" w:hAnsi="Times New Roman" w:cs="Times New Roman"/>
                <w:color w:val="000000"/>
                <w:sz w:val="24"/>
                <w:szCs w:val="24"/>
                <w:lang w:eastAsia="en-US"/>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668A0" w:rsidRPr="00806C9F" w:rsidRDefault="005668A0" w:rsidP="00912640">
            <w:pPr>
              <w:spacing w:before="120"/>
              <w:ind w:left="57" w:right="57" w:firstLine="567"/>
              <w:jc w:val="both"/>
              <w:rPr>
                <w:rFonts w:ascii="Times New Roman" w:hAnsi="Times New Roman" w:cs="Times New Roman"/>
                <w:color w:val="000000"/>
                <w:sz w:val="24"/>
                <w:szCs w:val="24"/>
              </w:rPr>
            </w:pPr>
            <w:r w:rsidRPr="00806C9F">
              <w:rPr>
                <w:rFonts w:ascii="Times New Roman" w:hAnsi="Times New Roman" w:cs="Times New Roman"/>
                <w:color w:val="000000"/>
                <w:sz w:val="24"/>
                <w:szCs w:val="24"/>
                <w:lang w:eastAsia="en-US"/>
              </w:rPr>
              <w:t>3.2. Замовник може відхилити тендерну пропозицію із зазначенням аргументації в електронній системі закупівель у разі, коли:</w:t>
            </w:r>
          </w:p>
          <w:p w:rsidR="005668A0" w:rsidRPr="00806C9F" w:rsidRDefault="005668A0" w:rsidP="005668A0">
            <w:pPr>
              <w:numPr>
                <w:ilvl w:val="0"/>
                <w:numId w:val="13"/>
              </w:numPr>
              <w:tabs>
                <w:tab w:val="left" w:pos="360"/>
                <w:tab w:val="left" w:pos="851"/>
                <w:tab w:val="left" w:pos="1440"/>
              </w:tabs>
              <w:spacing w:before="120" w:after="0" w:line="240" w:lineRule="auto"/>
              <w:ind w:left="57" w:right="57" w:firstLine="567"/>
              <w:jc w:val="both"/>
              <w:rPr>
                <w:rFonts w:ascii="Times New Roman" w:hAnsi="Times New Roman" w:cs="Times New Roman"/>
                <w:color w:val="000000"/>
                <w:sz w:val="24"/>
                <w:szCs w:val="24"/>
              </w:rPr>
            </w:pPr>
            <w:r w:rsidRPr="00806C9F">
              <w:rPr>
                <w:rFonts w:ascii="Times New Roman" w:hAnsi="Times New Roman" w:cs="Times New Roman"/>
                <w:color w:val="000000"/>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68A0" w:rsidRPr="00806C9F" w:rsidRDefault="005668A0" w:rsidP="00912640">
            <w:pPr>
              <w:spacing w:before="120"/>
              <w:ind w:left="57" w:right="57" w:firstLine="567"/>
              <w:jc w:val="both"/>
              <w:rPr>
                <w:rFonts w:ascii="Times New Roman" w:hAnsi="Times New Roman" w:cs="Times New Roman"/>
                <w:color w:val="000000"/>
                <w:sz w:val="24"/>
                <w:szCs w:val="24"/>
              </w:rPr>
            </w:pPr>
            <w:r w:rsidRPr="00806C9F">
              <w:rPr>
                <w:rFonts w:ascii="Times New Roman" w:hAnsi="Times New Roman" w:cs="Times New Roman"/>
                <w:color w:val="000000"/>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668A0" w:rsidRPr="00806C9F" w:rsidRDefault="005668A0" w:rsidP="00912640">
            <w:pPr>
              <w:spacing w:before="120"/>
              <w:ind w:left="57" w:right="57" w:firstLine="567"/>
              <w:jc w:val="both"/>
              <w:rPr>
                <w:rFonts w:ascii="Times New Roman" w:hAnsi="Times New Roman" w:cs="Times New Roman"/>
                <w:color w:val="000000"/>
                <w:sz w:val="24"/>
                <w:szCs w:val="24"/>
              </w:rPr>
            </w:pPr>
            <w:r w:rsidRPr="00806C9F">
              <w:rPr>
                <w:rFonts w:ascii="Times New Roman" w:hAnsi="Times New Roman" w:cs="Times New Roman"/>
                <w:color w:val="000000"/>
                <w:sz w:val="24"/>
                <w:szCs w:val="24"/>
                <w:lang w:eastAsia="en-US"/>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668A0" w:rsidRPr="00806C9F" w:rsidRDefault="005668A0" w:rsidP="00912640">
            <w:pPr>
              <w:spacing w:before="120"/>
              <w:ind w:left="57" w:right="57" w:firstLine="567"/>
              <w:jc w:val="both"/>
              <w:rPr>
                <w:rFonts w:ascii="Times New Roman" w:hAnsi="Times New Roman" w:cs="Times New Roman"/>
                <w:color w:val="000000"/>
                <w:sz w:val="24"/>
                <w:szCs w:val="24"/>
              </w:rPr>
            </w:pPr>
            <w:r w:rsidRPr="00806C9F">
              <w:rPr>
                <w:rFonts w:ascii="Times New Roman" w:hAnsi="Times New Roman" w:cs="Times New Roman"/>
                <w:color w:val="000000"/>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w:t>
            </w:r>
            <w:r w:rsidRPr="003E1757">
              <w:rPr>
                <w:color w:val="000000"/>
                <w:lang w:eastAsia="en-US"/>
              </w:rPr>
              <w:t xml:space="preserve"> </w:t>
            </w:r>
            <w:r w:rsidRPr="00806C9F">
              <w:rPr>
                <w:rFonts w:ascii="Times New Roman" w:hAnsi="Times New Roman" w:cs="Times New Roman"/>
                <w:color w:val="000000"/>
                <w:sz w:val="24"/>
                <w:szCs w:val="24"/>
                <w:lang w:eastAsia="en-US"/>
              </w:rPr>
              <w:t>до моменту оприлюднення договору про закупівлю в електронній системі закупівель відповідно до статті 10 Закону.</w:t>
            </w:r>
          </w:p>
          <w:p w:rsidR="005668A0" w:rsidRPr="003E1757" w:rsidRDefault="005668A0" w:rsidP="00912640">
            <w:pPr>
              <w:pStyle w:val="rvps14"/>
              <w:spacing w:before="0" w:beforeAutospacing="0" w:after="0" w:afterAutospacing="0"/>
              <w:ind w:left="57" w:right="57"/>
              <w:jc w:val="both"/>
              <w:textAlignment w:val="baseline"/>
              <w:rPr>
                <w:color w:val="000000"/>
                <w:lang w:val="uk-UA"/>
              </w:rPr>
            </w:pPr>
          </w:p>
        </w:tc>
      </w:tr>
      <w:tr w:rsidR="005668A0" w:rsidRPr="003E1757" w:rsidTr="00912640">
        <w:tc>
          <w:tcPr>
            <w:tcW w:w="1051" w:type="pct"/>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pStyle w:val="rvps14"/>
              <w:spacing w:before="0" w:beforeAutospacing="0" w:after="0" w:afterAutospacing="0"/>
              <w:ind w:left="113" w:right="113"/>
              <w:textAlignment w:val="baseline"/>
              <w:rPr>
                <w:color w:val="000000"/>
                <w:lang w:val="uk-UA"/>
              </w:rPr>
            </w:pPr>
            <w:r w:rsidRPr="003E1757">
              <w:rPr>
                <w:color w:val="000000"/>
                <w:lang w:val="uk-UA"/>
              </w:rPr>
              <w:lastRenderedPageBreak/>
              <w:t>4. Відміна замовником торгів чи визнання їх такими, що не відбулися</w:t>
            </w:r>
          </w:p>
        </w:tc>
        <w:tc>
          <w:tcPr>
            <w:tcW w:w="3949" w:type="pct"/>
            <w:tcBorders>
              <w:top w:val="single" w:sz="4" w:space="0" w:color="000000"/>
              <w:left w:val="single" w:sz="4" w:space="0" w:color="000000"/>
              <w:bottom w:val="single" w:sz="4" w:space="0" w:color="000000"/>
              <w:right w:val="single" w:sz="4" w:space="0" w:color="000000"/>
            </w:tcBorders>
          </w:tcPr>
          <w:p w:rsidR="005668A0" w:rsidRPr="00806C9F" w:rsidRDefault="005668A0" w:rsidP="00912640">
            <w:pPr>
              <w:spacing w:before="120"/>
              <w:ind w:left="57" w:right="57" w:firstLine="567"/>
              <w:jc w:val="both"/>
              <w:rPr>
                <w:rFonts w:ascii="Times New Roman" w:hAnsi="Times New Roman" w:cs="Times New Roman"/>
                <w:color w:val="000000"/>
                <w:sz w:val="24"/>
                <w:szCs w:val="24"/>
              </w:rPr>
            </w:pPr>
            <w:r w:rsidRPr="00806C9F">
              <w:rPr>
                <w:rFonts w:ascii="Times New Roman" w:hAnsi="Times New Roman" w:cs="Times New Roman"/>
                <w:color w:val="000000"/>
                <w:sz w:val="24"/>
                <w:szCs w:val="24"/>
                <w:lang w:eastAsia="en-US"/>
              </w:rPr>
              <w:t>4.1. Замовник відміняє відкриті торги у разі:</w:t>
            </w:r>
          </w:p>
          <w:p w:rsidR="005668A0" w:rsidRPr="00806C9F" w:rsidRDefault="005668A0" w:rsidP="00912640">
            <w:pPr>
              <w:spacing w:before="120"/>
              <w:ind w:left="57" w:right="57" w:firstLine="567"/>
              <w:jc w:val="both"/>
              <w:rPr>
                <w:rFonts w:ascii="Times New Roman" w:hAnsi="Times New Roman" w:cs="Times New Roman"/>
                <w:color w:val="000000"/>
                <w:sz w:val="24"/>
                <w:szCs w:val="24"/>
              </w:rPr>
            </w:pPr>
            <w:r w:rsidRPr="00806C9F">
              <w:rPr>
                <w:rFonts w:ascii="Times New Roman" w:hAnsi="Times New Roman" w:cs="Times New Roman"/>
                <w:color w:val="000000"/>
                <w:sz w:val="24"/>
                <w:szCs w:val="24"/>
                <w:lang w:eastAsia="en-US"/>
              </w:rPr>
              <w:t>1) відсутності подальшої потреби в закупівлі товарів, робіт чи послуг;</w:t>
            </w:r>
          </w:p>
          <w:p w:rsidR="005668A0" w:rsidRPr="00806C9F" w:rsidRDefault="005668A0" w:rsidP="00912640">
            <w:pPr>
              <w:spacing w:before="120"/>
              <w:ind w:left="57" w:right="57" w:firstLine="567"/>
              <w:jc w:val="both"/>
              <w:rPr>
                <w:rFonts w:ascii="Times New Roman" w:hAnsi="Times New Roman" w:cs="Times New Roman"/>
                <w:color w:val="000000"/>
                <w:sz w:val="24"/>
                <w:szCs w:val="24"/>
              </w:rPr>
            </w:pPr>
            <w:r w:rsidRPr="00806C9F">
              <w:rPr>
                <w:rFonts w:ascii="Times New Roman" w:hAnsi="Times New Roman" w:cs="Times New Roman"/>
                <w:color w:val="000000"/>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668A0" w:rsidRPr="00806C9F" w:rsidRDefault="005668A0" w:rsidP="00912640">
            <w:pPr>
              <w:spacing w:before="120"/>
              <w:ind w:left="57" w:right="57" w:firstLine="567"/>
              <w:jc w:val="both"/>
              <w:rPr>
                <w:rFonts w:ascii="Times New Roman" w:hAnsi="Times New Roman" w:cs="Times New Roman"/>
                <w:color w:val="000000"/>
                <w:sz w:val="24"/>
                <w:szCs w:val="24"/>
              </w:rPr>
            </w:pPr>
            <w:r w:rsidRPr="00806C9F">
              <w:rPr>
                <w:rFonts w:ascii="Times New Roman" w:hAnsi="Times New Roman" w:cs="Times New Roman"/>
                <w:color w:val="000000"/>
                <w:sz w:val="24"/>
                <w:szCs w:val="24"/>
                <w:lang w:eastAsia="en-US"/>
              </w:rPr>
              <w:t>3) скорочення обсягу видатків на здійснення закупівлі товарів, робіт чи послуг;</w:t>
            </w:r>
          </w:p>
          <w:p w:rsidR="005668A0" w:rsidRPr="00806C9F" w:rsidRDefault="005668A0" w:rsidP="00912640">
            <w:pPr>
              <w:spacing w:before="120"/>
              <w:ind w:left="57" w:right="57" w:firstLine="567"/>
              <w:jc w:val="both"/>
              <w:rPr>
                <w:rFonts w:ascii="Times New Roman" w:hAnsi="Times New Roman" w:cs="Times New Roman"/>
                <w:color w:val="000000"/>
                <w:sz w:val="24"/>
                <w:szCs w:val="24"/>
              </w:rPr>
            </w:pPr>
            <w:r w:rsidRPr="00806C9F">
              <w:rPr>
                <w:rFonts w:ascii="Times New Roman" w:hAnsi="Times New Roman" w:cs="Times New Roman"/>
                <w:color w:val="000000"/>
                <w:sz w:val="24"/>
                <w:szCs w:val="24"/>
                <w:lang w:eastAsia="en-US"/>
              </w:rPr>
              <w:t>4) коли здійснення закупівлі стало неможливим внаслідок дії обставин непереборної сили.</w:t>
            </w:r>
          </w:p>
          <w:p w:rsidR="005668A0" w:rsidRPr="00806C9F" w:rsidRDefault="005668A0" w:rsidP="00912640">
            <w:pPr>
              <w:spacing w:before="120"/>
              <w:ind w:left="57" w:right="57" w:firstLine="567"/>
              <w:jc w:val="both"/>
              <w:rPr>
                <w:rFonts w:ascii="Times New Roman" w:hAnsi="Times New Roman" w:cs="Times New Roman"/>
                <w:color w:val="000000"/>
                <w:sz w:val="24"/>
                <w:szCs w:val="24"/>
              </w:rPr>
            </w:pPr>
            <w:r w:rsidRPr="00806C9F">
              <w:rPr>
                <w:rFonts w:ascii="Times New Roman" w:hAnsi="Times New Roman" w:cs="Times New Roman"/>
                <w:color w:val="000000"/>
                <w:sz w:val="24"/>
                <w:szCs w:val="24"/>
                <w:lang w:eastAsia="en-US"/>
              </w:rPr>
              <w:t xml:space="preserve">У разі відміни відкритих торгів замовник протягом одного робочого дня </w:t>
            </w:r>
            <w:r w:rsidRPr="00806C9F">
              <w:rPr>
                <w:rFonts w:ascii="Times New Roman" w:hAnsi="Times New Roman" w:cs="Times New Roman"/>
                <w:color w:val="000000"/>
                <w:sz w:val="24"/>
                <w:szCs w:val="24"/>
                <w:lang w:eastAsia="en-US"/>
              </w:rPr>
              <w:lastRenderedPageBreak/>
              <w:t xml:space="preserve">з дати прийняття відповідного рішення зазначає в електронній системі закупівель підстави прийняття такого рішення. </w:t>
            </w:r>
          </w:p>
          <w:p w:rsidR="005668A0" w:rsidRPr="00806C9F" w:rsidRDefault="005668A0" w:rsidP="00912640">
            <w:pPr>
              <w:spacing w:before="120"/>
              <w:ind w:left="57" w:right="57" w:firstLine="567"/>
              <w:jc w:val="both"/>
              <w:rPr>
                <w:rFonts w:ascii="Times New Roman" w:hAnsi="Times New Roman" w:cs="Times New Roman"/>
                <w:color w:val="000000"/>
                <w:sz w:val="24"/>
                <w:szCs w:val="24"/>
              </w:rPr>
            </w:pPr>
            <w:r w:rsidRPr="00806C9F">
              <w:rPr>
                <w:rFonts w:ascii="Times New Roman" w:hAnsi="Times New Roman" w:cs="Times New Roman"/>
                <w:color w:val="000000"/>
                <w:sz w:val="24"/>
                <w:szCs w:val="24"/>
                <w:lang w:eastAsia="en-US"/>
              </w:rPr>
              <w:t>4.2. Відкриті торги автоматично відміняються електронною системою закупівель у разі:</w:t>
            </w:r>
          </w:p>
          <w:p w:rsidR="005668A0" w:rsidRPr="00806C9F" w:rsidRDefault="005668A0" w:rsidP="00912640">
            <w:pPr>
              <w:spacing w:before="120"/>
              <w:ind w:left="57" w:right="57" w:firstLine="567"/>
              <w:jc w:val="both"/>
              <w:rPr>
                <w:rFonts w:ascii="Times New Roman" w:hAnsi="Times New Roman" w:cs="Times New Roman"/>
                <w:color w:val="000000"/>
                <w:sz w:val="24"/>
                <w:szCs w:val="24"/>
              </w:rPr>
            </w:pPr>
            <w:r w:rsidRPr="00806C9F">
              <w:rPr>
                <w:rFonts w:ascii="Times New Roman" w:hAnsi="Times New Roman" w:cs="Times New Roman"/>
                <w:color w:val="000000"/>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06C9F">
              <w:rPr>
                <w:rFonts w:ascii="Times New Roman" w:hAnsi="Times New Roman" w:cs="Times New Roman"/>
                <w:color w:val="000000"/>
                <w:sz w:val="24"/>
                <w:szCs w:val="24"/>
                <w:shd w:val="solid" w:color="FFFFFF" w:fill="FFFFFF"/>
                <w:lang w:eastAsia="en-US"/>
              </w:rPr>
              <w:t>цими особливостями</w:t>
            </w:r>
            <w:r w:rsidRPr="00806C9F">
              <w:rPr>
                <w:rFonts w:ascii="Times New Roman" w:hAnsi="Times New Roman" w:cs="Times New Roman"/>
                <w:color w:val="000000"/>
                <w:sz w:val="24"/>
                <w:szCs w:val="24"/>
                <w:lang w:eastAsia="en-US"/>
              </w:rPr>
              <w:t>;</w:t>
            </w:r>
          </w:p>
          <w:p w:rsidR="005668A0" w:rsidRPr="00806C9F" w:rsidRDefault="005668A0" w:rsidP="00912640">
            <w:pPr>
              <w:spacing w:before="120"/>
              <w:ind w:left="57" w:right="57" w:firstLine="567"/>
              <w:jc w:val="both"/>
              <w:rPr>
                <w:rFonts w:ascii="Times New Roman" w:hAnsi="Times New Roman" w:cs="Times New Roman"/>
                <w:color w:val="000000"/>
                <w:sz w:val="24"/>
                <w:szCs w:val="24"/>
              </w:rPr>
            </w:pPr>
            <w:r w:rsidRPr="00806C9F">
              <w:rPr>
                <w:rFonts w:ascii="Times New Roman" w:hAnsi="Times New Roman" w:cs="Times New Roman"/>
                <w:color w:val="000000"/>
                <w:sz w:val="24"/>
                <w:szCs w:val="24"/>
                <w:lang w:eastAsia="en-US"/>
              </w:rPr>
              <w:t>2) не</w:t>
            </w:r>
            <w:r w:rsidRPr="00806C9F">
              <w:rPr>
                <w:rFonts w:ascii="Times New Roman" w:hAnsi="Times New Roman" w:cs="Times New Roman"/>
                <w:color w:val="000000"/>
                <w:sz w:val="24"/>
                <w:szCs w:val="24"/>
                <w:shd w:val="solid" w:color="FFFFFF" w:fill="FFFFFF"/>
                <w:lang w:eastAsia="en-US"/>
              </w:rPr>
              <w:t>подання жодної тендерної пропозиції для участі</w:t>
            </w:r>
            <w:r w:rsidRPr="00806C9F">
              <w:rPr>
                <w:rFonts w:ascii="Times New Roman" w:hAnsi="Times New Roman" w:cs="Times New Roman"/>
                <w:color w:val="000000"/>
                <w:sz w:val="24"/>
                <w:szCs w:val="24"/>
                <w:lang w:eastAsia="en-US"/>
              </w:rPr>
              <w:t xml:space="preserve"> у відкритих торгах у строк, установлений замовником згідно з </w:t>
            </w:r>
            <w:r w:rsidRPr="00806C9F">
              <w:rPr>
                <w:rFonts w:ascii="Times New Roman" w:hAnsi="Times New Roman" w:cs="Times New Roman"/>
                <w:color w:val="000000"/>
                <w:sz w:val="24"/>
                <w:szCs w:val="24"/>
                <w:shd w:val="solid" w:color="FFFFFF" w:fill="FFFFFF"/>
                <w:lang w:eastAsia="en-US"/>
              </w:rPr>
              <w:t>цими особливостями</w:t>
            </w:r>
            <w:r w:rsidRPr="00806C9F">
              <w:rPr>
                <w:rFonts w:ascii="Times New Roman" w:hAnsi="Times New Roman" w:cs="Times New Roman"/>
                <w:color w:val="000000"/>
                <w:sz w:val="24"/>
                <w:szCs w:val="24"/>
                <w:lang w:eastAsia="en-US"/>
              </w:rPr>
              <w:t>.</w:t>
            </w:r>
          </w:p>
          <w:p w:rsidR="005668A0" w:rsidRPr="00806C9F" w:rsidRDefault="005668A0" w:rsidP="00912640">
            <w:pPr>
              <w:spacing w:before="120"/>
              <w:ind w:left="57" w:right="57" w:firstLine="567"/>
              <w:jc w:val="both"/>
              <w:rPr>
                <w:rFonts w:ascii="Times New Roman" w:hAnsi="Times New Roman" w:cs="Times New Roman"/>
                <w:color w:val="000000"/>
                <w:sz w:val="24"/>
                <w:szCs w:val="24"/>
              </w:rPr>
            </w:pPr>
            <w:r w:rsidRPr="00806C9F">
              <w:rPr>
                <w:rFonts w:ascii="Times New Roman" w:hAnsi="Times New Roman" w:cs="Times New Roman"/>
                <w:color w:val="000000"/>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668A0" w:rsidRPr="00806C9F" w:rsidRDefault="005668A0" w:rsidP="00912640">
            <w:pPr>
              <w:spacing w:before="120"/>
              <w:ind w:left="57" w:right="57" w:firstLine="567"/>
              <w:jc w:val="both"/>
              <w:rPr>
                <w:rFonts w:ascii="Times New Roman" w:hAnsi="Times New Roman" w:cs="Times New Roman"/>
                <w:color w:val="000000"/>
                <w:sz w:val="24"/>
                <w:szCs w:val="24"/>
              </w:rPr>
            </w:pPr>
            <w:r w:rsidRPr="00806C9F">
              <w:rPr>
                <w:rFonts w:ascii="Times New Roman" w:hAnsi="Times New Roman" w:cs="Times New Roman"/>
                <w:color w:val="000000"/>
                <w:sz w:val="24"/>
                <w:szCs w:val="24"/>
                <w:lang w:eastAsia="en-US"/>
              </w:rPr>
              <w:t>4.3.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668A0" w:rsidRPr="003E1757" w:rsidTr="00912640">
        <w:tc>
          <w:tcPr>
            <w:tcW w:w="5000" w:type="pct"/>
            <w:gridSpan w:val="2"/>
            <w:tcBorders>
              <w:top w:val="single" w:sz="4" w:space="0" w:color="000000"/>
              <w:left w:val="single" w:sz="4" w:space="0" w:color="000000"/>
              <w:bottom w:val="single" w:sz="4" w:space="0" w:color="000000"/>
            </w:tcBorders>
          </w:tcPr>
          <w:p w:rsidR="005668A0" w:rsidRPr="00806C9F" w:rsidRDefault="005668A0" w:rsidP="00912640">
            <w:pPr>
              <w:pStyle w:val="rvps14"/>
              <w:spacing w:before="0" w:beforeAutospacing="0" w:after="0" w:afterAutospacing="0"/>
              <w:ind w:left="113" w:right="113"/>
              <w:jc w:val="both"/>
              <w:textAlignment w:val="baseline"/>
              <w:rPr>
                <w:color w:val="000000"/>
                <w:lang w:val="uk-UA"/>
              </w:rPr>
            </w:pPr>
            <w:r w:rsidRPr="00806C9F">
              <w:rPr>
                <w:rStyle w:val="rvts9"/>
                <w:b/>
                <w:bCs/>
                <w:color w:val="000000"/>
                <w:bdr w:val="none" w:sz="0" w:space="0" w:color="auto" w:frame="1"/>
                <w:lang w:val="uk-UA"/>
              </w:rPr>
              <w:lastRenderedPageBreak/>
              <w:t>VI. Укладання договору про закупівлю</w:t>
            </w:r>
          </w:p>
        </w:tc>
      </w:tr>
      <w:tr w:rsidR="005668A0" w:rsidRPr="003E1757" w:rsidTr="00912640">
        <w:tc>
          <w:tcPr>
            <w:tcW w:w="1051" w:type="pct"/>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pStyle w:val="rvps14"/>
              <w:spacing w:before="0" w:beforeAutospacing="0" w:after="0" w:afterAutospacing="0"/>
              <w:ind w:left="113" w:right="113"/>
              <w:textAlignment w:val="baseline"/>
              <w:rPr>
                <w:color w:val="000000"/>
                <w:lang w:val="uk-UA"/>
              </w:rPr>
            </w:pPr>
            <w:r w:rsidRPr="003E1757">
              <w:rPr>
                <w:color w:val="000000"/>
                <w:lang w:val="uk-UA"/>
              </w:rPr>
              <w:t>1. Терміни укладання договору</w:t>
            </w:r>
          </w:p>
        </w:tc>
        <w:tc>
          <w:tcPr>
            <w:tcW w:w="3949" w:type="pct"/>
            <w:tcBorders>
              <w:top w:val="single" w:sz="4" w:space="0" w:color="000000"/>
              <w:left w:val="single" w:sz="4" w:space="0" w:color="000000"/>
              <w:bottom w:val="single" w:sz="4" w:space="0" w:color="000000"/>
              <w:right w:val="single" w:sz="4" w:space="0" w:color="000000"/>
            </w:tcBorders>
          </w:tcPr>
          <w:p w:rsidR="005668A0" w:rsidRPr="00806C9F" w:rsidRDefault="005668A0" w:rsidP="00912640">
            <w:pPr>
              <w:widowControl w:val="0"/>
              <w:ind w:left="113" w:right="113" w:hanging="2"/>
              <w:jc w:val="both"/>
              <w:rPr>
                <w:rFonts w:ascii="Times New Roman" w:hAnsi="Times New Roman" w:cs="Times New Roman"/>
                <w:sz w:val="24"/>
                <w:szCs w:val="24"/>
              </w:rPr>
            </w:pPr>
            <w:r w:rsidRPr="00806C9F">
              <w:rPr>
                <w:rFonts w:ascii="Times New Roman" w:hAnsi="Times New Roman" w:cs="Times New Roman"/>
                <w:sz w:val="24"/>
                <w:szCs w:val="24"/>
              </w:rPr>
              <w:t xml:space="preserve">1.1.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5668A0" w:rsidRPr="00806C9F" w:rsidRDefault="005668A0" w:rsidP="00912640">
            <w:pPr>
              <w:widowControl w:val="0"/>
              <w:ind w:left="113" w:right="113" w:hanging="2"/>
              <w:jc w:val="both"/>
              <w:rPr>
                <w:rFonts w:ascii="Times New Roman" w:hAnsi="Times New Roman" w:cs="Times New Roman"/>
                <w:sz w:val="24"/>
                <w:szCs w:val="24"/>
              </w:rPr>
            </w:pPr>
            <w:r w:rsidRPr="00806C9F">
              <w:rPr>
                <w:rFonts w:ascii="Times New Roman" w:hAnsi="Times New Roman" w:cs="Times New Roman"/>
                <w:sz w:val="24"/>
                <w:szCs w:val="24"/>
              </w:rPr>
              <w:t>1.2. </w:t>
            </w:r>
            <w:r w:rsidRPr="00806C9F">
              <w:rPr>
                <w:rFonts w:ascii="Times New Roman" w:hAnsi="Times New Roman" w:cs="Times New Roman"/>
                <w:sz w:val="24"/>
                <w:szCs w:val="24"/>
                <w:shd w:val="clear" w:color="auto"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r w:rsidRPr="00806C9F">
              <w:rPr>
                <w:rFonts w:ascii="Times New Roman" w:hAnsi="Times New Roman" w:cs="Times New Roman"/>
                <w:sz w:val="24"/>
                <w:szCs w:val="24"/>
              </w:rPr>
              <w:t>На погодження зі строками укладення договору учасниками надається відповідна довідка.</w:t>
            </w:r>
          </w:p>
          <w:p w:rsidR="005668A0" w:rsidRPr="00806C9F" w:rsidRDefault="005668A0" w:rsidP="00912640">
            <w:pPr>
              <w:pStyle w:val="rvps14"/>
              <w:spacing w:before="0" w:beforeAutospacing="0" w:after="0" w:afterAutospacing="0"/>
              <w:ind w:left="113" w:right="113"/>
              <w:jc w:val="both"/>
              <w:textAlignment w:val="baseline"/>
              <w:rPr>
                <w:lang w:val="uk-UA"/>
              </w:rPr>
            </w:pPr>
            <w:r w:rsidRPr="00806C9F">
              <w:rPr>
                <w:lang w:val="uk-UA"/>
              </w:rPr>
              <w:t>1.3.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668A0" w:rsidRPr="00806C9F" w:rsidRDefault="005668A0" w:rsidP="00912640">
            <w:pPr>
              <w:pStyle w:val="rvps14"/>
              <w:spacing w:before="0" w:beforeAutospacing="0" w:after="0" w:afterAutospacing="0"/>
              <w:ind w:left="113" w:right="113"/>
              <w:jc w:val="both"/>
              <w:textAlignment w:val="baseline"/>
              <w:rPr>
                <w:color w:val="000000"/>
                <w:lang w:val="uk-UA"/>
              </w:rPr>
            </w:pPr>
            <w:r w:rsidRPr="00806C9F">
              <w:rPr>
                <w:lang w:val="uk-UA"/>
              </w:rPr>
              <w:t xml:space="preserve">1.4. Порядок оскарження відкритих торгів з особливостями здійснюється відповідно до п.п. 52 – 64 Особливостей. </w:t>
            </w:r>
          </w:p>
        </w:tc>
      </w:tr>
      <w:tr w:rsidR="005668A0" w:rsidRPr="003E1757" w:rsidTr="00912640">
        <w:tc>
          <w:tcPr>
            <w:tcW w:w="1051" w:type="pct"/>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pStyle w:val="rvps14"/>
              <w:spacing w:before="0" w:beforeAutospacing="0" w:after="0" w:afterAutospacing="0"/>
              <w:ind w:left="113" w:right="113"/>
              <w:textAlignment w:val="baseline"/>
              <w:rPr>
                <w:color w:val="000000"/>
                <w:lang w:val="uk-UA"/>
              </w:rPr>
            </w:pPr>
            <w:r w:rsidRPr="003E1757">
              <w:rPr>
                <w:color w:val="000000"/>
                <w:lang w:val="uk-UA"/>
              </w:rPr>
              <w:t>2. Істотні умови, які обов'язково включаються до договору про закупівлю</w:t>
            </w:r>
          </w:p>
        </w:tc>
        <w:tc>
          <w:tcPr>
            <w:tcW w:w="3949" w:type="pct"/>
            <w:tcBorders>
              <w:top w:val="single" w:sz="4" w:space="0" w:color="000000"/>
              <w:left w:val="single" w:sz="4" w:space="0" w:color="000000"/>
              <w:bottom w:val="single" w:sz="4" w:space="0" w:color="000000"/>
              <w:right w:val="single" w:sz="4" w:space="0" w:color="000000"/>
            </w:tcBorders>
          </w:tcPr>
          <w:p w:rsidR="005668A0" w:rsidRPr="00DD1F5E" w:rsidRDefault="005668A0" w:rsidP="00912640">
            <w:pPr>
              <w:pStyle w:val="cee1fbf7edfbe9e2e5e1"/>
              <w:spacing w:before="0" w:after="0"/>
              <w:ind w:left="57" w:right="57"/>
              <w:contextualSpacing/>
              <w:jc w:val="both"/>
              <w:rPr>
                <w:rFonts w:ascii="Times New Roman" w:hAnsi="Times New Roman" w:cs="Times New Roman"/>
                <w:color w:val="000000"/>
                <w:lang w:val="uk-UA"/>
              </w:rPr>
            </w:pPr>
            <w:r w:rsidRPr="00DD1F5E">
              <w:rPr>
                <w:rStyle w:val="rvts0"/>
                <w:rFonts w:ascii="Times New Roman" w:hAnsi="Times New Roman" w:cs="Times New Roman"/>
                <w:color w:val="000000"/>
                <w:lang w:val="uk-UA"/>
              </w:rPr>
              <w:t xml:space="preserve">2.1. Договір про закупівлю укладається в письмовій формі відповідно до норм </w:t>
            </w:r>
            <w:r w:rsidRPr="00DD1F5E">
              <w:rPr>
                <w:rFonts w:ascii="Times New Roman" w:hAnsi="Times New Roman" w:cs="Times New Roman"/>
                <w:color w:val="000000"/>
                <w:lang w:val="uk-UA"/>
              </w:rPr>
              <w:t>Цивільного кодексу України</w:t>
            </w:r>
            <w:r w:rsidRPr="00DD1F5E">
              <w:rPr>
                <w:rStyle w:val="rvts0"/>
                <w:rFonts w:ascii="Times New Roman" w:hAnsi="Times New Roman" w:cs="Times New Roman"/>
                <w:color w:val="000000"/>
                <w:lang w:val="uk-UA"/>
              </w:rPr>
              <w:t xml:space="preserve"> та </w:t>
            </w:r>
            <w:r w:rsidRPr="00DD1F5E">
              <w:rPr>
                <w:rFonts w:ascii="Times New Roman" w:hAnsi="Times New Roman" w:cs="Times New Roman"/>
                <w:color w:val="000000"/>
                <w:lang w:val="uk-UA"/>
              </w:rPr>
              <w:t>Господарського кодексу України,</w:t>
            </w:r>
            <w:r w:rsidRPr="00DD1F5E">
              <w:rPr>
                <w:rStyle w:val="rvts0"/>
                <w:rFonts w:ascii="Times New Roman" w:hAnsi="Times New Roman" w:cs="Times New Roman"/>
                <w:color w:val="000000"/>
                <w:lang w:val="uk-UA"/>
              </w:rPr>
              <w:t xml:space="preserve"> з урахуванням особливостей визначених Законом та Особливостями.</w:t>
            </w:r>
          </w:p>
          <w:p w:rsidR="005668A0" w:rsidRPr="00DD1F5E" w:rsidRDefault="005668A0" w:rsidP="00912640">
            <w:pPr>
              <w:ind w:left="57" w:right="57"/>
              <w:jc w:val="both"/>
              <w:rPr>
                <w:color w:val="000000"/>
              </w:rPr>
            </w:pPr>
          </w:p>
          <w:p w:rsidR="005668A0" w:rsidRPr="00DD1F5E" w:rsidRDefault="005668A0" w:rsidP="00912640">
            <w:pPr>
              <w:pStyle w:val="11"/>
              <w:widowControl w:val="0"/>
              <w:spacing w:line="240" w:lineRule="auto"/>
              <w:ind w:left="57" w:right="57"/>
              <w:jc w:val="both"/>
              <w:rPr>
                <w:rFonts w:ascii="Times New Roman" w:hAnsi="Times New Roman" w:cs="Times New Roman"/>
                <w:sz w:val="24"/>
                <w:szCs w:val="24"/>
                <w:lang w:val="uk-UA"/>
              </w:rPr>
            </w:pPr>
            <w:r w:rsidRPr="00DD1F5E">
              <w:rPr>
                <w:rFonts w:ascii="Times New Roman" w:hAnsi="Times New Roman" w:cs="Times New Roman"/>
                <w:sz w:val="24"/>
                <w:szCs w:val="24"/>
                <w:lang w:val="uk-UA"/>
              </w:rPr>
              <w:t>2.2. Істотні умови договору про закупівлю, що будуть включені до нього:</w:t>
            </w:r>
          </w:p>
          <w:p w:rsidR="005668A0" w:rsidRPr="00DD1F5E" w:rsidRDefault="005668A0" w:rsidP="005668A0">
            <w:pPr>
              <w:pStyle w:val="11"/>
              <w:widowControl w:val="0"/>
              <w:numPr>
                <w:ilvl w:val="3"/>
                <w:numId w:val="15"/>
              </w:numPr>
              <w:spacing w:line="240" w:lineRule="auto"/>
              <w:ind w:left="1065" w:right="57"/>
              <w:jc w:val="both"/>
              <w:rPr>
                <w:rFonts w:ascii="Times New Roman" w:hAnsi="Times New Roman" w:cs="Times New Roman"/>
                <w:sz w:val="24"/>
                <w:szCs w:val="24"/>
                <w:lang w:val="uk-UA"/>
              </w:rPr>
            </w:pPr>
            <w:r w:rsidRPr="00DD1F5E">
              <w:rPr>
                <w:rFonts w:ascii="Times New Roman" w:hAnsi="Times New Roman" w:cs="Times New Roman"/>
                <w:sz w:val="24"/>
                <w:szCs w:val="24"/>
                <w:lang w:val="uk-UA"/>
              </w:rPr>
              <w:t xml:space="preserve">предмет договору; </w:t>
            </w:r>
          </w:p>
          <w:p w:rsidR="005668A0" w:rsidRPr="00DD1F5E" w:rsidRDefault="005668A0" w:rsidP="005668A0">
            <w:pPr>
              <w:pStyle w:val="11"/>
              <w:widowControl w:val="0"/>
              <w:numPr>
                <w:ilvl w:val="3"/>
                <w:numId w:val="15"/>
              </w:numPr>
              <w:spacing w:line="240" w:lineRule="auto"/>
              <w:ind w:left="1065" w:right="57"/>
              <w:jc w:val="both"/>
              <w:rPr>
                <w:rFonts w:ascii="Times New Roman" w:hAnsi="Times New Roman" w:cs="Times New Roman"/>
                <w:sz w:val="24"/>
                <w:szCs w:val="24"/>
                <w:lang w:val="uk-UA"/>
              </w:rPr>
            </w:pPr>
            <w:r w:rsidRPr="00DD1F5E">
              <w:rPr>
                <w:rFonts w:ascii="Times New Roman" w:hAnsi="Times New Roman" w:cs="Times New Roman"/>
                <w:sz w:val="24"/>
                <w:szCs w:val="24"/>
                <w:lang w:val="uk-UA"/>
              </w:rPr>
              <w:t xml:space="preserve">якість і комплектність товару; </w:t>
            </w:r>
          </w:p>
          <w:p w:rsidR="005668A0" w:rsidRPr="00DD1F5E" w:rsidRDefault="005668A0" w:rsidP="005668A0">
            <w:pPr>
              <w:pStyle w:val="11"/>
              <w:widowControl w:val="0"/>
              <w:numPr>
                <w:ilvl w:val="3"/>
                <w:numId w:val="15"/>
              </w:numPr>
              <w:spacing w:line="240" w:lineRule="auto"/>
              <w:ind w:left="1065" w:right="57"/>
              <w:jc w:val="both"/>
              <w:rPr>
                <w:rFonts w:ascii="Times New Roman" w:hAnsi="Times New Roman" w:cs="Times New Roman"/>
                <w:sz w:val="24"/>
                <w:szCs w:val="24"/>
                <w:lang w:val="uk-UA"/>
              </w:rPr>
            </w:pPr>
            <w:r w:rsidRPr="00DD1F5E">
              <w:rPr>
                <w:rFonts w:ascii="Times New Roman" w:hAnsi="Times New Roman" w:cs="Times New Roman"/>
                <w:sz w:val="24"/>
                <w:szCs w:val="24"/>
                <w:lang w:val="uk-UA"/>
              </w:rPr>
              <w:t xml:space="preserve">порядок розрахунків; </w:t>
            </w:r>
          </w:p>
          <w:p w:rsidR="005668A0" w:rsidRPr="00DD1F5E" w:rsidRDefault="005668A0" w:rsidP="005668A0">
            <w:pPr>
              <w:pStyle w:val="11"/>
              <w:widowControl w:val="0"/>
              <w:numPr>
                <w:ilvl w:val="3"/>
                <w:numId w:val="15"/>
              </w:numPr>
              <w:spacing w:line="240" w:lineRule="auto"/>
              <w:ind w:left="1065" w:right="57"/>
              <w:jc w:val="both"/>
              <w:rPr>
                <w:rFonts w:ascii="Times New Roman" w:hAnsi="Times New Roman" w:cs="Times New Roman"/>
                <w:sz w:val="24"/>
                <w:szCs w:val="24"/>
                <w:lang w:val="uk-UA"/>
              </w:rPr>
            </w:pPr>
            <w:r w:rsidRPr="00DD1F5E">
              <w:rPr>
                <w:rFonts w:ascii="Times New Roman" w:hAnsi="Times New Roman" w:cs="Times New Roman"/>
                <w:sz w:val="24"/>
                <w:szCs w:val="24"/>
                <w:lang w:val="uk-UA"/>
              </w:rPr>
              <w:t>ціна і загальна сума договору;</w:t>
            </w:r>
          </w:p>
          <w:p w:rsidR="005668A0" w:rsidRPr="00DD1F5E" w:rsidRDefault="005668A0" w:rsidP="005668A0">
            <w:pPr>
              <w:pStyle w:val="11"/>
              <w:widowControl w:val="0"/>
              <w:numPr>
                <w:ilvl w:val="3"/>
                <w:numId w:val="15"/>
              </w:numPr>
              <w:spacing w:line="240" w:lineRule="auto"/>
              <w:ind w:left="1065" w:right="57"/>
              <w:jc w:val="both"/>
              <w:rPr>
                <w:rFonts w:ascii="Times New Roman" w:hAnsi="Times New Roman" w:cs="Times New Roman"/>
                <w:sz w:val="24"/>
                <w:szCs w:val="24"/>
                <w:lang w:val="uk-UA"/>
              </w:rPr>
            </w:pPr>
            <w:r w:rsidRPr="00DD1F5E">
              <w:rPr>
                <w:rFonts w:ascii="Times New Roman" w:hAnsi="Times New Roman" w:cs="Times New Roman"/>
                <w:sz w:val="24"/>
                <w:szCs w:val="24"/>
                <w:lang w:val="uk-UA"/>
              </w:rPr>
              <w:t xml:space="preserve">умови передачі товару; </w:t>
            </w:r>
          </w:p>
          <w:p w:rsidR="005668A0" w:rsidRPr="00DD1F5E" w:rsidRDefault="005668A0" w:rsidP="005668A0">
            <w:pPr>
              <w:pStyle w:val="11"/>
              <w:widowControl w:val="0"/>
              <w:numPr>
                <w:ilvl w:val="3"/>
                <w:numId w:val="15"/>
              </w:numPr>
              <w:spacing w:line="240" w:lineRule="auto"/>
              <w:ind w:left="1065" w:right="57"/>
              <w:jc w:val="both"/>
              <w:rPr>
                <w:rFonts w:ascii="Times New Roman" w:hAnsi="Times New Roman" w:cs="Times New Roman"/>
                <w:sz w:val="24"/>
                <w:szCs w:val="24"/>
                <w:lang w:val="uk-UA"/>
              </w:rPr>
            </w:pPr>
            <w:r w:rsidRPr="00DD1F5E">
              <w:rPr>
                <w:rFonts w:ascii="Times New Roman" w:hAnsi="Times New Roman" w:cs="Times New Roman"/>
                <w:sz w:val="24"/>
                <w:szCs w:val="24"/>
                <w:lang w:val="uk-UA"/>
              </w:rPr>
              <w:t xml:space="preserve">строк дії договору; </w:t>
            </w:r>
          </w:p>
          <w:p w:rsidR="005668A0" w:rsidRPr="00DD1F5E" w:rsidRDefault="005668A0" w:rsidP="005668A0">
            <w:pPr>
              <w:pStyle w:val="11"/>
              <w:widowControl w:val="0"/>
              <w:numPr>
                <w:ilvl w:val="3"/>
                <w:numId w:val="15"/>
              </w:numPr>
              <w:spacing w:line="240" w:lineRule="auto"/>
              <w:ind w:left="1065" w:right="57"/>
              <w:jc w:val="both"/>
              <w:rPr>
                <w:rFonts w:ascii="Times New Roman" w:hAnsi="Times New Roman" w:cs="Times New Roman"/>
                <w:sz w:val="24"/>
                <w:szCs w:val="24"/>
                <w:lang w:val="uk-UA"/>
              </w:rPr>
            </w:pPr>
            <w:r w:rsidRPr="00DD1F5E">
              <w:rPr>
                <w:rFonts w:ascii="Times New Roman" w:hAnsi="Times New Roman" w:cs="Times New Roman"/>
                <w:sz w:val="24"/>
                <w:szCs w:val="24"/>
                <w:lang w:val="uk-UA"/>
              </w:rPr>
              <w:lastRenderedPageBreak/>
              <w:t>права та обов'язки сторін;</w:t>
            </w:r>
          </w:p>
          <w:p w:rsidR="005668A0" w:rsidRPr="00DD1F5E" w:rsidRDefault="005668A0" w:rsidP="005668A0">
            <w:pPr>
              <w:pStyle w:val="11"/>
              <w:widowControl w:val="0"/>
              <w:numPr>
                <w:ilvl w:val="3"/>
                <w:numId w:val="15"/>
              </w:numPr>
              <w:spacing w:line="240" w:lineRule="auto"/>
              <w:ind w:left="1065" w:right="57"/>
              <w:jc w:val="both"/>
              <w:rPr>
                <w:rFonts w:ascii="Times New Roman" w:hAnsi="Times New Roman" w:cs="Times New Roman"/>
                <w:sz w:val="24"/>
                <w:szCs w:val="24"/>
                <w:lang w:val="uk-UA"/>
              </w:rPr>
            </w:pPr>
            <w:r w:rsidRPr="00DD1F5E">
              <w:rPr>
                <w:rFonts w:ascii="Times New Roman" w:hAnsi="Times New Roman" w:cs="Times New Roman"/>
                <w:sz w:val="24"/>
                <w:szCs w:val="24"/>
                <w:lang w:val="uk-UA"/>
              </w:rPr>
              <w:t>відповідальність сторін;</w:t>
            </w:r>
          </w:p>
          <w:p w:rsidR="005668A0" w:rsidRPr="00DD1F5E" w:rsidRDefault="005668A0" w:rsidP="005668A0">
            <w:pPr>
              <w:pStyle w:val="11"/>
              <w:widowControl w:val="0"/>
              <w:numPr>
                <w:ilvl w:val="3"/>
                <w:numId w:val="15"/>
              </w:numPr>
              <w:spacing w:line="240" w:lineRule="auto"/>
              <w:ind w:left="1065" w:right="57"/>
              <w:jc w:val="both"/>
              <w:rPr>
                <w:rFonts w:ascii="Times New Roman" w:hAnsi="Times New Roman" w:cs="Times New Roman"/>
                <w:sz w:val="24"/>
                <w:szCs w:val="24"/>
                <w:lang w:val="uk-UA"/>
              </w:rPr>
            </w:pPr>
            <w:r w:rsidRPr="00DD1F5E">
              <w:rPr>
                <w:rFonts w:ascii="Times New Roman" w:hAnsi="Times New Roman" w:cs="Times New Roman"/>
                <w:sz w:val="24"/>
                <w:szCs w:val="24"/>
                <w:lang w:val="uk-UA"/>
              </w:rPr>
              <w:t xml:space="preserve">гарантійні зобов’язання </w:t>
            </w:r>
          </w:p>
          <w:p w:rsidR="005668A0" w:rsidRPr="00261B38" w:rsidRDefault="005668A0" w:rsidP="005668A0">
            <w:pPr>
              <w:pStyle w:val="11"/>
              <w:widowControl w:val="0"/>
              <w:numPr>
                <w:ilvl w:val="3"/>
                <w:numId w:val="15"/>
              </w:numPr>
              <w:spacing w:line="240" w:lineRule="auto"/>
              <w:ind w:left="1065" w:right="57"/>
              <w:jc w:val="both"/>
              <w:rPr>
                <w:rFonts w:ascii="Times New Roman" w:hAnsi="Times New Roman" w:cs="Times New Roman"/>
                <w:sz w:val="24"/>
                <w:szCs w:val="24"/>
                <w:lang w:val="uk-UA"/>
              </w:rPr>
            </w:pPr>
            <w:r w:rsidRPr="00DD1F5E">
              <w:rPr>
                <w:rFonts w:ascii="Times New Roman" w:hAnsi="Times New Roman" w:cs="Times New Roman"/>
                <w:sz w:val="24"/>
                <w:szCs w:val="24"/>
                <w:lang w:val="uk-UA"/>
              </w:rPr>
              <w:t>інші умови.</w:t>
            </w:r>
          </w:p>
          <w:p w:rsidR="005668A0" w:rsidRPr="00806C9F" w:rsidRDefault="005668A0" w:rsidP="00912640">
            <w:pPr>
              <w:spacing w:before="120"/>
              <w:ind w:left="57" w:right="57"/>
              <w:jc w:val="both"/>
              <w:rPr>
                <w:rFonts w:ascii="Times New Roman" w:hAnsi="Times New Roman" w:cs="Times New Roman"/>
                <w:color w:val="000000"/>
                <w:sz w:val="24"/>
                <w:szCs w:val="24"/>
              </w:rPr>
            </w:pPr>
            <w:r w:rsidRPr="00DD1F5E">
              <w:rPr>
                <w:color w:val="000000"/>
              </w:rPr>
              <w:t xml:space="preserve"> 2.2.1. </w:t>
            </w:r>
            <w:r w:rsidRPr="00806C9F">
              <w:rPr>
                <w:rFonts w:ascii="Times New Roman" w:hAnsi="Times New Roman" w:cs="Times New Roman"/>
                <w:color w:val="000000"/>
                <w:sz w:val="24"/>
                <w:szCs w:val="24"/>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5668A0" w:rsidRPr="00806C9F" w:rsidRDefault="005668A0" w:rsidP="005668A0">
            <w:pPr>
              <w:numPr>
                <w:ilvl w:val="0"/>
                <w:numId w:val="14"/>
              </w:numPr>
              <w:spacing w:before="120" w:after="0" w:line="240" w:lineRule="auto"/>
              <w:ind w:right="57"/>
              <w:jc w:val="both"/>
              <w:rPr>
                <w:rFonts w:ascii="Times New Roman" w:hAnsi="Times New Roman" w:cs="Times New Roman"/>
                <w:color w:val="000000"/>
                <w:sz w:val="24"/>
                <w:szCs w:val="24"/>
              </w:rPr>
            </w:pPr>
            <w:r w:rsidRPr="00806C9F">
              <w:rPr>
                <w:rFonts w:ascii="Times New Roman" w:hAnsi="Times New Roman" w:cs="Times New Roman"/>
                <w:color w:val="000000"/>
                <w:sz w:val="24"/>
                <w:szCs w:val="24"/>
                <w:lang w:eastAsia="en-US"/>
              </w:rPr>
              <w:t xml:space="preserve">визначення грошового еквівалента зобов’язання в іноземній валюті; </w:t>
            </w:r>
          </w:p>
          <w:p w:rsidR="005668A0" w:rsidRPr="00806C9F" w:rsidRDefault="005668A0" w:rsidP="005668A0">
            <w:pPr>
              <w:numPr>
                <w:ilvl w:val="0"/>
                <w:numId w:val="14"/>
              </w:numPr>
              <w:spacing w:before="120" w:after="0" w:line="240" w:lineRule="auto"/>
              <w:ind w:right="57"/>
              <w:jc w:val="both"/>
              <w:rPr>
                <w:rFonts w:ascii="Times New Roman" w:hAnsi="Times New Roman" w:cs="Times New Roman"/>
                <w:color w:val="000000"/>
                <w:sz w:val="24"/>
                <w:szCs w:val="24"/>
                <w:lang w:eastAsia="en-US"/>
              </w:rPr>
            </w:pPr>
            <w:r w:rsidRPr="00806C9F">
              <w:rPr>
                <w:rFonts w:ascii="Times New Roman" w:hAnsi="Times New Roman" w:cs="Times New Roman"/>
                <w:color w:val="000000"/>
                <w:sz w:val="24"/>
                <w:szCs w:val="24"/>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668A0" w:rsidRPr="00806C9F" w:rsidRDefault="005668A0" w:rsidP="005668A0">
            <w:pPr>
              <w:numPr>
                <w:ilvl w:val="0"/>
                <w:numId w:val="14"/>
              </w:numPr>
              <w:spacing w:before="120" w:after="0" w:line="240" w:lineRule="auto"/>
              <w:ind w:right="57"/>
              <w:jc w:val="both"/>
              <w:rPr>
                <w:rFonts w:ascii="Times New Roman" w:hAnsi="Times New Roman" w:cs="Times New Roman"/>
                <w:color w:val="000000"/>
                <w:sz w:val="24"/>
                <w:szCs w:val="24"/>
              </w:rPr>
            </w:pPr>
            <w:r w:rsidRPr="00806C9F">
              <w:rPr>
                <w:rFonts w:ascii="Times New Roman" w:hAnsi="Times New Roman" w:cs="Times New Roman"/>
                <w:color w:val="000000"/>
                <w:sz w:val="24"/>
                <w:szCs w:val="24"/>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668A0" w:rsidRPr="00806C9F" w:rsidRDefault="005668A0" w:rsidP="00912640">
            <w:pPr>
              <w:spacing w:before="120"/>
              <w:ind w:left="57" w:right="57"/>
              <w:jc w:val="both"/>
              <w:rPr>
                <w:rFonts w:ascii="Times New Roman" w:hAnsi="Times New Roman" w:cs="Times New Roman"/>
                <w:color w:val="000000"/>
                <w:sz w:val="24"/>
                <w:szCs w:val="24"/>
              </w:rPr>
            </w:pPr>
            <w:r w:rsidRPr="00806C9F">
              <w:rPr>
                <w:rFonts w:ascii="Times New Roman" w:hAnsi="Times New Roman" w:cs="Times New Roman"/>
                <w:color w:val="000000"/>
                <w:sz w:val="24"/>
                <w:szCs w:val="24"/>
                <w:lang w:eastAsia="en-US"/>
              </w:rPr>
              <w:t>2.2.2.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668A0" w:rsidRPr="00806C9F" w:rsidRDefault="005668A0" w:rsidP="00912640">
            <w:pPr>
              <w:spacing w:before="120"/>
              <w:ind w:left="57" w:right="57" w:firstLine="567"/>
              <w:jc w:val="both"/>
              <w:rPr>
                <w:rFonts w:ascii="Times New Roman" w:hAnsi="Times New Roman" w:cs="Times New Roman"/>
                <w:color w:val="000000"/>
                <w:sz w:val="24"/>
                <w:szCs w:val="24"/>
              </w:rPr>
            </w:pPr>
            <w:r w:rsidRPr="00806C9F">
              <w:rPr>
                <w:rFonts w:ascii="Times New Roman" w:hAnsi="Times New Roman" w:cs="Times New Roman"/>
                <w:color w:val="000000"/>
                <w:sz w:val="24"/>
                <w:szCs w:val="24"/>
                <w:lang w:eastAsia="en-US"/>
              </w:rPr>
              <w:t>1) зменшення обсягів закупівлі, зокрема з урахуванням фактичного обсягу видатків замовника;</w:t>
            </w:r>
          </w:p>
          <w:p w:rsidR="005668A0" w:rsidRPr="00806C9F" w:rsidRDefault="005668A0" w:rsidP="00912640">
            <w:pPr>
              <w:spacing w:before="120"/>
              <w:ind w:left="57" w:right="57" w:firstLine="567"/>
              <w:jc w:val="both"/>
              <w:rPr>
                <w:rFonts w:ascii="Times New Roman" w:hAnsi="Times New Roman" w:cs="Times New Roman"/>
                <w:color w:val="000000"/>
                <w:sz w:val="24"/>
                <w:szCs w:val="24"/>
              </w:rPr>
            </w:pPr>
            <w:r w:rsidRPr="00806C9F">
              <w:rPr>
                <w:rFonts w:ascii="Times New Roman" w:hAnsi="Times New Roman" w:cs="Times New Roman"/>
                <w:color w:val="000000"/>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668A0" w:rsidRPr="00806C9F" w:rsidRDefault="005668A0" w:rsidP="00912640">
            <w:pPr>
              <w:spacing w:before="120"/>
              <w:ind w:left="57" w:right="57" w:firstLine="567"/>
              <w:jc w:val="both"/>
              <w:rPr>
                <w:rFonts w:ascii="Times New Roman" w:hAnsi="Times New Roman" w:cs="Times New Roman"/>
                <w:color w:val="000000"/>
                <w:sz w:val="24"/>
                <w:szCs w:val="24"/>
              </w:rPr>
            </w:pPr>
            <w:r w:rsidRPr="00806C9F">
              <w:rPr>
                <w:rFonts w:ascii="Times New Roman" w:hAnsi="Times New Roman" w:cs="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5668A0" w:rsidRPr="00806C9F" w:rsidRDefault="005668A0" w:rsidP="00912640">
            <w:pPr>
              <w:spacing w:before="120"/>
              <w:ind w:left="57" w:right="57" w:firstLine="567"/>
              <w:jc w:val="both"/>
              <w:rPr>
                <w:rFonts w:ascii="Times New Roman" w:hAnsi="Times New Roman" w:cs="Times New Roman"/>
                <w:color w:val="000000"/>
                <w:sz w:val="24"/>
                <w:szCs w:val="24"/>
              </w:rPr>
            </w:pPr>
            <w:r w:rsidRPr="00806C9F">
              <w:rPr>
                <w:rFonts w:ascii="Times New Roman" w:hAnsi="Times New Roman" w:cs="Times New Roman"/>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668A0" w:rsidRPr="00806C9F" w:rsidRDefault="005668A0" w:rsidP="00912640">
            <w:pPr>
              <w:spacing w:before="120"/>
              <w:ind w:left="57" w:right="57" w:firstLine="567"/>
              <w:jc w:val="both"/>
              <w:rPr>
                <w:rFonts w:ascii="Times New Roman" w:hAnsi="Times New Roman" w:cs="Times New Roman"/>
                <w:color w:val="000000"/>
                <w:sz w:val="24"/>
                <w:szCs w:val="24"/>
              </w:rPr>
            </w:pPr>
            <w:r w:rsidRPr="00806C9F">
              <w:rPr>
                <w:rFonts w:ascii="Times New Roman" w:hAnsi="Times New Roman" w:cs="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5668A0" w:rsidRPr="00806C9F" w:rsidRDefault="005668A0" w:rsidP="00912640">
            <w:pPr>
              <w:spacing w:before="120"/>
              <w:ind w:left="57" w:right="57" w:firstLine="567"/>
              <w:jc w:val="both"/>
              <w:rPr>
                <w:rFonts w:ascii="Times New Roman" w:hAnsi="Times New Roman" w:cs="Times New Roman"/>
                <w:color w:val="000000"/>
                <w:sz w:val="24"/>
                <w:szCs w:val="24"/>
              </w:rPr>
            </w:pPr>
            <w:r w:rsidRPr="00806C9F">
              <w:rPr>
                <w:rFonts w:ascii="Times New Roman" w:hAnsi="Times New Roman" w:cs="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806C9F">
              <w:rPr>
                <w:rFonts w:ascii="Times New Roman" w:hAnsi="Times New Roman" w:cs="Times New Roman"/>
                <w:color w:val="000000"/>
                <w:sz w:val="24"/>
                <w:szCs w:val="24"/>
                <w:lang w:eastAsia="en-US"/>
              </w:rPr>
              <w:br/>
              <w:t xml:space="preserve">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w:t>
            </w:r>
            <w:r w:rsidRPr="00806C9F">
              <w:rPr>
                <w:rFonts w:ascii="Times New Roman" w:hAnsi="Times New Roman" w:cs="Times New Roman"/>
                <w:color w:val="000000"/>
                <w:sz w:val="24"/>
                <w:szCs w:val="24"/>
                <w:lang w:eastAsia="en-US"/>
              </w:rPr>
              <w:lastRenderedPageBreak/>
              <w:t>оподаткування;</w:t>
            </w:r>
          </w:p>
          <w:p w:rsidR="005668A0" w:rsidRPr="00806C9F" w:rsidRDefault="005668A0" w:rsidP="00912640">
            <w:pPr>
              <w:spacing w:before="120"/>
              <w:ind w:left="57" w:right="57" w:firstLine="567"/>
              <w:jc w:val="both"/>
              <w:rPr>
                <w:rFonts w:ascii="Times New Roman" w:hAnsi="Times New Roman" w:cs="Times New Roman"/>
                <w:color w:val="000000"/>
                <w:sz w:val="24"/>
                <w:szCs w:val="24"/>
              </w:rPr>
            </w:pPr>
            <w:r w:rsidRPr="00806C9F">
              <w:rPr>
                <w:rFonts w:ascii="Times New Roman" w:hAnsi="Times New Roman" w:cs="Times New Roman"/>
                <w:color w:val="000000"/>
                <w:sz w:val="24"/>
                <w:szCs w:val="24"/>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668A0" w:rsidRPr="00806C9F" w:rsidRDefault="005668A0" w:rsidP="00912640">
            <w:pPr>
              <w:spacing w:before="120"/>
              <w:ind w:left="57" w:right="57" w:firstLine="567"/>
              <w:jc w:val="both"/>
              <w:rPr>
                <w:rFonts w:ascii="Times New Roman" w:hAnsi="Times New Roman" w:cs="Times New Roman"/>
                <w:color w:val="000000"/>
                <w:sz w:val="24"/>
                <w:szCs w:val="24"/>
              </w:rPr>
            </w:pPr>
            <w:r w:rsidRPr="00806C9F">
              <w:rPr>
                <w:rFonts w:ascii="Times New Roman" w:hAnsi="Times New Roman" w:cs="Times New Roman"/>
                <w:color w:val="000000"/>
                <w:sz w:val="24"/>
                <w:szCs w:val="24"/>
                <w:lang w:eastAsia="en-US"/>
              </w:rPr>
              <w:t>8) зміни умов у зв’язку із застосуванням положень частини шостої статті 41 Закону.</w:t>
            </w:r>
          </w:p>
          <w:p w:rsidR="005668A0" w:rsidRPr="00806C9F" w:rsidRDefault="005668A0" w:rsidP="00912640">
            <w:pPr>
              <w:spacing w:before="120"/>
              <w:ind w:left="57" w:right="57" w:firstLine="567"/>
              <w:jc w:val="both"/>
              <w:rPr>
                <w:rFonts w:ascii="Times New Roman" w:hAnsi="Times New Roman" w:cs="Times New Roman"/>
                <w:color w:val="000000"/>
                <w:sz w:val="24"/>
                <w:szCs w:val="24"/>
                <w:shd w:val="solid" w:color="FFFFFF" w:fill="FFFFFF"/>
                <w:lang w:eastAsia="en-US"/>
              </w:rPr>
            </w:pPr>
            <w:r w:rsidRPr="00806C9F">
              <w:rPr>
                <w:rFonts w:ascii="Times New Roman" w:hAnsi="Times New Roman" w:cs="Times New Roman"/>
                <w:color w:val="000000"/>
                <w:sz w:val="24"/>
                <w:szCs w:val="24"/>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5668A0" w:rsidRPr="00806C9F" w:rsidRDefault="005668A0" w:rsidP="00912640">
            <w:pPr>
              <w:ind w:left="57" w:right="57"/>
              <w:jc w:val="both"/>
              <w:rPr>
                <w:rFonts w:ascii="Times New Roman" w:hAnsi="Times New Roman" w:cs="Times New Roman"/>
                <w:color w:val="000000"/>
                <w:sz w:val="24"/>
                <w:szCs w:val="24"/>
              </w:rPr>
            </w:pPr>
          </w:p>
          <w:p w:rsidR="005668A0" w:rsidRPr="00806C9F" w:rsidRDefault="005668A0" w:rsidP="00912640">
            <w:pPr>
              <w:ind w:left="57" w:right="57"/>
              <w:contextualSpacing/>
              <w:jc w:val="both"/>
              <w:rPr>
                <w:rFonts w:ascii="Times New Roman" w:hAnsi="Times New Roman" w:cs="Times New Roman"/>
                <w:color w:val="000000"/>
                <w:sz w:val="24"/>
                <w:szCs w:val="24"/>
              </w:rPr>
            </w:pPr>
            <w:r w:rsidRPr="00806C9F">
              <w:rPr>
                <w:rFonts w:ascii="Times New Roman" w:hAnsi="Times New Roman" w:cs="Times New Roman"/>
                <w:color w:val="000000"/>
                <w:sz w:val="24"/>
                <w:szCs w:val="24"/>
              </w:rPr>
              <w:t>2.3. Зміни, щодо договору про закупівлю можуть вноситись у випадках, вказаних вище, та шляхом оформлюються в такій самій формі, що й договір про закупівлю, а саме у письмовій формі шляхом укладення додаткового договору.</w:t>
            </w:r>
          </w:p>
          <w:p w:rsidR="005668A0" w:rsidRPr="00806C9F" w:rsidRDefault="005668A0" w:rsidP="00912640">
            <w:pPr>
              <w:ind w:left="113" w:right="113"/>
              <w:contextualSpacing/>
              <w:jc w:val="both"/>
              <w:rPr>
                <w:rFonts w:ascii="Times New Roman" w:hAnsi="Times New Roman" w:cs="Times New Roman"/>
                <w:color w:val="000000"/>
                <w:sz w:val="24"/>
                <w:szCs w:val="24"/>
              </w:rPr>
            </w:pPr>
            <w:r w:rsidRPr="00806C9F">
              <w:rPr>
                <w:rFonts w:ascii="Times New Roman" w:hAnsi="Times New Roman" w:cs="Times New Roman"/>
                <w:color w:val="000000"/>
                <w:sz w:val="24"/>
                <w:szCs w:val="24"/>
              </w:rPr>
              <w:t>2.3.1. Пропозицію щодо внесення змін до договору може зробити кожна із сторін договору.</w:t>
            </w:r>
          </w:p>
          <w:p w:rsidR="005668A0" w:rsidRPr="00806C9F" w:rsidRDefault="005668A0" w:rsidP="00912640">
            <w:pPr>
              <w:ind w:left="113" w:right="113"/>
              <w:contextualSpacing/>
              <w:jc w:val="both"/>
              <w:rPr>
                <w:rFonts w:ascii="Times New Roman" w:hAnsi="Times New Roman" w:cs="Times New Roman"/>
                <w:color w:val="000000"/>
                <w:sz w:val="24"/>
                <w:szCs w:val="24"/>
              </w:rPr>
            </w:pPr>
            <w:r w:rsidRPr="00806C9F">
              <w:rPr>
                <w:rFonts w:ascii="Times New Roman" w:hAnsi="Times New Roman" w:cs="Times New Roman"/>
                <w:color w:val="000000"/>
                <w:sz w:val="24"/>
                <w:szCs w:val="24"/>
              </w:rPr>
              <w:t>2.3.2.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668A0" w:rsidRPr="00806C9F" w:rsidRDefault="005668A0" w:rsidP="00912640">
            <w:pPr>
              <w:ind w:left="113" w:right="113" w:firstLine="709"/>
              <w:contextualSpacing/>
              <w:jc w:val="both"/>
              <w:rPr>
                <w:rFonts w:ascii="Times New Roman" w:hAnsi="Times New Roman" w:cs="Times New Roman"/>
                <w:color w:val="000000"/>
                <w:sz w:val="24"/>
                <w:szCs w:val="24"/>
              </w:rPr>
            </w:pPr>
            <w:r w:rsidRPr="00806C9F">
              <w:rPr>
                <w:rFonts w:ascii="Times New Roman" w:hAnsi="Times New Roman" w:cs="Times New Roman"/>
                <w:color w:val="000000"/>
                <w:sz w:val="24"/>
                <w:szCs w:val="24"/>
              </w:rPr>
              <w:t>Відповідь особи, якій адресована пропозиція щодо змін до договору, про її прийняття повинна бути повною і безумовною.</w:t>
            </w:r>
          </w:p>
          <w:p w:rsidR="005668A0" w:rsidRPr="00806C9F" w:rsidRDefault="005668A0" w:rsidP="00912640">
            <w:pPr>
              <w:ind w:left="113" w:right="113" w:firstLine="709"/>
              <w:contextualSpacing/>
              <w:jc w:val="both"/>
              <w:rPr>
                <w:rFonts w:ascii="Times New Roman" w:hAnsi="Times New Roman" w:cs="Times New Roman"/>
                <w:i/>
                <w:color w:val="000000"/>
                <w:sz w:val="24"/>
                <w:szCs w:val="24"/>
              </w:rPr>
            </w:pPr>
            <w:r w:rsidRPr="00806C9F">
              <w:rPr>
                <w:rFonts w:ascii="Times New Roman" w:hAnsi="Times New Roman" w:cs="Times New Roman"/>
                <w:color w:val="000000"/>
                <w:sz w:val="24"/>
                <w:szCs w:val="24"/>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668A0" w:rsidRPr="00DD1F5E" w:rsidRDefault="005668A0" w:rsidP="00912640">
            <w:pPr>
              <w:pStyle w:val="rvps14"/>
              <w:spacing w:before="0" w:beforeAutospacing="0" w:after="0" w:afterAutospacing="0"/>
              <w:ind w:left="113" w:right="113"/>
              <w:jc w:val="both"/>
              <w:textAlignment w:val="baseline"/>
              <w:rPr>
                <w:color w:val="000000"/>
                <w:lang w:val="uk-UA"/>
              </w:rPr>
            </w:pPr>
            <w:r w:rsidRPr="00DD1F5E">
              <w:rPr>
                <w:color w:val="000000"/>
                <w:lang w:val="uk-UA"/>
              </w:rPr>
              <w:t xml:space="preserve">           У разі зміни договору зобов'язання сторін змінюються відповідно до змінених умов щодо предмета, місця, строків виконання тощо.</w:t>
            </w:r>
          </w:p>
          <w:p w:rsidR="005668A0" w:rsidRDefault="005668A0" w:rsidP="00912640">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5668A0" w:rsidRPr="00DD1F5E" w:rsidRDefault="005668A0" w:rsidP="00912640">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2.4. </w:t>
            </w:r>
            <w:r w:rsidRPr="00DD1F5E">
              <w:rPr>
                <w:rFonts w:ascii="Times New Roman" w:hAnsi="Times New Roman" w:cs="Times New Roman"/>
                <w:sz w:val="24"/>
                <w:szCs w:val="24"/>
                <w:lang w:val="uk-UA"/>
              </w:rPr>
              <w:t>Примітки:</w:t>
            </w:r>
          </w:p>
          <w:p w:rsidR="005668A0" w:rsidRPr="00DD1F5E" w:rsidRDefault="005668A0" w:rsidP="005668A0">
            <w:pPr>
              <w:pStyle w:val="1"/>
              <w:numPr>
                <w:ilvl w:val="0"/>
                <w:numId w:val="12"/>
              </w:numPr>
              <w:spacing w:line="240" w:lineRule="auto"/>
              <w:ind w:left="1066" w:right="113" w:hanging="357"/>
              <w:jc w:val="both"/>
              <w:rPr>
                <w:rFonts w:ascii="Times New Roman" w:hAnsi="Times New Roman" w:cs="Times New Roman"/>
                <w:sz w:val="24"/>
                <w:szCs w:val="24"/>
                <w:lang w:val="uk-UA"/>
              </w:rPr>
            </w:pPr>
            <w:r w:rsidRPr="00DD1F5E">
              <w:rPr>
                <w:rFonts w:ascii="Times New Roman" w:hAnsi="Times New Roman" w:cs="Times New Roman"/>
                <w:sz w:val="24"/>
                <w:szCs w:val="24"/>
                <w:lang w:val="uk-UA"/>
              </w:rPr>
              <w:t xml:space="preserve">Переможець оплачує всі витрати, пов’язані з пересилкою документів (договір, актів приймання-передавання товарної продукції та ін.) через кур’єрську службу доставки. </w:t>
            </w:r>
          </w:p>
          <w:p w:rsidR="005668A0" w:rsidRPr="00DD1F5E" w:rsidRDefault="005668A0" w:rsidP="005668A0">
            <w:pPr>
              <w:pStyle w:val="1"/>
              <w:numPr>
                <w:ilvl w:val="0"/>
                <w:numId w:val="12"/>
              </w:numPr>
              <w:spacing w:line="240" w:lineRule="auto"/>
              <w:ind w:left="1066" w:right="113" w:hanging="357"/>
              <w:jc w:val="both"/>
              <w:rPr>
                <w:rFonts w:ascii="Times New Roman" w:hAnsi="Times New Roman" w:cs="Times New Roman"/>
                <w:sz w:val="24"/>
                <w:szCs w:val="24"/>
                <w:lang w:val="uk-UA"/>
              </w:rPr>
            </w:pPr>
            <w:r w:rsidRPr="00DD1F5E">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Законодавством України.</w:t>
            </w:r>
          </w:p>
          <w:p w:rsidR="005668A0" w:rsidRPr="00DD1F5E" w:rsidRDefault="005668A0" w:rsidP="005668A0">
            <w:pPr>
              <w:pStyle w:val="1"/>
              <w:numPr>
                <w:ilvl w:val="0"/>
                <w:numId w:val="12"/>
              </w:numPr>
              <w:spacing w:line="240" w:lineRule="auto"/>
              <w:ind w:left="1066" w:right="113" w:hanging="357"/>
              <w:jc w:val="both"/>
              <w:rPr>
                <w:rFonts w:ascii="Times New Roman" w:hAnsi="Times New Roman" w:cs="Times New Roman"/>
                <w:sz w:val="24"/>
                <w:szCs w:val="24"/>
                <w:lang w:val="uk-UA"/>
              </w:rPr>
            </w:pPr>
            <w:r w:rsidRPr="00DD1F5E">
              <w:rPr>
                <w:rFonts w:ascii="Times New Roman" w:hAnsi="Times New Roman" w:cs="Times New Roman"/>
                <w:sz w:val="24"/>
                <w:szCs w:val="24"/>
                <w:lang w:val="uk-UA"/>
              </w:rPr>
              <w:t>У разі якщо сторони не досягли згоди щодо всіх істотних умов, договір про закупівлю вважається неукладеним. Якщо учасник вчинив фактичні дії щодо виконання договору, правові наслідки таких дій визначаються відповідно до Цивільного кодексу України.</w:t>
            </w:r>
          </w:p>
          <w:p w:rsidR="005668A0" w:rsidRPr="00DD1F5E" w:rsidRDefault="005668A0" w:rsidP="005668A0">
            <w:pPr>
              <w:pStyle w:val="1"/>
              <w:numPr>
                <w:ilvl w:val="0"/>
                <w:numId w:val="12"/>
              </w:numPr>
              <w:spacing w:line="240" w:lineRule="auto"/>
              <w:ind w:left="1066" w:right="113" w:hanging="357"/>
              <w:jc w:val="both"/>
              <w:rPr>
                <w:rFonts w:ascii="Times New Roman" w:hAnsi="Times New Roman" w:cs="Times New Roman"/>
                <w:sz w:val="24"/>
                <w:szCs w:val="24"/>
                <w:lang w:val="uk-UA"/>
              </w:rPr>
            </w:pPr>
            <w:r w:rsidRPr="00DD1F5E">
              <w:rPr>
                <w:rFonts w:ascii="Times New Roman" w:hAnsi="Times New Roman" w:cs="Times New Roman"/>
                <w:sz w:val="24"/>
                <w:szCs w:val="24"/>
                <w:lang w:val="uk-UA"/>
              </w:rPr>
              <w:t xml:space="preserve">Учаснику пропонується зразок договору, з метою досягнення згоди </w:t>
            </w:r>
            <w:r w:rsidRPr="00DD1F5E">
              <w:rPr>
                <w:rFonts w:ascii="Times New Roman" w:hAnsi="Times New Roman" w:cs="Times New Roman"/>
                <w:sz w:val="24"/>
                <w:szCs w:val="24"/>
                <w:lang w:val="uk-UA"/>
              </w:rPr>
              <w:lastRenderedPageBreak/>
              <w:t>щодо істотних умов договору.</w:t>
            </w:r>
          </w:p>
        </w:tc>
      </w:tr>
      <w:tr w:rsidR="005668A0" w:rsidRPr="003E1757" w:rsidTr="00912640">
        <w:tc>
          <w:tcPr>
            <w:tcW w:w="1051" w:type="pct"/>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pStyle w:val="rvps14"/>
              <w:spacing w:before="0" w:beforeAutospacing="0" w:after="0" w:afterAutospacing="0"/>
              <w:ind w:left="113" w:right="113"/>
              <w:textAlignment w:val="baseline"/>
              <w:rPr>
                <w:color w:val="000000"/>
                <w:lang w:val="uk-UA"/>
              </w:rPr>
            </w:pPr>
            <w:r w:rsidRPr="003E1757">
              <w:rPr>
                <w:color w:val="000000"/>
                <w:lang w:val="uk-UA"/>
              </w:rPr>
              <w:lastRenderedPageBreak/>
              <w:t>3. Дії замовника при відмові переможця торгів підписати договір про закупівлю</w:t>
            </w:r>
          </w:p>
        </w:tc>
        <w:tc>
          <w:tcPr>
            <w:tcW w:w="3949" w:type="pct"/>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pStyle w:val="rvps14"/>
              <w:spacing w:before="0" w:beforeAutospacing="0" w:after="0" w:afterAutospacing="0"/>
              <w:ind w:left="113" w:right="113"/>
              <w:jc w:val="both"/>
              <w:textAlignment w:val="baseline"/>
              <w:rPr>
                <w:color w:val="000000"/>
                <w:lang w:val="uk-UA"/>
              </w:rPr>
            </w:pPr>
            <w:r w:rsidRPr="003E1757">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r>
              <w:rPr>
                <w:color w:val="000000"/>
                <w:lang w:val="uk-UA"/>
              </w:rPr>
              <w:t>.</w:t>
            </w:r>
          </w:p>
        </w:tc>
      </w:tr>
      <w:tr w:rsidR="005668A0" w:rsidRPr="003E1757" w:rsidTr="00912640">
        <w:tc>
          <w:tcPr>
            <w:tcW w:w="1051" w:type="pct"/>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pStyle w:val="rvps14"/>
              <w:spacing w:before="0" w:beforeAutospacing="0" w:after="0" w:afterAutospacing="0"/>
              <w:ind w:left="113" w:right="113"/>
              <w:textAlignment w:val="baseline"/>
              <w:rPr>
                <w:color w:val="000000"/>
                <w:lang w:val="uk-UA"/>
              </w:rPr>
            </w:pPr>
            <w:r w:rsidRPr="003E1757">
              <w:rPr>
                <w:color w:val="000000"/>
                <w:lang w:val="uk-UA"/>
              </w:rPr>
              <w:t>4. Забезпечення виконання договору про закупівлю</w:t>
            </w:r>
          </w:p>
        </w:tc>
        <w:tc>
          <w:tcPr>
            <w:tcW w:w="3949" w:type="pct"/>
            <w:tcBorders>
              <w:top w:val="single" w:sz="4" w:space="0" w:color="000000"/>
              <w:left w:val="single" w:sz="4" w:space="0" w:color="000000"/>
              <w:bottom w:val="single" w:sz="4" w:space="0" w:color="000000"/>
              <w:right w:val="single" w:sz="4" w:space="0" w:color="000000"/>
            </w:tcBorders>
          </w:tcPr>
          <w:p w:rsidR="005668A0" w:rsidRPr="003E1757" w:rsidRDefault="005668A0" w:rsidP="00912640">
            <w:pPr>
              <w:pStyle w:val="rvps14"/>
              <w:spacing w:before="0" w:beforeAutospacing="0" w:after="0" w:afterAutospacing="0"/>
              <w:ind w:left="113" w:right="113"/>
              <w:jc w:val="both"/>
              <w:textAlignment w:val="baseline"/>
              <w:rPr>
                <w:color w:val="000000"/>
                <w:lang w:val="uk-UA"/>
              </w:rPr>
            </w:pPr>
            <w:r w:rsidRPr="003E1757">
              <w:rPr>
                <w:color w:val="000000"/>
                <w:lang w:val="uk-UA"/>
              </w:rPr>
              <w:t>Забезпечення виконання договору про закупівлю не вимагається</w:t>
            </w:r>
          </w:p>
        </w:tc>
      </w:tr>
    </w:tbl>
    <w:p w:rsidR="005668A0" w:rsidRPr="003E1757" w:rsidRDefault="005668A0" w:rsidP="005668A0"/>
    <w:p w:rsidR="005668A0" w:rsidRPr="00364705" w:rsidRDefault="005668A0" w:rsidP="005668A0">
      <w:pPr>
        <w:jc w:val="both"/>
        <w:rPr>
          <w:rFonts w:ascii="Times New Roman" w:hAnsi="Times New Roman" w:cs="Times New Roman"/>
          <w:b/>
          <w:color w:val="000000"/>
          <w:sz w:val="24"/>
          <w:szCs w:val="24"/>
        </w:rPr>
      </w:pPr>
      <w:r w:rsidRPr="00364705">
        <w:rPr>
          <w:rFonts w:ascii="Times New Roman" w:hAnsi="Times New Roman" w:cs="Times New Roman"/>
          <w:b/>
          <w:color w:val="000000"/>
          <w:sz w:val="24"/>
          <w:szCs w:val="24"/>
        </w:rPr>
        <w:t>Невід’ємною частиною цієї тендерної документації є:</w:t>
      </w:r>
    </w:p>
    <w:p w:rsidR="005668A0" w:rsidRPr="003E1757" w:rsidRDefault="005668A0" w:rsidP="005668A0">
      <w:pPr>
        <w:jc w:val="both"/>
        <w:rPr>
          <w:color w:val="000000"/>
        </w:rPr>
      </w:pPr>
    </w:p>
    <w:p w:rsidR="005668A0" w:rsidRPr="00364705" w:rsidRDefault="005668A0" w:rsidP="005668A0">
      <w:pPr>
        <w:numPr>
          <w:ilvl w:val="0"/>
          <w:numId w:val="9"/>
        </w:numPr>
        <w:spacing w:after="0" w:line="240" w:lineRule="auto"/>
        <w:jc w:val="both"/>
        <w:rPr>
          <w:rFonts w:ascii="Times New Roman" w:hAnsi="Times New Roman" w:cs="Times New Roman"/>
          <w:color w:val="000000"/>
        </w:rPr>
      </w:pPr>
      <w:r w:rsidRPr="00364705">
        <w:rPr>
          <w:rFonts w:ascii="Times New Roman" w:hAnsi="Times New Roman" w:cs="Times New Roman"/>
          <w:color w:val="000000"/>
        </w:rPr>
        <w:t>Додаток № 1 – Тендерна пропозиція;</w:t>
      </w:r>
    </w:p>
    <w:p w:rsidR="005668A0" w:rsidRPr="00364705" w:rsidRDefault="005668A0" w:rsidP="005668A0">
      <w:pPr>
        <w:numPr>
          <w:ilvl w:val="0"/>
          <w:numId w:val="9"/>
        </w:numPr>
        <w:spacing w:after="0" w:line="240" w:lineRule="auto"/>
        <w:jc w:val="both"/>
        <w:rPr>
          <w:rFonts w:ascii="Times New Roman" w:hAnsi="Times New Roman" w:cs="Times New Roman"/>
          <w:color w:val="000000"/>
        </w:rPr>
      </w:pPr>
      <w:r w:rsidRPr="00364705">
        <w:rPr>
          <w:rFonts w:ascii="Times New Roman" w:hAnsi="Times New Roman" w:cs="Times New Roman"/>
          <w:color w:val="000000"/>
        </w:rPr>
        <w:t>Додаток № 2 – Документи для підтвердження інформації;</w:t>
      </w:r>
    </w:p>
    <w:p w:rsidR="005668A0" w:rsidRPr="00364705" w:rsidRDefault="005668A0" w:rsidP="005668A0">
      <w:pPr>
        <w:numPr>
          <w:ilvl w:val="0"/>
          <w:numId w:val="9"/>
        </w:numPr>
        <w:spacing w:after="0" w:line="240" w:lineRule="auto"/>
        <w:jc w:val="both"/>
        <w:rPr>
          <w:rFonts w:ascii="Times New Roman" w:hAnsi="Times New Roman" w:cs="Times New Roman"/>
          <w:color w:val="000000"/>
        </w:rPr>
      </w:pPr>
      <w:r w:rsidRPr="00364705">
        <w:rPr>
          <w:rFonts w:ascii="Times New Roman" w:hAnsi="Times New Roman" w:cs="Times New Roman"/>
          <w:color w:val="000000"/>
        </w:rPr>
        <w:t>Додаток № 3 –  Якісні, кількісні та інші характеристики предмету закупівлі;</w:t>
      </w:r>
    </w:p>
    <w:p w:rsidR="005668A0" w:rsidRPr="00364705" w:rsidRDefault="005668A0" w:rsidP="005668A0">
      <w:pPr>
        <w:numPr>
          <w:ilvl w:val="0"/>
          <w:numId w:val="9"/>
        </w:numPr>
        <w:spacing w:after="0" w:line="240" w:lineRule="auto"/>
        <w:jc w:val="both"/>
        <w:rPr>
          <w:rFonts w:ascii="Times New Roman" w:hAnsi="Times New Roman" w:cs="Times New Roman"/>
          <w:color w:val="000000"/>
        </w:rPr>
      </w:pPr>
      <w:r w:rsidRPr="00364705">
        <w:rPr>
          <w:rFonts w:ascii="Times New Roman" w:hAnsi="Times New Roman" w:cs="Times New Roman"/>
          <w:color w:val="000000"/>
        </w:rPr>
        <w:t>Додаток № 4 – Лист-згода з проектом договору;</w:t>
      </w:r>
    </w:p>
    <w:p w:rsidR="005668A0" w:rsidRPr="00364705" w:rsidRDefault="005668A0" w:rsidP="005668A0">
      <w:pPr>
        <w:numPr>
          <w:ilvl w:val="0"/>
          <w:numId w:val="9"/>
        </w:numPr>
        <w:spacing w:after="0" w:line="240" w:lineRule="auto"/>
        <w:jc w:val="both"/>
        <w:rPr>
          <w:rFonts w:ascii="Times New Roman" w:hAnsi="Times New Roman" w:cs="Times New Roman"/>
          <w:color w:val="000000"/>
        </w:rPr>
      </w:pPr>
      <w:r w:rsidRPr="00364705">
        <w:rPr>
          <w:rFonts w:ascii="Times New Roman" w:hAnsi="Times New Roman" w:cs="Times New Roman"/>
          <w:color w:val="000000"/>
        </w:rPr>
        <w:t>Додаток № 5 – Лист-згода на обробку персональних даних;</w:t>
      </w:r>
    </w:p>
    <w:p w:rsidR="005668A0" w:rsidRPr="003E1757" w:rsidRDefault="005668A0" w:rsidP="005668A0"/>
    <w:p w:rsidR="005668A0" w:rsidRPr="003E1757" w:rsidRDefault="005668A0" w:rsidP="005668A0">
      <w:pPr>
        <w:jc w:val="both"/>
      </w:pPr>
    </w:p>
    <w:p w:rsidR="005668A0" w:rsidRPr="003E1757" w:rsidRDefault="005668A0" w:rsidP="005668A0"/>
    <w:p w:rsidR="005668A0" w:rsidRPr="003E1757" w:rsidRDefault="005668A0" w:rsidP="005668A0"/>
    <w:p w:rsidR="005668A0" w:rsidRPr="003E1757" w:rsidRDefault="005668A0" w:rsidP="005668A0"/>
    <w:p w:rsidR="005668A0" w:rsidRPr="003E1757" w:rsidRDefault="005668A0" w:rsidP="005668A0"/>
    <w:p w:rsidR="005668A0" w:rsidRPr="003E1757" w:rsidRDefault="005668A0" w:rsidP="005668A0"/>
    <w:tbl>
      <w:tblPr>
        <w:tblW w:w="0" w:type="auto"/>
        <w:tblLook w:val="01E0" w:firstRow="1" w:lastRow="1" w:firstColumn="1" w:lastColumn="1" w:noHBand="0" w:noVBand="0"/>
      </w:tblPr>
      <w:tblGrid>
        <w:gridCol w:w="4785"/>
        <w:gridCol w:w="4786"/>
      </w:tblGrid>
      <w:tr w:rsidR="005668A0" w:rsidRPr="00912640" w:rsidTr="00912640">
        <w:tc>
          <w:tcPr>
            <w:tcW w:w="4785" w:type="dxa"/>
            <w:shd w:val="clear" w:color="auto" w:fill="auto"/>
          </w:tcPr>
          <w:p w:rsidR="005668A0" w:rsidRPr="00912640" w:rsidRDefault="005668A0" w:rsidP="00912640">
            <w:pPr>
              <w:rPr>
                <w:rFonts w:ascii="Times New Roman" w:hAnsi="Times New Roman" w:cs="Times New Roman"/>
              </w:rPr>
            </w:pPr>
          </w:p>
        </w:tc>
        <w:tc>
          <w:tcPr>
            <w:tcW w:w="4786" w:type="dxa"/>
            <w:shd w:val="clear" w:color="auto" w:fill="auto"/>
          </w:tcPr>
          <w:p w:rsidR="005668A0" w:rsidRPr="00912640" w:rsidRDefault="005668A0" w:rsidP="00912640">
            <w:pPr>
              <w:rPr>
                <w:rFonts w:ascii="Times New Roman" w:hAnsi="Times New Roman" w:cs="Times New Roman"/>
              </w:rPr>
            </w:pPr>
            <w:r w:rsidRPr="00912640">
              <w:rPr>
                <w:rFonts w:ascii="Times New Roman" w:hAnsi="Times New Roman" w:cs="Times New Roman"/>
              </w:rPr>
              <w:t xml:space="preserve">Додаток № 1 </w:t>
            </w:r>
          </w:p>
          <w:p w:rsidR="005668A0" w:rsidRPr="00912640" w:rsidRDefault="005668A0" w:rsidP="00912640">
            <w:pPr>
              <w:rPr>
                <w:rFonts w:ascii="Times New Roman" w:hAnsi="Times New Roman" w:cs="Times New Roman"/>
              </w:rPr>
            </w:pPr>
            <w:r w:rsidRPr="00912640">
              <w:rPr>
                <w:rFonts w:ascii="Times New Roman" w:hAnsi="Times New Roman" w:cs="Times New Roman"/>
              </w:rPr>
              <w:t xml:space="preserve">до Тендерної документації </w:t>
            </w:r>
          </w:p>
        </w:tc>
      </w:tr>
    </w:tbl>
    <w:p w:rsidR="005668A0" w:rsidRPr="00912640" w:rsidRDefault="005668A0" w:rsidP="005668A0">
      <w:pPr>
        <w:rPr>
          <w:rFonts w:ascii="Times New Roman" w:hAnsi="Times New Roman" w:cs="Times New Roman"/>
        </w:rPr>
      </w:pPr>
    </w:p>
    <w:p w:rsidR="005668A0" w:rsidRPr="00912640" w:rsidRDefault="005668A0" w:rsidP="005668A0">
      <w:pPr>
        <w:outlineLvl w:val="0"/>
        <w:rPr>
          <w:rFonts w:ascii="Times New Roman" w:hAnsi="Times New Roman" w:cs="Times New Roman"/>
          <w:b/>
          <w:i/>
          <w:iCs/>
          <w:sz w:val="16"/>
          <w:szCs w:val="16"/>
        </w:rPr>
      </w:pPr>
      <w:r w:rsidRPr="00912640">
        <w:rPr>
          <w:rFonts w:ascii="Times New Roman" w:hAnsi="Times New Roman" w:cs="Times New Roman"/>
          <w:b/>
          <w:i/>
          <w:iCs/>
          <w:sz w:val="16"/>
          <w:szCs w:val="16"/>
        </w:rPr>
        <w:t>Форма «Тендерна пропозиція»</w:t>
      </w:r>
    </w:p>
    <w:p w:rsidR="005668A0" w:rsidRPr="00912640" w:rsidRDefault="005668A0" w:rsidP="005668A0">
      <w:pPr>
        <w:outlineLvl w:val="0"/>
        <w:rPr>
          <w:rFonts w:ascii="Times New Roman" w:hAnsi="Times New Roman" w:cs="Times New Roman"/>
          <w:b/>
          <w:i/>
          <w:iCs/>
          <w:sz w:val="16"/>
          <w:szCs w:val="16"/>
        </w:rPr>
      </w:pPr>
      <w:r w:rsidRPr="00912640">
        <w:rPr>
          <w:rFonts w:ascii="Times New Roman" w:hAnsi="Times New Roman" w:cs="Times New Roman"/>
          <w:b/>
          <w:i/>
          <w:iCs/>
          <w:sz w:val="16"/>
          <w:szCs w:val="16"/>
        </w:rPr>
        <w:t xml:space="preserve">подається у вигляді наведеному нижче. </w:t>
      </w:r>
    </w:p>
    <w:p w:rsidR="005668A0" w:rsidRPr="00912640" w:rsidRDefault="005668A0" w:rsidP="005668A0">
      <w:pPr>
        <w:outlineLvl w:val="0"/>
        <w:rPr>
          <w:rFonts w:ascii="Times New Roman" w:hAnsi="Times New Roman" w:cs="Times New Roman"/>
          <w:b/>
          <w:i/>
          <w:iCs/>
          <w:sz w:val="16"/>
          <w:szCs w:val="16"/>
        </w:rPr>
      </w:pPr>
    </w:p>
    <w:p w:rsidR="005668A0" w:rsidRPr="00912640" w:rsidRDefault="005668A0" w:rsidP="005668A0">
      <w:pPr>
        <w:widowControl w:val="0"/>
        <w:autoSpaceDE w:val="0"/>
        <w:autoSpaceDN w:val="0"/>
        <w:adjustRightInd w:val="0"/>
        <w:ind w:left="1760"/>
        <w:jc w:val="center"/>
        <w:rPr>
          <w:rFonts w:ascii="Times New Roman" w:hAnsi="Times New Roman" w:cs="Times New Roman"/>
        </w:rPr>
      </w:pPr>
      <w:r w:rsidRPr="00912640">
        <w:rPr>
          <w:rFonts w:ascii="Times New Roman" w:hAnsi="Times New Roman" w:cs="Times New Roman"/>
          <w:i/>
          <w:iCs/>
        </w:rPr>
        <w:t>(форма  подається Учасником на фірмовому бланку)</w:t>
      </w:r>
    </w:p>
    <w:p w:rsidR="005668A0" w:rsidRPr="00912640" w:rsidRDefault="005668A0" w:rsidP="005668A0">
      <w:pPr>
        <w:rPr>
          <w:rFonts w:ascii="Times New Roman" w:hAnsi="Times New Roman" w:cs="Times New Roman"/>
        </w:rPr>
      </w:pPr>
    </w:p>
    <w:p w:rsidR="005668A0" w:rsidRPr="00912640" w:rsidRDefault="005668A0" w:rsidP="005668A0">
      <w:pPr>
        <w:jc w:val="center"/>
        <w:rPr>
          <w:rFonts w:ascii="Times New Roman" w:hAnsi="Times New Roman" w:cs="Times New Roman"/>
        </w:rPr>
      </w:pPr>
      <w:r w:rsidRPr="00912640">
        <w:rPr>
          <w:rFonts w:ascii="Times New Roman" w:hAnsi="Times New Roman" w:cs="Times New Roman"/>
        </w:rPr>
        <w:t>ТЕНДЕРНА ПРОПОЗИЦІЯ</w:t>
      </w:r>
    </w:p>
    <w:p w:rsidR="005668A0" w:rsidRPr="00912640" w:rsidRDefault="005668A0" w:rsidP="005668A0">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5668A0" w:rsidRPr="00912640" w:rsidTr="00912640">
        <w:tc>
          <w:tcPr>
            <w:tcW w:w="9571" w:type="dxa"/>
            <w:gridSpan w:val="2"/>
            <w:shd w:val="clear" w:color="auto" w:fill="auto"/>
          </w:tcPr>
          <w:p w:rsidR="005668A0" w:rsidRPr="00912640" w:rsidRDefault="005668A0" w:rsidP="00912640">
            <w:pPr>
              <w:jc w:val="center"/>
              <w:rPr>
                <w:rFonts w:ascii="Times New Roman" w:hAnsi="Times New Roman" w:cs="Times New Roman"/>
                <w:b/>
              </w:rPr>
            </w:pPr>
            <w:r w:rsidRPr="00912640">
              <w:rPr>
                <w:rFonts w:ascii="Times New Roman" w:hAnsi="Times New Roman" w:cs="Times New Roman"/>
                <w:b/>
              </w:rPr>
              <w:t>Відомості про учасника процедури закупівлі</w:t>
            </w:r>
          </w:p>
        </w:tc>
      </w:tr>
      <w:tr w:rsidR="005668A0" w:rsidRPr="00912640" w:rsidTr="00912640">
        <w:tc>
          <w:tcPr>
            <w:tcW w:w="4785" w:type="dxa"/>
            <w:shd w:val="clear" w:color="auto" w:fill="auto"/>
          </w:tcPr>
          <w:p w:rsidR="005668A0" w:rsidRPr="00912640" w:rsidRDefault="005668A0" w:rsidP="00912640">
            <w:pPr>
              <w:rPr>
                <w:rFonts w:ascii="Times New Roman" w:hAnsi="Times New Roman" w:cs="Times New Roman"/>
              </w:rPr>
            </w:pPr>
            <w:r w:rsidRPr="00912640">
              <w:rPr>
                <w:rFonts w:ascii="Times New Roman" w:hAnsi="Times New Roman" w:cs="Times New Roman"/>
              </w:rPr>
              <w:t>Повне найменування учасника</w:t>
            </w:r>
          </w:p>
        </w:tc>
        <w:tc>
          <w:tcPr>
            <w:tcW w:w="4786" w:type="dxa"/>
            <w:shd w:val="clear" w:color="auto" w:fill="auto"/>
          </w:tcPr>
          <w:p w:rsidR="005668A0" w:rsidRPr="00912640" w:rsidRDefault="005668A0" w:rsidP="00912640">
            <w:pPr>
              <w:rPr>
                <w:rFonts w:ascii="Times New Roman" w:hAnsi="Times New Roman" w:cs="Times New Roman"/>
              </w:rPr>
            </w:pPr>
          </w:p>
        </w:tc>
      </w:tr>
      <w:tr w:rsidR="005668A0" w:rsidRPr="00912640" w:rsidTr="00912640">
        <w:tc>
          <w:tcPr>
            <w:tcW w:w="4785" w:type="dxa"/>
            <w:shd w:val="clear" w:color="auto" w:fill="auto"/>
          </w:tcPr>
          <w:p w:rsidR="005668A0" w:rsidRPr="00912640" w:rsidRDefault="005668A0" w:rsidP="00912640">
            <w:pPr>
              <w:rPr>
                <w:rFonts w:ascii="Times New Roman" w:hAnsi="Times New Roman" w:cs="Times New Roman"/>
              </w:rPr>
            </w:pPr>
            <w:r w:rsidRPr="00912640">
              <w:rPr>
                <w:rFonts w:ascii="Times New Roman" w:hAnsi="Times New Roman" w:cs="Times New Roman"/>
              </w:rPr>
              <w:t>Керівництво (ПІБ, посада, контактні телефони)</w:t>
            </w:r>
          </w:p>
        </w:tc>
        <w:tc>
          <w:tcPr>
            <w:tcW w:w="4786" w:type="dxa"/>
            <w:shd w:val="clear" w:color="auto" w:fill="auto"/>
          </w:tcPr>
          <w:p w:rsidR="005668A0" w:rsidRPr="00912640" w:rsidRDefault="005668A0" w:rsidP="00912640">
            <w:pPr>
              <w:rPr>
                <w:rFonts w:ascii="Times New Roman" w:hAnsi="Times New Roman" w:cs="Times New Roman"/>
              </w:rPr>
            </w:pPr>
          </w:p>
        </w:tc>
      </w:tr>
      <w:tr w:rsidR="005668A0" w:rsidRPr="00912640" w:rsidTr="00912640">
        <w:tc>
          <w:tcPr>
            <w:tcW w:w="4785" w:type="dxa"/>
            <w:shd w:val="clear" w:color="auto" w:fill="auto"/>
          </w:tcPr>
          <w:p w:rsidR="005668A0" w:rsidRPr="00912640" w:rsidRDefault="005668A0" w:rsidP="00912640">
            <w:pPr>
              <w:rPr>
                <w:rFonts w:ascii="Times New Roman" w:hAnsi="Times New Roman" w:cs="Times New Roman"/>
              </w:rPr>
            </w:pPr>
            <w:r w:rsidRPr="00912640">
              <w:rPr>
                <w:rFonts w:ascii="Times New Roman" w:hAnsi="Times New Roman" w:cs="Times New Roman"/>
              </w:rPr>
              <w:t xml:space="preserve">Ідентифікаційний код за ЄДРПОУ/ДРФО   </w:t>
            </w:r>
          </w:p>
        </w:tc>
        <w:tc>
          <w:tcPr>
            <w:tcW w:w="4786" w:type="dxa"/>
            <w:shd w:val="clear" w:color="auto" w:fill="auto"/>
          </w:tcPr>
          <w:p w:rsidR="005668A0" w:rsidRPr="00912640" w:rsidRDefault="005668A0" w:rsidP="00912640">
            <w:pPr>
              <w:rPr>
                <w:rFonts w:ascii="Times New Roman" w:hAnsi="Times New Roman" w:cs="Times New Roman"/>
              </w:rPr>
            </w:pPr>
          </w:p>
        </w:tc>
      </w:tr>
      <w:tr w:rsidR="005668A0" w:rsidRPr="00912640" w:rsidTr="00912640">
        <w:tc>
          <w:tcPr>
            <w:tcW w:w="4785" w:type="dxa"/>
            <w:shd w:val="clear" w:color="auto" w:fill="auto"/>
          </w:tcPr>
          <w:p w:rsidR="005668A0" w:rsidRPr="00912640" w:rsidRDefault="005668A0" w:rsidP="00912640">
            <w:pPr>
              <w:rPr>
                <w:rFonts w:ascii="Times New Roman" w:hAnsi="Times New Roman" w:cs="Times New Roman"/>
              </w:rPr>
            </w:pPr>
            <w:r w:rsidRPr="00912640">
              <w:rPr>
                <w:rFonts w:ascii="Times New Roman" w:hAnsi="Times New Roman" w:cs="Times New Roman"/>
              </w:rPr>
              <w:lastRenderedPageBreak/>
              <w:t>Місцезнаходження</w:t>
            </w:r>
          </w:p>
        </w:tc>
        <w:tc>
          <w:tcPr>
            <w:tcW w:w="4786" w:type="dxa"/>
            <w:shd w:val="clear" w:color="auto" w:fill="auto"/>
          </w:tcPr>
          <w:p w:rsidR="005668A0" w:rsidRPr="00912640" w:rsidRDefault="005668A0" w:rsidP="00912640">
            <w:pPr>
              <w:rPr>
                <w:rFonts w:ascii="Times New Roman" w:hAnsi="Times New Roman" w:cs="Times New Roman"/>
              </w:rPr>
            </w:pPr>
          </w:p>
        </w:tc>
      </w:tr>
      <w:tr w:rsidR="005668A0" w:rsidRPr="00912640" w:rsidTr="00912640">
        <w:tc>
          <w:tcPr>
            <w:tcW w:w="4785" w:type="dxa"/>
            <w:shd w:val="clear" w:color="auto" w:fill="auto"/>
          </w:tcPr>
          <w:p w:rsidR="005668A0" w:rsidRPr="00912640" w:rsidRDefault="005668A0" w:rsidP="00912640">
            <w:pPr>
              <w:rPr>
                <w:rFonts w:ascii="Times New Roman" w:hAnsi="Times New Roman" w:cs="Times New Roman"/>
              </w:rPr>
            </w:pPr>
            <w:r w:rsidRPr="00912640">
              <w:rPr>
                <w:rFonts w:ascii="Times New Roman" w:hAnsi="Times New Roman" w:cs="Times New Roman"/>
              </w:rPr>
              <w:t>Ліцензія</w:t>
            </w:r>
          </w:p>
        </w:tc>
        <w:tc>
          <w:tcPr>
            <w:tcW w:w="4786" w:type="dxa"/>
            <w:shd w:val="clear" w:color="auto" w:fill="auto"/>
          </w:tcPr>
          <w:p w:rsidR="005668A0" w:rsidRPr="00912640" w:rsidRDefault="005668A0" w:rsidP="00912640">
            <w:pPr>
              <w:rPr>
                <w:rFonts w:ascii="Times New Roman" w:hAnsi="Times New Roman" w:cs="Times New Roman"/>
              </w:rPr>
            </w:pPr>
          </w:p>
        </w:tc>
      </w:tr>
      <w:tr w:rsidR="005668A0" w:rsidRPr="00912640" w:rsidTr="00912640">
        <w:tc>
          <w:tcPr>
            <w:tcW w:w="4785" w:type="dxa"/>
            <w:shd w:val="clear" w:color="auto" w:fill="auto"/>
          </w:tcPr>
          <w:p w:rsidR="005668A0" w:rsidRPr="00912640" w:rsidRDefault="005668A0" w:rsidP="00912640">
            <w:pPr>
              <w:rPr>
                <w:rFonts w:ascii="Times New Roman" w:hAnsi="Times New Roman" w:cs="Times New Roman"/>
              </w:rPr>
            </w:pPr>
            <w:r w:rsidRPr="00912640">
              <w:rPr>
                <w:rFonts w:ascii="Times New Roman" w:hAnsi="Times New Roman" w:cs="Times New Roman"/>
              </w:rPr>
              <w:t>Особа, відповідальна за участь у торгах (ПІБ, посада, контакті телефони)</w:t>
            </w:r>
          </w:p>
        </w:tc>
        <w:tc>
          <w:tcPr>
            <w:tcW w:w="4786" w:type="dxa"/>
            <w:shd w:val="clear" w:color="auto" w:fill="auto"/>
          </w:tcPr>
          <w:p w:rsidR="005668A0" w:rsidRPr="00912640" w:rsidRDefault="005668A0" w:rsidP="00912640">
            <w:pPr>
              <w:rPr>
                <w:rFonts w:ascii="Times New Roman" w:hAnsi="Times New Roman" w:cs="Times New Roman"/>
              </w:rPr>
            </w:pPr>
          </w:p>
        </w:tc>
      </w:tr>
      <w:tr w:rsidR="005668A0" w:rsidRPr="00912640" w:rsidTr="00912640">
        <w:tc>
          <w:tcPr>
            <w:tcW w:w="4785" w:type="dxa"/>
            <w:shd w:val="clear" w:color="auto" w:fill="auto"/>
          </w:tcPr>
          <w:p w:rsidR="005668A0" w:rsidRPr="00912640" w:rsidRDefault="005668A0" w:rsidP="00912640">
            <w:pPr>
              <w:rPr>
                <w:rFonts w:ascii="Times New Roman" w:hAnsi="Times New Roman" w:cs="Times New Roman"/>
              </w:rPr>
            </w:pPr>
            <w:r w:rsidRPr="00912640">
              <w:rPr>
                <w:rFonts w:ascii="Times New Roman" w:hAnsi="Times New Roman" w:cs="Times New Roman"/>
              </w:rPr>
              <w:t>Факс</w:t>
            </w:r>
          </w:p>
        </w:tc>
        <w:tc>
          <w:tcPr>
            <w:tcW w:w="4786" w:type="dxa"/>
            <w:shd w:val="clear" w:color="auto" w:fill="auto"/>
          </w:tcPr>
          <w:p w:rsidR="005668A0" w:rsidRPr="00912640" w:rsidRDefault="005668A0" w:rsidP="00912640">
            <w:pPr>
              <w:rPr>
                <w:rFonts w:ascii="Times New Roman" w:hAnsi="Times New Roman" w:cs="Times New Roman"/>
              </w:rPr>
            </w:pPr>
          </w:p>
        </w:tc>
      </w:tr>
      <w:tr w:rsidR="005668A0" w:rsidRPr="00912640" w:rsidTr="00912640">
        <w:tc>
          <w:tcPr>
            <w:tcW w:w="4785" w:type="dxa"/>
            <w:shd w:val="clear" w:color="auto" w:fill="auto"/>
          </w:tcPr>
          <w:p w:rsidR="005668A0" w:rsidRPr="00912640" w:rsidRDefault="005668A0" w:rsidP="00912640">
            <w:pPr>
              <w:rPr>
                <w:rFonts w:ascii="Times New Roman" w:hAnsi="Times New Roman" w:cs="Times New Roman"/>
              </w:rPr>
            </w:pPr>
            <w:r w:rsidRPr="00912640">
              <w:rPr>
                <w:rFonts w:ascii="Times New Roman" w:hAnsi="Times New Roman" w:cs="Times New Roman"/>
              </w:rPr>
              <w:t>Електронна адреса</w:t>
            </w:r>
          </w:p>
        </w:tc>
        <w:tc>
          <w:tcPr>
            <w:tcW w:w="4786" w:type="dxa"/>
            <w:shd w:val="clear" w:color="auto" w:fill="auto"/>
          </w:tcPr>
          <w:p w:rsidR="005668A0" w:rsidRPr="00912640" w:rsidRDefault="005668A0" w:rsidP="00912640">
            <w:pPr>
              <w:rPr>
                <w:rFonts w:ascii="Times New Roman" w:hAnsi="Times New Roman" w:cs="Times New Roman"/>
              </w:rPr>
            </w:pPr>
          </w:p>
        </w:tc>
      </w:tr>
      <w:tr w:rsidR="005668A0" w:rsidRPr="00912640" w:rsidTr="00912640">
        <w:tc>
          <w:tcPr>
            <w:tcW w:w="4785" w:type="dxa"/>
            <w:shd w:val="clear" w:color="auto" w:fill="auto"/>
          </w:tcPr>
          <w:p w:rsidR="005668A0" w:rsidRPr="00912640" w:rsidRDefault="005668A0" w:rsidP="00912640">
            <w:pPr>
              <w:rPr>
                <w:rFonts w:ascii="Times New Roman" w:hAnsi="Times New Roman" w:cs="Times New Roman"/>
              </w:rPr>
            </w:pPr>
            <w:r w:rsidRPr="00912640">
              <w:rPr>
                <w:rFonts w:ascii="Times New Roman" w:hAnsi="Times New Roman" w:cs="Times New Roman"/>
              </w:rPr>
              <w:t>Інша інформація</w:t>
            </w:r>
          </w:p>
        </w:tc>
        <w:tc>
          <w:tcPr>
            <w:tcW w:w="4786" w:type="dxa"/>
            <w:shd w:val="clear" w:color="auto" w:fill="auto"/>
          </w:tcPr>
          <w:p w:rsidR="005668A0" w:rsidRPr="00912640" w:rsidRDefault="005668A0" w:rsidP="00912640">
            <w:pPr>
              <w:rPr>
                <w:rFonts w:ascii="Times New Roman" w:hAnsi="Times New Roman" w:cs="Times New Roman"/>
              </w:rPr>
            </w:pPr>
          </w:p>
        </w:tc>
      </w:tr>
    </w:tbl>
    <w:p w:rsidR="005668A0" w:rsidRPr="00912640" w:rsidRDefault="005668A0" w:rsidP="005668A0">
      <w:pPr>
        <w:jc w:val="both"/>
        <w:rPr>
          <w:rFonts w:ascii="Times New Roman" w:hAnsi="Times New Roman" w:cs="Times New Roman"/>
        </w:rPr>
      </w:pPr>
    </w:p>
    <w:p w:rsidR="005668A0" w:rsidRPr="00912640" w:rsidRDefault="005668A0" w:rsidP="005668A0">
      <w:pPr>
        <w:jc w:val="both"/>
        <w:rPr>
          <w:rFonts w:ascii="Times New Roman" w:hAnsi="Times New Roman" w:cs="Times New Roman"/>
        </w:rPr>
      </w:pPr>
    </w:p>
    <w:p w:rsidR="00364705" w:rsidRPr="00912640" w:rsidRDefault="005668A0" w:rsidP="00364705">
      <w:pPr>
        <w:jc w:val="both"/>
        <w:rPr>
          <w:rFonts w:ascii="Times New Roman" w:hAnsi="Times New Roman" w:cs="Times New Roman"/>
        </w:rPr>
      </w:pPr>
      <w:r w:rsidRPr="00912640">
        <w:rPr>
          <w:rFonts w:ascii="Times New Roman" w:hAnsi="Times New Roman" w:cs="Times New Roman"/>
        </w:rPr>
        <w:t>Ми, ___________________________________ (</w:t>
      </w:r>
      <w:r w:rsidRPr="00912640">
        <w:rPr>
          <w:rFonts w:ascii="Times New Roman" w:hAnsi="Times New Roman" w:cs="Times New Roman"/>
          <w:i/>
        </w:rPr>
        <w:t>повна назва Учасника</w:t>
      </w:r>
      <w:r w:rsidRPr="00912640">
        <w:rPr>
          <w:rFonts w:ascii="Times New Roman" w:hAnsi="Times New Roman" w:cs="Times New Roman"/>
        </w:rPr>
        <w:t xml:space="preserve">), надаємо свою пропозицію щодо участі у торгах на закупівлю товару – </w:t>
      </w:r>
      <w:r w:rsidR="00364705" w:rsidRPr="00912640">
        <w:rPr>
          <w:rFonts w:ascii="Times New Roman" w:hAnsi="Times New Roman" w:cs="Times New Roman"/>
        </w:rPr>
        <w:t xml:space="preserve">ДК 021:2015: 09130000-9 – Нафта і дистиляти </w:t>
      </w:r>
    </w:p>
    <w:p w:rsidR="005668A0" w:rsidRPr="00912640" w:rsidRDefault="00364705" w:rsidP="005668A0">
      <w:pPr>
        <w:jc w:val="both"/>
        <w:rPr>
          <w:rFonts w:ascii="Times New Roman" w:hAnsi="Times New Roman" w:cs="Times New Roman"/>
        </w:rPr>
      </w:pPr>
      <w:r w:rsidRPr="00912640">
        <w:rPr>
          <w:rFonts w:ascii="Times New Roman" w:hAnsi="Times New Roman" w:cs="Times New Roman"/>
        </w:rPr>
        <w:t>(Дизельне паливо</w:t>
      </w:r>
      <w:r w:rsidR="00912640">
        <w:rPr>
          <w:rFonts w:ascii="Times New Roman" w:hAnsi="Times New Roman" w:cs="Times New Roman"/>
        </w:rPr>
        <w:t>,бензин А-95</w:t>
      </w:r>
      <w:r w:rsidRPr="00912640">
        <w:rPr>
          <w:rFonts w:ascii="Times New Roman" w:hAnsi="Times New Roman" w:cs="Times New Roman"/>
        </w:rPr>
        <w:t xml:space="preserve">) </w:t>
      </w:r>
      <w:r w:rsidR="005668A0" w:rsidRPr="00912640">
        <w:rPr>
          <w:rFonts w:ascii="Times New Roman" w:hAnsi="Times New Roman" w:cs="Times New Roman"/>
        </w:rPr>
        <w:t>згідно з вимогами замовника торгів.</w:t>
      </w:r>
    </w:p>
    <w:p w:rsidR="005668A0" w:rsidRPr="00912640" w:rsidRDefault="005668A0" w:rsidP="005668A0">
      <w:pPr>
        <w:jc w:val="both"/>
        <w:rPr>
          <w:rFonts w:ascii="Times New Roman" w:hAnsi="Times New Roman" w:cs="Times New Roman"/>
        </w:rPr>
      </w:pPr>
      <w:r w:rsidRPr="00912640">
        <w:rPr>
          <w:rFonts w:ascii="Times New Roman" w:hAnsi="Times New Roman" w:cs="Times New Roman"/>
        </w:rPr>
        <w:t>Вивчивши тендерну документацію, ми, уповноважені на підписання Договору маємо можливість та погоджуємося виконати вимоги замовника на умовах, зазначених у  тендерній пропозиції:</w:t>
      </w:r>
    </w:p>
    <w:p w:rsidR="005668A0" w:rsidRPr="00912640" w:rsidRDefault="005668A0" w:rsidP="005668A0">
      <w:pPr>
        <w:rPr>
          <w:rFonts w:ascii="Times New Roman" w:hAnsi="Times New Roman" w:cs="Times New Roman"/>
        </w:rPr>
      </w:pP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520"/>
        <w:gridCol w:w="720"/>
        <w:gridCol w:w="900"/>
        <w:gridCol w:w="851"/>
        <w:gridCol w:w="699"/>
        <w:gridCol w:w="851"/>
        <w:gridCol w:w="1449"/>
      </w:tblGrid>
      <w:tr w:rsidR="005668A0" w:rsidRPr="00912640" w:rsidTr="00912640">
        <w:trPr>
          <w:cantSplit/>
          <w:trHeight w:val="1791"/>
        </w:trPr>
        <w:tc>
          <w:tcPr>
            <w:tcW w:w="1548" w:type="dxa"/>
            <w:shd w:val="clear" w:color="auto" w:fill="auto"/>
            <w:vAlign w:val="center"/>
          </w:tcPr>
          <w:p w:rsidR="005668A0" w:rsidRPr="00912640" w:rsidRDefault="005668A0" w:rsidP="00912640">
            <w:pPr>
              <w:ind w:left="57" w:right="57"/>
              <w:jc w:val="center"/>
              <w:rPr>
                <w:rFonts w:ascii="Times New Roman" w:hAnsi="Times New Roman" w:cs="Times New Roman"/>
                <w:sz w:val="20"/>
                <w:szCs w:val="20"/>
              </w:rPr>
            </w:pPr>
            <w:r w:rsidRPr="00912640">
              <w:rPr>
                <w:rFonts w:ascii="Times New Roman" w:hAnsi="Times New Roman" w:cs="Times New Roman"/>
                <w:sz w:val="20"/>
                <w:szCs w:val="20"/>
              </w:rPr>
              <w:t>Найменування товару</w:t>
            </w:r>
          </w:p>
        </w:tc>
        <w:tc>
          <w:tcPr>
            <w:tcW w:w="2520" w:type="dxa"/>
            <w:vAlign w:val="center"/>
          </w:tcPr>
          <w:p w:rsidR="005668A0" w:rsidRPr="00912640" w:rsidRDefault="005668A0" w:rsidP="00912640">
            <w:pPr>
              <w:tabs>
                <w:tab w:val="left" w:pos="1485"/>
              </w:tabs>
              <w:ind w:left="57" w:right="57"/>
              <w:jc w:val="center"/>
              <w:rPr>
                <w:rFonts w:ascii="Times New Roman" w:hAnsi="Times New Roman" w:cs="Times New Roman"/>
                <w:sz w:val="20"/>
                <w:szCs w:val="20"/>
              </w:rPr>
            </w:pPr>
            <w:r w:rsidRPr="00912640">
              <w:rPr>
                <w:rFonts w:ascii="Times New Roman" w:hAnsi="Times New Roman" w:cs="Times New Roman"/>
                <w:sz w:val="20"/>
                <w:szCs w:val="20"/>
              </w:rPr>
              <w:t>Код СPV за ДК 021:2015</w:t>
            </w:r>
          </w:p>
        </w:tc>
        <w:tc>
          <w:tcPr>
            <w:tcW w:w="720" w:type="dxa"/>
            <w:vAlign w:val="center"/>
          </w:tcPr>
          <w:p w:rsidR="005668A0" w:rsidRPr="00912640" w:rsidRDefault="005668A0" w:rsidP="00912640">
            <w:pPr>
              <w:tabs>
                <w:tab w:val="left" w:pos="1485"/>
              </w:tabs>
              <w:ind w:left="57" w:right="57"/>
              <w:jc w:val="center"/>
              <w:rPr>
                <w:rFonts w:ascii="Times New Roman" w:hAnsi="Times New Roman" w:cs="Times New Roman"/>
                <w:sz w:val="20"/>
                <w:szCs w:val="20"/>
              </w:rPr>
            </w:pPr>
            <w:r w:rsidRPr="00912640">
              <w:rPr>
                <w:rFonts w:ascii="Times New Roman" w:hAnsi="Times New Roman" w:cs="Times New Roman"/>
                <w:sz w:val="20"/>
                <w:szCs w:val="20"/>
              </w:rPr>
              <w:t>Одиниці виміру</w:t>
            </w:r>
          </w:p>
        </w:tc>
        <w:tc>
          <w:tcPr>
            <w:tcW w:w="900" w:type="dxa"/>
            <w:vAlign w:val="center"/>
          </w:tcPr>
          <w:p w:rsidR="005668A0" w:rsidRPr="00912640" w:rsidRDefault="005668A0" w:rsidP="00912640">
            <w:pPr>
              <w:tabs>
                <w:tab w:val="left" w:pos="1485"/>
              </w:tabs>
              <w:ind w:left="57" w:right="57"/>
              <w:jc w:val="center"/>
              <w:rPr>
                <w:rFonts w:ascii="Times New Roman" w:hAnsi="Times New Roman" w:cs="Times New Roman"/>
                <w:sz w:val="20"/>
                <w:szCs w:val="20"/>
                <w:highlight w:val="green"/>
              </w:rPr>
            </w:pPr>
            <w:r w:rsidRPr="00912640">
              <w:rPr>
                <w:rFonts w:ascii="Times New Roman" w:hAnsi="Times New Roman" w:cs="Times New Roman"/>
                <w:sz w:val="20"/>
                <w:szCs w:val="20"/>
              </w:rPr>
              <w:t>Кількість</w:t>
            </w:r>
          </w:p>
        </w:tc>
        <w:tc>
          <w:tcPr>
            <w:tcW w:w="851" w:type="dxa"/>
            <w:textDirection w:val="btLr"/>
            <w:vAlign w:val="center"/>
          </w:tcPr>
          <w:p w:rsidR="005668A0" w:rsidRPr="00912640" w:rsidRDefault="005668A0" w:rsidP="00912640">
            <w:pPr>
              <w:autoSpaceDE w:val="0"/>
              <w:autoSpaceDN w:val="0"/>
              <w:adjustRightInd w:val="0"/>
              <w:ind w:left="57" w:right="57"/>
              <w:jc w:val="center"/>
              <w:rPr>
                <w:rFonts w:ascii="Times New Roman" w:hAnsi="Times New Roman" w:cs="Times New Roman"/>
                <w:bCs/>
                <w:sz w:val="20"/>
                <w:szCs w:val="20"/>
              </w:rPr>
            </w:pPr>
            <w:r w:rsidRPr="00912640">
              <w:rPr>
                <w:rFonts w:ascii="Times New Roman" w:hAnsi="Times New Roman" w:cs="Times New Roman"/>
                <w:color w:val="000000"/>
                <w:sz w:val="20"/>
                <w:szCs w:val="20"/>
              </w:rPr>
              <w:t>Ціна за од. вим.                        без ПДВ, грн.</w:t>
            </w:r>
          </w:p>
        </w:tc>
        <w:tc>
          <w:tcPr>
            <w:tcW w:w="699" w:type="dxa"/>
            <w:textDirection w:val="btLr"/>
            <w:vAlign w:val="center"/>
          </w:tcPr>
          <w:p w:rsidR="005668A0" w:rsidRPr="00912640" w:rsidRDefault="005668A0" w:rsidP="00912640">
            <w:pPr>
              <w:autoSpaceDE w:val="0"/>
              <w:autoSpaceDN w:val="0"/>
              <w:adjustRightInd w:val="0"/>
              <w:ind w:left="57" w:right="57"/>
              <w:jc w:val="center"/>
              <w:rPr>
                <w:rFonts w:ascii="Times New Roman" w:hAnsi="Times New Roman" w:cs="Times New Roman"/>
                <w:bCs/>
                <w:sz w:val="20"/>
                <w:szCs w:val="20"/>
              </w:rPr>
            </w:pPr>
            <w:r w:rsidRPr="00912640">
              <w:rPr>
                <w:rFonts w:ascii="Times New Roman" w:hAnsi="Times New Roman" w:cs="Times New Roman"/>
                <w:color w:val="000000"/>
                <w:sz w:val="20"/>
                <w:szCs w:val="20"/>
              </w:rPr>
              <w:t>ПДВ за од. вим., грн.</w:t>
            </w:r>
          </w:p>
        </w:tc>
        <w:tc>
          <w:tcPr>
            <w:tcW w:w="851" w:type="dxa"/>
            <w:textDirection w:val="btLr"/>
            <w:vAlign w:val="center"/>
          </w:tcPr>
          <w:p w:rsidR="005668A0" w:rsidRPr="00912640" w:rsidRDefault="005668A0" w:rsidP="00912640">
            <w:pPr>
              <w:autoSpaceDE w:val="0"/>
              <w:autoSpaceDN w:val="0"/>
              <w:adjustRightInd w:val="0"/>
              <w:ind w:left="57" w:right="57"/>
              <w:jc w:val="center"/>
              <w:rPr>
                <w:rFonts w:ascii="Times New Roman" w:hAnsi="Times New Roman" w:cs="Times New Roman"/>
                <w:color w:val="000000"/>
                <w:sz w:val="20"/>
                <w:szCs w:val="20"/>
              </w:rPr>
            </w:pPr>
            <w:r w:rsidRPr="00912640">
              <w:rPr>
                <w:rFonts w:ascii="Times New Roman" w:hAnsi="Times New Roman" w:cs="Times New Roman"/>
                <w:color w:val="000000"/>
                <w:sz w:val="20"/>
                <w:szCs w:val="20"/>
              </w:rPr>
              <w:t>Ціна за од. вим.                        з ПДВ, грн.</w:t>
            </w:r>
          </w:p>
        </w:tc>
        <w:tc>
          <w:tcPr>
            <w:tcW w:w="1449" w:type="dxa"/>
            <w:vAlign w:val="center"/>
          </w:tcPr>
          <w:p w:rsidR="005668A0" w:rsidRPr="00912640" w:rsidRDefault="005668A0" w:rsidP="00912640">
            <w:pPr>
              <w:autoSpaceDE w:val="0"/>
              <w:autoSpaceDN w:val="0"/>
              <w:adjustRightInd w:val="0"/>
              <w:ind w:left="57" w:right="57"/>
              <w:jc w:val="center"/>
              <w:rPr>
                <w:rFonts w:ascii="Times New Roman" w:hAnsi="Times New Roman" w:cs="Times New Roman"/>
                <w:bCs/>
                <w:sz w:val="20"/>
                <w:szCs w:val="20"/>
              </w:rPr>
            </w:pPr>
            <w:r w:rsidRPr="00912640">
              <w:rPr>
                <w:rFonts w:ascii="Times New Roman" w:hAnsi="Times New Roman" w:cs="Times New Roman"/>
                <w:color w:val="000000"/>
                <w:sz w:val="20"/>
                <w:szCs w:val="20"/>
              </w:rPr>
              <w:t>Сума по найменуванню з ПДВ, грн.</w:t>
            </w:r>
          </w:p>
        </w:tc>
      </w:tr>
      <w:tr w:rsidR="005668A0" w:rsidRPr="00912640" w:rsidTr="00912640">
        <w:trPr>
          <w:cantSplit/>
          <w:trHeight w:val="560"/>
        </w:trPr>
        <w:tc>
          <w:tcPr>
            <w:tcW w:w="1548" w:type="dxa"/>
            <w:shd w:val="clear" w:color="auto" w:fill="auto"/>
            <w:vAlign w:val="center"/>
          </w:tcPr>
          <w:p w:rsidR="005668A0" w:rsidRPr="00912640" w:rsidRDefault="005668A0" w:rsidP="00912640">
            <w:pPr>
              <w:ind w:right="57"/>
              <w:rPr>
                <w:rFonts w:ascii="Times New Roman" w:hAnsi="Times New Roman" w:cs="Times New Roman"/>
                <w:b/>
                <w:bCs/>
                <w:sz w:val="20"/>
                <w:szCs w:val="20"/>
              </w:rPr>
            </w:pPr>
            <w:r w:rsidRPr="00912640">
              <w:rPr>
                <w:rFonts w:ascii="Times New Roman" w:hAnsi="Times New Roman" w:cs="Times New Roman"/>
                <w:sz w:val="20"/>
                <w:szCs w:val="20"/>
              </w:rPr>
              <w:t>Дизельне паливо</w:t>
            </w:r>
          </w:p>
        </w:tc>
        <w:tc>
          <w:tcPr>
            <w:tcW w:w="2520" w:type="dxa"/>
            <w:vAlign w:val="center"/>
          </w:tcPr>
          <w:p w:rsidR="005668A0" w:rsidRPr="00912640" w:rsidRDefault="005668A0" w:rsidP="00912640">
            <w:pPr>
              <w:autoSpaceDE w:val="0"/>
              <w:autoSpaceDN w:val="0"/>
              <w:adjustRightInd w:val="0"/>
              <w:ind w:left="57" w:right="57" w:hanging="165"/>
              <w:jc w:val="center"/>
              <w:rPr>
                <w:rFonts w:ascii="Times New Roman" w:hAnsi="Times New Roman" w:cs="Times New Roman"/>
                <w:bCs/>
                <w:sz w:val="20"/>
                <w:szCs w:val="20"/>
              </w:rPr>
            </w:pPr>
            <w:r w:rsidRPr="00912640">
              <w:rPr>
                <w:rFonts w:ascii="Times New Roman" w:hAnsi="Times New Roman" w:cs="Times New Roman"/>
                <w:sz w:val="20"/>
                <w:szCs w:val="20"/>
              </w:rPr>
              <w:t>09130000-9 «Нафта і дистиляти» (09134200-9 «Дизельне паливо»)</w:t>
            </w:r>
          </w:p>
        </w:tc>
        <w:tc>
          <w:tcPr>
            <w:tcW w:w="720" w:type="dxa"/>
            <w:vAlign w:val="center"/>
          </w:tcPr>
          <w:p w:rsidR="005668A0" w:rsidRPr="00912640" w:rsidRDefault="005668A0" w:rsidP="00912640">
            <w:pPr>
              <w:autoSpaceDE w:val="0"/>
              <w:autoSpaceDN w:val="0"/>
              <w:adjustRightInd w:val="0"/>
              <w:ind w:left="57" w:right="57"/>
              <w:jc w:val="center"/>
              <w:rPr>
                <w:rFonts w:ascii="Times New Roman" w:hAnsi="Times New Roman" w:cs="Times New Roman"/>
                <w:bCs/>
                <w:sz w:val="20"/>
                <w:szCs w:val="20"/>
              </w:rPr>
            </w:pPr>
            <w:r w:rsidRPr="00912640">
              <w:rPr>
                <w:rFonts w:ascii="Times New Roman" w:hAnsi="Times New Roman" w:cs="Times New Roman"/>
                <w:bCs/>
                <w:sz w:val="20"/>
                <w:szCs w:val="20"/>
              </w:rPr>
              <w:t>л</w:t>
            </w:r>
          </w:p>
        </w:tc>
        <w:tc>
          <w:tcPr>
            <w:tcW w:w="900" w:type="dxa"/>
            <w:vAlign w:val="center"/>
          </w:tcPr>
          <w:p w:rsidR="005668A0" w:rsidRPr="00912640" w:rsidRDefault="00FA50A6" w:rsidP="00912640">
            <w:pPr>
              <w:autoSpaceDE w:val="0"/>
              <w:autoSpaceDN w:val="0"/>
              <w:adjustRightInd w:val="0"/>
              <w:ind w:left="57" w:right="57"/>
              <w:jc w:val="center"/>
              <w:rPr>
                <w:rFonts w:ascii="Times New Roman" w:hAnsi="Times New Roman" w:cs="Times New Roman"/>
                <w:bCs/>
                <w:sz w:val="20"/>
                <w:szCs w:val="20"/>
              </w:rPr>
            </w:pPr>
            <w:r w:rsidRPr="00305725">
              <w:rPr>
                <w:rFonts w:ascii="Times New Roman" w:hAnsi="Times New Roman" w:cs="Times New Roman"/>
                <w:bCs/>
                <w:sz w:val="20"/>
                <w:szCs w:val="20"/>
              </w:rPr>
              <w:t>10000</w:t>
            </w:r>
          </w:p>
        </w:tc>
        <w:tc>
          <w:tcPr>
            <w:tcW w:w="851" w:type="dxa"/>
            <w:vAlign w:val="center"/>
          </w:tcPr>
          <w:p w:rsidR="005668A0" w:rsidRPr="00912640" w:rsidRDefault="005668A0" w:rsidP="00912640">
            <w:pPr>
              <w:ind w:left="57" w:right="57"/>
              <w:jc w:val="center"/>
              <w:rPr>
                <w:rFonts w:ascii="Times New Roman" w:hAnsi="Times New Roman" w:cs="Times New Roman"/>
                <w:sz w:val="20"/>
                <w:szCs w:val="20"/>
                <w:highlight w:val="green"/>
              </w:rPr>
            </w:pPr>
          </w:p>
        </w:tc>
        <w:tc>
          <w:tcPr>
            <w:tcW w:w="699" w:type="dxa"/>
            <w:vAlign w:val="center"/>
          </w:tcPr>
          <w:p w:rsidR="005668A0" w:rsidRPr="00912640" w:rsidRDefault="005668A0" w:rsidP="00912640">
            <w:pPr>
              <w:ind w:left="57" w:right="57"/>
              <w:jc w:val="center"/>
              <w:rPr>
                <w:rFonts w:ascii="Times New Roman" w:hAnsi="Times New Roman" w:cs="Times New Roman"/>
                <w:sz w:val="20"/>
                <w:szCs w:val="20"/>
                <w:highlight w:val="green"/>
              </w:rPr>
            </w:pPr>
          </w:p>
        </w:tc>
        <w:tc>
          <w:tcPr>
            <w:tcW w:w="851" w:type="dxa"/>
            <w:vAlign w:val="center"/>
          </w:tcPr>
          <w:p w:rsidR="005668A0" w:rsidRPr="00912640" w:rsidRDefault="005668A0" w:rsidP="00912640">
            <w:pPr>
              <w:ind w:left="57" w:right="57"/>
              <w:jc w:val="center"/>
              <w:rPr>
                <w:rFonts w:ascii="Times New Roman" w:hAnsi="Times New Roman" w:cs="Times New Roman"/>
                <w:sz w:val="20"/>
                <w:szCs w:val="20"/>
                <w:highlight w:val="green"/>
              </w:rPr>
            </w:pPr>
          </w:p>
        </w:tc>
        <w:tc>
          <w:tcPr>
            <w:tcW w:w="1449" w:type="dxa"/>
            <w:vAlign w:val="center"/>
          </w:tcPr>
          <w:p w:rsidR="005668A0" w:rsidRPr="00912640" w:rsidRDefault="005668A0" w:rsidP="00912640">
            <w:pPr>
              <w:ind w:left="57" w:right="57"/>
              <w:jc w:val="center"/>
              <w:rPr>
                <w:rFonts w:ascii="Times New Roman" w:hAnsi="Times New Roman" w:cs="Times New Roman"/>
                <w:sz w:val="20"/>
                <w:szCs w:val="20"/>
                <w:highlight w:val="green"/>
              </w:rPr>
            </w:pPr>
          </w:p>
        </w:tc>
      </w:tr>
      <w:tr w:rsidR="00912640" w:rsidRPr="00912640" w:rsidTr="00912640">
        <w:trPr>
          <w:cantSplit/>
          <w:trHeight w:val="560"/>
        </w:trPr>
        <w:tc>
          <w:tcPr>
            <w:tcW w:w="1548" w:type="dxa"/>
            <w:shd w:val="clear" w:color="auto" w:fill="auto"/>
            <w:vAlign w:val="center"/>
          </w:tcPr>
          <w:p w:rsidR="00912640" w:rsidRPr="00912640" w:rsidRDefault="00912640" w:rsidP="00912640">
            <w:pPr>
              <w:ind w:right="57"/>
              <w:rPr>
                <w:rFonts w:ascii="Times New Roman" w:hAnsi="Times New Roman" w:cs="Times New Roman"/>
                <w:sz w:val="20"/>
                <w:szCs w:val="20"/>
              </w:rPr>
            </w:pPr>
            <w:r>
              <w:rPr>
                <w:rFonts w:ascii="Times New Roman" w:hAnsi="Times New Roman" w:cs="Times New Roman"/>
                <w:sz w:val="20"/>
                <w:szCs w:val="20"/>
              </w:rPr>
              <w:t>Бензин А-95</w:t>
            </w:r>
          </w:p>
        </w:tc>
        <w:tc>
          <w:tcPr>
            <w:tcW w:w="2520" w:type="dxa"/>
            <w:vAlign w:val="center"/>
          </w:tcPr>
          <w:p w:rsidR="00912640" w:rsidRPr="00912640" w:rsidRDefault="00912640" w:rsidP="00912640">
            <w:pPr>
              <w:autoSpaceDE w:val="0"/>
              <w:autoSpaceDN w:val="0"/>
              <w:adjustRightInd w:val="0"/>
              <w:ind w:left="57" w:right="57" w:hanging="165"/>
              <w:jc w:val="center"/>
              <w:rPr>
                <w:rFonts w:ascii="Times New Roman" w:hAnsi="Times New Roman" w:cs="Times New Roman"/>
                <w:sz w:val="20"/>
                <w:szCs w:val="20"/>
              </w:rPr>
            </w:pPr>
            <w:r w:rsidRPr="00912640">
              <w:rPr>
                <w:rFonts w:ascii="Times New Roman" w:hAnsi="Times New Roman" w:cs="Times New Roman"/>
                <w:sz w:val="20"/>
                <w:szCs w:val="20"/>
              </w:rPr>
              <w:t>09130000-9 «Нафта і дистиляти» (09134200-9 «</w:t>
            </w:r>
            <w:r>
              <w:rPr>
                <w:rFonts w:ascii="Times New Roman" w:hAnsi="Times New Roman" w:cs="Times New Roman"/>
                <w:sz w:val="20"/>
                <w:szCs w:val="20"/>
              </w:rPr>
              <w:t>Бензин А-95</w:t>
            </w:r>
            <w:r w:rsidRPr="00912640">
              <w:rPr>
                <w:rFonts w:ascii="Times New Roman" w:hAnsi="Times New Roman" w:cs="Times New Roman"/>
                <w:sz w:val="20"/>
                <w:szCs w:val="20"/>
              </w:rPr>
              <w:t>»)</w:t>
            </w:r>
          </w:p>
        </w:tc>
        <w:tc>
          <w:tcPr>
            <w:tcW w:w="720" w:type="dxa"/>
            <w:vAlign w:val="center"/>
          </w:tcPr>
          <w:p w:rsidR="00912640" w:rsidRPr="00912640" w:rsidRDefault="00912640" w:rsidP="00912640">
            <w:pPr>
              <w:autoSpaceDE w:val="0"/>
              <w:autoSpaceDN w:val="0"/>
              <w:adjustRightInd w:val="0"/>
              <w:ind w:left="57" w:right="57"/>
              <w:jc w:val="center"/>
              <w:rPr>
                <w:rFonts w:ascii="Times New Roman" w:hAnsi="Times New Roman" w:cs="Times New Roman"/>
                <w:bCs/>
                <w:sz w:val="20"/>
                <w:szCs w:val="20"/>
              </w:rPr>
            </w:pPr>
            <w:r>
              <w:rPr>
                <w:rFonts w:ascii="Times New Roman" w:hAnsi="Times New Roman" w:cs="Times New Roman"/>
                <w:bCs/>
                <w:sz w:val="20"/>
                <w:szCs w:val="20"/>
              </w:rPr>
              <w:t>л</w:t>
            </w:r>
          </w:p>
        </w:tc>
        <w:tc>
          <w:tcPr>
            <w:tcW w:w="900" w:type="dxa"/>
            <w:vAlign w:val="center"/>
          </w:tcPr>
          <w:p w:rsidR="00912640" w:rsidRPr="00305725" w:rsidRDefault="00FA50A6" w:rsidP="00912640">
            <w:pPr>
              <w:autoSpaceDE w:val="0"/>
              <w:autoSpaceDN w:val="0"/>
              <w:adjustRightInd w:val="0"/>
              <w:ind w:left="57" w:right="57"/>
              <w:jc w:val="center"/>
              <w:rPr>
                <w:rFonts w:ascii="Times New Roman" w:hAnsi="Times New Roman" w:cs="Times New Roman"/>
                <w:bCs/>
                <w:sz w:val="20"/>
                <w:szCs w:val="20"/>
              </w:rPr>
            </w:pPr>
            <w:r w:rsidRPr="00305725">
              <w:rPr>
                <w:rFonts w:ascii="Times New Roman" w:hAnsi="Times New Roman" w:cs="Times New Roman"/>
                <w:bCs/>
                <w:sz w:val="20"/>
                <w:szCs w:val="20"/>
              </w:rPr>
              <w:t>15000</w:t>
            </w:r>
          </w:p>
        </w:tc>
        <w:tc>
          <w:tcPr>
            <w:tcW w:w="851" w:type="dxa"/>
            <w:vAlign w:val="center"/>
          </w:tcPr>
          <w:p w:rsidR="00912640" w:rsidRPr="00912640" w:rsidRDefault="00912640" w:rsidP="00912640">
            <w:pPr>
              <w:ind w:left="57" w:right="57"/>
              <w:jc w:val="center"/>
              <w:rPr>
                <w:rFonts w:ascii="Times New Roman" w:hAnsi="Times New Roman" w:cs="Times New Roman"/>
                <w:sz w:val="20"/>
                <w:szCs w:val="20"/>
                <w:highlight w:val="green"/>
              </w:rPr>
            </w:pPr>
          </w:p>
        </w:tc>
        <w:tc>
          <w:tcPr>
            <w:tcW w:w="699" w:type="dxa"/>
            <w:vAlign w:val="center"/>
          </w:tcPr>
          <w:p w:rsidR="00912640" w:rsidRPr="00912640" w:rsidRDefault="00912640" w:rsidP="00912640">
            <w:pPr>
              <w:ind w:left="57" w:right="57"/>
              <w:jc w:val="center"/>
              <w:rPr>
                <w:rFonts w:ascii="Times New Roman" w:hAnsi="Times New Roman" w:cs="Times New Roman"/>
                <w:sz w:val="20"/>
                <w:szCs w:val="20"/>
                <w:highlight w:val="green"/>
              </w:rPr>
            </w:pPr>
          </w:p>
        </w:tc>
        <w:tc>
          <w:tcPr>
            <w:tcW w:w="851" w:type="dxa"/>
            <w:vAlign w:val="center"/>
          </w:tcPr>
          <w:p w:rsidR="00912640" w:rsidRPr="00912640" w:rsidRDefault="00912640" w:rsidP="00912640">
            <w:pPr>
              <w:ind w:left="57" w:right="57"/>
              <w:jc w:val="center"/>
              <w:rPr>
                <w:rFonts w:ascii="Times New Roman" w:hAnsi="Times New Roman" w:cs="Times New Roman"/>
                <w:sz w:val="20"/>
                <w:szCs w:val="20"/>
                <w:highlight w:val="green"/>
              </w:rPr>
            </w:pPr>
          </w:p>
        </w:tc>
        <w:tc>
          <w:tcPr>
            <w:tcW w:w="1449" w:type="dxa"/>
            <w:vAlign w:val="center"/>
          </w:tcPr>
          <w:p w:rsidR="00912640" w:rsidRPr="00912640" w:rsidRDefault="00912640" w:rsidP="00912640">
            <w:pPr>
              <w:ind w:left="57" w:right="57"/>
              <w:jc w:val="center"/>
              <w:rPr>
                <w:rFonts w:ascii="Times New Roman" w:hAnsi="Times New Roman" w:cs="Times New Roman"/>
                <w:sz w:val="20"/>
                <w:szCs w:val="20"/>
                <w:highlight w:val="green"/>
              </w:rPr>
            </w:pPr>
          </w:p>
        </w:tc>
      </w:tr>
    </w:tbl>
    <w:p w:rsidR="005668A0" w:rsidRPr="00912640" w:rsidRDefault="005668A0" w:rsidP="005668A0">
      <w:pPr>
        <w:tabs>
          <w:tab w:val="left" w:pos="360"/>
          <w:tab w:val="center" w:pos="4153"/>
          <w:tab w:val="right" w:pos="8306"/>
        </w:tabs>
        <w:ind w:right="283"/>
        <w:rPr>
          <w:rFonts w:ascii="Times New Roman" w:hAnsi="Times New Roman" w:cs="Times New Roman"/>
        </w:rPr>
      </w:pPr>
      <w:r w:rsidRPr="00912640">
        <w:rPr>
          <w:rFonts w:ascii="Times New Roman" w:hAnsi="Times New Roman" w:cs="Times New Roman"/>
          <w:b/>
        </w:rPr>
        <w:t>Загальна вартість пропозиції , з ПДВ, грн</w:t>
      </w:r>
      <w:r w:rsidRPr="00912640">
        <w:rPr>
          <w:rFonts w:ascii="Times New Roman" w:hAnsi="Times New Roman" w:cs="Times New Roman"/>
        </w:rPr>
        <w:t>._____________________________________</w:t>
      </w:r>
    </w:p>
    <w:p w:rsidR="005668A0" w:rsidRPr="00912640" w:rsidRDefault="005668A0" w:rsidP="005668A0">
      <w:pPr>
        <w:tabs>
          <w:tab w:val="left" w:pos="360"/>
          <w:tab w:val="center" w:pos="4153"/>
          <w:tab w:val="right" w:pos="8306"/>
        </w:tabs>
        <w:ind w:right="283"/>
        <w:rPr>
          <w:rFonts w:ascii="Times New Roman" w:hAnsi="Times New Roman" w:cs="Times New Roman"/>
          <w:sz w:val="20"/>
          <w:szCs w:val="20"/>
        </w:rPr>
      </w:pPr>
      <w:r w:rsidRPr="00912640">
        <w:rPr>
          <w:rFonts w:ascii="Times New Roman" w:hAnsi="Times New Roman" w:cs="Times New Roman"/>
          <w:sz w:val="20"/>
          <w:szCs w:val="20"/>
        </w:rPr>
        <w:t xml:space="preserve">                                                                                                           </w:t>
      </w:r>
      <w:r w:rsidRPr="00912640">
        <w:rPr>
          <w:rFonts w:ascii="Times New Roman" w:hAnsi="Times New Roman" w:cs="Times New Roman"/>
          <w:i/>
          <w:sz w:val="20"/>
          <w:szCs w:val="20"/>
        </w:rPr>
        <w:t>(вказати цифрами та прописом)</w:t>
      </w:r>
    </w:p>
    <w:p w:rsidR="005668A0" w:rsidRPr="00912640" w:rsidRDefault="005668A0" w:rsidP="005668A0">
      <w:pPr>
        <w:spacing w:line="276" w:lineRule="auto"/>
        <w:ind w:right="-284"/>
        <w:jc w:val="both"/>
        <w:rPr>
          <w:rFonts w:ascii="Times New Roman" w:hAnsi="Times New Roman" w:cs="Times New Roman"/>
          <w:b/>
        </w:rPr>
      </w:pPr>
    </w:p>
    <w:p w:rsidR="005668A0" w:rsidRPr="00912640" w:rsidRDefault="005668A0" w:rsidP="005668A0">
      <w:pPr>
        <w:widowControl w:val="0"/>
        <w:numPr>
          <w:ilvl w:val="0"/>
          <w:numId w:val="10"/>
        </w:numPr>
        <w:tabs>
          <w:tab w:val="num" w:pos="0"/>
          <w:tab w:val="left" w:pos="426"/>
        </w:tabs>
        <w:autoSpaceDE w:val="0"/>
        <w:autoSpaceDN w:val="0"/>
        <w:adjustRightInd w:val="0"/>
        <w:spacing w:after="0" w:line="240" w:lineRule="auto"/>
        <w:ind w:left="-142" w:firstLine="567"/>
        <w:jc w:val="both"/>
        <w:rPr>
          <w:rFonts w:ascii="Times New Roman" w:hAnsi="Times New Roman" w:cs="Times New Roman"/>
        </w:rPr>
      </w:pPr>
      <w:r w:rsidRPr="00912640">
        <w:rPr>
          <w:rFonts w:ascii="Times New Roman" w:hAnsi="Times New Roman" w:cs="Times New Roman"/>
        </w:rPr>
        <w:t xml:space="preserve">До визнання нас переможцем Ваша тендерна документація разом з нашою тендерною пропозицією (за умови її відповідності всім вимогам) мають силу попереднього договору між нами. </w:t>
      </w:r>
    </w:p>
    <w:p w:rsidR="005668A0" w:rsidRPr="00912640" w:rsidRDefault="005668A0" w:rsidP="005668A0">
      <w:pPr>
        <w:widowControl w:val="0"/>
        <w:numPr>
          <w:ilvl w:val="0"/>
          <w:numId w:val="10"/>
        </w:numPr>
        <w:tabs>
          <w:tab w:val="num" w:pos="0"/>
          <w:tab w:val="left" w:pos="426"/>
        </w:tabs>
        <w:autoSpaceDE w:val="0"/>
        <w:autoSpaceDN w:val="0"/>
        <w:adjustRightInd w:val="0"/>
        <w:spacing w:after="0" w:line="240" w:lineRule="auto"/>
        <w:ind w:left="-142" w:firstLine="567"/>
        <w:jc w:val="both"/>
        <w:rPr>
          <w:rFonts w:ascii="Times New Roman" w:hAnsi="Times New Roman" w:cs="Times New Roman"/>
          <w:u w:val="single"/>
        </w:rPr>
      </w:pPr>
      <w:r w:rsidRPr="00912640">
        <w:rPr>
          <w:rFonts w:ascii="Times New Roman" w:hAnsi="Times New Roman" w:cs="Times New Roman"/>
        </w:rPr>
        <w:t xml:space="preserve">Ми погоджуємося дотримуватися умов цієї пропозиції протягом </w:t>
      </w:r>
      <w:r w:rsidR="00242B65">
        <w:rPr>
          <w:rFonts w:ascii="Times New Roman" w:hAnsi="Times New Roman" w:cs="Times New Roman"/>
        </w:rPr>
        <w:t>9</w:t>
      </w:r>
      <w:r w:rsidRPr="00912640">
        <w:rPr>
          <w:rFonts w:ascii="Times New Roman" w:hAnsi="Times New Roman" w:cs="Times New Roman"/>
        </w:rPr>
        <w:t>0 днів з дня розкриття тендерних пропозицій, встановленого Вами. Наша тендерна пропозиція буде обов'язковою для нас до закінчення зазначеного строку.</w:t>
      </w:r>
    </w:p>
    <w:p w:rsidR="005668A0" w:rsidRPr="00912640" w:rsidRDefault="005668A0" w:rsidP="005668A0">
      <w:pPr>
        <w:widowControl w:val="0"/>
        <w:tabs>
          <w:tab w:val="left" w:pos="426"/>
        </w:tabs>
        <w:autoSpaceDE w:val="0"/>
        <w:autoSpaceDN w:val="0"/>
        <w:adjustRightInd w:val="0"/>
        <w:ind w:left="-142"/>
        <w:jc w:val="both"/>
        <w:rPr>
          <w:rFonts w:ascii="Times New Roman" w:hAnsi="Times New Roman" w:cs="Times New Roman"/>
          <w:u w:val="single"/>
        </w:rPr>
      </w:pPr>
      <w:r w:rsidRPr="00912640">
        <w:rPr>
          <w:rFonts w:ascii="Times New Roman" w:hAnsi="Times New Roman" w:cs="Times New Roman"/>
        </w:rPr>
        <w:tab/>
        <w:t>3. 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5668A0" w:rsidRPr="00912640" w:rsidRDefault="005668A0" w:rsidP="005668A0">
      <w:pPr>
        <w:widowControl w:val="0"/>
        <w:tabs>
          <w:tab w:val="left" w:pos="426"/>
        </w:tabs>
        <w:autoSpaceDE w:val="0"/>
        <w:autoSpaceDN w:val="0"/>
        <w:adjustRightInd w:val="0"/>
        <w:ind w:left="-142"/>
        <w:jc w:val="both"/>
        <w:rPr>
          <w:rFonts w:ascii="Times New Roman" w:hAnsi="Times New Roman" w:cs="Times New Roman"/>
          <w:spacing w:val="-2"/>
        </w:rPr>
      </w:pPr>
      <w:r w:rsidRPr="00912640">
        <w:rPr>
          <w:rFonts w:ascii="Times New Roman" w:hAnsi="Times New Roman" w:cs="Times New Roman"/>
          <w:spacing w:val="-2"/>
        </w:rPr>
        <w:tab/>
        <w:t>4. Якщо наша тендерна пропозиція буде відповідати всім критеріям та умовам, що визначені у тендерній документації, визнана найбільш економічно вигідною, і Замовником направлено повідомлення про намір укласти договір, то  ми зобов'язуємося:</w:t>
      </w:r>
    </w:p>
    <w:p w:rsidR="005668A0" w:rsidRPr="00912640" w:rsidRDefault="005668A0" w:rsidP="005668A0">
      <w:pPr>
        <w:widowControl w:val="0"/>
        <w:tabs>
          <w:tab w:val="left" w:pos="426"/>
        </w:tabs>
        <w:autoSpaceDE w:val="0"/>
        <w:autoSpaceDN w:val="0"/>
        <w:adjustRightInd w:val="0"/>
        <w:ind w:left="-142" w:firstLine="567"/>
        <w:jc w:val="both"/>
        <w:rPr>
          <w:rFonts w:ascii="Times New Roman" w:hAnsi="Times New Roman" w:cs="Times New Roman"/>
        </w:rPr>
      </w:pPr>
      <w:r w:rsidRPr="00912640">
        <w:rPr>
          <w:rFonts w:ascii="Times New Roman" w:hAnsi="Times New Roman" w:cs="Times New Roman"/>
          <w:spacing w:val="-2"/>
        </w:rPr>
        <w:t xml:space="preserve">- підписати договір із Замовником не раніше ніж через 5 днів з дати оприлюднення повідомлення про намір укласти договір про закупівлю, але не пізніше ніж через 15 днів з дня прийняття рішення </w:t>
      </w:r>
      <w:r w:rsidRPr="00912640">
        <w:rPr>
          <w:rFonts w:ascii="Times New Roman" w:hAnsi="Times New Roman" w:cs="Times New Roman"/>
        </w:rPr>
        <w:t xml:space="preserve">про </w:t>
      </w:r>
      <w:r w:rsidRPr="00912640">
        <w:rPr>
          <w:rFonts w:ascii="Times New Roman" w:hAnsi="Times New Roman" w:cs="Times New Roman"/>
        </w:rPr>
        <w:lastRenderedPageBreak/>
        <w:t>намір укласти договір про закупівлю відповідно до вимог тендерної документації та остаточної пропозиції учасника-переможця;</w:t>
      </w:r>
    </w:p>
    <w:p w:rsidR="005668A0" w:rsidRPr="00912640" w:rsidRDefault="005668A0" w:rsidP="005668A0">
      <w:pPr>
        <w:widowControl w:val="0"/>
        <w:tabs>
          <w:tab w:val="left" w:pos="426"/>
        </w:tabs>
        <w:autoSpaceDE w:val="0"/>
        <w:autoSpaceDN w:val="0"/>
        <w:adjustRightInd w:val="0"/>
        <w:ind w:left="-142" w:firstLine="567"/>
        <w:jc w:val="both"/>
        <w:rPr>
          <w:rFonts w:ascii="Times New Roman" w:hAnsi="Times New Roman" w:cs="Times New Roman"/>
        </w:rPr>
      </w:pPr>
      <w:r w:rsidRPr="00912640">
        <w:rPr>
          <w:rFonts w:ascii="Times New Roman" w:hAnsi="Times New Roman" w:cs="Times New Roman"/>
        </w:rPr>
        <w:t>- взяти на себе зобов'язання виконати всі умови, передбачені проектом договору, згідно з Додатком 5  тендерної документації та підписати договір у редакції Додатку 5 тендерної документації.</w:t>
      </w:r>
    </w:p>
    <w:p w:rsidR="005668A0" w:rsidRPr="00912640" w:rsidRDefault="005668A0" w:rsidP="005668A0">
      <w:pPr>
        <w:widowControl w:val="0"/>
        <w:tabs>
          <w:tab w:val="left" w:pos="426"/>
        </w:tabs>
        <w:autoSpaceDE w:val="0"/>
        <w:autoSpaceDN w:val="0"/>
        <w:adjustRightInd w:val="0"/>
        <w:ind w:left="-142" w:firstLine="567"/>
        <w:jc w:val="both"/>
        <w:rPr>
          <w:rFonts w:ascii="Times New Roman" w:hAnsi="Times New Roman" w:cs="Times New Roman"/>
          <w:spacing w:val="-2"/>
        </w:rPr>
      </w:pPr>
      <w:r w:rsidRPr="00912640">
        <w:rPr>
          <w:rFonts w:ascii="Times New Roman" w:hAnsi="Times New Roman" w:cs="Times New Roman"/>
          <w:spacing w:val="-2"/>
        </w:rPr>
        <w:t xml:space="preserve"> </w:t>
      </w:r>
    </w:p>
    <w:p w:rsidR="005668A0" w:rsidRPr="00912640" w:rsidRDefault="005668A0" w:rsidP="005668A0">
      <w:pPr>
        <w:widowControl w:val="0"/>
        <w:autoSpaceDE w:val="0"/>
        <w:autoSpaceDN w:val="0"/>
        <w:adjustRightInd w:val="0"/>
        <w:ind w:left="-142" w:firstLine="426"/>
        <w:jc w:val="center"/>
        <w:rPr>
          <w:rFonts w:ascii="Times New Roman" w:hAnsi="Times New Roman" w:cs="Times New Roman"/>
          <w:iCs/>
          <w:color w:val="FF0000"/>
        </w:rPr>
      </w:pPr>
    </w:p>
    <w:p w:rsidR="005668A0" w:rsidRPr="00912640" w:rsidRDefault="005668A0" w:rsidP="005668A0">
      <w:pPr>
        <w:widowControl w:val="0"/>
        <w:autoSpaceDE w:val="0"/>
        <w:autoSpaceDN w:val="0"/>
        <w:adjustRightInd w:val="0"/>
        <w:ind w:left="-142" w:firstLine="700"/>
        <w:jc w:val="both"/>
        <w:rPr>
          <w:rFonts w:ascii="Times New Roman" w:hAnsi="Times New Roman" w:cs="Times New Roman"/>
          <w:i/>
          <w:iCs/>
        </w:rPr>
      </w:pPr>
      <w:r w:rsidRPr="00912640">
        <w:rPr>
          <w:rFonts w:ascii="Times New Roman" w:hAnsi="Times New Roman" w:cs="Times New Roman"/>
          <w:i/>
          <w:iCs/>
        </w:rPr>
        <w:t xml:space="preserve">Посада, прізвище, ініціали, підпис уповноваженої особи Учасника, завірені печаткою. </w:t>
      </w:r>
    </w:p>
    <w:p w:rsidR="005668A0" w:rsidRPr="00912640" w:rsidRDefault="005668A0" w:rsidP="005668A0">
      <w:pPr>
        <w:widowControl w:val="0"/>
        <w:autoSpaceDE w:val="0"/>
        <w:autoSpaceDN w:val="0"/>
        <w:adjustRightInd w:val="0"/>
        <w:ind w:left="-142" w:firstLine="700"/>
        <w:jc w:val="both"/>
        <w:rPr>
          <w:rFonts w:ascii="Times New Roman" w:hAnsi="Times New Roman" w:cs="Times New Roman"/>
          <w:i/>
          <w:iCs/>
        </w:rPr>
      </w:pPr>
      <w:r w:rsidRPr="00912640">
        <w:rPr>
          <w:rFonts w:ascii="Times New Roman" w:hAnsi="Times New Roman" w:cs="Times New Roman"/>
          <w:i/>
          <w:iCs/>
        </w:rPr>
        <w:t xml:space="preserve">Для </w:t>
      </w:r>
      <w:r w:rsidRPr="00912640">
        <w:rPr>
          <w:rFonts w:ascii="Times New Roman" w:hAnsi="Times New Roman" w:cs="Times New Roman"/>
          <w:bCs/>
          <w:i/>
        </w:rPr>
        <w:t xml:space="preserve"> учасників, які здійснюють діяльність без печатки </w:t>
      </w:r>
      <w:r w:rsidRPr="00912640">
        <w:rPr>
          <w:rFonts w:ascii="Times New Roman" w:hAnsi="Times New Roman" w:cs="Times New Roman"/>
          <w:bCs/>
        </w:rPr>
        <w:t xml:space="preserve"> </w:t>
      </w:r>
      <w:r w:rsidRPr="00912640">
        <w:rPr>
          <w:rFonts w:ascii="Times New Roman" w:hAnsi="Times New Roman" w:cs="Times New Roman"/>
          <w:bCs/>
          <w:i/>
        </w:rPr>
        <w:t>згідно з чинним законодавством,</w:t>
      </w:r>
      <w:r w:rsidRPr="00912640">
        <w:rPr>
          <w:rFonts w:ascii="Times New Roman" w:hAnsi="Times New Roman" w:cs="Times New Roman"/>
          <w:i/>
          <w:iCs/>
        </w:rPr>
        <w:t xml:space="preserve"> вимагається лише підпис.</w:t>
      </w:r>
    </w:p>
    <w:p w:rsidR="005668A0" w:rsidRPr="00912640" w:rsidRDefault="005668A0" w:rsidP="005668A0">
      <w:pPr>
        <w:spacing w:line="240" w:lineRule="atLeast"/>
        <w:ind w:left="-142"/>
        <w:rPr>
          <w:rFonts w:ascii="Times New Roman" w:hAnsi="Times New Roman" w:cs="Times New Roman"/>
        </w:rPr>
      </w:pPr>
    </w:p>
    <w:p w:rsidR="005668A0" w:rsidRPr="003E1757" w:rsidRDefault="005668A0" w:rsidP="005668A0">
      <w:pPr>
        <w:spacing w:line="240" w:lineRule="atLeast"/>
      </w:pPr>
    </w:p>
    <w:p w:rsidR="005668A0" w:rsidRPr="003E1757" w:rsidRDefault="005668A0" w:rsidP="005668A0">
      <w:pPr>
        <w:spacing w:line="276" w:lineRule="auto"/>
        <w:ind w:right="-284"/>
        <w:jc w:val="both"/>
      </w:pPr>
    </w:p>
    <w:p w:rsidR="005668A0" w:rsidRDefault="005668A0" w:rsidP="005668A0">
      <w:pPr>
        <w:jc w:val="both"/>
      </w:pPr>
    </w:p>
    <w:p w:rsidR="00912640" w:rsidRPr="003E1757" w:rsidRDefault="00912640" w:rsidP="005668A0">
      <w:pPr>
        <w:jc w:val="both"/>
      </w:pPr>
    </w:p>
    <w:tbl>
      <w:tblPr>
        <w:tblW w:w="0" w:type="auto"/>
        <w:tblLook w:val="01E0" w:firstRow="1" w:lastRow="1" w:firstColumn="1" w:lastColumn="1" w:noHBand="0" w:noVBand="0"/>
      </w:tblPr>
      <w:tblGrid>
        <w:gridCol w:w="4785"/>
        <w:gridCol w:w="4786"/>
      </w:tblGrid>
      <w:tr w:rsidR="005668A0" w:rsidRPr="003E1757" w:rsidTr="00912640">
        <w:tc>
          <w:tcPr>
            <w:tcW w:w="4785" w:type="dxa"/>
            <w:shd w:val="clear" w:color="auto" w:fill="auto"/>
          </w:tcPr>
          <w:p w:rsidR="005668A0" w:rsidRPr="003E1757" w:rsidRDefault="005668A0" w:rsidP="00912640">
            <w:pPr>
              <w:jc w:val="both"/>
            </w:pPr>
          </w:p>
        </w:tc>
        <w:tc>
          <w:tcPr>
            <w:tcW w:w="4786" w:type="dxa"/>
            <w:shd w:val="clear" w:color="auto" w:fill="auto"/>
          </w:tcPr>
          <w:p w:rsidR="005668A0" w:rsidRPr="009D2929" w:rsidRDefault="005668A0" w:rsidP="00912640">
            <w:pPr>
              <w:rPr>
                <w:rFonts w:ascii="Times New Roman" w:hAnsi="Times New Roman" w:cs="Times New Roman"/>
                <w:i/>
              </w:rPr>
            </w:pPr>
            <w:r w:rsidRPr="009D2929">
              <w:rPr>
                <w:rFonts w:ascii="Times New Roman" w:hAnsi="Times New Roman" w:cs="Times New Roman"/>
                <w:i/>
              </w:rPr>
              <w:t xml:space="preserve">Додаток № 2 </w:t>
            </w:r>
          </w:p>
          <w:p w:rsidR="005668A0" w:rsidRPr="009D2929" w:rsidRDefault="005668A0" w:rsidP="00912640">
            <w:pPr>
              <w:jc w:val="both"/>
              <w:rPr>
                <w:i/>
              </w:rPr>
            </w:pPr>
            <w:r w:rsidRPr="009D2929">
              <w:rPr>
                <w:rFonts w:ascii="Times New Roman" w:hAnsi="Times New Roman" w:cs="Times New Roman"/>
                <w:i/>
              </w:rPr>
              <w:t>до Тендерної документації</w:t>
            </w:r>
          </w:p>
        </w:tc>
      </w:tr>
    </w:tbl>
    <w:p w:rsidR="005668A0" w:rsidRPr="003E1757" w:rsidRDefault="005668A0" w:rsidP="005668A0">
      <w:pPr>
        <w:jc w:val="both"/>
        <w:rPr>
          <w:b/>
        </w:rPr>
      </w:pPr>
    </w:p>
    <w:p w:rsidR="005668A0" w:rsidRPr="00C60702" w:rsidRDefault="005668A0" w:rsidP="005668A0">
      <w:pPr>
        <w:jc w:val="center"/>
        <w:rPr>
          <w:rFonts w:ascii="Times New Roman" w:hAnsi="Times New Roman" w:cs="Times New Roman"/>
          <w:b/>
          <w:sz w:val="24"/>
          <w:szCs w:val="24"/>
        </w:rPr>
      </w:pPr>
      <w:r w:rsidRPr="00C60702">
        <w:rPr>
          <w:rFonts w:ascii="Times New Roman" w:hAnsi="Times New Roman" w:cs="Times New Roman"/>
          <w:b/>
          <w:sz w:val="24"/>
          <w:szCs w:val="24"/>
        </w:rPr>
        <w:t xml:space="preserve">ЯКІСНІ, КІЛЬКІСНІ </w:t>
      </w:r>
    </w:p>
    <w:p w:rsidR="005668A0" w:rsidRPr="00C60702" w:rsidRDefault="005668A0" w:rsidP="005668A0">
      <w:pPr>
        <w:jc w:val="center"/>
        <w:rPr>
          <w:rFonts w:ascii="Times New Roman" w:hAnsi="Times New Roman" w:cs="Times New Roman"/>
          <w:b/>
          <w:sz w:val="24"/>
          <w:szCs w:val="24"/>
        </w:rPr>
      </w:pPr>
      <w:r w:rsidRPr="00C60702">
        <w:rPr>
          <w:rFonts w:ascii="Times New Roman" w:hAnsi="Times New Roman" w:cs="Times New Roman"/>
          <w:b/>
          <w:sz w:val="24"/>
          <w:szCs w:val="24"/>
        </w:rPr>
        <w:t>ТА ІНШІ ХАРАКТЕРИСТИКИ ПРЕДМЕТУ ЗАКУПІВЛІ</w:t>
      </w:r>
    </w:p>
    <w:p w:rsidR="005668A0" w:rsidRPr="00C60702" w:rsidRDefault="005668A0" w:rsidP="005668A0">
      <w:pPr>
        <w:jc w:val="both"/>
        <w:rPr>
          <w:rFonts w:ascii="Times New Roman" w:hAnsi="Times New Roman" w:cs="Times New Roman"/>
          <w:sz w:val="24"/>
          <w:szCs w:val="24"/>
        </w:rPr>
      </w:pPr>
    </w:p>
    <w:p w:rsidR="009D2929" w:rsidRPr="009D2929" w:rsidRDefault="009D2929" w:rsidP="009D2929">
      <w:pPr>
        <w:spacing w:after="0" w:line="240" w:lineRule="auto"/>
        <w:jc w:val="center"/>
        <w:rPr>
          <w:rFonts w:ascii="Times New Roman" w:eastAsia="Times New Roman" w:hAnsi="Times New Roman" w:cs="Times New Roman"/>
          <w:b/>
          <w:bCs/>
          <w:i/>
          <w:iCs/>
          <w:color w:val="000000"/>
          <w:sz w:val="24"/>
          <w:szCs w:val="24"/>
          <w:shd w:val="clear" w:color="auto" w:fill="FFFFFF"/>
          <w:lang w:eastAsia="ru-RU"/>
        </w:rPr>
      </w:pPr>
      <w:r w:rsidRPr="009D2929">
        <w:rPr>
          <w:rFonts w:ascii="Times New Roman" w:eastAsia="Times New Roman" w:hAnsi="Times New Roman" w:cs="Times New Roman"/>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9D2929" w:rsidRPr="009D2929" w:rsidRDefault="009D2929" w:rsidP="009D2929">
      <w:pPr>
        <w:spacing w:after="0" w:line="240" w:lineRule="auto"/>
        <w:jc w:val="center"/>
        <w:rPr>
          <w:rFonts w:ascii="Times New Roman" w:hAnsi="Times New Roman" w:cs="Times New Roman"/>
          <w:b/>
          <w:sz w:val="24"/>
          <w:szCs w:val="24"/>
          <w:lang w:eastAsia="ru-RU"/>
        </w:rPr>
      </w:pPr>
      <w:r w:rsidRPr="009D2929">
        <w:rPr>
          <w:rFonts w:ascii="Times New Roman" w:hAnsi="Times New Roman" w:cs="Times New Roman"/>
          <w:b/>
          <w:bCs/>
          <w:sz w:val="24"/>
          <w:szCs w:val="24"/>
          <w:lang w:eastAsia="en-US"/>
        </w:rPr>
        <w:t>код ДК 021:2015 - 09130000-9 - Нафта і дистиляти (</w:t>
      </w:r>
      <w:r w:rsidRPr="009D2929">
        <w:rPr>
          <w:rFonts w:ascii="Times New Roman" w:hAnsi="Times New Roman" w:cs="Times New Roman"/>
          <w:b/>
          <w:sz w:val="24"/>
          <w:szCs w:val="24"/>
          <w:lang w:eastAsia="en-US"/>
        </w:rPr>
        <w:t xml:space="preserve"> Бензин А-92, Бензин А-95) </w:t>
      </w:r>
    </w:p>
    <w:p w:rsidR="009D2929" w:rsidRPr="009D2929" w:rsidRDefault="009D2929" w:rsidP="009D2929">
      <w:pPr>
        <w:spacing w:after="0" w:line="240" w:lineRule="auto"/>
        <w:jc w:val="both"/>
        <w:rPr>
          <w:rFonts w:ascii="Times New Roman" w:eastAsia="Times New Roman" w:hAnsi="Times New Roman" w:cs="Times New Roman"/>
          <w:iCs/>
          <w:color w:val="000000"/>
          <w:sz w:val="24"/>
          <w:szCs w:val="24"/>
          <w:lang w:eastAsia="ru-RU"/>
        </w:rPr>
      </w:pPr>
      <w:r w:rsidRPr="009D2929">
        <w:rPr>
          <w:rFonts w:ascii="Times New Roman" w:eastAsia="Times New Roman" w:hAnsi="Times New Roman" w:cs="Times New Roman"/>
          <w:bCs/>
          <w:color w:val="000000"/>
          <w:sz w:val="24"/>
          <w:szCs w:val="24"/>
          <w:bdr w:val="none" w:sz="0" w:space="0" w:color="auto" w:frame="1"/>
          <w:lang w:eastAsia="ru-RU"/>
        </w:rPr>
        <w:t xml:space="preserve">Предмет закупівлі: </w:t>
      </w:r>
      <w:r w:rsidRPr="009D2929">
        <w:rPr>
          <w:rFonts w:ascii="Tahoma" w:eastAsia="Times New Roman" w:hAnsi="Tahoma" w:cs="Tahoma"/>
          <w:color w:val="000000"/>
          <w:sz w:val="12"/>
          <w:szCs w:val="12"/>
          <w:lang w:eastAsia="ru-RU"/>
        </w:rPr>
        <w:t xml:space="preserve"> </w:t>
      </w:r>
      <w:r w:rsidRPr="009D2929">
        <w:rPr>
          <w:rFonts w:ascii="Times New Roman" w:eastAsia="Times New Roman" w:hAnsi="Times New Roman" w:cs="Times New Roman"/>
          <w:bCs/>
          <w:color w:val="000000"/>
          <w:sz w:val="24"/>
          <w:szCs w:val="24"/>
          <w:bdr w:val="none" w:sz="0" w:space="0" w:color="auto" w:frame="1"/>
          <w:lang w:eastAsia="ru-RU"/>
        </w:rPr>
        <w:t>Нафта і дистиляти ДК 021:2015 – 09130000-9 (Бензин А-95</w:t>
      </w:r>
      <w:r w:rsidR="00EA12B1">
        <w:rPr>
          <w:rFonts w:ascii="Times New Roman" w:eastAsia="Times New Roman" w:hAnsi="Times New Roman" w:cs="Times New Roman"/>
          <w:bCs/>
          <w:color w:val="000000"/>
          <w:sz w:val="24"/>
          <w:szCs w:val="24"/>
          <w:bdr w:val="none" w:sz="0" w:space="0" w:color="auto" w:frame="1"/>
          <w:lang w:eastAsia="ru-RU"/>
        </w:rPr>
        <w:t>,дизпаливо</w:t>
      </w:r>
      <w:r w:rsidRPr="009D2929">
        <w:rPr>
          <w:rFonts w:ascii="Times New Roman" w:eastAsia="Times New Roman" w:hAnsi="Times New Roman" w:cs="Times New Roman"/>
          <w:bCs/>
          <w:color w:val="000000"/>
          <w:sz w:val="24"/>
          <w:szCs w:val="24"/>
          <w:bdr w:val="none" w:sz="0" w:space="0" w:color="auto" w:frame="1"/>
          <w:lang w:eastAsia="ru-RU"/>
        </w:rPr>
        <w:t>), для з</w:t>
      </w:r>
      <w:r w:rsidRPr="009D2929">
        <w:rPr>
          <w:rFonts w:ascii="Times New Roman" w:eastAsia="Times New Roman" w:hAnsi="Times New Roman" w:cs="Times New Roman"/>
          <w:color w:val="000000"/>
          <w:sz w:val="24"/>
          <w:szCs w:val="24"/>
          <w:lang w:eastAsia="ru-RU"/>
        </w:rPr>
        <w:t>абезпечення автотранспорту Покупця пальним</w:t>
      </w:r>
      <w:r w:rsidRPr="009D2929">
        <w:rPr>
          <w:rFonts w:ascii="Times New Roman" w:eastAsia="Times New Roman" w:hAnsi="Times New Roman" w:cs="Times New Roman"/>
          <w:iCs/>
          <w:color w:val="000000"/>
          <w:sz w:val="24"/>
          <w:szCs w:val="24"/>
          <w:lang w:eastAsia="ru-RU"/>
        </w:rPr>
        <w:t xml:space="preserve"> у мережі АЗС на території смт. Криве Озеро.</w:t>
      </w:r>
    </w:p>
    <w:p w:rsidR="009D2929" w:rsidRPr="009D2929" w:rsidRDefault="009D2929" w:rsidP="009D2929">
      <w:pPr>
        <w:spacing w:after="0" w:line="240" w:lineRule="auto"/>
        <w:jc w:val="both"/>
        <w:rPr>
          <w:rFonts w:ascii="Times New Roman" w:eastAsia="Times New Roman" w:hAnsi="Times New Roman" w:cs="Times New Roman"/>
          <w:color w:val="000000"/>
          <w:sz w:val="24"/>
          <w:szCs w:val="24"/>
          <w:lang w:eastAsia="ru-RU"/>
        </w:rPr>
      </w:pPr>
    </w:p>
    <w:tbl>
      <w:tblPr>
        <w:tblW w:w="9251" w:type="dxa"/>
        <w:tblInd w:w="108" w:type="dxa"/>
        <w:tblLayout w:type="fixed"/>
        <w:tblLook w:val="0000" w:firstRow="0" w:lastRow="0" w:firstColumn="0" w:lastColumn="0" w:noHBand="0" w:noVBand="0"/>
      </w:tblPr>
      <w:tblGrid>
        <w:gridCol w:w="900"/>
        <w:gridCol w:w="3960"/>
        <w:gridCol w:w="900"/>
        <w:gridCol w:w="1331"/>
        <w:gridCol w:w="2160"/>
      </w:tblGrid>
      <w:tr w:rsidR="009D2929" w:rsidRPr="009D2929" w:rsidTr="00912640">
        <w:trPr>
          <w:trHeight w:val="814"/>
        </w:trPr>
        <w:tc>
          <w:tcPr>
            <w:tcW w:w="900" w:type="dxa"/>
            <w:tcBorders>
              <w:top w:val="single" w:sz="4" w:space="0" w:color="000000"/>
              <w:left w:val="single" w:sz="4" w:space="0" w:color="000000"/>
              <w:bottom w:val="single" w:sz="4" w:space="0" w:color="000000"/>
              <w:right w:val="nil"/>
            </w:tcBorders>
            <w:vAlign w:val="center"/>
          </w:tcPr>
          <w:p w:rsidR="009D2929" w:rsidRPr="009D2929" w:rsidRDefault="009D2929" w:rsidP="009D2929">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9D2929">
              <w:rPr>
                <w:rFonts w:ascii="Times New Roman" w:eastAsia="Times New Roman" w:hAnsi="Times New Roman" w:cs="Times New Roman"/>
                <w:sz w:val="24"/>
                <w:szCs w:val="24"/>
                <w:lang w:eastAsia="ru-RU"/>
              </w:rPr>
              <w:t>№</w:t>
            </w:r>
          </w:p>
          <w:p w:rsidR="009D2929" w:rsidRPr="009D2929" w:rsidRDefault="009D2929" w:rsidP="009D2929">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9D2929">
              <w:rPr>
                <w:rFonts w:ascii="Times New Roman" w:eastAsia="Times New Roman" w:hAnsi="Times New Roman" w:cs="Times New Roman"/>
                <w:sz w:val="24"/>
                <w:szCs w:val="24"/>
                <w:lang w:eastAsia="ru-RU"/>
              </w:rPr>
              <w:t>з/п</w:t>
            </w:r>
          </w:p>
        </w:tc>
        <w:tc>
          <w:tcPr>
            <w:tcW w:w="3960" w:type="dxa"/>
            <w:tcBorders>
              <w:top w:val="single" w:sz="4" w:space="0" w:color="000000"/>
              <w:left w:val="single" w:sz="4" w:space="0" w:color="000000"/>
              <w:bottom w:val="single" w:sz="4" w:space="0" w:color="000000"/>
              <w:right w:val="nil"/>
            </w:tcBorders>
            <w:vAlign w:val="center"/>
          </w:tcPr>
          <w:p w:rsidR="009D2929" w:rsidRPr="009D2929" w:rsidRDefault="009D2929" w:rsidP="009D2929">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9D2929">
              <w:rPr>
                <w:rFonts w:ascii="Times New Roman" w:eastAsia="Times New Roman" w:hAnsi="Times New Roman" w:cs="Times New Roman"/>
                <w:sz w:val="24"/>
                <w:szCs w:val="24"/>
                <w:lang w:eastAsia="ru-RU"/>
              </w:rPr>
              <w:t>Найменування товару</w:t>
            </w:r>
          </w:p>
        </w:tc>
        <w:tc>
          <w:tcPr>
            <w:tcW w:w="900" w:type="dxa"/>
            <w:tcBorders>
              <w:top w:val="single" w:sz="4" w:space="0" w:color="000000"/>
              <w:left w:val="single" w:sz="4" w:space="0" w:color="000000"/>
              <w:bottom w:val="single" w:sz="4" w:space="0" w:color="000000"/>
              <w:right w:val="single" w:sz="4" w:space="0" w:color="auto"/>
            </w:tcBorders>
            <w:vAlign w:val="center"/>
          </w:tcPr>
          <w:p w:rsidR="009D2929" w:rsidRPr="009D2929" w:rsidRDefault="009D2929" w:rsidP="009D2929">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9D2929">
              <w:rPr>
                <w:rFonts w:ascii="Times New Roman" w:eastAsia="Times New Roman" w:hAnsi="Times New Roman" w:cs="Times New Roman"/>
                <w:sz w:val="24"/>
                <w:szCs w:val="24"/>
                <w:lang w:eastAsia="ru-RU"/>
              </w:rPr>
              <w:t>Од.</w:t>
            </w:r>
          </w:p>
          <w:p w:rsidR="009D2929" w:rsidRPr="009D2929" w:rsidRDefault="009D2929" w:rsidP="009D2929">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9D2929">
              <w:rPr>
                <w:rFonts w:ascii="Times New Roman" w:eastAsia="Times New Roman" w:hAnsi="Times New Roman" w:cs="Times New Roman"/>
                <w:sz w:val="24"/>
                <w:szCs w:val="24"/>
                <w:lang w:eastAsia="ru-RU"/>
              </w:rPr>
              <w:t>вим.</w:t>
            </w:r>
          </w:p>
        </w:tc>
        <w:tc>
          <w:tcPr>
            <w:tcW w:w="1331" w:type="dxa"/>
            <w:tcBorders>
              <w:top w:val="single" w:sz="4" w:space="0" w:color="auto"/>
              <w:left w:val="single" w:sz="4" w:space="0" w:color="auto"/>
              <w:bottom w:val="single" w:sz="4" w:space="0" w:color="000000"/>
              <w:right w:val="single" w:sz="4" w:space="0" w:color="auto"/>
            </w:tcBorders>
            <w:vAlign w:val="center"/>
          </w:tcPr>
          <w:p w:rsidR="009D2929" w:rsidRPr="009D2929" w:rsidRDefault="009D2929" w:rsidP="009D2929">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9D2929">
              <w:rPr>
                <w:rFonts w:ascii="Times New Roman" w:eastAsia="Times New Roman" w:hAnsi="Times New Roman" w:cs="Times New Roman"/>
                <w:sz w:val="24"/>
                <w:szCs w:val="24"/>
                <w:lang w:eastAsia="ru-RU"/>
              </w:rPr>
              <w:t>Кількість</w:t>
            </w:r>
          </w:p>
        </w:tc>
        <w:tc>
          <w:tcPr>
            <w:tcW w:w="2160" w:type="dxa"/>
            <w:tcBorders>
              <w:top w:val="single" w:sz="4" w:space="0" w:color="auto"/>
              <w:left w:val="single" w:sz="4" w:space="0" w:color="auto"/>
              <w:bottom w:val="single" w:sz="4" w:space="0" w:color="000000"/>
              <w:right w:val="single" w:sz="4" w:space="0" w:color="auto"/>
            </w:tcBorders>
          </w:tcPr>
          <w:p w:rsidR="009D2929" w:rsidRPr="009D2929" w:rsidRDefault="009D2929" w:rsidP="009D2929">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9D2929">
              <w:rPr>
                <w:rFonts w:ascii="Times New Roman" w:eastAsia="Times New Roman" w:hAnsi="Times New Roman" w:cs="Times New Roman"/>
                <w:sz w:val="24"/>
                <w:szCs w:val="24"/>
                <w:lang w:eastAsia="ru-RU"/>
              </w:rPr>
              <w:t>ДСТУ,</w:t>
            </w:r>
          </w:p>
          <w:p w:rsidR="009D2929" w:rsidRPr="009D2929" w:rsidRDefault="009D2929" w:rsidP="009D2929">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9D2929">
              <w:rPr>
                <w:rFonts w:ascii="Times New Roman" w:eastAsia="Times New Roman" w:hAnsi="Times New Roman" w:cs="Times New Roman"/>
                <w:sz w:val="24"/>
                <w:szCs w:val="24"/>
                <w:lang w:eastAsia="ru-RU"/>
              </w:rPr>
              <w:t>ГОСТ</w:t>
            </w:r>
          </w:p>
        </w:tc>
      </w:tr>
      <w:tr w:rsidR="009D2929" w:rsidRPr="009D2929" w:rsidTr="00912640">
        <w:trPr>
          <w:trHeight w:val="170"/>
        </w:trPr>
        <w:tc>
          <w:tcPr>
            <w:tcW w:w="900" w:type="dxa"/>
            <w:tcBorders>
              <w:top w:val="single" w:sz="4" w:space="0" w:color="000000"/>
              <w:left w:val="single" w:sz="4" w:space="0" w:color="000000"/>
              <w:bottom w:val="single" w:sz="4" w:space="0" w:color="000000"/>
              <w:right w:val="nil"/>
            </w:tcBorders>
            <w:shd w:val="clear" w:color="auto" w:fill="C0C0C0"/>
          </w:tcPr>
          <w:p w:rsidR="009D2929" w:rsidRPr="009D2929" w:rsidRDefault="009D2929" w:rsidP="009D2929">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9D2929">
              <w:rPr>
                <w:rFonts w:ascii="Times New Roman" w:eastAsia="Times New Roman" w:hAnsi="Times New Roman" w:cs="Times New Roman"/>
                <w:sz w:val="24"/>
                <w:szCs w:val="24"/>
                <w:lang w:eastAsia="ru-RU"/>
              </w:rPr>
              <w:t>1</w:t>
            </w:r>
          </w:p>
        </w:tc>
        <w:tc>
          <w:tcPr>
            <w:tcW w:w="3960" w:type="dxa"/>
            <w:tcBorders>
              <w:top w:val="single" w:sz="4" w:space="0" w:color="000000"/>
              <w:left w:val="single" w:sz="4" w:space="0" w:color="000000"/>
              <w:bottom w:val="single" w:sz="4" w:space="0" w:color="000000"/>
              <w:right w:val="nil"/>
            </w:tcBorders>
            <w:shd w:val="clear" w:color="auto" w:fill="C0C0C0"/>
          </w:tcPr>
          <w:p w:rsidR="009D2929" w:rsidRPr="009D2929" w:rsidRDefault="009D2929" w:rsidP="009D2929">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9D2929">
              <w:rPr>
                <w:rFonts w:ascii="Times New Roman" w:eastAsia="Times New Roman" w:hAnsi="Times New Roman" w:cs="Times New Roman"/>
                <w:sz w:val="24"/>
                <w:szCs w:val="24"/>
                <w:lang w:eastAsia="ru-RU"/>
              </w:rPr>
              <w:t>2</w:t>
            </w:r>
          </w:p>
        </w:tc>
        <w:tc>
          <w:tcPr>
            <w:tcW w:w="900" w:type="dxa"/>
            <w:tcBorders>
              <w:top w:val="single" w:sz="4" w:space="0" w:color="000000"/>
              <w:left w:val="single" w:sz="4" w:space="0" w:color="000000"/>
              <w:bottom w:val="single" w:sz="4" w:space="0" w:color="000000"/>
              <w:right w:val="single" w:sz="4" w:space="0" w:color="auto"/>
            </w:tcBorders>
            <w:shd w:val="clear" w:color="auto" w:fill="C0C0C0"/>
          </w:tcPr>
          <w:p w:rsidR="009D2929" w:rsidRPr="009D2929" w:rsidRDefault="009D2929" w:rsidP="009D2929">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9D2929">
              <w:rPr>
                <w:rFonts w:ascii="Times New Roman" w:eastAsia="Times New Roman" w:hAnsi="Times New Roman" w:cs="Times New Roman"/>
                <w:sz w:val="24"/>
                <w:szCs w:val="24"/>
                <w:lang w:eastAsia="ru-RU"/>
              </w:rPr>
              <w:t>3</w:t>
            </w:r>
          </w:p>
        </w:tc>
        <w:tc>
          <w:tcPr>
            <w:tcW w:w="1331" w:type="dxa"/>
            <w:tcBorders>
              <w:top w:val="single" w:sz="4" w:space="0" w:color="000000"/>
              <w:left w:val="single" w:sz="4" w:space="0" w:color="auto"/>
              <w:bottom w:val="single" w:sz="4" w:space="0" w:color="000000"/>
              <w:right w:val="single" w:sz="4" w:space="0" w:color="auto"/>
            </w:tcBorders>
            <w:shd w:val="clear" w:color="auto" w:fill="C0C0C0"/>
          </w:tcPr>
          <w:p w:rsidR="009D2929" w:rsidRPr="009D2929" w:rsidRDefault="009D2929" w:rsidP="009D2929">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9D2929">
              <w:rPr>
                <w:rFonts w:ascii="Times New Roman" w:eastAsia="Times New Roman" w:hAnsi="Times New Roman" w:cs="Times New Roman"/>
                <w:sz w:val="24"/>
                <w:szCs w:val="24"/>
                <w:lang w:eastAsia="ru-RU"/>
              </w:rPr>
              <w:t>4</w:t>
            </w:r>
          </w:p>
        </w:tc>
        <w:tc>
          <w:tcPr>
            <w:tcW w:w="2160" w:type="dxa"/>
            <w:tcBorders>
              <w:top w:val="single" w:sz="4" w:space="0" w:color="000000"/>
              <w:left w:val="single" w:sz="4" w:space="0" w:color="auto"/>
              <w:bottom w:val="single" w:sz="4" w:space="0" w:color="000000"/>
              <w:right w:val="single" w:sz="4" w:space="0" w:color="auto"/>
            </w:tcBorders>
            <w:shd w:val="clear" w:color="auto" w:fill="C0C0C0"/>
          </w:tcPr>
          <w:p w:rsidR="009D2929" w:rsidRPr="009D2929" w:rsidRDefault="009D2929" w:rsidP="009D2929">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9D2929">
              <w:rPr>
                <w:rFonts w:ascii="Times New Roman" w:eastAsia="Times New Roman" w:hAnsi="Times New Roman" w:cs="Times New Roman"/>
                <w:sz w:val="24"/>
                <w:szCs w:val="24"/>
                <w:lang w:eastAsia="ru-RU"/>
              </w:rPr>
              <w:t>5</w:t>
            </w:r>
          </w:p>
        </w:tc>
      </w:tr>
      <w:tr w:rsidR="009D2929" w:rsidRPr="009D2929" w:rsidTr="00912640">
        <w:trPr>
          <w:trHeight w:val="405"/>
        </w:trPr>
        <w:tc>
          <w:tcPr>
            <w:tcW w:w="900" w:type="dxa"/>
            <w:tcBorders>
              <w:top w:val="single" w:sz="4" w:space="0" w:color="auto"/>
              <w:left w:val="single" w:sz="4" w:space="0" w:color="auto"/>
              <w:bottom w:val="single" w:sz="4" w:space="0" w:color="auto"/>
              <w:right w:val="nil"/>
            </w:tcBorders>
            <w:vAlign w:val="center"/>
          </w:tcPr>
          <w:p w:rsidR="009D2929" w:rsidRPr="009D2929" w:rsidRDefault="009D2929" w:rsidP="009D2929">
            <w:pPr>
              <w:widowControl w:val="0"/>
              <w:autoSpaceDE w:val="0"/>
              <w:autoSpaceDN w:val="0"/>
              <w:adjustRightInd w:val="0"/>
              <w:spacing w:after="0" w:line="240" w:lineRule="auto"/>
              <w:outlineLvl w:val="3"/>
              <w:rPr>
                <w:rFonts w:ascii="Times New Roman" w:eastAsia="Times New Roman" w:hAnsi="Times New Roman" w:cs="Times New Roman"/>
                <w:sz w:val="24"/>
                <w:szCs w:val="24"/>
                <w:lang w:eastAsia="ru-RU"/>
              </w:rPr>
            </w:pPr>
            <w:r w:rsidRPr="009D2929">
              <w:rPr>
                <w:rFonts w:ascii="Times New Roman" w:eastAsia="Times New Roman" w:hAnsi="Times New Roman" w:cs="Times New Roman"/>
                <w:sz w:val="24"/>
                <w:szCs w:val="24"/>
                <w:lang w:eastAsia="ru-RU"/>
              </w:rPr>
              <w:t>1</w:t>
            </w:r>
          </w:p>
        </w:tc>
        <w:tc>
          <w:tcPr>
            <w:tcW w:w="3960" w:type="dxa"/>
            <w:tcBorders>
              <w:top w:val="single" w:sz="4" w:space="0" w:color="auto"/>
              <w:left w:val="single" w:sz="4" w:space="0" w:color="000000"/>
              <w:bottom w:val="single" w:sz="4" w:space="0" w:color="auto"/>
              <w:right w:val="nil"/>
            </w:tcBorders>
            <w:vAlign w:val="center"/>
          </w:tcPr>
          <w:p w:rsidR="009D2929" w:rsidRPr="009D2929" w:rsidRDefault="009D2929" w:rsidP="009D2929">
            <w:pPr>
              <w:widowControl w:val="0"/>
              <w:autoSpaceDE w:val="0"/>
              <w:autoSpaceDN w:val="0"/>
              <w:adjustRightInd w:val="0"/>
              <w:spacing w:after="0" w:line="240" w:lineRule="auto"/>
              <w:outlineLvl w:val="3"/>
              <w:rPr>
                <w:rFonts w:ascii="Times New Roman" w:eastAsia="Times New Roman" w:hAnsi="Times New Roman" w:cs="Times New Roman"/>
                <w:color w:val="000000"/>
                <w:sz w:val="24"/>
                <w:szCs w:val="24"/>
                <w:lang w:eastAsia="ru-RU"/>
              </w:rPr>
            </w:pPr>
            <w:r w:rsidRPr="009D2929">
              <w:rPr>
                <w:rFonts w:ascii="Times New Roman" w:eastAsia="Times New Roman" w:hAnsi="Times New Roman" w:cs="Times New Roman"/>
                <w:color w:val="000000"/>
                <w:sz w:val="24"/>
                <w:szCs w:val="24"/>
                <w:lang w:eastAsia="ru-RU"/>
              </w:rPr>
              <w:t>Дизпаливо (у талонах (або еквівалент))</w:t>
            </w:r>
          </w:p>
        </w:tc>
        <w:tc>
          <w:tcPr>
            <w:tcW w:w="900" w:type="dxa"/>
            <w:tcBorders>
              <w:top w:val="single" w:sz="4" w:space="0" w:color="auto"/>
              <w:left w:val="single" w:sz="4" w:space="0" w:color="000000"/>
              <w:bottom w:val="single" w:sz="4" w:space="0" w:color="auto"/>
              <w:right w:val="single" w:sz="4" w:space="0" w:color="auto"/>
            </w:tcBorders>
            <w:vAlign w:val="center"/>
          </w:tcPr>
          <w:p w:rsidR="009D2929" w:rsidRPr="009D2929" w:rsidRDefault="009D2929" w:rsidP="009D2929">
            <w:pPr>
              <w:widowControl w:val="0"/>
              <w:autoSpaceDE w:val="0"/>
              <w:autoSpaceDN w:val="0"/>
              <w:adjustRightInd w:val="0"/>
              <w:spacing w:after="0" w:line="240" w:lineRule="auto"/>
              <w:outlineLvl w:val="3"/>
              <w:rPr>
                <w:rFonts w:ascii="Times New Roman" w:eastAsia="Times New Roman" w:hAnsi="Times New Roman" w:cs="Times New Roman"/>
                <w:bCs/>
                <w:color w:val="000000"/>
                <w:sz w:val="24"/>
                <w:szCs w:val="24"/>
                <w:lang w:eastAsia="ru-RU"/>
              </w:rPr>
            </w:pPr>
            <w:r w:rsidRPr="009D2929">
              <w:rPr>
                <w:rFonts w:ascii="Times New Roman" w:eastAsia="Times New Roman" w:hAnsi="Times New Roman" w:cs="Times New Roman"/>
                <w:bCs/>
                <w:color w:val="000000"/>
                <w:sz w:val="24"/>
                <w:szCs w:val="24"/>
                <w:lang w:eastAsia="ru-RU"/>
              </w:rPr>
              <w:t>літр</w:t>
            </w:r>
          </w:p>
        </w:tc>
        <w:tc>
          <w:tcPr>
            <w:tcW w:w="1331" w:type="dxa"/>
            <w:tcBorders>
              <w:top w:val="single" w:sz="4" w:space="0" w:color="auto"/>
              <w:left w:val="single" w:sz="4" w:space="0" w:color="auto"/>
              <w:bottom w:val="single" w:sz="4" w:space="0" w:color="auto"/>
              <w:right w:val="single" w:sz="4" w:space="0" w:color="auto"/>
            </w:tcBorders>
            <w:vAlign w:val="center"/>
          </w:tcPr>
          <w:p w:rsidR="009D2929" w:rsidRPr="009D2929" w:rsidRDefault="007A5937" w:rsidP="009D2929">
            <w:pPr>
              <w:widowControl w:val="0"/>
              <w:autoSpaceDE w:val="0"/>
              <w:autoSpaceDN w:val="0"/>
              <w:adjustRightInd w:val="0"/>
              <w:spacing w:after="0" w:line="240" w:lineRule="auto"/>
              <w:outlineLvl w:val="3"/>
              <w:rPr>
                <w:rFonts w:ascii="Times New Roman" w:eastAsia="Times New Roman" w:hAnsi="Times New Roman" w:cs="Times New Roman"/>
                <w:bCs/>
                <w:sz w:val="24"/>
                <w:szCs w:val="24"/>
                <w:lang w:val="en-US" w:eastAsia="ru-RU"/>
              </w:rPr>
            </w:pPr>
            <w:r w:rsidRPr="00305725">
              <w:rPr>
                <w:rFonts w:ascii="Times New Roman" w:eastAsia="Times New Roman" w:hAnsi="Times New Roman" w:cs="Times New Roman"/>
                <w:bCs/>
                <w:sz w:val="24"/>
                <w:szCs w:val="24"/>
                <w:lang w:eastAsia="ru-RU"/>
              </w:rPr>
              <w:t>10000</w:t>
            </w:r>
          </w:p>
        </w:tc>
        <w:tc>
          <w:tcPr>
            <w:tcW w:w="2160" w:type="dxa"/>
            <w:tcBorders>
              <w:top w:val="single" w:sz="4" w:space="0" w:color="auto"/>
              <w:left w:val="single" w:sz="4" w:space="0" w:color="auto"/>
              <w:bottom w:val="single" w:sz="4" w:space="0" w:color="auto"/>
              <w:right w:val="single" w:sz="4" w:space="0" w:color="auto"/>
            </w:tcBorders>
            <w:vAlign w:val="center"/>
          </w:tcPr>
          <w:p w:rsidR="009D2929" w:rsidRPr="009D2929" w:rsidRDefault="009D2929" w:rsidP="009D2929">
            <w:pPr>
              <w:widowControl w:val="0"/>
              <w:autoSpaceDE w:val="0"/>
              <w:autoSpaceDN w:val="0"/>
              <w:adjustRightInd w:val="0"/>
              <w:spacing w:after="0" w:line="240" w:lineRule="auto"/>
              <w:outlineLvl w:val="3"/>
              <w:rPr>
                <w:rFonts w:ascii="Times New Roman" w:eastAsia="Times New Roman" w:hAnsi="Times New Roman" w:cs="Times New Roman"/>
                <w:color w:val="000000"/>
                <w:sz w:val="24"/>
                <w:szCs w:val="24"/>
                <w:lang w:eastAsia="ru-RU"/>
              </w:rPr>
            </w:pPr>
            <w:r w:rsidRPr="009D2929">
              <w:rPr>
                <w:rFonts w:ascii="Times New Roman" w:eastAsia="Times New Roman" w:hAnsi="Times New Roman" w:cs="Times New Roman"/>
                <w:color w:val="000000"/>
                <w:sz w:val="24"/>
                <w:szCs w:val="24"/>
                <w:lang w:eastAsia="ru-RU"/>
              </w:rPr>
              <w:t xml:space="preserve">ДСТУ </w:t>
            </w:r>
            <w:r w:rsidRPr="009D2929">
              <w:rPr>
                <w:rFonts w:ascii="Times New Roman" w:eastAsia="Times New Roman" w:hAnsi="Times New Roman" w:cs="Times New Roman"/>
                <w:sz w:val="24"/>
                <w:szCs w:val="24"/>
                <w:lang w:eastAsia="ru-RU"/>
              </w:rPr>
              <w:t>7688:2015</w:t>
            </w:r>
          </w:p>
        </w:tc>
      </w:tr>
      <w:tr w:rsidR="009D2929" w:rsidRPr="009D2929" w:rsidTr="00912640">
        <w:trPr>
          <w:trHeight w:val="405"/>
        </w:trPr>
        <w:tc>
          <w:tcPr>
            <w:tcW w:w="900" w:type="dxa"/>
            <w:tcBorders>
              <w:top w:val="single" w:sz="4" w:space="0" w:color="auto"/>
              <w:left w:val="single" w:sz="4" w:space="0" w:color="auto"/>
              <w:bottom w:val="single" w:sz="4" w:space="0" w:color="auto"/>
              <w:right w:val="nil"/>
            </w:tcBorders>
            <w:vAlign w:val="center"/>
          </w:tcPr>
          <w:p w:rsidR="009D2929" w:rsidRPr="009D2929" w:rsidRDefault="009D2929" w:rsidP="009D2929">
            <w:pPr>
              <w:widowControl w:val="0"/>
              <w:autoSpaceDE w:val="0"/>
              <w:autoSpaceDN w:val="0"/>
              <w:adjustRightInd w:val="0"/>
              <w:spacing w:after="0" w:line="240" w:lineRule="auto"/>
              <w:outlineLvl w:val="3"/>
              <w:rPr>
                <w:rFonts w:ascii="Times New Roman" w:eastAsia="Times New Roman" w:hAnsi="Times New Roman" w:cs="Times New Roman"/>
                <w:sz w:val="24"/>
                <w:szCs w:val="24"/>
                <w:lang w:eastAsia="ru-RU"/>
              </w:rPr>
            </w:pPr>
            <w:r w:rsidRPr="009D2929">
              <w:rPr>
                <w:rFonts w:ascii="Times New Roman" w:eastAsia="Times New Roman" w:hAnsi="Times New Roman" w:cs="Times New Roman"/>
                <w:sz w:val="24"/>
                <w:szCs w:val="24"/>
                <w:lang w:eastAsia="ru-RU"/>
              </w:rPr>
              <w:t>2</w:t>
            </w:r>
          </w:p>
        </w:tc>
        <w:tc>
          <w:tcPr>
            <w:tcW w:w="3960" w:type="dxa"/>
            <w:tcBorders>
              <w:top w:val="single" w:sz="4" w:space="0" w:color="auto"/>
              <w:left w:val="single" w:sz="4" w:space="0" w:color="000000"/>
              <w:bottom w:val="single" w:sz="4" w:space="0" w:color="auto"/>
              <w:right w:val="nil"/>
            </w:tcBorders>
            <w:vAlign w:val="center"/>
          </w:tcPr>
          <w:p w:rsidR="009D2929" w:rsidRPr="009D2929" w:rsidRDefault="009D2929" w:rsidP="009D2929">
            <w:pPr>
              <w:widowControl w:val="0"/>
              <w:autoSpaceDE w:val="0"/>
              <w:autoSpaceDN w:val="0"/>
              <w:adjustRightInd w:val="0"/>
              <w:spacing w:after="0" w:line="240" w:lineRule="auto"/>
              <w:outlineLvl w:val="3"/>
              <w:rPr>
                <w:rFonts w:ascii="Times New Roman" w:eastAsia="Times New Roman" w:hAnsi="Times New Roman" w:cs="Times New Roman"/>
                <w:color w:val="000000"/>
                <w:sz w:val="24"/>
                <w:szCs w:val="24"/>
                <w:lang w:eastAsia="ru-RU"/>
              </w:rPr>
            </w:pPr>
            <w:r w:rsidRPr="009D2929">
              <w:rPr>
                <w:rFonts w:ascii="Times New Roman" w:eastAsia="Times New Roman" w:hAnsi="Times New Roman" w:cs="Times New Roman"/>
                <w:color w:val="000000"/>
                <w:sz w:val="24"/>
                <w:szCs w:val="24"/>
                <w:lang w:eastAsia="ru-RU"/>
              </w:rPr>
              <w:t>Бензин А-95 (у талонах (або еквівалент))</w:t>
            </w:r>
          </w:p>
        </w:tc>
        <w:tc>
          <w:tcPr>
            <w:tcW w:w="900" w:type="dxa"/>
            <w:tcBorders>
              <w:top w:val="single" w:sz="4" w:space="0" w:color="auto"/>
              <w:left w:val="single" w:sz="4" w:space="0" w:color="000000"/>
              <w:bottom w:val="single" w:sz="4" w:space="0" w:color="auto"/>
              <w:right w:val="single" w:sz="4" w:space="0" w:color="auto"/>
            </w:tcBorders>
            <w:vAlign w:val="center"/>
          </w:tcPr>
          <w:p w:rsidR="009D2929" w:rsidRPr="009D2929" w:rsidRDefault="009D2929" w:rsidP="009D2929">
            <w:pPr>
              <w:widowControl w:val="0"/>
              <w:autoSpaceDE w:val="0"/>
              <w:autoSpaceDN w:val="0"/>
              <w:adjustRightInd w:val="0"/>
              <w:spacing w:after="0" w:line="240" w:lineRule="auto"/>
              <w:outlineLvl w:val="3"/>
              <w:rPr>
                <w:rFonts w:ascii="Times New Roman" w:eastAsia="Times New Roman" w:hAnsi="Times New Roman" w:cs="Times New Roman"/>
                <w:bCs/>
                <w:color w:val="000000"/>
                <w:sz w:val="24"/>
                <w:szCs w:val="24"/>
                <w:lang w:eastAsia="ru-RU"/>
              </w:rPr>
            </w:pPr>
            <w:r w:rsidRPr="009D2929">
              <w:rPr>
                <w:rFonts w:ascii="Times New Roman" w:eastAsia="Times New Roman" w:hAnsi="Times New Roman" w:cs="Times New Roman"/>
                <w:bCs/>
                <w:color w:val="000000"/>
                <w:sz w:val="24"/>
                <w:szCs w:val="24"/>
                <w:lang w:eastAsia="ru-RU"/>
              </w:rPr>
              <w:t>літр</w:t>
            </w:r>
          </w:p>
        </w:tc>
        <w:tc>
          <w:tcPr>
            <w:tcW w:w="1331" w:type="dxa"/>
            <w:tcBorders>
              <w:top w:val="single" w:sz="4" w:space="0" w:color="auto"/>
              <w:left w:val="single" w:sz="4" w:space="0" w:color="auto"/>
              <w:bottom w:val="single" w:sz="4" w:space="0" w:color="auto"/>
              <w:right w:val="single" w:sz="4" w:space="0" w:color="auto"/>
            </w:tcBorders>
            <w:vAlign w:val="center"/>
          </w:tcPr>
          <w:p w:rsidR="009D2929" w:rsidRPr="009D2929" w:rsidRDefault="007A5937" w:rsidP="009D2929">
            <w:pPr>
              <w:widowControl w:val="0"/>
              <w:autoSpaceDE w:val="0"/>
              <w:autoSpaceDN w:val="0"/>
              <w:adjustRightInd w:val="0"/>
              <w:spacing w:after="0" w:line="240" w:lineRule="auto"/>
              <w:outlineLvl w:val="3"/>
              <w:rPr>
                <w:rFonts w:ascii="Times New Roman" w:eastAsia="Times New Roman" w:hAnsi="Times New Roman" w:cs="Times New Roman"/>
                <w:bCs/>
                <w:sz w:val="24"/>
                <w:szCs w:val="24"/>
                <w:lang w:eastAsia="ru-RU"/>
              </w:rPr>
            </w:pPr>
            <w:r w:rsidRPr="00305725">
              <w:rPr>
                <w:rFonts w:ascii="Times New Roman" w:eastAsia="Times New Roman" w:hAnsi="Times New Roman" w:cs="Times New Roman"/>
                <w:bCs/>
                <w:sz w:val="24"/>
                <w:szCs w:val="24"/>
                <w:lang w:eastAsia="ru-RU"/>
              </w:rPr>
              <w:t>15000</w:t>
            </w:r>
            <w:bookmarkStart w:id="1" w:name="_GoBack"/>
            <w:bookmarkEnd w:id="1"/>
          </w:p>
        </w:tc>
        <w:tc>
          <w:tcPr>
            <w:tcW w:w="2160" w:type="dxa"/>
            <w:tcBorders>
              <w:top w:val="single" w:sz="4" w:space="0" w:color="auto"/>
              <w:left w:val="single" w:sz="4" w:space="0" w:color="auto"/>
              <w:bottom w:val="single" w:sz="4" w:space="0" w:color="auto"/>
              <w:right w:val="single" w:sz="4" w:space="0" w:color="auto"/>
            </w:tcBorders>
            <w:vAlign w:val="center"/>
          </w:tcPr>
          <w:p w:rsidR="009D2929" w:rsidRPr="009D2929" w:rsidRDefault="009D2929" w:rsidP="009D2929">
            <w:pPr>
              <w:widowControl w:val="0"/>
              <w:autoSpaceDE w:val="0"/>
              <w:autoSpaceDN w:val="0"/>
              <w:adjustRightInd w:val="0"/>
              <w:spacing w:after="0" w:line="240" w:lineRule="auto"/>
              <w:outlineLvl w:val="3"/>
              <w:rPr>
                <w:rFonts w:ascii="Times New Roman" w:eastAsia="Times New Roman" w:hAnsi="Times New Roman" w:cs="Times New Roman"/>
                <w:color w:val="000000"/>
                <w:sz w:val="24"/>
                <w:szCs w:val="24"/>
                <w:lang w:eastAsia="ru-RU"/>
              </w:rPr>
            </w:pPr>
            <w:r w:rsidRPr="009D2929">
              <w:rPr>
                <w:rFonts w:ascii="Times New Roman" w:eastAsia="Times New Roman" w:hAnsi="Times New Roman" w:cs="Times New Roman"/>
                <w:sz w:val="24"/>
                <w:lang w:eastAsia="ru-RU"/>
              </w:rPr>
              <w:t>ДСТУ 7688:2015</w:t>
            </w:r>
          </w:p>
        </w:tc>
      </w:tr>
    </w:tbl>
    <w:p w:rsidR="009D2929" w:rsidRPr="009D2929" w:rsidRDefault="009D2929" w:rsidP="009D2929">
      <w:pPr>
        <w:widowControl w:val="0"/>
        <w:autoSpaceDE w:val="0"/>
        <w:autoSpaceDN w:val="0"/>
        <w:adjustRightInd w:val="0"/>
        <w:spacing w:after="0" w:line="240" w:lineRule="auto"/>
        <w:outlineLvl w:val="3"/>
        <w:rPr>
          <w:rFonts w:ascii="Times New Roman" w:eastAsia="Times New Roman" w:hAnsi="Times New Roman" w:cs="Times New Roman"/>
          <w:b/>
          <w:sz w:val="24"/>
          <w:szCs w:val="24"/>
          <w:lang w:eastAsia="ru-RU"/>
        </w:rPr>
      </w:pPr>
    </w:p>
    <w:p w:rsidR="009D2929" w:rsidRPr="009D2929" w:rsidRDefault="009D2929" w:rsidP="009D2929">
      <w:pPr>
        <w:widowControl w:val="0"/>
        <w:autoSpaceDE w:val="0"/>
        <w:autoSpaceDN w:val="0"/>
        <w:adjustRightInd w:val="0"/>
        <w:spacing w:after="0" w:line="240" w:lineRule="auto"/>
        <w:outlineLvl w:val="3"/>
        <w:rPr>
          <w:rFonts w:ascii="Times New Roman" w:eastAsia="Times New Roman" w:hAnsi="Times New Roman" w:cs="Times New Roman"/>
          <w:b/>
          <w:sz w:val="24"/>
          <w:szCs w:val="24"/>
          <w:u w:val="single"/>
          <w:lang w:eastAsia="ru-RU"/>
        </w:rPr>
      </w:pPr>
      <w:r w:rsidRPr="009D2929">
        <w:rPr>
          <w:rFonts w:ascii="Times New Roman" w:eastAsia="Times New Roman" w:hAnsi="Times New Roman" w:cs="Times New Roman"/>
          <w:b/>
          <w:sz w:val="24"/>
          <w:szCs w:val="24"/>
          <w:u w:val="single"/>
          <w:lang w:eastAsia="ru-RU"/>
        </w:rPr>
        <w:t xml:space="preserve">1.Вимоги до постачання та  якості товару: </w:t>
      </w:r>
    </w:p>
    <w:p w:rsidR="009D2929" w:rsidRPr="009D2929" w:rsidRDefault="009D2929" w:rsidP="009D2929">
      <w:pPr>
        <w:spacing w:after="0" w:line="240" w:lineRule="auto"/>
        <w:jc w:val="both"/>
        <w:rPr>
          <w:rFonts w:ascii="Times New Roman" w:eastAsia="Times New Roman" w:hAnsi="Times New Roman" w:cs="Times New Roman"/>
          <w:color w:val="000000"/>
          <w:sz w:val="24"/>
          <w:szCs w:val="24"/>
          <w:lang w:eastAsia="ru-RU"/>
        </w:rPr>
      </w:pPr>
      <w:r w:rsidRPr="009D2929">
        <w:rPr>
          <w:rFonts w:ascii="Times New Roman" w:eastAsia="Times New Roman" w:hAnsi="Times New Roman" w:cs="Times New Roman"/>
          <w:color w:val="000000"/>
          <w:sz w:val="24"/>
          <w:szCs w:val="24"/>
          <w:lang w:eastAsia="ru-RU"/>
        </w:rPr>
        <w:t>1.1.1. Документально підтверджена наявність мережі власних, орендованих або партнерських АЗС на території: смт. Криве Озеро.</w:t>
      </w:r>
    </w:p>
    <w:p w:rsidR="009D2929" w:rsidRPr="009D2929" w:rsidRDefault="009D2929" w:rsidP="009D2929">
      <w:pPr>
        <w:widowControl w:val="0"/>
        <w:tabs>
          <w:tab w:val="left" w:pos="426"/>
        </w:tabs>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9D2929">
        <w:rPr>
          <w:rFonts w:ascii="Times New Roman" w:eastAsia="Times New Roman" w:hAnsi="Times New Roman" w:cs="Times New Roman"/>
          <w:sz w:val="24"/>
          <w:szCs w:val="24"/>
          <w:lang w:eastAsia="ru-RU"/>
        </w:rPr>
        <w:t>1.2. У складі тендерної пропозиції Учасник повинен надати в електронному вигляді скановані сертифікати відповідності та паспорта якості на бензин.</w:t>
      </w:r>
    </w:p>
    <w:p w:rsidR="009D2929" w:rsidRPr="009D2929" w:rsidRDefault="009D2929" w:rsidP="009D2929">
      <w:pPr>
        <w:widowControl w:val="0"/>
        <w:tabs>
          <w:tab w:val="left" w:pos="426"/>
        </w:tabs>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9D2929">
        <w:rPr>
          <w:rFonts w:ascii="Times New Roman" w:eastAsia="Times New Roman" w:hAnsi="Times New Roman" w:cs="Times New Roman"/>
          <w:sz w:val="24"/>
          <w:szCs w:val="24"/>
          <w:lang w:eastAsia="ru-RU"/>
        </w:rPr>
        <w:t xml:space="preserve">При поставці Товару обов’язково має надаватись паспорт якості та сертифікат відповідності та гарантуватись якість та надійність товару не менш 12 місяців з моменту поставки та при </w:t>
      </w:r>
      <w:r w:rsidRPr="009D2929">
        <w:rPr>
          <w:rFonts w:ascii="Times New Roman" w:eastAsia="Times New Roman" w:hAnsi="Times New Roman" w:cs="Times New Roman"/>
          <w:sz w:val="24"/>
          <w:szCs w:val="24"/>
          <w:lang w:eastAsia="ru-RU"/>
        </w:rPr>
        <w:lastRenderedPageBreak/>
        <w:t>необхідності виконувати заміну неякісного Товару протягом гарантійного терміну.</w:t>
      </w:r>
    </w:p>
    <w:p w:rsidR="009D2929" w:rsidRPr="009D2929" w:rsidRDefault="009D2929" w:rsidP="009D2929">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9D2929">
        <w:rPr>
          <w:rFonts w:ascii="Times New Roman" w:eastAsia="Times New Roman" w:hAnsi="Times New Roman" w:cs="Times New Roman"/>
          <w:sz w:val="24"/>
          <w:szCs w:val="24"/>
          <w:lang w:eastAsia="ru-RU"/>
        </w:rPr>
        <w:t>1.</w:t>
      </w:r>
      <w:r w:rsidR="00477AAC">
        <w:rPr>
          <w:rFonts w:ascii="Times New Roman" w:eastAsia="Times New Roman" w:hAnsi="Times New Roman" w:cs="Times New Roman"/>
          <w:sz w:val="24"/>
          <w:szCs w:val="24"/>
          <w:lang w:eastAsia="ru-RU"/>
        </w:rPr>
        <w:t>3</w:t>
      </w:r>
      <w:r w:rsidRPr="009D2929">
        <w:rPr>
          <w:rFonts w:ascii="Times New Roman" w:eastAsia="Times New Roman" w:hAnsi="Times New Roman" w:cs="Times New Roman"/>
          <w:sz w:val="24"/>
          <w:szCs w:val="24"/>
          <w:lang w:eastAsia="ru-RU"/>
        </w:rPr>
        <w:t xml:space="preserve">. При передачі Товару Продавець надає Покупцю: рахунок-фактуру, видаткову накладну та документи підтверджуючі якість товару. </w:t>
      </w:r>
    </w:p>
    <w:p w:rsidR="009D2929" w:rsidRPr="009D2929" w:rsidRDefault="009D2929" w:rsidP="009D2929">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9D2929">
        <w:rPr>
          <w:rFonts w:ascii="Times New Roman" w:eastAsia="Times New Roman" w:hAnsi="Times New Roman" w:cs="Times New Roman"/>
          <w:sz w:val="24"/>
          <w:szCs w:val="24"/>
          <w:lang w:eastAsia="ru-RU"/>
        </w:rPr>
        <w:t>1.</w:t>
      </w:r>
      <w:r w:rsidR="00477AAC">
        <w:rPr>
          <w:rFonts w:ascii="Times New Roman" w:eastAsia="Times New Roman" w:hAnsi="Times New Roman" w:cs="Times New Roman"/>
          <w:sz w:val="24"/>
          <w:szCs w:val="24"/>
          <w:lang w:eastAsia="ru-RU"/>
        </w:rPr>
        <w:t>4</w:t>
      </w:r>
      <w:r w:rsidRPr="009D2929">
        <w:rPr>
          <w:rFonts w:ascii="Times New Roman" w:eastAsia="Times New Roman" w:hAnsi="Times New Roman" w:cs="Times New Roman"/>
          <w:sz w:val="24"/>
          <w:szCs w:val="24"/>
          <w:lang w:eastAsia="ru-RU"/>
        </w:rPr>
        <w:t>. Невідповідність зазначених документів вимогам чинних нормативно-правових актів є підставою для відмовлення Покупця від прийняття Товару без відповідальності за такі дії. При цьому Товар вважається не поставленим.</w:t>
      </w:r>
    </w:p>
    <w:p w:rsidR="009D2929" w:rsidRPr="009D2929" w:rsidRDefault="009D2929" w:rsidP="009D2929">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9D2929">
        <w:rPr>
          <w:rFonts w:ascii="Times New Roman" w:eastAsia="Times New Roman" w:hAnsi="Times New Roman" w:cs="Times New Roman"/>
          <w:sz w:val="24"/>
          <w:szCs w:val="24"/>
          <w:lang w:eastAsia="ru-RU"/>
        </w:rPr>
        <w:t>1.</w:t>
      </w:r>
      <w:r w:rsidR="00477AAC">
        <w:rPr>
          <w:rFonts w:ascii="Times New Roman" w:eastAsia="Times New Roman" w:hAnsi="Times New Roman" w:cs="Times New Roman"/>
          <w:sz w:val="24"/>
          <w:szCs w:val="24"/>
          <w:lang w:eastAsia="ru-RU"/>
        </w:rPr>
        <w:t>5</w:t>
      </w:r>
      <w:r w:rsidRPr="009D2929">
        <w:rPr>
          <w:rFonts w:ascii="Times New Roman" w:eastAsia="Times New Roman" w:hAnsi="Times New Roman" w:cs="Times New Roman"/>
          <w:sz w:val="24"/>
          <w:szCs w:val="24"/>
          <w:lang w:eastAsia="ru-RU"/>
        </w:rPr>
        <w:t>. У разі виявлення будь-яких недоліків товару протягом гарантійного строку Покупець має право вимагати від Продавця замінити Товар на якісний протягом 15 (п’ятнадцять) календарних днів з моменту отримання відповідної претензії Покупця.</w:t>
      </w:r>
    </w:p>
    <w:p w:rsidR="009D2929" w:rsidRPr="009D2929" w:rsidRDefault="009D2929" w:rsidP="009D2929">
      <w:pPr>
        <w:widowControl w:val="0"/>
        <w:autoSpaceDE w:val="0"/>
        <w:autoSpaceDN w:val="0"/>
        <w:adjustRightInd w:val="0"/>
        <w:spacing w:after="0" w:line="240" w:lineRule="auto"/>
        <w:jc w:val="both"/>
        <w:outlineLvl w:val="3"/>
        <w:rPr>
          <w:rFonts w:ascii="Times New Roman" w:eastAsia="Times New Roman" w:hAnsi="Times New Roman" w:cs="Times New Roman"/>
          <w:color w:val="000000"/>
          <w:sz w:val="24"/>
          <w:szCs w:val="24"/>
          <w:lang w:eastAsia="ru-RU"/>
        </w:rPr>
      </w:pPr>
      <w:r w:rsidRPr="009D2929">
        <w:rPr>
          <w:rFonts w:ascii="Times New Roman" w:eastAsia="Times New Roman" w:hAnsi="Times New Roman" w:cs="Times New Roman"/>
          <w:color w:val="000000"/>
          <w:sz w:val="24"/>
          <w:szCs w:val="24"/>
          <w:lang w:eastAsia="ru-RU"/>
        </w:rPr>
        <w:t>1.</w:t>
      </w:r>
      <w:r w:rsidR="00477AAC">
        <w:rPr>
          <w:rFonts w:ascii="Times New Roman" w:eastAsia="Times New Roman" w:hAnsi="Times New Roman" w:cs="Times New Roman"/>
          <w:color w:val="000000"/>
          <w:sz w:val="24"/>
          <w:szCs w:val="24"/>
          <w:lang w:eastAsia="ru-RU"/>
        </w:rPr>
        <w:t>6</w:t>
      </w:r>
      <w:r w:rsidRPr="009D2929">
        <w:rPr>
          <w:rFonts w:ascii="Times New Roman" w:eastAsia="Times New Roman" w:hAnsi="Times New Roman" w:cs="Times New Roman"/>
          <w:color w:val="000000"/>
          <w:sz w:val="24"/>
          <w:szCs w:val="24"/>
          <w:lang w:eastAsia="ru-RU"/>
        </w:rPr>
        <w:t>. 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які передбачають застосування заходів із захисту довкілля.</w:t>
      </w:r>
    </w:p>
    <w:p w:rsidR="009D2929" w:rsidRPr="009D2929" w:rsidRDefault="009D2929" w:rsidP="009D2929">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9D2929">
        <w:rPr>
          <w:rFonts w:ascii="Times New Roman" w:eastAsia="Times New Roman" w:hAnsi="Times New Roman" w:cs="Times New Roman"/>
          <w:sz w:val="24"/>
          <w:szCs w:val="24"/>
          <w:lang w:eastAsia="ru-RU"/>
        </w:rPr>
        <w:t>1.</w:t>
      </w:r>
      <w:r w:rsidR="00477AAC">
        <w:rPr>
          <w:rFonts w:ascii="Times New Roman" w:eastAsia="Times New Roman" w:hAnsi="Times New Roman" w:cs="Times New Roman"/>
          <w:sz w:val="24"/>
          <w:szCs w:val="24"/>
          <w:lang w:eastAsia="ru-RU"/>
        </w:rPr>
        <w:t>7</w:t>
      </w:r>
      <w:r w:rsidRPr="009D2929">
        <w:rPr>
          <w:rFonts w:ascii="Times New Roman" w:eastAsia="Times New Roman" w:hAnsi="Times New Roman" w:cs="Times New Roman"/>
          <w:sz w:val="24"/>
          <w:szCs w:val="24"/>
          <w:lang w:eastAsia="ru-RU"/>
        </w:rPr>
        <w:t>. Товар за своїми фізико-хімічними показниками повинен відповідати вимогам та нормам наведених ДСТУ.</w:t>
      </w:r>
    </w:p>
    <w:p w:rsidR="009D2929" w:rsidRPr="009D2929" w:rsidRDefault="009D2929" w:rsidP="009D2929">
      <w:pPr>
        <w:spacing w:after="0" w:line="240" w:lineRule="auto"/>
        <w:jc w:val="both"/>
        <w:rPr>
          <w:rFonts w:ascii="Times New Roman" w:hAnsi="Times New Roman" w:cs="Times New Roman"/>
          <w:sz w:val="24"/>
          <w:szCs w:val="24"/>
          <w:lang w:eastAsia="ru-RU"/>
        </w:rPr>
      </w:pPr>
      <w:r w:rsidRPr="009D2929">
        <w:rPr>
          <w:rFonts w:ascii="Times New Roman" w:hAnsi="Times New Roman" w:cs="Times New Roman"/>
          <w:sz w:val="24"/>
          <w:szCs w:val="24"/>
          <w:lang w:eastAsia="ru-RU"/>
        </w:rPr>
        <w:t>1.</w:t>
      </w:r>
      <w:r w:rsidR="00477AAC">
        <w:rPr>
          <w:rFonts w:ascii="Times New Roman" w:hAnsi="Times New Roman" w:cs="Times New Roman"/>
          <w:sz w:val="24"/>
          <w:szCs w:val="24"/>
          <w:lang w:eastAsia="ru-RU"/>
        </w:rPr>
        <w:t>8</w:t>
      </w:r>
      <w:r w:rsidRPr="009D2929">
        <w:rPr>
          <w:rFonts w:ascii="Times New Roman" w:hAnsi="Times New Roman" w:cs="Times New Roman"/>
          <w:sz w:val="24"/>
          <w:szCs w:val="24"/>
          <w:lang w:eastAsia="ru-RU"/>
        </w:rPr>
        <w:t xml:space="preserve">. Оплата здійснюється у безготівковій формі шляхом перерахування коштів на рахунок Продавця по факту поставки партії Товару на підставі рахунку-фактури та видаткової накладної, протягом 30/тридцяти/ календарних днів з дня фактичного отримання Покупцем Товару, за умови наявності коштів на рахунку Покупця. </w:t>
      </w:r>
    </w:p>
    <w:p w:rsidR="009D2929" w:rsidRPr="009D2929" w:rsidRDefault="009D2929" w:rsidP="009D2929">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9D2929">
        <w:rPr>
          <w:rFonts w:ascii="Times New Roman" w:eastAsia="Times New Roman" w:hAnsi="Times New Roman" w:cs="Times New Roman"/>
          <w:sz w:val="24"/>
          <w:szCs w:val="24"/>
          <w:lang w:eastAsia="ru-RU"/>
        </w:rPr>
        <w:t>1.</w:t>
      </w:r>
      <w:r w:rsidR="00477AAC">
        <w:rPr>
          <w:rFonts w:ascii="Times New Roman" w:eastAsia="Times New Roman" w:hAnsi="Times New Roman" w:cs="Times New Roman"/>
          <w:sz w:val="24"/>
          <w:szCs w:val="24"/>
          <w:lang w:eastAsia="ru-RU"/>
        </w:rPr>
        <w:t>9</w:t>
      </w:r>
      <w:r w:rsidRPr="009D2929">
        <w:rPr>
          <w:rFonts w:ascii="Times New Roman" w:eastAsia="Times New Roman" w:hAnsi="Times New Roman" w:cs="Times New Roman"/>
          <w:sz w:val="24"/>
          <w:szCs w:val="24"/>
          <w:lang w:eastAsia="ru-RU"/>
        </w:rPr>
        <w:t>. Строк постачання товару після укладання договору до 31 грудня 202</w:t>
      </w:r>
      <w:r w:rsidR="007A5937">
        <w:rPr>
          <w:rFonts w:ascii="Times New Roman" w:eastAsia="Times New Roman" w:hAnsi="Times New Roman" w:cs="Times New Roman"/>
          <w:sz w:val="24"/>
          <w:szCs w:val="24"/>
          <w:lang w:val="ru-RU" w:eastAsia="ru-RU"/>
        </w:rPr>
        <w:t>3</w:t>
      </w:r>
      <w:r w:rsidRPr="009D2929">
        <w:rPr>
          <w:rFonts w:ascii="Times New Roman" w:eastAsia="Times New Roman" w:hAnsi="Times New Roman" w:cs="Times New Roman"/>
          <w:sz w:val="24"/>
          <w:szCs w:val="24"/>
          <w:lang w:eastAsia="ru-RU"/>
        </w:rPr>
        <w:t xml:space="preserve"> року, згідно заявок Замовника.</w:t>
      </w:r>
    </w:p>
    <w:p w:rsidR="009D2929" w:rsidRPr="009D2929" w:rsidRDefault="009D2929" w:rsidP="009D2929">
      <w:pPr>
        <w:widowControl w:val="0"/>
        <w:tabs>
          <w:tab w:val="left" w:pos="0"/>
        </w:tabs>
        <w:spacing w:after="0" w:line="240" w:lineRule="auto"/>
        <w:ind w:left="34"/>
        <w:jc w:val="both"/>
        <w:rPr>
          <w:rFonts w:ascii="Times New Roman" w:eastAsia="Times New Roman" w:hAnsi="Times New Roman" w:cs="Times New Roman"/>
          <w:sz w:val="24"/>
          <w:szCs w:val="24"/>
          <w:lang w:eastAsia="ru-RU"/>
        </w:rPr>
      </w:pPr>
      <w:r w:rsidRPr="009D2929">
        <w:rPr>
          <w:rFonts w:ascii="Times New Roman" w:eastAsia="Times New Roman" w:hAnsi="Times New Roman" w:cs="Times New Roman"/>
          <w:sz w:val="24"/>
          <w:szCs w:val="24"/>
          <w:lang w:eastAsia="ru-RU"/>
        </w:rPr>
        <w:t>2. У складі тендерної пропозиції Учасник повинен надати скановані копії  талонів на всі АЗС, на яких можливо отримати паливо (згідно наданого списку розташування (адрес) АЗС).</w:t>
      </w:r>
    </w:p>
    <w:p w:rsidR="009D2929" w:rsidRPr="009D2929" w:rsidRDefault="009D2929" w:rsidP="009D2929">
      <w:pPr>
        <w:spacing w:after="0" w:line="240" w:lineRule="auto"/>
        <w:jc w:val="both"/>
        <w:rPr>
          <w:rFonts w:ascii="Times New Roman" w:eastAsia="Times New Roman" w:hAnsi="Times New Roman" w:cs="Times New Roman"/>
          <w:sz w:val="24"/>
          <w:szCs w:val="24"/>
          <w:lang w:eastAsia="ru-RU"/>
        </w:rPr>
      </w:pPr>
      <w:r w:rsidRPr="009D2929">
        <w:rPr>
          <w:rFonts w:ascii="Times New Roman" w:eastAsia="Times New Roman" w:hAnsi="Times New Roman" w:cs="Times New Roman"/>
          <w:sz w:val="24"/>
          <w:szCs w:val="24"/>
          <w:lang w:eastAsia="ru-RU"/>
        </w:rPr>
        <w:t>3. У складі тендерної пропозиції Учасник повинен надати довідку учасника (таблицю) в довільній формі щодо розташування АЗС, на яких буде забезпечено відпуск товарів, що вимагаються Замовником.</w:t>
      </w:r>
    </w:p>
    <w:p w:rsidR="009D2929" w:rsidRPr="009D2929" w:rsidRDefault="009D2929" w:rsidP="009D2929">
      <w:pPr>
        <w:spacing w:after="0" w:line="240" w:lineRule="auto"/>
        <w:rPr>
          <w:rFonts w:ascii="Times New Roman" w:eastAsia="Times New Roman" w:hAnsi="Times New Roman" w:cs="Times New Roman"/>
          <w:sz w:val="24"/>
          <w:szCs w:val="24"/>
          <w:lang w:eastAsia="ru-RU"/>
        </w:rPr>
      </w:pPr>
      <w:r w:rsidRPr="009D2929">
        <w:rPr>
          <w:rFonts w:ascii="Times New Roman" w:eastAsia="Times New Roman" w:hAnsi="Times New Roman" w:cs="Times New Roman"/>
          <w:sz w:val="24"/>
          <w:szCs w:val="24"/>
          <w:lang w:eastAsia="ru-RU"/>
        </w:rPr>
        <w:t>Довідка учасника(таблиця) повинена містити наступну інформацію:</w:t>
      </w:r>
    </w:p>
    <w:p w:rsidR="009D2929" w:rsidRPr="009D2929" w:rsidRDefault="009D2929" w:rsidP="009D2929">
      <w:pPr>
        <w:spacing w:after="0" w:line="240" w:lineRule="auto"/>
        <w:rPr>
          <w:rFonts w:ascii="Times New Roman" w:eastAsia="Times New Roman" w:hAnsi="Times New Roman" w:cs="Times New Roman"/>
          <w:sz w:val="24"/>
          <w:szCs w:val="24"/>
          <w:lang w:eastAsia="ru-RU"/>
        </w:rPr>
      </w:pPr>
      <w:r w:rsidRPr="009D2929">
        <w:rPr>
          <w:rFonts w:ascii="Times New Roman" w:eastAsia="Times New Roman" w:hAnsi="Times New Roman" w:cs="Times New Roman"/>
          <w:sz w:val="24"/>
          <w:szCs w:val="24"/>
          <w:lang w:eastAsia="ru-RU"/>
        </w:rPr>
        <w:t xml:space="preserve"> - адреса розташування</w:t>
      </w:r>
    </w:p>
    <w:p w:rsidR="009D2929" w:rsidRPr="009D2929" w:rsidRDefault="009D2929" w:rsidP="009D2929">
      <w:pPr>
        <w:spacing w:after="0" w:line="240" w:lineRule="auto"/>
        <w:rPr>
          <w:rFonts w:ascii="Times New Roman" w:eastAsia="Times New Roman" w:hAnsi="Times New Roman" w:cs="Times New Roman"/>
          <w:sz w:val="24"/>
          <w:szCs w:val="24"/>
          <w:lang w:eastAsia="ru-RU"/>
        </w:rPr>
      </w:pPr>
      <w:r w:rsidRPr="009D2929">
        <w:rPr>
          <w:rFonts w:ascii="Times New Roman" w:eastAsia="Times New Roman" w:hAnsi="Times New Roman" w:cs="Times New Roman"/>
          <w:sz w:val="24"/>
          <w:szCs w:val="24"/>
          <w:lang w:eastAsia="ru-RU"/>
        </w:rPr>
        <w:t xml:space="preserve"> - назва автозаправочної станції (АЗС)</w:t>
      </w:r>
    </w:p>
    <w:p w:rsidR="009D2929" w:rsidRPr="009D2929" w:rsidRDefault="009D2929" w:rsidP="009D2929">
      <w:pPr>
        <w:spacing w:after="0" w:line="240" w:lineRule="auto"/>
        <w:rPr>
          <w:rFonts w:ascii="Times New Roman" w:eastAsia="Times New Roman" w:hAnsi="Times New Roman" w:cs="Times New Roman"/>
          <w:sz w:val="24"/>
          <w:szCs w:val="24"/>
          <w:lang w:eastAsia="ru-RU"/>
        </w:rPr>
      </w:pPr>
      <w:r w:rsidRPr="009D2929">
        <w:rPr>
          <w:rFonts w:ascii="Times New Roman" w:eastAsia="Times New Roman" w:hAnsi="Times New Roman" w:cs="Times New Roman"/>
          <w:sz w:val="24"/>
          <w:szCs w:val="24"/>
          <w:lang w:eastAsia="ru-RU"/>
        </w:rPr>
        <w:t xml:space="preserve"> - засоби зв’язку (телефон АЗС)</w:t>
      </w:r>
    </w:p>
    <w:p w:rsidR="009D2929" w:rsidRPr="009D2929" w:rsidRDefault="009D2929" w:rsidP="009D2929">
      <w:pPr>
        <w:spacing w:after="0" w:line="240" w:lineRule="auto"/>
        <w:rPr>
          <w:rFonts w:ascii="Times New Roman" w:eastAsia="Times New Roman" w:hAnsi="Times New Roman" w:cs="Times New Roman"/>
          <w:sz w:val="24"/>
          <w:szCs w:val="24"/>
          <w:lang w:eastAsia="ru-RU"/>
        </w:rPr>
      </w:pPr>
    </w:p>
    <w:p w:rsidR="009D2929" w:rsidRPr="009D2929" w:rsidRDefault="009D2929" w:rsidP="009D2929">
      <w:pPr>
        <w:spacing w:after="0" w:line="240" w:lineRule="auto"/>
        <w:rPr>
          <w:rFonts w:ascii="Times New Roman" w:eastAsia="Times New Roman" w:hAnsi="Times New Roman" w:cs="Times New Roman"/>
          <w:sz w:val="24"/>
          <w:szCs w:val="24"/>
          <w:lang w:eastAsia="ru-RU"/>
        </w:rPr>
      </w:pPr>
    </w:p>
    <w:p w:rsidR="009D2929" w:rsidRPr="009D2929" w:rsidRDefault="009D2929" w:rsidP="009D2929">
      <w:pPr>
        <w:spacing w:after="0" w:line="240" w:lineRule="auto"/>
        <w:rPr>
          <w:rFonts w:ascii="Times New Roman" w:eastAsia="Times New Roman" w:hAnsi="Times New Roman" w:cs="Times New Roman"/>
          <w:sz w:val="24"/>
          <w:szCs w:val="24"/>
          <w:lang w:eastAsia="ru-RU"/>
        </w:rPr>
      </w:pPr>
      <w:r w:rsidRPr="009D2929">
        <w:rPr>
          <w:rFonts w:ascii="Times New Roman" w:eastAsia="Times New Roman" w:hAnsi="Times New Roman"/>
          <w:i/>
          <w:iCs/>
          <w:sz w:val="24"/>
          <w:szCs w:val="24"/>
          <w:lang w:eastAsia="ru-RU"/>
        </w:rPr>
        <w:t>Посада, прізвище, ініціали, підпис уповноваженої особи Учасника, завірено печаткою</w:t>
      </w:r>
      <w:r w:rsidRPr="009D2929">
        <w:rPr>
          <w:rFonts w:ascii="Times New Roman" w:eastAsia="Times New Roman" w:hAnsi="Times New Roman" w:cs="Times New Roman"/>
          <w:sz w:val="24"/>
          <w:szCs w:val="24"/>
          <w:lang w:eastAsia="ru-RU"/>
        </w:rPr>
        <w:t xml:space="preserve">                                                           </w:t>
      </w:r>
    </w:p>
    <w:p w:rsidR="009D2929" w:rsidRPr="009D2929" w:rsidRDefault="009D2929" w:rsidP="009D2929">
      <w:pPr>
        <w:tabs>
          <w:tab w:val="left" w:pos="3435"/>
        </w:tabs>
        <w:spacing w:after="0" w:line="240" w:lineRule="auto"/>
        <w:rPr>
          <w:rFonts w:ascii="Times New Roman" w:eastAsia="Times New Roman" w:hAnsi="Times New Roman" w:cs="Times New Roman"/>
          <w:b/>
          <w:sz w:val="24"/>
          <w:szCs w:val="24"/>
          <w:lang w:eastAsia="ru-RU"/>
        </w:rPr>
      </w:pPr>
    </w:p>
    <w:p w:rsidR="001309A6" w:rsidRDefault="001309A6" w:rsidP="005668A0">
      <w:pPr>
        <w:jc w:val="both"/>
      </w:pPr>
    </w:p>
    <w:p w:rsidR="001309A6" w:rsidRDefault="001309A6" w:rsidP="005668A0">
      <w:pPr>
        <w:jc w:val="both"/>
      </w:pPr>
    </w:p>
    <w:p w:rsidR="001309A6" w:rsidRDefault="001309A6" w:rsidP="005668A0">
      <w:pPr>
        <w:jc w:val="both"/>
      </w:pPr>
    </w:p>
    <w:p w:rsidR="001309A6" w:rsidRDefault="001309A6" w:rsidP="005668A0">
      <w:pPr>
        <w:jc w:val="both"/>
      </w:pPr>
    </w:p>
    <w:p w:rsidR="001309A6" w:rsidRDefault="001309A6" w:rsidP="005668A0">
      <w:pPr>
        <w:jc w:val="both"/>
      </w:pPr>
    </w:p>
    <w:p w:rsidR="001309A6" w:rsidRDefault="001309A6" w:rsidP="005668A0">
      <w:pPr>
        <w:jc w:val="both"/>
      </w:pPr>
    </w:p>
    <w:p w:rsidR="001309A6" w:rsidRDefault="001309A6" w:rsidP="005668A0">
      <w:pPr>
        <w:jc w:val="both"/>
      </w:pPr>
    </w:p>
    <w:p w:rsidR="001309A6" w:rsidRDefault="001309A6" w:rsidP="005668A0">
      <w:pPr>
        <w:jc w:val="both"/>
      </w:pPr>
    </w:p>
    <w:p w:rsidR="001309A6" w:rsidRDefault="001309A6" w:rsidP="005668A0">
      <w:pPr>
        <w:jc w:val="both"/>
      </w:pPr>
    </w:p>
    <w:p w:rsidR="001309A6" w:rsidRDefault="001309A6" w:rsidP="005668A0">
      <w:pPr>
        <w:jc w:val="both"/>
      </w:pPr>
    </w:p>
    <w:p w:rsidR="001309A6" w:rsidRDefault="001309A6" w:rsidP="005668A0">
      <w:pPr>
        <w:jc w:val="both"/>
      </w:pPr>
    </w:p>
    <w:p w:rsidR="001309A6" w:rsidRDefault="001309A6" w:rsidP="005668A0">
      <w:pPr>
        <w:jc w:val="both"/>
      </w:pPr>
    </w:p>
    <w:p w:rsidR="001309A6" w:rsidRDefault="001309A6" w:rsidP="005668A0">
      <w:pPr>
        <w:jc w:val="both"/>
      </w:pPr>
    </w:p>
    <w:p w:rsidR="001309A6" w:rsidRDefault="001309A6" w:rsidP="005668A0">
      <w:pPr>
        <w:jc w:val="both"/>
      </w:pPr>
    </w:p>
    <w:p w:rsidR="001309A6" w:rsidRDefault="001309A6" w:rsidP="005668A0">
      <w:pPr>
        <w:jc w:val="both"/>
      </w:pPr>
    </w:p>
    <w:p w:rsidR="001309A6" w:rsidRDefault="001309A6" w:rsidP="005668A0">
      <w:pPr>
        <w:jc w:val="both"/>
      </w:pPr>
    </w:p>
    <w:p w:rsidR="001309A6" w:rsidRDefault="001309A6" w:rsidP="005668A0">
      <w:pPr>
        <w:jc w:val="both"/>
      </w:pPr>
    </w:p>
    <w:p w:rsidR="001309A6" w:rsidRDefault="001309A6" w:rsidP="005668A0">
      <w:pPr>
        <w:jc w:val="both"/>
      </w:pPr>
    </w:p>
    <w:p w:rsidR="001309A6" w:rsidRDefault="001309A6" w:rsidP="005668A0">
      <w:pPr>
        <w:jc w:val="both"/>
      </w:pPr>
    </w:p>
    <w:p w:rsidR="001309A6" w:rsidRDefault="001309A6" w:rsidP="005668A0">
      <w:pPr>
        <w:jc w:val="both"/>
      </w:pPr>
    </w:p>
    <w:p w:rsidR="001309A6" w:rsidRDefault="001309A6" w:rsidP="005668A0">
      <w:pPr>
        <w:jc w:val="both"/>
      </w:pPr>
    </w:p>
    <w:p w:rsidR="00912640" w:rsidRPr="003E1757" w:rsidRDefault="00912640" w:rsidP="005668A0">
      <w:pPr>
        <w:jc w:val="both"/>
      </w:pPr>
    </w:p>
    <w:tbl>
      <w:tblPr>
        <w:tblW w:w="0" w:type="auto"/>
        <w:tblLook w:val="01E0" w:firstRow="1" w:lastRow="1" w:firstColumn="1" w:lastColumn="1" w:noHBand="0" w:noVBand="0"/>
      </w:tblPr>
      <w:tblGrid>
        <w:gridCol w:w="4785"/>
        <w:gridCol w:w="4786"/>
      </w:tblGrid>
      <w:tr w:rsidR="005668A0" w:rsidRPr="003E1757" w:rsidTr="00912640">
        <w:tc>
          <w:tcPr>
            <w:tcW w:w="4785" w:type="dxa"/>
            <w:shd w:val="clear" w:color="auto" w:fill="auto"/>
          </w:tcPr>
          <w:p w:rsidR="005668A0" w:rsidRPr="003E1757" w:rsidRDefault="005668A0" w:rsidP="00912640">
            <w:pPr>
              <w:jc w:val="both"/>
            </w:pPr>
          </w:p>
        </w:tc>
        <w:tc>
          <w:tcPr>
            <w:tcW w:w="4786" w:type="dxa"/>
            <w:shd w:val="clear" w:color="auto" w:fill="auto"/>
          </w:tcPr>
          <w:p w:rsidR="005668A0" w:rsidRPr="00912640" w:rsidRDefault="005668A0" w:rsidP="00912640">
            <w:pPr>
              <w:rPr>
                <w:rFonts w:ascii="Times New Roman" w:hAnsi="Times New Roman" w:cs="Times New Roman"/>
                <w:i/>
              </w:rPr>
            </w:pPr>
            <w:r w:rsidRPr="00912640">
              <w:rPr>
                <w:rFonts w:ascii="Times New Roman" w:hAnsi="Times New Roman" w:cs="Times New Roman"/>
                <w:i/>
              </w:rPr>
              <w:t xml:space="preserve">Додаток № 3 </w:t>
            </w:r>
          </w:p>
          <w:p w:rsidR="005668A0" w:rsidRPr="003E1757" w:rsidRDefault="005668A0" w:rsidP="00912640">
            <w:pPr>
              <w:jc w:val="both"/>
            </w:pPr>
            <w:r w:rsidRPr="00912640">
              <w:rPr>
                <w:rFonts w:ascii="Times New Roman" w:hAnsi="Times New Roman" w:cs="Times New Roman"/>
                <w:i/>
              </w:rPr>
              <w:t>до Тендерної документації</w:t>
            </w:r>
          </w:p>
        </w:tc>
      </w:tr>
    </w:tbl>
    <w:p w:rsidR="005668A0" w:rsidRPr="003E1757" w:rsidRDefault="005668A0" w:rsidP="005668A0">
      <w:pPr>
        <w:jc w:val="both"/>
      </w:pPr>
    </w:p>
    <w:p w:rsidR="005668A0" w:rsidRPr="003E1757" w:rsidRDefault="005668A0" w:rsidP="005668A0">
      <w:pPr>
        <w:jc w:val="both"/>
      </w:pPr>
    </w:p>
    <w:p w:rsidR="005668A0" w:rsidRPr="003E1757" w:rsidRDefault="005668A0" w:rsidP="005668A0">
      <w:pPr>
        <w:pStyle w:val="a7"/>
        <w:spacing w:before="0" w:beforeAutospacing="0" w:after="0" w:afterAutospacing="0"/>
        <w:jc w:val="center"/>
        <w:rPr>
          <w:b/>
          <w:color w:val="auto"/>
          <w:lang w:val="uk-UA"/>
        </w:rPr>
      </w:pPr>
      <w:r w:rsidRPr="003E1757">
        <w:rPr>
          <w:b/>
          <w:color w:val="auto"/>
          <w:lang w:val="uk-UA"/>
        </w:rPr>
        <w:t>Документи для підтвердження інформації про відповідність</w:t>
      </w:r>
    </w:p>
    <w:p w:rsidR="005668A0" w:rsidRPr="003E1757" w:rsidRDefault="005668A0" w:rsidP="005668A0">
      <w:pPr>
        <w:pStyle w:val="a7"/>
        <w:spacing w:before="0" w:beforeAutospacing="0" w:after="0" w:afterAutospacing="0"/>
        <w:jc w:val="center"/>
        <w:rPr>
          <w:b/>
          <w:color w:val="auto"/>
          <w:lang w:val="uk-UA"/>
        </w:rPr>
      </w:pPr>
      <w:r w:rsidRPr="003E1757">
        <w:rPr>
          <w:b/>
          <w:color w:val="auto"/>
          <w:lang w:val="uk-UA"/>
        </w:rPr>
        <w:t>пропозиції Учасника кваліфікаційним критеріям</w:t>
      </w:r>
    </w:p>
    <w:p w:rsidR="005668A0" w:rsidRPr="003E1757" w:rsidRDefault="005668A0" w:rsidP="005668A0">
      <w:pPr>
        <w:pStyle w:val="a7"/>
        <w:spacing w:before="0" w:beforeAutospacing="0" w:after="0" w:afterAutospacing="0"/>
        <w:jc w:val="center"/>
        <w:rPr>
          <w:b/>
          <w:color w:val="auto"/>
          <w:lang w:val="uk-UA"/>
        </w:rPr>
      </w:pPr>
    </w:p>
    <w:p w:rsidR="005668A0" w:rsidRPr="003E1757" w:rsidRDefault="005668A0" w:rsidP="005668A0">
      <w:pPr>
        <w:pStyle w:val="a7"/>
        <w:spacing w:before="0" w:beforeAutospacing="0" w:after="0" w:afterAutospacing="0" w:line="120" w:lineRule="auto"/>
        <w:rPr>
          <w:i/>
          <w:color w:val="auto"/>
          <w:lang w:val="uk-UA"/>
        </w:rPr>
      </w:pPr>
    </w:p>
    <w:p w:rsidR="005668A0" w:rsidRPr="003E1757" w:rsidRDefault="005668A0" w:rsidP="005668A0">
      <w:pPr>
        <w:pStyle w:val="a7"/>
        <w:spacing w:before="0" w:beforeAutospacing="0" w:after="0" w:afterAutospacing="0"/>
        <w:jc w:val="right"/>
        <w:rPr>
          <w:b/>
          <w:color w:val="auto"/>
          <w:lang w:val="uk-UA"/>
        </w:rPr>
      </w:pPr>
      <w:r w:rsidRPr="003E1757">
        <w:rPr>
          <w:b/>
          <w:color w:val="auto"/>
          <w:lang w:val="uk-UA"/>
        </w:rPr>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1934"/>
        <w:gridCol w:w="7124"/>
      </w:tblGrid>
      <w:tr w:rsidR="005668A0" w:rsidRPr="003E1757" w:rsidTr="00912640">
        <w:tc>
          <w:tcPr>
            <w:tcW w:w="517" w:type="dxa"/>
            <w:tcBorders>
              <w:top w:val="single" w:sz="4" w:space="0" w:color="auto"/>
              <w:left w:val="single" w:sz="4" w:space="0" w:color="auto"/>
              <w:bottom w:val="single" w:sz="4" w:space="0" w:color="auto"/>
              <w:right w:val="single" w:sz="4" w:space="0" w:color="auto"/>
            </w:tcBorders>
          </w:tcPr>
          <w:p w:rsidR="005668A0" w:rsidRPr="003E1757" w:rsidRDefault="005668A0" w:rsidP="00912640">
            <w:pPr>
              <w:pStyle w:val="a7"/>
              <w:spacing w:before="0" w:beforeAutospacing="0" w:after="0" w:afterAutospacing="0"/>
              <w:rPr>
                <w:b/>
                <w:color w:val="auto"/>
                <w:lang w:val="uk-UA"/>
              </w:rPr>
            </w:pPr>
            <w:r w:rsidRPr="003E1757">
              <w:rPr>
                <w:b/>
                <w:color w:val="auto"/>
                <w:lang w:val="uk-UA"/>
              </w:rPr>
              <w:t>№</w:t>
            </w:r>
          </w:p>
          <w:p w:rsidR="005668A0" w:rsidRPr="003E1757" w:rsidRDefault="005668A0" w:rsidP="00912640">
            <w:pPr>
              <w:pStyle w:val="a7"/>
              <w:spacing w:before="0" w:beforeAutospacing="0" w:after="0" w:afterAutospacing="0"/>
              <w:rPr>
                <w:color w:val="auto"/>
                <w:lang w:val="uk-UA"/>
              </w:rPr>
            </w:pPr>
            <w:r w:rsidRPr="003E1757">
              <w:rPr>
                <w:b/>
                <w:color w:val="auto"/>
                <w:lang w:val="uk-UA"/>
              </w:rPr>
              <w:t>з/п</w:t>
            </w:r>
          </w:p>
        </w:tc>
        <w:tc>
          <w:tcPr>
            <w:tcW w:w="1930" w:type="dxa"/>
            <w:tcBorders>
              <w:top w:val="single" w:sz="4" w:space="0" w:color="auto"/>
              <w:left w:val="single" w:sz="4" w:space="0" w:color="auto"/>
              <w:bottom w:val="single" w:sz="4" w:space="0" w:color="auto"/>
              <w:right w:val="single" w:sz="4" w:space="0" w:color="auto"/>
            </w:tcBorders>
          </w:tcPr>
          <w:p w:rsidR="005668A0" w:rsidRPr="003E1757" w:rsidRDefault="005668A0" w:rsidP="00912640">
            <w:pPr>
              <w:pStyle w:val="a7"/>
              <w:spacing w:before="0" w:beforeAutospacing="0" w:after="0" w:afterAutospacing="0"/>
              <w:jc w:val="center"/>
              <w:rPr>
                <w:b/>
                <w:color w:val="auto"/>
                <w:lang w:val="uk-UA"/>
              </w:rPr>
            </w:pPr>
            <w:r w:rsidRPr="003E1757">
              <w:rPr>
                <w:b/>
                <w:color w:val="auto"/>
                <w:lang w:val="uk-UA"/>
              </w:rPr>
              <w:t>Кваліфікаційна вимога</w:t>
            </w:r>
          </w:p>
        </w:tc>
        <w:tc>
          <w:tcPr>
            <w:tcW w:w="7124" w:type="dxa"/>
            <w:tcBorders>
              <w:top w:val="single" w:sz="4" w:space="0" w:color="auto"/>
              <w:left w:val="single" w:sz="4" w:space="0" w:color="auto"/>
              <w:bottom w:val="single" w:sz="4" w:space="0" w:color="auto"/>
              <w:right w:val="single" w:sz="4" w:space="0" w:color="auto"/>
            </w:tcBorders>
          </w:tcPr>
          <w:p w:rsidR="005668A0" w:rsidRPr="003E1757" w:rsidRDefault="005668A0" w:rsidP="00912640">
            <w:pPr>
              <w:pStyle w:val="a7"/>
              <w:spacing w:before="0" w:beforeAutospacing="0" w:after="0" w:afterAutospacing="0"/>
              <w:jc w:val="center"/>
              <w:rPr>
                <w:b/>
                <w:color w:val="auto"/>
                <w:lang w:val="uk-UA"/>
              </w:rPr>
            </w:pPr>
            <w:r w:rsidRPr="003E1757">
              <w:rPr>
                <w:b/>
                <w:color w:val="auto"/>
                <w:lang w:val="uk-UA"/>
              </w:rPr>
              <w:t>Документи, що підтверджують відповідність пропозиції Учасника кваліфікаційним вимогам</w:t>
            </w:r>
          </w:p>
        </w:tc>
      </w:tr>
      <w:tr w:rsidR="005668A0" w:rsidRPr="003E1757" w:rsidTr="00912640">
        <w:tc>
          <w:tcPr>
            <w:tcW w:w="517" w:type="dxa"/>
            <w:tcBorders>
              <w:top w:val="single" w:sz="4" w:space="0" w:color="auto"/>
              <w:left w:val="single" w:sz="4" w:space="0" w:color="auto"/>
              <w:bottom w:val="single" w:sz="4" w:space="0" w:color="auto"/>
              <w:right w:val="single" w:sz="4" w:space="0" w:color="auto"/>
            </w:tcBorders>
          </w:tcPr>
          <w:p w:rsidR="005668A0" w:rsidRPr="003E1757" w:rsidRDefault="005668A0" w:rsidP="00912640">
            <w:pPr>
              <w:pStyle w:val="a7"/>
              <w:spacing w:before="0" w:beforeAutospacing="0" w:after="0" w:afterAutospacing="0"/>
              <w:rPr>
                <w:color w:val="auto"/>
                <w:lang w:val="uk-UA"/>
              </w:rPr>
            </w:pPr>
            <w:r>
              <w:rPr>
                <w:color w:val="auto"/>
                <w:lang w:val="uk-UA"/>
              </w:rPr>
              <w:t>1</w:t>
            </w:r>
          </w:p>
        </w:tc>
        <w:tc>
          <w:tcPr>
            <w:tcW w:w="1930" w:type="dxa"/>
            <w:tcBorders>
              <w:top w:val="single" w:sz="4" w:space="0" w:color="auto"/>
              <w:left w:val="single" w:sz="4" w:space="0" w:color="auto"/>
              <w:bottom w:val="single" w:sz="4" w:space="0" w:color="auto"/>
              <w:right w:val="single" w:sz="4" w:space="0" w:color="auto"/>
            </w:tcBorders>
          </w:tcPr>
          <w:p w:rsidR="005668A0" w:rsidRPr="003E1757" w:rsidRDefault="005668A0" w:rsidP="00912640">
            <w:pPr>
              <w:pStyle w:val="a7"/>
              <w:spacing w:before="0" w:beforeAutospacing="0" w:after="0" w:afterAutospacing="0"/>
              <w:rPr>
                <w:color w:val="auto"/>
                <w:lang w:val="uk-UA"/>
              </w:rPr>
            </w:pPr>
            <w:r w:rsidRPr="003E1757">
              <w:rPr>
                <w:lang w:val="uk-UA"/>
              </w:rPr>
              <w:t>Наявність документально підтвердженого досвіду виконання аналогічного (аналогічних) за предметом закупівлі договору (договорів)</w:t>
            </w:r>
            <w:r>
              <w:rPr>
                <w:lang w:val="uk-UA"/>
              </w:rPr>
              <w:t xml:space="preserve"> на суму не менше 50% очікуваної вартості цієї закупівлі</w:t>
            </w:r>
          </w:p>
        </w:tc>
        <w:tc>
          <w:tcPr>
            <w:tcW w:w="7124" w:type="dxa"/>
            <w:tcBorders>
              <w:top w:val="single" w:sz="4" w:space="0" w:color="auto"/>
              <w:left w:val="single" w:sz="4" w:space="0" w:color="auto"/>
              <w:bottom w:val="single" w:sz="4" w:space="0" w:color="auto"/>
              <w:right w:val="single" w:sz="4" w:space="0" w:color="auto"/>
            </w:tcBorders>
          </w:tcPr>
          <w:p w:rsidR="005668A0" w:rsidRPr="003E1757" w:rsidRDefault="005668A0" w:rsidP="00912640">
            <w:pPr>
              <w:tabs>
                <w:tab w:val="left" w:pos="1080"/>
              </w:tabs>
              <w:autoSpaceDE w:val="0"/>
              <w:autoSpaceDN w:val="0"/>
              <w:adjustRightInd w:val="0"/>
              <w:ind w:right="22"/>
              <w:jc w:val="both"/>
              <w:rPr>
                <w:rFonts w:ascii="Times New Roman CYR" w:hAnsi="Times New Roman CYR" w:cs="Times New Roman CYR"/>
              </w:rPr>
            </w:pPr>
            <w:r>
              <w:t>1</w:t>
            </w:r>
            <w:r w:rsidRPr="003E1757">
              <w:t xml:space="preserve">.1. </w:t>
            </w:r>
            <w:r w:rsidRPr="003E1757">
              <w:rPr>
                <w:rFonts w:ascii="Times New Roman CYR" w:hAnsi="Times New Roman CYR" w:cs="Times New Roman CYR"/>
              </w:rPr>
              <w:t xml:space="preserve">Довідка про виконання аналогічного договору (аналогічних договорів)* </w:t>
            </w:r>
            <w:r w:rsidRPr="003E1757">
              <w:rPr>
                <w:rFonts w:ascii="Times New Roman CYR" w:hAnsi="Times New Roman CYR" w:cs="Times New Roman CYR"/>
                <w:i/>
                <w:iCs/>
              </w:rPr>
              <w:t>складена учасником за наступною формою:</w:t>
            </w:r>
          </w:p>
          <w:tbl>
            <w:tblPr>
              <w:tblW w:w="0" w:type="auto"/>
              <w:tblLook w:val="0000" w:firstRow="0" w:lastRow="0" w:firstColumn="0" w:lastColumn="0" w:noHBand="0" w:noVBand="0"/>
            </w:tblPr>
            <w:tblGrid>
              <w:gridCol w:w="1274"/>
              <w:gridCol w:w="1353"/>
              <w:gridCol w:w="1478"/>
              <w:gridCol w:w="2795"/>
            </w:tblGrid>
            <w:tr w:rsidR="005668A0" w:rsidRPr="003E1757" w:rsidTr="00912640">
              <w:trPr>
                <w:trHeight w:val="999"/>
              </w:trPr>
              <w:tc>
                <w:tcPr>
                  <w:tcW w:w="1298" w:type="dxa"/>
                  <w:tcBorders>
                    <w:top w:val="single" w:sz="3" w:space="0" w:color="000000"/>
                    <w:left w:val="single" w:sz="3" w:space="0" w:color="000000"/>
                    <w:bottom w:val="single" w:sz="3" w:space="0" w:color="000000"/>
                    <w:right w:val="single" w:sz="3" w:space="0" w:color="000000"/>
                  </w:tcBorders>
                  <w:shd w:val="clear" w:color="000000" w:fill="FFFFFF"/>
                </w:tcPr>
                <w:p w:rsidR="005668A0" w:rsidRPr="003E1757" w:rsidRDefault="005668A0" w:rsidP="00912640">
                  <w:pPr>
                    <w:tabs>
                      <w:tab w:val="left" w:pos="1080"/>
                    </w:tabs>
                    <w:autoSpaceDE w:val="0"/>
                    <w:autoSpaceDN w:val="0"/>
                    <w:adjustRightInd w:val="0"/>
                    <w:ind w:right="22"/>
                    <w:jc w:val="both"/>
                    <w:rPr>
                      <w:rFonts w:ascii="Times New Roman CYR" w:hAnsi="Times New Roman CYR" w:cs="Times New Roman CYR"/>
                    </w:rPr>
                  </w:pPr>
                  <w:r w:rsidRPr="003E1757">
                    <w:rPr>
                      <w:rFonts w:ascii="Times New Roman CYR" w:hAnsi="Times New Roman CYR" w:cs="Times New Roman CYR"/>
                    </w:rPr>
                    <w:t>Предмет договору</w:t>
                  </w:r>
                </w:p>
                <w:p w:rsidR="005668A0" w:rsidRPr="003E1757" w:rsidRDefault="005668A0" w:rsidP="00912640">
                  <w:pPr>
                    <w:tabs>
                      <w:tab w:val="left" w:pos="1080"/>
                    </w:tabs>
                    <w:autoSpaceDE w:val="0"/>
                    <w:autoSpaceDN w:val="0"/>
                    <w:adjustRightInd w:val="0"/>
                    <w:ind w:right="22"/>
                    <w:jc w:val="both"/>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5668A0" w:rsidRPr="003E1757" w:rsidRDefault="005668A0" w:rsidP="00912640">
                  <w:pPr>
                    <w:tabs>
                      <w:tab w:val="left" w:pos="1080"/>
                    </w:tabs>
                    <w:autoSpaceDE w:val="0"/>
                    <w:autoSpaceDN w:val="0"/>
                    <w:adjustRightInd w:val="0"/>
                    <w:ind w:right="22"/>
                    <w:jc w:val="both"/>
                  </w:pPr>
                  <w:r w:rsidRPr="003E1757">
                    <w:rPr>
                      <w:rFonts w:ascii="Times New Roman CYR" w:hAnsi="Times New Roman CYR" w:cs="Times New Roman CYR"/>
                    </w:rPr>
                    <w:t xml:space="preserve">Сума договору </w:t>
                  </w:r>
                </w:p>
              </w:tc>
              <w:tc>
                <w:tcPr>
                  <w:tcW w:w="149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68A0" w:rsidRPr="003E1757" w:rsidRDefault="005668A0" w:rsidP="00912640">
                  <w:pPr>
                    <w:tabs>
                      <w:tab w:val="left" w:pos="1080"/>
                    </w:tabs>
                    <w:autoSpaceDE w:val="0"/>
                    <w:autoSpaceDN w:val="0"/>
                    <w:adjustRightInd w:val="0"/>
                    <w:ind w:right="22"/>
                    <w:jc w:val="both"/>
                  </w:pPr>
                  <w:r w:rsidRPr="003E1757">
                    <w:rPr>
                      <w:rFonts w:ascii="Times New Roman CYR" w:hAnsi="Times New Roman CYR" w:cs="Times New Roman CYR"/>
                    </w:rPr>
                    <w:t>Назва організації, з якою укладено аналогічний договір</w:t>
                  </w:r>
                </w:p>
              </w:tc>
              <w:tc>
                <w:tcPr>
                  <w:tcW w:w="29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68A0" w:rsidRPr="003E1757" w:rsidRDefault="005668A0" w:rsidP="00912640">
                  <w:pPr>
                    <w:tabs>
                      <w:tab w:val="left" w:pos="1080"/>
                    </w:tabs>
                    <w:autoSpaceDE w:val="0"/>
                    <w:autoSpaceDN w:val="0"/>
                    <w:adjustRightInd w:val="0"/>
                    <w:ind w:right="22"/>
                    <w:jc w:val="both"/>
                  </w:pPr>
                  <w:r w:rsidRPr="003E1757">
                    <w:rPr>
                      <w:rFonts w:ascii="Times New Roman CYR" w:hAnsi="Times New Roman CYR" w:cs="Times New Roman CYR"/>
                    </w:rPr>
                    <w:t xml:space="preserve">Адреса, контактні телефони, прізвище, ім’я, по батькові осіб, які відповідали за виконання договору від організації, з якою укладено аналогічний договір </w:t>
                  </w:r>
                </w:p>
              </w:tc>
            </w:tr>
            <w:tr w:rsidR="005668A0" w:rsidRPr="003E1757" w:rsidTr="00912640">
              <w:trPr>
                <w:trHeight w:val="67"/>
              </w:trPr>
              <w:tc>
                <w:tcPr>
                  <w:tcW w:w="1298" w:type="dxa"/>
                  <w:tcBorders>
                    <w:top w:val="single" w:sz="3" w:space="0" w:color="000000"/>
                    <w:left w:val="single" w:sz="3" w:space="0" w:color="000000"/>
                    <w:bottom w:val="single" w:sz="3" w:space="0" w:color="000000"/>
                    <w:right w:val="single" w:sz="3" w:space="0" w:color="000000"/>
                  </w:tcBorders>
                  <w:shd w:val="clear" w:color="000000" w:fill="FFFFFF"/>
                </w:tcPr>
                <w:p w:rsidR="005668A0" w:rsidRPr="003E1757" w:rsidRDefault="005668A0" w:rsidP="00912640">
                  <w:pPr>
                    <w:tabs>
                      <w:tab w:val="left" w:pos="1080"/>
                    </w:tabs>
                    <w:autoSpaceDE w:val="0"/>
                    <w:autoSpaceDN w:val="0"/>
                    <w:adjustRightInd w:val="0"/>
                    <w:ind w:right="22"/>
                    <w:jc w:val="both"/>
                    <w:rPr>
                      <w:rFonts w:ascii="Times New Roman CYR" w:hAnsi="Times New Roman CYR" w:cs="Times New Roman CYR"/>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5668A0" w:rsidRPr="003E1757" w:rsidRDefault="005668A0" w:rsidP="00912640">
                  <w:pPr>
                    <w:tabs>
                      <w:tab w:val="left" w:pos="1080"/>
                    </w:tabs>
                    <w:autoSpaceDE w:val="0"/>
                    <w:autoSpaceDN w:val="0"/>
                    <w:adjustRightInd w:val="0"/>
                    <w:ind w:right="22"/>
                    <w:jc w:val="both"/>
                    <w:rPr>
                      <w:rFonts w:ascii="Times New Roman CYR" w:hAnsi="Times New Roman CYR" w:cs="Times New Roman CYR"/>
                    </w:rPr>
                  </w:pPr>
                </w:p>
              </w:tc>
              <w:tc>
                <w:tcPr>
                  <w:tcW w:w="149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68A0" w:rsidRPr="003E1757" w:rsidRDefault="005668A0" w:rsidP="00912640">
                  <w:pPr>
                    <w:tabs>
                      <w:tab w:val="left" w:pos="1080"/>
                    </w:tabs>
                    <w:autoSpaceDE w:val="0"/>
                    <w:autoSpaceDN w:val="0"/>
                    <w:adjustRightInd w:val="0"/>
                    <w:ind w:right="22"/>
                    <w:jc w:val="both"/>
                    <w:rPr>
                      <w:rFonts w:ascii="Times New Roman CYR" w:hAnsi="Times New Roman CYR" w:cs="Times New Roman CYR"/>
                    </w:rPr>
                  </w:pPr>
                </w:p>
              </w:tc>
              <w:tc>
                <w:tcPr>
                  <w:tcW w:w="29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668A0" w:rsidRPr="003E1757" w:rsidRDefault="005668A0" w:rsidP="00912640">
                  <w:pPr>
                    <w:tabs>
                      <w:tab w:val="left" w:pos="1080"/>
                    </w:tabs>
                    <w:autoSpaceDE w:val="0"/>
                    <w:autoSpaceDN w:val="0"/>
                    <w:adjustRightInd w:val="0"/>
                    <w:ind w:right="22"/>
                    <w:jc w:val="both"/>
                    <w:rPr>
                      <w:rFonts w:ascii="Times New Roman CYR" w:hAnsi="Times New Roman CYR" w:cs="Times New Roman CYR"/>
                    </w:rPr>
                  </w:pPr>
                </w:p>
              </w:tc>
            </w:tr>
          </w:tbl>
          <w:p w:rsidR="005668A0" w:rsidRPr="003E1757" w:rsidRDefault="005668A0" w:rsidP="00912640">
            <w:pPr>
              <w:tabs>
                <w:tab w:val="left" w:pos="1080"/>
              </w:tabs>
              <w:autoSpaceDE w:val="0"/>
              <w:autoSpaceDN w:val="0"/>
              <w:adjustRightInd w:val="0"/>
              <w:jc w:val="both"/>
              <w:rPr>
                <w:rFonts w:ascii="Times New Roman CYR" w:hAnsi="Times New Roman CYR" w:cs="Times New Roman CYR"/>
                <w:i/>
                <w:iCs/>
              </w:rPr>
            </w:pPr>
            <w:r w:rsidRPr="003E1757">
              <w:rPr>
                <w:i/>
                <w:iCs/>
              </w:rPr>
              <w:t xml:space="preserve">* </w:t>
            </w:r>
            <w:r w:rsidRPr="003E1757">
              <w:rPr>
                <w:rFonts w:ascii="Times New Roman CYR" w:hAnsi="Times New Roman CYR" w:cs="Times New Roman CYR"/>
                <w:i/>
                <w:iCs/>
              </w:rPr>
              <w:t>Інформація може надаватися про договір, який виконується</w:t>
            </w:r>
          </w:p>
          <w:p w:rsidR="005668A0" w:rsidRPr="003E1757" w:rsidRDefault="005668A0" w:rsidP="00912640">
            <w:pPr>
              <w:pStyle w:val="a7"/>
              <w:spacing w:before="0" w:beforeAutospacing="0" w:after="0" w:afterAutospacing="0"/>
              <w:jc w:val="both"/>
              <w:rPr>
                <w:color w:val="auto"/>
                <w:lang w:val="uk-UA"/>
              </w:rPr>
            </w:pPr>
            <w:r>
              <w:rPr>
                <w:sz w:val="22"/>
                <w:szCs w:val="22"/>
                <w:lang w:val="uk-UA"/>
              </w:rPr>
              <w:t>1</w:t>
            </w:r>
            <w:r w:rsidRPr="003E1757">
              <w:rPr>
                <w:sz w:val="22"/>
                <w:szCs w:val="22"/>
                <w:lang w:val="uk-UA"/>
              </w:rPr>
              <w:t xml:space="preserve">.2. </w:t>
            </w:r>
            <w:r w:rsidRPr="003E1757">
              <w:rPr>
                <w:rFonts w:ascii="Times New Roman CYR" w:hAnsi="Times New Roman CYR" w:cs="Times New Roman CYR"/>
                <w:sz w:val="22"/>
                <w:szCs w:val="22"/>
                <w:lang w:val="uk-UA"/>
              </w:rPr>
              <w:t>Оригінал або завірена копія листа-відгуку (всіх листів-відгуків), від організації (організацій), з якою (якими) укладено аналогічний договір (аналогічні договори), зазначеного (зазначених) в довідц</w:t>
            </w:r>
            <w:r>
              <w:rPr>
                <w:rFonts w:ascii="Times New Roman CYR" w:hAnsi="Times New Roman CYR" w:cs="Times New Roman CYR"/>
                <w:sz w:val="22"/>
                <w:szCs w:val="22"/>
                <w:lang w:val="uk-UA"/>
              </w:rPr>
              <w:t>і, складеній відповідно до пп. 1</w:t>
            </w:r>
            <w:r w:rsidRPr="003E1757">
              <w:rPr>
                <w:rFonts w:ascii="Times New Roman CYR" w:hAnsi="Times New Roman CYR" w:cs="Times New Roman CYR"/>
                <w:sz w:val="22"/>
                <w:szCs w:val="22"/>
                <w:lang w:val="uk-UA"/>
              </w:rPr>
              <w:t>.1.</w:t>
            </w:r>
          </w:p>
        </w:tc>
      </w:tr>
    </w:tbl>
    <w:p w:rsidR="005668A0" w:rsidRPr="003E1757" w:rsidRDefault="005668A0" w:rsidP="005668A0">
      <w:pPr>
        <w:pStyle w:val="a7"/>
        <w:spacing w:before="0" w:beforeAutospacing="0" w:after="0" w:afterAutospacing="0"/>
        <w:ind w:left="360"/>
        <w:jc w:val="both"/>
        <w:rPr>
          <w:color w:val="auto"/>
          <w:lang w:val="uk-UA"/>
        </w:rPr>
      </w:pPr>
      <w:r w:rsidRPr="003E1757">
        <w:rPr>
          <w:color w:val="auto"/>
          <w:lang w:val="uk-UA"/>
        </w:rPr>
        <w:t>Учасник за власним бажанням може надати додаткові матеріали про його відповідність кваліфікаційним критеріям.</w:t>
      </w:r>
    </w:p>
    <w:p w:rsidR="005668A0" w:rsidRPr="003E1757" w:rsidRDefault="005668A0" w:rsidP="005668A0">
      <w:pPr>
        <w:jc w:val="both"/>
      </w:pPr>
    </w:p>
    <w:p w:rsidR="005668A0" w:rsidRPr="003E1757" w:rsidRDefault="005668A0" w:rsidP="005668A0">
      <w:pPr>
        <w:pStyle w:val="a7"/>
        <w:spacing w:before="0" w:beforeAutospacing="0" w:after="0" w:afterAutospacing="0"/>
        <w:ind w:left="360"/>
        <w:jc w:val="center"/>
        <w:rPr>
          <w:b/>
          <w:color w:val="auto"/>
          <w:lang w:val="uk-UA"/>
        </w:rPr>
      </w:pPr>
      <w:r w:rsidRPr="003E1757">
        <w:rPr>
          <w:b/>
          <w:color w:val="auto"/>
          <w:lang w:val="uk-UA"/>
        </w:rPr>
        <w:t xml:space="preserve">Документи для підтвердження інформації  про відсутність підстав </w:t>
      </w:r>
    </w:p>
    <w:p w:rsidR="005668A0" w:rsidRPr="003E1757" w:rsidRDefault="005668A0" w:rsidP="005668A0">
      <w:pPr>
        <w:pStyle w:val="a7"/>
        <w:spacing w:before="0" w:beforeAutospacing="0" w:after="0" w:afterAutospacing="0"/>
        <w:ind w:left="360"/>
        <w:jc w:val="center"/>
        <w:rPr>
          <w:b/>
          <w:color w:val="auto"/>
          <w:lang w:val="uk-UA"/>
        </w:rPr>
      </w:pPr>
      <w:r w:rsidRPr="003E1757">
        <w:rPr>
          <w:b/>
          <w:color w:val="auto"/>
          <w:lang w:val="uk-UA"/>
        </w:rPr>
        <w:t>для відмови Учаснику в участі у процедурі закупівлі на підставі</w:t>
      </w:r>
    </w:p>
    <w:p w:rsidR="005668A0" w:rsidRPr="003E1757" w:rsidRDefault="005668A0" w:rsidP="005668A0">
      <w:pPr>
        <w:pStyle w:val="a7"/>
        <w:spacing w:before="0" w:beforeAutospacing="0" w:after="0" w:afterAutospacing="0"/>
        <w:ind w:left="360"/>
        <w:jc w:val="center"/>
        <w:rPr>
          <w:color w:val="auto"/>
          <w:lang w:val="uk-UA"/>
        </w:rPr>
      </w:pPr>
      <w:r w:rsidRPr="003E1757">
        <w:rPr>
          <w:b/>
          <w:color w:val="auto"/>
          <w:lang w:val="uk-UA"/>
        </w:rPr>
        <w:t>статті 17 Закону</w:t>
      </w:r>
      <w:r w:rsidRPr="003E1757">
        <w:rPr>
          <w:color w:val="auto"/>
          <w:lang w:val="uk-UA"/>
        </w:rPr>
        <w:br w:type="textWrapping" w:clear="all"/>
      </w:r>
    </w:p>
    <w:p w:rsidR="005668A0" w:rsidRPr="003E1757" w:rsidRDefault="005668A0" w:rsidP="005668A0">
      <w:pPr>
        <w:pStyle w:val="a7"/>
        <w:spacing w:before="0" w:beforeAutospacing="0" w:after="0" w:afterAutospacing="0"/>
        <w:ind w:left="360"/>
        <w:jc w:val="right"/>
        <w:rPr>
          <w:b/>
          <w:color w:val="auto"/>
          <w:lang w:val="uk-UA"/>
        </w:rPr>
      </w:pPr>
      <w:r w:rsidRPr="003E1757">
        <w:rPr>
          <w:b/>
          <w:color w:val="auto"/>
          <w:lang w:val="uk-UA"/>
        </w:rPr>
        <w:t>Таблиця 2</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3799"/>
        <w:gridCol w:w="5086"/>
      </w:tblGrid>
      <w:tr w:rsidR="005668A0" w:rsidRPr="003E1757" w:rsidTr="00912640">
        <w:tc>
          <w:tcPr>
            <w:tcW w:w="629" w:type="dxa"/>
            <w:tcBorders>
              <w:top w:val="single" w:sz="4" w:space="0" w:color="auto"/>
              <w:left w:val="single" w:sz="4" w:space="0" w:color="auto"/>
              <w:bottom w:val="single" w:sz="4" w:space="0" w:color="auto"/>
              <w:right w:val="single" w:sz="4" w:space="0" w:color="auto"/>
            </w:tcBorders>
          </w:tcPr>
          <w:p w:rsidR="005668A0" w:rsidRPr="003E1757" w:rsidRDefault="005668A0" w:rsidP="00912640">
            <w:pPr>
              <w:pStyle w:val="a7"/>
              <w:spacing w:before="0" w:beforeAutospacing="0" w:after="0" w:afterAutospacing="0"/>
              <w:jc w:val="center"/>
              <w:rPr>
                <w:b/>
                <w:color w:val="auto"/>
                <w:lang w:val="uk-UA"/>
              </w:rPr>
            </w:pPr>
            <w:r w:rsidRPr="003E1757">
              <w:rPr>
                <w:b/>
                <w:color w:val="auto"/>
                <w:lang w:val="uk-UA"/>
              </w:rPr>
              <w:lastRenderedPageBreak/>
              <w:t>№</w:t>
            </w:r>
          </w:p>
          <w:p w:rsidR="005668A0" w:rsidRPr="003E1757" w:rsidRDefault="005668A0" w:rsidP="00912640">
            <w:pPr>
              <w:pStyle w:val="a7"/>
              <w:spacing w:before="0" w:beforeAutospacing="0" w:after="0" w:afterAutospacing="0"/>
              <w:jc w:val="center"/>
              <w:rPr>
                <w:b/>
                <w:color w:val="auto"/>
                <w:lang w:val="uk-UA"/>
              </w:rPr>
            </w:pPr>
            <w:r w:rsidRPr="003E1757">
              <w:rPr>
                <w:b/>
                <w:color w:val="auto"/>
                <w:lang w:val="uk-UA"/>
              </w:rPr>
              <w:t>з/п</w:t>
            </w:r>
          </w:p>
        </w:tc>
        <w:tc>
          <w:tcPr>
            <w:tcW w:w="3799" w:type="dxa"/>
            <w:tcBorders>
              <w:top w:val="single" w:sz="4" w:space="0" w:color="auto"/>
              <w:left w:val="single" w:sz="4" w:space="0" w:color="auto"/>
              <w:bottom w:val="single" w:sz="4" w:space="0" w:color="auto"/>
              <w:right w:val="single" w:sz="4" w:space="0" w:color="auto"/>
            </w:tcBorders>
          </w:tcPr>
          <w:p w:rsidR="005668A0" w:rsidRPr="003E1757" w:rsidRDefault="005668A0" w:rsidP="00912640">
            <w:pPr>
              <w:pStyle w:val="a7"/>
              <w:spacing w:before="0" w:beforeAutospacing="0" w:after="0" w:afterAutospacing="0"/>
              <w:jc w:val="center"/>
              <w:rPr>
                <w:b/>
                <w:color w:val="auto"/>
                <w:lang w:val="uk-UA"/>
              </w:rPr>
            </w:pPr>
            <w:r w:rsidRPr="003E1757">
              <w:rPr>
                <w:b/>
                <w:color w:val="auto"/>
                <w:lang w:val="uk-UA"/>
              </w:rPr>
              <w:t>Підстава  для відмови   Учаснику в участі</w:t>
            </w:r>
          </w:p>
          <w:p w:rsidR="005668A0" w:rsidRPr="003E1757" w:rsidRDefault="005668A0" w:rsidP="00912640">
            <w:pPr>
              <w:pStyle w:val="a7"/>
              <w:spacing w:before="0" w:beforeAutospacing="0" w:after="0" w:afterAutospacing="0"/>
              <w:jc w:val="center"/>
              <w:rPr>
                <w:b/>
                <w:color w:val="auto"/>
                <w:lang w:val="uk-UA"/>
              </w:rPr>
            </w:pPr>
            <w:r w:rsidRPr="003E1757">
              <w:rPr>
                <w:b/>
                <w:color w:val="auto"/>
                <w:lang w:val="uk-UA"/>
              </w:rPr>
              <w:t>у процедурі закупівлі</w:t>
            </w:r>
          </w:p>
        </w:tc>
        <w:tc>
          <w:tcPr>
            <w:tcW w:w="5086" w:type="dxa"/>
            <w:tcBorders>
              <w:top w:val="single" w:sz="4" w:space="0" w:color="auto"/>
              <w:left w:val="single" w:sz="4" w:space="0" w:color="auto"/>
              <w:bottom w:val="single" w:sz="4" w:space="0" w:color="auto"/>
              <w:right w:val="single" w:sz="4" w:space="0" w:color="auto"/>
            </w:tcBorders>
          </w:tcPr>
          <w:p w:rsidR="005668A0" w:rsidRPr="003E1757" w:rsidRDefault="005668A0" w:rsidP="00912640">
            <w:pPr>
              <w:pStyle w:val="a7"/>
              <w:spacing w:before="0" w:beforeAutospacing="0" w:after="0" w:afterAutospacing="0"/>
              <w:jc w:val="center"/>
              <w:rPr>
                <w:b/>
                <w:color w:val="auto"/>
                <w:lang w:val="uk-UA"/>
              </w:rPr>
            </w:pPr>
            <w:r w:rsidRPr="003E1757">
              <w:rPr>
                <w:b/>
                <w:color w:val="auto"/>
                <w:lang w:val="uk-UA"/>
              </w:rPr>
              <w:t>Документи, що підтверджують відсутність підстав для відмови Учаснику в участі у процедурі закупівлі</w:t>
            </w:r>
          </w:p>
        </w:tc>
      </w:tr>
      <w:tr w:rsidR="005668A0" w:rsidRPr="003E1757" w:rsidTr="00912640">
        <w:trPr>
          <w:trHeight w:val="1020"/>
        </w:trPr>
        <w:tc>
          <w:tcPr>
            <w:tcW w:w="629" w:type="dxa"/>
            <w:tcBorders>
              <w:top w:val="single" w:sz="4" w:space="0" w:color="auto"/>
              <w:left w:val="single" w:sz="4" w:space="0" w:color="auto"/>
              <w:bottom w:val="single" w:sz="4" w:space="0" w:color="auto"/>
              <w:right w:val="single" w:sz="4" w:space="0" w:color="auto"/>
            </w:tcBorders>
          </w:tcPr>
          <w:p w:rsidR="005668A0" w:rsidRPr="003E1757" w:rsidRDefault="005668A0" w:rsidP="00912640">
            <w:pPr>
              <w:pStyle w:val="a7"/>
              <w:spacing w:before="0" w:beforeAutospacing="0" w:after="0" w:afterAutospacing="0"/>
              <w:rPr>
                <w:color w:val="auto"/>
                <w:lang w:val="uk-UA"/>
              </w:rPr>
            </w:pPr>
            <w:r w:rsidRPr="003E1757">
              <w:rPr>
                <w:color w:val="auto"/>
                <w:lang w:val="uk-UA"/>
              </w:rPr>
              <w:t>1</w:t>
            </w:r>
          </w:p>
          <w:p w:rsidR="005668A0" w:rsidRPr="003E1757" w:rsidRDefault="005668A0" w:rsidP="00912640">
            <w:pPr>
              <w:pStyle w:val="a7"/>
              <w:spacing w:before="0" w:beforeAutospacing="0" w:after="0" w:afterAutospacing="0"/>
              <w:rPr>
                <w:color w:val="auto"/>
                <w:lang w:val="uk-UA"/>
              </w:rPr>
            </w:pPr>
          </w:p>
          <w:p w:rsidR="005668A0" w:rsidRPr="003E1757" w:rsidRDefault="005668A0" w:rsidP="00912640">
            <w:pPr>
              <w:pStyle w:val="a7"/>
              <w:spacing w:before="0" w:beforeAutospacing="0" w:after="0" w:afterAutospacing="0"/>
              <w:rPr>
                <w:color w:val="auto"/>
                <w:lang w:val="uk-UA"/>
              </w:rPr>
            </w:pPr>
          </w:p>
          <w:p w:rsidR="005668A0" w:rsidRPr="003E1757" w:rsidRDefault="005668A0" w:rsidP="00912640">
            <w:pPr>
              <w:pStyle w:val="a7"/>
              <w:spacing w:before="0" w:beforeAutospacing="0" w:after="0" w:afterAutospacing="0"/>
              <w:rPr>
                <w:color w:val="auto"/>
                <w:lang w:val="uk-UA"/>
              </w:rPr>
            </w:pPr>
          </w:p>
        </w:tc>
        <w:tc>
          <w:tcPr>
            <w:tcW w:w="3799" w:type="dxa"/>
            <w:tcBorders>
              <w:top w:val="single" w:sz="4" w:space="0" w:color="auto"/>
              <w:left w:val="single" w:sz="4" w:space="0" w:color="auto"/>
              <w:bottom w:val="single" w:sz="4" w:space="0" w:color="auto"/>
              <w:right w:val="single" w:sz="4" w:space="0" w:color="auto"/>
            </w:tcBorders>
          </w:tcPr>
          <w:p w:rsidR="005668A0" w:rsidRPr="003E1757" w:rsidRDefault="005668A0" w:rsidP="00912640">
            <w:pPr>
              <w:pStyle w:val="a7"/>
              <w:spacing w:before="0" w:beforeAutospacing="0" w:after="0" w:afterAutospacing="0"/>
              <w:rPr>
                <w:rStyle w:val="rvts0"/>
                <w:lang w:val="uk-UA"/>
              </w:rPr>
            </w:pPr>
            <w:r w:rsidRPr="003E1757">
              <w:rPr>
                <w:rStyle w:val="rvts0"/>
                <w:lang w:val="uk-UA"/>
              </w:rPr>
              <w:t>Інформація про відсутність підстав, визначених у частинах першій і другій статті 17</w:t>
            </w:r>
          </w:p>
          <w:p w:rsidR="005668A0" w:rsidRPr="003E1757" w:rsidRDefault="005668A0" w:rsidP="00912640">
            <w:pPr>
              <w:pStyle w:val="a7"/>
              <w:spacing w:before="0" w:beforeAutospacing="0" w:after="0" w:afterAutospacing="0"/>
              <w:rPr>
                <w:color w:val="auto"/>
                <w:lang w:val="uk-UA"/>
              </w:rPr>
            </w:pPr>
          </w:p>
        </w:tc>
        <w:tc>
          <w:tcPr>
            <w:tcW w:w="5086" w:type="dxa"/>
            <w:tcBorders>
              <w:top w:val="single" w:sz="4" w:space="0" w:color="auto"/>
              <w:left w:val="single" w:sz="4" w:space="0" w:color="auto"/>
              <w:bottom w:val="single" w:sz="4" w:space="0" w:color="auto"/>
              <w:right w:val="single" w:sz="4" w:space="0" w:color="auto"/>
            </w:tcBorders>
          </w:tcPr>
          <w:p w:rsidR="005668A0" w:rsidRPr="003E1757" w:rsidRDefault="005668A0" w:rsidP="00912640">
            <w:pPr>
              <w:pStyle w:val="a7"/>
              <w:spacing w:before="0" w:beforeAutospacing="0" w:after="0" w:afterAutospacing="0"/>
              <w:jc w:val="both"/>
              <w:rPr>
                <w:color w:val="auto"/>
                <w:lang w:val="uk-UA"/>
              </w:rPr>
            </w:pPr>
            <w:r w:rsidRPr="003E1757">
              <w:rPr>
                <w:rStyle w:val="rvts0"/>
                <w:color w:val="auto"/>
                <w:lang w:val="uk-UA"/>
              </w:rPr>
              <w:t>Надати  оригінал   довідки   учасника на фірмовому бланку (у разі наявності) з вихідними реквізитами (дата, номер) у довільній формі з інформацією про відсутність підстав для відмови в участі у процедурі закупівлі , які визначені статтею 17 Закону</w:t>
            </w:r>
            <w:r>
              <w:rPr>
                <w:rStyle w:val="rvts0"/>
                <w:color w:val="auto"/>
                <w:lang w:val="uk-UA"/>
              </w:rPr>
              <w:t xml:space="preserve"> (крім п. 13 ч. 1 ст. 17 Закону) </w:t>
            </w:r>
          </w:p>
        </w:tc>
      </w:tr>
    </w:tbl>
    <w:p w:rsidR="001309A6" w:rsidRDefault="001309A6" w:rsidP="005668A0">
      <w:pPr>
        <w:pStyle w:val="a7"/>
        <w:spacing w:before="0" w:beforeAutospacing="0" w:after="0" w:afterAutospacing="0"/>
        <w:rPr>
          <w:b/>
          <w:i/>
          <w:color w:val="auto"/>
          <w:lang w:val="uk-UA"/>
        </w:rPr>
      </w:pPr>
    </w:p>
    <w:p w:rsidR="005668A0" w:rsidRPr="003E1757" w:rsidRDefault="005668A0" w:rsidP="005668A0">
      <w:pPr>
        <w:pStyle w:val="a7"/>
        <w:spacing w:before="0" w:beforeAutospacing="0" w:after="0" w:afterAutospacing="0"/>
        <w:rPr>
          <w:i/>
          <w:color w:val="auto"/>
          <w:lang w:val="uk-UA"/>
        </w:rPr>
      </w:pPr>
      <w:r w:rsidRPr="003E1757">
        <w:rPr>
          <w:b/>
          <w:i/>
          <w:color w:val="auto"/>
          <w:lang w:val="uk-UA"/>
        </w:rPr>
        <w:t xml:space="preserve">Примітка.  </w:t>
      </w:r>
    </w:p>
    <w:p w:rsidR="005668A0" w:rsidRPr="003E1757" w:rsidRDefault="005668A0" w:rsidP="005668A0">
      <w:pPr>
        <w:pStyle w:val="a7"/>
        <w:spacing w:before="0" w:beforeAutospacing="0" w:after="0" w:afterAutospacing="0"/>
        <w:ind w:left="360"/>
        <w:jc w:val="both"/>
        <w:rPr>
          <w:color w:val="auto"/>
          <w:lang w:val="uk-UA"/>
        </w:rPr>
      </w:pPr>
      <w:r w:rsidRPr="003E1757">
        <w:rPr>
          <w:color w:val="auto"/>
          <w:lang w:val="uk-UA"/>
        </w:rPr>
        <w:t>а) ненадання Учасником будь-якого з документів, є підставою для відхилення тендерної пропозиції Учасника;</w:t>
      </w:r>
    </w:p>
    <w:p w:rsidR="005668A0" w:rsidRPr="003E1757" w:rsidRDefault="005668A0" w:rsidP="005668A0">
      <w:pPr>
        <w:pStyle w:val="a7"/>
        <w:spacing w:before="0" w:beforeAutospacing="0" w:after="0" w:afterAutospacing="0"/>
        <w:ind w:left="360"/>
        <w:jc w:val="both"/>
        <w:rPr>
          <w:color w:val="auto"/>
          <w:lang w:val="uk-UA"/>
        </w:rPr>
      </w:pPr>
      <w:r w:rsidRPr="003E1757">
        <w:rPr>
          <w:color w:val="auto"/>
          <w:lang w:val="uk-UA"/>
        </w:rPr>
        <w:t xml:space="preserve">б) </w:t>
      </w:r>
      <w:r w:rsidRPr="003E1757">
        <w:rPr>
          <w:rStyle w:val="rvts0"/>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Pr="003E1757">
        <w:rPr>
          <w:color w:val="auto"/>
          <w:lang w:val="uk-UA"/>
        </w:rPr>
        <w:t xml:space="preserve"> </w:t>
      </w:r>
    </w:p>
    <w:p w:rsidR="005668A0" w:rsidRPr="003E1757" w:rsidRDefault="005668A0" w:rsidP="005668A0">
      <w:pPr>
        <w:pStyle w:val="a7"/>
        <w:jc w:val="center"/>
        <w:rPr>
          <w:b/>
          <w:color w:val="auto"/>
          <w:lang w:val="uk-UA"/>
        </w:rPr>
      </w:pPr>
      <w:r w:rsidRPr="003E1757">
        <w:rPr>
          <w:rStyle w:val="rvts0"/>
          <w:b/>
          <w:lang w:val="uk-UA"/>
        </w:rPr>
        <w:t>Документа</w:t>
      </w:r>
      <w:r>
        <w:rPr>
          <w:rStyle w:val="rvts0"/>
          <w:b/>
          <w:lang w:val="uk-UA"/>
        </w:rPr>
        <w:t>льне підтвердження Переможця (-</w:t>
      </w:r>
      <w:r w:rsidRPr="003E1757">
        <w:rPr>
          <w:rStyle w:val="rvts0"/>
          <w:b/>
          <w:lang w:val="uk-UA"/>
        </w:rPr>
        <w:t>ів)  інформації згідно із законодавством  про відсутність підстав, передбачених пунктами 2, 3, 5, 6, 8, 12 частини першої  статті 17 Закону</w:t>
      </w:r>
    </w:p>
    <w:p w:rsidR="005668A0" w:rsidRPr="003E1757" w:rsidRDefault="005668A0" w:rsidP="005668A0">
      <w:pPr>
        <w:pStyle w:val="a7"/>
        <w:spacing w:before="0" w:beforeAutospacing="0" w:after="0" w:afterAutospacing="0"/>
        <w:ind w:left="360"/>
        <w:jc w:val="right"/>
        <w:rPr>
          <w:b/>
          <w:color w:val="auto"/>
          <w:lang w:val="uk-UA"/>
        </w:rPr>
      </w:pPr>
      <w:r w:rsidRPr="003E1757">
        <w:rPr>
          <w:b/>
          <w:color w:val="auto"/>
          <w:lang w:val="uk-UA"/>
        </w:rPr>
        <w:t>Таблиця 3</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3799"/>
        <w:gridCol w:w="5086"/>
      </w:tblGrid>
      <w:tr w:rsidR="005668A0" w:rsidRPr="003E1757" w:rsidTr="00912640">
        <w:tc>
          <w:tcPr>
            <w:tcW w:w="629" w:type="dxa"/>
            <w:tcBorders>
              <w:top w:val="single" w:sz="4" w:space="0" w:color="auto"/>
              <w:left w:val="single" w:sz="4" w:space="0" w:color="auto"/>
              <w:bottom w:val="single" w:sz="4" w:space="0" w:color="auto"/>
              <w:right w:val="single" w:sz="4" w:space="0" w:color="auto"/>
            </w:tcBorders>
          </w:tcPr>
          <w:p w:rsidR="005668A0" w:rsidRPr="003E1757" w:rsidRDefault="005668A0" w:rsidP="00912640">
            <w:pPr>
              <w:pStyle w:val="a7"/>
              <w:spacing w:before="0" w:beforeAutospacing="0" w:after="0" w:afterAutospacing="0"/>
              <w:jc w:val="center"/>
              <w:rPr>
                <w:b/>
                <w:color w:val="auto"/>
                <w:lang w:val="uk-UA"/>
              </w:rPr>
            </w:pPr>
            <w:r w:rsidRPr="003E1757">
              <w:rPr>
                <w:b/>
                <w:color w:val="auto"/>
                <w:lang w:val="uk-UA"/>
              </w:rPr>
              <w:t>№</w:t>
            </w:r>
          </w:p>
          <w:p w:rsidR="005668A0" w:rsidRPr="003E1757" w:rsidRDefault="005668A0" w:rsidP="00912640">
            <w:pPr>
              <w:pStyle w:val="a7"/>
              <w:spacing w:before="0" w:beforeAutospacing="0" w:after="0" w:afterAutospacing="0"/>
              <w:jc w:val="center"/>
              <w:rPr>
                <w:b/>
                <w:color w:val="auto"/>
                <w:lang w:val="uk-UA"/>
              </w:rPr>
            </w:pPr>
            <w:r w:rsidRPr="003E1757">
              <w:rPr>
                <w:b/>
                <w:color w:val="auto"/>
                <w:lang w:val="uk-UA"/>
              </w:rPr>
              <w:t>з/п</w:t>
            </w:r>
          </w:p>
        </w:tc>
        <w:tc>
          <w:tcPr>
            <w:tcW w:w="3799" w:type="dxa"/>
            <w:tcBorders>
              <w:top w:val="single" w:sz="4" w:space="0" w:color="auto"/>
              <w:left w:val="single" w:sz="4" w:space="0" w:color="auto"/>
              <w:bottom w:val="single" w:sz="4" w:space="0" w:color="auto"/>
              <w:right w:val="single" w:sz="4" w:space="0" w:color="auto"/>
            </w:tcBorders>
          </w:tcPr>
          <w:p w:rsidR="005668A0" w:rsidRPr="003E1757" w:rsidRDefault="005668A0" w:rsidP="00912640">
            <w:pPr>
              <w:pStyle w:val="a7"/>
              <w:spacing w:before="0" w:beforeAutospacing="0" w:after="0" w:afterAutospacing="0"/>
              <w:jc w:val="center"/>
              <w:rPr>
                <w:b/>
                <w:color w:val="auto"/>
                <w:lang w:val="uk-UA"/>
              </w:rPr>
            </w:pPr>
            <w:r w:rsidRPr="003E1757">
              <w:rPr>
                <w:b/>
                <w:color w:val="auto"/>
                <w:lang w:val="uk-UA"/>
              </w:rPr>
              <w:t xml:space="preserve">Підстава  для відхилення  тендерної пропозиції Учасника-Переможця  </w:t>
            </w:r>
          </w:p>
        </w:tc>
        <w:tc>
          <w:tcPr>
            <w:tcW w:w="5086" w:type="dxa"/>
            <w:tcBorders>
              <w:top w:val="single" w:sz="4" w:space="0" w:color="auto"/>
              <w:left w:val="single" w:sz="4" w:space="0" w:color="auto"/>
              <w:bottom w:val="single" w:sz="4" w:space="0" w:color="auto"/>
              <w:right w:val="single" w:sz="4" w:space="0" w:color="auto"/>
            </w:tcBorders>
          </w:tcPr>
          <w:p w:rsidR="005668A0" w:rsidRPr="003E1757" w:rsidRDefault="005668A0" w:rsidP="00912640">
            <w:pPr>
              <w:pStyle w:val="a7"/>
              <w:spacing w:before="0" w:beforeAutospacing="0" w:after="0" w:afterAutospacing="0"/>
              <w:jc w:val="center"/>
              <w:rPr>
                <w:b/>
                <w:color w:val="auto"/>
                <w:lang w:val="uk-UA"/>
              </w:rPr>
            </w:pPr>
            <w:r w:rsidRPr="003E1757">
              <w:rPr>
                <w:b/>
                <w:color w:val="auto"/>
                <w:lang w:val="uk-UA"/>
              </w:rPr>
              <w:t xml:space="preserve">Документи, що підтверджують відсутність підстав для відхилення тендерної  пропозиції  в Учасника - Переможця  </w:t>
            </w:r>
          </w:p>
        </w:tc>
      </w:tr>
      <w:tr w:rsidR="005668A0" w:rsidRPr="003E1757" w:rsidTr="00912640">
        <w:trPr>
          <w:trHeight w:val="465"/>
        </w:trPr>
        <w:tc>
          <w:tcPr>
            <w:tcW w:w="629" w:type="dxa"/>
            <w:tcBorders>
              <w:top w:val="single" w:sz="4" w:space="0" w:color="auto"/>
              <w:left w:val="single" w:sz="4" w:space="0" w:color="auto"/>
              <w:bottom w:val="single" w:sz="4" w:space="0" w:color="auto"/>
              <w:right w:val="single" w:sz="4" w:space="0" w:color="auto"/>
            </w:tcBorders>
          </w:tcPr>
          <w:p w:rsidR="005668A0" w:rsidRPr="003E1757" w:rsidRDefault="005668A0" w:rsidP="00912640">
            <w:pPr>
              <w:pStyle w:val="a7"/>
              <w:spacing w:before="0" w:beforeAutospacing="0" w:after="0" w:afterAutospacing="0"/>
              <w:rPr>
                <w:color w:val="auto"/>
                <w:lang w:val="uk-UA"/>
              </w:rPr>
            </w:pPr>
            <w:r w:rsidRPr="003E1757">
              <w:rPr>
                <w:color w:val="auto"/>
                <w:lang w:val="uk-UA"/>
              </w:rPr>
              <w:t>1</w:t>
            </w:r>
          </w:p>
          <w:p w:rsidR="005668A0" w:rsidRPr="003E1757" w:rsidRDefault="005668A0" w:rsidP="00912640">
            <w:pPr>
              <w:pStyle w:val="a7"/>
              <w:spacing w:before="0" w:beforeAutospacing="0" w:after="0" w:afterAutospacing="0"/>
              <w:rPr>
                <w:color w:val="auto"/>
                <w:lang w:val="uk-UA"/>
              </w:rPr>
            </w:pPr>
          </w:p>
        </w:tc>
        <w:tc>
          <w:tcPr>
            <w:tcW w:w="3799" w:type="dxa"/>
            <w:tcBorders>
              <w:top w:val="single" w:sz="4" w:space="0" w:color="auto"/>
              <w:left w:val="single" w:sz="4" w:space="0" w:color="auto"/>
              <w:bottom w:val="single" w:sz="4" w:space="0" w:color="auto"/>
              <w:right w:val="single" w:sz="4" w:space="0" w:color="auto"/>
            </w:tcBorders>
          </w:tcPr>
          <w:p w:rsidR="005668A0" w:rsidRPr="003E1757" w:rsidRDefault="005668A0" w:rsidP="00912640">
            <w:pPr>
              <w:pStyle w:val="a7"/>
              <w:spacing w:before="0" w:beforeAutospacing="0" w:after="0" w:afterAutospacing="0"/>
              <w:rPr>
                <w:lang w:val="uk-UA"/>
              </w:rPr>
            </w:pPr>
            <w:r w:rsidRPr="003E1757">
              <w:rPr>
                <w:rStyle w:val="rvts0"/>
                <w:lang w:val="uk-UA"/>
              </w:rPr>
              <w:t>Інформація про відсутність підстав, визначених у частині першій  статті 17 Закону</w:t>
            </w:r>
          </w:p>
        </w:tc>
        <w:tc>
          <w:tcPr>
            <w:tcW w:w="5086" w:type="dxa"/>
            <w:tcBorders>
              <w:top w:val="single" w:sz="4" w:space="0" w:color="auto"/>
              <w:left w:val="single" w:sz="4" w:space="0" w:color="auto"/>
              <w:bottom w:val="single" w:sz="4" w:space="0" w:color="auto"/>
              <w:right w:val="single" w:sz="4" w:space="0" w:color="auto"/>
            </w:tcBorders>
          </w:tcPr>
          <w:p w:rsidR="005668A0" w:rsidRPr="003E1757" w:rsidRDefault="005668A0" w:rsidP="00912640">
            <w:pPr>
              <w:pStyle w:val="HTML"/>
              <w:shd w:val="clear" w:color="auto" w:fill="FFFFFF"/>
              <w:jc w:val="both"/>
              <w:textAlignment w:val="baseline"/>
              <w:rPr>
                <w:rFonts w:ascii="Times New Roman" w:hAnsi="Times New Roman"/>
                <w:sz w:val="24"/>
                <w:szCs w:val="24"/>
                <w:lang w:val="uk-UA"/>
              </w:rPr>
            </w:pPr>
            <w:r w:rsidRPr="003E1757">
              <w:rPr>
                <w:rStyle w:val="rvts0"/>
                <w:rFonts w:ascii="Times New Roman" w:hAnsi="Times New Roman"/>
                <w:sz w:val="24"/>
                <w:szCs w:val="24"/>
                <w:lang w:val="uk-UA"/>
              </w:rPr>
              <w:t xml:space="preserve">Надати   довідку  в довільній формі про відсутність </w:t>
            </w:r>
            <w:r>
              <w:rPr>
                <w:rStyle w:val="rvts0"/>
                <w:rFonts w:ascii="Times New Roman" w:hAnsi="Times New Roman"/>
                <w:sz w:val="24"/>
                <w:szCs w:val="24"/>
                <w:lang w:val="uk-UA"/>
              </w:rPr>
              <w:t>підстав, передбачених  пунктом</w:t>
            </w:r>
            <w:r w:rsidRPr="003E1757">
              <w:rPr>
                <w:rStyle w:val="rvts0"/>
                <w:rFonts w:ascii="Times New Roman" w:hAnsi="Times New Roman"/>
                <w:sz w:val="24"/>
                <w:szCs w:val="24"/>
                <w:lang w:val="uk-UA"/>
              </w:rPr>
              <w:t xml:space="preserve"> 12 частиною першою  статті 17 Закону.</w:t>
            </w:r>
          </w:p>
        </w:tc>
      </w:tr>
      <w:tr w:rsidR="005668A0" w:rsidRPr="003E1757" w:rsidTr="00912640">
        <w:trPr>
          <w:trHeight w:val="1035"/>
        </w:trPr>
        <w:tc>
          <w:tcPr>
            <w:tcW w:w="629" w:type="dxa"/>
            <w:tcBorders>
              <w:top w:val="single" w:sz="4" w:space="0" w:color="auto"/>
              <w:left w:val="single" w:sz="4" w:space="0" w:color="auto"/>
              <w:bottom w:val="single" w:sz="4" w:space="0" w:color="auto"/>
              <w:right w:val="single" w:sz="4" w:space="0" w:color="auto"/>
            </w:tcBorders>
          </w:tcPr>
          <w:p w:rsidR="005668A0" w:rsidRPr="003E1757" w:rsidRDefault="005668A0" w:rsidP="009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E1757">
              <w:t>2</w:t>
            </w:r>
          </w:p>
        </w:tc>
        <w:tc>
          <w:tcPr>
            <w:tcW w:w="3799" w:type="dxa"/>
            <w:tcBorders>
              <w:top w:val="single" w:sz="4" w:space="0" w:color="auto"/>
              <w:left w:val="single" w:sz="4" w:space="0" w:color="auto"/>
              <w:bottom w:val="single" w:sz="4" w:space="0" w:color="auto"/>
              <w:right w:val="single" w:sz="4" w:space="0" w:color="auto"/>
            </w:tcBorders>
          </w:tcPr>
          <w:p w:rsidR="005668A0" w:rsidRPr="00912640" w:rsidRDefault="005668A0" w:rsidP="009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6"/>
                <w:rFonts w:ascii="Times New Roman" w:hAnsi="Times New Roman" w:cs="Times New Roman"/>
              </w:rPr>
            </w:pPr>
            <w:r w:rsidRPr="00912640">
              <w:rPr>
                <w:rFonts w:ascii="Times New Roman" w:hAnsi="Times New Roman" w:cs="Times New Roman"/>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086" w:type="dxa"/>
            <w:tcBorders>
              <w:top w:val="single" w:sz="4" w:space="0" w:color="auto"/>
              <w:left w:val="single" w:sz="4" w:space="0" w:color="auto"/>
              <w:bottom w:val="single" w:sz="4" w:space="0" w:color="auto"/>
              <w:right w:val="single" w:sz="4" w:space="0" w:color="auto"/>
            </w:tcBorders>
          </w:tcPr>
          <w:p w:rsidR="005668A0" w:rsidRPr="003E1757" w:rsidRDefault="005668A0" w:rsidP="00912640">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E1757">
              <w:rPr>
                <w:iCs/>
                <w:lang w:val="uk-UA"/>
              </w:rPr>
              <w:t xml:space="preserve">Довідка </w:t>
            </w:r>
            <w:r w:rsidRPr="003E1757">
              <w:rPr>
                <w:lang w:val="uk-UA"/>
              </w:rPr>
              <w:t xml:space="preserve">або витяг з реєстру  </w:t>
            </w:r>
            <w:r w:rsidRPr="003E1757">
              <w:rPr>
                <w:iCs/>
                <w:lang w:val="uk-UA"/>
              </w:rPr>
              <w:t>(оригінал</w:t>
            </w:r>
            <w:r w:rsidRPr="003E1757">
              <w:rPr>
                <w:lang w:val="uk-UA"/>
              </w:rPr>
              <w:t xml:space="preserve"> або нотаріально завірена копія</w:t>
            </w:r>
            <w:r w:rsidRPr="003E1757">
              <w:rPr>
                <w:iCs/>
                <w:lang w:val="uk-UA"/>
              </w:rPr>
              <w:t xml:space="preserve">) з </w:t>
            </w:r>
            <w:r w:rsidRPr="003E1757">
              <w:rPr>
                <w:lang w:val="uk-UA"/>
              </w:rPr>
              <w:t xml:space="preserve">Управління інформаційно-аналітичного забезпечення ГУМВС України або з Департаменту інформаційних технологій   (Управління  інформаційного забезпечення ГУ Національної поліції) МВС України </w:t>
            </w:r>
            <w:r w:rsidRPr="003E1757">
              <w:rPr>
                <w:iCs/>
                <w:lang w:val="uk-UA"/>
              </w:rPr>
              <w:t xml:space="preserve">про відсутність судимостей у </w:t>
            </w:r>
            <w:r w:rsidRPr="003E1757">
              <w:rPr>
                <w:lang w:val="uk-UA"/>
              </w:rPr>
              <w:t xml:space="preserve">фізичної особи Учасника, яка підписала  тендерну документацію  з датою видачі/формування </w:t>
            </w:r>
            <w:r w:rsidRPr="003E1757">
              <w:rPr>
                <w:bCs/>
                <w:lang w:val="uk-UA"/>
              </w:rPr>
              <w:t>не більше ніж 30-ти денної  давнини з дня оголошення про закупівлю</w:t>
            </w:r>
          </w:p>
        </w:tc>
      </w:tr>
      <w:tr w:rsidR="005668A0" w:rsidRPr="003E1757" w:rsidTr="00912640">
        <w:trPr>
          <w:trHeight w:val="708"/>
        </w:trPr>
        <w:tc>
          <w:tcPr>
            <w:tcW w:w="629" w:type="dxa"/>
            <w:tcBorders>
              <w:top w:val="single" w:sz="4" w:space="0" w:color="auto"/>
              <w:left w:val="single" w:sz="4" w:space="0" w:color="auto"/>
              <w:bottom w:val="single" w:sz="4" w:space="0" w:color="auto"/>
              <w:right w:val="single" w:sz="4" w:space="0" w:color="auto"/>
            </w:tcBorders>
          </w:tcPr>
          <w:p w:rsidR="005668A0" w:rsidRPr="003E1757" w:rsidRDefault="005668A0" w:rsidP="009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E1757">
              <w:t>3</w:t>
            </w:r>
          </w:p>
        </w:tc>
        <w:tc>
          <w:tcPr>
            <w:tcW w:w="3799" w:type="dxa"/>
            <w:tcBorders>
              <w:top w:val="single" w:sz="4" w:space="0" w:color="auto"/>
              <w:left w:val="single" w:sz="4" w:space="0" w:color="auto"/>
              <w:bottom w:val="single" w:sz="4" w:space="0" w:color="auto"/>
              <w:right w:val="single" w:sz="4" w:space="0" w:color="auto"/>
            </w:tcBorders>
          </w:tcPr>
          <w:p w:rsidR="005668A0" w:rsidRPr="00912640" w:rsidRDefault="005668A0" w:rsidP="009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912640">
              <w:rPr>
                <w:rFonts w:ascii="Times New Roman" w:hAnsi="Times New Roman" w:cs="Times New Roman"/>
                <w:shd w:val="clear" w:color="auto" w:fill="FFFFFF"/>
              </w:rPr>
              <w:t xml:space="preserve">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w:t>
            </w:r>
            <w:r w:rsidRPr="00912640">
              <w:rPr>
                <w:rFonts w:ascii="Times New Roman" w:hAnsi="Times New Roman" w:cs="Times New Roman"/>
                <w:shd w:val="clear" w:color="auto" w:fill="FFFFFF"/>
              </w:rPr>
              <w:lastRenderedPageBreak/>
              <w:t>не погашено у встановленому законом порядку</w:t>
            </w:r>
          </w:p>
        </w:tc>
        <w:tc>
          <w:tcPr>
            <w:tcW w:w="5086" w:type="dxa"/>
            <w:tcBorders>
              <w:top w:val="single" w:sz="4" w:space="0" w:color="auto"/>
              <w:left w:val="single" w:sz="4" w:space="0" w:color="auto"/>
              <w:bottom w:val="single" w:sz="4" w:space="0" w:color="auto"/>
              <w:right w:val="single" w:sz="4" w:space="0" w:color="auto"/>
            </w:tcBorders>
          </w:tcPr>
          <w:p w:rsidR="005668A0" w:rsidRPr="003E1757" w:rsidRDefault="005668A0" w:rsidP="00912640">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auto"/>
                <w:lang w:val="uk-UA"/>
              </w:rPr>
            </w:pPr>
            <w:r w:rsidRPr="003E1757">
              <w:rPr>
                <w:iCs/>
                <w:lang w:val="uk-UA"/>
              </w:rPr>
              <w:lastRenderedPageBreak/>
              <w:t xml:space="preserve">Довідка </w:t>
            </w:r>
            <w:r w:rsidRPr="003E1757">
              <w:rPr>
                <w:lang w:val="uk-UA"/>
              </w:rPr>
              <w:t xml:space="preserve">або витяг з реєстру  </w:t>
            </w:r>
            <w:r w:rsidRPr="003E1757">
              <w:rPr>
                <w:iCs/>
                <w:lang w:val="uk-UA"/>
              </w:rPr>
              <w:t>(оригінал</w:t>
            </w:r>
            <w:r w:rsidRPr="003E1757">
              <w:rPr>
                <w:lang w:val="uk-UA"/>
              </w:rPr>
              <w:t xml:space="preserve"> або нотаріально завірена копія</w:t>
            </w:r>
            <w:r w:rsidRPr="003E1757">
              <w:rPr>
                <w:iCs/>
                <w:lang w:val="uk-UA"/>
              </w:rPr>
              <w:t xml:space="preserve">) з </w:t>
            </w:r>
            <w:r w:rsidRPr="003E1757">
              <w:rPr>
                <w:lang w:val="uk-UA"/>
              </w:rPr>
              <w:t xml:space="preserve">Управління інформаційно-аналітичного забезпечення ГУМВС України або з Департаменту інформаційних технологій   (Управління  інформаційного забезпечення ГУ Національної поліції) МВС України </w:t>
            </w:r>
            <w:r w:rsidRPr="003E1757">
              <w:rPr>
                <w:iCs/>
                <w:lang w:val="uk-UA"/>
              </w:rPr>
              <w:t xml:space="preserve">про відсутність судимостей у </w:t>
            </w:r>
            <w:r w:rsidRPr="003E1757">
              <w:rPr>
                <w:lang w:val="uk-UA"/>
              </w:rPr>
              <w:t xml:space="preserve">службової (посадової) особи Учасника, яка підписала  тендерну </w:t>
            </w:r>
            <w:r w:rsidRPr="003E1757">
              <w:rPr>
                <w:lang w:val="uk-UA"/>
              </w:rPr>
              <w:lastRenderedPageBreak/>
              <w:t xml:space="preserve">документацію  з датою видачі/формування не більше ніж </w:t>
            </w:r>
            <w:r w:rsidRPr="003E1757">
              <w:rPr>
                <w:bCs/>
                <w:lang w:val="uk-UA"/>
              </w:rPr>
              <w:t>30-ти денної  давнини з дня оголошення про закупівлю</w:t>
            </w:r>
          </w:p>
        </w:tc>
      </w:tr>
    </w:tbl>
    <w:p w:rsidR="001309A6" w:rsidRDefault="001309A6" w:rsidP="005668A0">
      <w:pPr>
        <w:pStyle w:val="a7"/>
        <w:rPr>
          <w:b/>
          <w:i/>
          <w:color w:val="auto"/>
          <w:lang w:val="uk-UA"/>
        </w:rPr>
      </w:pPr>
    </w:p>
    <w:p w:rsidR="005668A0" w:rsidRDefault="005668A0" w:rsidP="005668A0">
      <w:pPr>
        <w:pStyle w:val="a7"/>
        <w:rPr>
          <w:b/>
          <w:i/>
          <w:color w:val="auto"/>
          <w:lang w:val="uk-UA"/>
        </w:rPr>
      </w:pPr>
      <w:r w:rsidRPr="003E1757">
        <w:rPr>
          <w:b/>
          <w:i/>
          <w:color w:val="auto"/>
          <w:lang w:val="uk-UA"/>
        </w:rPr>
        <w:t xml:space="preserve">Примітка.  </w:t>
      </w:r>
    </w:p>
    <w:p w:rsidR="005668A0" w:rsidRPr="003E1757" w:rsidRDefault="005668A0" w:rsidP="005668A0">
      <w:pPr>
        <w:pStyle w:val="a7"/>
        <w:jc w:val="both"/>
        <w:rPr>
          <w:lang w:val="uk-UA"/>
        </w:rPr>
      </w:pPr>
      <w:r w:rsidRPr="003E1757">
        <w:rPr>
          <w:lang w:val="uk-UA"/>
        </w:rPr>
        <w:t>Сторінки наданих документів у складі тендерної пропозиції Учасника процедури закупівлі, які є оригіналами, що видані іншими організаціями (підприємствами, установами),  або посвідчені нотаріально, не потребують підпису уповноваженої посадової особи Учасника процедури закупівлі та відбитку печатки Учасника.</w:t>
      </w:r>
    </w:p>
    <w:p w:rsidR="005668A0" w:rsidRPr="003E1757" w:rsidRDefault="005668A0" w:rsidP="005668A0">
      <w:pPr>
        <w:pStyle w:val="HTML"/>
        <w:jc w:val="both"/>
        <w:rPr>
          <w:rFonts w:ascii="Times New Roman" w:hAnsi="Times New Roman"/>
          <w:sz w:val="24"/>
          <w:szCs w:val="24"/>
          <w:lang w:val="uk-UA"/>
        </w:rPr>
      </w:pPr>
      <w:r w:rsidRPr="003E1757">
        <w:rPr>
          <w:rFonts w:ascii="Times New Roman" w:hAnsi="Times New Roman"/>
          <w:sz w:val="24"/>
          <w:szCs w:val="24"/>
          <w:lang w:val="uk-UA"/>
        </w:rPr>
        <w:t xml:space="preserve">Разом з документальним підтвердженням </w:t>
      </w:r>
      <w:r w:rsidRPr="003E1757">
        <w:rPr>
          <w:rStyle w:val="rvts0"/>
          <w:rFonts w:ascii="Times New Roman" w:hAnsi="Times New Roman"/>
          <w:sz w:val="24"/>
          <w:szCs w:val="24"/>
          <w:lang w:val="uk-UA"/>
        </w:rPr>
        <w:t xml:space="preserve">інформації згідно із законодавством про відсутність підстав, передбачених пунктами 3, 5, 6 і </w:t>
      </w:r>
      <w:r>
        <w:rPr>
          <w:rStyle w:val="rvts0"/>
          <w:rFonts w:ascii="Times New Roman" w:hAnsi="Times New Roman"/>
          <w:sz w:val="24"/>
          <w:szCs w:val="24"/>
          <w:lang w:val="uk-UA"/>
        </w:rPr>
        <w:t>12</w:t>
      </w:r>
      <w:r w:rsidRPr="003E1757">
        <w:rPr>
          <w:rStyle w:val="rvts0"/>
          <w:rFonts w:ascii="Times New Roman" w:hAnsi="Times New Roman"/>
          <w:sz w:val="24"/>
          <w:szCs w:val="24"/>
          <w:lang w:val="uk-UA"/>
        </w:rPr>
        <w:t xml:space="preserve"> частини першої статті 17 Закону, </w:t>
      </w:r>
      <w:r w:rsidRPr="003E1757">
        <w:rPr>
          <w:rFonts w:ascii="Times New Roman" w:hAnsi="Times New Roman"/>
          <w:sz w:val="24"/>
          <w:szCs w:val="24"/>
          <w:lang w:val="uk-UA"/>
        </w:rPr>
        <w:t>переможець повинен  надати:</w:t>
      </w:r>
    </w:p>
    <w:p w:rsidR="005668A0" w:rsidRPr="003E1757" w:rsidRDefault="005668A0" w:rsidP="005668A0">
      <w:pPr>
        <w:pStyle w:val="HTML"/>
        <w:numPr>
          <w:ilvl w:val="0"/>
          <w:numId w:val="11"/>
        </w:numPr>
        <w:tabs>
          <w:tab w:val="clear" w:pos="720"/>
        </w:tabs>
        <w:jc w:val="both"/>
        <w:rPr>
          <w:rFonts w:ascii="Times New Roman" w:hAnsi="Times New Roman"/>
          <w:b/>
          <w:sz w:val="24"/>
          <w:szCs w:val="24"/>
          <w:lang w:val="uk-UA"/>
        </w:rPr>
      </w:pPr>
      <w:r w:rsidRPr="003E1757">
        <w:rPr>
          <w:rFonts w:ascii="Times New Roman" w:hAnsi="Times New Roman"/>
          <w:b/>
          <w:sz w:val="24"/>
          <w:szCs w:val="24"/>
          <w:lang w:val="uk-UA"/>
        </w:rPr>
        <w:t>оновлену форму  цінової пропозиції з остаточною ціною.</w:t>
      </w:r>
    </w:p>
    <w:p w:rsidR="005668A0" w:rsidRPr="003E1757" w:rsidRDefault="005668A0" w:rsidP="005668A0">
      <w:pPr>
        <w:pStyle w:val="HTML"/>
        <w:jc w:val="both"/>
        <w:rPr>
          <w:rFonts w:ascii="Times New Roman" w:hAnsi="Times New Roman"/>
          <w:lang w:val="uk-UA"/>
        </w:rPr>
      </w:pPr>
    </w:p>
    <w:p w:rsidR="005668A0" w:rsidRPr="003E1757" w:rsidRDefault="005668A0" w:rsidP="005668A0">
      <w:pPr>
        <w:pStyle w:val="HTML"/>
        <w:jc w:val="both"/>
        <w:rPr>
          <w:rFonts w:ascii="Times New Roman" w:hAnsi="Times New Roman"/>
          <w:lang w:val="uk-UA"/>
        </w:rPr>
      </w:pPr>
    </w:p>
    <w:p w:rsidR="005668A0" w:rsidRPr="003E1757" w:rsidRDefault="005668A0" w:rsidP="005668A0">
      <w:pPr>
        <w:pStyle w:val="HTML"/>
        <w:jc w:val="both"/>
        <w:rPr>
          <w:rFonts w:ascii="Times New Roman" w:hAnsi="Times New Roman"/>
          <w:lang w:val="uk-UA"/>
        </w:rPr>
      </w:pPr>
    </w:p>
    <w:p w:rsidR="005668A0" w:rsidRPr="003E1757" w:rsidRDefault="005668A0" w:rsidP="005668A0">
      <w:pPr>
        <w:pStyle w:val="HTML"/>
        <w:jc w:val="both"/>
        <w:rPr>
          <w:rFonts w:ascii="Times New Roman" w:hAnsi="Times New Roman"/>
          <w:lang w:val="uk-UA"/>
        </w:rPr>
      </w:pPr>
    </w:p>
    <w:p w:rsidR="005668A0" w:rsidRPr="003E1757" w:rsidRDefault="005668A0" w:rsidP="005668A0">
      <w:pPr>
        <w:pStyle w:val="HTML"/>
        <w:jc w:val="both"/>
        <w:rPr>
          <w:rFonts w:ascii="Times New Roman" w:hAnsi="Times New Roman"/>
          <w:lang w:val="uk-UA"/>
        </w:rPr>
      </w:pPr>
    </w:p>
    <w:p w:rsidR="005668A0" w:rsidRPr="003E1757" w:rsidRDefault="005668A0" w:rsidP="005668A0">
      <w:pPr>
        <w:pStyle w:val="HTML"/>
        <w:jc w:val="both"/>
        <w:rPr>
          <w:rFonts w:ascii="Times New Roman" w:hAnsi="Times New Roman"/>
          <w:lang w:val="uk-UA"/>
        </w:rPr>
      </w:pPr>
    </w:p>
    <w:p w:rsidR="005668A0" w:rsidRPr="003E1757" w:rsidRDefault="005668A0" w:rsidP="005668A0">
      <w:pPr>
        <w:pStyle w:val="HTML"/>
        <w:jc w:val="both"/>
        <w:rPr>
          <w:rFonts w:ascii="Times New Roman" w:hAnsi="Times New Roman"/>
          <w:lang w:val="uk-UA"/>
        </w:rPr>
      </w:pPr>
    </w:p>
    <w:p w:rsidR="005668A0" w:rsidRDefault="005668A0" w:rsidP="005668A0">
      <w:pPr>
        <w:pStyle w:val="HTML"/>
        <w:jc w:val="both"/>
        <w:rPr>
          <w:rFonts w:ascii="Times New Roman" w:hAnsi="Times New Roman"/>
          <w:lang w:val="uk-UA"/>
        </w:rPr>
      </w:pPr>
    </w:p>
    <w:p w:rsidR="001309A6" w:rsidRDefault="001309A6" w:rsidP="005668A0">
      <w:pPr>
        <w:pStyle w:val="HTML"/>
        <w:jc w:val="both"/>
        <w:rPr>
          <w:rFonts w:ascii="Times New Roman" w:hAnsi="Times New Roman"/>
          <w:lang w:val="uk-UA"/>
        </w:rPr>
      </w:pPr>
    </w:p>
    <w:p w:rsidR="001309A6" w:rsidRDefault="001309A6" w:rsidP="005668A0">
      <w:pPr>
        <w:pStyle w:val="HTML"/>
        <w:jc w:val="both"/>
        <w:rPr>
          <w:rFonts w:ascii="Times New Roman" w:hAnsi="Times New Roman"/>
          <w:lang w:val="uk-UA"/>
        </w:rPr>
      </w:pPr>
    </w:p>
    <w:p w:rsidR="001309A6" w:rsidRDefault="001309A6" w:rsidP="005668A0">
      <w:pPr>
        <w:pStyle w:val="HTML"/>
        <w:jc w:val="both"/>
        <w:rPr>
          <w:rFonts w:ascii="Times New Roman" w:hAnsi="Times New Roman"/>
          <w:lang w:val="uk-UA"/>
        </w:rPr>
      </w:pPr>
    </w:p>
    <w:p w:rsidR="001309A6" w:rsidRDefault="001309A6" w:rsidP="005668A0">
      <w:pPr>
        <w:pStyle w:val="HTML"/>
        <w:jc w:val="both"/>
        <w:rPr>
          <w:rFonts w:ascii="Times New Roman" w:hAnsi="Times New Roman"/>
          <w:lang w:val="uk-UA"/>
        </w:rPr>
      </w:pPr>
    </w:p>
    <w:p w:rsidR="001309A6" w:rsidRDefault="001309A6" w:rsidP="005668A0">
      <w:pPr>
        <w:pStyle w:val="HTML"/>
        <w:jc w:val="both"/>
        <w:rPr>
          <w:rFonts w:ascii="Times New Roman" w:hAnsi="Times New Roman"/>
          <w:lang w:val="uk-UA"/>
        </w:rPr>
      </w:pPr>
    </w:p>
    <w:p w:rsidR="001309A6" w:rsidRDefault="001309A6" w:rsidP="005668A0">
      <w:pPr>
        <w:pStyle w:val="HTML"/>
        <w:jc w:val="both"/>
        <w:rPr>
          <w:rFonts w:ascii="Times New Roman" w:hAnsi="Times New Roman"/>
          <w:lang w:val="uk-UA"/>
        </w:rPr>
      </w:pPr>
    </w:p>
    <w:p w:rsidR="001309A6" w:rsidRDefault="001309A6" w:rsidP="005668A0">
      <w:pPr>
        <w:pStyle w:val="HTML"/>
        <w:jc w:val="both"/>
        <w:rPr>
          <w:rFonts w:ascii="Times New Roman" w:hAnsi="Times New Roman"/>
          <w:lang w:val="uk-UA"/>
        </w:rPr>
      </w:pPr>
    </w:p>
    <w:p w:rsidR="001309A6" w:rsidRDefault="001309A6" w:rsidP="005668A0">
      <w:pPr>
        <w:pStyle w:val="HTML"/>
        <w:jc w:val="both"/>
        <w:rPr>
          <w:rFonts w:ascii="Times New Roman" w:hAnsi="Times New Roman"/>
          <w:lang w:val="uk-UA"/>
        </w:rPr>
      </w:pPr>
    </w:p>
    <w:p w:rsidR="001309A6" w:rsidRDefault="001309A6" w:rsidP="005668A0">
      <w:pPr>
        <w:pStyle w:val="HTML"/>
        <w:jc w:val="both"/>
        <w:rPr>
          <w:rFonts w:ascii="Times New Roman" w:hAnsi="Times New Roman"/>
          <w:lang w:val="uk-UA"/>
        </w:rPr>
      </w:pPr>
    </w:p>
    <w:p w:rsidR="001309A6" w:rsidRDefault="001309A6" w:rsidP="005668A0">
      <w:pPr>
        <w:pStyle w:val="HTML"/>
        <w:jc w:val="both"/>
        <w:rPr>
          <w:rFonts w:ascii="Times New Roman" w:hAnsi="Times New Roman"/>
          <w:lang w:val="uk-UA"/>
        </w:rPr>
      </w:pPr>
    </w:p>
    <w:p w:rsidR="001309A6" w:rsidRDefault="001309A6" w:rsidP="005668A0">
      <w:pPr>
        <w:pStyle w:val="HTML"/>
        <w:jc w:val="both"/>
        <w:rPr>
          <w:rFonts w:ascii="Times New Roman" w:hAnsi="Times New Roman"/>
          <w:lang w:val="uk-UA"/>
        </w:rPr>
      </w:pPr>
    </w:p>
    <w:p w:rsidR="001309A6" w:rsidRDefault="001309A6" w:rsidP="005668A0">
      <w:pPr>
        <w:pStyle w:val="HTML"/>
        <w:jc w:val="both"/>
        <w:rPr>
          <w:rFonts w:ascii="Times New Roman" w:hAnsi="Times New Roman"/>
          <w:lang w:val="uk-UA"/>
        </w:rPr>
      </w:pPr>
    </w:p>
    <w:p w:rsidR="001309A6" w:rsidRDefault="001309A6" w:rsidP="005668A0">
      <w:pPr>
        <w:pStyle w:val="HTML"/>
        <w:jc w:val="both"/>
        <w:rPr>
          <w:rFonts w:ascii="Times New Roman" w:hAnsi="Times New Roman"/>
          <w:lang w:val="uk-UA"/>
        </w:rPr>
      </w:pPr>
    </w:p>
    <w:p w:rsidR="001309A6" w:rsidRDefault="001309A6" w:rsidP="005668A0">
      <w:pPr>
        <w:pStyle w:val="HTML"/>
        <w:jc w:val="both"/>
        <w:rPr>
          <w:rFonts w:ascii="Times New Roman" w:hAnsi="Times New Roman"/>
          <w:lang w:val="uk-UA"/>
        </w:rPr>
      </w:pPr>
    </w:p>
    <w:p w:rsidR="001309A6" w:rsidRDefault="001309A6" w:rsidP="005668A0">
      <w:pPr>
        <w:pStyle w:val="HTML"/>
        <w:jc w:val="both"/>
        <w:rPr>
          <w:rFonts w:ascii="Times New Roman" w:hAnsi="Times New Roman"/>
          <w:lang w:val="uk-UA"/>
        </w:rPr>
      </w:pPr>
    </w:p>
    <w:p w:rsidR="001309A6" w:rsidRDefault="001309A6" w:rsidP="005668A0">
      <w:pPr>
        <w:pStyle w:val="HTML"/>
        <w:jc w:val="both"/>
        <w:rPr>
          <w:rFonts w:ascii="Times New Roman" w:hAnsi="Times New Roman"/>
          <w:lang w:val="uk-UA"/>
        </w:rPr>
      </w:pPr>
    </w:p>
    <w:p w:rsidR="001309A6" w:rsidRDefault="001309A6" w:rsidP="005668A0">
      <w:pPr>
        <w:pStyle w:val="HTML"/>
        <w:jc w:val="both"/>
        <w:rPr>
          <w:rFonts w:ascii="Times New Roman" w:hAnsi="Times New Roman"/>
          <w:lang w:val="uk-UA"/>
        </w:rPr>
      </w:pPr>
    </w:p>
    <w:p w:rsidR="001309A6" w:rsidRDefault="001309A6" w:rsidP="005668A0">
      <w:pPr>
        <w:pStyle w:val="HTML"/>
        <w:jc w:val="both"/>
        <w:rPr>
          <w:rFonts w:ascii="Times New Roman" w:hAnsi="Times New Roman"/>
          <w:lang w:val="uk-UA"/>
        </w:rPr>
      </w:pPr>
    </w:p>
    <w:p w:rsidR="001309A6" w:rsidRDefault="001309A6" w:rsidP="005668A0">
      <w:pPr>
        <w:pStyle w:val="HTML"/>
        <w:jc w:val="both"/>
        <w:rPr>
          <w:rFonts w:ascii="Times New Roman" w:hAnsi="Times New Roman"/>
          <w:lang w:val="uk-UA"/>
        </w:rPr>
      </w:pPr>
    </w:p>
    <w:p w:rsidR="001309A6" w:rsidRDefault="001309A6" w:rsidP="005668A0">
      <w:pPr>
        <w:pStyle w:val="HTML"/>
        <w:jc w:val="both"/>
        <w:rPr>
          <w:rFonts w:ascii="Times New Roman" w:hAnsi="Times New Roman"/>
          <w:lang w:val="uk-UA"/>
        </w:rPr>
      </w:pPr>
    </w:p>
    <w:p w:rsidR="001309A6" w:rsidRDefault="001309A6" w:rsidP="005668A0">
      <w:pPr>
        <w:pStyle w:val="HTML"/>
        <w:jc w:val="both"/>
        <w:rPr>
          <w:rFonts w:ascii="Times New Roman" w:hAnsi="Times New Roman"/>
          <w:lang w:val="uk-UA"/>
        </w:rPr>
      </w:pPr>
    </w:p>
    <w:p w:rsidR="001309A6" w:rsidRDefault="001309A6" w:rsidP="005668A0">
      <w:pPr>
        <w:pStyle w:val="HTML"/>
        <w:jc w:val="both"/>
        <w:rPr>
          <w:rFonts w:ascii="Times New Roman" w:hAnsi="Times New Roman"/>
          <w:lang w:val="uk-UA"/>
        </w:rPr>
      </w:pPr>
    </w:p>
    <w:p w:rsidR="001309A6" w:rsidRDefault="001309A6" w:rsidP="005668A0">
      <w:pPr>
        <w:pStyle w:val="HTML"/>
        <w:jc w:val="both"/>
        <w:rPr>
          <w:rFonts w:ascii="Times New Roman" w:hAnsi="Times New Roman"/>
          <w:lang w:val="uk-UA"/>
        </w:rPr>
      </w:pPr>
    </w:p>
    <w:p w:rsidR="001309A6" w:rsidRDefault="001309A6" w:rsidP="005668A0">
      <w:pPr>
        <w:pStyle w:val="HTML"/>
        <w:jc w:val="both"/>
        <w:rPr>
          <w:rFonts w:ascii="Times New Roman" w:hAnsi="Times New Roman"/>
          <w:lang w:val="uk-UA"/>
        </w:rPr>
      </w:pPr>
    </w:p>
    <w:p w:rsidR="001309A6" w:rsidRDefault="001309A6" w:rsidP="005668A0">
      <w:pPr>
        <w:pStyle w:val="HTML"/>
        <w:jc w:val="both"/>
        <w:rPr>
          <w:rFonts w:ascii="Times New Roman" w:hAnsi="Times New Roman"/>
          <w:lang w:val="uk-UA"/>
        </w:rPr>
      </w:pPr>
    </w:p>
    <w:p w:rsidR="001309A6" w:rsidRDefault="001309A6" w:rsidP="005668A0">
      <w:pPr>
        <w:pStyle w:val="HTML"/>
        <w:jc w:val="both"/>
        <w:rPr>
          <w:rFonts w:ascii="Times New Roman" w:hAnsi="Times New Roman"/>
          <w:lang w:val="uk-UA"/>
        </w:rPr>
      </w:pPr>
    </w:p>
    <w:p w:rsidR="001309A6" w:rsidRDefault="001309A6" w:rsidP="005668A0">
      <w:pPr>
        <w:pStyle w:val="HTML"/>
        <w:jc w:val="both"/>
        <w:rPr>
          <w:rFonts w:ascii="Times New Roman" w:hAnsi="Times New Roman"/>
          <w:lang w:val="uk-UA"/>
        </w:rPr>
      </w:pPr>
    </w:p>
    <w:p w:rsidR="001309A6" w:rsidRDefault="001309A6" w:rsidP="005668A0">
      <w:pPr>
        <w:pStyle w:val="HTML"/>
        <w:jc w:val="both"/>
        <w:rPr>
          <w:rFonts w:ascii="Times New Roman" w:hAnsi="Times New Roman"/>
          <w:lang w:val="uk-UA"/>
        </w:rPr>
      </w:pPr>
    </w:p>
    <w:p w:rsidR="001309A6" w:rsidRDefault="001309A6" w:rsidP="005668A0">
      <w:pPr>
        <w:pStyle w:val="HTML"/>
        <w:jc w:val="both"/>
        <w:rPr>
          <w:rFonts w:ascii="Times New Roman" w:hAnsi="Times New Roman"/>
          <w:lang w:val="uk-UA"/>
        </w:rPr>
      </w:pPr>
    </w:p>
    <w:p w:rsidR="001309A6" w:rsidRDefault="001309A6" w:rsidP="005668A0">
      <w:pPr>
        <w:pStyle w:val="HTML"/>
        <w:jc w:val="both"/>
        <w:rPr>
          <w:rFonts w:ascii="Times New Roman" w:hAnsi="Times New Roman"/>
          <w:lang w:val="uk-UA"/>
        </w:rPr>
      </w:pPr>
    </w:p>
    <w:p w:rsidR="001309A6" w:rsidRDefault="001309A6" w:rsidP="005668A0">
      <w:pPr>
        <w:pStyle w:val="HTML"/>
        <w:jc w:val="both"/>
        <w:rPr>
          <w:rFonts w:ascii="Times New Roman" w:hAnsi="Times New Roman"/>
          <w:lang w:val="uk-UA"/>
        </w:rPr>
      </w:pPr>
    </w:p>
    <w:p w:rsidR="001309A6" w:rsidRDefault="001309A6" w:rsidP="005668A0">
      <w:pPr>
        <w:pStyle w:val="HTML"/>
        <w:jc w:val="both"/>
        <w:rPr>
          <w:rFonts w:ascii="Times New Roman" w:hAnsi="Times New Roman"/>
          <w:lang w:val="uk-UA"/>
        </w:rPr>
      </w:pPr>
    </w:p>
    <w:p w:rsidR="001309A6" w:rsidRDefault="001309A6" w:rsidP="005668A0">
      <w:pPr>
        <w:pStyle w:val="HTML"/>
        <w:jc w:val="both"/>
        <w:rPr>
          <w:rFonts w:ascii="Times New Roman" w:hAnsi="Times New Roman"/>
          <w:lang w:val="uk-UA"/>
        </w:rPr>
      </w:pPr>
    </w:p>
    <w:p w:rsidR="001309A6" w:rsidRDefault="001309A6" w:rsidP="005668A0">
      <w:pPr>
        <w:pStyle w:val="HTML"/>
        <w:jc w:val="both"/>
        <w:rPr>
          <w:rFonts w:ascii="Times New Roman" w:hAnsi="Times New Roman"/>
          <w:lang w:val="uk-UA"/>
        </w:rPr>
      </w:pPr>
    </w:p>
    <w:p w:rsidR="001309A6" w:rsidRDefault="001309A6" w:rsidP="005668A0">
      <w:pPr>
        <w:pStyle w:val="HTML"/>
        <w:jc w:val="both"/>
        <w:rPr>
          <w:rFonts w:ascii="Times New Roman" w:hAnsi="Times New Roman"/>
          <w:lang w:val="uk-UA"/>
        </w:rPr>
      </w:pPr>
    </w:p>
    <w:p w:rsidR="001309A6" w:rsidRDefault="001309A6" w:rsidP="005668A0">
      <w:pPr>
        <w:pStyle w:val="HTML"/>
        <w:jc w:val="both"/>
        <w:rPr>
          <w:rFonts w:ascii="Times New Roman" w:hAnsi="Times New Roman"/>
          <w:lang w:val="uk-UA"/>
        </w:rPr>
      </w:pPr>
    </w:p>
    <w:p w:rsidR="001309A6" w:rsidRDefault="001309A6" w:rsidP="005668A0">
      <w:pPr>
        <w:pStyle w:val="HTML"/>
        <w:jc w:val="both"/>
        <w:rPr>
          <w:rFonts w:ascii="Times New Roman" w:hAnsi="Times New Roman"/>
          <w:lang w:val="uk-UA"/>
        </w:rPr>
      </w:pPr>
    </w:p>
    <w:p w:rsidR="001309A6" w:rsidRDefault="001309A6" w:rsidP="005668A0">
      <w:pPr>
        <w:pStyle w:val="HTML"/>
        <w:jc w:val="both"/>
        <w:rPr>
          <w:rFonts w:ascii="Times New Roman" w:hAnsi="Times New Roman"/>
          <w:lang w:val="uk-UA"/>
        </w:rPr>
      </w:pPr>
    </w:p>
    <w:p w:rsidR="001309A6" w:rsidRDefault="001309A6" w:rsidP="005668A0">
      <w:pPr>
        <w:pStyle w:val="HTML"/>
        <w:jc w:val="both"/>
        <w:rPr>
          <w:rFonts w:ascii="Times New Roman" w:hAnsi="Times New Roman"/>
          <w:lang w:val="uk-UA"/>
        </w:rPr>
      </w:pPr>
    </w:p>
    <w:p w:rsidR="001309A6" w:rsidRDefault="001309A6" w:rsidP="005668A0">
      <w:pPr>
        <w:pStyle w:val="HTML"/>
        <w:jc w:val="both"/>
        <w:rPr>
          <w:rFonts w:ascii="Times New Roman" w:hAnsi="Times New Roman"/>
          <w:lang w:val="uk-UA"/>
        </w:rPr>
      </w:pPr>
    </w:p>
    <w:p w:rsidR="001309A6" w:rsidRDefault="001309A6" w:rsidP="005668A0">
      <w:pPr>
        <w:pStyle w:val="HTML"/>
        <w:jc w:val="both"/>
        <w:rPr>
          <w:rFonts w:ascii="Times New Roman" w:hAnsi="Times New Roman"/>
          <w:lang w:val="uk-UA"/>
        </w:rPr>
      </w:pPr>
    </w:p>
    <w:p w:rsidR="001309A6" w:rsidRDefault="001309A6" w:rsidP="005668A0">
      <w:pPr>
        <w:pStyle w:val="HTML"/>
        <w:jc w:val="both"/>
        <w:rPr>
          <w:rFonts w:ascii="Times New Roman" w:hAnsi="Times New Roman"/>
          <w:lang w:val="uk-UA"/>
        </w:rPr>
      </w:pPr>
    </w:p>
    <w:p w:rsidR="001309A6" w:rsidRDefault="001309A6" w:rsidP="005668A0">
      <w:pPr>
        <w:pStyle w:val="HTML"/>
        <w:jc w:val="both"/>
        <w:rPr>
          <w:rFonts w:ascii="Times New Roman" w:hAnsi="Times New Roman"/>
          <w:lang w:val="uk-UA"/>
        </w:rPr>
      </w:pPr>
    </w:p>
    <w:p w:rsidR="001309A6" w:rsidRDefault="001309A6" w:rsidP="005668A0">
      <w:pPr>
        <w:pStyle w:val="HTML"/>
        <w:jc w:val="both"/>
        <w:rPr>
          <w:rFonts w:ascii="Times New Roman" w:hAnsi="Times New Roman"/>
          <w:lang w:val="uk-UA"/>
        </w:rPr>
      </w:pPr>
    </w:p>
    <w:p w:rsidR="001309A6" w:rsidRDefault="001309A6" w:rsidP="005668A0">
      <w:pPr>
        <w:pStyle w:val="HTML"/>
        <w:jc w:val="both"/>
        <w:rPr>
          <w:rFonts w:ascii="Times New Roman" w:hAnsi="Times New Roman"/>
          <w:lang w:val="uk-UA"/>
        </w:rPr>
      </w:pPr>
    </w:p>
    <w:p w:rsidR="001309A6" w:rsidRDefault="001309A6" w:rsidP="005668A0">
      <w:pPr>
        <w:pStyle w:val="HTML"/>
        <w:jc w:val="both"/>
        <w:rPr>
          <w:rFonts w:ascii="Times New Roman" w:hAnsi="Times New Roman"/>
          <w:lang w:val="uk-UA"/>
        </w:rPr>
      </w:pPr>
    </w:p>
    <w:p w:rsidR="001309A6" w:rsidRDefault="001309A6" w:rsidP="005668A0">
      <w:pPr>
        <w:pStyle w:val="HTML"/>
        <w:jc w:val="both"/>
        <w:rPr>
          <w:rFonts w:ascii="Times New Roman" w:hAnsi="Times New Roman"/>
          <w:lang w:val="uk-UA"/>
        </w:rPr>
      </w:pPr>
    </w:p>
    <w:p w:rsidR="001309A6" w:rsidRDefault="001309A6" w:rsidP="005668A0">
      <w:pPr>
        <w:pStyle w:val="HTML"/>
        <w:jc w:val="both"/>
        <w:rPr>
          <w:rFonts w:ascii="Times New Roman" w:hAnsi="Times New Roman"/>
          <w:lang w:val="uk-UA"/>
        </w:rPr>
      </w:pPr>
    </w:p>
    <w:p w:rsidR="001309A6" w:rsidRDefault="001309A6" w:rsidP="005668A0">
      <w:pPr>
        <w:pStyle w:val="HTML"/>
        <w:jc w:val="both"/>
        <w:rPr>
          <w:rFonts w:ascii="Times New Roman" w:hAnsi="Times New Roman"/>
          <w:lang w:val="uk-UA"/>
        </w:rPr>
      </w:pPr>
    </w:p>
    <w:p w:rsidR="001309A6" w:rsidRDefault="001309A6" w:rsidP="005668A0">
      <w:pPr>
        <w:pStyle w:val="HTML"/>
        <w:jc w:val="both"/>
        <w:rPr>
          <w:rFonts w:ascii="Times New Roman" w:hAnsi="Times New Roman"/>
          <w:lang w:val="uk-UA"/>
        </w:rPr>
      </w:pPr>
    </w:p>
    <w:p w:rsidR="001309A6" w:rsidRPr="003E1757" w:rsidRDefault="001309A6" w:rsidP="005668A0">
      <w:pPr>
        <w:pStyle w:val="HTML"/>
        <w:jc w:val="both"/>
        <w:rPr>
          <w:rFonts w:ascii="Times New Roman" w:hAnsi="Times New Roman"/>
          <w:lang w:val="uk-UA"/>
        </w:rPr>
      </w:pPr>
    </w:p>
    <w:p w:rsidR="005668A0" w:rsidRPr="003E1757" w:rsidRDefault="005668A0" w:rsidP="005668A0">
      <w:pPr>
        <w:pStyle w:val="HTML"/>
        <w:jc w:val="both"/>
        <w:rPr>
          <w:rFonts w:ascii="Times New Roman" w:hAnsi="Times New Roman"/>
          <w:lang w:val="uk-UA"/>
        </w:rPr>
      </w:pPr>
    </w:p>
    <w:tbl>
      <w:tblPr>
        <w:tblW w:w="0" w:type="auto"/>
        <w:tblLook w:val="01E0" w:firstRow="1" w:lastRow="1" w:firstColumn="1" w:lastColumn="1" w:noHBand="0" w:noVBand="0"/>
      </w:tblPr>
      <w:tblGrid>
        <w:gridCol w:w="4785"/>
        <w:gridCol w:w="4786"/>
      </w:tblGrid>
      <w:tr w:rsidR="005668A0" w:rsidRPr="00912640" w:rsidTr="00912640">
        <w:tc>
          <w:tcPr>
            <w:tcW w:w="4785" w:type="dxa"/>
            <w:shd w:val="clear" w:color="auto" w:fill="auto"/>
          </w:tcPr>
          <w:p w:rsidR="005668A0" w:rsidRPr="00912640" w:rsidRDefault="005668A0" w:rsidP="00912640">
            <w:pPr>
              <w:jc w:val="both"/>
              <w:rPr>
                <w:rFonts w:ascii="Times New Roman" w:hAnsi="Times New Roman" w:cs="Times New Roman"/>
              </w:rPr>
            </w:pPr>
          </w:p>
          <w:p w:rsidR="001309A6" w:rsidRPr="00912640" w:rsidRDefault="001309A6" w:rsidP="00912640">
            <w:pPr>
              <w:jc w:val="both"/>
              <w:rPr>
                <w:rFonts w:ascii="Times New Roman" w:hAnsi="Times New Roman" w:cs="Times New Roman"/>
              </w:rPr>
            </w:pPr>
          </w:p>
        </w:tc>
        <w:tc>
          <w:tcPr>
            <w:tcW w:w="4786" w:type="dxa"/>
            <w:shd w:val="clear" w:color="auto" w:fill="auto"/>
          </w:tcPr>
          <w:p w:rsidR="005668A0" w:rsidRPr="00912640" w:rsidRDefault="005668A0" w:rsidP="00912640">
            <w:pPr>
              <w:rPr>
                <w:rFonts w:ascii="Times New Roman" w:hAnsi="Times New Roman" w:cs="Times New Roman"/>
                <w:i/>
              </w:rPr>
            </w:pPr>
            <w:r w:rsidRPr="00912640">
              <w:rPr>
                <w:rFonts w:ascii="Times New Roman" w:hAnsi="Times New Roman" w:cs="Times New Roman"/>
                <w:i/>
              </w:rPr>
              <w:t>Додаток № 4</w:t>
            </w:r>
          </w:p>
          <w:p w:rsidR="005668A0" w:rsidRPr="00912640" w:rsidRDefault="005668A0" w:rsidP="00912640">
            <w:pPr>
              <w:jc w:val="both"/>
              <w:rPr>
                <w:rFonts w:ascii="Times New Roman" w:hAnsi="Times New Roman" w:cs="Times New Roman"/>
                <w:i/>
              </w:rPr>
            </w:pPr>
            <w:r w:rsidRPr="00912640">
              <w:rPr>
                <w:rFonts w:ascii="Times New Roman" w:hAnsi="Times New Roman" w:cs="Times New Roman"/>
                <w:i/>
              </w:rPr>
              <w:t>до Тендерної документації</w:t>
            </w:r>
          </w:p>
        </w:tc>
      </w:tr>
    </w:tbl>
    <w:p w:rsidR="005668A0" w:rsidRPr="00912640" w:rsidRDefault="005668A0" w:rsidP="005668A0">
      <w:pPr>
        <w:rPr>
          <w:rFonts w:ascii="Times New Roman" w:hAnsi="Times New Roman" w:cs="Times New Roman"/>
        </w:rPr>
      </w:pPr>
    </w:p>
    <w:p w:rsidR="005668A0" w:rsidRPr="00912640" w:rsidRDefault="005668A0" w:rsidP="005668A0">
      <w:pPr>
        <w:rPr>
          <w:rFonts w:ascii="Times New Roman" w:hAnsi="Times New Roman" w:cs="Times New Roman"/>
        </w:rPr>
      </w:pPr>
    </w:p>
    <w:p w:rsidR="005668A0" w:rsidRPr="00912640" w:rsidRDefault="001309A6" w:rsidP="005668A0">
      <w:pPr>
        <w:rPr>
          <w:rFonts w:ascii="Times New Roman" w:hAnsi="Times New Roman" w:cs="Times New Roman"/>
          <w:b/>
          <w:i/>
        </w:rPr>
      </w:pPr>
      <w:r w:rsidRPr="00912640">
        <w:rPr>
          <w:rFonts w:ascii="Times New Roman" w:hAnsi="Times New Roman" w:cs="Times New Roman"/>
          <w:b/>
          <w:i/>
        </w:rPr>
        <w:t>Форма «Лист-згода з прое</w:t>
      </w:r>
      <w:r w:rsidR="005668A0" w:rsidRPr="00912640">
        <w:rPr>
          <w:rFonts w:ascii="Times New Roman" w:hAnsi="Times New Roman" w:cs="Times New Roman"/>
          <w:b/>
          <w:i/>
        </w:rPr>
        <w:t>ктом договору»</w:t>
      </w:r>
    </w:p>
    <w:p w:rsidR="005668A0" w:rsidRPr="00912640" w:rsidRDefault="005668A0" w:rsidP="005668A0">
      <w:pPr>
        <w:widowControl w:val="0"/>
        <w:autoSpaceDE w:val="0"/>
        <w:autoSpaceDN w:val="0"/>
        <w:adjustRightInd w:val="0"/>
        <w:ind w:left="1760"/>
        <w:jc w:val="center"/>
        <w:rPr>
          <w:rFonts w:ascii="Times New Roman" w:hAnsi="Times New Roman" w:cs="Times New Roman"/>
          <w:i/>
          <w:iCs/>
        </w:rPr>
      </w:pPr>
    </w:p>
    <w:p w:rsidR="005668A0" w:rsidRPr="00912640" w:rsidRDefault="005668A0" w:rsidP="005668A0">
      <w:pPr>
        <w:widowControl w:val="0"/>
        <w:autoSpaceDE w:val="0"/>
        <w:autoSpaceDN w:val="0"/>
        <w:adjustRightInd w:val="0"/>
        <w:ind w:left="1760"/>
        <w:jc w:val="center"/>
        <w:rPr>
          <w:rFonts w:ascii="Times New Roman" w:hAnsi="Times New Roman" w:cs="Times New Roman"/>
        </w:rPr>
      </w:pPr>
      <w:r w:rsidRPr="00912640">
        <w:rPr>
          <w:rFonts w:ascii="Times New Roman" w:hAnsi="Times New Roman" w:cs="Times New Roman"/>
          <w:i/>
          <w:iCs/>
        </w:rPr>
        <w:t>(форма  подається Учасником на фірмовому бланку)</w:t>
      </w:r>
    </w:p>
    <w:p w:rsidR="005668A0" w:rsidRPr="00912640" w:rsidRDefault="005668A0" w:rsidP="005668A0">
      <w:pPr>
        <w:rPr>
          <w:rFonts w:ascii="Times New Roman" w:hAnsi="Times New Roman" w:cs="Times New Roman"/>
        </w:rPr>
      </w:pPr>
    </w:p>
    <w:p w:rsidR="005668A0" w:rsidRPr="00912640" w:rsidRDefault="005668A0" w:rsidP="005668A0">
      <w:pPr>
        <w:rPr>
          <w:rFonts w:ascii="Times New Roman" w:hAnsi="Times New Roman" w:cs="Times New Roman"/>
        </w:rPr>
      </w:pPr>
    </w:p>
    <w:tbl>
      <w:tblPr>
        <w:tblW w:w="0" w:type="auto"/>
        <w:tblLook w:val="01E0" w:firstRow="1" w:lastRow="1" w:firstColumn="1" w:lastColumn="1" w:noHBand="0" w:noVBand="0"/>
      </w:tblPr>
      <w:tblGrid>
        <w:gridCol w:w="4785"/>
        <w:gridCol w:w="4786"/>
      </w:tblGrid>
      <w:tr w:rsidR="005668A0" w:rsidRPr="00912640" w:rsidTr="00912640">
        <w:tc>
          <w:tcPr>
            <w:tcW w:w="4785" w:type="dxa"/>
            <w:shd w:val="clear" w:color="auto" w:fill="auto"/>
          </w:tcPr>
          <w:p w:rsidR="005668A0" w:rsidRPr="00912640" w:rsidRDefault="005668A0" w:rsidP="00912640">
            <w:pPr>
              <w:jc w:val="both"/>
              <w:rPr>
                <w:rFonts w:ascii="Times New Roman" w:hAnsi="Times New Roman" w:cs="Times New Roman"/>
              </w:rPr>
            </w:pPr>
          </w:p>
        </w:tc>
        <w:tc>
          <w:tcPr>
            <w:tcW w:w="4786" w:type="dxa"/>
            <w:shd w:val="clear" w:color="auto" w:fill="auto"/>
          </w:tcPr>
          <w:p w:rsidR="005668A0" w:rsidRPr="00912640" w:rsidRDefault="005668A0" w:rsidP="00912640">
            <w:pPr>
              <w:jc w:val="both"/>
              <w:rPr>
                <w:rFonts w:ascii="Times New Roman" w:hAnsi="Times New Roman" w:cs="Times New Roman"/>
              </w:rPr>
            </w:pPr>
          </w:p>
        </w:tc>
      </w:tr>
    </w:tbl>
    <w:p w:rsidR="005668A0" w:rsidRPr="00912640" w:rsidRDefault="005668A0" w:rsidP="005668A0">
      <w:pPr>
        <w:rPr>
          <w:rFonts w:ascii="Times New Roman" w:hAnsi="Times New Roman" w:cs="Times New Roman"/>
        </w:rPr>
      </w:pPr>
    </w:p>
    <w:p w:rsidR="005668A0" w:rsidRPr="003E1757" w:rsidRDefault="005668A0" w:rsidP="005668A0"/>
    <w:p w:rsidR="005668A0" w:rsidRPr="003E1757" w:rsidRDefault="005668A0" w:rsidP="005668A0"/>
    <w:p w:rsidR="005668A0" w:rsidRPr="003E1757" w:rsidRDefault="005668A0" w:rsidP="005668A0">
      <w:pPr>
        <w:pStyle w:val="a7"/>
        <w:spacing w:before="40" w:beforeAutospacing="0" w:after="0" w:afterAutospacing="0"/>
        <w:jc w:val="center"/>
        <w:rPr>
          <w:lang w:val="uk-UA"/>
        </w:rPr>
      </w:pPr>
      <w:r w:rsidRPr="003E1757">
        <w:rPr>
          <w:b/>
          <w:bCs/>
          <w:lang w:val="uk-UA"/>
        </w:rPr>
        <w:t xml:space="preserve">Лист-згода з </w:t>
      </w:r>
      <w:r w:rsidR="001309A6">
        <w:rPr>
          <w:b/>
          <w:bCs/>
          <w:lang w:val="uk-UA"/>
        </w:rPr>
        <w:t>прое</w:t>
      </w:r>
      <w:r w:rsidRPr="003E1757">
        <w:rPr>
          <w:b/>
          <w:bCs/>
          <w:lang w:val="uk-UA"/>
        </w:rPr>
        <w:t>ктом договору</w:t>
      </w:r>
    </w:p>
    <w:p w:rsidR="005668A0" w:rsidRPr="003E1757" w:rsidRDefault="005668A0" w:rsidP="005668A0"/>
    <w:p w:rsidR="005668A0" w:rsidRPr="003E1757" w:rsidRDefault="005668A0" w:rsidP="005668A0">
      <w:pPr>
        <w:pStyle w:val="rvps14"/>
        <w:spacing w:before="0" w:beforeAutospacing="0" w:after="0" w:afterAutospacing="0"/>
        <w:ind w:left="113" w:right="113"/>
        <w:jc w:val="both"/>
        <w:textAlignment w:val="baseline"/>
        <w:rPr>
          <w:lang w:val="uk-UA"/>
        </w:rPr>
      </w:pPr>
      <w:r w:rsidRPr="003E1757">
        <w:rPr>
          <w:lang w:val="uk-UA"/>
        </w:rPr>
        <w:t xml:space="preserve">Ми, </w:t>
      </w:r>
      <w:r w:rsidRPr="003E1757">
        <w:rPr>
          <w:u w:val="single"/>
          <w:lang w:val="uk-UA"/>
        </w:rPr>
        <w:t>/</w:t>
      </w:r>
      <w:r w:rsidRPr="003E1757">
        <w:rPr>
          <w:i/>
          <w:iCs/>
          <w:u w:val="single"/>
          <w:lang w:val="uk-UA"/>
        </w:rPr>
        <w:t>найменування Учасника</w:t>
      </w:r>
      <w:r w:rsidRPr="003E1757">
        <w:rPr>
          <w:u w:val="single"/>
          <w:lang w:val="uk-UA"/>
        </w:rPr>
        <w:t>/</w:t>
      </w:r>
      <w:r w:rsidRPr="003E1757">
        <w:rPr>
          <w:lang w:val="uk-UA"/>
        </w:rPr>
        <w:t xml:space="preserve"> (далі - Учасник), в особі </w:t>
      </w:r>
      <w:r w:rsidRPr="003E1757">
        <w:rPr>
          <w:i/>
          <w:iCs/>
          <w:u w:val="single"/>
          <w:lang w:val="uk-UA"/>
        </w:rPr>
        <w:t xml:space="preserve">/Уповноважена особа/ </w:t>
      </w:r>
      <w:r w:rsidRPr="003E1757">
        <w:rPr>
          <w:lang w:val="uk-UA"/>
        </w:rPr>
        <w:t>підтверджуємо, що згодні у разі визна</w:t>
      </w:r>
      <w:r w:rsidR="001309A6">
        <w:rPr>
          <w:lang w:val="uk-UA"/>
        </w:rPr>
        <w:t>чення нас переможцями закупівлі товару-</w:t>
      </w:r>
      <w:r w:rsidRPr="003E1757">
        <w:rPr>
          <w:lang w:val="uk-UA"/>
        </w:rPr>
        <w:t xml:space="preserve"> дизельного палива - за показником національного класифікатора України ДК 021:2015 «Єдиний закупівельний словник» (СPV) – 09130000-9 «Нафта і дистиляти» (оголошення про проведення торгів № UA-_____________), укласти договір на умовах, наведених у Додатку № 6 до тендерної документації.</w:t>
      </w:r>
    </w:p>
    <w:p w:rsidR="005668A0" w:rsidRPr="003E1757" w:rsidRDefault="005668A0" w:rsidP="005668A0">
      <w:pPr>
        <w:spacing w:after="240"/>
      </w:pPr>
    </w:p>
    <w:p w:rsidR="005668A0" w:rsidRPr="00912640" w:rsidRDefault="005668A0" w:rsidP="005668A0">
      <w:pPr>
        <w:widowControl w:val="0"/>
        <w:autoSpaceDE w:val="0"/>
        <w:autoSpaceDN w:val="0"/>
        <w:adjustRightInd w:val="0"/>
        <w:ind w:left="-142" w:firstLine="700"/>
        <w:jc w:val="both"/>
        <w:rPr>
          <w:rFonts w:ascii="Times New Roman" w:hAnsi="Times New Roman" w:cs="Times New Roman"/>
          <w:i/>
          <w:iCs/>
        </w:rPr>
      </w:pPr>
      <w:r w:rsidRPr="00912640">
        <w:rPr>
          <w:rFonts w:ascii="Times New Roman" w:hAnsi="Times New Roman" w:cs="Times New Roman"/>
          <w:i/>
          <w:iCs/>
        </w:rPr>
        <w:t xml:space="preserve">Посада, прізвище, ініціали, підпис уповноваженої особи Учасника, завірені печаткою. </w:t>
      </w:r>
    </w:p>
    <w:p w:rsidR="005668A0" w:rsidRPr="00912640" w:rsidRDefault="005668A0" w:rsidP="005668A0">
      <w:pPr>
        <w:widowControl w:val="0"/>
        <w:autoSpaceDE w:val="0"/>
        <w:autoSpaceDN w:val="0"/>
        <w:adjustRightInd w:val="0"/>
        <w:ind w:left="-142" w:firstLine="700"/>
        <w:jc w:val="both"/>
        <w:rPr>
          <w:rFonts w:ascii="Times New Roman" w:hAnsi="Times New Roman" w:cs="Times New Roman"/>
          <w:i/>
          <w:iCs/>
        </w:rPr>
      </w:pPr>
      <w:r w:rsidRPr="00912640">
        <w:rPr>
          <w:rFonts w:ascii="Times New Roman" w:hAnsi="Times New Roman" w:cs="Times New Roman"/>
          <w:i/>
          <w:iCs/>
        </w:rPr>
        <w:t xml:space="preserve">Для </w:t>
      </w:r>
      <w:r w:rsidRPr="00912640">
        <w:rPr>
          <w:rFonts w:ascii="Times New Roman" w:hAnsi="Times New Roman" w:cs="Times New Roman"/>
          <w:bCs/>
          <w:i/>
        </w:rPr>
        <w:t xml:space="preserve"> учасників, які здійснюють діяльність без печатки </w:t>
      </w:r>
      <w:r w:rsidRPr="00912640">
        <w:rPr>
          <w:rFonts w:ascii="Times New Roman" w:hAnsi="Times New Roman" w:cs="Times New Roman"/>
          <w:bCs/>
        </w:rPr>
        <w:t xml:space="preserve"> </w:t>
      </w:r>
      <w:r w:rsidRPr="00912640">
        <w:rPr>
          <w:rFonts w:ascii="Times New Roman" w:hAnsi="Times New Roman" w:cs="Times New Roman"/>
          <w:bCs/>
          <w:i/>
        </w:rPr>
        <w:t>згідно з чинним законодавством,</w:t>
      </w:r>
      <w:r w:rsidRPr="00912640">
        <w:rPr>
          <w:rFonts w:ascii="Times New Roman" w:hAnsi="Times New Roman" w:cs="Times New Roman"/>
          <w:i/>
          <w:iCs/>
        </w:rPr>
        <w:t xml:space="preserve"> вимагається лише підпис.</w:t>
      </w:r>
    </w:p>
    <w:p w:rsidR="005668A0" w:rsidRPr="003E1757" w:rsidRDefault="005668A0" w:rsidP="005668A0">
      <w:r w:rsidRPr="003E1757">
        <w:rPr>
          <w:color w:val="000000"/>
        </w:rPr>
        <w:br/>
      </w:r>
    </w:p>
    <w:p w:rsidR="005668A0" w:rsidRPr="003E1757" w:rsidRDefault="005668A0" w:rsidP="005668A0">
      <w:pPr>
        <w:rPr>
          <w:b/>
          <w:i/>
        </w:rPr>
      </w:pPr>
    </w:p>
    <w:p w:rsidR="005668A0" w:rsidRPr="003E1757" w:rsidRDefault="005668A0" w:rsidP="005668A0">
      <w:pPr>
        <w:rPr>
          <w:b/>
          <w:i/>
        </w:rPr>
      </w:pPr>
    </w:p>
    <w:p w:rsidR="005668A0" w:rsidRPr="003E1757" w:rsidRDefault="005668A0" w:rsidP="005668A0">
      <w:pPr>
        <w:rPr>
          <w:b/>
          <w:i/>
        </w:rPr>
      </w:pPr>
    </w:p>
    <w:p w:rsidR="005668A0" w:rsidRPr="003E1757" w:rsidRDefault="005668A0" w:rsidP="005668A0">
      <w:pPr>
        <w:rPr>
          <w:b/>
          <w:i/>
        </w:rPr>
      </w:pPr>
    </w:p>
    <w:p w:rsidR="005668A0" w:rsidRPr="003E1757" w:rsidRDefault="005668A0" w:rsidP="005668A0">
      <w:pPr>
        <w:rPr>
          <w:b/>
          <w:i/>
        </w:rPr>
      </w:pPr>
    </w:p>
    <w:p w:rsidR="005668A0" w:rsidRDefault="005668A0" w:rsidP="005668A0">
      <w:pPr>
        <w:rPr>
          <w:b/>
          <w:i/>
        </w:rPr>
      </w:pPr>
    </w:p>
    <w:p w:rsidR="00912640" w:rsidRDefault="00912640" w:rsidP="005668A0">
      <w:pPr>
        <w:rPr>
          <w:b/>
          <w:i/>
        </w:rPr>
      </w:pPr>
    </w:p>
    <w:p w:rsidR="00912640" w:rsidRDefault="00912640" w:rsidP="005668A0">
      <w:pPr>
        <w:rPr>
          <w:b/>
          <w:i/>
        </w:rPr>
      </w:pPr>
    </w:p>
    <w:p w:rsidR="00912640" w:rsidRPr="003E1757" w:rsidRDefault="00912640" w:rsidP="005668A0">
      <w:pPr>
        <w:rPr>
          <w:b/>
          <w:i/>
        </w:rPr>
      </w:pPr>
    </w:p>
    <w:tbl>
      <w:tblPr>
        <w:tblW w:w="0" w:type="auto"/>
        <w:tblLook w:val="01E0" w:firstRow="1" w:lastRow="1" w:firstColumn="1" w:lastColumn="1" w:noHBand="0" w:noVBand="0"/>
      </w:tblPr>
      <w:tblGrid>
        <w:gridCol w:w="4785"/>
        <w:gridCol w:w="4786"/>
      </w:tblGrid>
      <w:tr w:rsidR="005668A0" w:rsidRPr="00912640" w:rsidTr="00912640">
        <w:tc>
          <w:tcPr>
            <w:tcW w:w="4785" w:type="dxa"/>
            <w:shd w:val="clear" w:color="auto" w:fill="auto"/>
          </w:tcPr>
          <w:p w:rsidR="005668A0" w:rsidRPr="00912640" w:rsidRDefault="005668A0" w:rsidP="00912640">
            <w:pPr>
              <w:jc w:val="both"/>
              <w:rPr>
                <w:rFonts w:ascii="Times New Roman" w:hAnsi="Times New Roman" w:cs="Times New Roman"/>
                <w:i/>
              </w:rPr>
            </w:pPr>
          </w:p>
        </w:tc>
        <w:tc>
          <w:tcPr>
            <w:tcW w:w="4786" w:type="dxa"/>
            <w:shd w:val="clear" w:color="auto" w:fill="auto"/>
          </w:tcPr>
          <w:p w:rsidR="005668A0" w:rsidRPr="00912640" w:rsidRDefault="005668A0" w:rsidP="00912640">
            <w:pPr>
              <w:rPr>
                <w:rFonts w:ascii="Times New Roman" w:hAnsi="Times New Roman" w:cs="Times New Roman"/>
                <w:i/>
              </w:rPr>
            </w:pPr>
            <w:r w:rsidRPr="00912640">
              <w:rPr>
                <w:rFonts w:ascii="Times New Roman" w:hAnsi="Times New Roman" w:cs="Times New Roman"/>
                <w:i/>
              </w:rPr>
              <w:t>Додаток № 5</w:t>
            </w:r>
          </w:p>
          <w:p w:rsidR="005668A0" w:rsidRPr="00912640" w:rsidRDefault="005668A0" w:rsidP="00912640">
            <w:pPr>
              <w:jc w:val="both"/>
              <w:rPr>
                <w:rFonts w:ascii="Times New Roman" w:hAnsi="Times New Roman" w:cs="Times New Roman"/>
                <w:i/>
              </w:rPr>
            </w:pPr>
            <w:r w:rsidRPr="00912640">
              <w:rPr>
                <w:rFonts w:ascii="Times New Roman" w:hAnsi="Times New Roman" w:cs="Times New Roman"/>
                <w:i/>
              </w:rPr>
              <w:t>до Тендерної документації</w:t>
            </w:r>
          </w:p>
        </w:tc>
      </w:tr>
    </w:tbl>
    <w:p w:rsidR="005668A0" w:rsidRPr="00912640" w:rsidRDefault="005668A0" w:rsidP="005668A0">
      <w:pPr>
        <w:rPr>
          <w:rFonts w:ascii="Times New Roman" w:hAnsi="Times New Roman" w:cs="Times New Roman"/>
          <w:b/>
          <w:i/>
        </w:rPr>
      </w:pPr>
    </w:p>
    <w:p w:rsidR="005668A0" w:rsidRPr="003E1757" w:rsidRDefault="005668A0" w:rsidP="005668A0">
      <w:pPr>
        <w:rPr>
          <w:b/>
          <w:i/>
        </w:rPr>
      </w:pPr>
    </w:p>
    <w:p w:rsidR="005668A0" w:rsidRPr="003E1757" w:rsidRDefault="005668A0" w:rsidP="005668A0">
      <w:pPr>
        <w:rPr>
          <w:b/>
          <w:i/>
        </w:rPr>
      </w:pPr>
    </w:p>
    <w:p w:rsidR="005668A0" w:rsidRPr="003E1757" w:rsidRDefault="005668A0" w:rsidP="005668A0">
      <w:pPr>
        <w:rPr>
          <w:b/>
          <w:i/>
        </w:rPr>
      </w:pPr>
      <w:r w:rsidRPr="003E1757">
        <w:rPr>
          <w:b/>
          <w:i/>
        </w:rPr>
        <w:t xml:space="preserve">Форма «Лист-згода на </w:t>
      </w:r>
    </w:p>
    <w:p w:rsidR="005668A0" w:rsidRPr="003E1757" w:rsidRDefault="005668A0" w:rsidP="005668A0">
      <w:pPr>
        <w:rPr>
          <w:b/>
          <w:i/>
        </w:rPr>
      </w:pPr>
      <w:r w:rsidRPr="003E1757">
        <w:rPr>
          <w:b/>
          <w:i/>
        </w:rPr>
        <w:t>обробку персональних даних»</w:t>
      </w:r>
    </w:p>
    <w:p w:rsidR="005668A0" w:rsidRPr="003E1757" w:rsidRDefault="005668A0" w:rsidP="005668A0">
      <w:pPr>
        <w:widowControl w:val="0"/>
        <w:autoSpaceDE w:val="0"/>
        <w:autoSpaceDN w:val="0"/>
        <w:adjustRightInd w:val="0"/>
        <w:ind w:left="1760"/>
        <w:jc w:val="center"/>
        <w:rPr>
          <w:i/>
          <w:iCs/>
        </w:rPr>
      </w:pPr>
    </w:p>
    <w:p w:rsidR="005668A0" w:rsidRPr="003E1757" w:rsidRDefault="005668A0" w:rsidP="005668A0">
      <w:pPr>
        <w:jc w:val="center"/>
      </w:pPr>
    </w:p>
    <w:p w:rsidR="005668A0" w:rsidRPr="000C066A" w:rsidRDefault="005668A0" w:rsidP="005668A0">
      <w:pPr>
        <w:jc w:val="center"/>
        <w:rPr>
          <w:rFonts w:ascii="Times New Roman" w:hAnsi="Times New Roman" w:cs="Times New Roman"/>
          <w:b/>
        </w:rPr>
      </w:pPr>
      <w:r w:rsidRPr="000C066A">
        <w:rPr>
          <w:rFonts w:ascii="Times New Roman" w:hAnsi="Times New Roman" w:cs="Times New Roman"/>
          <w:b/>
        </w:rPr>
        <w:t>ЛИСТ-ЗГОДА</w:t>
      </w:r>
    </w:p>
    <w:p w:rsidR="005668A0" w:rsidRPr="000C066A" w:rsidRDefault="005668A0" w:rsidP="005668A0">
      <w:pPr>
        <w:jc w:val="center"/>
        <w:rPr>
          <w:rFonts w:ascii="Times New Roman" w:hAnsi="Times New Roman" w:cs="Times New Roman"/>
          <w:b/>
        </w:rPr>
      </w:pPr>
      <w:r w:rsidRPr="000C066A">
        <w:rPr>
          <w:rFonts w:ascii="Times New Roman" w:hAnsi="Times New Roman" w:cs="Times New Roman"/>
          <w:b/>
        </w:rPr>
        <w:t>на обробку персональних даних</w:t>
      </w:r>
    </w:p>
    <w:p w:rsidR="005668A0" w:rsidRPr="003E1757" w:rsidRDefault="005668A0" w:rsidP="005668A0"/>
    <w:tbl>
      <w:tblPr>
        <w:tblW w:w="0" w:type="auto"/>
        <w:tblLook w:val="01E0" w:firstRow="1" w:lastRow="1" w:firstColumn="1" w:lastColumn="1" w:noHBand="0" w:noVBand="0"/>
      </w:tblPr>
      <w:tblGrid>
        <w:gridCol w:w="4785"/>
        <w:gridCol w:w="4786"/>
      </w:tblGrid>
      <w:tr w:rsidR="005668A0" w:rsidRPr="003E1757" w:rsidTr="00912640">
        <w:tc>
          <w:tcPr>
            <w:tcW w:w="4785" w:type="dxa"/>
            <w:shd w:val="clear" w:color="auto" w:fill="auto"/>
          </w:tcPr>
          <w:p w:rsidR="005668A0" w:rsidRPr="003E1757" w:rsidRDefault="005668A0" w:rsidP="00912640">
            <w:pPr>
              <w:jc w:val="both"/>
            </w:pPr>
          </w:p>
        </w:tc>
        <w:tc>
          <w:tcPr>
            <w:tcW w:w="4786" w:type="dxa"/>
            <w:shd w:val="clear" w:color="auto" w:fill="auto"/>
          </w:tcPr>
          <w:p w:rsidR="005668A0" w:rsidRPr="003E1757" w:rsidRDefault="005668A0" w:rsidP="00912640">
            <w:pPr>
              <w:jc w:val="both"/>
            </w:pPr>
          </w:p>
        </w:tc>
      </w:tr>
    </w:tbl>
    <w:p w:rsidR="005668A0" w:rsidRPr="003E1757" w:rsidRDefault="005668A0" w:rsidP="001309A6"/>
    <w:p w:rsidR="005668A0" w:rsidRPr="000C066A" w:rsidRDefault="005668A0" w:rsidP="005668A0">
      <w:pPr>
        <w:jc w:val="both"/>
        <w:rPr>
          <w:rFonts w:ascii="Times New Roman" w:hAnsi="Times New Roman" w:cs="Times New Roman"/>
        </w:rPr>
      </w:pPr>
      <w:r w:rsidRPr="000C066A">
        <w:rPr>
          <w:rFonts w:ascii="Times New Roman" w:hAnsi="Times New Roman" w:cs="Times New Roman"/>
        </w:rPr>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виписок/довідок/витягів з ЄДР, свідоцтв платника податків, банківські реквізити, розрахункові рахунки, електронні ідентифікаційні дані, номери телефонів, електроні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з особливостями, цивільно-правових та господарських відносин.</w:t>
      </w:r>
    </w:p>
    <w:p w:rsidR="005668A0" w:rsidRPr="000C066A" w:rsidRDefault="005668A0" w:rsidP="005668A0">
      <w:pPr>
        <w:jc w:val="both"/>
        <w:rPr>
          <w:rFonts w:ascii="Times New Roman" w:hAnsi="Times New Roman" w:cs="Times New Roman"/>
        </w:rPr>
      </w:pPr>
    </w:p>
    <w:p w:rsidR="005668A0" w:rsidRPr="000C066A" w:rsidRDefault="005668A0" w:rsidP="005668A0">
      <w:pPr>
        <w:jc w:val="both"/>
        <w:rPr>
          <w:rFonts w:ascii="Times New Roman" w:hAnsi="Times New Roman" w:cs="Times New Roman"/>
        </w:rPr>
      </w:pPr>
    </w:p>
    <w:tbl>
      <w:tblPr>
        <w:tblW w:w="0" w:type="auto"/>
        <w:tblLook w:val="01E0" w:firstRow="1" w:lastRow="1" w:firstColumn="1" w:lastColumn="1" w:noHBand="0" w:noVBand="0"/>
      </w:tblPr>
      <w:tblGrid>
        <w:gridCol w:w="1725"/>
        <w:gridCol w:w="236"/>
        <w:gridCol w:w="1828"/>
        <w:gridCol w:w="279"/>
        <w:gridCol w:w="5220"/>
      </w:tblGrid>
      <w:tr w:rsidR="005668A0" w:rsidRPr="000C066A" w:rsidTr="00912640">
        <w:tc>
          <w:tcPr>
            <w:tcW w:w="1725" w:type="dxa"/>
            <w:tcBorders>
              <w:bottom w:val="single" w:sz="4" w:space="0" w:color="auto"/>
            </w:tcBorders>
            <w:shd w:val="clear" w:color="auto" w:fill="auto"/>
          </w:tcPr>
          <w:p w:rsidR="005668A0" w:rsidRPr="000C066A" w:rsidRDefault="005668A0" w:rsidP="00912640">
            <w:pPr>
              <w:jc w:val="both"/>
              <w:rPr>
                <w:rFonts w:ascii="Times New Roman" w:hAnsi="Times New Roman" w:cs="Times New Roman"/>
              </w:rPr>
            </w:pPr>
          </w:p>
        </w:tc>
        <w:tc>
          <w:tcPr>
            <w:tcW w:w="236" w:type="dxa"/>
            <w:shd w:val="clear" w:color="auto" w:fill="auto"/>
          </w:tcPr>
          <w:p w:rsidR="005668A0" w:rsidRPr="000C066A" w:rsidRDefault="005668A0" w:rsidP="00912640">
            <w:pPr>
              <w:jc w:val="both"/>
              <w:rPr>
                <w:rFonts w:ascii="Times New Roman" w:hAnsi="Times New Roman" w:cs="Times New Roman"/>
              </w:rPr>
            </w:pPr>
          </w:p>
        </w:tc>
        <w:tc>
          <w:tcPr>
            <w:tcW w:w="1828" w:type="dxa"/>
            <w:tcBorders>
              <w:bottom w:val="single" w:sz="4" w:space="0" w:color="auto"/>
            </w:tcBorders>
            <w:shd w:val="clear" w:color="auto" w:fill="auto"/>
          </w:tcPr>
          <w:p w:rsidR="005668A0" w:rsidRPr="000C066A" w:rsidRDefault="005668A0" w:rsidP="00912640">
            <w:pPr>
              <w:jc w:val="both"/>
              <w:rPr>
                <w:rFonts w:ascii="Times New Roman" w:hAnsi="Times New Roman" w:cs="Times New Roman"/>
              </w:rPr>
            </w:pPr>
          </w:p>
        </w:tc>
        <w:tc>
          <w:tcPr>
            <w:tcW w:w="279" w:type="dxa"/>
            <w:shd w:val="clear" w:color="auto" w:fill="auto"/>
          </w:tcPr>
          <w:p w:rsidR="005668A0" w:rsidRPr="000C066A" w:rsidRDefault="005668A0" w:rsidP="00912640">
            <w:pPr>
              <w:jc w:val="both"/>
              <w:rPr>
                <w:rFonts w:ascii="Times New Roman" w:hAnsi="Times New Roman" w:cs="Times New Roman"/>
              </w:rPr>
            </w:pPr>
          </w:p>
        </w:tc>
        <w:tc>
          <w:tcPr>
            <w:tcW w:w="5220" w:type="dxa"/>
            <w:tcBorders>
              <w:bottom w:val="single" w:sz="4" w:space="0" w:color="auto"/>
            </w:tcBorders>
            <w:shd w:val="clear" w:color="auto" w:fill="auto"/>
          </w:tcPr>
          <w:p w:rsidR="005668A0" w:rsidRPr="000C066A" w:rsidRDefault="005668A0" w:rsidP="00912640">
            <w:pPr>
              <w:jc w:val="both"/>
              <w:rPr>
                <w:rFonts w:ascii="Times New Roman" w:hAnsi="Times New Roman" w:cs="Times New Roman"/>
              </w:rPr>
            </w:pPr>
          </w:p>
        </w:tc>
      </w:tr>
      <w:tr w:rsidR="005668A0" w:rsidRPr="000C066A" w:rsidTr="00912640">
        <w:tc>
          <w:tcPr>
            <w:tcW w:w="1725" w:type="dxa"/>
            <w:tcBorders>
              <w:top w:val="single" w:sz="4" w:space="0" w:color="auto"/>
            </w:tcBorders>
            <w:shd w:val="clear" w:color="auto" w:fill="auto"/>
          </w:tcPr>
          <w:p w:rsidR="005668A0" w:rsidRPr="000C066A" w:rsidRDefault="005668A0" w:rsidP="00912640">
            <w:pPr>
              <w:jc w:val="center"/>
              <w:rPr>
                <w:rFonts w:ascii="Times New Roman" w:hAnsi="Times New Roman" w:cs="Times New Roman"/>
              </w:rPr>
            </w:pPr>
            <w:r w:rsidRPr="000C066A">
              <w:rPr>
                <w:rFonts w:ascii="Times New Roman" w:hAnsi="Times New Roman" w:cs="Times New Roman"/>
              </w:rPr>
              <w:t>(дата)</w:t>
            </w:r>
          </w:p>
        </w:tc>
        <w:tc>
          <w:tcPr>
            <w:tcW w:w="236" w:type="dxa"/>
            <w:shd w:val="clear" w:color="auto" w:fill="auto"/>
          </w:tcPr>
          <w:p w:rsidR="005668A0" w:rsidRPr="000C066A" w:rsidRDefault="005668A0" w:rsidP="00912640">
            <w:pPr>
              <w:jc w:val="right"/>
              <w:rPr>
                <w:rFonts w:ascii="Times New Roman" w:hAnsi="Times New Roman" w:cs="Times New Roman"/>
              </w:rPr>
            </w:pPr>
          </w:p>
        </w:tc>
        <w:tc>
          <w:tcPr>
            <w:tcW w:w="1828" w:type="dxa"/>
            <w:tcBorders>
              <w:top w:val="single" w:sz="4" w:space="0" w:color="auto"/>
            </w:tcBorders>
            <w:shd w:val="clear" w:color="auto" w:fill="auto"/>
          </w:tcPr>
          <w:p w:rsidR="005668A0" w:rsidRPr="000C066A" w:rsidRDefault="005668A0" w:rsidP="00912640">
            <w:pPr>
              <w:jc w:val="center"/>
              <w:rPr>
                <w:rFonts w:ascii="Times New Roman" w:hAnsi="Times New Roman" w:cs="Times New Roman"/>
              </w:rPr>
            </w:pPr>
            <w:r w:rsidRPr="000C066A">
              <w:rPr>
                <w:rFonts w:ascii="Times New Roman" w:hAnsi="Times New Roman" w:cs="Times New Roman"/>
              </w:rPr>
              <w:t>(підпис)</w:t>
            </w:r>
          </w:p>
        </w:tc>
        <w:tc>
          <w:tcPr>
            <w:tcW w:w="279" w:type="dxa"/>
            <w:shd w:val="clear" w:color="auto" w:fill="auto"/>
          </w:tcPr>
          <w:p w:rsidR="005668A0" w:rsidRPr="000C066A" w:rsidRDefault="005668A0" w:rsidP="00912640">
            <w:pPr>
              <w:jc w:val="right"/>
              <w:rPr>
                <w:rFonts w:ascii="Times New Roman" w:hAnsi="Times New Roman" w:cs="Times New Roman"/>
              </w:rPr>
            </w:pPr>
          </w:p>
        </w:tc>
        <w:tc>
          <w:tcPr>
            <w:tcW w:w="5220" w:type="dxa"/>
            <w:tcBorders>
              <w:top w:val="single" w:sz="4" w:space="0" w:color="auto"/>
            </w:tcBorders>
            <w:shd w:val="clear" w:color="auto" w:fill="auto"/>
          </w:tcPr>
          <w:p w:rsidR="005668A0" w:rsidRPr="000C066A" w:rsidRDefault="005668A0" w:rsidP="00912640">
            <w:pPr>
              <w:jc w:val="right"/>
              <w:rPr>
                <w:rFonts w:ascii="Times New Roman" w:hAnsi="Times New Roman" w:cs="Times New Roman"/>
              </w:rPr>
            </w:pPr>
            <w:r w:rsidRPr="000C066A">
              <w:rPr>
                <w:rFonts w:ascii="Times New Roman" w:hAnsi="Times New Roman" w:cs="Times New Roman"/>
              </w:rPr>
              <w:t>(прізвище, ім’я та по батькові повністю)</w:t>
            </w:r>
          </w:p>
        </w:tc>
      </w:tr>
    </w:tbl>
    <w:p w:rsidR="005668A0" w:rsidRDefault="005668A0" w:rsidP="005668A0">
      <w:pPr>
        <w:spacing w:before="240" w:after="0" w:line="240" w:lineRule="auto"/>
        <w:rPr>
          <w:rFonts w:ascii="Times New Roman" w:eastAsia="Times New Roman" w:hAnsi="Times New Roman" w:cs="Times New Roman"/>
          <w:color w:val="000000"/>
          <w:sz w:val="24"/>
          <w:szCs w:val="24"/>
        </w:rPr>
      </w:pPr>
    </w:p>
    <w:sectPr w:rsidR="005668A0" w:rsidSect="00912640">
      <w:footerReference w:type="default" r:id="rId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3CE" w:rsidRDefault="008423CE" w:rsidP="009C5748">
      <w:pPr>
        <w:spacing w:after="0" w:line="240" w:lineRule="auto"/>
      </w:pPr>
      <w:r>
        <w:separator/>
      </w:r>
    </w:p>
  </w:endnote>
  <w:endnote w:type="continuationSeparator" w:id="0">
    <w:p w:rsidR="008423CE" w:rsidRDefault="008423CE" w:rsidP="009C5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0A6" w:rsidRDefault="00FA50A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05725">
      <w:rPr>
        <w:rFonts w:ascii="Times New Roman" w:eastAsia="Times New Roman" w:hAnsi="Times New Roman" w:cs="Times New Roman"/>
        <w:noProof/>
        <w:sz w:val="24"/>
        <w:szCs w:val="24"/>
      </w:rPr>
      <w:t>26</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3CE" w:rsidRDefault="008423CE" w:rsidP="009C5748">
      <w:pPr>
        <w:spacing w:after="0" w:line="240" w:lineRule="auto"/>
      </w:pPr>
      <w:r>
        <w:separator/>
      </w:r>
    </w:p>
  </w:footnote>
  <w:footnote w:type="continuationSeparator" w:id="0">
    <w:p w:rsidR="008423CE" w:rsidRDefault="008423CE" w:rsidP="009C57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B128AA"/>
    <w:multiLevelType w:val="multilevel"/>
    <w:tmpl w:val="5FA6D8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03E211C8"/>
    <w:multiLevelType w:val="hybridMultilevel"/>
    <w:tmpl w:val="BBCC2ED8"/>
    <w:lvl w:ilvl="0" w:tplc="B7769C84">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E959F3"/>
    <w:multiLevelType w:val="multilevel"/>
    <w:tmpl w:val="EFFAF3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AC06DFB"/>
    <w:multiLevelType w:val="hybridMultilevel"/>
    <w:tmpl w:val="05609A1A"/>
    <w:lvl w:ilvl="0" w:tplc="B7769C84">
      <w:start w:val="1"/>
      <w:numFmt w:val="bullet"/>
      <w:lvlText w:val=""/>
      <w:lvlJc w:val="left"/>
      <w:pPr>
        <w:tabs>
          <w:tab w:val="num" w:pos="309"/>
        </w:tabs>
        <w:ind w:left="309" w:hanging="360"/>
      </w:pPr>
      <w:rPr>
        <w:rFonts w:ascii="Wingdings" w:hAnsi="Wingdings" w:hint="default"/>
        <w:w w:val="100"/>
        <w:sz w:val="24"/>
      </w:rPr>
    </w:lvl>
    <w:lvl w:ilvl="1" w:tplc="10722ED0">
      <w:numFmt w:val="bullet"/>
      <w:lvlText w:val="•"/>
      <w:lvlJc w:val="left"/>
      <w:pPr>
        <w:ind w:left="883" w:hanging="186"/>
      </w:pPr>
      <w:rPr>
        <w:rFonts w:hint="default"/>
      </w:rPr>
    </w:lvl>
    <w:lvl w:ilvl="2" w:tplc="2AFEA2CE">
      <w:numFmt w:val="bullet"/>
      <w:lvlText w:val="•"/>
      <w:lvlJc w:val="left"/>
      <w:pPr>
        <w:ind w:left="1627" w:hanging="186"/>
      </w:pPr>
      <w:rPr>
        <w:rFonts w:hint="default"/>
      </w:rPr>
    </w:lvl>
    <w:lvl w:ilvl="3" w:tplc="5AC84228">
      <w:numFmt w:val="bullet"/>
      <w:lvlText w:val="•"/>
      <w:lvlJc w:val="left"/>
      <w:pPr>
        <w:ind w:left="2371" w:hanging="186"/>
      </w:pPr>
      <w:rPr>
        <w:rFonts w:hint="default"/>
      </w:rPr>
    </w:lvl>
    <w:lvl w:ilvl="4" w:tplc="7DD6E844">
      <w:numFmt w:val="bullet"/>
      <w:lvlText w:val="•"/>
      <w:lvlJc w:val="left"/>
      <w:pPr>
        <w:ind w:left="3114" w:hanging="186"/>
      </w:pPr>
      <w:rPr>
        <w:rFonts w:hint="default"/>
      </w:rPr>
    </w:lvl>
    <w:lvl w:ilvl="5" w:tplc="0CD2505C">
      <w:numFmt w:val="bullet"/>
      <w:lvlText w:val="•"/>
      <w:lvlJc w:val="left"/>
      <w:pPr>
        <w:ind w:left="3858" w:hanging="186"/>
      </w:pPr>
      <w:rPr>
        <w:rFonts w:hint="default"/>
      </w:rPr>
    </w:lvl>
    <w:lvl w:ilvl="6" w:tplc="68A03900">
      <w:numFmt w:val="bullet"/>
      <w:lvlText w:val="•"/>
      <w:lvlJc w:val="left"/>
      <w:pPr>
        <w:ind w:left="4602" w:hanging="186"/>
      </w:pPr>
      <w:rPr>
        <w:rFonts w:hint="default"/>
      </w:rPr>
    </w:lvl>
    <w:lvl w:ilvl="7" w:tplc="3BF8FAA6">
      <w:numFmt w:val="bullet"/>
      <w:lvlText w:val="•"/>
      <w:lvlJc w:val="left"/>
      <w:pPr>
        <w:ind w:left="5345" w:hanging="186"/>
      </w:pPr>
      <w:rPr>
        <w:rFonts w:hint="default"/>
      </w:rPr>
    </w:lvl>
    <w:lvl w:ilvl="8" w:tplc="5A282562">
      <w:numFmt w:val="bullet"/>
      <w:lvlText w:val="•"/>
      <w:lvlJc w:val="left"/>
      <w:pPr>
        <w:ind w:left="6089" w:hanging="186"/>
      </w:pPr>
      <w:rPr>
        <w:rFonts w:hint="default"/>
      </w:rPr>
    </w:lvl>
  </w:abstractNum>
  <w:abstractNum w:abstractNumId="5">
    <w:nsid w:val="2753619B"/>
    <w:multiLevelType w:val="hybridMultilevel"/>
    <w:tmpl w:val="684A5CA0"/>
    <w:lvl w:ilvl="0" w:tplc="04190005">
      <w:start w:val="1"/>
      <w:numFmt w:val="bullet"/>
      <w:lvlText w:val=""/>
      <w:lvlJc w:val="left"/>
      <w:pPr>
        <w:tabs>
          <w:tab w:val="num" w:pos="473"/>
        </w:tabs>
        <w:ind w:left="473" w:hanging="360"/>
      </w:pPr>
      <w:rPr>
        <w:rFonts w:ascii="Wingdings" w:hAnsi="Wingdings" w:hint="default"/>
      </w:rPr>
    </w:lvl>
    <w:lvl w:ilvl="1" w:tplc="04190003">
      <w:start w:val="1"/>
      <w:numFmt w:val="bullet"/>
      <w:lvlText w:val="o"/>
      <w:lvlJc w:val="left"/>
      <w:pPr>
        <w:tabs>
          <w:tab w:val="num" w:pos="1193"/>
        </w:tabs>
        <w:ind w:left="1193" w:hanging="360"/>
      </w:pPr>
      <w:rPr>
        <w:rFonts w:ascii="Courier New" w:hAnsi="Courier New" w:cs="Courier New" w:hint="default"/>
      </w:rPr>
    </w:lvl>
    <w:lvl w:ilvl="2" w:tplc="04190005" w:tentative="1">
      <w:start w:val="1"/>
      <w:numFmt w:val="bullet"/>
      <w:lvlText w:val=""/>
      <w:lvlJc w:val="left"/>
      <w:pPr>
        <w:tabs>
          <w:tab w:val="num" w:pos="1913"/>
        </w:tabs>
        <w:ind w:left="1913" w:hanging="360"/>
      </w:pPr>
      <w:rPr>
        <w:rFonts w:ascii="Wingdings" w:hAnsi="Wingdings" w:hint="default"/>
      </w:rPr>
    </w:lvl>
    <w:lvl w:ilvl="3" w:tplc="04190001" w:tentative="1">
      <w:start w:val="1"/>
      <w:numFmt w:val="bullet"/>
      <w:lvlText w:val=""/>
      <w:lvlJc w:val="left"/>
      <w:pPr>
        <w:tabs>
          <w:tab w:val="num" w:pos="2633"/>
        </w:tabs>
        <w:ind w:left="2633" w:hanging="360"/>
      </w:pPr>
      <w:rPr>
        <w:rFonts w:ascii="Symbol" w:hAnsi="Symbol" w:hint="default"/>
      </w:rPr>
    </w:lvl>
    <w:lvl w:ilvl="4" w:tplc="04190003" w:tentative="1">
      <w:start w:val="1"/>
      <w:numFmt w:val="bullet"/>
      <w:lvlText w:val="o"/>
      <w:lvlJc w:val="left"/>
      <w:pPr>
        <w:tabs>
          <w:tab w:val="num" w:pos="3353"/>
        </w:tabs>
        <w:ind w:left="3353" w:hanging="360"/>
      </w:pPr>
      <w:rPr>
        <w:rFonts w:ascii="Courier New" w:hAnsi="Courier New" w:cs="Courier New" w:hint="default"/>
      </w:rPr>
    </w:lvl>
    <w:lvl w:ilvl="5" w:tplc="04190005" w:tentative="1">
      <w:start w:val="1"/>
      <w:numFmt w:val="bullet"/>
      <w:lvlText w:val=""/>
      <w:lvlJc w:val="left"/>
      <w:pPr>
        <w:tabs>
          <w:tab w:val="num" w:pos="4073"/>
        </w:tabs>
        <w:ind w:left="4073" w:hanging="360"/>
      </w:pPr>
      <w:rPr>
        <w:rFonts w:ascii="Wingdings" w:hAnsi="Wingdings" w:hint="default"/>
      </w:rPr>
    </w:lvl>
    <w:lvl w:ilvl="6" w:tplc="04190001" w:tentative="1">
      <w:start w:val="1"/>
      <w:numFmt w:val="bullet"/>
      <w:lvlText w:val=""/>
      <w:lvlJc w:val="left"/>
      <w:pPr>
        <w:tabs>
          <w:tab w:val="num" w:pos="4793"/>
        </w:tabs>
        <w:ind w:left="4793" w:hanging="360"/>
      </w:pPr>
      <w:rPr>
        <w:rFonts w:ascii="Symbol" w:hAnsi="Symbol" w:hint="default"/>
      </w:rPr>
    </w:lvl>
    <w:lvl w:ilvl="7" w:tplc="04190003" w:tentative="1">
      <w:start w:val="1"/>
      <w:numFmt w:val="bullet"/>
      <w:lvlText w:val="o"/>
      <w:lvlJc w:val="left"/>
      <w:pPr>
        <w:tabs>
          <w:tab w:val="num" w:pos="5513"/>
        </w:tabs>
        <w:ind w:left="5513" w:hanging="360"/>
      </w:pPr>
      <w:rPr>
        <w:rFonts w:ascii="Courier New" w:hAnsi="Courier New" w:cs="Courier New" w:hint="default"/>
      </w:rPr>
    </w:lvl>
    <w:lvl w:ilvl="8" w:tplc="04190005" w:tentative="1">
      <w:start w:val="1"/>
      <w:numFmt w:val="bullet"/>
      <w:lvlText w:val=""/>
      <w:lvlJc w:val="left"/>
      <w:pPr>
        <w:tabs>
          <w:tab w:val="num" w:pos="6233"/>
        </w:tabs>
        <w:ind w:left="6233" w:hanging="360"/>
      </w:pPr>
      <w:rPr>
        <w:rFonts w:ascii="Wingdings" w:hAnsi="Wingdings" w:hint="default"/>
      </w:rPr>
    </w:lvl>
  </w:abstractNum>
  <w:abstractNum w:abstractNumId="6">
    <w:nsid w:val="27620800"/>
    <w:multiLevelType w:val="hybridMultilevel"/>
    <w:tmpl w:val="C7ACA0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5BC303E"/>
    <w:multiLevelType w:val="hybridMultilevel"/>
    <w:tmpl w:val="EA0C6C9E"/>
    <w:lvl w:ilvl="0" w:tplc="04090005">
      <w:start w:val="1"/>
      <w:numFmt w:val="bullet"/>
      <w:lvlText w:val=""/>
      <w:lvlJc w:val="left"/>
      <w:pPr>
        <w:ind w:left="777" w:hanging="360"/>
      </w:pPr>
      <w:rPr>
        <w:rFonts w:ascii="Wingdings" w:hAnsi="Wingding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5">
      <w:start w:val="1"/>
      <w:numFmt w:val="bullet"/>
      <w:lvlText w:val=""/>
      <w:lvlJc w:val="left"/>
      <w:pPr>
        <w:ind w:left="2937" w:hanging="360"/>
      </w:pPr>
      <w:rPr>
        <w:rFonts w:ascii="Wingdings" w:hAnsi="Wingdings"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nsid w:val="383B7317"/>
    <w:multiLevelType w:val="hybridMultilevel"/>
    <w:tmpl w:val="32CE84EC"/>
    <w:lvl w:ilvl="0" w:tplc="04090005">
      <w:start w:val="1"/>
      <w:numFmt w:val="bullet"/>
      <w:lvlText w:val=""/>
      <w:lvlJc w:val="left"/>
      <w:pPr>
        <w:ind w:left="1344" w:hanging="360"/>
      </w:pPr>
      <w:rPr>
        <w:rFonts w:ascii="Wingdings" w:hAnsi="Wingdings"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9">
    <w:nsid w:val="47F5441D"/>
    <w:multiLevelType w:val="multilevel"/>
    <w:tmpl w:val="9FEA5C24"/>
    <w:lvl w:ilvl="0">
      <w:start w:val="5"/>
      <w:numFmt w:val="decimal"/>
      <w:lvlText w:val="%1"/>
      <w:lvlJc w:val="left"/>
      <w:pPr>
        <w:ind w:left="767" w:hanging="436"/>
      </w:pPr>
      <w:rPr>
        <w:rFonts w:cs="Times New Roman" w:hint="default"/>
      </w:rPr>
    </w:lvl>
    <w:lvl w:ilvl="1">
      <w:start w:val="3"/>
      <w:numFmt w:val="decimal"/>
      <w:lvlText w:val="%1.%2."/>
      <w:lvlJc w:val="left"/>
      <w:pPr>
        <w:ind w:left="767" w:hanging="436"/>
      </w:pPr>
      <w:rPr>
        <w:rFonts w:ascii="Times New Roman" w:eastAsia="Times New Roman" w:hAnsi="Times New Roman" w:cs="Times New Roman" w:hint="default"/>
        <w:w w:val="100"/>
        <w:sz w:val="24"/>
        <w:szCs w:val="24"/>
      </w:rPr>
    </w:lvl>
    <w:lvl w:ilvl="2">
      <w:start w:val="1"/>
      <w:numFmt w:val="bullet"/>
      <w:lvlText w:val=""/>
      <w:lvlJc w:val="left"/>
      <w:pPr>
        <w:tabs>
          <w:tab w:val="num" w:pos="2196"/>
        </w:tabs>
        <w:ind w:left="2196" w:hanging="360"/>
      </w:pPr>
      <w:rPr>
        <w:rFonts w:ascii="Wingdings" w:hAnsi="Wingdings" w:hint="default"/>
      </w:rPr>
    </w:lvl>
    <w:lvl w:ilvl="3">
      <w:numFmt w:val="bullet"/>
      <w:lvlText w:val="•"/>
      <w:lvlJc w:val="left"/>
      <w:pPr>
        <w:ind w:left="3020" w:hanging="436"/>
      </w:pPr>
      <w:rPr>
        <w:rFonts w:hint="default"/>
      </w:rPr>
    </w:lvl>
    <w:lvl w:ilvl="4">
      <w:numFmt w:val="bullet"/>
      <w:lvlText w:val="•"/>
      <w:lvlJc w:val="left"/>
      <w:pPr>
        <w:ind w:left="3767" w:hanging="436"/>
      </w:pPr>
      <w:rPr>
        <w:rFonts w:hint="default"/>
      </w:rPr>
    </w:lvl>
    <w:lvl w:ilvl="5">
      <w:numFmt w:val="bullet"/>
      <w:lvlText w:val="•"/>
      <w:lvlJc w:val="left"/>
      <w:pPr>
        <w:ind w:left="4515" w:hanging="436"/>
      </w:pPr>
      <w:rPr>
        <w:rFonts w:hint="default"/>
      </w:rPr>
    </w:lvl>
    <w:lvl w:ilvl="6">
      <w:numFmt w:val="bullet"/>
      <w:lvlText w:val="•"/>
      <w:lvlJc w:val="left"/>
      <w:pPr>
        <w:ind w:left="5263" w:hanging="436"/>
      </w:pPr>
      <w:rPr>
        <w:rFonts w:hint="default"/>
      </w:rPr>
    </w:lvl>
    <w:lvl w:ilvl="7">
      <w:numFmt w:val="bullet"/>
      <w:lvlText w:val="•"/>
      <w:lvlJc w:val="left"/>
      <w:pPr>
        <w:ind w:left="6010" w:hanging="436"/>
      </w:pPr>
      <w:rPr>
        <w:rFonts w:hint="default"/>
      </w:rPr>
    </w:lvl>
    <w:lvl w:ilvl="8">
      <w:numFmt w:val="bullet"/>
      <w:lvlText w:val="•"/>
      <w:lvlJc w:val="left"/>
      <w:pPr>
        <w:ind w:left="6758" w:hanging="436"/>
      </w:pPr>
      <w:rPr>
        <w:rFonts w:hint="default"/>
      </w:rPr>
    </w:lvl>
  </w:abstractNum>
  <w:abstractNum w:abstractNumId="10">
    <w:nsid w:val="51050239"/>
    <w:multiLevelType w:val="multilevel"/>
    <w:tmpl w:val="FBB636F4"/>
    <w:lvl w:ilvl="0">
      <w:start w:val="5"/>
      <w:numFmt w:val="decimal"/>
      <w:lvlText w:val="%1"/>
      <w:lvlJc w:val="left"/>
      <w:pPr>
        <w:ind w:left="767" w:hanging="436"/>
      </w:pPr>
      <w:rPr>
        <w:rFonts w:cs="Times New Roman" w:hint="default"/>
      </w:rPr>
    </w:lvl>
    <w:lvl w:ilvl="1">
      <w:start w:val="3"/>
      <w:numFmt w:val="decimal"/>
      <w:lvlText w:val="%1.%2."/>
      <w:lvlJc w:val="left"/>
      <w:pPr>
        <w:ind w:left="2056" w:hanging="436"/>
      </w:pPr>
      <w:rPr>
        <w:rFonts w:ascii="Times New Roman" w:eastAsia="Times New Roman" w:hAnsi="Times New Roman" w:cs="Times New Roman" w:hint="default"/>
        <w:w w:val="100"/>
        <w:sz w:val="24"/>
        <w:szCs w:val="24"/>
      </w:rPr>
    </w:lvl>
    <w:lvl w:ilvl="2">
      <w:numFmt w:val="bullet"/>
      <w:lvlText w:val="•"/>
      <w:lvlJc w:val="left"/>
      <w:pPr>
        <w:ind w:left="2272" w:hanging="436"/>
      </w:pPr>
      <w:rPr>
        <w:rFonts w:hint="default"/>
      </w:rPr>
    </w:lvl>
    <w:lvl w:ilvl="3">
      <w:numFmt w:val="bullet"/>
      <w:lvlText w:val="•"/>
      <w:lvlJc w:val="left"/>
      <w:pPr>
        <w:ind w:left="3020" w:hanging="436"/>
      </w:pPr>
      <w:rPr>
        <w:rFonts w:hint="default"/>
      </w:rPr>
    </w:lvl>
    <w:lvl w:ilvl="4">
      <w:numFmt w:val="bullet"/>
      <w:lvlText w:val="•"/>
      <w:lvlJc w:val="left"/>
      <w:pPr>
        <w:ind w:left="3767" w:hanging="436"/>
      </w:pPr>
      <w:rPr>
        <w:rFonts w:hint="default"/>
      </w:rPr>
    </w:lvl>
    <w:lvl w:ilvl="5">
      <w:numFmt w:val="bullet"/>
      <w:lvlText w:val="•"/>
      <w:lvlJc w:val="left"/>
      <w:pPr>
        <w:ind w:left="4515" w:hanging="436"/>
      </w:pPr>
      <w:rPr>
        <w:rFonts w:hint="default"/>
      </w:rPr>
    </w:lvl>
    <w:lvl w:ilvl="6">
      <w:numFmt w:val="bullet"/>
      <w:lvlText w:val="•"/>
      <w:lvlJc w:val="left"/>
      <w:pPr>
        <w:ind w:left="5263" w:hanging="436"/>
      </w:pPr>
      <w:rPr>
        <w:rFonts w:hint="default"/>
      </w:rPr>
    </w:lvl>
    <w:lvl w:ilvl="7">
      <w:numFmt w:val="bullet"/>
      <w:lvlText w:val="•"/>
      <w:lvlJc w:val="left"/>
      <w:pPr>
        <w:ind w:left="6010" w:hanging="436"/>
      </w:pPr>
      <w:rPr>
        <w:rFonts w:hint="default"/>
      </w:rPr>
    </w:lvl>
    <w:lvl w:ilvl="8">
      <w:numFmt w:val="bullet"/>
      <w:lvlText w:val="•"/>
      <w:lvlJc w:val="left"/>
      <w:pPr>
        <w:ind w:left="6758" w:hanging="436"/>
      </w:pPr>
      <w:rPr>
        <w:rFonts w:hint="default"/>
      </w:rPr>
    </w:lvl>
  </w:abstractNum>
  <w:abstractNum w:abstractNumId="11">
    <w:nsid w:val="541872A7"/>
    <w:multiLevelType w:val="multilevel"/>
    <w:tmpl w:val="1D7A22FC"/>
    <w:lvl w:ilvl="0">
      <w:start w:val="1"/>
      <w:numFmt w:val="decimal"/>
      <w:lvlText w:val="%1."/>
      <w:lvlJc w:val="left"/>
      <w:pPr>
        <w:tabs>
          <w:tab w:val="num" w:pos="360"/>
        </w:tabs>
        <w:ind w:left="360" w:hanging="360"/>
      </w:pPr>
      <w:rPr>
        <w:rFonts w:cs="Times New Roman"/>
        <w:b w:val="0"/>
        <w:i w:val="0"/>
        <w:color w:val="auto"/>
        <w:sz w:val="24"/>
        <w:szCs w:val="24"/>
      </w:rPr>
    </w:lvl>
    <w:lvl w:ilvl="1">
      <w:start w:val="1"/>
      <w:numFmt w:val="none"/>
      <w:lvlText w:val="1.1"/>
      <w:lvlJc w:val="left"/>
      <w:pPr>
        <w:tabs>
          <w:tab w:val="num" w:pos="792"/>
        </w:tabs>
        <w:ind w:left="792" w:firstLine="342"/>
      </w:pPr>
      <w:rPr>
        <w:rFonts w:cs="Times New Roman"/>
        <w:b w:val="0"/>
        <w:i w:val="0"/>
        <w:sz w:val="22"/>
        <w:szCs w:val="22"/>
      </w:rPr>
    </w:lvl>
    <w:lvl w:ilvl="2">
      <w:start w:val="1"/>
      <w:numFmt w:val="decimal"/>
      <w:lvlText w:val="%3%1.%2."/>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54823ADB"/>
    <w:multiLevelType w:val="hybridMultilevel"/>
    <w:tmpl w:val="77E64F7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6C96F01"/>
    <w:multiLevelType w:val="multilevel"/>
    <w:tmpl w:val="D46E16E6"/>
    <w:lvl w:ilvl="0">
      <w:start w:val="1"/>
      <w:numFmt w:val="decimal"/>
      <w:lvlText w:val="%1"/>
      <w:lvlJc w:val="left"/>
      <w:pPr>
        <w:ind w:left="135" w:hanging="661"/>
      </w:pPr>
      <w:rPr>
        <w:rFonts w:cs="Times New Roman" w:hint="default"/>
      </w:rPr>
    </w:lvl>
    <w:lvl w:ilvl="1">
      <w:start w:val="6"/>
      <w:numFmt w:val="decimal"/>
      <w:lvlText w:val="%1.%2."/>
      <w:lvlJc w:val="left"/>
      <w:pPr>
        <w:ind w:left="135" w:hanging="661"/>
      </w:pPr>
      <w:rPr>
        <w:rFonts w:cs="Times New Roman" w:hint="default"/>
        <w:w w:val="100"/>
      </w:rPr>
    </w:lvl>
    <w:lvl w:ilvl="2">
      <w:numFmt w:val="bullet"/>
      <w:lvlText w:val="•"/>
      <w:lvlJc w:val="left"/>
      <w:pPr>
        <w:ind w:left="1627" w:hanging="661"/>
      </w:pPr>
      <w:rPr>
        <w:rFonts w:hint="default"/>
      </w:rPr>
    </w:lvl>
    <w:lvl w:ilvl="3">
      <w:numFmt w:val="bullet"/>
      <w:lvlText w:val="•"/>
      <w:lvlJc w:val="left"/>
      <w:pPr>
        <w:ind w:left="2371" w:hanging="661"/>
      </w:pPr>
      <w:rPr>
        <w:rFonts w:hint="default"/>
      </w:rPr>
    </w:lvl>
    <w:lvl w:ilvl="4">
      <w:numFmt w:val="bullet"/>
      <w:lvlText w:val="•"/>
      <w:lvlJc w:val="left"/>
      <w:pPr>
        <w:ind w:left="3114" w:hanging="661"/>
      </w:pPr>
      <w:rPr>
        <w:rFonts w:hint="default"/>
      </w:rPr>
    </w:lvl>
    <w:lvl w:ilvl="5">
      <w:numFmt w:val="bullet"/>
      <w:lvlText w:val="•"/>
      <w:lvlJc w:val="left"/>
      <w:pPr>
        <w:ind w:left="3858" w:hanging="661"/>
      </w:pPr>
      <w:rPr>
        <w:rFonts w:hint="default"/>
      </w:rPr>
    </w:lvl>
    <w:lvl w:ilvl="6">
      <w:numFmt w:val="bullet"/>
      <w:lvlText w:val="•"/>
      <w:lvlJc w:val="left"/>
      <w:pPr>
        <w:ind w:left="4602" w:hanging="661"/>
      </w:pPr>
      <w:rPr>
        <w:rFonts w:hint="default"/>
      </w:rPr>
    </w:lvl>
    <w:lvl w:ilvl="7">
      <w:numFmt w:val="bullet"/>
      <w:lvlText w:val="•"/>
      <w:lvlJc w:val="left"/>
      <w:pPr>
        <w:ind w:left="5345" w:hanging="661"/>
      </w:pPr>
      <w:rPr>
        <w:rFonts w:hint="default"/>
      </w:rPr>
    </w:lvl>
    <w:lvl w:ilvl="8">
      <w:numFmt w:val="bullet"/>
      <w:lvlText w:val="•"/>
      <w:lvlJc w:val="left"/>
      <w:pPr>
        <w:ind w:left="6089" w:hanging="661"/>
      </w:pPr>
      <w:rPr>
        <w:rFonts w:hint="default"/>
      </w:rPr>
    </w:lvl>
  </w:abstractNum>
  <w:abstractNum w:abstractNumId="14">
    <w:nsid w:val="79A04CC8"/>
    <w:multiLevelType w:val="multilevel"/>
    <w:tmpl w:val="7AE877B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
  </w:num>
  <w:num w:numId="3">
    <w:abstractNumId w:val="3"/>
  </w:num>
  <w:num w:numId="4">
    <w:abstractNumId w:val="5"/>
  </w:num>
  <w:num w:numId="5">
    <w:abstractNumId w:val="13"/>
  </w:num>
  <w:num w:numId="6">
    <w:abstractNumId w:val="4"/>
  </w:num>
  <w:num w:numId="7">
    <w:abstractNumId w:val="10"/>
  </w:num>
  <w:num w:numId="8">
    <w:abstractNumId w:val="9"/>
  </w:num>
  <w:num w:numId="9">
    <w:abstractNumId w:val="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668A0"/>
    <w:rsid w:val="000C066A"/>
    <w:rsid w:val="000C22B2"/>
    <w:rsid w:val="000D2A5B"/>
    <w:rsid w:val="000F1433"/>
    <w:rsid w:val="001309A6"/>
    <w:rsid w:val="001B600D"/>
    <w:rsid w:val="00242B65"/>
    <w:rsid w:val="0028630E"/>
    <w:rsid w:val="00305725"/>
    <w:rsid w:val="00364705"/>
    <w:rsid w:val="00430A0F"/>
    <w:rsid w:val="00477AAC"/>
    <w:rsid w:val="005668A0"/>
    <w:rsid w:val="00641C0D"/>
    <w:rsid w:val="00783C8B"/>
    <w:rsid w:val="007A5937"/>
    <w:rsid w:val="00806C9F"/>
    <w:rsid w:val="008423CE"/>
    <w:rsid w:val="008E15C5"/>
    <w:rsid w:val="00912640"/>
    <w:rsid w:val="009C5748"/>
    <w:rsid w:val="009D2929"/>
    <w:rsid w:val="009E23F6"/>
    <w:rsid w:val="00AC3BF0"/>
    <w:rsid w:val="00B40D48"/>
    <w:rsid w:val="00BE2629"/>
    <w:rsid w:val="00C60702"/>
    <w:rsid w:val="00CD3E22"/>
    <w:rsid w:val="00E7306B"/>
    <w:rsid w:val="00E935C7"/>
    <w:rsid w:val="00E95D75"/>
    <w:rsid w:val="00EA12B1"/>
    <w:rsid w:val="00EE1451"/>
    <w:rsid w:val="00F4209C"/>
    <w:rsid w:val="00F42F2C"/>
    <w:rsid w:val="00F72121"/>
    <w:rsid w:val="00F8201D"/>
    <w:rsid w:val="00FA50A6"/>
    <w:rsid w:val="00FE27CE"/>
    <w:rsid w:val="00FF75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42162F-0485-4973-B210-1F4082C5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8A0"/>
    <w:pPr>
      <w:spacing w:after="160" w:line="259"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68A0"/>
    <w:rPr>
      <w:color w:val="0000FF" w:themeColor="hyperlink"/>
      <w:u w:val="single"/>
    </w:rPr>
  </w:style>
  <w:style w:type="paragraph" w:customStyle="1" w:styleId="1">
    <w:name w:val="Обычный1"/>
    <w:rsid w:val="005668A0"/>
    <w:pPr>
      <w:spacing w:after="0"/>
    </w:pPr>
    <w:rPr>
      <w:rFonts w:ascii="Arial" w:eastAsia="Arial" w:hAnsi="Arial" w:cs="Arial"/>
      <w:color w:val="000000"/>
      <w:lang w:val="ru-RU" w:eastAsia="ru-RU"/>
    </w:rPr>
  </w:style>
  <w:style w:type="character" w:customStyle="1" w:styleId="apple-converted-space">
    <w:name w:val="apple-converted-space"/>
    <w:basedOn w:val="a0"/>
    <w:rsid w:val="005668A0"/>
  </w:style>
  <w:style w:type="paragraph" w:customStyle="1" w:styleId="rvps12">
    <w:name w:val="rvps12"/>
    <w:basedOn w:val="a"/>
    <w:rsid w:val="005668A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5668A0"/>
  </w:style>
  <w:style w:type="paragraph" w:customStyle="1" w:styleId="rvps14">
    <w:name w:val="rvps14"/>
    <w:basedOn w:val="a"/>
    <w:rsid w:val="005668A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5668A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
    <w:name w:val="HTML Preformatted"/>
    <w:aliases w:val=" Знак Знак,Знак"/>
    <w:basedOn w:val="a"/>
    <w:link w:val="HTML1"/>
    <w:rsid w:val="00566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uiPriority w:val="99"/>
    <w:semiHidden/>
    <w:rsid w:val="005668A0"/>
    <w:rPr>
      <w:rFonts w:ascii="Consolas" w:eastAsia="Calibri" w:hAnsi="Consolas" w:cs="Calibri"/>
      <w:sz w:val="20"/>
      <w:szCs w:val="20"/>
      <w:lang w:eastAsia="uk-UA"/>
    </w:rPr>
  </w:style>
  <w:style w:type="character" w:customStyle="1" w:styleId="HTML1">
    <w:name w:val="Стандартный HTML Знак1"/>
    <w:aliases w:val=" Знак Знак Знак,Знак Знак"/>
    <w:link w:val="HTML"/>
    <w:locked/>
    <w:rsid w:val="005668A0"/>
    <w:rPr>
      <w:rFonts w:ascii="Courier New" w:eastAsia="Times New Roman" w:hAnsi="Courier New" w:cs="Times New Roman"/>
      <w:sz w:val="20"/>
      <w:szCs w:val="20"/>
      <w:lang w:val="ru-RU" w:eastAsia="ru-RU"/>
    </w:rPr>
  </w:style>
  <w:style w:type="paragraph" w:styleId="a4">
    <w:name w:val="Body Text"/>
    <w:aliases w:val=" Знак1"/>
    <w:basedOn w:val="a"/>
    <w:link w:val="a5"/>
    <w:rsid w:val="005668A0"/>
    <w:pPr>
      <w:autoSpaceDE w:val="0"/>
      <w:autoSpaceDN w:val="0"/>
      <w:spacing w:after="120" w:line="240" w:lineRule="auto"/>
      <w:jc w:val="both"/>
    </w:pPr>
    <w:rPr>
      <w:rFonts w:ascii="Arial" w:eastAsia="Times New Roman" w:hAnsi="Arial" w:cs="Times New Roman"/>
      <w:sz w:val="24"/>
      <w:szCs w:val="24"/>
      <w:lang w:val="en-GB" w:eastAsia="en-US"/>
    </w:rPr>
  </w:style>
  <w:style w:type="character" w:customStyle="1" w:styleId="a5">
    <w:name w:val="Основной текст Знак"/>
    <w:aliases w:val=" Знак1 Знак"/>
    <w:basedOn w:val="a0"/>
    <w:link w:val="a4"/>
    <w:rsid w:val="005668A0"/>
    <w:rPr>
      <w:rFonts w:ascii="Arial" w:eastAsia="Times New Roman" w:hAnsi="Arial" w:cs="Times New Roman"/>
      <w:sz w:val="24"/>
      <w:szCs w:val="24"/>
      <w:lang w:val="en-GB"/>
    </w:rPr>
  </w:style>
  <w:style w:type="paragraph" w:styleId="3">
    <w:name w:val="Body Text Indent 3"/>
    <w:basedOn w:val="a"/>
    <w:link w:val="30"/>
    <w:rsid w:val="005668A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5668A0"/>
    <w:rPr>
      <w:rFonts w:ascii="Times New Roman" w:eastAsia="Times New Roman" w:hAnsi="Times New Roman" w:cs="Times New Roman"/>
      <w:sz w:val="16"/>
      <w:szCs w:val="16"/>
      <w:lang w:eastAsia="ru-RU"/>
    </w:rPr>
  </w:style>
  <w:style w:type="paragraph" w:customStyle="1" w:styleId="msonormalcxspmiddle">
    <w:name w:val="msonormalcxspmiddle"/>
    <w:basedOn w:val="a"/>
    <w:rsid w:val="005668A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0">
    <w:name w:val="Без интервала1"/>
    <w:rsid w:val="005668A0"/>
    <w:pPr>
      <w:spacing w:after="0" w:line="240" w:lineRule="auto"/>
    </w:pPr>
    <w:rPr>
      <w:rFonts w:ascii="Calibri" w:eastAsia="Times New Roman" w:hAnsi="Calibri" w:cs="Times New Roman"/>
    </w:rPr>
  </w:style>
  <w:style w:type="paragraph" w:customStyle="1" w:styleId="Default">
    <w:name w:val="Default"/>
    <w:rsid w:val="005668A0"/>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character" w:styleId="a6">
    <w:name w:val="Strong"/>
    <w:qFormat/>
    <w:rsid w:val="005668A0"/>
    <w:rPr>
      <w:b/>
    </w:rPr>
  </w:style>
  <w:style w:type="paragraph" w:customStyle="1" w:styleId="cee1fbf7edfbe9e2e5e1">
    <w:name w:val="Оceбe1ыfbчf7нedыfbйe9 (вe2еe5бe1)"/>
    <w:basedOn w:val="a"/>
    <w:rsid w:val="005668A0"/>
    <w:pPr>
      <w:widowControl w:val="0"/>
      <w:suppressAutoHyphens/>
      <w:autoSpaceDE w:val="0"/>
      <w:spacing w:before="280" w:after="280" w:line="240" w:lineRule="auto"/>
    </w:pPr>
    <w:rPr>
      <w:rFonts w:ascii="Liberation Serif" w:hAnsi="Liberation Serif" w:cs="Liberation Serif"/>
      <w:sz w:val="24"/>
      <w:szCs w:val="24"/>
      <w:lang w:val="ru-RU" w:eastAsia="zh-CN"/>
    </w:rPr>
  </w:style>
  <w:style w:type="character" w:customStyle="1" w:styleId="rvts0">
    <w:name w:val="rvts0"/>
    <w:rsid w:val="005668A0"/>
  </w:style>
  <w:style w:type="paragraph" w:customStyle="1" w:styleId="11">
    <w:name w:val="Обычный11"/>
    <w:rsid w:val="005668A0"/>
    <w:pPr>
      <w:spacing w:after="0"/>
    </w:pPr>
    <w:rPr>
      <w:rFonts w:ascii="Arial" w:eastAsia="Times New Roman" w:hAnsi="Arial" w:cs="Arial"/>
      <w:color w:val="000000"/>
      <w:lang w:val="ru-RU" w:eastAsia="ru-RU"/>
    </w:rPr>
  </w:style>
  <w:style w:type="paragraph" w:styleId="a7">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5 Знак"/>
    <w:basedOn w:val="a"/>
    <w:link w:val="12"/>
    <w:uiPriority w:val="99"/>
    <w:rsid w:val="005668A0"/>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7"/>
    <w:uiPriority w:val="99"/>
    <w:locked/>
    <w:rsid w:val="005668A0"/>
    <w:rPr>
      <w:rFonts w:ascii="Times New Roman" w:eastAsia="Times New Roman" w:hAnsi="Times New Roman" w:cs="Times New Roman"/>
      <w:color w:val="000000"/>
      <w:sz w:val="24"/>
      <w:szCs w:val="24"/>
      <w:lang w:val="ru-RU" w:eastAsia="ru-RU"/>
    </w:rPr>
  </w:style>
  <w:style w:type="paragraph" w:customStyle="1" w:styleId="TableParagraph">
    <w:name w:val="Table Paragraph"/>
    <w:basedOn w:val="a"/>
    <w:rsid w:val="005668A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2">
    <w:name w:val="Обычный2"/>
    <w:rsid w:val="005668A0"/>
    <w:pPr>
      <w:spacing w:after="0" w:line="240" w:lineRule="auto"/>
    </w:pPr>
    <w:rPr>
      <w:rFonts w:ascii="Calibri" w:eastAsia="Times New Roman"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Pages>
  <Words>45641</Words>
  <Characters>26016</Characters>
  <Application>Microsoft Office Word</Application>
  <DocSecurity>0</DocSecurity>
  <Lines>216</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Gorodnitsa osvita3</dc:creator>
  <cp:lastModifiedBy>voda</cp:lastModifiedBy>
  <cp:revision>19</cp:revision>
  <dcterms:created xsi:type="dcterms:W3CDTF">2022-11-02T08:23:00Z</dcterms:created>
  <dcterms:modified xsi:type="dcterms:W3CDTF">2022-12-19T12:47:00Z</dcterms:modified>
</cp:coreProperties>
</file>