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firstRow="0" w:lastRow="0" w:firstColumn="0" w:lastColumn="0" w:noHBand="0" w:noVBand="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8A016C">
              <w:rPr>
                <w:rFonts w:ascii="Times New Roman" w:hAnsi="Times New Roman" w:cs="Times New Roman"/>
              </w:rPr>
              <w:t>07</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8A016C">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8A016C">
              <w:rPr>
                <w:rFonts w:ascii="Times New Roman" w:hAnsi="Times New Roman" w:cs="Times New Roman"/>
              </w:rPr>
              <w:t>54</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D15DB6"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32483D" w:rsidRDefault="0034700F" w:rsidP="0032483D">
      <w:pPr>
        <w:jc w:val="center"/>
        <w:rPr>
          <w:rFonts w:ascii="Times New Roman" w:hAnsi="Times New Roman"/>
          <w:b/>
          <w:sz w:val="28"/>
          <w:szCs w:val="28"/>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32483D" w:rsidRPr="00A12E8F">
        <w:rPr>
          <w:rFonts w:ascii="Times New Roman" w:hAnsi="Times New Roman"/>
          <w:b/>
          <w:color w:val="000000"/>
          <w:sz w:val="28"/>
          <w:szCs w:val="28"/>
          <w:shd w:val="clear" w:color="auto" w:fill="FDFEFD"/>
        </w:rPr>
        <w:t xml:space="preserve">Масло солодковершкове селянське </w:t>
      </w:r>
      <w:r w:rsidR="0032483D">
        <w:rPr>
          <w:rFonts w:ascii="Times New Roman" w:hAnsi="Times New Roman"/>
          <w:b/>
          <w:color w:val="000000"/>
          <w:sz w:val="28"/>
          <w:szCs w:val="28"/>
          <w:shd w:val="clear" w:color="auto" w:fill="FDFEFD"/>
        </w:rPr>
        <w:t xml:space="preserve">не менше </w:t>
      </w:r>
      <w:r w:rsidR="0032483D" w:rsidRPr="00A12E8F">
        <w:rPr>
          <w:rFonts w:ascii="Times New Roman" w:hAnsi="Times New Roman"/>
          <w:b/>
          <w:sz w:val="28"/>
          <w:szCs w:val="28"/>
        </w:rPr>
        <w:t xml:space="preserve">72,5 % </w:t>
      </w:r>
      <w:r w:rsidR="0032483D" w:rsidRPr="00A12E8F">
        <w:rPr>
          <w:rFonts w:ascii="Times New Roman" w:hAnsi="Times New Roman"/>
          <w:b/>
          <w:color w:val="000000"/>
          <w:sz w:val="28"/>
          <w:szCs w:val="28"/>
          <w:shd w:val="clear" w:color="auto" w:fill="FDFEFD"/>
        </w:rPr>
        <w:t>жиру</w:t>
      </w:r>
    </w:p>
    <w:p w:rsidR="0032483D" w:rsidRPr="00CE01FE" w:rsidRDefault="0032483D" w:rsidP="0032483D">
      <w:pPr>
        <w:jc w:val="center"/>
        <w:rPr>
          <w:rFonts w:ascii="Times New Roman" w:hAnsi="Times New Roman" w:cs="Times New Roman"/>
          <w:b/>
          <w:sz w:val="28"/>
          <w:szCs w:val="28"/>
        </w:rPr>
      </w:pPr>
      <w:r w:rsidRPr="00FF53EF">
        <w:rPr>
          <w:rFonts w:ascii="Times New Roman" w:hAnsi="Times New Roman"/>
          <w:b/>
          <w:sz w:val="28"/>
          <w:szCs w:val="28"/>
        </w:rPr>
        <w:t xml:space="preserve"> </w:t>
      </w:r>
      <w:r>
        <w:rPr>
          <w:rFonts w:ascii="Times New Roman" w:hAnsi="Times New Roman"/>
          <w:b/>
          <w:sz w:val="28"/>
          <w:szCs w:val="28"/>
        </w:rPr>
        <w:t xml:space="preserve">(код ДК 021:2015 </w:t>
      </w:r>
      <w:r w:rsidRPr="00A12E8F">
        <w:rPr>
          <w:rFonts w:ascii="Times New Roman" w:hAnsi="Times New Roman"/>
          <w:b/>
          <w:sz w:val="28"/>
          <w:szCs w:val="28"/>
        </w:rPr>
        <w:t>-</w:t>
      </w:r>
      <w:r w:rsidRPr="00A12E8F">
        <w:rPr>
          <w:rFonts w:ascii="Times New Roman" w:hAnsi="Times New Roman"/>
          <w:b/>
          <w:color w:val="000000"/>
          <w:sz w:val="28"/>
          <w:szCs w:val="28"/>
          <w:bdr w:val="none" w:sz="0" w:space="0" w:color="auto" w:frame="1"/>
          <w:shd w:val="clear" w:color="auto" w:fill="FDFEFD"/>
        </w:rPr>
        <w:t xml:space="preserve"> 15530000-2</w:t>
      </w:r>
      <w:r w:rsidRPr="00A12E8F">
        <w:rPr>
          <w:rFonts w:ascii="Times New Roman" w:hAnsi="Times New Roman"/>
          <w:b/>
          <w:color w:val="777777"/>
          <w:sz w:val="28"/>
          <w:szCs w:val="28"/>
          <w:shd w:val="clear" w:color="auto" w:fill="FDFEFD"/>
        </w:rPr>
        <w:t> - </w:t>
      </w:r>
      <w:r w:rsidRPr="00A12E8F">
        <w:rPr>
          <w:rFonts w:ascii="Times New Roman" w:hAnsi="Times New Roman"/>
          <w:b/>
          <w:color w:val="000000"/>
          <w:sz w:val="28"/>
          <w:szCs w:val="28"/>
          <w:bdr w:val="none" w:sz="0" w:space="0" w:color="auto" w:frame="1"/>
          <w:shd w:val="clear" w:color="auto" w:fill="FDFEFD"/>
        </w:rPr>
        <w:t>Вершкове масло</w:t>
      </w:r>
      <w:r w:rsidRPr="00BB3E7F">
        <w:rPr>
          <w:rFonts w:ascii="Times New Roman" w:hAnsi="Times New Roman"/>
          <w:b/>
          <w:sz w:val="28"/>
          <w:szCs w:val="28"/>
        </w:rPr>
        <w:t>)</w:t>
      </w:r>
    </w:p>
    <w:p w:rsidR="00056997" w:rsidRPr="00BB5CFD" w:rsidRDefault="00056997" w:rsidP="0032483D">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121C95">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32483D" w:rsidTr="00025E62">
        <w:trPr>
          <w:trHeight w:val="335"/>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32483D" w:rsidRDefault="003248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32483D" w:rsidRPr="00687348" w:rsidRDefault="0032483D" w:rsidP="003A3208">
            <w:pPr>
              <w:rPr>
                <w:rFonts w:ascii="Times New Roman" w:eastAsia="Times New Roman" w:hAnsi="Times New Roman" w:cs="Times New Roman"/>
              </w:rPr>
            </w:pPr>
            <w:r w:rsidRPr="00A12E8F">
              <w:rPr>
                <w:rFonts w:ascii="Times New Roman" w:hAnsi="Times New Roman"/>
                <w:b/>
                <w:color w:val="000000"/>
                <w:shd w:val="clear" w:color="auto" w:fill="FDFEFD"/>
              </w:rPr>
              <w:t xml:space="preserve">Масло солодковершкове селянське </w:t>
            </w:r>
            <w:r>
              <w:rPr>
                <w:rFonts w:ascii="Times New Roman" w:hAnsi="Times New Roman"/>
                <w:b/>
                <w:color w:val="000000"/>
                <w:shd w:val="clear" w:color="auto" w:fill="FDFEFD"/>
              </w:rPr>
              <w:t xml:space="preserve"> не менше </w:t>
            </w:r>
            <w:r w:rsidRPr="00A12E8F">
              <w:rPr>
                <w:rFonts w:ascii="Times New Roman" w:hAnsi="Times New Roman"/>
                <w:b/>
              </w:rPr>
              <w:t xml:space="preserve">72,5 % </w:t>
            </w:r>
            <w:r w:rsidRPr="00A12E8F">
              <w:rPr>
                <w:rFonts w:ascii="Times New Roman" w:hAnsi="Times New Roman"/>
                <w:b/>
                <w:color w:val="000000"/>
                <w:shd w:val="clear" w:color="auto" w:fill="FDFEFD"/>
              </w:rPr>
              <w:t>жиру</w:t>
            </w:r>
          </w:p>
        </w:tc>
      </w:tr>
      <w:tr w:rsidR="0032483D" w:rsidTr="00025E62">
        <w:trPr>
          <w:trHeight w:val="170"/>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32483D" w:rsidRDefault="003248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32483D" w:rsidRPr="008E2838" w:rsidRDefault="0032483D" w:rsidP="003A3208">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код ДК 021:2015-</w:t>
            </w:r>
            <w:r w:rsidRPr="00A12E8F">
              <w:rPr>
                <w:rFonts w:ascii="Times New Roman" w:hAnsi="Times New Roman"/>
                <w:b/>
                <w:color w:val="000000"/>
                <w:bdr w:val="none" w:sz="0" w:space="0" w:color="auto" w:frame="1"/>
                <w:shd w:val="clear" w:color="auto" w:fill="FDFEFD"/>
              </w:rPr>
              <w:t>15530000-2</w:t>
            </w:r>
            <w:r w:rsidRPr="00A12E8F">
              <w:rPr>
                <w:rFonts w:ascii="Times New Roman" w:hAnsi="Times New Roman"/>
                <w:b/>
                <w:color w:val="777777"/>
                <w:shd w:val="clear" w:color="auto" w:fill="FDFEFD"/>
              </w:rPr>
              <w:t> - </w:t>
            </w:r>
            <w:r w:rsidRPr="00A12E8F">
              <w:rPr>
                <w:rFonts w:ascii="Times New Roman" w:hAnsi="Times New Roman"/>
                <w:b/>
                <w:color w:val="000000"/>
                <w:bdr w:val="none" w:sz="0" w:space="0" w:color="auto" w:frame="1"/>
                <w:shd w:val="clear" w:color="auto" w:fill="FDFEFD"/>
              </w:rPr>
              <w:t>Вершкове масло</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32483D" w:rsidTr="00025E62">
        <w:trPr>
          <w:trHeight w:val="522"/>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298" w:type="dxa"/>
            <w:shd w:val="clear" w:color="auto" w:fill="auto"/>
          </w:tcPr>
          <w:p w:rsidR="0032483D" w:rsidRDefault="0032483D"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32483D" w:rsidRDefault="0032483D" w:rsidP="003A320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32483D" w:rsidRPr="006C7E77" w:rsidRDefault="0032483D" w:rsidP="003A320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32483D" w:rsidRPr="00D33041" w:rsidRDefault="0032483D" w:rsidP="003A3208">
            <w:pPr>
              <w:widowControl w:val="0"/>
              <w:spacing w:after="0" w:line="240" w:lineRule="auto"/>
              <w:ind w:hanging="2"/>
              <w:jc w:val="both"/>
              <w:rPr>
                <w:rFonts w:ascii="Times New Roman" w:hAnsi="Times New Roman" w:cs="Times New Roman"/>
                <w:b/>
                <w:sz w:val="24"/>
                <w:szCs w:val="24"/>
              </w:rPr>
            </w:pPr>
            <w:r w:rsidRPr="00A12E8F">
              <w:rPr>
                <w:rFonts w:ascii="Times New Roman" w:hAnsi="Times New Roman"/>
                <w:b/>
                <w:color w:val="000000"/>
                <w:shd w:val="clear" w:color="auto" w:fill="FDFEFD"/>
              </w:rPr>
              <w:t xml:space="preserve">Масло солодковершкове селянське </w:t>
            </w:r>
            <w:r>
              <w:rPr>
                <w:rFonts w:ascii="Times New Roman" w:hAnsi="Times New Roman"/>
                <w:b/>
                <w:color w:val="000000"/>
                <w:shd w:val="clear" w:color="auto" w:fill="FDFEFD"/>
              </w:rPr>
              <w:t xml:space="preserve"> не менше </w:t>
            </w:r>
            <w:r w:rsidRPr="00A12E8F">
              <w:rPr>
                <w:rFonts w:ascii="Times New Roman" w:hAnsi="Times New Roman"/>
                <w:b/>
              </w:rPr>
              <w:t xml:space="preserve">72,5 % </w:t>
            </w:r>
            <w:r w:rsidRPr="00A12E8F">
              <w:rPr>
                <w:rFonts w:ascii="Times New Roman" w:hAnsi="Times New Roman"/>
                <w:b/>
                <w:color w:val="000000"/>
                <w:shd w:val="clear" w:color="auto" w:fill="FDFEFD"/>
              </w:rPr>
              <w:t>жиру</w:t>
            </w:r>
            <w:r>
              <w:rPr>
                <w:rFonts w:ascii="Times New Roman" w:hAnsi="Times New Roman" w:cs="Times New Roman"/>
                <w:b/>
                <w:sz w:val="24"/>
                <w:szCs w:val="24"/>
              </w:rPr>
              <w:t xml:space="preserve"> - 1 50</w:t>
            </w:r>
            <w:r w:rsidRPr="00632E23">
              <w:rPr>
                <w:rFonts w:ascii="Times New Roman" w:hAnsi="Times New Roman" w:cs="Times New Roman"/>
                <w:b/>
                <w:sz w:val="24"/>
                <w:szCs w:val="24"/>
              </w:rPr>
              <w:t>0</w:t>
            </w:r>
            <w:r>
              <w:rPr>
                <w:rFonts w:ascii="Times New Roman" w:hAnsi="Times New Roman" w:cs="Times New Roman"/>
                <w:b/>
                <w:sz w:val="24"/>
                <w:szCs w:val="24"/>
              </w:rPr>
              <w:t xml:space="preserve"> </w:t>
            </w:r>
            <w:r w:rsidRPr="00632E23">
              <w:rPr>
                <w:rFonts w:ascii="Times New Roman" w:hAnsi="Times New Roman" w:cs="Times New Roman"/>
                <w:b/>
                <w:sz w:val="24"/>
                <w:szCs w:val="24"/>
              </w:rPr>
              <w:t>кг</w:t>
            </w:r>
          </w:p>
        </w:tc>
      </w:tr>
      <w:tr w:rsidR="0032483D" w:rsidTr="00025E62">
        <w:trPr>
          <w:trHeight w:val="522"/>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32483D" w:rsidRDefault="003248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32483D" w:rsidRPr="00097F39" w:rsidRDefault="0032483D" w:rsidP="003A3208">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r w:rsidRPr="002942B8">
              <w:rPr>
                <w:rFonts w:ascii="Times New Roman" w:hAnsi="Times New Roman" w:cs="Times New Roman"/>
                <w:b/>
                <w:szCs w:val="28"/>
              </w:rPr>
              <w:t xml:space="preserve"> </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 xml:space="preserve">надати роз’яснення на звернення шляхом </w:t>
            </w:r>
            <w:r w:rsidRPr="0001692A">
              <w:rPr>
                <w:rFonts w:ascii="Times New Roman" w:hAnsi="Times New Roman"/>
                <w:color w:val="000000"/>
                <w:shd w:val="solid" w:color="FFFFFF" w:fill="FFFFFF"/>
              </w:rPr>
              <w:lastRenderedPageBreak/>
              <w:t>оприлюднення його в електронній системі закупівель.</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w:t>
            </w:r>
            <w:r w:rsidR="00D44B7D" w:rsidRPr="00AC2592">
              <w:rPr>
                <w:rFonts w:ascii="Times New Roman" w:eastAsia="Times New Roman" w:hAnsi="Times New Roman" w:cs="Times New Roman"/>
                <w:sz w:val="24"/>
                <w:szCs w:val="24"/>
                <w:lang w:eastAsia="ru-RU"/>
              </w:rPr>
              <w:lastRenderedPageBreak/>
              <w:t xml:space="preserve">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лист-згоду з умовами, що зазначені в проекті договору про закупівлю (Додаток </w:t>
            </w:r>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F67975">
              <w:rPr>
                <w:rFonts w:ascii="Times New Roman" w:eastAsia="Times New Roman" w:hAnsi="Times New Roman"/>
                <w:sz w:val="24"/>
                <w:szCs w:val="24"/>
                <w:lang w:eastAsia="ru-RU"/>
              </w:rPr>
              <w:lastRenderedPageBreak/>
              <w:t xml:space="preserve">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w:t>
            </w:r>
            <w:r>
              <w:rPr>
                <w:rFonts w:ascii="Times New Roman" w:eastAsia="Times New Roman" w:hAnsi="Times New Roman" w:cs="Times New Roman"/>
                <w:sz w:val="24"/>
                <w:szCs w:val="24"/>
              </w:rPr>
              <w:lastRenderedPageBreak/>
              <w:t>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w:t>
            </w:r>
            <w:r>
              <w:rPr>
                <w:rFonts w:ascii="Times New Roman" w:eastAsia="Times New Roman" w:hAnsi="Times New Roman" w:cs="Times New Roman"/>
                <w:sz w:val="24"/>
                <w:szCs w:val="24"/>
              </w:rPr>
              <w:lastRenderedPageBreak/>
              <w:t xml:space="preserve">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0" w:name="n106"/>
            <w:bookmarkEnd w:id="0"/>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1" w:name="n107"/>
            <w:bookmarkEnd w:id="1"/>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2" w:name="n108"/>
            <w:bookmarkEnd w:id="2"/>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3" w:name="n109"/>
            <w:bookmarkEnd w:id="3"/>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4" w:name="n110"/>
            <w:bookmarkEnd w:id="4"/>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1"/>
            <w:bookmarkEnd w:id="5"/>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6" w:name="n112"/>
            <w:bookmarkEnd w:id="6"/>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7" w:name="n113"/>
            <w:bookmarkEnd w:id="7"/>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8" w:name="n114"/>
            <w:bookmarkEnd w:id="8"/>
            <w:r w:rsidRPr="00184C6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9" w:name="n115"/>
            <w:bookmarkEnd w:id="9"/>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0" w:name="n116"/>
            <w:bookmarkEnd w:id="10"/>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Законом України</w:t>
              </w:r>
            </w:hyperlink>
            <w:r w:rsidR="0021111E" w:rsidRPr="0021111E">
              <w:rPr>
                <w:rFonts w:ascii="Times New Roman" w:hAnsi="Times New Roman" w:cs="Times New Roman"/>
                <w:sz w:val="24"/>
                <w:szCs w:val="24"/>
                <w:shd w:val="clear" w:color="auto" w:fill="FFFFFF"/>
              </w:rPr>
              <w:t xml:space="preserve"> “Про доступ до публічної інформації” та/або </w:t>
            </w:r>
            <w:r w:rsidR="0021111E" w:rsidRPr="0021111E">
              <w:rPr>
                <w:rFonts w:ascii="Times New Roman" w:hAnsi="Times New Roman" w:cs="Times New Roman"/>
                <w:sz w:val="24"/>
                <w:szCs w:val="24"/>
                <w:shd w:val="clear" w:color="auto" w:fill="FFFFFF"/>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1" w:name="n414"/>
            <w:bookmarkEnd w:id="11"/>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r w:rsidRPr="0021111E">
              <w:t>закупівель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w:t>
            </w:r>
            <w:r>
              <w:rPr>
                <w:rFonts w:ascii="Times New Roman" w:eastAsia="Times New Roman" w:hAnsi="Times New Roman" w:cs="Times New Roman"/>
                <w:b/>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w:t>
            </w:r>
            <w:r w:rsidR="002B5C23">
              <w:rPr>
                <w:rFonts w:ascii="Times New Roman" w:eastAsia="Times New Roman" w:hAnsi="Times New Roman" w:cs="Times New Roman"/>
                <w:sz w:val="24"/>
                <w:szCs w:val="24"/>
              </w:rPr>
              <w:lastRenderedPageBreak/>
              <w:t xml:space="preserve">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433B56">
              <w:rPr>
                <w:rFonts w:ascii="Times New Roman" w:eastAsia="Times New Roman" w:hAnsi="Times New Roman" w:cs="Times New Roman"/>
                <w:b/>
                <w:sz w:val="24"/>
                <w:szCs w:val="24"/>
              </w:rPr>
              <w:t>20</w:t>
            </w:r>
            <w:bookmarkStart w:id="12" w:name="_GoBack"/>
            <w:bookmarkEnd w:id="12"/>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w:t>
                  </w:r>
                  <w:r>
                    <w:rPr>
                      <w:rFonts w:ascii="Times New Roman" w:eastAsia="Times New Roman" w:hAnsi="Times New Roman" w:cs="Times New Roman"/>
                      <w:color w:val="000000"/>
                      <w:sz w:val="24"/>
                      <w:szCs w:val="24"/>
                    </w:rPr>
                    <w:lastRenderedPageBreak/>
                    <w:t xml:space="preserve">системою закупівель після закінчення строку подання, не приймаються та автоматично 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Pr>
                <w:rFonts w:ascii="Times New Roman" w:eastAsia="Times New Roman" w:hAnsi="Times New Roman" w:cs="Times New Roman"/>
                <w:sz w:val="24"/>
                <w:szCs w:val="24"/>
              </w:rPr>
              <w:lastRenderedPageBreak/>
              <w:t>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Учасник у складі тендерної пропозиції має надати документ</w:t>
            </w:r>
            <w:r w:rsidR="003F5F07">
              <w:rPr>
                <w:rFonts w:ascii="Times New Roman" w:eastAsia="Times New Roman" w:hAnsi="Times New Roman"/>
                <w:color w:val="000000" w:themeColor="text1"/>
                <w:sz w:val="24"/>
                <w:szCs w:val="24"/>
              </w:rPr>
              <w:t xml:space="preserve"> </w:t>
            </w:r>
            <w:r w:rsidR="003F5F07" w:rsidRPr="003F5F07">
              <w:rPr>
                <w:rFonts w:ascii="Times New Roman" w:eastAsia="Times New Roman" w:hAnsi="Times New Roman"/>
                <w:color w:val="000000" w:themeColor="text1"/>
                <w:sz w:val="24"/>
                <w:szCs w:val="24"/>
              </w:rPr>
              <w:t xml:space="preserve">або </w:t>
            </w:r>
            <w:r w:rsidR="003F5F07" w:rsidRPr="003F5F07">
              <w:rPr>
                <w:rFonts w:ascii="Times New Roman" w:eastAsia="Times New Roman" w:hAnsi="Times New Roman" w:cs="Times New Roman"/>
                <w:sz w:val="24"/>
                <w:szCs w:val="24"/>
              </w:rPr>
              <w:t>інформацію в довільній формі за підписом уповноваженої особи учасника</w:t>
            </w:r>
            <w:r w:rsidRPr="00053CC1">
              <w:rPr>
                <w:rFonts w:ascii="Times New Roman" w:eastAsia="Times New Roman" w:hAnsi="Times New Roman"/>
                <w:color w:val="000000" w:themeColor="text1"/>
                <w:sz w:val="24"/>
                <w:szCs w:val="24"/>
              </w:rPr>
              <w:t xml:space="preserve">,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w:t>
            </w:r>
            <w:r w:rsidRPr="00053CC1">
              <w:rPr>
                <w:rFonts w:ascii="Times New Roman" w:eastAsia="Times New Roman" w:hAnsi="Times New Roman"/>
                <w:sz w:val="24"/>
                <w:szCs w:val="24"/>
              </w:rPr>
              <w:lastRenderedPageBreak/>
              <w:t>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A57464">
              <w:rPr>
                <w:rFonts w:ascii="Times New Roman" w:eastAsia="Times New Roman" w:hAnsi="Times New Roman"/>
                <w:sz w:val="24"/>
                <w:szCs w:val="24"/>
              </w:rPr>
              <w:lastRenderedPageBreak/>
              <w:t>ненадходження такого обґрунтування протягом строку, 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D03E3F">
              <w:rPr>
                <w:rFonts w:ascii="Times New Roman" w:eastAsia="Times New Roman" w:hAnsi="Times New Roman"/>
                <w:sz w:val="24"/>
                <w:szCs w:val="24"/>
                <w:lang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Pr="00BD6C65">
              <w:rPr>
                <w:rFonts w:ascii="Times New Roman" w:hAnsi="Times New Roman"/>
                <w:sz w:val="24"/>
                <w:szCs w:val="24"/>
              </w:rPr>
              <w:lastRenderedPageBreak/>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закупівлю відповідно до вимог тендерної </w:t>
            </w:r>
            <w:r w:rsidRPr="00BD5BF5">
              <w:rPr>
                <w:rFonts w:ascii="Times New Roman" w:hAnsi="Times New Roman"/>
                <w:sz w:val="24"/>
                <w:szCs w:val="24"/>
              </w:rPr>
              <w:lastRenderedPageBreak/>
              <w:t>документації або укладення договору про 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0A321E">
              <w:rPr>
                <w:rFonts w:ascii="Times New Roman" w:hAnsi="Times New Roman"/>
                <w:sz w:val="24"/>
                <w:szCs w:val="24"/>
              </w:rPr>
              <w:lastRenderedPageBreak/>
              <w:t>економічно вигідною, у порядку та строки, визначені 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003A09C7"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погодження зміни ціни за одиницю товару в договорі про закупівлю у разі коливання ціни такого товару </w:t>
            </w:r>
            <w:proofErr w:type="gramStart"/>
            <w:r w:rsidRPr="00BD5BF5">
              <w:rPr>
                <w:rFonts w:ascii="Times New Roman" w:eastAsia="Times New Roman" w:hAnsi="Times New Roman" w:cs="Times New Roman"/>
                <w:color w:val="000000"/>
                <w:sz w:val="24"/>
                <w:szCs w:val="24"/>
                <w:lang w:val="ru-RU" w:eastAsia="ru-RU"/>
              </w:rPr>
              <w:t>на ринку</w:t>
            </w:r>
            <w:proofErr w:type="gramEnd"/>
            <w:r w:rsidRPr="00BD5BF5">
              <w:rPr>
                <w:rFonts w:ascii="Times New Roman" w:eastAsia="Times New Roman" w:hAnsi="Times New Roman" w:cs="Times New Roman"/>
                <w:color w:val="000000"/>
                <w:sz w:val="24"/>
                <w:szCs w:val="24"/>
                <w:lang w:val="ru-RU" w:eastAsia="ru-RU"/>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proofErr w:type="gramStart"/>
            <w:r w:rsidRPr="00BD5BF5">
              <w:rPr>
                <w:rFonts w:ascii="Times New Roman" w:eastAsia="Times New Roman" w:hAnsi="Times New Roman" w:cs="Times New Roman"/>
                <w:color w:val="000000"/>
                <w:sz w:val="24"/>
                <w:szCs w:val="24"/>
                <w:lang w:val="ru-RU" w:eastAsia="ru-RU"/>
              </w:rPr>
              <w:t>ринку(</w:t>
            </w:r>
            <w:proofErr w:type="gramEnd"/>
            <w:r w:rsidRPr="00BD5BF5">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5BF5">
              <w:rPr>
                <w:rFonts w:ascii="Times New Roman" w:hAnsi="Times New Roman" w:cs="Times New Roman"/>
                <w:color w:val="000000"/>
                <w:sz w:val="24"/>
                <w:szCs w:val="24"/>
              </w:rPr>
              <w:lastRenderedPageBreak/>
              <w:t xml:space="preserve">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firstRow="0" w:lastRow="0" w:firstColumn="0" w:lastColumn="0" w:noHBand="0" w:noVBand="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32483D" w:rsidRDefault="0032483D" w:rsidP="0032483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32483D" w:rsidRDefault="0032483D" w:rsidP="00324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32483D" w:rsidRDefault="0032483D" w:rsidP="0032483D">
      <w:pPr>
        <w:pStyle w:val="ng-binding"/>
        <w:spacing w:before="0" w:beforeAutospacing="0" w:after="0" w:afterAutospacing="0"/>
        <w:jc w:val="both"/>
        <w:rPr>
          <w:b/>
          <w:bCs/>
          <w:lang w:val="uk-UA"/>
        </w:rPr>
      </w:pPr>
      <w:r>
        <w:rPr>
          <w:b/>
          <w:color w:val="000000"/>
          <w:shd w:val="clear" w:color="auto" w:fill="FDFEFD"/>
          <w:lang w:val="uk-UA"/>
        </w:rPr>
        <w:t>М</w:t>
      </w:r>
      <w:r w:rsidRPr="007046FF">
        <w:rPr>
          <w:b/>
          <w:color w:val="000000"/>
          <w:shd w:val="clear" w:color="auto" w:fill="FDFEFD"/>
        </w:rPr>
        <w:t>асло солодковершкове селянське</w:t>
      </w:r>
      <w:r>
        <w:rPr>
          <w:b/>
          <w:color w:val="000000"/>
          <w:shd w:val="clear" w:color="auto" w:fill="FDFEFD"/>
          <w:lang w:val="uk-UA"/>
        </w:rPr>
        <w:t xml:space="preserve"> не менше</w:t>
      </w:r>
      <w:r w:rsidRPr="007046FF">
        <w:rPr>
          <w:b/>
          <w:color w:val="000000"/>
          <w:shd w:val="clear" w:color="auto" w:fill="FDFEFD"/>
        </w:rPr>
        <w:t xml:space="preserve"> 72,5 % жиру</w:t>
      </w:r>
      <w:r>
        <w:rPr>
          <w:b/>
          <w:bCs/>
        </w:rPr>
        <w:t xml:space="preserve"> </w:t>
      </w:r>
      <w:r>
        <w:rPr>
          <w:b/>
          <w:lang w:val="uk-UA"/>
        </w:rPr>
        <w:t xml:space="preserve"> </w:t>
      </w:r>
      <w:r>
        <w:rPr>
          <w:b/>
          <w:bCs/>
        </w:rPr>
        <w:t>(код ДК 021: 2015</w:t>
      </w:r>
      <w:r w:rsidRPr="007046FF">
        <w:rPr>
          <w:b/>
          <w:bCs/>
          <w:lang w:val="uk-UA"/>
        </w:rPr>
        <w:t>-</w:t>
      </w:r>
      <w:r w:rsidRPr="007046FF">
        <w:rPr>
          <w:b/>
          <w:color w:val="000000"/>
          <w:bdr w:val="none" w:sz="0" w:space="0" w:color="auto" w:frame="1"/>
          <w:shd w:val="clear" w:color="auto" w:fill="FDFEFD"/>
        </w:rPr>
        <w:t>15530000-2</w:t>
      </w:r>
      <w:r w:rsidRPr="007046FF">
        <w:rPr>
          <w:b/>
          <w:color w:val="777777"/>
          <w:shd w:val="clear" w:color="auto" w:fill="FDFEFD"/>
        </w:rPr>
        <w:t> - </w:t>
      </w:r>
      <w:r w:rsidRPr="007046FF">
        <w:rPr>
          <w:b/>
          <w:color w:val="000000"/>
          <w:bdr w:val="none" w:sz="0" w:space="0" w:color="auto" w:frame="1"/>
          <w:shd w:val="clear" w:color="auto" w:fill="FDFEFD"/>
        </w:rPr>
        <w:t>Вершкове масло</w:t>
      </w:r>
      <w:r>
        <w:rPr>
          <w:b/>
          <w:bCs/>
        </w:rPr>
        <w:t>)</w:t>
      </w:r>
    </w:p>
    <w:p w:rsidR="0032483D" w:rsidRDefault="0032483D" w:rsidP="0032483D">
      <w:pPr>
        <w:pStyle w:val="ng-binding"/>
        <w:spacing w:before="0" w:beforeAutospacing="0" w:after="0" w:afterAutospacing="0"/>
        <w:jc w:val="both"/>
        <w:rPr>
          <w:b/>
          <w:bCs/>
          <w:lang w:val="uk-UA"/>
        </w:rPr>
      </w:pPr>
    </w:p>
    <w:p w:rsidR="0032483D" w:rsidRDefault="0032483D" w:rsidP="0032483D">
      <w:pPr>
        <w:pStyle w:val="ng-binding"/>
        <w:spacing w:before="0" w:beforeAutospacing="0" w:after="0" w:afterAutospacing="0"/>
        <w:jc w:val="both"/>
        <w:rPr>
          <w:b/>
          <w:bCs/>
          <w:lang w:val="uk-UA"/>
        </w:rPr>
      </w:pPr>
      <w:r>
        <w:rPr>
          <w:b/>
          <w:bCs/>
          <w:lang w:val="uk-UA"/>
        </w:rPr>
        <w:t>Обсяг – 1 500 кг.</w:t>
      </w:r>
    </w:p>
    <w:p w:rsidR="0032483D" w:rsidRPr="00C1364C" w:rsidRDefault="0032483D" w:rsidP="0032483D">
      <w:pPr>
        <w:pStyle w:val="ng-binding"/>
        <w:spacing w:before="0" w:beforeAutospacing="0" w:after="0" w:afterAutospacing="0"/>
        <w:jc w:val="both"/>
        <w:rPr>
          <w:b/>
          <w:lang w:val="uk-UA"/>
        </w:rPr>
      </w:pPr>
    </w:p>
    <w:p w:rsidR="0032483D" w:rsidRPr="007304BB" w:rsidRDefault="0032483D" w:rsidP="0032483D">
      <w:pPr>
        <w:jc w:val="both"/>
        <w:rPr>
          <w:rFonts w:ascii="Times New Roman" w:hAnsi="Times New Roman"/>
          <w:b/>
          <w:shd w:val="clear" w:color="auto" w:fill="FDFEFD"/>
        </w:rPr>
      </w:pPr>
      <w:r w:rsidRPr="00076940">
        <w:rPr>
          <w:rFonts w:ascii="Times New Roman" w:hAnsi="Times New Roman"/>
          <w:b/>
          <w:bCs/>
          <w:shd w:val="clear" w:color="auto" w:fill="FFFFFF"/>
        </w:rPr>
        <w:t>Склад</w:t>
      </w:r>
      <w:r>
        <w:rPr>
          <w:rFonts w:ascii="Times New Roman" w:hAnsi="Times New Roman"/>
          <w:b/>
          <w:bCs/>
          <w:shd w:val="clear" w:color="auto" w:fill="FFFFFF"/>
        </w:rPr>
        <w:t xml:space="preserve"> - </w:t>
      </w:r>
      <w:r w:rsidRPr="00076940">
        <w:rPr>
          <w:rFonts w:ascii="Times New Roman" w:hAnsi="Times New Roman"/>
          <w:shd w:val="clear" w:color="auto" w:fill="FFFFFF"/>
        </w:rPr>
        <w:t>Жири та вершки коров’ячого молока 100%</w:t>
      </w:r>
      <w:r>
        <w:rPr>
          <w:rFonts w:ascii="Times New Roman" w:hAnsi="Times New Roman"/>
          <w:shd w:val="clear" w:color="auto" w:fill="FFFFFF"/>
        </w:rPr>
        <w:t>.</w:t>
      </w:r>
    </w:p>
    <w:p w:rsidR="0032483D" w:rsidRPr="007304BB" w:rsidRDefault="0032483D" w:rsidP="0032483D">
      <w:pPr>
        <w:shd w:val="clear" w:color="auto" w:fill="FFFFFF"/>
        <w:spacing w:before="100" w:beforeAutospacing="1" w:after="100" w:afterAutospacing="1"/>
        <w:rPr>
          <w:rFonts w:ascii="Times New Roman" w:hAnsi="Times New Roman"/>
        </w:rPr>
      </w:pPr>
      <w:r w:rsidRPr="00076940">
        <w:rPr>
          <w:rFonts w:ascii="Times New Roman" w:hAnsi="Times New Roman"/>
          <w:b/>
          <w:bCs/>
          <w:shd w:val="clear" w:color="auto" w:fill="FFFFFF"/>
        </w:rPr>
        <w:t>За вмістом молочного жиру</w:t>
      </w:r>
      <w:r>
        <w:rPr>
          <w:rFonts w:ascii="Times New Roman" w:hAnsi="Times New Roman"/>
          <w:b/>
          <w:bCs/>
          <w:shd w:val="clear" w:color="auto" w:fill="FFFFFF"/>
        </w:rPr>
        <w:t xml:space="preserve"> - </w:t>
      </w:r>
      <w:r>
        <w:rPr>
          <w:rFonts w:ascii="Times New Roman" w:hAnsi="Times New Roman"/>
        </w:rPr>
        <w:t>вершкове масло селянське не менше  72,5 % .</w:t>
      </w:r>
    </w:p>
    <w:p w:rsidR="0032483D" w:rsidRPr="007304BB" w:rsidRDefault="0032483D" w:rsidP="0032483D">
      <w:pPr>
        <w:jc w:val="both"/>
        <w:rPr>
          <w:rFonts w:ascii="Times New Roman" w:hAnsi="Times New Roman"/>
          <w:b/>
          <w:shd w:val="clear" w:color="auto" w:fill="FDFEFD"/>
        </w:rPr>
      </w:pPr>
      <w:r w:rsidRPr="00076940">
        <w:rPr>
          <w:rFonts w:ascii="Times New Roman" w:hAnsi="Times New Roman"/>
          <w:b/>
          <w:bCs/>
          <w:shd w:val="clear" w:color="auto" w:fill="FFFFFF"/>
        </w:rPr>
        <w:t>Запах</w:t>
      </w:r>
      <w:r>
        <w:rPr>
          <w:rFonts w:ascii="Times New Roman" w:hAnsi="Times New Roman"/>
          <w:b/>
          <w:bCs/>
          <w:shd w:val="clear" w:color="auto" w:fill="FFFFFF"/>
        </w:rPr>
        <w:t xml:space="preserve"> - </w:t>
      </w:r>
      <w:r w:rsidRPr="00076940">
        <w:rPr>
          <w:rFonts w:ascii="Times New Roman" w:hAnsi="Times New Roman"/>
          <w:shd w:val="clear" w:color="auto" w:fill="FFFFFF"/>
        </w:rPr>
        <w:t>Чистий, характерний для вершків, без сторонніх запахів</w:t>
      </w:r>
      <w:r>
        <w:rPr>
          <w:rFonts w:ascii="Times New Roman" w:hAnsi="Times New Roman"/>
          <w:shd w:val="clear" w:color="auto" w:fill="FFFFFF"/>
        </w:rPr>
        <w:t>.</w:t>
      </w:r>
    </w:p>
    <w:p w:rsidR="0032483D" w:rsidRPr="00882285" w:rsidRDefault="0032483D" w:rsidP="0032483D">
      <w:pPr>
        <w:shd w:val="clear" w:color="auto" w:fill="FFFFFF"/>
        <w:spacing w:before="100" w:beforeAutospacing="1" w:after="100" w:afterAutospacing="1"/>
        <w:rPr>
          <w:rFonts w:ascii="Times New Roman" w:hAnsi="Times New Roman"/>
          <w:b/>
          <w:bCs/>
          <w:shd w:val="clear" w:color="auto" w:fill="FFFFFF"/>
        </w:rPr>
      </w:pPr>
      <w:r w:rsidRPr="005037B9">
        <w:rPr>
          <w:rFonts w:ascii="Times New Roman" w:hAnsi="Times New Roman"/>
          <w:b/>
          <w:bCs/>
          <w:shd w:val="clear" w:color="auto" w:fill="FFFFFF"/>
        </w:rPr>
        <w:t>Смак</w:t>
      </w:r>
      <w:r>
        <w:rPr>
          <w:rFonts w:ascii="Times New Roman" w:hAnsi="Times New Roman"/>
          <w:b/>
          <w:bCs/>
          <w:shd w:val="clear" w:color="auto" w:fill="FFFFFF"/>
        </w:rPr>
        <w:t xml:space="preserve"> - </w:t>
      </w:r>
      <w:r w:rsidRPr="005037B9">
        <w:rPr>
          <w:rFonts w:ascii="Times New Roman" w:hAnsi="Times New Roman"/>
          <w:shd w:val="clear" w:color="auto" w:fill="FFFFFF"/>
        </w:rPr>
        <w:t>Чистий, добре виражений вершковий, можливий присмак пастеризації. Без сторонніх присмаків</w:t>
      </w:r>
      <w:r>
        <w:rPr>
          <w:rFonts w:ascii="Times New Roman" w:hAnsi="Times New Roman"/>
          <w:shd w:val="clear" w:color="auto" w:fill="FFFFFF"/>
        </w:rPr>
        <w:t>.</w:t>
      </w:r>
    </w:p>
    <w:p w:rsidR="0032483D" w:rsidRPr="00882285" w:rsidRDefault="0032483D" w:rsidP="0032483D">
      <w:pPr>
        <w:shd w:val="clear" w:color="auto" w:fill="FFFFFF"/>
        <w:spacing w:before="100" w:beforeAutospacing="1" w:after="100" w:afterAutospacing="1"/>
        <w:rPr>
          <w:rFonts w:ascii="Times New Roman" w:hAnsi="Times New Roman"/>
          <w:b/>
          <w:bCs/>
          <w:shd w:val="clear" w:color="auto" w:fill="FFFFFF"/>
        </w:rPr>
      </w:pPr>
      <w:r w:rsidRPr="005037B9">
        <w:rPr>
          <w:rFonts w:ascii="Times New Roman" w:hAnsi="Times New Roman"/>
          <w:b/>
          <w:bCs/>
          <w:shd w:val="clear" w:color="auto" w:fill="FFFFFF"/>
        </w:rPr>
        <w:t>Колір</w:t>
      </w:r>
      <w:r>
        <w:rPr>
          <w:rFonts w:ascii="Times New Roman" w:hAnsi="Times New Roman"/>
          <w:b/>
          <w:bCs/>
          <w:shd w:val="clear" w:color="auto" w:fill="FFFFFF"/>
        </w:rPr>
        <w:t xml:space="preserve"> - </w:t>
      </w:r>
      <w:r w:rsidRPr="005037B9">
        <w:rPr>
          <w:rFonts w:ascii="Times New Roman" w:hAnsi="Times New Roman"/>
          <w:shd w:val="clear" w:color="auto" w:fill="FFFFFF"/>
        </w:rPr>
        <w:t xml:space="preserve">Від світло-жовтого до жовтого, однорідний за всією </w:t>
      </w:r>
      <w:r>
        <w:rPr>
          <w:rFonts w:ascii="Times New Roman" w:hAnsi="Times New Roman"/>
          <w:shd w:val="clear" w:color="auto" w:fill="FFFFFF"/>
        </w:rPr>
        <w:t>массою.</w:t>
      </w:r>
    </w:p>
    <w:p w:rsidR="0032483D" w:rsidRPr="00882285" w:rsidRDefault="0032483D" w:rsidP="0032483D">
      <w:pPr>
        <w:shd w:val="clear" w:color="auto" w:fill="FFFFFF"/>
        <w:spacing w:before="100" w:beforeAutospacing="1" w:after="100" w:afterAutospacing="1"/>
        <w:rPr>
          <w:rFonts w:ascii="Times New Roman" w:hAnsi="Times New Roman"/>
        </w:rPr>
      </w:pPr>
      <w:r w:rsidRPr="00E6764A">
        <w:rPr>
          <w:rFonts w:ascii="Times New Roman" w:hAnsi="Times New Roman"/>
          <w:b/>
          <w:bCs/>
          <w:shd w:val="clear" w:color="auto" w:fill="FFFFFF"/>
        </w:rPr>
        <w:t>Пакування</w:t>
      </w:r>
      <w:r>
        <w:rPr>
          <w:rFonts w:ascii="Arial" w:hAnsi="Arial" w:cs="Arial"/>
          <w:b/>
          <w:bCs/>
          <w:sz w:val="21"/>
          <w:szCs w:val="21"/>
          <w:shd w:val="clear" w:color="auto" w:fill="FFFFFF"/>
        </w:rPr>
        <w:t xml:space="preserve"> - </w:t>
      </w:r>
      <w:r>
        <w:rPr>
          <w:rFonts w:ascii="Times New Roman" w:hAnsi="Times New Roman"/>
        </w:rPr>
        <w:t>Картонні коробки зі стікером (моноліт).</w:t>
      </w:r>
    </w:p>
    <w:p w:rsidR="0032483D" w:rsidRPr="007046FF" w:rsidRDefault="0032483D" w:rsidP="0032483D">
      <w:pPr>
        <w:shd w:val="clear" w:color="auto" w:fill="FFFFFF"/>
        <w:spacing w:before="100" w:beforeAutospacing="1" w:after="100" w:afterAutospacing="1"/>
        <w:rPr>
          <w:rFonts w:ascii="Arial" w:hAnsi="Arial" w:cs="Arial"/>
          <w:color w:val="666666"/>
          <w:sz w:val="21"/>
          <w:szCs w:val="21"/>
        </w:rPr>
      </w:pPr>
      <w:r w:rsidRPr="00076940">
        <w:rPr>
          <w:rFonts w:ascii="Times New Roman" w:hAnsi="Times New Roman"/>
          <w:b/>
          <w:bCs/>
          <w:shd w:val="clear" w:color="auto" w:fill="FFFFFF"/>
        </w:rPr>
        <w:t>З</w:t>
      </w:r>
      <w:r w:rsidRPr="0072145A">
        <w:rPr>
          <w:rFonts w:ascii="Times New Roman" w:hAnsi="Times New Roman"/>
          <w:b/>
          <w:bCs/>
          <w:shd w:val="clear" w:color="auto" w:fill="FFFFFF"/>
        </w:rPr>
        <w:t>а технологічними особливостями</w:t>
      </w:r>
      <w:r w:rsidRPr="00076940">
        <w:rPr>
          <w:rFonts w:ascii="Times New Roman" w:hAnsi="Times New Roman"/>
          <w:b/>
          <w:bCs/>
          <w:shd w:val="clear" w:color="auto" w:fill="FFFFFF"/>
        </w:rPr>
        <w:t xml:space="preserve"> </w:t>
      </w:r>
      <w:r>
        <w:rPr>
          <w:rFonts w:ascii="Times New Roman" w:hAnsi="Times New Roman"/>
          <w:b/>
          <w:bCs/>
          <w:shd w:val="clear" w:color="auto" w:fill="FFFFFF"/>
        </w:rPr>
        <w:t>–</w:t>
      </w:r>
      <w:r w:rsidRPr="00076940">
        <w:rPr>
          <w:rFonts w:ascii="Times New Roman" w:hAnsi="Times New Roman"/>
          <w:b/>
          <w:bCs/>
          <w:shd w:val="clear" w:color="auto" w:fill="FFFFFF"/>
        </w:rPr>
        <w:t xml:space="preserve"> </w:t>
      </w:r>
      <w:r w:rsidRPr="0072145A">
        <w:rPr>
          <w:rFonts w:ascii="Times New Roman" w:hAnsi="Times New Roman"/>
        </w:rPr>
        <w:t>солодковершкове</w:t>
      </w:r>
      <w:r>
        <w:rPr>
          <w:rFonts w:ascii="Times New Roman" w:hAnsi="Times New Roman"/>
        </w:rPr>
        <w:t>.</w:t>
      </w:r>
    </w:p>
    <w:p w:rsidR="0032483D" w:rsidRPr="00A8658D" w:rsidRDefault="0032483D" w:rsidP="0032483D">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32483D" w:rsidRDefault="0032483D" w:rsidP="0032483D">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32483D" w:rsidRDefault="0032483D" w:rsidP="0032483D">
      <w:pPr>
        <w:suppressAutoHyphens/>
        <w:spacing w:after="0" w:line="240" w:lineRule="auto"/>
        <w:ind w:firstLine="708"/>
        <w:jc w:val="both"/>
        <w:rPr>
          <w:rFonts w:ascii="Times New Roman" w:hAnsi="Times New Roman" w:cs="Times New Roman"/>
          <w:b/>
          <w:sz w:val="24"/>
          <w:szCs w:val="24"/>
          <w:lang w:eastAsia="ar-SA"/>
        </w:rPr>
      </w:pPr>
    </w:p>
    <w:p w:rsidR="0032483D" w:rsidRPr="00A8658D" w:rsidRDefault="0032483D" w:rsidP="0032483D">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32483D" w:rsidRPr="00A8658D" w:rsidRDefault="0032483D" w:rsidP="0032483D">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32483D" w:rsidRPr="00A8658D" w:rsidRDefault="0032483D" w:rsidP="0032483D">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 xml:space="preserve">Учасник </w:t>
      </w:r>
      <w:r w:rsidR="003F5F07" w:rsidRPr="00A8658D">
        <w:rPr>
          <w:rFonts w:ascii="Times New Roman" w:hAnsi="Times New Roman" w:cs="Times New Roman"/>
          <w:color w:val="000000"/>
          <w:sz w:val="24"/>
          <w:szCs w:val="24"/>
        </w:rPr>
        <w:t>при постачанні товару</w:t>
      </w:r>
      <w:r w:rsidR="003F5F07" w:rsidRPr="00A8658D">
        <w:rPr>
          <w:rFonts w:ascii="Times New Roman" w:hAnsi="Times New Roman" w:cs="Times New Roman"/>
          <w:bCs/>
          <w:sz w:val="24"/>
          <w:szCs w:val="24"/>
        </w:rPr>
        <w:t xml:space="preserve"> </w:t>
      </w:r>
      <w:r w:rsidRPr="00A8658D">
        <w:rPr>
          <w:rFonts w:ascii="Times New Roman" w:hAnsi="Times New Roman" w:cs="Times New Roman"/>
          <w:bCs/>
          <w:sz w:val="24"/>
          <w:szCs w:val="24"/>
        </w:rPr>
        <w:t>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32483D" w:rsidRPr="00A8658D" w:rsidRDefault="0032483D" w:rsidP="0032483D">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32483D" w:rsidRPr="00A8658D" w:rsidRDefault="0032483D" w:rsidP="0032483D">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32483D" w:rsidRPr="00A8658D" w:rsidRDefault="0032483D" w:rsidP="0032483D">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w:t>
      </w:r>
      <w:proofErr w:type="gramStart"/>
      <w:r w:rsidRPr="00A8658D">
        <w:rPr>
          <w:rFonts w:ascii="Times New Roman" w:hAnsi="Times New Roman" w:cs="Times New Roman"/>
          <w:sz w:val="24"/>
          <w:szCs w:val="24"/>
          <w:lang w:val="ru-RU" w:eastAsia="ar-SA"/>
        </w:rPr>
        <w:t>товару .</w:t>
      </w:r>
      <w:proofErr w:type="gramEnd"/>
      <w:r w:rsidRPr="00A8658D">
        <w:rPr>
          <w:rFonts w:ascii="Times New Roman" w:hAnsi="Times New Roman" w:cs="Times New Roman"/>
          <w:sz w:val="24"/>
          <w:szCs w:val="24"/>
          <w:lang w:val="ru-RU" w:eastAsia="ar-SA"/>
        </w:rPr>
        <w:t xml:space="preserve"> </w:t>
      </w:r>
    </w:p>
    <w:p w:rsidR="0032483D" w:rsidRPr="00A8658D" w:rsidRDefault="0032483D" w:rsidP="0032483D">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32483D" w:rsidRPr="00043EB0" w:rsidRDefault="0032483D" w:rsidP="0032483D">
      <w:pPr>
        <w:suppressAutoHyphens/>
        <w:spacing w:after="0" w:line="240" w:lineRule="auto"/>
        <w:jc w:val="both"/>
        <w:rPr>
          <w:rFonts w:ascii="Times New Roman" w:hAnsi="Times New Roman" w:cs="Times New Roman"/>
          <w:b/>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proofErr w:type="gramStart"/>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proofErr w:type="gramEnd"/>
      <w:r w:rsidRPr="00A8658D">
        <w:rPr>
          <w:rFonts w:ascii="Times New Roman" w:hAnsi="Times New Roman" w:cs="Times New Roman"/>
          <w:sz w:val="24"/>
          <w:szCs w:val="24"/>
          <w:lang w:val="ru-RU" w:eastAsia="ar-SA"/>
        </w:rPr>
        <w:t xml:space="preserve"> документації.</w:t>
      </w:r>
    </w:p>
    <w:p w:rsidR="0032483D" w:rsidRDefault="0032483D" w:rsidP="0032483D">
      <w:pPr>
        <w:suppressAutoHyphens/>
        <w:spacing w:after="0" w:line="240" w:lineRule="auto"/>
        <w:jc w:val="both"/>
        <w:rPr>
          <w:rFonts w:ascii="Times New Roman" w:hAnsi="Times New Roman" w:cs="Times New Roman"/>
          <w:sz w:val="24"/>
          <w:szCs w:val="24"/>
          <w:lang w:val="ru-RU" w:eastAsia="ar-SA"/>
        </w:rPr>
      </w:pP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3F5F07" w:rsidRPr="00AF412A" w:rsidRDefault="003F5F07" w:rsidP="003F5F07">
            <w:pPr>
              <w:rPr>
                <w:rFonts w:ascii="Times New Roman" w:hAnsi="Times New Roman" w:cs="Times New Roman"/>
              </w:rPr>
            </w:pPr>
            <w:r w:rsidRPr="00D65F85">
              <w:rPr>
                <w:rFonts w:ascii="Times New Roman" w:eastAsia="Times New Roman" w:hAnsi="Times New Roman" w:cs="Times New Roman"/>
                <w:sz w:val="24"/>
                <w:szCs w:val="24"/>
                <w:lang w:eastAsia="ru-RU"/>
              </w:rPr>
              <w:t xml:space="preserve">3.3. Для підтвердження зазначеної інформації Учасник повинен </w:t>
            </w:r>
            <w:r>
              <w:rPr>
                <w:rFonts w:ascii="Times New Roman" w:eastAsia="Times New Roman" w:hAnsi="Times New Roman" w:cs="Times New Roman"/>
                <w:sz w:val="24"/>
                <w:szCs w:val="24"/>
                <w:lang w:eastAsia="ru-RU"/>
              </w:rPr>
              <w:t xml:space="preserve">надати </w:t>
            </w:r>
            <w:r w:rsidRPr="00D65F85">
              <w:rPr>
                <w:rFonts w:ascii="Times New Roman" w:eastAsia="Times New Roman" w:hAnsi="Times New Roman" w:cs="Times New Roman"/>
                <w:sz w:val="24"/>
                <w:szCs w:val="24"/>
                <w:lang w:eastAsia="ru-RU"/>
              </w:rPr>
              <w:t>копії договору, разом із додатками і додатковими угодами, акт</w:t>
            </w:r>
            <w:r>
              <w:rPr>
                <w:rFonts w:ascii="Times New Roman" w:eastAsia="Times New Roman" w:hAnsi="Times New Roman" w:cs="Times New Roman"/>
                <w:sz w:val="24"/>
                <w:szCs w:val="24"/>
                <w:lang w:eastAsia="ru-RU"/>
              </w:rPr>
              <w:t>ами</w:t>
            </w:r>
            <w:r w:rsidRPr="00D65F85">
              <w:rPr>
                <w:rFonts w:ascii="Times New Roman" w:eastAsia="Times New Roman" w:hAnsi="Times New Roman" w:cs="Times New Roman"/>
                <w:sz w:val="24"/>
                <w:szCs w:val="24"/>
                <w:lang w:eastAsia="ru-RU"/>
              </w:rPr>
              <w:t xml:space="preserve"> виконаних робіт (наданих послуг) або товарних накладних</w:t>
            </w:r>
            <w:r w:rsidRPr="00D65F85">
              <w:rPr>
                <w:rFonts w:ascii="Times New Roman" w:hAnsi="Times New Roman" w:cs="Times New Roman"/>
                <w:sz w:val="24"/>
                <w:szCs w:val="24"/>
              </w:rPr>
              <w:t>, листи-відгуки від замовників, які свідч</w:t>
            </w:r>
            <w:r>
              <w:rPr>
                <w:rFonts w:ascii="Times New Roman" w:hAnsi="Times New Roman" w:cs="Times New Roman"/>
                <w:sz w:val="24"/>
                <w:szCs w:val="24"/>
              </w:rPr>
              <w:t>а</w:t>
            </w:r>
            <w:r w:rsidRPr="00D65F85">
              <w:rPr>
                <w:rFonts w:ascii="Times New Roman" w:hAnsi="Times New Roman" w:cs="Times New Roman"/>
                <w:sz w:val="24"/>
                <w:szCs w:val="24"/>
              </w:rPr>
              <w:t>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firstRow="1" w:lastRow="0" w:firstColumn="1" w:lastColumn="0" w:noHBand="0" w:noVBand="1"/>
            </w:tblPr>
            <w:tblGrid>
              <w:gridCol w:w="486"/>
              <w:gridCol w:w="1607"/>
              <w:gridCol w:w="1654"/>
              <w:gridCol w:w="1344"/>
              <w:gridCol w:w="1368"/>
              <w:gridCol w:w="1236"/>
            </w:tblGrid>
            <w:tr w:rsidR="00A775F6"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584E1A">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5F07" w:rsidRDefault="003F5F07" w:rsidP="002E5587">
      <w:pPr>
        <w:spacing w:after="0" w:line="240" w:lineRule="auto"/>
        <w:jc w:val="right"/>
        <w:rPr>
          <w:rFonts w:ascii="Times New Roman" w:eastAsia="Times New Roman" w:hAnsi="Times New Roman" w:cs="Times New Roman"/>
          <w:b/>
          <w:color w:val="000000"/>
          <w:sz w:val="24"/>
          <w:szCs w:val="24"/>
        </w:rPr>
      </w:pP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32483D" w:rsidRPr="00ED3229">
        <w:rPr>
          <w:rFonts w:ascii="Times New Roman" w:hAnsi="Times New Roman"/>
          <w:b/>
          <w:color w:val="000000"/>
          <w:sz w:val="24"/>
          <w:szCs w:val="24"/>
          <w:bdr w:val="none" w:sz="0" w:space="0" w:color="auto" w:frame="1"/>
          <w:shd w:val="clear" w:color="auto" w:fill="FDFEFD"/>
        </w:rPr>
        <w:t>15530000-2</w:t>
      </w:r>
      <w:r w:rsidR="0032483D" w:rsidRPr="00ED3229">
        <w:rPr>
          <w:rFonts w:ascii="Times New Roman" w:hAnsi="Times New Roman"/>
          <w:b/>
          <w:color w:val="777777"/>
          <w:sz w:val="24"/>
          <w:szCs w:val="24"/>
          <w:shd w:val="clear" w:color="auto" w:fill="FDFEFD"/>
        </w:rPr>
        <w:t> - </w:t>
      </w:r>
      <w:r w:rsidR="0032483D" w:rsidRPr="00ED3229">
        <w:rPr>
          <w:rFonts w:ascii="Times New Roman" w:hAnsi="Times New Roman"/>
          <w:b/>
          <w:color w:val="000000"/>
          <w:sz w:val="24"/>
          <w:szCs w:val="24"/>
          <w:bdr w:val="none" w:sz="0" w:space="0" w:color="auto" w:frame="1"/>
          <w:shd w:val="clear" w:color="auto" w:fill="FDFEFD"/>
        </w:rPr>
        <w:t>Вершкове масло</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5C7B71">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D15DB6" w:rsidRPr="00AD5B47">
        <w:rPr>
          <w:rFonts w:ascii="Times New Roman" w:eastAsia="Times New Roman" w:hAnsi="Times New Roman" w:cs="Times New Roman"/>
          <w:sz w:val="24"/>
          <w:szCs w:val="24"/>
          <w:lang w:eastAsia="ru-RU"/>
        </w:rPr>
        <w:t>електронно</w:t>
      </w:r>
      <w:r w:rsidR="00D15DB6">
        <w:rPr>
          <w:rFonts w:ascii="Times New Roman" w:eastAsia="Times New Roman" w:hAnsi="Times New Roman" w:cs="Times New Roman"/>
          <w:sz w:val="24"/>
          <w:szCs w:val="24"/>
          <w:lang w:eastAsia="ru-RU"/>
        </w:rPr>
        <w:t>ї</w:t>
      </w:r>
      <w:r w:rsidR="00D15DB6" w:rsidRPr="00AD5B47">
        <w:rPr>
          <w:rFonts w:ascii="Times New Roman" w:eastAsia="Times New Roman" w:hAnsi="Times New Roman" w:cs="Times New Roman"/>
          <w:sz w:val="24"/>
          <w:szCs w:val="24"/>
          <w:lang w:eastAsia="ru-RU"/>
        </w:rPr>
        <w:t xml:space="preserve"> </w:t>
      </w:r>
      <w:r w:rsidR="00D15DB6"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32483D" w:rsidRPr="00ED3229">
        <w:rPr>
          <w:rFonts w:ascii="Times New Roman" w:hAnsi="Times New Roman"/>
          <w:b/>
          <w:color w:val="000000"/>
          <w:sz w:val="24"/>
          <w:szCs w:val="24"/>
          <w:bdr w:val="none" w:sz="0" w:space="0" w:color="auto" w:frame="1"/>
          <w:shd w:val="clear" w:color="auto" w:fill="FDFEFD"/>
        </w:rPr>
        <w:t>15530000-2</w:t>
      </w:r>
      <w:r w:rsidR="0032483D" w:rsidRPr="00ED3229">
        <w:rPr>
          <w:rFonts w:ascii="Times New Roman" w:hAnsi="Times New Roman"/>
          <w:b/>
          <w:color w:val="777777"/>
          <w:sz w:val="24"/>
          <w:szCs w:val="24"/>
          <w:shd w:val="clear" w:color="auto" w:fill="FDFEFD"/>
        </w:rPr>
        <w:t> - </w:t>
      </w:r>
      <w:r w:rsidR="0032483D" w:rsidRPr="00ED3229">
        <w:rPr>
          <w:rFonts w:ascii="Times New Roman" w:hAnsi="Times New Roman"/>
          <w:b/>
          <w:color w:val="000000"/>
          <w:sz w:val="24"/>
          <w:szCs w:val="24"/>
          <w:bdr w:val="none" w:sz="0" w:space="0" w:color="auto" w:frame="1"/>
          <w:shd w:val="clear" w:color="auto" w:fill="FDFEFD"/>
        </w:rPr>
        <w:t>Вершкове масло</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2551"/>
        <w:gridCol w:w="1134"/>
        <w:gridCol w:w="1135"/>
        <w:gridCol w:w="1417"/>
        <w:gridCol w:w="1559"/>
      </w:tblGrid>
      <w:tr w:rsidR="002931ED" w:rsidRPr="002931ED" w:rsidTr="0032483D">
        <w:trPr>
          <w:trHeight w:val="935"/>
        </w:trPr>
        <w:tc>
          <w:tcPr>
            <w:tcW w:w="1986"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7"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559"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2483D" w:rsidRPr="002931ED" w:rsidTr="0032483D">
        <w:tc>
          <w:tcPr>
            <w:tcW w:w="1986" w:type="dxa"/>
          </w:tcPr>
          <w:p w:rsidR="0032483D" w:rsidRPr="00742975" w:rsidRDefault="0032483D" w:rsidP="003A3208">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742975">
              <w:rPr>
                <w:rFonts w:ascii="Times New Roman" w:hAnsi="Times New Roman"/>
                <w:b/>
                <w:color w:val="000000"/>
                <w:sz w:val="24"/>
                <w:szCs w:val="24"/>
                <w:shd w:val="clear" w:color="auto" w:fill="FDFEFD"/>
              </w:rPr>
              <w:t xml:space="preserve">Масло солодковершкове селянське не менше </w:t>
            </w:r>
            <w:r w:rsidRPr="00742975">
              <w:rPr>
                <w:rFonts w:ascii="Times New Roman" w:hAnsi="Times New Roman"/>
                <w:b/>
                <w:sz w:val="24"/>
                <w:szCs w:val="24"/>
              </w:rPr>
              <w:t xml:space="preserve">72,5 % </w:t>
            </w:r>
            <w:r w:rsidRPr="00742975">
              <w:rPr>
                <w:rFonts w:ascii="Times New Roman" w:hAnsi="Times New Roman"/>
                <w:b/>
                <w:color w:val="000000"/>
                <w:sz w:val="24"/>
                <w:szCs w:val="24"/>
                <w:shd w:val="clear" w:color="auto" w:fill="FDFEFD"/>
              </w:rPr>
              <w:t>жиру</w:t>
            </w:r>
          </w:p>
        </w:tc>
        <w:tc>
          <w:tcPr>
            <w:tcW w:w="2551" w:type="dxa"/>
          </w:tcPr>
          <w:p w:rsidR="0032483D" w:rsidRPr="002931ED" w:rsidRDefault="0032483D" w:rsidP="003A3208">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2483D" w:rsidRPr="003E488E" w:rsidRDefault="0032483D" w:rsidP="003A3208">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32483D" w:rsidRPr="003E488E" w:rsidRDefault="0032483D" w:rsidP="003A3208">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3E488E">
              <w:rPr>
                <w:rFonts w:ascii="Times New Roman" w:eastAsia="Times New Roman" w:hAnsi="Times New Roman" w:cs="Times New Roman"/>
                <w:b/>
                <w:sz w:val="20"/>
                <w:szCs w:val="20"/>
                <w:lang w:eastAsia="ru-RU"/>
              </w:rPr>
              <w:t>00</w:t>
            </w:r>
          </w:p>
        </w:tc>
        <w:tc>
          <w:tcPr>
            <w:tcW w:w="1417" w:type="dxa"/>
          </w:tcPr>
          <w:p w:rsidR="0032483D" w:rsidRPr="002931ED" w:rsidRDefault="0032483D" w:rsidP="002931ED">
            <w:pPr>
              <w:snapToGrid w:val="0"/>
              <w:spacing w:after="0" w:line="240" w:lineRule="auto"/>
              <w:jc w:val="both"/>
              <w:rPr>
                <w:rFonts w:ascii="Times New Roman" w:hAnsi="Times New Roman" w:cs="Times New Roman"/>
                <w:b/>
                <w:sz w:val="24"/>
                <w:szCs w:val="24"/>
              </w:rPr>
            </w:pPr>
          </w:p>
        </w:tc>
        <w:tc>
          <w:tcPr>
            <w:tcW w:w="1559" w:type="dxa"/>
          </w:tcPr>
          <w:p w:rsidR="0032483D" w:rsidRPr="002931ED" w:rsidRDefault="0032483D" w:rsidP="002931ED">
            <w:pPr>
              <w:snapToGrid w:val="0"/>
              <w:spacing w:after="0" w:line="240" w:lineRule="auto"/>
              <w:jc w:val="both"/>
              <w:rPr>
                <w:rFonts w:ascii="Times New Roman" w:hAnsi="Times New Roman" w:cs="Times New Roman"/>
                <w:b/>
                <w:sz w:val="24"/>
                <w:szCs w:val="24"/>
              </w:rPr>
            </w:pPr>
          </w:p>
        </w:tc>
      </w:tr>
      <w:tr w:rsidR="000F143A" w:rsidRPr="002931ED" w:rsidTr="0032483D">
        <w:tc>
          <w:tcPr>
            <w:tcW w:w="1986" w:type="dxa"/>
          </w:tcPr>
          <w:p w:rsidR="000F143A" w:rsidRPr="009F3BC4" w:rsidRDefault="000F143A" w:rsidP="00712FDA">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0F143A"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559"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32483D">
        <w:tc>
          <w:tcPr>
            <w:tcW w:w="1986"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712FDA" w:rsidRPr="003E488E" w:rsidRDefault="00712FDA" w:rsidP="00712FDA">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559"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32483D">
        <w:tc>
          <w:tcPr>
            <w:tcW w:w="8223"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559"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32483D">
        <w:tc>
          <w:tcPr>
            <w:tcW w:w="8223"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559"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32483D">
        <w:tc>
          <w:tcPr>
            <w:tcW w:w="8223"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559"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firstRow="0" w:lastRow="0" w:firstColumn="0" w:lastColumn="0" w:noHBand="0" w:noVBand="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r w:rsidRPr="00A822F9">
              <w:rPr>
                <w:rFonts w:ascii="Times New Roman" w:hAnsi="Times New Roman" w:cs="Times New Roman"/>
              </w:rPr>
              <w:t>Ліщинівський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Ліщинівка</w:t>
            </w:r>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r>
              <w:rPr>
                <w:rFonts w:ascii="Times New Roman" w:eastAsia="Times New Roman" w:hAnsi="Times New Roman"/>
                <w:sz w:val="24"/>
                <w:szCs w:val="24"/>
              </w:rPr>
              <w:lastRenderedPageBreak/>
              <w:t>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w:t>
      </w:r>
      <w:r w:rsidR="00620263">
        <w:rPr>
          <w:rFonts w:ascii="Times New Roman" w:hAnsi="Times New Roman"/>
          <w:sz w:val="24"/>
          <w:szCs w:val="24"/>
        </w:rPr>
        <w:t>е</w:t>
      </w:r>
      <w:r>
        <w:rPr>
          <w:rFonts w:ascii="Times New Roman" w:hAnsi="Times New Roman"/>
          <w:sz w:val="24"/>
          <w:szCs w:val="24"/>
        </w:rPr>
        <w:t xml:space="preserve">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967A5">
        <w:rPr>
          <w:rFonts w:ascii="Times New Roman" w:hAnsi="Times New Roman"/>
          <w:sz w:val="24"/>
          <w:szCs w:val="24"/>
        </w:rPr>
        <w:t>.</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F2" w:rsidRDefault="001021F2">
      <w:pPr>
        <w:spacing w:after="0" w:line="240" w:lineRule="auto"/>
      </w:pPr>
      <w:r>
        <w:separator/>
      </w:r>
    </w:p>
  </w:endnote>
  <w:endnote w:type="continuationSeparator" w:id="0">
    <w:p w:rsidR="001021F2" w:rsidRDefault="0010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F2" w:rsidRDefault="001021F2">
      <w:pPr>
        <w:spacing w:after="0" w:line="240" w:lineRule="auto"/>
      </w:pPr>
      <w:r>
        <w:separator/>
      </w:r>
    </w:p>
  </w:footnote>
  <w:footnote w:type="continuationSeparator" w:id="0">
    <w:p w:rsidR="001021F2" w:rsidRDefault="00102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78" w:rsidRDefault="0058677B">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C23778">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33B56">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B0BAD"/>
    <w:rsid w:val="000B4604"/>
    <w:rsid w:val="000B790F"/>
    <w:rsid w:val="000E3C2F"/>
    <w:rsid w:val="000F143A"/>
    <w:rsid w:val="001021F2"/>
    <w:rsid w:val="001052BD"/>
    <w:rsid w:val="001066D7"/>
    <w:rsid w:val="00107E67"/>
    <w:rsid w:val="00112F1C"/>
    <w:rsid w:val="00121C95"/>
    <w:rsid w:val="00136D93"/>
    <w:rsid w:val="001376CB"/>
    <w:rsid w:val="00142281"/>
    <w:rsid w:val="001500E6"/>
    <w:rsid w:val="00152C22"/>
    <w:rsid w:val="00155EC2"/>
    <w:rsid w:val="0015632C"/>
    <w:rsid w:val="00177F75"/>
    <w:rsid w:val="0018226D"/>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B0FFE"/>
    <w:rsid w:val="002B1CF0"/>
    <w:rsid w:val="002B3153"/>
    <w:rsid w:val="002B5C23"/>
    <w:rsid w:val="002E003A"/>
    <w:rsid w:val="002E5587"/>
    <w:rsid w:val="002F64BB"/>
    <w:rsid w:val="002F6663"/>
    <w:rsid w:val="0030743C"/>
    <w:rsid w:val="00307FCB"/>
    <w:rsid w:val="0032483D"/>
    <w:rsid w:val="00331C73"/>
    <w:rsid w:val="00332106"/>
    <w:rsid w:val="003437C6"/>
    <w:rsid w:val="003452AA"/>
    <w:rsid w:val="0034700F"/>
    <w:rsid w:val="00356FE0"/>
    <w:rsid w:val="00386164"/>
    <w:rsid w:val="0039086E"/>
    <w:rsid w:val="00392218"/>
    <w:rsid w:val="00392886"/>
    <w:rsid w:val="00392A74"/>
    <w:rsid w:val="00396D9D"/>
    <w:rsid w:val="003A09C7"/>
    <w:rsid w:val="003C14DA"/>
    <w:rsid w:val="003D055D"/>
    <w:rsid w:val="003E2105"/>
    <w:rsid w:val="003E488E"/>
    <w:rsid w:val="003E79DC"/>
    <w:rsid w:val="003F02BA"/>
    <w:rsid w:val="003F319E"/>
    <w:rsid w:val="003F5F07"/>
    <w:rsid w:val="00406E58"/>
    <w:rsid w:val="00413A84"/>
    <w:rsid w:val="0042622A"/>
    <w:rsid w:val="00433B56"/>
    <w:rsid w:val="00460FD2"/>
    <w:rsid w:val="004662B9"/>
    <w:rsid w:val="004677F9"/>
    <w:rsid w:val="00477434"/>
    <w:rsid w:val="00480B89"/>
    <w:rsid w:val="004A35A3"/>
    <w:rsid w:val="004A3F27"/>
    <w:rsid w:val="004D238C"/>
    <w:rsid w:val="004E3BEB"/>
    <w:rsid w:val="004E426F"/>
    <w:rsid w:val="004F168F"/>
    <w:rsid w:val="00540449"/>
    <w:rsid w:val="00544075"/>
    <w:rsid w:val="005620BD"/>
    <w:rsid w:val="0056386A"/>
    <w:rsid w:val="00580222"/>
    <w:rsid w:val="00581CB2"/>
    <w:rsid w:val="0058677B"/>
    <w:rsid w:val="005967A5"/>
    <w:rsid w:val="005C1EE0"/>
    <w:rsid w:val="005C7B71"/>
    <w:rsid w:val="005F47DF"/>
    <w:rsid w:val="0061040F"/>
    <w:rsid w:val="006136F3"/>
    <w:rsid w:val="00614EF3"/>
    <w:rsid w:val="006179E1"/>
    <w:rsid w:val="00620263"/>
    <w:rsid w:val="00632316"/>
    <w:rsid w:val="006344D8"/>
    <w:rsid w:val="0063723A"/>
    <w:rsid w:val="00641749"/>
    <w:rsid w:val="00647BCF"/>
    <w:rsid w:val="00661831"/>
    <w:rsid w:val="00673647"/>
    <w:rsid w:val="0068570F"/>
    <w:rsid w:val="00687348"/>
    <w:rsid w:val="006A0881"/>
    <w:rsid w:val="006A0E8F"/>
    <w:rsid w:val="006C128A"/>
    <w:rsid w:val="006C7E77"/>
    <w:rsid w:val="006E49C6"/>
    <w:rsid w:val="006F5998"/>
    <w:rsid w:val="006F5C33"/>
    <w:rsid w:val="00706338"/>
    <w:rsid w:val="00712FDA"/>
    <w:rsid w:val="007271B8"/>
    <w:rsid w:val="007279CA"/>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016C"/>
    <w:rsid w:val="008A5483"/>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67ECE"/>
    <w:rsid w:val="00971B6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D5BF5"/>
    <w:rsid w:val="00BE08B8"/>
    <w:rsid w:val="00BF3C05"/>
    <w:rsid w:val="00BF4F8A"/>
    <w:rsid w:val="00C052DD"/>
    <w:rsid w:val="00C2234C"/>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15DB6"/>
    <w:rsid w:val="00D2266C"/>
    <w:rsid w:val="00D23474"/>
    <w:rsid w:val="00D44B7D"/>
    <w:rsid w:val="00D50E79"/>
    <w:rsid w:val="00D75DB3"/>
    <w:rsid w:val="00D8501E"/>
    <w:rsid w:val="00D93461"/>
    <w:rsid w:val="00DA1873"/>
    <w:rsid w:val="00DA319F"/>
    <w:rsid w:val="00DA3EE1"/>
    <w:rsid w:val="00DD5C52"/>
    <w:rsid w:val="00DD79E2"/>
    <w:rsid w:val="00DF2577"/>
    <w:rsid w:val="00E149E3"/>
    <w:rsid w:val="00E14EBD"/>
    <w:rsid w:val="00E15186"/>
    <w:rsid w:val="00E202E2"/>
    <w:rsid w:val="00E241C9"/>
    <w:rsid w:val="00E3304F"/>
    <w:rsid w:val="00E44913"/>
    <w:rsid w:val="00E44FD8"/>
    <w:rsid w:val="00E50179"/>
    <w:rsid w:val="00E75440"/>
    <w:rsid w:val="00E85794"/>
    <w:rsid w:val="00EA1FF5"/>
    <w:rsid w:val="00EB5EAF"/>
    <w:rsid w:val="00ED46F3"/>
    <w:rsid w:val="00ED5E88"/>
    <w:rsid w:val="00ED7B9F"/>
    <w:rsid w:val="00F0230B"/>
    <w:rsid w:val="00F173A0"/>
    <w:rsid w:val="00F27C42"/>
    <w:rsid w:val="00F408CB"/>
    <w:rsid w:val="00F45F0B"/>
    <w:rsid w:val="00F53F84"/>
    <w:rsid w:val="00F625D5"/>
    <w:rsid w:val="00F63E7B"/>
    <w:rsid w:val="00F82962"/>
    <w:rsid w:val="00F83A00"/>
    <w:rsid w:val="00F87B59"/>
    <w:rsid w:val="00F96FBF"/>
    <w:rsid w:val="00FA498C"/>
    <w:rsid w:val="00FB47BB"/>
    <w:rsid w:val="00FC7FB0"/>
    <w:rsid w:val="00FE1AD7"/>
    <w:rsid w:val="00FE66FB"/>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26CE8-5978-4F6A-85B5-BFAB0E49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left w:w="115"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left w:w="40" w:type="dxa"/>
        <w:right w:w="40" w:type="dxa"/>
      </w:tblCellMar>
    </w:tblPr>
  </w:style>
  <w:style w:type="table" w:customStyle="1" w:styleId="afe">
    <w:basedOn w:val="TableNormal0"/>
    <w:rsid w:val="00B03158"/>
    <w:tblPr>
      <w:tblStyleRowBandSize w:val="1"/>
      <w:tblStyleColBandSize w:val="1"/>
      <w:tblCellMar>
        <w:left w:w="115" w:type="dxa"/>
        <w:right w:w="115" w:type="dxa"/>
      </w:tblCellMar>
    </w:tblPr>
  </w:style>
  <w:style w:type="table" w:customStyle="1" w:styleId="aff">
    <w:basedOn w:val="TableNormal0"/>
    <w:rsid w:val="00B03158"/>
    <w:tblPr>
      <w:tblStyleRowBandSize w:val="1"/>
      <w:tblStyleColBandSize w:val="1"/>
      <w:tblCellMar>
        <w:left w:w="115" w:type="dxa"/>
        <w:right w:w="115" w:type="dxa"/>
      </w:tblCellMar>
    </w:tblPr>
  </w:style>
  <w:style w:type="table" w:customStyle="1" w:styleId="aff0">
    <w:basedOn w:val="TableNormal0"/>
    <w:rsid w:val="00B03158"/>
    <w:tblPr>
      <w:tblStyleRowBandSize w:val="1"/>
      <w:tblStyleColBandSize w:val="1"/>
      <w:tblCellMar>
        <w:left w:w="115" w:type="dxa"/>
        <w:right w:w="115" w:type="dxa"/>
      </w:tblCellMar>
    </w:tblPr>
  </w:style>
  <w:style w:type="table" w:customStyle="1" w:styleId="aff1">
    <w:basedOn w:val="TableNormal0"/>
    <w:rsid w:val="00B03158"/>
    <w:tblPr>
      <w:tblStyleRowBandSize w:val="1"/>
      <w:tblStyleColBandSize w:val="1"/>
      <w:tblCellMar>
        <w:left w:w="115" w:type="dxa"/>
        <w:right w:w="115" w:type="dxa"/>
      </w:tblCellMar>
    </w:tblPr>
  </w:style>
  <w:style w:type="table" w:customStyle="1" w:styleId="aff2">
    <w:basedOn w:val="TableNormal0"/>
    <w:rsid w:val="00B03158"/>
    <w:tblPr>
      <w:tblStyleRowBandSize w:val="1"/>
      <w:tblStyleColBandSize w:val="1"/>
      <w:tblCellMar>
        <w:left w:w="115" w:type="dxa"/>
        <w:right w:w="115" w:type="dxa"/>
      </w:tblCellMar>
    </w:tblPr>
  </w:style>
  <w:style w:type="table" w:customStyle="1" w:styleId="aff3">
    <w:basedOn w:val="TableNormal0"/>
    <w:rsid w:val="000A3C64"/>
    <w:tblPr>
      <w:tblStyleRowBandSize w:val="1"/>
      <w:tblStyleColBandSize w:val="1"/>
      <w:tblCellMar>
        <w:left w:w="115" w:type="dxa"/>
        <w:right w:w="115" w:type="dxa"/>
      </w:tblCellMar>
    </w:tblPr>
  </w:style>
  <w:style w:type="table" w:customStyle="1" w:styleId="aff4">
    <w:basedOn w:val="TableNormal0"/>
    <w:rsid w:val="000A3C64"/>
    <w:tblPr>
      <w:tblStyleRowBandSize w:val="1"/>
      <w:tblStyleColBandSize w:val="1"/>
      <w:tblCellMar>
        <w:left w:w="115" w:type="dxa"/>
        <w:right w:w="115" w:type="dxa"/>
      </w:tblCellMar>
    </w:tblPr>
  </w:style>
  <w:style w:type="table" w:customStyle="1" w:styleId="aff5">
    <w:basedOn w:val="TableNormal0"/>
    <w:rsid w:val="000A3C64"/>
    <w:tblPr>
      <w:tblStyleRowBandSize w:val="1"/>
      <w:tblStyleColBandSize w:val="1"/>
      <w:tblCellMar>
        <w:left w:w="115" w:type="dxa"/>
        <w:right w:w="115" w:type="dxa"/>
      </w:tblCellMar>
    </w:tblPr>
  </w:style>
  <w:style w:type="table" w:customStyle="1" w:styleId="aff6">
    <w:basedOn w:val="TableNormal0"/>
    <w:rsid w:val="000A3C64"/>
    <w:tblPr>
      <w:tblStyleRowBandSize w:val="1"/>
      <w:tblStyleColBandSize w:val="1"/>
      <w:tblCellMar>
        <w:left w:w="115" w:type="dxa"/>
        <w:right w:w="115" w:type="dxa"/>
      </w:tblCellMar>
    </w:tblPr>
  </w:style>
  <w:style w:type="table" w:customStyle="1" w:styleId="aff7">
    <w:basedOn w:val="TableNormal0"/>
    <w:rsid w:val="000A3C64"/>
    <w:tblPr>
      <w:tblStyleRowBandSize w:val="1"/>
      <w:tblStyleColBandSize w:val="1"/>
      <w:tblCellMar>
        <w:left w:w="115" w:type="dxa"/>
        <w:right w:w="115" w:type="dxa"/>
      </w:tblCellMar>
    </w:tblPr>
  </w:style>
  <w:style w:type="table" w:customStyle="1" w:styleId="aff8">
    <w:basedOn w:val="TableNormal0"/>
    <w:rsid w:val="000A3C64"/>
    <w:tblPr>
      <w:tblStyleRowBandSize w:val="1"/>
      <w:tblStyleColBandSize w:val="1"/>
      <w:tblCellMar>
        <w:left w:w="115" w:type="dxa"/>
        <w:right w:w="115" w:type="dxa"/>
      </w:tblCellMar>
    </w:tblPr>
  </w:style>
  <w:style w:type="table" w:customStyle="1" w:styleId="aff9">
    <w:basedOn w:val="TableNormal0"/>
    <w:rsid w:val="000A3C64"/>
    <w:tblPr>
      <w:tblStyleRowBandSize w:val="1"/>
      <w:tblStyleColBandSize w:val="1"/>
      <w:tblCellMar>
        <w:left w:w="115" w:type="dxa"/>
        <w:right w:w="115" w:type="dxa"/>
      </w:tblCellMar>
    </w:tblPr>
  </w:style>
  <w:style w:type="table" w:customStyle="1" w:styleId="affa">
    <w:basedOn w:val="TableNormal0"/>
    <w:rsid w:val="000A3C64"/>
    <w:tblPr>
      <w:tblStyleRowBandSize w:val="1"/>
      <w:tblStyleColBandSize w:val="1"/>
      <w:tblCellMar>
        <w:left w:w="115"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35393E-8501-4794-861A-5306B2C5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11107995</TotalTime>
  <Pages>50</Pages>
  <Words>79624</Words>
  <Characters>45386</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32</cp:revision>
  <cp:lastPrinted>2020-08-03T12:39:00Z</cp:lastPrinted>
  <dcterms:created xsi:type="dcterms:W3CDTF">2021-10-05T05:55:00Z</dcterms:created>
  <dcterms:modified xsi:type="dcterms:W3CDTF">2023-03-13T17:41:00Z</dcterms:modified>
</cp:coreProperties>
</file>