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73" w:rsidRPr="003D7573" w:rsidRDefault="003D7573" w:rsidP="003D7573">
      <w:pPr>
        <w:keepNext/>
        <w:autoSpaceDE w:val="0"/>
        <w:autoSpaceDN w:val="0"/>
        <w:spacing w:after="0" w:line="240" w:lineRule="auto"/>
        <w:jc w:val="right"/>
        <w:outlineLvl w:val="0"/>
        <w:rPr>
          <w:rFonts w:ascii="Times New Roman" w:eastAsia="Times New Roman" w:hAnsi="Times New Roman" w:cs="Times New Roman"/>
          <w:bCs/>
          <w:sz w:val="24"/>
          <w:szCs w:val="24"/>
          <w:lang w:eastAsia="ru-RU"/>
        </w:rPr>
      </w:pPr>
      <w:r w:rsidRPr="003D7573">
        <w:rPr>
          <w:rFonts w:ascii="Times New Roman" w:eastAsia="Times New Roman" w:hAnsi="Times New Roman" w:cs="Times New Roman"/>
          <w:bCs/>
          <w:sz w:val="24"/>
          <w:szCs w:val="24"/>
          <w:lang w:eastAsia="ru-RU"/>
        </w:rPr>
        <w:t xml:space="preserve">Додаток 4 </w:t>
      </w:r>
    </w:p>
    <w:p w:rsidR="003D7573" w:rsidRPr="003D7573" w:rsidRDefault="003D7573" w:rsidP="003D7573">
      <w:pPr>
        <w:keepNext/>
        <w:autoSpaceDE w:val="0"/>
        <w:autoSpaceDN w:val="0"/>
        <w:spacing w:after="0" w:line="240" w:lineRule="auto"/>
        <w:jc w:val="right"/>
        <w:outlineLvl w:val="0"/>
        <w:rPr>
          <w:rFonts w:ascii="Times New Roman" w:eastAsia="Times New Roman" w:hAnsi="Times New Roman" w:cs="Times New Roman"/>
          <w:bCs/>
          <w:sz w:val="24"/>
          <w:szCs w:val="24"/>
          <w:lang w:eastAsia="ru-RU"/>
        </w:rPr>
      </w:pPr>
      <w:r w:rsidRPr="003D7573">
        <w:rPr>
          <w:rFonts w:ascii="Times New Roman" w:eastAsia="Times New Roman" w:hAnsi="Times New Roman" w:cs="Times New Roman"/>
          <w:bCs/>
          <w:sz w:val="24"/>
          <w:szCs w:val="24"/>
          <w:lang w:eastAsia="ru-RU"/>
        </w:rPr>
        <w:t>до тендерної документації</w:t>
      </w:r>
    </w:p>
    <w:p w:rsidR="00B344AB" w:rsidRPr="00B344AB" w:rsidRDefault="00B344AB" w:rsidP="00B344AB">
      <w:pPr>
        <w:keepNext/>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B344AB">
        <w:rPr>
          <w:rFonts w:ascii="Times New Roman" w:eastAsia="Times New Roman" w:hAnsi="Times New Roman" w:cs="Times New Roman"/>
          <w:b/>
          <w:bCs/>
          <w:sz w:val="24"/>
          <w:szCs w:val="24"/>
          <w:lang w:eastAsia="ru-RU"/>
        </w:rPr>
        <w:t>ДОГОВІР №_________</w:t>
      </w:r>
    </w:p>
    <w:p w:rsidR="00B344AB" w:rsidRPr="00B344AB" w:rsidRDefault="00B344AB" w:rsidP="00B344AB">
      <w:pPr>
        <w:autoSpaceDE w:val="0"/>
        <w:autoSpaceDN w:val="0"/>
        <w:spacing w:after="0" w:line="240" w:lineRule="auto"/>
        <w:jc w:val="center"/>
        <w:rPr>
          <w:rFonts w:ascii="Times New Roman" w:eastAsia="Times New Roman" w:hAnsi="Times New Roman" w:cs="Times New Roman"/>
          <w:b/>
          <w:sz w:val="24"/>
          <w:szCs w:val="24"/>
          <w:lang w:eastAsia="ru-RU"/>
        </w:rPr>
      </w:pPr>
      <w:r w:rsidRPr="00B344AB">
        <w:rPr>
          <w:rFonts w:ascii="Times New Roman" w:eastAsia="Times New Roman" w:hAnsi="Times New Roman" w:cs="Times New Roman"/>
          <w:b/>
          <w:sz w:val="24"/>
          <w:szCs w:val="24"/>
          <w:lang w:eastAsia="ru-RU"/>
        </w:rPr>
        <w:t>про закупівлю</w:t>
      </w:r>
    </w:p>
    <w:p w:rsidR="00B344AB" w:rsidRPr="00B344AB" w:rsidRDefault="00B344AB" w:rsidP="00B344AB">
      <w:pPr>
        <w:autoSpaceDE w:val="0"/>
        <w:autoSpaceDN w:val="0"/>
        <w:spacing w:after="0" w:line="240" w:lineRule="auto"/>
        <w:rPr>
          <w:rFonts w:ascii="Times New Roman" w:eastAsia="Times New Roman" w:hAnsi="Times New Roman" w:cs="Times New Roman"/>
          <w:sz w:val="24"/>
          <w:szCs w:val="24"/>
          <w:lang w:eastAsia="ru-RU"/>
        </w:rPr>
      </w:pPr>
      <w:proofErr w:type="spellStart"/>
      <w:r w:rsidRPr="00B344AB">
        <w:rPr>
          <w:rFonts w:ascii="Times New Roman" w:eastAsia="Times New Roman" w:hAnsi="Times New Roman" w:cs="Times New Roman"/>
          <w:sz w:val="24"/>
          <w:szCs w:val="24"/>
          <w:lang w:eastAsia="ru-RU"/>
        </w:rPr>
        <w:t>с.Римачі</w:t>
      </w:r>
      <w:proofErr w:type="spellEnd"/>
      <w:r w:rsidRPr="00B344AB">
        <w:rPr>
          <w:rFonts w:ascii="Times New Roman" w:eastAsia="Times New Roman" w:hAnsi="Times New Roman" w:cs="Times New Roman"/>
          <w:sz w:val="24"/>
          <w:szCs w:val="24"/>
          <w:lang w:eastAsia="ru-RU"/>
        </w:rPr>
        <w:t xml:space="preserve">                                               </w:t>
      </w:r>
      <w:r w:rsidR="00CF6060">
        <w:rPr>
          <w:rFonts w:ascii="Times New Roman" w:eastAsia="Times New Roman" w:hAnsi="Times New Roman" w:cs="Times New Roman"/>
          <w:sz w:val="24"/>
          <w:szCs w:val="24"/>
          <w:lang w:eastAsia="ru-RU"/>
        </w:rPr>
        <w:t xml:space="preserve">  </w:t>
      </w:r>
      <w:r w:rsidRPr="00B344AB">
        <w:rPr>
          <w:rFonts w:ascii="Times New Roman" w:eastAsia="Times New Roman" w:hAnsi="Times New Roman" w:cs="Times New Roman"/>
          <w:sz w:val="24"/>
          <w:szCs w:val="24"/>
          <w:lang w:eastAsia="ru-RU"/>
        </w:rPr>
        <w:t xml:space="preserve">     </w:t>
      </w:r>
      <w:r w:rsidR="007767B5">
        <w:rPr>
          <w:rFonts w:ascii="Times New Roman" w:eastAsia="Times New Roman" w:hAnsi="Times New Roman" w:cs="Times New Roman"/>
          <w:sz w:val="24"/>
          <w:szCs w:val="24"/>
          <w:lang w:eastAsia="ru-RU"/>
        </w:rPr>
        <w:t xml:space="preserve">                                                </w:t>
      </w:r>
      <w:r w:rsidRPr="00B344AB">
        <w:rPr>
          <w:rFonts w:ascii="Times New Roman" w:eastAsia="Times New Roman" w:hAnsi="Times New Roman" w:cs="Times New Roman"/>
          <w:sz w:val="24"/>
          <w:szCs w:val="24"/>
          <w:lang w:eastAsia="ru-RU"/>
        </w:rPr>
        <w:t>“____”_________202</w:t>
      </w:r>
      <w:r w:rsidR="00CF6060">
        <w:rPr>
          <w:rFonts w:ascii="Times New Roman" w:eastAsia="Times New Roman" w:hAnsi="Times New Roman" w:cs="Times New Roman"/>
          <w:sz w:val="24"/>
          <w:szCs w:val="24"/>
          <w:lang w:eastAsia="ru-RU"/>
        </w:rPr>
        <w:t>3</w:t>
      </w:r>
      <w:r w:rsidRPr="00B344AB">
        <w:rPr>
          <w:rFonts w:ascii="Times New Roman" w:eastAsia="Times New Roman" w:hAnsi="Times New Roman" w:cs="Times New Roman"/>
          <w:sz w:val="24"/>
          <w:szCs w:val="24"/>
          <w:lang w:eastAsia="ru-RU"/>
        </w:rPr>
        <w:t xml:space="preserve"> р.</w:t>
      </w:r>
    </w:p>
    <w:p w:rsidR="00B344AB" w:rsidRPr="00B344AB" w:rsidRDefault="00B344AB" w:rsidP="00B344AB">
      <w:pPr>
        <w:autoSpaceDE w:val="0"/>
        <w:autoSpaceDN w:val="0"/>
        <w:spacing w:after="0" w:line="240" w:lineRule="auto"/>
        <w:rPr>
          <w:rFonts w:ascii="Times New Roman" w:eastAsia="Times New Roman" w:hAnsi="Times New Roman" w:cs="Times New Roman"/>
          <w:sz w:val="24"/>
          <w:szCs w:val="24"/>
          <w:lang w:eastAsia="ru-RU"/>
        </w:rPr>
      </w:pPr>
    </w:p>
    <w:p w:rsidR="00B344AB" w:rsidRPr="00B344AB" w:rsidRDefault="00B344AB" w:rsidP="00B344AB">
      <w:pPr>
        <w:widowControl w:val="0"/>
        <w:spacing w:after="0" w:line="240" w:lineRule="auto"/>
        <w:ind w:right="-2"/>
        <w:jc w:val="both"/>
        <w:rPr>
          <w:rFonts w:ascii="Times New Roman" w:eastAsia="Times New Roman" w:hAnsi="Times New Roman" w:cs="Times New Roman"/>
          <w:sz w:val="24"/>
          <w:szCs w:val="24"/>
          <w:lang w:eastAsia="ru-RU"/>
        </w:rPr>
      </w:pPr>
      <w:r w:rsidRPr="00B344AB">
        <w:rPr>
          <w:rFonts w:ascii="Times New Roman" w:eastAsia="Calibri" w:hAnsi="Times New Roman" w:cs="Times New Roman"/>
          <w:sz w:val="24"/>
          <w:szCs w:val="24"/>
          <w:lang w:eastAsia="ru-RU"/>
        </w:rPr>
        <w:t>Державна митна служба України в особі Волинської митниці, як відокремленого підрозділу Державної митної служби</w:t>
      </w:r>
      <w:r w:rsidRPr="00B344AB">
        <w:rPr>
          <w:rFonts w:ascii="Times New Roman" w:eastAsia="Times New Roman" w:hAnsi="Times New Roman" w:cs="Times New Roman"/>
          <w:sz w:val="24"/>
          <w:szCs w:val="24"/>
          <w:lang w:eastAsia="ru-RU"/>
        </w:rPr>
        <w:t xml:space="preserve"> (далі за текстом – Замовник), в особі </w:t>
      </w:r>
      <w:r w:rsidR="00CF6060">
        <w:rPr>
          <w:rFonts w:ascii="Times New Roman" w:eastAsia="Times New Roman" w:hAnsi="Times New Roman" w:cs="Times New Roman"/>
          <w:sz w:val="24"/>
          <w:szCs w:val="24"/>
          <w:lang w:eastAsia="ru-RU"/>
        </w:rPr>
        <w:t>________________________ ______________________________________________</w:t>
      </w:r>
      <w:r w:rsidRPr="00B344AB">
        <w:rPr>
          <w:rFonts w:ascii="Times New Roman" w:eastAsia="Times New Roman" w:hAnsi="Times New Roman" w:cs="Times New Roman"/>
          <w:sz w:val="24"/>
          <w:szCs w:val="24"/>
          <w:lang w:eastAsia="ru-RU"/>
        </w:rPr>
        <w:t xml:space="preserve">, що діє на підставі </w:t>
      </w:r>
      <w:r w:rsidR="00D95A3E">
        <w:rPr>
          <w:rFonts w:ascii="Times New Roman" w:eastAsia="Times New Roman" w:hAnsi="Times New Roman" w:cs="Times New Roman"/>
          <w:sz w:val="24"/>
          <w:szCs w:val="24"/>
          <w:lang w:eastAsia="ru-RU"/>
        </w:rPr>
        <w:t>Положення про Волинську митницю</w:t>
      </w:r>
      <w:r w:rsidRPr="00B344AB">
        <w:rPr>
          <w:rFonts w:ascii="Times New Roman" w:eastAsia="Times New Roman" w:hAnsi="Times New Roman" w:cs="Times New Roman"/>
          <w:sz w:val="24"/>
          <w:szCs w:val="24"/>
          <w:lang w:eastAsia="ru-RU"/>
        </w:rPr>
        <w:t xml:space="preserve">, з однієї сторони і </w:t>
      </w:r>
      <w:r w:rsidR="00CF6060">
        <w:rPr>
          <w:rFonts w:ascii="Times New Roman" w:eastAsia="Times New Roman" w:hAnsi="Times New Roman" w:cs="Times New Roman"/>
          <w:sz w:val="24"/>
          <w:szCs w:val="24"/>
          <w:lang w:eastAsia="ru-RU"/>
        </w:rPr>
        <w:t>_________________________________________________</w:t>
      </w:r>
      <w:r w:rsidR="00D95A3E">
        <w:rPr>
          <w:rFonts w:ascii="Times New Roman" w:eastAsia="Times New Roman" w:hAnsi="Times New Roman" w:cs="Times New Roman"/>
          <w:sz w:val="24"/>
          <w:szCs w:val="24"/>
          <w:lang w:eastAsia="ru-RU"/>
        </w:rPr>
        <w:t xml:space="preserve"> </w:t>
      </w:r>
      <w:r w:rsidRPr="00B344AB">
        <w:rPr>
          <w:rFonts w:ascii="Times New Roman" w:eastAsia="Times New Roman" w:hAnsi="Times New Roman" w:cs="Times New Roman"/>
          <w:sz w:val="24"/>
          <w:szCs w:val="24"/>
          <w:lang w:eastAsia="ru-RU"/>
        </w:rPr>
        <w:t>(надалі – Виконавець</w:t>
      </w:r>
      <w:r w:rsidR="00D95A3E">
        <w:rPr>
          <w:rFonts w:ascii="Times New Roman" w:eastAsia="Times New Roman" w:hAnsi="Times New Roman" w:cs="Times New Roman"/>
          <w:sz w:val="24"/>
          <w:szCs w:val="24"/>
          <w:lang w:eastAsia="ru-RU"/>
        </w:rPr>
        <w:t>),</w:t>
      </w:r>
      <w:r w:rsidRPr="00B344AB">
        <w:rPr>
          <w:rFonts w:ascii="Times New Roman" w:eastAsia="Times New Roman" w:hAnsi="Times New Roman" w:cs="Times New Roman"/>
          <w:sz w:val="24"/>
          <w:szCs w:val="24"/>
          <w:lang w:eastAsia="ru-RU"/>
        </w:rPr>
        <w:t xml:space="preserve"> що діє на підставі </w:t>
      </w:r>
      <w:r w:rsidR="00CF6060">
        <w:rPr>
          <w:rFonts w:ascii="Times New Roman" w:eastAsia="Times New Roman" w:hAnsi="Times New Roman" w:cs="Times New Roman"/>
          <w:sz w:val="24"/>
          <w:szCs w:val="24"/>
          <w:lang w:eastAsia="ru-RU"/>
        </w:rPr>
        <w:t xml:space="preserve">________________________________________________________________, </w:t>
      </w:r>
      <w:r w:rsidRPr="00B344AB">
        <w:rPr>
          <w:rFonts w:ascii="Times New Roman" w:eastAsia="Times New Roman" w:hAnsi="Times New Roman" w:cs="Times New Roman"/>
          <w:sz w:val="24"/>
          <w:szCs w:val="24"/>
          <w:lang w:eastAsia="ru-RU"/>
        </w:rPr>
        <w:t>з іншої сторони, разом іменовані Сторони і окремо – Сторона, уклали цей договір (далі – Договір) про наступне.</w:t>
      </w:r>
    </w:p>
    <w:p w:rsidR="00B344AB" w:rsidRDefault="00B344AB" w:rsidP="00067E84">
      <w:pPr>
        <w:numPr>
          <w:ilvl w:val="0"/>
          <w:numId w:val="3"/>
        </w:numPr>
        <w:autoSpaceDE w:val="0"/>
        <w:autoSpaceDN w:val="0"/>
        <w:spacing w:before="120" w:after="0" w:line="240" w:lineRule="auto"/>
        <w:ind w:left="357" w:hanging="357"/>
        <w:jc w:val="center"/>
        <w:rPr>
          <w:rFonts w:ascii="Times New Roman" w:eastAsia="Times New Roman" w:hAnsi="Times New Roman" w:cs="Times New Roman"/>
          <w:b/>
          <w:sz w:val="24"/>
          <w:szCs w:val="24"/>
          <w:lang w:eastAsia="ru-RU"/>
        </w:rPr>
      </w:pPr>
      <w:r w:rsidRPr="00B344AB">
        <w:rPr>
          <w:rFonts w:ascii="Times New Roman" w:eastAsia="Times New Roman" w:hAnsi="Times New Roman" w:cs="Times New Roman"/>
          <w:b/>
          <w:sz w:val="24"/>
          <w:szCs w:val="24"/>
          <w:lang w:eastAsia="ru-RU"/>
        </w:rPr>
        <w:t>ПРЕДМЕТ ДОГОВОРУ</w:t>
      </w:r>
    </w:p>
    <w:p w:rsidR="00B344AB" w:rsidRPr="00B344AB" w:rsidRDefault="00B344AB" w:rsidP="00067E84">
      <w:pPr>
        <w:tabs>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1. </w:t>
      </w:r>
      <w:r w:rsidRPr="00B344AB">
        <w:rPr>
          <w:rFonts w:ascii="Times New Roman" w:eastAsia="Times New Roman" w:hAnsi="Times New Roman" w:cs="Times New Roman"/>
          <w:bCs/>
          <w:sz w:val="24"/>
          <w:szCs w:val="24"/>
          <w:lang w:eastAsia="ru-RU"/>
        </w:rPr>
        <w:t>Замовник</w:t>
      </w:r>
      <w:r w:rsidRPr="00B344AB">
        <w:rPr>
          <w:rFonts w:ascii="Times New Roman" w:eastAsia="Times New Roman" w:hAnsi="Times New Roman" w:cs="Times New Roman"/>
          <w:sz w:val="24"/>
          <w:szCs w:val="24"/>
          <w:lang w:eastAsia="ru-RU"/>
        </w:rPr>
        <w:t xml:space="preserve"> в порядку та на умовах, визначених цим Договором,</w:t>
      </w:r>
      <w:r w:rsidRPr="00B344AB">
        <w:rPr>
          <w:rFonts w:ascii="Times New Roman" w:eastAsia="Times New Roman" w:hAnsi="Times New Roman" w:cs="Times New Roman"/>
          <w:bCs/>
          <w:sz w:val="24"/>
          <w:szCs w:val="24"/>
          <w:lang w:eastAsia="ru-RU"/>
        </w:rPr>
        <w:t xml:space="preserve"> </w:t>
      </w:r>
      <w:r w:rsidRPr="00B344AB">
        <w:rPr>
          <w:rFonts w:ascii="Times New Roman" w:eastAsia="Times New Roman" w:hAnsi="Times New Roman" w:cs="Times New Roman"/>
          <w:sz w:val="24"/>
          <w:szCs w:val="24"/>
          <w:lang w:eastAsia="ru-RU"/>
        </w:rPr>
        <w:t xml:space="preserve">доручає, а </w:t>
      </w:r>
      <w:r w:rsidRPr="00B344AB">
        <w:rPr>
          <w:rFonts w:ascii="Times New Roman" w:eastAsia="Times New Roman" w:hAnsi="Times New Roman" w:cs="Times New Roman"/>
          <w:bCs/>
          <w:sz w:val="24"/>
          <w:szCs w:val="24"/>
          <w:lang w:eastAsia="ru-RU"/>
        </w:rPr>
        <w:t>Виконавець</w:t>
      </w:r>
      <w:r w:rsidRPr="00B344AB">
        <w:rPr>
          <w:rFonts w:ascii="Times New Roman" w:eastAsia="Times New Roman" w:hAnsi="Times New Roman" w:cs="Times New Roman"/>
          <w:sz w:val="24"/>
          <w:szCs w:val="24"/>
          <w:lang w:eastAsia="ru-RU"/>
        </w:rPr>
        <w:t xml:space="preserve"> бере на себе зобов’язання по виконанню технічного обслуговування та поточного ремонту </w:t>
      </w:r>
      <w:r w:rsidRPr="00B344AB">
        <w:rPr>
          <w:rFonts w:ascii="Times New Roman" w:eastAsia="Times New Roman" w:hAnsi="Times New Roman" w:cs="Times New Roman"/>
          <w:bCs/>
          <w:sz w:val="24"/>
          <w:szCs w:val="24"/>
          <w:lang w:eastAsia="ru-RU"/>
        </w:rPr>
        <w:t>(</w:t>
      </w:r>
      <w:r w:rsidRPr="00B344AB">
        <w:rPr>
          <w:rFonts w:ascii="Times New Roman" w:eastAsia="Times New Roman" w:hAnsi="Times New Roman" w:cs="Times New Roman"/>
          <w:sz w:val="24"/>
          <w:szCs w:val="24"/>
          <w:lang w:eastAsia="ru-RU"/>
        </w:rPr>
        <w:t xml:space="preserve">далі – ТО і ПР) службових транспортних засобів </w:t>
      </w:r>
      <w:r w:rsidRPr="00B344AB">
        <w:rPr>
          <w:rFonts w:ascii="Times New Roman" w:eastAsia="Times New Roman" w:hAnsi="Times New Roman" w:cs="Times New Roman"/>
          <w:b/>
          <w:bCs/>
          <w:sz w:val="24"/>
          <w:szCs w:val="24"/>
          <w:lang w:eastAsia="ru-RU"/>
        </w:rPr>
        <w:t xml:space="preserve">Замовника </w:t>
      </w:r>
      <w:r w:rsidRPr="00B344AB">
        <w:rPr>
          <w:rFonts w:ascii="Times New Roman" w:eastAsia="Times New Roman" w:hAnsi="Times New Roman" w:cs="Times New Roman"/>
          <w:bCs/>
          <w:sz w:val="24"/>
          <w:szCs w:val="24"/>
          <w:lang w:eastAsia="ru-RU"/>
        </w:rPr>
        <w:t xml:space="preserve">за предметом закупівлі: </w:t>
      </w:r>
      <w:r w:rsidRPr="00B344AB">
        <w:rPr>
          <w:rFonts w:ascii="Times New Roman" w:eastAsia="Times New Roman" w:hAnsi="Times New Roman" w:cs="Times New Roman"/>
          <w:sz w:val="24"/>
          <w:szCs w:val="24"/>
          <w:lang w:eastAsia="ru-RU"/>
        </w:rPr>
        <w:t>«</w:t>
      </w:r>
      <w:r w:rsidRPr="00B344AB">
        <w:rPr>
          <w:rFonts w:ascii="Times New Roman" w:eastAsia="Times New Roman" w:hAnsi="Times New Roman" w:cs="Times New Roman"/>
          <w:b/>
          <w:sz w:val="24"/>
          <w:szCs w:val="24"/>
          <w:lang w:eastAsia="ru-RU"/>
        </w:rPr>
        <w:t xml:space="preserve">ДК 021:2015 50110000-9 Послуги з ремонту і технічного обслуговування </w:t>
      </w:r>
      <w:proofErr w:type="spellStart"/>
      <w:r w:rsidRPr="00B344AB">
        <w:rPr>
          <w:rFonts w:ascii="Times New Roman" w:eastAsia="Times New Roman" w:hAnsi="Times New Roman" w:cs="Times New Roman"/>
          <w:b/>
          <w:sz w:val="24"/>
          <w:szCs w:val="24"/>
          <w:lang w:eastAsia="ru-RU"/>
        </w:rPr>
        <w:t>мототранспортних</w:t>
      </w:r>
      <w:proofErr w:type="spellEnd"/>
      <w:r w:rsidRPr="00B344AB">
        <w:rPr>
          <w:rFonts w:ascii="Times New Roman" w:eastAsia="Times New Roman" w:hAnsi="Times New Roman" w:cs="Times New Roman"/>
          <w:b/>
          <w:sz w:val="24"/>
          <w:szCs w:val="24"/>
          <w:lang w:eastAsia="ru-RU"/>
        </w:rPr>
        <w:t xml:space="preserve"> засобів і супутн</w:t>
      </w:r>
      <w:r w:rsidR="00067E84">
        <w:rPr>
          <w:rFonts w:ascii="Times New Roman" w:eastAsia="Times New Roman" w:hAnsi="Times New Roman" w:cs="Times New Roman"/>
          <w:b/>
          <w:sz w:val="24"/>
          <w:szCs w:val="24"/>
          <w:lang w:eastAsia="ru-RU"/>
        </w:rPr>
        <w:t>ь</w:t>
      </w:r>
      <w:r w:rsidRPr="00B344AB">
        <w:rPr>
          <w:rFonts w:ascii="Times New Roman" w:eastAsia="Times New Roman" w:hAnsi="Times New Roman" w:cs="Times New Roman"/>
          <w:b/>
          <w:sz w:val="24"/>
          <w:szCs w:val="24"/>
          <w:lang w:eastAsia="ru-RU"/>
        </w:rPr>
        <w:t>ого обладнання (Послуги з ремонту і технічного обслуговування транспортних засобів)</w:t>
      </w:r>
      <w:r w:rsidRPr="00B344AB">
        <w:rPr>
          <w:rFonts w:ascii="Times New Roman" w:eastAsia="Times New Roman" w:hAnsi="Times New Roman" w:cs="Times New Roman"/>
          <w:sz w:val="24"/>
          <w:szCs w:val="24"/>
          <w:lang w:eastAsia="ru-RU"/>
        </w:rPr>
        <w:t xml:space="preserve">». </w:t>
      </w:r>
    </w:p>
    <w:p w:rsidR="00B344AB" w:rsidRDefault="00B344AB" w:rsidP="00067E84">
      <w:pPr>
        <w:numPr>
          <w:ilvl w:val="0"/>
          <w:numId w:val="3"/>
        </w:numPr>
        <w:autoSpaceDE w:val="0"/>
        <w:autoSpaceDN w:val="0"/>
        <w:spacing w:before="120" w:after="0" w:line="240" w:lineRule="auto"/>
        <w:ind w:left="357" w:hanging="357"/>
        <w:jc w:val="center"/>
        <w:rPr>
          <w:rFonts w:ascii="Times New Roman" w:eastAsia="Times New Roman" w:hAnsi="Times New Roman" w:cs="Times New Roman"/>
          <w:b/>
          <w:sz w:val="24"/>
          <w:szCs w:val="24"/>
          <w:lang w:eastAsia="ru-RU"/>
        </w:rPr>
      </w:pPr>
      <w:r w:rsidRPr="00B344AB">
        <w:rPr>
          <w:rFonts w:ascii="Times New Roman" w:eastAsia="Times New Roman" w:hAnsi="Times New Roman" w:cs="Times New Roman"/>
          <w:b/>
          <w:sz w:val="24"/>
          <w:szCs w:val="24"/>
          <w:lang w:eastAsia="ru-RU"/>
        </w:rPr>
        <w:t>ЦІНА ДОГОВОРУ,  ПОРЯДОК РОЗРАХУНКІВ</w:t>
      </w:r>
    </w:p>
    <w:p w:rsidR="00B344AB" w:rsidRPr="00B344AB" w:rsidRDefault="00B344AB" w:rsidP="00B344AB">
      <w:pPr>
        <w:widowControl w:val="0"/>
        <w:spacing w:after="0" w:line="240" w:lineRule="auto"/>
        <w:ind w:firstLine="709"/>
        <w:jc w:val="both"/>
        <w:rPr>
          <w:rFonts w:ascii="Times New Roman" w:eastAsia="Calibri" w:hAnsi="Times New Roman" w:cs="Times New Roman"/>
          <w:color w:val="00000A"/>
          <w:sz w:val="24"/>
          <w:szCs w:val="24"/>
        </w:rPr>
      </w:pPr>
      <w:r w:rsidRPr="00B344AB">
        <w:rPr>
          <w:rFonts w:ascii="Times New Roman" w:eastAsia="Calibri" w:hAnsi="Times New Roman" w:cs="Times New Roman"/>
          <w:color w:val="00000A"/>
          <w:sz w:val="24"/>
          <w:szCs w:val="24"/>
        </w:rPr>
        <w:t xml:space="preserve">2.1. Загальна сума договору складає </w:t>
      </w:r>
      <w:r w:rsidR="00CF6060">
        <w:rPr>
          <w:rFonts w:ascii="Times New Roman" w:eastAsia="Calibri" w:hAnsi="Times New Roman" w:cs="Times New Roman"/>
          <w:b/>
          <w:color w:val="00000A"/>
          <w:sz w:val="24"/>
          <w:szCs w:val="24"/>
        </w:rPr>
        <w:t>__________________</w:t>
      </w:r>
      <w:r w:rsidRPr="000C11A2">
        <w:rPr>
          <w:rFonts w:ascii="Times New Roman" w:eastAsia="Calibri" w:hAnsi="Times New Roman" w:cs="Times New Roman"/>
          <w:b/>
          <w:color w:val="00000A"/>
          <w:sz w:val="24"/>
          <w:szCs w:val="24"/>
        </w:rPr>
        <w:t>грн. (</w:t>
      </w:r>
      <w:r w:rsidR="00CF6060">
        <w:rPr>
          <w:rFonts w:ascii="Times New Roman" w:eastAsia="Calibri" w:hAnsi="Times New Roman" w:cs="Times New Roman"/>
          <w:b/>
          <w:color w:val="00000A"/>
          <w:sz w:val="24"/>
          <w:szCs w:val="24"/>
        </w:rPr>
        <w:t>___________________</w:t>
      </w:r>
      <w:r w:rsidR="00D95A3E" w:rsidRPr="000C11A2">
        <w:rPr>
          <w:rFonts w:ascii="Times New Roman" w:eastAsia="Calibri" w:hAnsi="Times New Roman" w:cs="Times New Roman"/>
          <w:b/>
          <w:color w:val="00000A"/>
          <w:sz w:val="24"/>
          <w:szCs w:val="24"/>
        </w:rPr>
        <w:t xml:space="preserve"> гривень 00 коп</w:t>
      </w:r>
      <w:r w:rsidRPr="000C11A2">
        <w:rPr>
          <w:rFonts w:ascii="Times New Roman" w:eastAsia="Calibri" w:hAnsi="Times New Roman" w:cs="Times New Roman"/>
          <w:b/>
          <w:color w:val="00000A"/>
          <w:sz w:val="24"/>
          <w:szCs w:val="24"/>
        </w:rPr>
        <w:t>.)</w:t>
      </w:r>
      <w:r w:rsidRPr="00B344AB">
        <w:rPr>
          <w:rFonts w:ascii="Times New Roman" w:eastAsia="Calibri" w:hAnsi="Times New Roman" w:cs="Times New Roman"/>
          <w:color w:val="00000A"/>
          <w:sz w:val="24"/>
          <w:szCs w:val="24"/>
        </w:rPr>
        <w:t xml:space="preserve">, </w:t>
      </w:r>
      <w:r w:rsidR="00CF6060">
        <w:rPr>
          <w:rFonts w:ascii="Times New Roman" w:eastAsia="Calibri" w:hAnsi="Times New Roman" w:cs="Times New Roman"/>
          <w:color w:val="00000A"/>
          <w:sz w:val="24"/>
          <w:szCs w:val="24"/>
        </w:rPr>
        <w:t xml:space="preserve">в тому числі ПДВ – грн, / </w:t>
      </w:r>
      <w:r w:rsidRPr="00B344AB">
        <w:rPr>
          <w:rFonts w:ascii="Times New Roman" w:eastAsia="Calibri" w:hAnsi="Times New Roman" w:cs="Times New Roman"/>
          <w:color w:val="00000A"/>
          <w:sz w:val="24"/>
          <w:szCs w:val="24"/>
        </w:rPr>
        <w:t xml:space="preserve">без ПДВ. </w:t>
      </w:r>
    </w:p>
    <w:p w:rsidR="00B344AB" w:rsidRPr="00B344AB" w:rsidRDefault="00B344AB" w:rsidP="00B344AB">
      <w:pPr>
        <w:tabs>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2.2. Вартість послуг по виконанню ТО і ПР проводиться в національній валюті України шляхом безготівкової оплати на розрахунковий рахунок </w:t>
      </w:r>
      <w:r w:rsidRPr="00B344AB">
        <w:rPr>
          <w:rFonts w:ascii="Times New Roman" w:eastAsia="Times New Roman" w:hAnsi="Times New Roman" w:cs="Times New Roman"/>
          <w:bCs/>
          <w:sz w:val="24"/>
          <w:szCs w:val="24"/>
          <w:lang w:eastAsia="ru-RU"/>
        </w:rPr>
        <w:t>Виконавця.</w:t>
      </w:r>
      <w:r w:rsidRPr="00B344AB">
        <w:rPr>
          <w:rFonts w:ascii="Times New Roman" w:eastAsia="Times New Roman" w:hAnsi="Times New Roman" w:cs="Times New Roman"/>
          <w:sz w:val="24"/>
          <w:szCs w:val="24"/>
          <w:lang w:eastAsia="ru-RU"/>
        </w:rPr>
        <w:t xml:space="preserve"> </w:t>
      </w:r>
    </w:p>
    <w:p w:rsidR="00B344AB" w:rsidRPr="00B344AB" w:rsidRDefault="00B344AB" w:rsidP="00B344AB">
      <w:pPr>
        <w:tabs>
          <w:tab w:val="left" w:pos="284"/>
        </w:tab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344AB">
        <w:rPr>
          <w:rFonts w:ascii="Times New Roman" w:eastAsia="Times New Roman" w:hAnsi="Times New Roman" w:cs="Times New Roman"/>
          <w:sz w:val="24"/>
          <w:szCs w:val="24"/>
          <w:lang w:eastAsia="ru-RU"/>
        </w:rPr>
        <w:t>2.3. Джерелом фінансування цього Договору є кошти загального фонду Державного бюджету України, КПКВ 3506010, КЕКВ 22</w:t>
      </w:r>
      <w:r w:rsidR="00A821DE">
        <w:rPr>
          <w:rFonts w:ascii="Times New Roman" w:eastAsia="Times New Roman" w:hAnsi="Times New Roman" w:cs="Times New Roman"/>
          <w:sz w:val="24"/>
          <w:szCs w:val="24"/>
          <w:lang w:eastAsia="ru-RU"/>
        </w:rPr>
        <w:t>4</w:t>
      </w:r>
      <w:r w:rsidRPr="00B344AB">
        <w:rPr>
          <w:rFonts w:ascii="Times New Roman" w:eastAsia="Times New Roman" w:hAnsi="Times New Roman" w:cs="Times New Roman"/>
          <w:sz w:val="24"/>
          <w:szCs w:val="24"/>
          <w:lang w:eastAsia="ru-RU"/>
        </w:rPr>
        <w:t xml:space="preserve">0. </w:t>
      </w:r>
    </w:p>
    <w:p w:rsidR="00B344AB" w:rsidRPr="00B344AB" w:rsidRDefault="00B344AB" w:rsidP="00B344AB">
      <w:pPr>
        <w:tabs>
          <w:tab w:val="right" w:pos="-3119"/>
          <w:tab w:val="left" w:pos="-2977"/>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2.4. Оплата за надані послуги ТО і ПР здійснюється </w:t>
      </w:r>
      <w:r w:rsidRPr="00B344AB">
        <w:rPr>
          <w:rFonts w:ascii="Times New Roman" w:eastAsia="Times New Roman" w:hAnsi="Times New Roman" w:cs="Times New Roman"/>
          <w:bCs/>
          <w:sz w:val="24"/>
          <w:szCs w:val="24"/>
          <w:lang w:eastAsia="ru-RU"/>
        </w:rPr>
        <w:t>Замовником</w:t>
      </w:r>
      <w:r w:rsidRPr="00B344AB">
        <w:rPr>
          <w:rFonts w:ascii="Times New Roman" w:eastAsia="Times New Roman" w:hAnsi="Times New Roman" w:cs="Times New Roman"/>
          <w:sz w:val="24"/>
          <w:szCs w:val="24"/>
          <w:lang w:eastAsia="ru-RU"/>
        </w:rPr>
        <w:t xml:space="preserve"> по факту виконаних робіт, на підставі акту виконаних робіт, підписаного Сторонами, протягом семи банківських днів після його отримання при наявності відкритих асигнувань з Державного бюджету України на розрахунковому рахунку </w:t>
      </w:r>
      <w:r w:rsidRPr="00B344AB">
        <w:rPr>
          <w:rFonts w:ascii="Times New Roman" w:eastAsia="Times New Roman" w:hAnsi="Times New Roman" w:cs="Times New Roman"/>
          <w:bCs/>
          <w:sz w:val="24"/>
          <w:szCs w:val="24"/>
          <w:lang w:eastAsia="ru-RU"/>
        </w:rPr>
        <w:t>Замовника</w:t>
      </w:r>
      <w:r w:rsidRPr="00B344AB">
        <w:rPr>
          <w:rFonts w:ascii="Times New Roman" w:eastAsia="Times New Roman" w:hAnsi="Times New Roman" w:cs="Times New Roman"/>
          <w:sz w:val="24"/>
          <w:szCs w:val="24"/>
          <w:lang w:eastAsia="ru-RU"/>
        </w:rPr>
        <w:t>.</w:t>
      </w:r>
    </w:p>
    <w:p w:rsidR="00B344AB" w:rsidRPr="00B344AB" w:rsidRDefault="00B344AB" w:rsidP="00B344AB">
      <w:pPr>
        <w:tabs>
          <w:tab w:val="right" w:pos="-3119"/>
          <w:tab w:val="left" w:pos="-2977"/>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2.5. Обсяги закупівлі послуги можуть бути зменшені залежно від реального фінансування видатків Замовника. </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2.6. Обсяг та об’єм робіт, необхідних до виконання ТО і ПР по кожному окремому замовленню та транспортному засобу, визначається представниками Виконавця та заявками уповноваженого представника </w:t>
      </w:r>
      <w:r w:rsidRPr="00B344AB">
        <w:rPr>
          <w:rFonts w:ascii="Times New Roman" w:eastAsia="Times New Roman" w:hAnsi="Times New Roman" w:cs="Times New Roman"/>
          <w:bCs/>
          <w:sz w:val="24"/>
          <w:szCs w:val="24"/>
          <w:lang w:eastAsia="ru-RU"/>
        </w:rPr>
        <w:t>Замовника</w:t>
      </w:r>
      <w:r w:rsidRPr="00B344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згідно </w:t>
      </w:r>
      <w:r w:rsidRPr="00B344AB">
        <w:rPr>
          <w:rFonts w:ascii="Times New Roman" w:eastAsia="Times New Roman" w:hAnsi="Times New Roman" w:cs="Times New Roman"/>
          <w:sz w:val="24"/>
          <w:szCs w:val="24"/>
          <w:lang w:eastAsia="ru-RU"/>
        </w:rPr>
        <w:t>з переліком узгоджених робіт.</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2.7. Вартість, обсяг та перелік послуг по кожному окремо виконаному замовленню оформляється актом виконаних робіт.</w:t>
      </w:r>
    </w:p>
    <w:p w:rsidR="00B344AB" w:rsidRPr="00B344AB" w:rsidRDefault="00B344AB" w:rsidP="00067E84">
      <w:pPr>
        <w:tabs>
          <w:tab w:val="right" w:pos="-3119"/>
          <w:tab w:val="left" w:pos="-2977"/>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21DE">
        <w:rPr>
          <w:rFonts w:ascii="Times New Roman" w:eastAsia="Times New Roman" w:hAnsi="Times New Roman" w:cs="Times New Roman"/>
          <w:sz w:val="24"/>
          <w:szCs w:val="24"/>
          <w:lang w:eastAsia="ru-RU"/>
        </w:rPr>
        <w:t xml:space="preserve">2.8. Строк надання послуг до </w:t>
      </w:r>
      <w:r w:rsidR="00CF6060">
        <w:rPr>
          <w:rFonts w:ascii="Times New Roman" w:eastAsia="Times New Roman" w:hAnsi="Times New Roman" w:cs="Times New Roman"/>
          <w:sz w:val="24"/>
          <w:szCs w:val="24"/>
          <w:lang w:eastAsia="ru-RU"/>
        </w:rPr>
        <w:t>22</w:t>
      </w:r>
      <w:r w:rsidRPr="00A821DE">
        <w:rPr>
          <w:rFonts w:ascii="Times New Roman" w:eastAsia="Times New Roman" w:hAnsi="Times New Roman" w:cs="Times New Roman"/>
          <w:sz w:val="24"/>
          <w:szCs w:val="24"/>
          <w:lang w:eastAsia="ru-RU"/>
        </w:rPr>
        <w:t xml:space="preserve"> грудня 202</w:t>
      </w:r>
      <w:r w:rsidR="00CF6060">
        <w:rPr>
          <w:rFonts w:ascii="Times New Roman" w:eastAsia="Times New Roman" w:hAnsi="Times New Roman" w:cs="Times New Roman"/>
          <w:sz w:val="24"/>
          <w:szCs w:val="24"/>
          <w:lang w:eastAsia="ru-RU"/>
        </w:rPr>
        <w:t>3</w:t>
      </w:r>
      <w:r w:rsidRPr="00A821DE">
        <w:rPr>
          <w:rFonts w:ascii="Times New Roman" w:eastAsia="Times New Roman" w:hAnsi="Times New Roman" w:cs="Times New Roman"/>
          <w:sz w:val="24"/>
          <w:szCs w:val="24"/>
          <w:lang w:eastAsia="ru-RU"/>
        </w:rPr>
        <w:t xml:space="preserve"> року.</w:t>
      </w:r>
      <w:r w:rsidR="00067E84" w:rsidRPr="00B344AB">
        <w:rPr>
          <w:rFonts w:ascii="Times New Roman" w:eastAsia="Times New Roman" w:hAnsi="Times New Roman" w:cs="Times New Roman"/>
          <w:sz w:val="24"/>
          <w:szCs w:val="24"/>
          <w:lang w:eastAsia="ru-RU"/>
        </w:rPr>
        <w:t xml:space="preserve"> </w:t>
      </w:r>
    </w:p>
    <w:p w:rsidR="00B344AB" w:rsidRDefault="00B344AB" w:rsidP="00067E84">
      <w:pPr>
        <w:numPr>
          <w:ilvl w:val="0"/>
          <w:numId w:val="3"/>
        </w:numPr>
        <w:autoSpaceDE w:val="0"/>
        <w:autoSpaceDN w:val="0"/>
        <w:spacing w:before="120" w:after="0" w:line="240" w:lineRule="auto"/>
        <w:ind w:left="357" w:hanging="357"/>
        <w:jc w:val="center"/>
        <w:rPr>
          <w:rFonts w:ascii="Times New Roman" w:eastAsia="Times New Roman" w:hAnsi="Times New Roman" w:cs="Times New Roman"/>
          <w:b/>
          <w:sz w:val="24"/>
          <w:szCs w:val="24"/>
          <w:lang w:eastAsia="ru-RU"/>
        </w:rPr>
      </w:pPr>
      <w:r w:rsidRPr="00B344AB">
        <w:rPr>
          <w:rFonts w:ascii="Times New Roman" w:eastAsia="Times New Roman" w:hAnsi="Times New Roman" w:cs="Times New Roman"/>
          <w:b/>
          <w:sz w:val="24"/>
          <w:szCs w:val="24"/>
          <w:lang w:eastAsia="ru-RU"/>
        </w:rPr>
        <w:t>ЯКІСТЬ ПОСЛУГ,  ПРАВА ТА ОБОВ’ЯЗКИ СТОРІН</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3.1.</w:t>
      </w:r>
      <w:r w:rsidRPr="00B344AB">
        <w:rPr>
          <w:rFonts w:ascii="Times New Roman" w:eastAsia="Times New Roman" w:hAnsi="Times New Roman" w:cs="Times New Roman"/>
          <w:bCs/>
          <w:sz w:val="24"/>
          <w:szCs w:val="24"/>
          <w:lang w:eastAsia="ru-RU"/>
        </w:rPr>
        <w:t xml:space="preserve"> Виконавець</w:t>
      </w:r>
      <w:r w:rsidRPr="00B344AB">
        <w:rPr>
          <w:rFonts w:ascii="Times New Roman" w:eastAsia="Times New Roman" w:hAnsi="Times New Roman" w:cs="Times New Roman"/>
          <w:sz w:val="24"/>
          <w:szCs w:val="24"/>
          <w:lang w:eastAsia="ru-RU"/>
        </w:rPr>
        <w:t xml:space="preserve"> зобов’язаний:</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344AB">
        <w:rPr>
          <w:rFonts w:ascii="Times New Roman" w:eastAsia="Times New Roman" w:hAnsi="Times New Roman" w:cs="Times New Roman"/>
          <w:sz w:val="24"/>
          <w:szCs w:val="24"/>
          <w:lang w:eastAsia="ru-RU"/>
        </w:rPr>
        <w:t xml:space="preserve">3.1.1. </w:t>
      </w:r>
      <w:r w:rsidR="00A821DE">
        <w:rPr>
          <w:rFonts w:ascii="Times New Roman" w:eastAsia="Times New Roman" w:hAnsi="Times New Roman" w:cs="Times New Roman"/>
          <w:sz w:val="24"/>
          <w:szCs w:val="24"/>
          <w:lang w:eastAsia="ru-RU"/>
        </w:rPr>
        <w:t>Здійснити огляд</w:t>
      </w:r>
      <w:r w:rsidRPr="00B344AB">
        <w:rPr>
          <w:rFonts w:ascii="Times New Roman" w:eastAsia="Times New Roman" w:hAnsi="Times New Roman" w:cs="Times New Roman"/>
          <w:sz w:val="24"/>
          <w:szCs w:val="24"/>
          <w:lang w:eastAsia="ru-RU"/>
        </w:rPr>
        <w:t xml:space="preserve"> транспортн</w:t>
      </w:r>
      <w:r w:rsidR="00A821DE">
        <w:rPr>
          <w:rFonts w:ascii="Times New Roman" w:eastAsia="Times New Roman" w:hAnsi="Times New Roman" w:cs="Times New Roman"/>
          <w:sz w:val="24"/>
          <w:szCs w:val="24"/>
          <w:lang w:eastAsia="ru-RU"/>
        </w:rPr>
        <w:t>их</w:t>
      </w:r>
      <w:r w:rsidRPr="00B344AB">
        <w:rPr>
          <w:rFonts w:ascii="Times New Roman" w:eastAsia="Times New Roman" w:hAnsi="Times New Roman" w:cs="Times New Roman"/>
          <w:sz w:val="24"/>
          <w:szCs w:val="24"/>
          <w:lang w:eastAsia="ru-RU"/>
        </w:rPr>
        <w:t xml:space="preserve"> засоб</w:t>
      </w:r>
      <w:r w:rsidR="00A821DE">
        <w:rPr>
          <w:rFonts w:ascii="Times New Roman" w:eastAsia="Times New Roman" w:hAnsi="Times New Roman" w:cs="Times New Roman"/>
          <w:sz w:val="24"/>
          <w:szCs w:val="24"/>
          <w:lang w:eastAsia="ru-RU"/>
        </w:rPr>
        <w:t>ів</w:t>
      </w:r>
      <w:r w:rsidRPr="00B344AB">
        <w:rPr>
          <w:rFonts w:ascii="Times New Roman" w:eastAsia="Times New Roman" w:hAnsi="Times New Roman" w:cs="Times New Roman"/>
          <w:sz w:val="24"/>
          <w:szCs w:val="24"/>
          <w:lang w:eastAsia="ru-RU"/>
        </w:rPr>
        <w:t xml:space="preserve"> </w:t>
      </w:r>
      <w:r w:rsidRPr="00B344AB">
        <w:rPr>
          <w:rFonts w:ascii="Times New Roman" w:eastAsia="Times New Roman" w:hAnsi="Times New Roman" w:cs="Times New Roman"/>
          <w:bCs/>
          <w:sz w:val="24"/>
          <w:szCs w:val="24"/>
          <w:lang w:eastAsia="ru-RU"/>
        </w:rPr>
        <w:t>Замовника</w:t>
      </w:r>
      <w:r w:rsidRPr="00B344AB">
        <w:rPr>
          <w:rFonts w:ascii="Times New Roman" w:eastAsia="Times New Roman" w:hAnsi="Times New Roman" w:cs="Times New Roman"/>
          <w:sz w:val="24"/>
          <w:szCs w:val="24"/>
          <w:lang w:eastAsia="ru-RU"/>
        </w:rPr>
        <w:t xml:space="preserve">, визначити обсяги, перелік послуг по ТО і ПР, які підлягають виконанню, їх вартість, строки надання послуг, та погодити із </w:t>
      </w:r>
      <w:r w:rsidRPr="00B344AB">
        <w:rPr>
          <w:rFonts w:ascii="Times New Roman" w:eastAsia="Times New Roman" w:hAnsi="Times New Roman" w:cs="Times New Roman"/>
          <w:bCs/>
          <w:sz w:val="24"/>
          <w:szCs w:val="24"/>
          <w:lang w:eastAsia="ru-RU"/>
        </w:rPr>
        <w:t>Замовником.</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3.1.2. Забезпечити якісне проведення ТО і ПР транспортних засобів </w:t>
      </w:r>
      <w:r w:rsidRPr="00B344AB">
        <w:rPr>
          <w:rFonts w:ascii="Times New Roman" w:eastAsia="Times New Roman" w:hAnsi="Times New Roman" w:cs="Times New Roman"/>
          <w:bCs/>
          <w:sz w:val="24"/>
          <w:szCs w:val="24"/>
          <w:lang w:eastAsia="ru-RU"/>
        </w:rPr>
        <w:t xml:space="preserve">Замовника </w:t>
      </w:r>
      <w:r w:rsidRPr="00B344AB">
        <w:rPr>
          <w:rFonts w:ascii="Times New Roman" w:eastAsia="Times New Roman" w:hAnsi="Times New Roman" w:cs="Times New Roman"/>
          <w:sz w:val="24"/>
          <w:szCs w:val="24"/>
          <w:lang w:eastAsia="ru-RU"/>
        </w:rPr>
        <w:t>згідно з вимогами відповідної технічної документації заводів–виробників та Правил технічної експлуатації автомобілів.</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3.1.3. Якість послуг ТО і ПР повинна відповідати діючим нормативним актам (для даного виду послуг) на території України, діючим технічним умовам, стандартам, та іншим вимогам до послуг даного виду.</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3.1.4. У разі неможливості визначити строк надання послуг по ТО і ПР, у зв’язку з особливою складністю ремонту при збільшені об’ємів робіт в порівняні з раніше заявленим, </w:t>
      </w:r>
      <w:r w:rsidRPr="00B344AB">
        <w:rPr>
          <w:rFonts w:ascii="Times New Roman" w:eastAsia="Times New Roman" w:hAnsi="Times New Roman" w:cs="Times New Roman"/>
          <w:bCs/>
          <w:sz w:val="24"/>
          <w:szCs w:val="24"/>
          <w:lang w:eastAsia="ru-RU"/>
        </w:rPr>
        <w:t>Виконавець</w:t>
      </w:r>
      <w:r w:rsidRPr="00B344AB">
        <w:rPr>
          <w:rFonts w:ascii="Times New Roman" w:eastAsia="Times New Roman" w:hAnsi="Times New Roman" w:cs="Times New Roman"/>
          <w:sz w:val="24"/>
          <w:szCs w:val="24"/>
          <w:lang w:eastAsia="ru-RU"/>
        </w:rPr>
        <w:t xml:space="preserve"> зобов’язаний додатково проінформувати </w:t>
      </w:r>
      <w:r w:rsidRPr="00B344AB">
        <w:rPr>
          <w:rFonts w:ascii="Times New Roman" w:eastAsia="Times New Roman" w:hAnsi="Times New Roman" w:cs="Times New Roman"/>
          <w:bCs/>
          <w:sz w:val="24"/>
          <w:szCs w:val="24"/>
          <w:lang w:eastAsia="ru-RU"/>
        </w:rPr>
        <w:t>Замовника</w:t>
      </w:r>
      <w:r w:rsidRPr="00B344AB">
        <w:rPr>
          <w:rFonts w:ascii="Times New Roman" w:eastAsia="Times New Roman" w:hAnsi="Times New Roman" w:cs="Times New Roman"/>
          <w:sz w:val="24"/>
          <w:szCs w:val="24"/>
          <w:lang w:eastAsia="ru-RU"/>
        </w:rPr>
        <w:t xml:space="preserve"> про збільшення строків, </w:t>
      </w:r>
      <w:r w:rsidRPr="00B344AB">
        <w:rPr>
          <w:rFonts w:ascii="Times New Roman" w:eastAsia="Times New Roman" w:hAnsi="Times New Roman" w:cs="Times New Roman"/>
          <w:sz w:val="24"/>
          <w:szCs w:val="24"/>
          <w:lang w:eastAsia="ru-RU"/>
        </w:rPr>
        <w:lastRenderedPageBreak/>
        <w:t>необхідних для проведення нових об’ємів робіт та/або поставки запчастин, а також дату закінчення робіт.</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3.1.</w:t>
      </w:r>
      <w:r w:rsidR="006E6D74">
        <w:rPr>
          <w:rFonts w:ascii="Times New Roman" w:eastAsia="Times New Roman" w:hAnsi="Times New Roman" w:cs="Times New Roman"/>
          <w:sz w:val="24"/>
          <w:szCs w:val="24"/>
          <w:lang w:eastAsia="ru-RU"/>
        </w:rPr>
        <w:t>5</w:t>
      </w:r>
      <w:r w:rsidRPr="00B344AB">
        <w:rPr>
          <w:rFonts w:ascii="Times New Roman" w:eastAsia="Times New Roman" w:hAnsi="Times New Roman" w:cs="Times New Roman"/>
          <w:sz w:val="24"/>
          <w:szCs w:val="24"/>
          <w:lang w:eastAsia="ru-RU"/>
        </w:rPr>
        <w:t xml:space="preserve">. У випадку відхилень від встановлених вимог щодо проведення ТО і ПР на вимогу </w:t>
      </w:r>
      <w:r w:rsidRPr="00B344AB">
        <w:rPr>
          <w:rFonts w:ascii="Times New Roman" w:eastAsia="Times New Roman" w:hAnsi="Times New Roman" w:cs="Times New Roman"/>
          <w:bCs/>
          <w:sz w:val="24"/>
          <w:szCs w:val="24"/>
          <w:lang w:eastAsia="ru-RU"/>
        </w:rPr>
        <w:t>Замовника</w:t>
      </w:r>
      <w:r w:rsidRPr="00B344AB">
        <w:rPr>
          <w:rFonts w:ascii="Times New Roman" w:eastAsia="Times New Roman" w:hAnsi="Times New Roman" w:cs="Times New Roman"/>
          <w:sz w:val="24"/>
          <w:szCs w:val="24"/>
          <w:lang w:eastAsia="ru-RU"/>
        </w:rPr>
        <w:t xml:space="preserve"> усувати за свій рахунок всі недоліки і дефекти, що виникли з вини </w:t>
      </w:r>
      <w:r w:rsidRPr="00B344AB">
        <w:rPr>
          <w:rFonts w:ascii="Times New Roman" w:eastAsia="Times New Roman" w:hAnsi="Times New Roman" w:cs="Times New Roman"/>
          <w:bCs/>
          <w:sz w:val="24"/>
          <w:szCs w:val="24"/>
          <w:lang w:eastAsia="ru-RU"/>
        </w:rPr>
        <w:t>Виконавця.</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3.1.</w:t>
      </w:r>
      <w:r w:rsidR="006E6D74">
        <w:rPr>
          <w:rFonts w:ascii="Times New Roman" w:eastAsia="Times New Roman" w:hAnsi="Times New Roman" w:cs="Times New Roman"/>
          <w:sz w:val="24"/>
          <w:szCs w:val="24"/>
          <w:lang w:eastAsia="ru-RU"/>
        </w:rPr>
        <w:t>6</w:t>
      </w:r>
      <w:r w:rsidRPr="00B344AB">
        <w:rPr>
          <w:rFonts w:ascii="Times New Roman" w:eastAsia="Times New Roman" w:hAnsi="Times New Roman" w:cs="Times New Roman"/>
          <w:sz w:val="24"/>
          <w:szCs w:val="24"/>
          <w:lang w:eastAsia="ru-RU"/>
        </w:rPr>
        <w:t xml:space="preserve">. Забезпечити збереження транспортних засобів </w:t>
      </w:r>
      <w:r w:rsidRPr="00B344AB">
        <w:rPr>
          <w:rFonts w:ascii="Times New Roman" w:eastAsia="Times New Roman" w:hAnsi="Times New Roman" w:cs="Times New Roman"/>
          <w:bCs/>
          <w:sz w:val="24"/>
          <w:szCs w:val="24"/>
          <w:lang w:eastAsia="ru-RU"/>
        </w:rPr>
        <w:t>Замовника,</w:t>
      </w:r>
      <w:r w:rsidRPr="00B344AB">
        <w:rPr>
          <w:rFonts w:ascii="Times New Roman" w:eastAsia="Times New Roman" w:hAnsi="Times New Roman" w:cs="Times New Roman"/>
          <w:sz w:val="24"/>
          <w:szCs w:val="24"/>
          <w:lang w:eastAsia="ru-RU"/>
        </w:rPr>
        <w:t xml:space="preserve"> переданих для надання послуг по ТО і ПР.</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344AB">
        <w:rPr>
          <w:rFonts w:ascii="Times New Roman" w:eastAsia="Times New Roman" w:hAnsi="Times New Roman" w:cs="Times New Roman"/>
          <w:sz w:val="24"/>
          <w:szCs w:val="24"/>
          <w:lang w:eastAsia="ru-RU"/>
        </w:rPr>
        <w:t>3.1.</w:t>
      </w:r>
      <w:r w:rsidR="006E6D74">
        <w:rPr>
          <w:rFonts w:ascii="Times New Roman" w:eastAsia="Times New Roman" w:hAnsi="Times New Roman" w:cs="Times New Roman"/>
          <w:sz w:val="24"/>
          <w:szCs w:val="24"/>
          <w:lang w:eastAsia="ru-RU"/>
        </w:rPr>
        <w:t>7</w:t>
      </w:r>
      <w:r w:rsidRPr="00B344AB">
        <w:rPr>
          <w:rFonts w:ascii="Times New Roman" w:eastAsia="Times New Roman" w:hAnsi="Times New Roman" w:cs="Times New Roman"/>
          <w:sz w:val="24"/>
          <w:szCs w:val="24"/>
          <w:lang w:eastAsia="ru-RU"/>
        </w:rPr>
        <w:t>. Забезпечити надання послуг по ТО і ПР, необхідною кількістю запасних частин, інши</w:t>
      </w:r>
      <w:r w:rsidR="006E6D74">
        <w:rPr>
          <w:rFonts w:ascii="Times New Roman" w:eastAsia="Times New Roman" w:hAnsi="Times New Roman" w:cs="Times New Roman"/>
          <w:sz w:val="24"/>
          <w:szCs w:val="24"/>
          <w:lang w:eastAsia="ru-RU"/>
        </w:rPr>
        <w:t>х</w:t>
      </w:r>
      <w:r w:rsidRPr="00B344AB">
        <w:rPr>
          <w:rFonts w:ascii="Times New Roman" w:eastAsia="Times New Roman" w:hAnsi="Times New Roman" w:cs="Times New Roman"/>
          <w:sz w:val="24"/>
          <w:szCs w:val="24"/>
          <w:lang w:eastAsia="ru-RU"/>
        </w:rPr>
        <w:t xml:space="preserve"> витратних матеріалів тощо. У разі відсутності запасних частин та витратних матеріалів, необхідних для діагностики або усунення несправності, термін виконання замовлення збільшується на строк з моменту замовлення відповідних запчастин і до моменту їх доставки.</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3.1.</w:t>
      </w:r>
      <w:r w:rsidR="006E6D74">
        <w:rPr>
          <w:rFonts w:ascii="Times New Roman" w:eastAsia="Times New Roman" w:hAnsi="Times New Roman" w:cs="Times New Roman"/>
          <w:sz w:val="24"/>
          <w:szCs w:val="24"/>
          <w:lang w:eastAsia="ru-RU"/>
        </w:rPr>
        <w:t>8</w:t>
      </w:r>
      <w:r w:rsidRPr="00B344AB">
        <w:rPr>
          <w:rFonts w:ascii="Times New Roman" w:eastAsia="Times New Roman" w:hAnsi="Times New Roman" w:cs="Times New Roman"/>
          <w:sz w:val="24"/>
          <w:szCs w:val="24"/>
          <w:lang w:eastAsia="ru-RU"/>
        </w:rPr>
        <w:t xml:space="preserve">. Після надання послуг передавати транспортні засоби </w:t>
      </w:r>
      <w:r w:rsidRPr="00B344AB">
        <w:rPr>
          <w:rFonts w:ascii="Times New Roman" w:eastAsia="Times New Roman" w:hAnsi="Times New Roman" w:cs="Times New Roman"/>
          <w:bCs/>
          <w:sz w:val="24"/>
          <w:szCs w:val="24"/>
          <w:lang w:eastAsia="ru-RU"/>
        </w:rPr>
        <w:t>Замовнику</w:t>
      </w:r>
      <w:r w:rsidRPr="00B344AB">
        <w:rPr>
          <w:rFonts w:ascii="Times New Roman" w:eastAsia="Times New Roman" w:hAnsi="Times New Roman" w:cs="Times New Roman"/>
          <w:sz w:val="24"/>
          <w:szCs w:val="24"/>
          <w:lang w:eastAsia="ru-RU"/>
        </w:rPr>
        <w:t xml:space="preserve"> у встановленому порядку.</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3.2.</w:t>
      </w:r>
      <w:r w:rsidRPr="00B344AB">
        <w:rPr>
          <w:rFonts w:ascii="Times New Roman" w:eastAsia="Times New Roman" w:hAnsi="Times New Roman" w:cs="Times New Roman"/>
          <w:bCs/>
          <w:sz w:val="24"/>
          <w:szCs w:val="24"/>
          <w:lang w:eastAsia="ru-RU"/>
        </w:rPr>
        <w:t xml:space="preserve"> Замовник</w:t>
      </w:r>
      <w:r w:rsidRPr="00B344AB">
        <w:rPr>
          <w:rFonts w:ascii="Times New Roman" w:eastAsia="Times New Roman" w:hAnsi="Times New Roman" w:cs="Times New Roman"/>
          <w:sz w:val="24"/>
          <w:szCs w:val="24"/>
          <w:lang w:eastAsia="ru-RU"/>
        </w:rPr>
        <w:t xml:space="preserve"> зобов’язаний:</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3.2.1. Передати транспортні засоби </w:t>
      </w:r>
      <w:r w:rsidRPr="00B344AB">
        <w:rPr>
          <w:rFonts w:ascii="Times New Roman" w:eastAsia="Times New Roman" w:hAnsi="Times New Roman" w:cs="Times New Roman"/>
          <w:bCs/>
          <w:sz w:val="24"/>
          <w:szCs w:val="24"/>
          <w:lang w:eastAsia="ru-RU"/>
        </w:rPr>
        <w:t>Виконавцю</w:t>
      </w:r>
      <w:r w:rsidRPr="00B344AB">
        <w:rPr>
          <w:rFonts w:ascii="Times New Roman" w:eastAsia="Times New Roman" w:hAnsi="Times New Roman" w:cs="Times New Roman"/>
          <w:sz w:val="24"/>
          <w:szCs w:val="24"/>
          <w:lang w:eastAsia="ru-RU"/>
        </w:rPr>
        <w:t xml:space="preserve"> у встановленому порядку.</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3.2.2. При оформленні замовлення на надання послуг по ТО і ПР повідомити </w:t>
      </w:r>
      <w:r w:rsidRPr="00B344AB">
        <w:rPr>
          <w:rFonts w:ascii="Times New Roman" w:eastAsia="Times New Roman" w:hAnsi="Times New Roman" w:cs="Times New Roman"/>
          <w:bCs/>
          <w:sz w:val="24"/>
          <w:szCs w:val="24"/>
          <w:lang w:eastAsia="ru-RU"/>
        </w:rPr>
        <w:t>Виконавцеві</w:t>
      </w:r>
      <w:r w:rsidRPr="00B344AB">
        <w:rPr>
          <w:rFonts w:ascii="Times New Roman" w:eastAsia="Times New Roman" w:hAnsi="Times New Roman" w:cs="Times New Roman"/>
          <w:sz w:val="24"/>
          <w:szCs w:val="24"/>
          <w:lang w:eastAsia="ru-RU"/>
        </w:rPr>
        <w:t xml:space="preserve"> про всі відомі дефекти, недоліки та несправності, які необхідно усунути. </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3.2.3. Оплатити </w:t>
      </w:r>
      <w:r w:rsidRPr="00B344AB">
        <w:rPr>
          <w:rFonts w:ascii="Times New Roman" w:eastAsia="Times New Roman" w:hAnsi="Times New Roman" w:cs="Times New Roman"/>
          <w:bCs/>
          <w:sz w:val="24"/>
          <w:szCs w:val="24"/>
          <w:lang w:eastAsia="ru-RU"/>
        </w:rPr>
        <w:t>Виконавцю</w:t>
      </w:r>
      <w:r w:rsidRPr="00B344AB">
        <w:rPr>
          <w:rFonts w:ascii="Times New Roman" w:eastAsia="Times New Roman" w:hAnsi="Times New Roman" w:cs="Times New Roman"/>
          <w:sz w:val="24"/>
          <w:szCs w:val="24"/>
          <w:lang w:eastAsia="ru-RU"/>
        </w:rPr>
        <w:t xml:space="preserve"> вартість наданих послуг по ТО і ПР у порядку і в терміни, зазначені в цьому Договорі.</w:t>
      </w:r>
    </w:p>
    <w:p w:rsidR="00B344AB" w:rsidRPr="00B344AB" w:rsidRDefault="00B344AB" w:rsidP="00B344AB">
      <w:pPr>
        <w:tabs>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3.2.4. Прийняти після надання послуг по ТО і ПР транспортні засоби. При цьому перевірити за участю </w:t>
      </w:r>
      <w:r w:rsidRPr="00B344AB">
        <w:rPr>
          <w:rFonts w:ascii="Times New Roman" w:eastAsia="Times New Roman" w:hAnsi="Times New Roman" w:cs="Times New Roman"/>
          <w:bCs/>
          <w:sz w:val="24"/>
          <w:szCs w:val="24"/>
          <w:lang w:eastAsia="ru-RU"/>
        </w:rPr>
        <w:t>Виконавця</w:t>
      </w:r>
      <w:r w:rsidRPr="00B344AB">
        <w:rPr>
          <w:rFonts w:ascii="Times New Roman" w:eastAsia="Times New Roman" w:hAnsi="Times New Roman" w:cs="Times New Roman"/>
          <w:sz w:val="24"/>
          <w:szCs w:val="24"/>
          <w:lang w:eastAsia="ru-RU"/>
        </w:rPr>
        <w:t xml:space="preserve"> їх комплектність та технічний стан, якість виконаних робіт, справність вузлів та агрегатів, які підлягали ремонту.</w:t>
      </w:r>
    </w:p>
    <w:p w:rsidR="00B344AB" w:rsidRPr="00B344AB" w:rsidRDefault="00B344AB" w:rsidP="00B344AB">
      <w:pPr>
        <w:tabs>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3.2.5. Забрати транспортні засоби після проведення ТО і ПР та повідомлення про виконання робіт не пізніше </w:t>
      </w:r>
      <w:r w:rsidR="006E6D74">
        <w:rPr>
          <w:rFonts w:ascii="Times New Roman" w:eastAsia="Times New Roman" w:hAnsi="Times New Roman" w:cs="Times New Roman"/>
          <w:sz w:val="24"/>
          <w:szCs w:val="24"/>
          <w:lang w:eastAsia="ru-RU"/>
        </w:rPr>
        <w:t>трьох днів</w:t>
      </w:r>
      <w:r w:rsidRPr="00B344AB">
        <w:rPr>
          <w:rFonts w:ascii="Times New Roman" w:eastAsia="Times New Roman" w:hAnsi="Times New Roman" w:cs="Times New Roman"/>
          <w:sz w:val="24"/>
          <w:szCs w:val="24"/>
          <w:lang w:eastAsia="ru-RU"/>
        </w:rPr>
        <w:t>.</w:t>
      </w:r>
    </w:p>
    <w:p w:rsidR="00B344AB" w:rsidRPr="00B344AB" w:rsidRDefault="00B344AB" w:rsidP="00B344AB">
      <w:pPr>
        <w:tabs>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3.2.6. Виконувати після наданих послуг по ТО і ПР всі вимоги щодо правильної експлуатації автомобілів, згідно експлуатаційних рекомендацій заводу-виробника.  </w:t>
      </w:r>
    </w:p>
    <w:p w:rsidR="00B344AB" w:rsidRDefault="00B344AB" w:rsidP="00067E84">
      <w:pPr>
        <w:numPr>
          <w:ilvl w:val="0"/>
          <w:numId w:val="3"/>
        </w:numPr>
        <w:autoSpaceDE w:val="0"/>
        <w:autoSpaceDN w:val="0"/>
        <w:spacing w:before="120" w:after="0" w:line="240" w:lineRule="auto"/>
        <w:ind w:left="357" w:hanging="357"/>
        <w:jc w:val="center"/>
        <w:rPr>
          <w:rFonts w:ascii="Times New Roman" w:eastAsia="Times New Roman" w:hAnsi="Times New Roman" w:cs="Times New Roman"/>
          <w:b/>
          <w:sz w:val="24"/>
          <w:szCs w:val="24"/>
          <w:lang w:eastAsia="ru-RU"/>
        </w:rPr>
      </w:pPr>
      <w:r w:rsidRPr="00B344AB">
        <w:rPr>
          <w:rFonts w:ascii="Times New Roman" w:eastAsia="Times New Roman" w:hAnsi="Times New Roman" w:cs="Times New Roman"/>
          <w:b/>
          <w:sz w:val="24"/>
          <w:szCs w:val="24"/>
          <w:lang w:eastAsia="ru-RU"/>
        </w:rPr>
        <w:t>ВІДПОВІДАЛЬНІСТЬ СТОРІН</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4.1. У випадку порушення зобов’язання, що виникає з цього Договору, Сторони несуть відповідальність в порядку, визначеним цим Договором або правом, що є застосованим до цього Договору.</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4.2. Порушенням Договору є його невиконання або неналежне виконання, тобто виконання з порушенням умов, визначених змістом цього Договору.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4.3.</w:t>
      </w:r>
      <w:r w:rsidRPr="00B344AB">
        <w:rPr>
          <w:rFonts w:ascii="Times New Roman" w:eastAsia="Times New Roman" w:hAnsi="Times New Roman" w:cs="Times New Roman"/>
          <w:bCs/>
          <w:sz w:val="24"/>
          <w:szCs w:val="24"/>
          <w:lang w:eastAsia="ru-RU"/>
        </w:rPr>
        <w:t xml:space="preserve"> </w:t>
      </w:r>
      <w:r w:rsidRPr="00B344AB">
        <w:rPr>
          <w:rFonts w:ascii="Times New Roman" w:eastAsia="Times New Roman" w:hAnsi="Times New Roman" w:cs="Times New Roman"/>
          <w:sz w:val="24"/>
          <w:szCs w:val="24"/>
          <w:lang w:eastAsia="ru-RU"/>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крім випадків, коли остання своїм винним умисним або необережним діянням (дією чи бездіяльністю) сприяла настанню або збільшенню збитків.</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4.</w:t>
      </w:r>
      <w:r w:rsidR="00067E84">
        <w:rPr>
          <w:rFonts w:ascii="Times New Roman" w:eastAsia="Times New Roman" w:hAnsi="Times New Roman" w:cs="Times New Roman"/>
          <w:sz w:val="24"/>
          <w:szCs w:val="24"/>
          <w:lang w:eastAsia="ru-RU"/>
        </w:rPr>
        <w:t>4</w:t>
      </w:r>
      <w:r w:rsidRPr="00B344AB">
        <w:rPr>
          <w:rFonts w:ascii="Times New Roman" w:eastAsia="Times New Roman" w:hAnsi="Times New Roman" w:cs="Times New Roman"/>
          <w:sz w:val="24"/>
          <w:szCs w:val="24"/>
          <w:lang w:eastAsia="ru-RU"/>
        </w:rPr>
        <w:t xml:space="preserve">.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правом, що є застосованим до цього Договору.  </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4.8. Замовник звільняється від відповідальності за прострочення оплати за договором у разі, коли прострочення сталося через тимчасове не проведення платежів органами Державної казначейської служби України за платіжними дорученнями Замовника.</w:t>
      </w:r>
    </w:p>
    <w:p w:rsidR="00B32C2E" w:rsidRPr="00B32C2E" w:rsidRDefault="00B32C2E" w:rsidP="00B32C2E">
      <w:pPr>
        <w:pStyle w:val="a6"/>
        <w:numPr>
          <w:ilvl w:val="0"/>
          <w:numId w:val="3"/>
        </w:numPr>
        <w:autoSpaceDE w:val="0"/>
        <w:autoSpaceDN w:val="0"/>
        <w:spacing w:before="120" w:after="0" w:line="240" w:lineRule="auto"/>
        <w:jc w:val="center"/>
        <w:rPr>
          <w:rFonts w:ascii="Times New Roman" w:eastAsia="Times New Roman" w:hAnsi="Times New Roman" w:cs="Times New Roman"/>
          <w:b/>
          <w:sz w:val="24"/>
          <w:szCs w:val="24"/>
          <w:lang w:eastAsia="ru-RU"/>
        </w:rPr>
      </w:pPr>
      <w:r w:rsidRPr="00B32C2E">
        <w:rPr>
          <w:rFonts w:ascii="Times New Roman" w:eastAsia="Times New Roman" w:hAnsi="Times New Roman" w:cs="Times New Roman"/>
          <w:b/>
          <w:sz w:val="24"/>
          <w:szCs w:val="24"/>
          <w:lang w:eastAsia="ru-RU"/>
        </w:rPr>
        <w:t>ГАРАНТІЙНІ ЗОБОВ’ЯЗАННЯ</w:t>
      </w:r>
    </w:p>
    <w:p w:rsidR="00B32C2E" w:rsidRPr="00B344AB" w:rsidRDefault="00B32C2E" w:rsidP="00B32C2E">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344AB">
        <w:rPr>
          <w:rFonts w:ascii="Times New Roman" w:eastAsia="Times New Roman" w:hAnsi="Times New Roman" w:cs="Times New Roman"/>
          <w:sz w:val="24"/>
          <w:szCs w:val="24"/>
          <w:lang w:eastAsia="ru-RU"/>
        </w:rPr>
        <w:t xml:space="preserve">.1. </w:t>
      </w:r>
      <w:r w:rsidRPr="00B344AB">
        <w:rPr>
          <w:rFonts w:ascii="Times New Roman" w:eastAsia="Times New Roman" w:hAnsi="Times New Roman" w:cs="Times New Roman"/>
          <w:bCs/>
          <w:sz w:val="24"/>
          <w:szCs w:val="24"/>
          <w:lang w:eastAsia="ru-RU"/>
        </w:rPr>
        <w:t>Виконавець</w:t>
      </w:r>
      <w:r w:rsidRPr="00B344AB">
        <w:rPr>
          <w:rFonts w:ascii="Times New Roman" w:eastAsia="Times New Roman" w:hAnsi="Times New Roman" w:cs="Times New Roman"/>
          <w:sz w:val="24"/>
          <w:szCs w:val="24"/>
          <w:lang w:eastAsia="ru-RU"/>
        </w:rPr>
        <w:t xml:space="preserve"> гарантує </w:t>
      </w:r>
      <w:r w:rsidRPr="00B344AB">
        <w:rPr>
          <w:rFonts w:ascii="Times New Roman" w:eastAsia="Times New Roman" w:hAnsi="Times New Roman" w:cs="Times New Roman"/>
          <w:bCs/>
          <w:sz w:val="24"/>
          <w:szCs w:val="24"/>
          <w:lang w:eastAsia="ru-RU"/>
        </w:rPr>
        <w:t>Замовник</w:t>
      </w:r>
      <w:r w:rsidRPr="00B344AB">
        <w:rPr>
          <w:rFonts w:ascii="Times New Roman" w:eastAsia="Times New Roman" w:hAnsi="Times New Roman" w:cs="Times New Roman"/>
          <w:sz w:val="24"/>
          <w:szCs w:val="24"/>
          <w:lang w:eastAsia="ru-RU"/>
        </w:rPr>
        <w:t>у якісне надання передбачених Договором послуг по ТО і ПР та відповідність встановлених у нього та використаних запасних частин і матеріалів, вимогам</w:t>
      </w:r>
      <w:bookmarkStart w:id="0" w:name="_GoBack"/>
      <w:bookmarkEnd w:id="0"/>
      <w:r w:rsidRPr="00B344AB">
        <w:rPr>
          <w:rFonts w:ascii="Times New Roman" w:eastAsia="Times New Roman" w:hAnsi="Times New Roman" w:cs="Times New Roman"/>
          <w:sz w:val="24"/>
          <w:szCs w:val="24"/>
          <w:lang w:eastAsia="ru-RU"/>
        </w:rPr>
        <w:t xml:space="preserve"> технічних умов та нормативної документації. </w:t>
      </w:r>
    </w:p>
    <w:p w:rsidR="00B32C2E" w:rsidRPr="00B344AB" w:rsidRDefault="00B32C2E" w:rsidP="00B32C2E">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344AB">
        <w:rPr>
          <w:rFonts w:ascii="Times New Roman" w:eastAsia="Times New Roman" w:hAnsi="Times New Roman" w:cs="Times New Roman"/>
          <w:sz w:val="24"/>
          <w:szCs w:val="24"/>
          <w:lang w:eastAsia="ru-RU"/>
        </w:rPr>
        <w:t xml:space="preserve">.2. </w:t>
      </w:r>
      <w:r w:rsidRPr="00B344AB">
        <w:rPr>
          <w:rFonts w:ascii="Times New Roman" w:eastAsia="Times New Roman" w:hAnsi="Times New Roman" w:cs="Times New Roman"/>
          <w:bCs/>
          <w:sz w:val="24"/>
          <w:szCs w:val="24"/>
          <w:lang w:eastAsia="ru-RU"/>
        </w:rPr>
        <w:t>Виконавець</w:t>
      </w:r>
      <w:r w:rsidRPr="00B344AB">
        <w:rPr>
          <w:rFonts w:ascii="Times New Roman" w:eastAsia="Times New Roman" w:hAnsi="Times New Roman" w:cs="Times New Roman"/>
          <w:sz w:val="24"/>
          <w:szCs w:val="24"/>
          <w:lang w:eastAsia="ru-RU"/>
        </w:rPr>
        <w:t xml:space="preserve"> надає гарантійні зобов’язання щодо наданих послуг по ТО і ПР в терміни, визначені Правилами надання послуг з технічного обслуговування і ремонту автомобільних транспортних засобів.</w:t>
      </w:r>
    </w:p>
    <w:p w:rsidR="00B32C2E" w:rsidRPr="00B344AB" w:rsidRDefault="00B32C2E" w:rsidP="00B32C2E">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B344AB">
        <w:rPr>
          <w:rFonts w:ascii="Times New Roman" w:eastAsia="Times New Roman" w:hAnsi="Times New Roman" w:cs="Times New Roman"/>
          <w:sz w:val="24"/>
          <w:szCs w:val="24"/>
          <w:lang w:eastAsia="ru-RU"/>
        </w:rPr>
        <w:t xml:space="preserve">.3. Гарантійні зобов’язання не поширюються на запасні частини та матеріали, надані </w:t>
      </w:r>
      <w:r w:rsidRPr="00B344AB">
        <w:rPr>
          <w:rFonts w:ascii="Times New Roman" w:eastAsia="Times New Roman" w:hAnsi="Times New Roman" w:cs="Times New Roman"/>
          <w:bCs/>
          <w:sz w:val="24"/>
          <w:szCs w:val="24"/>
          <w:lang w:eastAsia="ru-RU"/>
        </w:rPr>
        <w:t>Виконавцю Замовником</w:t>
      </w:r>
      <w:r w:rsidRPr="00B344AB">
        <w:rPr>
          <w:rFonts w:ascii="Times New Roman" w:eastAsia="Times New Roman" w:hAnsi="Times New Roman" w:cs="Times New Roman"/>
          <w:sz w:val="24"/>
          <w:szCs w:val="24"/>
          <w:lang w:eastAsia="ru-RU"/>
        </w:rPr>
        <w:t>.</w:t>
      </w:r>
    </w:p>
    <w:p w:rsidR="00B32C2E" w:rsidRPr="00B344AB" w:rsidRDefault="00B32C2E" w:rsidP="00B32C2E">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344AB">
        <w:rPr>
          <w:rFonts w:ascii="Times New Roman" w:eastAsia="Times New Roman" w:hAnsi="Times New Roman" w:cs="Times New Roman"/>
          <w:sz w:val="24"/>
          <w:szCs w:val="24"/>
          <w:lang w:eastAsia="ru-RU"/>
        </w:rPr>
        <w:t xml:space="preserve">.4. Гарантійні зобов’язання не поширюються на деталі (вузли та агрегати), використання яких </w:t>
      </w:r>
      <w:r w:rsidRPr="00B344AB">
        <w:rPr>
          <w:rFonts w:ascii="Times New Roman" w:eastAsia="Times New Roman" w:hAnsi="Times New Roman" w:cs="Times New Roman"/>
          <w:bCs/>
          <w:sz w:val="24"/>
          <w:szCs w:val="24"/>
          <w:lang w:eastAsia="ru-RU"/>
        </w:rPr>
        <w:t>Замовником</w:t>
      </w:r>
      <w:r w:rsidRPr="00B344AB">
        <w:rPr>
          <w:rFonts w:ascii="Times New Roman" w:eastAsia="Times New Roman" w:hAnsi="Times New Roman" w:cs="Times New Roman"/>
          <w:sz w:val="24"/>
          <w:szCs w:val="24"/>
          <w:lang w:eastAsia="ru-RU"/>
        </w:rPr>
        <w:t xml:space="preserve"> відбулося з порушенням Правил технічної експлуатації транспортних засобів та рекомендації заводу-виробника. </w:t>
      </w:r>
    </w:p>
    <w:p w:rsidR="00B344AB" w:rsidRPr="00D04A24" w:rsidRDefault="00B344AB" w:rsidP="00067E84">
      <w:pPr>
        <w:pStyle w:val="a6"/>
        <w:numPr>
          <w:ilvl w:val="0"/>
          <w:numId w:val="3"/>
        </w:numPr>
        <w:autoSpaceDE w:val="0"/>
        <w:autoSpaceDN w:val="0"/>
        <w:spacing w:before="120" w:after="0" w:line="240" w:lineRule="auto"/>
        <w:ind w:left="357" w:hanging="357"/>
        <w:jc w:val="center"/>
        <w:rPr>
          <w:rFonts w:ascii="Times New Roman" w:eastAsia="Times New Roman" w:hAnsi="Times New Roman" w:cs="Times New Roman"/>
          <w:b/>
          <w:sz w:val="24"/>
          <w:szCs w:val="24"/>
          <w:lang w:eastAsia="ru-RU"/>
        </w:rPr>
      </w:pPr>
      <w:r w:rsidRPr="00D04A24">
        <w:rPr>
          <w:rFonts w:ascii="Times New Roman" w:eastAsia="Times New Roman" w:hAnsi="Times New Roman" w:cs="Times New Roman"/>
          <w:b/>
          <w:sz w:val="24"/>
          <w:szCs w:val="24"/>
          <w:lang w:eastAsia="ru-RU"/>
        </w:rPr>
        <w:t>ОБСТАВИНИ НЕПЕРЕБОРНОЇ СИЛИ</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6.1. Сторони не несуть відповідальність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6.2. Сторона, для якої виконання зобов'язань стало неможливим унаслідок дії обставин непереборної сили, має не пізніше ніж через 10 днів письмово повідомити іншу Сторону про початок, тривалість та вірогідну дату припинення дії обставин непереборної сили.</w:t>
      </w:r>
    </w:p>
    <w:p w:rsidR="00B32C2E" w:rsidRDefault="00B32C2E" w:rsidP="00B32C2E">
      <w:pPr>
        <w:numPr>
          <w:ilvl w:val="0"/>
          <w:numId w:val="3"/>
        </w:numPr>
        <w:autoSpaceDE w:val="0"/>
        <w:autoSpaceDN w:val="0"/>
        <w:spacing w:before="120" w:after="0" w:line="240" w:lineRule="auto"/>
        <w:ind w:left="357" w:hanging="357"/>
        <w:jc w:val="center"/>
        <w:rPr>
          <w:rFonts w:ascii="Times New Roman" w:eastAsia="Times New Roman" w:hAnsi="Times New Roman" w:cs="Times New Roman"/>
          <w:b/>
          <w:sz w:val="24"/>
          <w:szCs w:val="24"/>
          <w:lang w:eastAsia="ru-RU"/>
        </w:rPr>
      </w:pPr>
      <w:r w:rsidRPr="00B344AB">
        <w:rPr>
          <w:rFonts w:ascii="Times New Roman" w:eastAsia="Times New Roman" w:hAnsi="Times New Roman" w:cs="Times New Roman"/>
          <w:b/>
          <w:sz w:val="24"/>
          <w:szCs w:val="24"/>
          <w:lang w:eastAsia="ru-RU"/>
        </w:rPr>
        <w:t>ТЕРМІН ДІЇ ДОГОВОРУ</w:t>
      </w:r>
    </w:p>
    <w:p w:rsidR="00B32C2E" w:rsidRPr="00B344AB" w:rsidRDefault="00B32C2E" w:rsidP="00B32C2E">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344AB">
        <w:rPr>
          <w:rFonts w:ascii="Times New Roman" w:eastAsia="Times New Roman" w:hAnsi="Times New Roman" w:cs="Times New Roman"/>
          <w:color w:val="000000"/>
          <w:sz w:val="24"/>
          <w:szCs w:val="24"/>
          <w:lang w:eastAsia="ru-RU"/>
        </w:rPr>
        <w:t xml:space="preserve">.1. </w:t>
      </w:r>
      <w:r w:rsidRPr="00B344AB">
        <w:rPr>
          <w:rFonts w:ascii="Times New Roman" w:eastAsia="Times New Roman" w:hAnsi="Times New Roman" w:cs="Times New Roman"/>
          <w:sz w:val="24"/>
          <w:szCs w:val="24"/>
          <w:lang w:eastAsia="ru-RU"/>
        </w:rPr>
        <w:t>Цей Договір вважається укладеним і набирає чинності з моменту його підписання Сторонами та діє до 3</w:t>
      </w:r>
      <w:r>
        <w:rPr>
          <w:rFonts w:ascii="Times New Roman" w:eastAsia="Times New Roman" w:hAnsi="Times New Roman" w:cs="Times New Roman"/>
          <w:sz w:val="24"/>
          <w:szCs w:val="24"/>
          <w:lang w:eastAsia="ru-RU"/>
        </w:rPr>
        <w:t>1</w:t>
      </w:r>
      <w:r w:rsidRPr="00B344AB">
        <w:rPr>
          <w:rFonts w:ascii="Times New Roman" w:eastAsia="Times New Roman" w:hAnsi="Times New Roman" w:cs="Times New Roman"/>
          <w:sz w:val="24"/>
          <w:szCs w:val="24"/>
          <w:lang w:eastAsia="ru-RU"/>
        </w:rPr>
        <w:t>.12.202</w:t>
      </w:r>
      <w:r>
        <w:rPr>
          <w:rFonts w:ascii="Times New Roman" w:eastAsia="Times New Roman" w:hAnsi="Times New Roman" w:cs="Times New Roman"/>
          <w:sz w:val="24"/>
          <w:szCs w:val="24"/>
          <w:lang w:eastAsia="ru-RU"/>
        </w:rPr>
        <w:t>3</w:t>
      </w:r>
      <w:r w:rsidRPr="00B344AB">
        <w:rPr>
          <w:rFonts w:ascii="Times New Roman" w:eastAsia="Times New Roman" w:hAnsi="Times New Roman" w:cs="Times New Roman"/>
          <w:sz w:val="24"/>
          <w:szCs w:val="24"/>
          <w:lang w:eastAsia="ru-RU"/>
        </w:rPr>
        <w:t xml:space="preserve"> року, але в будь якому випадку до повного виконання сторонами своїх зобов</w:t>
      </w:r>
      <w:r>
        <w:rPr>
          <w:rFonts w:ascii="Times New Roman" w:eastAsia="Times New Roman" w:hAnsi="Times New Roman" w:cs="Times New Roman"/>
          <w:sz w:val="24"/>
          <w:szCs w:val="24"/>
          <w:lang w:eastAsia="ru-RU"/>
        </w:rPr>
        <w:t>’</w:t>
      </w:r>
      <w:r w:rsidRPr="00B344AB">
        <w:rPr>
          <w:rFonts w:ascii="Times New Roman" w:eastAsia="Times New Roman" w:hAnsi="Times New Roman" w:cs="Times New Roman"/>
          <w:sz w:val="24"/>
          <w:szCs w:val="24"/>
          <w:lang w:eastAsia="ru-RU"/>
        </w:rPr>
        <w:t>язань.</w:t>
      </w:r>
    </w:p>
    <w:p w:rsidR="00B32C2E" w:rsidRPr="00B344AB" w:rsidRDefault="00B32C2E" w:rsidP="00B32C2E">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344AB">
        <w:rPr>
          <w:rFonts w:ascii="Times New Roman" w:eastAsia="Times New Roman" w:hAnsi="Times New Roman" w:cs="Times New Roman"/>
          <w:color w:val="000000"/>
          <w:sz w:val="24"/>
          <w:szCs w:val="24"/>
          <w:lang w:eastAsia="ru-RU"/>
        </w:rPr>
        <w:t xml:space="preserve">.2. Закінчення строку цього Договору не звільняє Сторони від відповідальності за його порушення, яке мало місце під час дії цього Договору. </w:t>
      </w:r>
    </w:p>
    <w:p w:rsidR="00B32C2E" w:rsidRPr="00B344AB" w:rsidRDefault="00B32C2E" w:rsidP="00B32C2E">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344AB">
        <w:rPr>
          <w:rFonts w:ascii="Times New Roman" w:eastAsia="Times New Roman" w:hAnsi="Times New Roman" w:cs="Times New Roman"/>
          <w:color w:val="000000"/>
          <w:sz w:val="24"/>
          <w:szCs w:val="24"/>
          <w:lang w:eastAsia="ru-RU"/>
        </w:rPr>
        <w:t>.3.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оформляється додатковою угодою до цього Договору.</w:t>
      </w:r>
    </w:p>
    <w:p w:rsidR="00B32C2E" w:rsidRPr="00B344AB" w:rsidRDefault="00B32C2E" w:rsidP="00B32C2E">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344AB">
        <w:rPr>
          <w:rFonts w:ascii="Times New Roman" w:eastAsia="Times New Roman" w:hAnsi="Times New Roman" w:cs="Times New Roman"/>
          <w:color w:val="000000"/>
          <w:sz w:val="24"/>
          <w:szCs w:val="24"/>
          <w:lang w:eastAsia="ru-RU"/>
        </w:rPr>
        <w:t>.4.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32C2E" w:rsidRDefault="00B32C2E" w:rsidP="00B32C2E">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B344AB">
        <w:rPr>
          <w:rFonts w:ascii="Times New Roman" w:eastAsia="Times New Roman" w:hAnsi="Times New Roman" w:cs="Times New Roman"/>
          <w:sz w:val="24"/>
          <w:szCs w:val="24"/>
          <w:lang w:eastAsia="ru-RU"/>
        </w:rPr>
        <w:t>.5. Сторона Договору, яка одержала пропозицію про зміну чи розірвання Договору, у місячний строк після одержання пропозиції повідомляє другу Сторону про результати її розгляду.</w:t>
      </w:r>
    </w:p>
    <w:p w:rsidR="00B32C2E" w:rsidRPr="00B344AB" w:rsidRDefault="00B32C2E" w:rsidP="00B32C2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853EE1">
        <w:rPr>
          <w:rFonts w:ascii="Times New Roman" w:eastAsia="Times New Roman" w:hAnsi="Times New Roman" w:cs="Times New Roman"/>
          <w:sz w:val="24"/>
          <w:szCs w:val="24"/>
          <w:lang w:eastAsia="ru-RU"/>
        </w:rPr>
        <w:t xml:space="preserve"> </w:t>
      </w:r>
      <w:r w:rsidRPr="00B344AB">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а саме:</w:t>
      </w:r>
    </w:p>
    <w:p w:rsidR="00B32C2E" w:rsidRPr="00B344AB" w:rsidRDefault="00B32C2E" w:rsidP="00B32C2E">
      <w:pPr>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B32C2E" w:rsidRPr="00B344AB" w:rsidRDefault="00B32C2E" w:rsidP="00B32C2E">
      <w:pPr>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44AB">
        <w:rPr>
          <w:rFonts w:ascii="Times New Roman" w:eastAsia="Times New Roman" w:hAnsi="Times New Roman" w:cs="Times New Roman"/>
          <w:sz w:val="24"/>
          <w:szCs w:val="24"/>
          <w:lang w:eastAsia="ru-RU"/>
        </w:rPr>
        <w:t>пропорційно</w:t>
      </w:r>
      <w:proofErr w:type="spellEnd"/>
      <w:r w:rsidRPr="00B344AB">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2C2E" w:rsidRPr="00B344AB" w:rsidRDefault="00B32C2E" w:rsidP="00B32C2E">
      <w:pPr>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32C2E" w:rsidRPr="00B344AB" w:rsidRDefault="00B32C2E" w:rsidP="00B32C2E">
      <w:pPr>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B344AB">
        <w:rPr>
          <w:rFonts w:ascii="Times New Roman" w:eastAsia="Times New Roman" w:hAnsi="Times New Roman" w:cs="Times New Roman"/>
          <w:sz w:val="24"/>
          <w:szCs w:val="24"/>
          <w:lang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2C2E" w:rsidRPr="00B344AB" w:rsidRDefault="00B32C2E" w:rsidP="00B32C2E">
      <w:pPr>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32C2E" w:rsidRPr="00B344AB" w:rsidRDefault="00B32C2E" w:rsidP="00B32C2E">
      <w:pPr>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44AB">
        <w:rPr>
          <w:rFonts w:ascii="Times New Roman" w:eastAsia="Times New Roman" w:hAnsi="Times New Roman" w:cs="Times New Roman"/>
          <w:sz w:val="24"/>
          <w:szCs w:val="24"/>
          <w:lang w:eastAsia="ru-RU"/>
        </w:rPr>
        <w:t>пропорційно</w:t>
      </w:r>
      <w:proofErr w:type="spellEnd"/>
      <w:r w:rsidRPr="00B344AB">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B344AB">
        <w:rPr>
          <w:rFonts w:ascii="Times New Roman" w:eastAsia="Times New Roman" w:hAnsi="Times New Roman" w:cs="Times New Roman"/>
          <w:sz w:val="24"/>
          <w:szCs w:val="24"/>
          <w:lang w:eastAsia="ru-RU"/>
        </w:rPr>
        <w:t>пропорційно</w:t>
      </w:r>
      <w:proofErr w:type="spellEnd"/>
      <w:r w:rsidRPr="00B344AB">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rsidR="00B32C2E" w:rsidRPr="00B344AB" w:rsidRDefault="00B32C2E" w:rsidP="00B32C2E">
      <w:pPr>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4AB">
        <w:rPr>
          <w:rFonts w:ascii="Times New Roman" w:eastAsia="Times New Roman" w:hAnsi="Times New Roman" w:cs="Times New Roman"/>
          <w:sz w:val="24"/>
          <w:szCs w:val="24"/>
          <w:lang w:eastAsia="ru-RU"/>
        </w:rPr>
        <w:t>Platts</w:t>
      </w:r>
      <w:proofErr w:type="spellEnd"/>
      <w:r w:rsidRPr="00B344AB">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2C2E" w:rsidRPr="00B344AB" w:rsidRDefault="00B32C2E" w:rsidP="00B32C2E">
      <w:pPr>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 України «Про публічні закупівлі».</w:t>
      </w:r>
    </w:p>
    <w:p w:rsidR="00B344AB" w:rsidRDefault="00D04A24" w:rsidP="00B32C2E">
      <w:pPr>
        <w:numPr>
          <w:ilvl w:val="0"/>
          <w:numId w:val="3"/>
        </w:numPr>
        <w:autoSpaceDE w:val="0"/>
        <w:autoSpaceDN w:val="0"/>
        <w:spacing w:before="120" w:after="0" w:line="240" w:lineRule="auto"/>
        <w:ind w:left="714" w:hanging="3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ПРИКІНЦЕВІ ПОЛОЖЕННЯ</w:t>
      </w:r>
    </w:p>
    <w:p w:rsidR="00B344AB" w:rsidRPr="00B344AB" w:rsidRDefault="00B344AB" w:rsidP="00B344AB">
      <w:pPr>
        <w:tabs>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8.1. Усі спори, що виникають з цього Договору або пов’язані з ним, вирішуються шляхом переговорів між Сторонами.  </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b/>
          <w:bCs/>
          <w:sz w:val="24"/>
          <w:szCs w:val="24"/>
          <w:lang w:eastAsia="ru-RU"/>
        </w:rPr>
      </w:pPr>
      <w:r w:rsidRPr="00B344AB">
        <w:rPr>
          <w:rFonts w:ascii="Times New Roman" w:eastAsia="Times New Roman" w:hAnsi="Times New Roman" w:cs="Times New Roman"/>
          <w:sz w:val="24"/>
          <w:szCs w:val="24"/>
          <w:lang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застосованих до нього норм процесуального права.</w:t>
      </w:r>
    </w:p>
    <w:p w:rsidR="00B344AB" w:rsidRPr="00B344AB" w:rsidRDefault="00B344AB" w:rsidP="00B344A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 xml:space="preserve">8.3. Сторона Договору має попередити іншу Сторону про можливе невиконання нею зобов’язання. </w:t>
      </w:r>
    </w:p>
    <w:p w:rsidR="00B344AB" w:rsidRPr="00B344AB" w:rsidRDefault="00B344AB" w:rsidP="00B344AB">
      <w:pPr>
        <w:tabs>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8.4. Всі зміни і додатки до цього договору вносяться шляхом укладання додаткових угод, які набирають чинності з моменту їх підписання уповноваженими представниками Сторін і являються невід’ємною частиною даного Договору.</w:t>
      </w:r>
    </w:p>
    <w:p w:rsidR="00B344AB" w:rsidRPr="00B344AB" w:rsidRDefault="00B344AB" w:rsidP="00B344AB">
      <w:pPr>
        <w:tabs>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4AB">
        <w:rPr>
          <w:rFonts w:ascii="Times New Roman" w:eastAsia="Times New Roman" w:hAnsi="Times New Roman" w:cs="Times New Roman"/>
          <w:sz w:val="24"/>
          <w:szCs w:val="24"/>
          <w:lang w:eastAsia="ru-RU"/>
        </w:rPr>
        <w:t>8.5.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печатками по одному для кожної із Сторін.</w:t>
      </w:r>
    </w:p>
    <w:p w:rsidR="00B344AB" w:rsidRPr="00B344AB" w:rsidRDefault="00B344AB" w:rsidP="00067E84">
      <w:pPr>
        <w:autoSpaceDE w:val="0"/>
        <w:autoSpaceDN w:val="0"/>
        <w:spacing w:after="0" w:line="240" w:lineRule="auto"/>
        <w:ind w:firstLine="709"/>
        <w:jc w:val="both"/>
        <w:rPr>
          <w:rFonts w:ascii="Times New Roman" w:eastAsia="Times New Roman" w:hAnsi="Times New Roman" w:cs="Times New Roman"/>
          <w:b/>
          <w:bCs/>
          <w:sz w:val="24"/>
          <w:szCs w:val="24"/>
          <w:lang w:eastAsia="ru-RU"/>
        </w:rPr>
      </w:pPr>
      <w:r w:rsidRPr="00B344AB">
        <w:rPr>
          <w:rFonts w:ascii="Times New Roman" w:eastAsia="Times New Roman" w:hAnsi="Times New Roman" w:cs="Times New Roman"/>
          <w:sz w:val="24"/>
          <w:szCs w:val="24"/>
          <w:lang w:eastAsia="ru-RU"/>
        </w:rPr>
        <w:t>8.6.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B344AB" w:rsidRPr="00D04A24" w:rsidRDefault="00B344AB" w:rsidP="00B32C2E">
      <w:pPr>
        <w:pStyle w:val="a6"/>
        <w:numPr>
          <w:ilvl w:val="0"/>
          <w:numId w:val="3"/>
        </w:numPr>
        <w:autoSpaceDE w:val="0"/>
        <w:autoSpaceDN w:val="0"/>
        <w:spacing w:before="120" w:after="0" w:line="240" w:lineRule="auto"/>
        <w:ind w:left="714" w:hanging="357"/>
        <w:jc w:val="center"/>
        <w:rPr>
          <w:rFonts w:ascii="Times New Roman" w:eastAsia="Times New Roman" w:hAnsi="Times New Roman" w:cs="Times New Roman"/>
          <w:b/>
          <w:sz w:val="24"/>
          <w:szCs w:val="24"/>
          <w:lang w:eastAsia="ru-RU"/>
        </w:rPr>
      </w:pPr>
      <w:r w:rsidRPr="00D04A24">
        <w:rPr>
          <w:rFonts w:ascii="Times New Roman" w:eastAsia="Times New Roman" w:hAnsi="Times New Roman" w:cs="Times New Roman"/>
          <w:b/>
          <w:sz w:val="24"/>
          <w:szCs w:val="24"/>
          <w:lang w:eastAsia="ru-RU"/>
        </w:rPr>
        <w:t>ЮРИДИЧНІ АДРЕСИ ТА РЕКВІЗИТИ СТОРІН</w:t>
      </w:r>
    </w:p>
    <w:tbl>
      <w:tblPr>
        <w:tblW w:w="9492" w:type="dxa"/>
        <w:tblLook w:val="01E0" w:firstRow="1" w:lastRow="1" w:firstColumn="1" w:lastColumn="1" w:noHBand="0" w:noVBand="0"/>
      </w:tblPr>
      <w:tblGrid>
        <w:gridCol w:w="4746"/>
        <w:gridCol w:w="4746"/>
      </w:tblGrid>
      <w:tr w:rsidR="00D04A24" w:rsidRPr="00D04A24" w:rsidTr="003D7573">
        <w:trPr>
          <w:trHeight w:val="270"/>
        </w:trPr>
        <w:tc>
          <w:tcPr>
            <w:tcW w:w="4746" w:type="dxa"/>
          </w:tcPr>
          <w:p w:rsidR="00D04A24" w:rsidRPr="00D04A24" w:rsidRDefault="00D04A24" w:rsidP="00D04A24">
            <w:pPr>
              <w:widowControl w:val="0"/>
              <w:spacing w:after="0" w:line="240" w:lineRule="auto"/>
              <w:jc w:val="center"/>
              <w:rPr>
                <w:rFonts w:ascii="Times New Roman" w:eastAsia="Calibri" w:hAnsi="Times New Roman" w:cs="Times New Roman"/>
                <w:sz w:val="24"/>
                <w:szCs w:val="24"/>
                <w:lang w:eastAsia="ru-RU"/>
              </w:rPr>
            </w:pPr>
            <w:r w:rsidRPr="00D04A24">
              <w:rPr>
                <w:rFonts w:ascii="Times New Roman" w:eastAsia="Calibri" w:hAnsi="Times New Roman" w:cs="Times New Roman"/>
                <w:sz w:val="24"/>
                <w:szCs w:val="24"/>
                <w:lang w:eastAsia="ru-RU"/>
              </w:rPr>
              <w:t>ЗАМОВНИК</w:t>
            </w:r>
          </w:p>
        </w:tc>
        <w:tc>
          <w:tcPr>
            <w:tcW w:w="4746" w:type="dxa"/>
          </w:tcPr>
          <w:p w:rsidR="00D04A24" w:rsidRPr="00D04A24" w:rsidRDefault="00D04A24" w:rsidP="00D04A24">
            <w:pPr>
              <w:widowControl w:val="0"/>
              <w:spacing w:after="0" w:line="240" w:lineRule="auto"/>
              <w:jc w:val="center"/>
              <w:rPr>
                <w:rFonts w:ascii="Times New Roman" w:eastAsia="Calibri" w:hAnsi="Times New Roman" w:cs="Times New Roman"/>
                <w:sz w:val="24"/>
                <w:szCs w:val="24"/>
                <w:lang w:eastAsia="ru-RU"/>
              </w:rPr>
            </w:pPr>
            <w:r w:rsidRPr="00D04A24">
              <w:rPr>
                <w:rFonts w:ascii="Times New Roman" w:eastAsia="Calibri" w:hAnsi="Times New Roman" w:cs="Times New Roman"/>
                <w:sz w:val="24"/>
                <w:szCs w:val="24"/>
                <w:lang w:eastAsia="ru-RU"/>
              </w:rPr>
              <w:t>ВИКОНАВЕЦЬ</w:t>
            </w:r>
          </w:p>
        </w:tc>
      </w:tr>
      <w:tr w:rsidR="00D04A24" w:rsidRPr="00D04A24" w:rsidTr="003D7573">
        <w:trPr>
          <w:trHeight w:val="4405"/>
        </w:trPr>
        <w:tc>
          <w:tcPr>
            <w:tcW w:w="4746" w:type="dxa"/>
          </w:tcPr>
          <w:p w:rsidR="00D04A24" w:rsidRPr="00D04A24" w:rsidRDefault="00D04A24" w:rsidP="00D04A24">
            <w:pPr>
              <w:widowControl w:val="0"/>
              <w:suppressAutoHyphens/>
              <w:spacing w:after="0" w:line="240" w:lineRule="auto"/>
              <w:rPr>
                <w:rFonts w:ascii="Times New Roman" w:eastAsia="Calibri" w:hAnsi="Times New Roman" w:cs="Times New Roman"/>
                <w:b/>
                <w:kern w:val="2"/>
                <w:lang w:eastAsia="ar-SA"/>
              </w:rPr>
            </w:pPr>
            <w:r w:rsidRPr="00D04A24">
              <w:rPr>
                <w:rFonts w:ascii="Times New Roman" w:eastAsia="Calibri" w:hAnsi="Times New Roman" w:cs="Times New Roman"/>
                <w:b/>
                <w:kern w:val="2"/>
                <w:lang w:eastAsia="ar-SA"/>
              </w:rPr>
              <w:t>Державна митна служба України в особі Волинської митниці, як відокремленого підрозділу Державної митної служби України</w:t>
            </w:r>
          </w:p>
          <w:p w:rsidR="00D04A24" w:rsidRPr="00D04A24" w:rsidRDefault="00D04A24" w:rsidP="00D04A24">
            <w:pPr>
              <w:widowControl w:val="0"/>
              <w:suppressAutoHyphens/>
              <w:spacing w:after="0" w:line="240" w:lineRule="auto"/>
              <w:rPr>
                <w:rFonts w:ascii="Times New Roman" w:eastAsia="Calibri" w:hAnsi="Times New Roman" w:cs="Times New Roman"/>
                <w:kern w:val="2"/>
                <w:lang w:eastAsia="ar-SA"/>
              </w:rPr>
            </w:pPr>
            <w:r w:rsidRPr="00D04A24">
              <w:rPr>
                <w:rFonts w:ascii="Times New Roman" w:eastAsia="Calibri" w:hAnsi="Times New Roman" w:cs="Times New Roman"/>
                <w:kern w:val="2"/>
                <w:lang w:eastAsia="ar-SA"/>
              </w:rPr>
              <w:t xml:space="preserve">44350, Волинська область, </w:t>
            </w:r>
          </w:p>
          <w:p w:rsidR="00D04A24" w:rsidRPr="00D04A24" w:rsidRDefault="00D04A24" w:rsidP="00D04A24">
            <w:pPr>
              <w:widowControl w:val="0"/>
              <w:suppressAutoHyphens/>
              <w:spacing w:after="0" w:line="240" w:lineRule="auto"/>
              <w:rPr>
                <w:rFonts w:ascii="Times New Roman" w:eastAsia="Calibri" w:hAnsi="Times New Roman" w:cs="Times New Roman"/>
                <w:kern w:val="2"/>
                <w:lang w:eastAsia="ar-SA"/>
              </w:rPr>
            </w:pPr>
            <w:r w:rsidRPr="00D04A24">
              <w:rPr>
                <w:rFonts w:ascii="Times New Roman" w:eastAsia="Calibri" w:hAnsi="Times New Roman" w:cs="Times New Roman"/>
                <w:kern w:val="2"/>
                <w:lang w:eastAsia="ar-SA"/>
              </w:rPr>
              <w:t xml:space="preserve">Ковельський район, с. Римачі, </w:t>
            </w:r>
          </w:p>
          <w:p w:rsidR="00D04A24" w:rsidRPr="00D04A24" w:rsidRDefault="00D04A24" w:rsidP="00D04A24">
            <w:pPr>
              <w:widowControl w:val="0"/>
              <w:suppressAutoHyphens/>
              <w:spacing w:after="0" w:line="240" w:lineRule="auto"/>
              <w:rPr>
                <w:rFonts w:ascii="Times New Roman" w:eastAsia="Calibri" w:hAnsi="Times New Roman" w:cs="Times New Roman"/>
                <w:kern w:val="2"/>
                <w:lang w:eastAsia="ar-SA"/>
              </w:rPr>
            </w:pPr>
            <w:r w:rsidRPr="00D04A24">
              <w:rPr>
                <w:rFonts w:ascii="Times New Roman" w:eastAsia="Calibri" w:hAnsi="Times New Roman" w:cs="Times New Roman"/>
                <w:kern w:val="2"/>
                <w:lang w:eastAsia="ar-SA"/>
              </w:rPr>
              <w:t xml:space="preserve">вул. </w:t>
            </w:r>
            <w:proofErr w:type="spellStart"/>
            <w:r w:rsidRPr="00D04A24">
              <w:rPr>
                <w:rFonts w:ascii="Times New Roman" w:eastAsia="Calibri" w:hAnsi="Times New Roman" w:cs="Times New Roman"/>
                <w:kern w:val="2"/>
                <w:lang w:eastAsia="ar-SA"/>
              </w:rPr>
              <w:t>Призалізнична</w:t>
            </w:r>
            <w:proofErr w:type="spellEnd"/>
            <w:r w:rsidRPr="00D04A24">
              <w:rPr>
                <w:rFonts w:ascii="Times New Roman" w:eastAsia="Calibri" w:hAnsi="Times New Roman" w:cs="Times New Roman"/>
                <w:kern w:val="2"/>
                <w:lang w:eastAsia="ar-SA"/>
              </w:rPr>
              <w:t>, 13</w:t>
            </w:r>
          </w:p>
          <w:p w:rsidR="00D04A24" w:rsidRPr="00D04A24" w:rsidRDefault="00D04A24" w:rsidP="00D04A24">
            <w:pPr>
              <w:widowControl w:val="0"/>
              <w:suppressAutoHyphens/>
              <w:spacing w:after="0" w:line="240" w:lineRule="auto"/>
              <w:rPr>
                <w:rFonts w:ascii="Times New Roman" w:eastAsia="Calibri" w:hAnsi="Times New Roman" w:cs="Times New Roman"/>
                <w:kern w:val="2"/>
                <w:lang w:eastAsia="ar-SA"/>
              </w:rPr>
            </w:pPr>
            <w:r w:rsidRPr="00D04A24">
              <w:rPr>
                <w:rFonts w:ascii="Times New Roman" w:eastAsia="Calibri" w:hAnsi="Times New Roman" w:cs="Times New Roman"/>
                <w:kern w:val="2"/>
                <w:lang w:eastAsia="ar-SA"/>
              </w:rPr>
              <w:t xml:space="preserve">р/р UA </w:t>
            </w:r>
            <w:r>
              <w:rPr>
                <w:rFonts w:ascii="Times New Roman" w:eastAsia="Calibri" w:hAnsi="Times New Roman" w:cs="Times New Roman"/>
                <w:kern w:val="2"/>
                <w:lang w:eastAsia="ar-SA"/>
              </w:rPr>
              <w:t>978</w:t>
            </w:r>
            <w:r w:rsidRPr="00D04A24">
              <w:rPr>
                <w:rFonts w:ascii="Times New Roman" w:eastAsia="Calibri" w:hAnsi="Times New Roman" w:cs="Times New Roman"/>
                <w:kern w:val="2"/>
                <w:lang w:eastAsia="ar-SA"/>
              </w:rPr>
              <w:t>201720343</w:t>
            </w:r>
            <w:r>
              <w:rPr>
                <w:rFonts w:ascii="Times New Roman" w:eastAsia="Calibri" w:hAnsi="Times New Roman" w:cs="Times New Roman"/>
                <w:kern w:val="2"/>
                <w:lang w:eastAsia="ar-SA"/>
              </w:rPr>
              <w:t>130001000</w:t>
            </w:r>
            <w:r w:rsidRPr="00D04A24">
              <w:rPr>
                <w:rFonts w:ascii="Times New Roman" w:eastAsia="Calibri" w:hAnsi="Times New Roman" w:cs="Times New Roman"/>
                <w:kern w:val="2"/>
                <w:lang w:eastAsia="ar-SA"/>
              </w:rPr>
              <w:t xml:space="preserve">160491 </w:t>
            </w:r>
          </w:p>
          <w:p w:rsidR="00D04A24" w:rsidRPr="00D04A24" w:rsidRDefault="00D04A24" w:rsidP="00D04A24">
            <w:pPr>
              <w:widowControl w:val="0"/>
              <w:suppressAutoHyphens/>
              <w:spacing w:after="0" w:line="240" w:lineRule="auto"/>
              <w:rPr>
                <w:rFonts w:ascii="Times New Roman" w:eastAsia="Calibri" w:hAnsi="Times New Roman" w:cs="Times New Roman"/>
                <w:kern w:val="2"/>
                <w:lang w:eastAsia="ar-SA"/>
              </w:rPr>
            </w:pPr>
            <w:r w:rsidRPr="00D04A24">
              <w:rPr>
                <w:rFonts w:ascii="Times New Roman" w:eastAsia="Calibri" w:hAnsi="Times New Roman" w:cs="Times New Roman"/>
                <w:kern w:val="2"/>
                <w:lang w:eastAsia="ar-SA"/>
              </w:rPr>
              <w:t xml:space="preserve"> в Державній казначейській службі України, </w:t>
            </w:r>
          </w:p>
          <w:p w:rsidR="00D04A24" w:rsidRPr="00D04A24" w:rsidRDefault="00D04A24" w:rsidP="00D04A24">
            <w:pPr>
              <w:widowControl w:val="0"/>
              <w:suppressAutoHyphens/>
              <w:spacing w:after="0" w:line="240" w:lineRule="auto"/>
              <w:rPr>
                <w:rFonts w:ascii="Times New Roman" w:eastAsia="Calibri" w:hAnsi="Times New Roman" w:cs="Times New Roman"/>
                <w:kern w:val="2"/>
                <w:lang w:eastAsia="ar-SA"/>
              </w:rPr>
            </w:pPr>
            <w:r w:rsidRPr="00D04A24">
              <w:rPr>
                <w:rFonts w:ascii="Times New Roman" w:eastAsia="Calibri" w:hAnsi="Times New Roman" w:cs="Times New Roman"/>
                <w:kern w:val="2"/>
                <w:lang w:eastAsia="ar-SA"/>
              </w:rPr>
              <w:t xml:space="preserve">м. Київ </w:t>
            </w:r>
          </w:p>
          <w:p w:rsidR="00D04A24" w:rsidRPr="00D04A24" w:rsidRDefault="00D04A24" w:rsidP="00D04A24">
            <w:pPr>
              <w:widowControl w:val="0"/>
              <w:suppressAutoHyphens/>
              <w:spacing w:after="0" w:line="240" w:lineRule="auto"/>
              <w:rPr>
                <w:rFonts w:ascii="Times New Roman" w:eastAsia="Calibri" w:hAnsi="Times New Roman" w:cs="Times New Roman"/>
                <w:kern w:val="2"/>
                <w:lang w:eastAsia="ar-SA"/>
              </w:rPr>
            </w:pPr>
            <w:r w:rsidRPr="00D04A24">
              <w:rPr>
                <w:rFonts w:ascii="Times New Roman" w:eastAsia="Calibri" w:hAnsi="Times New Roman" w:cs="Times New Roman"/>
                <w:kern w:val="2"/>
                <w:lang w:eastAsia="ar-SA"/>
              </w:rPr>
              <w:t>МФО 820172</w:t>
            </w:r>
          </w:p>
          <w:p w:rsidR="00D04A24" w:rsidRPr="00D04A24" w:rsidRDefault="00D04A24" w:rsidP="00D04A24">
            <w:pPr>
              <w:widowControl w:val="0"/>
              <w:suppressAutoHyphens/>
              <w:spacing w:after="0" w:line="240" w:lineRule="auto"/>
              <w:rPr>
                <w:rFonts w:ascii="Times New Roman" w:eastAsia="Calibri" w:hAnsi="Times New Roman" w:cs="Times New Roman"/>
                <w:kern w:val="2"/>
                <w:lang w:eastAsia="ar-SA"/>
              </w:rPr>
            </w:pPr>
            <w:r w:rsidRPr="00D04A24">
              <w:rPr>
                <w:rFonts w:ascii="Times New Roman" w:eastAsia="Calibri" w:hAnsi="Times New Roman" w:cs="Times New Roman"/>
                <w:kern w:val="2"/>
                <w:lang w:eastAsia="ar-SA"/>
              </w:rPr>
              <w:t xml:space="preserve">Код ЄДРПОУ 43958385 </w:t>
            </w:r>
          </w:p>
          <w:p w:rsidR="00D04A24" w:rsidRPr="00D04A24" w:rsidRDefault="00D04A24" w:rsidP="00D04A24">
            <w:pPr>
              <w:widowControl w:val="0"/>
              <w:suppressAutoHyphens/>
              <w:spacing w:after="0" w:line="240" w:lineRule="auto"/>
              <w:rPr>
                <w:rFonts w:ascii="Times New Roman" w:eastAsia="Calibri" w:hAnsi="Times New Roman" w:cs="Times New Roman"/>
                <w:color w:val="000000"/>
                <w:kern w:val="2"/>
                <w:lang w:eastAsia="ar-SA"/>
              </w:rPr>
            </w:pPr>
            <w:proofErr w:type="spellStart"/>
            <w:r w:rsidRPr="00D04A24">
              <w:rPr>
                <w:rFonts w:ascii="Times New Roman" w:eastAsia="Calibri" w:hAnsi="Times New Roman" w:cs="Times New Roman"/>
                <w:kern w:val="2"/>
                <w:lang w:eastAsia="ar-SA"/>
              </w:rPr>
              <w:t>Тел</w:t>
            </w:r>
            <w:proofErr w:type="spellEnd"/>
            <w:r w:rsidRPr="00D04A24">
              <w:rPr>
                <w:rFonts w:ascii="Times New Roman" w:eastAsia="Calibri" w:hAnsi="Times New Roman" w:cs="Times New Roman"/>
                <w:kern w:val="2"/>
                <w:lang w:eastAsia="ar-SA"/>
              </w:rPr>
              <w:t>. (03377) 3-15-15 , 3-15-43</w:t>
            </w:r>
            <w:r w:rsidRPr="00D04A24">
              <w:rPr>
                <w:rFonts w:ascii="Times New Roman" w:eastAsia="Calibri" w:hAnsi="Times New Roman" w:cs="Times New Roman"/>
                <w:color w:val="000000"/>
                <w:kern w:val="2"/>
                <w:lang w:eastAsia="ar-SA"/>
              </w:rPr>
              <w:t xml:space="preserve"> </w:t>
            </w:r>
          </w:p>
          <w:p w:rsidR="00D04A24" w:rsidRPr="00D04A24" w:rsidRDefault="00D04A24" w:rsidP="00D04A24">
            <w:pPr>
              <w:widowControl w:val="0"/>
              <w:suppressAutoHyphens/>
              <w:spacing w:after="0" w:line="240" w:lineRule="auto"/>
              <w:rPr>
                <w:rFonts w:ascii="Times New Roman" w:eastAsia="Calibri" w:hAnsi="Times New Roman" w:cs="Times New Roman"/>
                <w:color w:val="000000"/>
                <w:kern w:val="2"/>
                <w:sz w:val="24"/>
                <w:lang w:eastAsia="ar-SA"/>
              </w:rPr>
            </w:pPr>
          </w:p>
          <w:p w:rsidR="00D04A24" w:rsidRPr="00D95A3E" w:rsidRDefault="00D95A3E" w:rsidP="00D04A24">
            <w:pPr>
              <w:widowControl w:val="0"/>
              <w:suppressAutoHyphens/>
              <w:spacing w:after="0" w:line="240" w:lineRule="auto"/>
              <w:rPr>
                <w:rFonts w:ascii="Times New Roman" w:eastAsia="Calibri" w:hAnsi="Times New Roman" w:cs="Times New Roman"/>
                <w:b/>
                <w:color w:val="000000"/>
                <w:kern w:val="2"/>
                <w:sz w:val="24"/>
                <w:lang w:eastAsia="ar-SA"/>
              </w:rPr>
            </w:pPr>
            <w:proofErr w:type="spellStart"/>
            <w:r w:rsidRPr="00D95A3E">
              <w:rPr>
                <w:rFonts w:ascii="Times New Roman" w:eastAsia="Calibri" w:hAnsi="Times New Roman" w:cs="Times New Roman"/>
                <w:b/>
                <w:color w:val="000000"/>
                <w:kern w:val="2"/>
                <w:sz w:val="24"/>
                <w:lang w:eastAsia="ar-SA"/>
              </w:rPr>
              <w:t>В.о.начальника</w:t>
            </w:r>
            <w:proofErr w:type="spellEnd"/>
          </w:p>
          <w:p w:rsidR="00D04A24" w:rsidRPr="00D95A3E" w:rsidRDefault="00D04A24" w:rsidP="00D04A24">
            <w:pPr>
              <w:widowControl w:val="0"/>
              <w:suppressAutoHyphens/>
              <w:spacing w:after="0" w:line="240" w:lineRule="auto"/>
              <w:rPr>
                <w:rFonts w:ascii="Times New Roman" w:eastAsia="Calibri" w:hAnsi="Times New Roman" w:cs="Times New Roman"/>
                <w:b/>
                <w:color w:val="000000"/>
                <w:kern w:val="2"/>
                <w:lang w:eastAsia="ar-SA"/>
              </w:rPr>
            </w:pPr>
          </w:p>
          <w:p w:rsidR="00D04A24" w:rsidRPr="00D04A24" w:rsidRDefault="00D04A24" w:rsidP="00CF6060">
            <w:pPr>
              <w:widowControl w:val="0"/>
              <w:autoSpaceDE w:val="0"/>
              <w:autoSpaceDN w:val="0"/>
              <w:spacing w:after="0" w:line="240" w:lineRule="auto"/>
              <w:rPr>
                <w:rFonts w:ascii="Times New Roman" w:eastAsia="Calibri" w:hAnsi="Times New Roman" w:cs="Times New Roman"/>
                <w:b/>
                <w:bCs/>
                <w:sz w:val="24"/>
                <w:szCs w:val="24"/>
                <w:lang w:eastAsia="ru-RU"/>
              </w:rPr>
            </w:pPr>
            <w:r w:rsidRPr="00D95A3E">
              <w:rPr>
                <w:rFonts w:ascii="Times New Roman" w:eastAsia="Calibri" w:hAnsi="Times New Roman" w:cs="Times New Roman"/>
                <w:b/>
                <w:color w:val="000000"/>
                <w:kern w:val="2"/>
                <w:lang w:eastAsia="ar-SA"/>
              </w:rPr>
              <w:t xml:space="preserve">_______________ </w:t>
            </w:r>
            <w:r w:rsidR="00CF6060">
              <w:rPr>
                <w:rFonts w:ascii="Times New Roman" w:eastAsia="Calibri" w:hAnsi="Times New Roman" w:cs="Times New Roman"/>
                <w:b/>
                <w:color w:val="000000"/>
                <w:kern w:val="2"/>
                <w:lang w:eastAsia="ar-SA"/>
              </w:rPr>
              <w:t>(Власне ім’я, ПРІЗВИЩЕ)</w:t>
            </w:r>
          </w:p>
        </w:tc>
        <w:tc>
          <w:tcPr>
            <w:tcW w:w="4746" w:type="dxa"/>
          </w:tcPr>
          <w:p w:rsidR="00D04A24" w:rsidRPr="00D04A24" w:rsidRDefault="00D04A24" w:rsidP="00D95A3E">
            <w:pPr>
              <w:widowControl w:val="0"/>
              <w:autoSpaceDE w:val="0"/>
              <w:autoSpaceDN w:val="0"/>
              <w:adjustRightInd w:val="0"/>
              <w:spacing w:after="0" w:line="240" w:lineRule="auto"/>
              <w:jc w:val="both"/>
              <w:rPr>
                <w:rFonts w:ascii="Times New Roman" w:eastAsia="Calibri" w:hAnsi="Times New Roman" w:cs="Times"/>
                <w:b/>
                <w:sz w:val="20"/>
                <w:szCs w:val="20"/>
                <w:lang w:eastAsia="ru-RU"/>
              </w:rPr>
            </w:pPr>
          </w:p>
        </w:tc>
      </w:tr>
    </w:tbl>
    <w:p w:rsidR="00B344AB" w:rsidRPr="00B344AB" w:rsidRDefault="00B344AB" w:rsidP="0090164F">
      <w:pPr>
        <w:tabs>
          <w:tab w:val="left" w:pos="5880"/>
        </w:tabs>
        <w:autoSpaceDE w:val="0"/>
        <w:autoSpaceDN w:val="0"/>
        <w:spacing w:after="0" w:line="240" w:lineRule="auto"/>
        <w:jc w:val="both"/>
        <w:rPr>
          <w:rFonts w:ascii="Times New Roman" w:eastAsia="Times New Roman" w:hAnsi="Times New Roman" w:cs="Times New Roman"/>
          <w:sz w:val="24"/>
          <w:szCs w:val="24"/>
          <w:lang w:eastAsia="ru-RU"/>
        </w:rPr>
      </w:pPr>
    </w:p>
    <w:sectPr w:rsidR="00B344AB" w:rsidRPr="00B344AB" w:rsidSect="005A4C89">
      <w:headerReference w:type="first" r:id="rId8"/>
      <w:pgSz w:w="11906" w:h="16838"/>
      <w:pgMar w:top="426" w:right="707" w:bottom="851" w:left="1701" w:header="42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F7" w:rsidRDefault="00C32EF7" w:rsidP="00C32EF7">
      <w:pPr>
        <w:spacing w:after="0" w:line="240" w:lineRule="auto"/>
      </w:pPr>
      <w:r>
        <w:separator/>
      </w:r>
    </w:p>
  </w:endnote>
  <w:endnote w:type="continuationSeparator" w:id="0">
    <w:p w:rsidR="00C32EF7" w:rsidRDefault="00C32EF7" w:rsidP="00C3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F7" w:rsidRDefault="00C32EF7" w:rsidP="00C32EF7">
      <w:pPr>
        <w:spacing w:after="0" w:line="240" w:lineRule="auto"/>
      </w:pPr>
      <w:r>
        <w:separator/>
      </w:r>
    </w:p>
  </w:footnote>
  <w:footnote w:type="continuationSeparator" w:id="0">
    <w:p w:rsidR="00C32EF7" w:rsidRDefault="00C32EF7" w:rsidP="00C32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73" w:rsidRDefault="003D7573">
    <w:pPr>
      <w:pStyle w:val="a7"/>
    </w:pPr>
    <w: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CBC"/>
    <w:multiLevelType w:val="hybridMultilevel"/>
    <w:tmpl w:val="6F187A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0714B4"/>
    <w:multiLevelType w:val="hybridMultilevel"/>
    <w:tmpl w:val="C512DDE2"/>
    <w:lvl w:ilvl="0" w:tplc="B05A2410">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2">
    <w:nsid w:val="1B0E1ADB"/>
    <w:multiLevelType w:val="hybridMultilevel"/>
    <w:tmpl w:val="CF94E062"/>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9525E63"/>
    <w:multiLevelType w:val="multilevel"/>
    <w:tmpl w:val="CDAA67A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499C335E"/>
    <w:multiLevelType w:val="hybridMultilevel"/>
    <w:tmpl w:val="A8EE5B7C"/>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8C"/>
    <w:rsid w:val="00002B5F"/>
    <w:rsid w:val="00025DA0"/>
    <w:rsid w:val="00026B6E"/>
    <w:rsid w:val="0005197C"/>
    <w:rsid w:val="00067E84"/>
    <w:rsid w:val="000973FD"/>
    <w:rsid w:val="000C11A2"/>
    <w:rsid w:val="000D61DE"/>
    <w:rsid w:val="000E6165"/>
    <w:rsid w:val="00143B18"/>
    <w:rsid w:val="00165BC0"/>
    <w:rsid w:val="001C76DB"/>
    <w:rsid w:val="001F7404"/>
    <w:rsid w:val="0020676E"/>
    <w:rsid w:val="002425EF"/>
    <w:rsid w:val="00260F09"/>
    <w:rsid w:val="00263D2D"/>
    <w:rsid w:val="002A168C"/>
    <w:rsid w:val="002B52B7"/>
    <w:rsid w:val="00305535"/>
    <w:rsid w:val="00385F98"/>
    <w:rsid w:val="00393A97"/>
    <w:rsid w:val="003D7504"/>
    <w:rsid w:val="003D7573"/>
    <w:rsid w:val="00435047"/>
    <w:rsid w:val="00460E58"/>
    <w:rsid w:val="00486E97"/>
    <w:rsid w:val="004F75ED"/>
    <w:rsid w:val="00570830"/>
    <w:rsid w:val="00583967"/>
    <w:rsid w:val="005A4C89"/>
    <w:rsid w:val="005F79C7"/>
    <w:rsid w:val="006230CB"/>
    <w:rsid w:val="00646AA6"/>
    <w:rsid w:val="00686EE3"/>
    <w:rsid w:val="00691237"/>
    <w:rsid w:val="006D759F"/>
    <w:rsid w:val="006E6D74"/>
    <w:rsid w:val="006F4B18"/>
    <w:rsid w:val="00715DE9"/>
    <w:rsid w:val="00737E48"/>
    <w:rsid w:val="00740CE0"/>
    <w:rsid w:val="00755C96"/>
    <w:rsid w:val="00770CB8"/>
    <w:rsid w:val="00776787"/>
    <w:rsid w:val="007767B5"/>
    <w:rsid w:val="00810C6B"/>
    <w:rsid w:val="0084668E"/>
    <w:rsid w:val="00853EE1"/>
    <w:rsid w:val="0090164F"/>
    <w:rsid w:val="00944EAA"/>
    <w:rsid w:val="009B41B4"/>
    <w:rsid w:val="009E20B1"/>
    <w:rsid w:val="00A42D4B"/>
    <w:rsid w:val="00A46046"/>
    <w:rsid w:val="00A5285E"/>
    <w:rsid w:val="00A52962"/>
    <w:rsid w:val="00A821DE"/>
    <w:rsid w:val="00A83481"/>
    <w:rsid w:val="00B160F6"/>
    <w:rsid w:val="00B32C2E"/>
    <w:rsid w:val="00B344AB"/>
    <w:rsid w:val="00B9209C"/>
    <w:rsid w:val="00BB0019"/>
    <w:rsid w:val="00BB4091"/>
    <w:rsid w:val="00BC38A5"/>
    <w:rsid w:val="00BC495B"/>
    <w:rsid w:val="00C32EF7"/>
    <w:rsid w:val="00CA51B4"/>
    <w:rsid w:val="00CE3B34"/>
    <w:rsid w:val="00CF6060"/>
    <w:rsid w:val="00D04A24"/>
    <w:rsid w:val="00D32BE5"/>
    <w:rsid w:val="00D62F7A"/>
    <w:rsid w:val="00D80903"/>
    <w:rsid w:val="00D94049"/>
    <w:rsid w:val="00D95A3E"/>
    <w:rsid w:val="00D95C6F"/>
    <w:rsid w:val="00D9663A"/>
    <w:rsid w:val="00DA4871"/>
    <w:rsid w:val="00DC49FE"/>
    <w:rsid w:val="00EB125C"/>
    <w:rsid w:val="00ED0CBD"/>
    <w:rsid w:val="00F20B28"/>
    <w:rsid w:val="00F32E7A"/>
    <w:rsid w:val="00F53B3D"/>
    <w:rsid w:val="00F90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C6B"/>
    <w:pPr>
      <w:spacing w:after="0" w:line="240" w:lineRule="auto"/>
    </w:pPr>
  </w:style>
  <w:style w:type="paragraph" w:styleId="a4">
    <w:name w:val="Balloon Text"/>
    <w:basedOn w:val="a"/>
    <w:link w:val="a5"/>
    <w:uiPriority w:val="99"/>
    <w:semiHidden/>
    <w:unhideWhenUsed/>
    <w:rsid w:val="00740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0CE0"/>
    <w:rPr>
      <w:rFonts w:ascii="Segoe UI" w:hAnsi="Segoe UI" w:cs="Segoe UI"/>
      <w:sz w:val="18"/>
      <w:szCs w:val="18"/>
    </w:rPr>
  </w:style>
  <w:style w:type="paragraph" w:styleId="a6">
    <w:name w:val="List Paragraph"/>
    <w:basedOn w:val="a"/>
    <w:uiPriority w:val="34"/>
    <w:qFormat/>
    <w:rsid w:val="00143B18"/>
    <w:pPr>
      <w:ind w:left="720"/>
      <w:contextualSpacing/>
    </w:pPr>
  </w:style>
  <w:style w:type="paragraph" w:styleId="a7">
    <w:name w:val="header"/>
    <w:basedOn w:val="a"/>
    <w:link w:val="a8"/>
    <w:uiPriority w:val="99"/>
    <w:unhideWhenUsed/>
    <w:rsid w:val="00C32EF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32EF7"/>
  </w:style>
  <w:style w:type="paragraph" w:styleId="a9">
    <w:name w:val="footer"/>
    <w:basedOn w:val="a"/>
    <w:link w:val="aa"/>
    <w:uiPriority w:val="99"/>
    <w:unhideWhenUsed/>
    <w:rsid w:val="00C32EF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32EF7"/>
  </w:style>
  <w:style w:type="character" w:customStyle="1" w:styleId="29pt">
    <w:name w:val="Основной текст (2) + 9 pt"/>
    <w:rsid w:val="00B160F6"/>
    <w:rPr>
      <w:rFonts w:ascii="Times New Roman" w:hAnsi="Times New Roman"/>
      <w:color w:val="000000"/>
      <w:spacing w:val="0"/>
      <w:w w:val="100"/>
      <w:position w:val="0"/>
      <w:sz w:val="18"/>
      <w:u w:val="none"/>
      <w:shd w:val="clear" w:color="auto" w:fill="FFFFFF"/>
      <w:lang w:val="uk-UA" w:eastAsia="uk-UA"/>
    </w:rPr>
  </w:style>
  <w:style w:type="table" w:customStyle="1" w:styleId="1">
    <w:name w:val="Сетка таблицы1"/>
    <w:basedOn w:val="a1"/>
    <w:next w:val="ab"/>
    <w:uiPriority w:val="59"/>
    <w:rsid w:val="00B344AB"/>
    <w:pPr>
      <w:spacing w:after="0" w:line="240" w:lineRule="auto"/>
    </w:pPr>
    <w:rPr>
      <w:rFonts w:eastAsia="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B3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C6B"/>
    <w:pPr>
      <w:spacing w:after="0" w:line="240" w:lineRule="auto"/>
    </w:pPr>
  </w:style>
  <w:style w:type="paragraph" w:styleId="a4">
    <w:name w:val="Balloon Text"/>
    <w:basedOn w:val="a"/>
    <w:link w:val="a5"/>
    <w:uiPriority w:val="99"/>
    <w:semiHidden/>
    <w:unhideWhenUsed/>
    <w:rsid w:val="00740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0CE0"/>
    <w:rPr>
      <w:rFonts w:ascii="Segoe UI" w:hAnsi="Segoe UI" w:cs="Segoe UI"/>
      <w:sz w:val="18"/>
      <w:szCs w:val="18"/>
    </w:rPr>
  </w:style>
  <w:style w:type="paragraph" w:styleId="a6">
    <w:name w:val="List Paragraph"/>
    <w:basedOn w:val="a"/>
    <w:uiPriority w:val="34"/>
    <w:qFormat/>
    <w:rsid w:val="00143B18"/>
    <w:pPr>
      <w:ind w:left="720"/>
      <w:contextualSpacing/>
    </w:pPr>
  </w:style>
  <w:style w:type="paragraph" w:styleId="a7">
    <w:name w:val="header"/>
    <w:basedOn w:val="a"/>
    <w:link w:val="a8"/>
    <w:uiPriority w:val="99"/>
    <w:unhideWhenUsed/>
    <w:rsid w:val="00C32EF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32EF7"/>
  </w:style>
  <w:style w:type="paragraph" w:styleId="a9">
    <w:name w:val="footer"/>
    <w:basedOn w:val="a"/>
    <w:link w:val="aa"/>
    <w:uiPriority w:val="99"/>
    <w:unhideWhenUsed/>
    <w:rsid w:val="00C32EF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32EF7"/>
  </w:style>
  <w:style w:type="character" w:customStyle="1" w:styleId="29pt">
    <w:name w:val="Основной текст (2) + 9 pt"/>
    <w:rsid w:val="00B160F6"/>
    <w:rPr>
      <w:rFonts w:ascii="Times New Roman" w:hAnsi="Times New Roman"/>
      <w:color w:val="000000"/>
      <w:spacing w:val="0"/>
      <w:w w:val="100"/>
      <w:position w:val="0"/>
      <w:sz w:val="18"/>
      <w:u w:val="none"/>
      <w:shd w:val="clear" w:color="auto" w:fill="FFFFFF"/>
      <w:lang w:val="uk-UA" w:eastAsia="uk-UA"/>
    </w:rPr>
  </w:style>
  <w:style w:type="table" w:customStyle="1" w:styleId="1">
    <w:name w:val="Сетка таблицы1"/>
    <w:basedOn w:val="a1"/>
    <w:next w:val="ab"/>
    <w:uiPriority w:val="59"/>
    <w:rsid w:val="00B344AB"/>
    <w:pPr>
      <w:spacing w:after="0" w:line="240" w:lineRule="auto"/>
    </w:pPr>
    <w:rPr>
      <w:rFonts w:eastAsia="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B3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8718">
      <w:bodyDiv w:val="1"/>
      <w:marLeft w:val="0"/>
      <w:marRight w:val="0"/>
      <w:marTop w:val="0"/>
      <w:marBottom w:val="0"/>
      <w:divBdr>
        <w:top w:val="none" w:sz="0" w:space="0" w:color="auto"/>
        <w:left w:val="none" w:sz="0" w:space="0" w:color="auto"/>
        <w:bottom w:val="none" w:sz="0" w:space="0" w:color="auto"/>
        <w:right w:val="none" w:sz="0" w:space="0" w:color="auto"/>
      </w:divBdr>
    </w:div>
    <w:div w:id="846408443">
      <w:bodyDiv w:val="1"/>
      <w:marLeft w:val="0"/>
      <w:marRight w:val="0"/>
      <w:marTop w:val="0"/>
      <w:marBottom w:val="0"/>
      <w:divBdr>
        <w:top w:val="none" w:sz="0" w:space="0" w:color="auto"/>
        <w:left w:val="none" w:sz="0" w:space="0" w:color="auto"/>
        <w:bottom w:val="none" w:sz="0" w:space="0" w:color="auto"/>
        <w:right w:val="none" w:sz="0" w:space="0" w:color="auto"/>
      </w:divBdr>
    </w:div>
    <w:div w:id="1560356757">
      <w:bodyDiv w:val="1"/>
      <w:marLeft w:val="0"/>
      <w:marRight w:val="0"/>
      <w:marTop w:val="0"/>
      <w:marBottom w:val="0"/>
      <w:divBdr>
        <w:top w:val="none" w:sz="0" w:space="0" w:color="auto"/>
        <w:left w:val="none" w:sz="0" w:space="0" w:color="auto"/>
        <w:bottom w:val="none" w:sz="0" w:space="0" w:color="auto"/>
        <w:right w:val="none" w:sz="0" w:space="0" w:color="auto"/>
      </w:divBdr>
    </w:div>
    <w:div w:id="1695307206">
      <w:bodyDiv w:val="1"/>
      <w:marLeft w:val="0"/>
      <w:marRight w:val="0"/>
      <w:marTop w:val="0"/>
      <w:marBottom w:val="0"/>
      <w:divBdr>
        <w:top w:val="none" w:sz="0" w:space="0" w:color="auto"/>
        <w:left w:val="none" w:sz="0" w:space="0" w:color="auto"/>
        <w:bottom w:val="none" w:sz="0" w:space="0" w:color="auto"/>
        <w:right w:val="none" w:sz="0" w:space="0" w:color="auto"/>
      </w:divBdr>
    </w:div>
    <w:div w:id="19432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8436</Words>
  <Characters>4810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GIZ_KH_3</dc:creator>
  <cp:lastModifiedBy>Хомяк Ольга Дмитрівна</cp:lastModifiedBy>
  <cp:revision>10</cp:revision>
  <cp:lastPrinted>2023-06-01T13:16:00Z</cp:lastPrinted>
  <dcterms:created xsi:type="dcterms:W3CDTF">2022-11-28T09:10:00Z</dcterms:created>
  <dcterms:modified xsi:type="dcterms:W3CDTF">2023-06-08T07:57:00Z</dcterms:modified>
</cp:coreProperties>
</file>