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50" w:rsidRPr="00F41DF6" w:rsidRDefault="005F4250" w:rsidP="005F4250">
      <w:pPr>
        <w:jc w:val="center"/>
        <w:rPr>
          <w:b/>
        </w:rPr>
      </w:pPr>
      <w:r w:rsidRPr="00F41DF6">
        <w:rPr>
          <w:b/>
        </w:rPr>
        <w:t>ДОГОВІ</w:t>
      </w:r>
      <w:proofErr w:type="gramStart"/>
      <w:r w:rsidRPr="00F41DF6">
        <w:rPr>
          <w:b/>
        </w:rPr>
        <w:t>Р</w:t>
      </w:r>
      <w:proofErr w:type="gramEnd"/>
      <w:r w:rsidRPr="00F41DF6">
        <w:rPr>
          <w:b/>
        </w:rPr>
        <w:t xml:space="preserve"> ПІДРЯДУ № </w:t>
      </w:r>
      <w:r w:rsidRPr="00F41DF6">
        <w:t>____/_____/__</w:t>
      </w:r>
    </w:p>
    <w:p w:rsidR="005F4250" w:rsidRPr="00F41DF6" w:rsidRDefault="005F4250" w:rsidP="005F4250"/>
    <w:p w:rsidR="005F4250" w:rsidRPr="00F41DF6" w:rsidRDefault="005F4250" w:rsidP="005F4250">
      <w:pPr>
        <w:shd w:val="clear" w:color="auto" w:fill="FFFFFF"/>
        <w:jc w:val="both"/>
        <w:rPr>
          <w:b/>
        </w:rPr>
      </w:pPr>
      <w:r w:rsidRPr="00F41DF6">
        <w:t>м. Суми</w:t>
      </w:r>
      <w:r w:rsidRPr="00F41DF6">
        <w:tab/>
        <w:t xml:space="preserve">           </w:t>
      </w:r>
      <w:r w:rsidRPr="00F41DF6">
        <w:tab/>
      </w:r>
      <w:r w:rsidRPr="00F41DF6">
        <w:tab/>
      </w:r>
      <w:r w:rsidRPr="00F41DF6">
        <w:tab/>
      </w:r>
      <w:r w:rsidRPr="00F41DF6">
        <w:tab/>
      </w:r>
      <w:r w:rsidRPr="00F41DF6">
        <w:tab/>
      </w:r>
      <w:r w:rsidRPr="00F41DF6">
        <w:tab/>
      </w:r>
      <w:r w:rsidRPr="00F41DF6">
        <w:tab/>
        <w:t xml:space="preserve"> «___» _____________ 2022 року</w:t>
      </w:r>
    </w:p>
    <w:p w:rsidR="005F4250" w:rsidRPr="00F41DF6" w:rsidRDefault="005F4250" w:rsidP="005F4250">
      <w:pPr>
        <w:shd w:val="clear" w:color="auto" w:fill="FFFFFF"/>
        <w:jc w:val="both"/>
      </w:pPr>
    </w:p>
    <w:p w:rsidR="005F4250" w:rsidRPr="00F41DF6" w:rsidRDefault="005F4250" w:rsidP="005F4250">
      <w:pPr>
        <w:shd w:val="clear" w:color="auto" w:fill="FFFFFF"/>
        <w:ind w:firstLine="720"/>
        <w:jc w:val="both"/>
      </w:pPr>
      <w:r w:rsidRPr="00F41DF6">
        <w:rPr>
          <w:b/>
        </w:rPr>
        <w:t>АКЦІОНЕРНЕ ТОВАРИСТВО «СУМИОБЛЕНЕРГО»</w:t>
      </w:r>
      <w:r w:rsidRPr="00F41DF6">
        <w:t xml:space="preserve"> (надалі іменується </w:t>
      </w:r>
      <w:r w:rsidRPr="00F41DF6">
        <w:rPr>
          <w:b/>
        </w:rPr>
        <w:t>«Замовник»</w:t>
      </w:r>
      <w:r w:rsidRPr="00F41DF6">
        <w:t xml:space="preserve">), що має статус платника податку на прибуток за основною ставкою, в особі </w:t>
      </w:r>
      <w:r w:rsidRPr="00F41DF6">
        <w:rPr>
          <w:b/>
        </w:rPr>
        <w:t>Голови Правління Дирбавки Ігоря Богдановича</w:t>
      </w:r>
      <w:r w:rsidRPr="00F41DF6">
        <w:t xml:space="preserve"> та </w:t>
      </w:r>
      <w:r w:rsidRPr="00F41DF6">
        <w:rPr>
          <w:b/>
        </w:rPr>
        <w:t>Фінансового директора Ляховки Сергія Миколайовича</w:t>
      </w:r>
      <w:r w:rsidRPr="00F41DF6">
        <w:t xml:space="preserve">, які діють на </w:t>
      </w:r>
      <w:proofErr w:type="gramStart"/>
      <w:r w:rsidRPr="00F41DF6">
        <w:t>п</w:t>
      </w:r>
      <w:proofErr w:type="gramEnd"/>
      <w:r w:rsidRPr="00F41DF6">
        <w:t>ідставі Статуту, з однієї сторони, та</w:t>
      </w:r>
    </w:p>
    <w:p w:rsidR="005F4250" w:rsidRPr="00F41DF6" w:rsidRDefault="005F4250" w:rsidP="005F4250">
      <w:pPr>
        <w:shd w:val="clear" w:color="auto" w:fill="FFFFFF"/>
        <w:ind w:firstLine="708"/>
        <w:jc w:val="both"/>
      </w:pPr>
      <w:r w:rsidRPr="00F41DF6">
        <w:rPr>
          <w:b/>
        </w:rPr>
        <w:t>____________________________________________________</w:t>
      </w:r>
      <w:r w:rsidRPr="00F41DF6">
        <w:t xml:space="preserve"> (надалі іменується </w:t>
      </w:r>
      <w:r w:rsidRPr="00F41DF6">
        <w:rPr>
          <w:b/>
        </w:rPr>
        <w:t>«</w:t>
      </w:r>
      <w:proofErr w:type="gramStart"/>
      <w:r w:rsidRPr="00F41DF6">
        <w:rPr>
          <w:b/>
        </w:rPr>
        <w:t>П</w:t>
      </w:r>
      <w:proofErr w:type="gramEnd"/>
      <w:r w:rsidRPr="00F41DF6">
        <w:rPr>
          <w:b/>
        </w:rPr>
        <w:t>ідрядник»</w:t>
      </w:r>
      <w:r w:rsidRPr="00F41DF6">
        <w:t>), що має статус платника податку на прибуток за основною ставкою,</w:t>
      </w:r>
      <w:r w:rsidRPr="00F41DF6">
        <w:rPr>
          <w:b/>
          <w:bCs/>
        </w:rPr>
        <w:t xml:space="preserve"> </w:t>
      </w:r>
      <w:r w:rsidRPr="00F41DF6">
        <w:rPr>
          <w:bCs/>
        </w:rPr>
        <w:t>в особі _________________________________________, який діє на підставі ________________</w:t>
      </w:r>
      <w:r w:rsidRPr="00F41DF6">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F4250" w:rsidRPr="00F41DF6" w:rsidRDefault="005F4250" w:rsidP="005F4250">
      <w:pPr>
        <w:shd w:val="clear" w:color="auto" w:fill="FFFFFF"/>
        <w:ind w:firstLine="708"/>
        <w:jc w:val="both"/>
      </w:pPr>
    </w:p>
    <w:p w:rsidR="005F4250" w:rsidRPr="00F41DF6" w:rsidRDefault="005F4250" w:rsidP="005F4250">
      <w:pPr>
        <w:numPr>
          <w:ilvl w:val="0"/>
          <w:numId w:val="2"/>
        </w:numPr>
        <w:suppressAutoHyphens/>
        <w:jc w:val="center"/>
        <w:rPr>
          <w:b/>
        </w:rPr>
      </w:pPr>
      <w:r w:rsidRPr="00F41DF6">
        <w:rPr>
          <w:b/>
        </w:rPr>
        <w:t>ПРЕДМЕТ ДОГОВОРУ</w:t>
      </w:r>
    </w:p>
    <w:p w:rsidR="005F4250" w:rsidRPr="00F41DF6" w:rsidRDefault="005F4250" w:rsidP="005F4250">
      <w:pPr>
        <w:ind w:firstLine="709"/>
        <w:jc w:val="both"/>
      </w:pPr>
      <w:r w:rsidRPr="00F41DF6">
        <w:t xml:space="preserve">1.1. За цим Договором </w:t>
      </w:r>
      <w:proofErr w:type="gramStart"/>
      <w:r w:rsidRPr="00F41DF6">
        <w:t>П</w:t>
      </w:r>
      <w:proofErr w:type="gramEnd"/>
      <w:r w:rsidRPr="00F41DF6">
        <w:t>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5F4250" w:rsidRPr="00F41DF6" w:rsidRDefault="005F4250" w:rsidP="005F4250">
      <w:pPr>
        <w:ind w:firstLine="709"/>
        <w:jc w:val="both"/>
        <w:rPr>
          <w:bCs/>
          <w:spacing w:val="-3"/>
        </w:rPr>
      </w:pPr>
      <w:r w:rsidRPr="00F41DF6">
        <w:t xml:space="preserve">1.2. Найменування Робіт: </w:t>
      </w:r>
      <w:r w:rsidRPr="00F41DF6">
        <w:rPr>
          <w:b/>
        </w:rPr>
        <w:t>«Ремонт будівель ЗТП Білопільської дільниці філії «Сумський РЕМ» АТ «СУМИОБЛЕНЕРГО»</w:t>
      </w:r>
      <w:r w:rsidRPr="00F41DF6">
        <w:rPr>
          <w:bCs/>
        </w:rPr>
        <w:t xml:space="preserve"> (надалі – Об’єкт).</w:t>
      </w:r>
    </w:p>
    <w:p w:rsidR="005F4250" w:rsidRPr="00F41DF6" w:rsidRDefault="005F4250" w:rsidP="005F4250">
      <w:pPr>
        <w:shd w:val="clear" w:color="auto" w:fill="FFFFFF"/>
        <w:ind w:firstLine="709"/>
        <w:jc w:val="both"/>
      </w:pPr>
      <w:r w:rsidRPr="00F41DF6">
        <w:t>1.3. Обсяг, склад, характер виконуваних за цим Договором Робіт визначені в Дефектному акті (</w:t>
      </w:r>
      <w:r w:rsidRPr="00F41DF6">
        <w:rPr>
          <w:b/>
        </w:rPr>
        <w:t xml:space="preserve">Додаток № 2 </w:t>
      </w:r>
      <w:proofErr w:type="gramStart"/>
      <w:r w:rsidRPr="00F41DF6">
        <w:t>до</w:t>
      </w:r>
      <w:proofErr w:type="gramEnd"/>
      <w:r w:rsidRPr="00F41DF6">
        <w:t xml:space="preserve"> Договору).</w:t>
      </w:r>
    </w:p>
    <w:p w:rsidR="005F4250" w:rsidRPr="00F41DF6" w:rsidRDefault="005F4250" w:rsidP="005F4250">
      <w:pPr>
        <w:shd w:val="clear" w:color="auto" w:fill="FFFFFF"/>
        <w:ind w:firstLine="720"/>
        <w:jc w:val="both"/>
      </w:pPr>
    </w:p>
    <w:p w:rsidR="005F4250" w:rsidRPr="00F41DF6" w:rsidRDefault="005F4250" w:rsidP="005F4250">
      <w:pPr>
        <w:numPr>
          <w:ilvl w:val="0"/>
          <w:numId w:val="2"/>
        </w:numPr>
        <w:suppressAutoHyphens/>
        <w:jc w:val="center"/>
        <w:rPr>
          <w:b/>
        </w:rPr>
      </w:pPr>
      <w:r w:rsidRPr="00F41DF6">
        <w:rPr>
          <w:b/>
        </w:rPr>
        <w:t>ЯКІСТЬ РОБІТ</w:t>
      </w:r>
    </w:p>
    <w:p w:rsidR="005F4250" w:rsidRPr="00F41DF6" w:rsidRDefault="005F4250" w:rsidP="005F4250">
      <w:pPr>
        <w:ind w:firstLine="720"/>
        <w:jc w:val="both"/>
      </w:pPr>
      <w:r w:rsidRPr="00F41DF6">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та Договору </w:t>
      </w:r>
      <w:proofErr w:type="gramStart"/>
      <w:r w:rsidRPr="00F41DF6">
        <w:t>п</w:t>
      </w:r>
      <w:proofErr w:type="gramEnd"/>
      <w:r w:rsidRPr="00F41DF6">
        <w:t>ідряду:</w:t>
      </w:r>
    </w:p>
    <w:p w:rsidR="005F4250" w:rsidRPr="00F41DF6" w:rsidRDefault="005F4250" w:rsidP="005F4250">
      <w:pPr>
        <w:ind w:firstLine="720"/>
        <w:jc w:val="both"/>
      </w:pPr>
      <w:r w:rsidRPr="00F41DF6">
        <w:t>2.1.1. </w:t>
      </w:r>
      <w:proofErr w:type="gramStart"/>
      <w:r w:rsidRPr="00F41DF6">
        <w:t>П</w:t>
      </w:r>
      <w:proofErr w:type="gramEnd"/>
      <w:r w:rsidRPr="00F41DF6">
        <w:t>ідрядник виконує передбачені цим Договором Роботи із своїх матеріалів, своїми силами та засобами, відповідно до вимог Дефектного акта,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F41DF6">
        <w:t>в</w:t>
      </w:r>
      <w:proofErr w:type="gramEnd"/>
      <w:r w:rsidRPr="00F41DF6">
        <w:t xml:space="preserve"> Робіт. </w:t>
      </w:r>
    </w:p>
    <w:p w:rsidR="005F4250" w:rsidRPr="00F41DF6" w:rsidRDefault="005F4250" w:rsidP="005F4250">
      <w:pPr>
        <w:ind w:firstLine="720"/>
        <w:jc w:val="both"/>
      </w:pPr>
      <w:r w:rsidRPr="00F41DF6">
        <w:t>2.1.2. </w:t>
      </w:r>
      <w:proofErr w:type="gramStart"/>
      <w:r w:rsidRPr="00F41DF6">
        <w:t>Вс</w:t>
      </w:r>
      <w:proofErr w:type="gramEnd"/>
      <w:r w:rsidRPr="00F41DF6">
        <w:t xml:space="preserve">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41DF6">
        <w:rPr>
          <w:rStyle w:val="rvts0"/>
        </w:rPr>
        <w:t>підтвердженню</w:t>
      </w:r>
      <w:r w:rsidRPr="00F41DF6">
        <w:t xml:space="preserve"> відповідності чи походження, іншу передбачену чинним законодавством України документацію.</w:t>
      </w:r>
    </w:p>
    <w:p w:rsidR="005F4250" w:rsidRPr="00F41DF6" w:rsidRDefault="005F4250" w:rsidP="005F4250">
      <w:pPr>
        <w:ind w:firstLine="720"/>
        <w:jc w:val="both"/>
      </w:pPr>
    </w:p>
    <w:p w:rsidR="005F4250" w:rsidRPr="00F41DF6" w:rsidRDefault="005F4250" w:rsidP="005F4250">
      <w:pPr>
        <w:numPr>
          <w:ilvl w:val="0"/>
          <w:numId w:val="2"/>
        </w:numPr>
        <w:suppressAutoHyphens/>
        <w:jc w:val="center"/>
        <w:rPr>
          <w:b/>
        </w:rPr>
      </w:pPr>
      <w:proofErr w:type="gramStart"/>
      <w:r w:rsidRPr="00F41DF6">
        <w:rPr>
          <w:b/>
        </w:rPr>
        <w:t>Ц</w:t>
      </w:r>
      <w:proofErr w:type="gramEnd"/>
      <w:r w:rsidRPr="00F41DF6">
        <w:rPr>
          <w:b/>
        </w:rPr>
        <w:t>ІНА ДОГОВОРУ</w:t>
      </w:r>
    </w:p>
    <w:p w:rsidR="005F4250" w:rsidRPr="00F41DF6" w:rsidRDefault="005F4250" w:rsidP="005F4250">
      <w:pPr>
        <w:ind w:firstLine="720"/>
        <w:jc w:val="both"/>
      </w:pPr>
      <w:r w:rsidRPr="00F41DF6">
        <w:t>3.1. </w:t>
      </w:r>
      <w:proofErr w:type="gramStart"/>
      <w:r w:rsidRPr="00F41DF6">
        <w:t>Ц</w:t>
      </w:r>
      <w:proofErr w:type="gramEnd"/>
      <w:r w:rsidRPr="00F41DF6">
        <w:t xml:space="preserve">іна Договору визначається згідно з Кошторисною документацією (Договірною ціною та кошторисами), яка є </w:t>
      </w:r>
      <w:r w:rsidRPr="00F41DF6">
        <w:rPr>
          <w:b/>
        </w:rPr>
        <w:t xml:space="preserve">Додатком № 1.1-1.10 </w:t>
      </w:r>
      <w:r w:rsidRPr="00F41DF6">
        <w:t>до цього Договору.</w:t>
      </w:r>
    </w:p>
    <w:p w:rsidR="005F4250" w:rsidRPr="00F41DF6" w:rsidRDefault="005F4250" w:rsidP="005F4250">
      <w:pPr>
        <w:ind w:firstLine="720"/>
        <w:jc w:val="both"/>
      </w:pPr>
      <w:r w:rsidRPr="00F41DF6">
        <w:t>3.2. </w:t>
      </w:r>
      <w:proofErr w:type="gramStart"/>
      <w:r w:rsidRPr="00F41DF6">
        <w:rPr>
          <w:snapToGrid w:val="0"/>
        </w:rPr>
        <w:t>Ц</w:t>
      </w:r>
      <w:proofErr w:type="gramEnd"/>
      <w:r w:rsidRPr="00F41DF6">
        <w:rPr>
          <w:snapToGrid w:val="0"/>
        </w:rPr>
        <w:t xml:space="preserve">іна Договору становить ____________ грн, крім того ПДВ (20 %) в розмірі  _________ грн. </w:t>
      </w:r>
      <w:r w:rsidRPr="00F41DF6">
        <w:rPr>
          <w:b/>
          <w:snapToGrid w:val="0"/>
        </w:rPr>
        <w:t>Загальна ці</w:t>
      </w:r>
      <w:proofErr w:type="gramStart"/>
      <w:r w:rsidRPr="00F41DF6">
        <w:rPr>
          <w:b/>
          <w:snapToGrid w:val="0"/>
        </w:rPr>
        <w:t>на</w:t>
      </w:r>
      <w:proofErr w:type="gramEnd"/>
      <w:r w:rsidRPr="00F41DF6">
        <w:rPr>
          <w:b/>
          <w:snapToGrid w:val="0"/>
        </w:rPr>
        <w:t xml:space="preserve"> Договору з ПДВ складає ________________ грн (__________________________ _________________________ гривень _________ копійок).</w:t>
      </w:r>
    </w:p>
    <w:p w:rsidR="005F4250" w:rsidRPr="00F41DF6" w:rsidRDefault="005F4250" w:rsidP="005F4250">
      <w:pPr>
        <w:ind w:firstLine="720"/>
        <w:jc w:val="both"/>
        <w:rPr>
          <w:b/>
          <w:snapToGrid w:val="0"/>
        </w:rPr>
      </w:pPr>
    </w:p>
    <w:tbl>
      <w:tblPr>
        <w:tblW w:w="10522" w:type="dxa"/>
        <w:jc w:val="center"/>
        <w:tblInd w:w="-1871" w:type="dxa"/>
        <w:tblLayout w:type="fixed"/>
        <w:tblLook w:val="04A0"/>
      </w:tblPr>
      <w:tblGrid>
        <w:gridCol w:w="624"/>
        <w:gridCol w:w="5701"/>
        <w:gridCol w:w="1344"/>
        <w:gridCol w:w="1349"/>
        <w:gridCol w:w="1504"/>
      </w:tblGrid>
      <w:tr w:rsidR="005F4250" w:rsidRPr="00F41DF6" w:rsidTr="0062155C">
        <w:trPr>
          <w:trHeight w:val="751"/>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250" w:rsidRPr="00F41DF6" w:rsidRDefault="005F4250" w:rsidP="0062155C">
            <w:pPr>
              <w:ind w:left="-161" w:right="-213"/>
              <w:jc w:val="center"/>
              <w:rPr>
                <w:b/>
                <w:bCs/>
                <w:color w:val="000000"/>
              </w:rPr>
            </w:pPr>
            <w:r w:rsidRPr="00F41DF6">
              <w:rPr>
                <w:b/>
                <w:bCs/>
                <w:color w:val="000000"/>
              </w:rPr>
              <w:t>№</w:t>
            </w:r>
          </w:p>
          <w:p w:rsidR="005F4250" w:rsidRPr="00F41DF6" w:rsidRDefault="005F4250" w:rsidP="0062155C">
            <w:pPr>
              <w:ind w:left="-161" w:right="-213"/>
              <w:jc w:val="center"/>
              <w:rPr>
                <w:b/>
                <w:bCs/>
                <w:color w:val="000000"/>
              </w:rPr>
            </w:pPr>
            <w:r w:rsidRPr="00F41DF6">
              <w:rPr>
                <w:b/>
                <w:bCs/>
                <w:color w:val="000000"/>
              </w:rPr>
              <w:t>за/</w:t>
            </w:r>
            <w:proofErr w:type="gramStart"/>
            <w:r w:rsidRPr="00F41DF6">
              <w:rPr>
                <w:b/>
                <w:bCs/>
                <w:color w:val="000000"/>
              </w:rPr>
              <w:t>п</w:t>
            </w:r>
            <w:proofErr w:type="gramEnd"/>
          </w:p>
        </w:tc>
        <w:tc>
          <w:tcPr>
            <w:tcW w:w="5701" w:type="dxa"/>
            <w:tcBorders>
              <w:top w:val="single" w:sz="4" w:space="0" w:color="auto"/>
              <w:left w:val="nil"/>
              <w:bottom w:val="single" w:sz="4" w:space="0" w:color="auto"/>
              <w:right w:val="single" w:sz="4" w:space="0" w:color="auto"/>
            </w:tcBorders>
            <w:shd w:val="clear" w:color="auto" w:fill="auto"/>
            <w:vAlign w:val="center"/>
            <w:hideMark/>
          </w:tcPr>
          <w:p w:rsidR="005F4250" w:rsidRPr="00F41DF6" w:rsidRDefault="005F4250" w:rsidP="0062155C">
            <w:pPr>
              <w:jc w:val="center"/>
              <w:rPr>
                <w:b/>
                <w:bCs/>
                <w:color w:val="000000"/>
              </w:rPr>
            </w:pPr>
            <w:r w:rsidRPr="00F41DF6">
              <w:rPr>
                <w:b/>
                <w:bCs/>
                <w:color w:val="000000"/>
              </w:rPr>
              <w:t>Найменування об’єкту</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250" w:rsidRPr="00F41DF6" w:rsidRDefault="005F4250" w:rsidP="0062155C">
            <w:pPr>
              <w:ind w:left="-108" w:right="-39"/>
              <w:jc w:val="center"/>
              <w:rPr>
                <w:b/>
                <w:bCs/>
                <w:color w:val="000000"/>
              </w:rPr>
            </w:pPr>
            <w:proofErr w:type="gramStart"/>
            <w:r w:rsidRPr="00F41DF6">
              <w:rPr>
                <w:b/>
                <w:bCs/>
                <w:color w:val="000000"/>
              </w:rPr>
              <w:t>Ц</w:t>
            </w:r>
            <w:proofErr w:type="gramEnd"/>
            <w:r w:rsidRPr="00F41DF6">
              <w:rPr>
                <w:b/>
                <w:bCs/>
                <w:color w:val="000000"/>
              </w:rPr>
              <w:t>іна без (ПДВ), грн.</w:t>
            </w:r>
          </w:p>
        </w:tc>
        <w:tc>
          <w:tcPr>
            <w:tcW w:w="1349" w:type="dxa"/>
            <w:tcBorders>
              <w:top w:val="single" w:sz="4" w:space="0" w:color="auto"/>
              <w:left w:val="single" w:sz="4" w:space="0" w:color="auto"/>
              <w:bottom w:val="single" w:sz="4" w:space="0" w:color="auto"/>
              <w:right w:val="single" w:sz="4" w:space="0" w:color="auto"/>
            </w:tcBorders>
            <w:vAlign w:val="center"/>
          </w:tcPr>
          <w:p w:rsidR="005F4250" w:rsidRPr="00F41DF6" w:rsidRDefault="005F4250" w:rsidP="0062155C">
            <w:pPr>
              <w:ind w:left="-36" w:right="-102"/>
              <w:jc w:val="center"/>
              <w:rPr>
                <w:b/>
                <w:bCs/>
                <w:color w:val="000000"/>
              </w:rPr>
            </w:pPr>
            <w:r w:rsidRPr="00F41DF6">
              <w:rPr>
                <w:b/>
                <w:snapToGrid w:val="0"/>
              </w:rPr>
              <w:t>Крім того ПДВ (20 %)</w:t>
            </w:r>
            <w:r w:rsidRPr="00F41DF6">
              <w:rPr>
                <w:b/>
                <w:bCs/>
                <w:color w:val="000000"/>
              </w:rPr>
              <w:t>, грн.</w:t>
            </w:r>
          </w:p>
        </w:tc>
        <w:tc>
          <w:tcPr>
            <w:tcW w:w="1504" w:type="dxa"/>
            <w:tcBorders>
              <w:top w:val="single" w:sz="4" w:space="0" w:color="auto"/>
              <w:left w:val="single" w:sz="4" w:space="0" w:color="auto"/>
              <w:bottom w:val="single" w:sz="4" w:space="0" w:color="auto"/>
              <w:right w:val="single" w:sz="4" w:space="0" w:color="auto"/>
            </w:tcBorders>
            <w:vAlign w:val="center"/>
          </w:tcPr>
          <w:p w:rsidR="005F4250" w:rsidRPr="00F41DF6" w:rsidRDefault="005F4250" w:rsidP="0062155C">
            <w:pPr>
              <w:ind w:left="-168" w:right="-136"/>
              <w:jc w:val="center"/>
              <w:rPr>
                <w:b/>
                <w:bCs/>
                <w:color w:val="000000"/>
              </w:rPr>
            </w:pPr>
            <w:r w:rsidRPr="00F41DF6">
              <w:rPr>
                <w:b/>
                <w:bCs/>
                <w:color w:val="000000"/>
              </w:rPr>
              <w:t xml:space="preserve">Загальна </w:t>
            </w:r>
          </w:p>
          <w:p w:rsidR="005F4250" w:rsidRPr="00F41DF6" w:rsidRDefault="005F4250" w:rsidP="0062155C">
            <w:pPr>
              <w:ind w:left="-168" w:right="-136"/>
              <w:jc w:val="center"/>
              <w:rPr>
                <w:b/>
                <w:bCs/>
                <w:color w:val="000000"/>
              </w:rPr>
            </w:pPr>
            <w:r w:rsidRPr="00F41DF6">
              <w:rPr>
                <w:b/>
                <w:bCs/>
                <w:color w:val="000000"/>
              </w:rPr>
              <w:t xml:space="preserve">ціна без </w:t>
            </w:r>
          </w:p>
          <w:p w:rsidR="005F4250" w:rsidRPr="00F41DF6" w:rsidRDefault="005F4250" w:rsidP="0062155C">
            <w:pPr>
              <w:ind w:left="-168" w:right="-136"/>
              <w:jc w:val="center"/>
              <w:rPr>
                <w:b/>
                <w:bCs/>
                <w:color w:val="000000"/>
              </w:rPr>
            </w:pPr>
            <w:r w:rsidRPr="00F41DF6">
              <w:rPr>
                <w:b/>
                <w:bCs/>
                <w:color w:val="000000"/>
              </w:rPr>
              <w:t>ПДВ, грн</w:t>
            </w: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50" w:rsidRPr="00F41DF6" w:rsidRDefault="005F4250" w:rsidP="0062155C">
            <w:pPr>
              <w:ind w:left="-161" w:right="-43"/>
              <w:jc w:val="center"/>
              <w:rPr>
                <w:color w:val="000000"/>
              </w:rPr>
            </w:pPr>
            <w:r w:rsidRPr="00F41DF6">
              <w:rPr>
                <w:color w:val="000000"/>
              </w:rPr>
              <w:t>1.</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pPr>
            <w:r w:rsidRPr="00F41DF6">
              <w:rPr>
                <w:color w:val="000000"/>
              </w:rPr>
              <w:t>Ремонт будівлі ЗТП-222</w:t>
            </w:r>
            <w:proofErr w:type="gramStart"/>
            <w:r w:rsidRPr="00F41DF6">
              <w:rPr>
                <w:color w:val="000000"/>
              </w:rPr>
              <w:t xml:space="preserve"> Б</w:t>
            </w:r>
            <w:proofErr w:type="gramEnd"/>
            <w:r w:rsidRPr="00F41DF6">
              <w:rPr>
                <w:color w:val="000000"/>
              </w:rPr>
              <w:t xml:space="preserve">ілопільської дільниці філії «Сумський РЕМ» АТ «СУМИОБЛЕНЕРГО» за адресою: </w:t>
            </w:r>
            <w:proofErr w:type="gramStart"/>
            <w:r w:rsidRPr="00F41DF6">
              <w:rPr>
                <w:color w:val="000000"/>
              </w:rPr>
              <w:t>Б</w:t>
            </w:r>
            <w:proofErr w:type="gramEnd"/>
            <w:r w:rsidRPr="00F41DF6">
              <w:rPr>
                <w:color w:val="000000"/>
              </w:rPr>
              <w:t>ілопільський район, смт. Улянівка, вул. Зарічна, б/н</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399"/>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50" w:rsidRPr="00F41DF6" w:rsidRDefault="005F4250" w:rsidP="0062155C">
            <w:pPr>
              <w:ind w:left="-161" w:right="-43"/>
              <w:jc w:val="center"/>
              <w:rPr>
                <w:color w:val="000000"/>
              </w:rPr>
            </w:pPr>
            <w:r w:rsidRPr="00F41DF6">
              <w:rPr>
                <w:color w:val="000000"/>
              </w:rPr>
              <w:t>2.</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highlight w:val="yellow"/>
              </w:rPr>
            </w:pPr>
            <w:r w:rsidRPr="00F41DF6">
              <w:rPr>
                <w:color w:val="000000"/>
              </w:rPr>
              <w:t>Ремонт будівлі ЗТП-218 Білопільської дільниці філії «Сумський РЕМ» АТ «СУМИОБЛЕНЕРГО» за адресою: м</w:t>
            </w:r>
            <w:proofErr w:type="gramStart"/>
            <w:r w:rsidRPr="00F41DF6">
              <w:rPr>
                <w:color w:val="000000"/>
              </w:rPr>
              <w:t>.Б</w:t>
            </w:r>
            <w:proofErr w:type="gramEnd"/>
            <w:r w:rsidRPr="00F41DF6">
              <w:rPr>
                <w:color w:val="000000"/>
              </w:rPr>
              <w:t>ілопілля, вул. О.Олеся</w:t>
            </w:r>
            <w:proofErr w:type="gramStart"/>
            <w:r w:rsidRPr="00F41DF6">
              <w:rPr>
                <w:color w:val="000000"/>
              </w:rPr>
              <w:t>,б</w:t>
            </w:r>
            <w:proofErr w:type="gramEnd"/>
            <w:r w:rsidRPr="00F41DF6">
              <w:rPr>
                <w:color w:val="000000"/>
              </w:rPr>
              <w:t>/н</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50" w:rsidRPr="00F41DF6" w:rsidRDefault="005F4250" w:rsidP="0062155C">
            <w:pPr>
              <w:ind w:left="-161" w:right="-43"/>
              <w:jc w:val="center"/>
              <w:rPr>
                <w:color w:val="000000"/>
              </w:rPr>
            </w:pPr>
            <w:r w:rsidRPr="00F41DF6">
              <w:rPr>
                <w:color w:val="000000"/>
              </w:rPr>
              <w:t>3.</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highlight w:val="yellow"/>
              </w:rPr>
            </w:pPr>
            <w:r w:rsidRPr="00F41DF6">
              <w:rPr>
                <w:color w:val="000000"/>
              </w:rPr>
              <w:t>Ремонт будівлі ЗТП-602</w:t>
            </w:r>
            <w:proofErr w:type="gramStart"/>
            <w:r w:rsidRPr="00F41DF6">
              <w:rPr>
                <w:color w:val="000000"/>
              </w:rPr>
              <w:t xml:space="preserve"> Б</w:t>
            </w:r>
            <w:proofErr w:type="gramEnd"/>
            <w:r w:rsidRPr="00F41DF6">
              <w:rPr>
                <w:color w:val="000000"/>
              </w:rPr>
              <w:t xml:space="preserve">ілопільської дільниці філії «Сумський РЕМ» АТ «СУМИОБЛЕНЕРГО» за </w:t>
            </w:r>
            <w:r w:rsidRPr="00F41DF6">
              <w:rPr>
                <w:color w:val="000000"/>
              </w:rPr>
              <w:lastRenderedPageBreak/>
              <w:t>адресою: Білопільський р-н, с</w:t>
            </w:r>
            <w:proofErr w:type="gramStart"/>
            <w:r w:rsidRPr="00F41DF6">
              <w:rPr>
                <w:color w:val="000000"/>
              </w:rPr>
              <w:t>.Г</w:t>
            </w:r>
            <w:proofErr w:type="gramEnd"/>
            <w:r w:rsidRPr="00F41DF6">
              <w:rPr>
                <w:color w:val="000000"/>
              </w:rPr>
              <w:t>аннівка Вирівська вул. Глазуна, б. 40-в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50" w:rsidRPr="00F41DF6" w:rsidRDefault="005F4250" w:rsidP="0062155C">
            <w:pPr>
              <w:ind w:left="-161" w:right="-43"/>
              <w:jc w:val="center"/>
              <w:rPr>
                <w:color w:val="000000"/>
              </w:rPr>
            </w:pPr>
            <w:r w:rsidRPr="00F41DF6">
              <w:rPr>
                <w:color w:val="000000"/>
              </w:rPr>
              <w:lastRenderedPageBreak/>
              <w:t>4.</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rFonts w:eastAsia="Calibri"/>
                <w:color w:val="000000"/>
                <w:highlight w:val="yellow"/>
              </w:rPr>
            </w:pPr>
            <w:r w:rsidRPr="00F41DF6">
              <w:rPr>
                <w:color w:val="000000"/>
              </w:rPr>
              <w:t>Ремонт будівлі ЗТП-422</w:t>
            </w:r>
            <w:proofErr w:type="gramStart"/>
            <w:r w:rsidRPr="00F41DF6">
              <w:rPr>
                <w:color w:val="000000"/>
              </w:rPr>
              <w:t xml:space="preserve"> Б</w:t>
            </w:r>
            <w:proofErr w:type="gramEnd"/>
            <w:r w:rsidRPr="00F41DF6">
              <w:rPr>
                <w:color w:val="000000"/>
              </w:rPr>
              <w:t xml:space="preserve">ілопільської дільниці філії «Сумський РЕМ» АТ «СУМИОБЛЕНЕРГО» за адресою: Білопільський р-н, </w:t>
            </w:r>
            <w:proofErr w:type="gramStart"/>
            <w:r w:rsidRPr="00F41DF6">
              <w:rPr>
                <w:color w:val="000000"/>
              </w:rPr>
              <w:t>c</w:t>
            </w:r>
            <w:proofErr w:type="gramEnd"/>
            <w:r w:rsidRPr="00F41DF6">
              <w:rPr>
                <w:color w:val="000000"/>
              </w:rPr>
              <w:t xml:space="preserve">мт. Миколаївка, вул. Поповича, </w:t>
            </w:r>
            <w:proofErr w:type="gramStart"/>
            <w:r w:rsidRPr="00F41DF6">
              <w:rPr>
                <w:color w:val="000000"/>
              </w:rPr>
              <w:t>б</w:t>
            </w:r>
            <w:proofErr w:type="gramEnd"/>
            <w:r w:rsidRPr="00F41DF6">
              <w:rPr>
                <w:color w:val="000000"/>
              </w:rPr>
              <w:t>. 33-а</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250" w:rsidRPr="00F41DF6" w:rsidRDefault="005F4250" w:rsidP="0062155C">
            <w:pPr>
              <w:ind w:left="-161" w:right="-43"/>
              <w:jc w:val="center"/>
              <w:rPr>
                <w:color w:val="000000"/>
              </w:rPr>
            </w:pPr>
            <w:r w:rsidRPr="00F41DF6">
              <w:rPr>
                <w:color w:val="000000"/>
              </w:rPr>
              <w:t>5.</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rFonts w:eastAsia="Calibri"/>
                <w:color w:val="000000"/>
                <w:highlight w:val="yellow"/>
              </w:rPr>
            </w:pPr>
            <w:r w:rsidRPr="00F41DF6">
              <w:rPr>
                <w:color w:val="000000"/>
              </w:rPr>
              <w:t>Ремонт будівлі ЗТП-245</w:t>
            </w:r>
            <w:proofErr w:type="gramStart"/>
            <w:r w:rsidRPr="00F41DF6">
              <w:rPr>
                <w:color w:val="000000"/>
              </w:rPr>
              <w:t xml:space="preserve"> Б</w:t>
            </w:r>
            <w:proofErr w:type="gramEnd"/>
            <w:r w:rsidRPr="00F41DF6">
              <w:rPr>
                <w:color w:val="000000"/>
              </w:rPr>
              <w:t xml:space="preserve">ілопільської дільниці філії «Сумський РЕМ» АТ «СУМИОБЛЕНЕРГО» за адресою: Білопільський район, </w:t>
            </w:r>
            <w:proofErr w:type="gramStart"/>
            <w:r w:rsidRPr="00F41DF6">
              <w:rPr>
                <w:color w:val="000000"/>
              </w:rPr>
              <w:t>м</w:t>
            </w:r>
            <w:proofErr w:type="gramEnd"/>
            <w:r w:rsidRPr="00F41DF6">
              <w:rPr>
                <w:color w:val="000000"/>
              </w:rPr>
              <w:t xml:space="preserve">. Білопілля вул. Ворожбянський Шлях, </w:t>
            </w:r>
            <w:proofErr w:type="gramStart"/>
            <w:r w:rsidRPr="00F41DF6">
              <w:rPr>
                <w:color w:val="000000"/>
              </w:rPr>
              <w:t>б</w:t>
            </w:r>
            <w:proofErr w:type="gramEnd"/>
            <w:r w:rsidRPr="00F41DF6">
              <w:rPr>
                <w:color w:val="000000"/>
              </w:rPr>
              <w:t>. 5-в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ind w:left="-161" w:right="-43"/>
              <w:jc w:val="center"/>
              <w:rPr>
                <w:color w:val="000000"/>
              </w:rPr>
            </w:pPr>
            <w:r w:rsidRPr="00F41DF6">
              <w:rPr>
                <w:color w:val="000000"/>
              </w:rPr>
              <w:t>6.</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rFonts w:eastAsia="Calibri"/>
                <w:color w:val="000000"/>
                <w:highlight w:val="yellow"/>
              </w:rPr>
            </w:pPr>
            <w:r w:rsidRPr="00F41DF6">
              <w:rPr>
                <w:color w:val="000000"/>
              </w:rPr>
              <w:t>Ремонт будівлі ЗТП-246</w:t>
            </w:r>
            <w:proofErr w:type="gramStart"/>
            <w:r w:rsidRPr="00F41DF6">
              <w:rPr>
                <w:color w:val="000000"/>
              </w:rPr>
              <w:t xml:space="preserve"> Б</w:t>
            </w:r>
            <w:proofErr w:type="gramEnd"/>
            <w:r w:rsidRPr="00F41DF6">
              <w:rPr>
                <w:color w:val="000000"/>
              </w:rPr>
              <w:t>ілопільської дільниці філії «Сумський РЕМ» АТ «СУМИОБЛЕНЕРГО» за адресою: м. Білопілля, вул. Старопутивльська, б/н</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ind w:left="-161" w:right="-43"/>
              <w:jc w:val="center"/>
              <w:rPr>
                <w:color w:val="000000"/>
              </w:rPr>
            </w:pPr>
            <w:r w:rsidRPr="00F41DF6">
              <w:rPr>
                <w:color w:val="000000"/>
              </w:rPr>
              <w:t>7.</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rFonts w:eastAsia="Calibri"/>
                <w:color w:val="000000"/>
                <w:highlight w:val="yellow"/>
              </w:rPr>
            </w:pPr>
            <w:r w:rsidRPr="00F41DF6">
              <w:rPr>
                <w:color w:val="000000"/>
              </w:rPr>
              <w:t>Ремонт будівлі ЗТП-537</w:t>
            </w:r>
            <w:proofErr w:type="gramStart"/>
            <w:r w:rsidRPr="00F41DF6">
              <w:rPr>
                <w:color w:val="000000"/>
              </w:rPr>
              <w:t xml:space="preserve"> Б</w:t>
            </w:r>
            <w:proofErr w:type="gramEnd"/>
            <w:r w:rsidRPr="00F41DF6">
              <w:rPr>
                <w:color w:val="000000"/>
              </w:rPr>
              <w:t>ілопільської дільниці філії «Сумський РЕМ» АТ «СУМИОБЛЕНЕРГО» Білопільський район, смт. Улянівка, вул. Лугова, б/н</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ind w:left="-161" w:right="-43"/>
              <w:jc w:val="center"/>
              <w:rPr>
                <w:color w:val="000000"/>
              </w:rPr>
            </w:pPr>
            <w:r w:rsidRPr="00F41DF6">
              <w:rPr>
                <w:color w:val="000000"/>
              </w:rPr>
              <w:t>8.</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color w:val="000000"/>
                <w:lang w:eastAsia="uk-UA"/>
              </w:rPr>
            </w:pPr>
            <w:r w:rsidRPr="00F41DF6">
              <w:rPr>
                <w:color w:val="000000"/>
              </w:rPr>
              <w:t>Ремонт будівлі ЗТП-65</w:t>
            </w:r>
            <w:proofErr w:type="gramStart"/>
            <w:r w:rsidRPr="00F41DF6">
              <w:rPr>
                <w:color w:val="000000"/>
              </w:rPr>
              <w:t xml:space="preserve"> Б</w:t>
            </w:r>
            <w:proofErr w:type="gramEnd"/>
            <w:r w:rsidRPr="00F41DF6">
              <w:rPr>
                <w:color w:val="000000"/>
              </w:rPr>
              <w:t>ілопільської дільниці філії «Сумський РЕМ» АТ «СУМИОБЛЕНЕРГО» за адресою: м. Білопілля, вул. Гагаріна, 14</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ind w:left="-161" w:right="-43"/>
              <w:jc w:val="center"/>
              <w:rPr>
                <w:color w:val="000000"/>
              </w:rPr>
            </w:pPr>
            <w:r w:rsidRPr="00F41DF6">
              <w:rPr>
                <w:color w:val="000000"/>
              </w:rPr>
              <w:t>9.</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rFonts w:eastAsia="Calibri"/>
                <w:color w:val="000000"/>
                <w:highlight w:val="yellow"/>
              </w:rPr>
            </w:pPr>
            <w:r w:rsidRPr="00F41DF6">
              <w:rPr>
                <w:color w:val="000000"/>
              </w:rPr>
              <w:t>Ремонт будівлі ЗТП-268</w:t>
            </w:r>
            <w:proofErr w:type="gramStart"/>
            <w:r w:rsidRPr="00F41DF6">
              <w:rPr>
                <w:color w:val="000000"/>
              </w:rPr>
              <w:t xml:space="preserve"> Б</w:t>
            </w:r>
            <w:proofErr w:type="gramEnd"/>
            <w:r w:rsidRPr="00F41DF6">
              <w:rPr>
                <w:color w:val="000000"/>
              </w:rPr>
              <w:t xml:space="preserve">ілопільської дільниці філії «Сумський РЕМ» АТ «СУМИОБЛЕНЕРГО» за адресою: Білопільський район, </w:t>
            </w:r>
            <w:proofErr w:type="gramStart"/>
            <w:r w:rsidRPr="00F41DF6">
              <w:rPr>
                <w:color w:val="000000"/>
              </w:rPr>
              <w:t>м</w:t>
            </w:r>
            <w:proofErr w:type="gramEnd"/>
            <w:r w:rsidRPr="00F41DF6">
              <w:rPr>
                <w:color w:val="000000"/>
              </w:rPr>
              <w:t xml:space="preserve">. Ворожба, вул. Шкільна, </w:t>
            </w:r>
            <w:proofErr w:type="gramStart"/>
            <w:r w:rsidRPr="00F41DF6">
              <w:rPr>
                <w:color w:val="000000"/>
              </w:rPr>
              <w:t>б</w:t>
            </w:r>
            <w:proofErr w:type="gramEnd"/>
            <w:r w:rsidRPr="00F41DF6">
              <w:rPr>
                <w:color w:val="000000"/>
              </w:rPr>
              <w:t>. 2-А</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ind w:left="-161" w:right="-43"/>
              <w:jc w:val="center"/>
              <w:rPr>
                <w:color w:val="000000"/>
              </w:rPr>
            </w:pPr>
            <w:r w:rsidRPr="00F41DF6">
              <w:rPr>
                <w:color w:val="000000"/>
              </w:rPr>
              <w:t>10.</w:t>
            </w:r>
          </w:p>
        </w:tc>
        <w:tc>
          <w:tcPr>
            <w:tcW w:w="5701" w:type="dxa"/>
            <w:tcBorders>
              <w:top w:val="single" w:sz="4" w:space="0" w:color="auto"/>
              <w:left w:val="nil"/>
              <w:bottom w:val="single" w:sz="4" w:space="0" w:color="auto"/>
              <w:right w:val="single" w:sz="4" w:space="0" w:color="auto"/>
            </w:tcBorders>
            <w:shd w:val="clear" w:color="000000" w:fill="FFFFFF"/>
            <w:vAlign w:val="center"/>
          </w:tcPr>
          <w:p w:rsidR="005F4250" w:rsidRPr="00F41DF6" w:rsidRDefault="005F4250" w:rsidP="0062155C">
            <w:pPr>
              <w:ind w:left="5" w:right="-108"/>
              <w:rPr>
                <w:highlight w:val="yellow"/>
              </w:rPr>
            </w:pPr>
            <w:r w:rsidRPr="00F41DF6">
              <w:rPr>
                <w:color w:val="000000"/>
              </w:rPr>
              <w:t>Ремонт будівлі ЗТП-567</w:t>
            </w:r>
            <w:proofErr w:type="gramStart"/>
            <w:r w:rsidRPr="00F41DF6">
              <w:rPr>
                <w:color w:val="000000"/>
              </w:rPr>
              <w:t xml:space="preserve"> Б</w:t>
            </w:r>
            <w:proofErr w:type="gramEnd"/>
            <w:r w:rsidRPr="00F41DF6">
              <w:rPr>
                <w:color w:val="000000"/>
              </w:rPr>
              <w:t>ілопільської дільниці філії «Сумський РЕМ» АТ «СУМИОБЛЕНЕРГО» за адресою: м. Білопілля, вул. Супруна, 6-Г</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ind w:left="-20" w:right="85"/>
              <w:jc w:val="center"/>
              <w:rPr>
                <w:b/>
              </w:rPr>
            </w:pPr>
          </w:p>
        </w:tc>
      </w:tr>
      <w:tr w:rsidR="005F4250" w:rsidRPr="00F41DF6" w:rsidTr="0062155C">
        <w:trPr>
          <w:trHeight w:val="351"/>
          <w:jc w:val="center"/>
        </w:trPr>
        <w:tc>
          <w:tcPr>
            <w:tcW w:w="63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4250" w:rsidRPr="00F41DF6" w:rsidRDefault="005F4250" w:rsidP="0062155C">
            <w:pPr>
              <w:jc w:val="right"/>
              <w:rPr>
                <w:b/>
              </w:rPr>
            </w:pPr>
            <w:r w:rsidRPr="00F41DF6">
              <w:rPr>
                <w:b/>
              </w:rPr>
              <w:t>ВСЬОГО:</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5F4250" w:rsidRPr="00F41DF6" w:rsidRDefault="005F4250" w:rsidP="0062155C">
            <w:pPr>
              <w:jc w:val="center"/>
              <w:rPr>
                <w:b/>
                <w:color w:val="000000"/>
              </w:rPr>
            </w:pPr>
          </w:p>
        </w:tc>
      </w:tr>
    </w:tbl>
    <w:p w:rsidR="005F4250" w:rsidRPr="00F41DF6" w:rsidRDefault="005F4250" w:rsidP="005F4250">
      <w:pPr>
        <w:ind w:firstLine="720"/>
        <w:jc w:val="both"/>
      </w:pPr>
    </w:p>
    <w:p w:rsidR="005F4250" w:rsidRPr="00F41DF6" w:rsidRDefault="005F4250" w:rsidP="005F4250">
      <w:pPr>
        <w:ind w:firstLine="720"/>
        <w:jc w:val="both"/>
      </w:pPr>
      <w:r w:rsidRPr="00F41DF6">
        <w:t>3.3. </w:t>
      </w:r>
      <w:proofErr w:type="gramStart"/>
      <w:r w:rsidRPr="00F41DF6">
        <w:t>Ц</w:t>
      </w:r>
      <w:proofErr w:type="gramEnd"/>
      <w:r w:rsidRPr="00F41DF6">
        <w:t xml:space="preserve">іна у Договорі визначена на основі кошторису та є твердою. </w:t>
      </w:r>
      <w:proofErr w:type="gramStart"/>
      <w:r w:rsidRPr="00F41DF6">
        <w:t>Ц</w:t>
      </w:r>
      <w:proofErr w:type="gramEnd"/>
      <w:r w:rsidRPr="00F41DF6">
        <w:t>іна Договору може бути зменшена за взаємною згодою Сторін.</w:t>
      </w:r>
    </w:p>
    <w:p w:rsidR="005F4250" w:rsidRPr="00F41DF6" w:rsidRDefault="005F4250" w:rsidP="005F4250">
      <w:pPr>
        <w:ind w:firstLine="720"/>
        <w:jc w:val="both"/>
      </w:pPr>
      <w:r w:rsidRPr="00F41DF6">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w:t>
      </w:r>
      <w:proofErr w:type="gramStart"/>
      <w:r w:rsidRPr="00F41DF6">
        <w:t>п</w:t>
      </w:r>
      <w:proofErr w:type="gramEnd"/>
      <w:r w:rsidRPr="00F41DF6">
        <w:t>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5F4250" w:rsidRPr="00F41DF6" w:rsidRDefault="005F4250" w:rsidP="005F4250">
      <w:pPr>
        <w:ind w:firstLine="720"/>
        <w:jc w:val="both"/>
      </w:pPr>
      <w:r w:rsidRPr="00F41DF6">
        <w:t>Нову вартість одиниці ТМЦ імпортного виробництва необхідно розраховувати (індексувати) за наступною формулою:</w:t>
      </w:r>
    </w:p>
    <w:p w:rsidR="005F4250" w:rsidRPr="00F41DF6" w:rsidRDefault="005F4250" w:rsidP="005F4250">
      <w:pPr>
        <w:ind w:firstLine="709"/>
        <w:jc w:val="both"/>
      </w:pPr>
      <w:proofErr w:type="gramStart"/>
      <w:r w:rsidRPr="00F41DF6">
        <w:t>Ц</w:t>
      </w:r>
      <w:proofErr w:type="gramEnd"/>
      <w:r w:rsidRPr="00F41DF6">
        <w:t>= (К1/К2) х Цт, де</w:t>
      </w:r>
    </w:p>
    <w:p w:rsidR="005F4250" w:rsidRPr="00F41DF6" w:rsidRDefault="005F4250" w:rsidP="005F4250">
      <w:pPr>
        <w:ind w:left="1134" w:hanging="425"/>
        <w:jc w:val="both"/>
      </w:pPr>
      <w:r w:rsidRPr="00F41DF6">
        <w:t>К1 – міжбанківський курс продажу долара США/гривні згідно сайту http://minfin.com.ua/currency/mb на дату закупі</w:t>
      </w:r>
      <w:proofErr w:type="gramStart"/>
      <w:r w:rsidRPr="00F41DF6">
        <w:t>вл</w:t>
      </w:r>
      <w:proofErr w:type="gramEnd"/>
      <w:r w:rsidRPr="00F41DF6">
        <w:t xml:space="preserve">і ТМЦ Підрядником (дату видаткової накладної); </w:t>
      </w:r>
    </w:p>
    <w:p w:rsidR="005F4250" w:rsidRPr="00F41DF6" w:rsidRDefault="005F4250" w:rsidP="005F4250">
      <w:pPr>
        <w:ind w:left="1134" w:hanging="425"/>
        <w:jc w:val="both"/>
      </w:pPr>
      <w:r w:rsidRPr="00F41DF6">
        <w:t>К</w:t>
      </w:r>
      <w:proofErr w:type="gramStart"/>
      <w:r w:rsidRPr="00F41DF6">
        <w:t>2</w:t>
      </w:r>
      <w:proofErr w:type="gramEnd"/>
      <w:r w:rsidRPr="00F41DF6">
        <w:t> – міжбанківський курс продажу долара США/гривні згідно сайту http://minfin.com.ua/currency/mb на дату укладання Договору;</w:t>
      </w:r>
    </w:p>
    <w:p w:rsidR="005F4250" w:rsidRPr="00F41DF6" w:rsidRDefault="005F4250" w:rsidP="005F4250">
      <w:pPr>
        <w:ind w:left="1134" w:hanging="425"/>
        <w:jc w:val="both"/>
      </w:pPr>
      <w:r w:rsidRPr="00F41DF6">
        <w:t>Цт – вартість одиниці ТМЦ, що зазначена у кошторисі.</w:t>
      </w:r>
    </w:p>
    <w:p w:rsidR="005F4250" w:rsidRPr="00F41DF6" w:rsidRDefault="005F4250" w:rsidP="005F4250">
      <w:pPr>
        <w:ind w:firstLine="720"/>
        <w:jc w:val="both"/>
        <w:rPr>
          <w:snapToGrid w:val="0"/>
        </w:rPr>
      </w:pPr>
      <w:r w:rsidRPr="00F41DF6">
        <w:t>У разі зміни міжбанківського курсу продажу (за даними системи ВалКлі) долара США/гривні на дату закупі</w:t>
      </w:r>
      <w:proofErr w:type="gramStart"/>
      <w:r w:rsidRPr="00F41DF6">
        <w:t>вл</w:t>
      </w:r>
      <w:proofErr w:type="gramEnd"/>
      <w:r w:rsidRPr="00F41DF6">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F41DF6">
        <w:t>П</w:t>
      </w:r>
      <w:proofErr w:type="gramEnd"/>
      <w:r w:rsidRPr="00F41DF6">
        <w:t>ісля здійсненого перерахунку Сторони укладають додаткову угоду до Договору, яка фіксує остаточну ціну Договору.</w:t>
      </w:r>
    </w:p>
    <w:p w:rsidR="005F4250" w:rsidRPr="00F41DF6" w:rsidRDefault="005F4250" w:rsidP="005F4250">
      <w:pPr>
        <w:ind w:firstLine="720"/>
        <w:jc w:val="both"/>
      </w:pPr>
      <w:r w:rsidRPr="00F41DF6">
        <w:t xml:space="preserve">Умови даного пункту Договору застосовуються Сторонами виключно </w:t>
      </w:r>
      <w:proofErr w:type="gramStart"/>
      <w:r w:rsidRPr="00F41DF6">
        <w:t>у</w:t>
      </w:r>
      <w:proofErr w:type="gramEnd"/>
      <w:r w:rsidRPr="00F41DF6">
        <w:t xml:space="preserve"> межах строку, визначеного у пункті 4.2.4. Договору для закупі</w:t>
      </w:r>
      <w:proofErr w:type="gramStart"/>
      <w:r w:rsidRPr="00F41DF6">
        <w:t>вл</w:t>
      </w:r>
      <w:proofErr w:type="gramEnd"/>
      <w:r w:rsidRPr="00F41DF6">
        <w:t>і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F4250" w:rsidRPr="00F41DF6" w:rsidRDefault="005F4250" w:rsidP="005F4250">
      <w:pPr>
        <w:ind w:firstLine="720"/>
        <w:jc w:val="both"/>
      </w:pPr>
    </w:p>
    <w:p w:rsidR="005F4250" w:rsidRPr="00970812" w:rsidRDefault="005F4250" w:rsidP="005F4250">
      <w:pPr>
        <w:numPr>
          <w:ilvl w:val="0"/>
          <w:numId w:val="2"/>
        </w:numPr>
        <w:suppressAutoHyphens/>
        <w:jc w:val="center"/>
        <w:rPr>
          <w:b/>
        </w:rPr>
      </w:pPr>
      <w:r w:rsidRPr="00F41DF6">
        <w:rPr>
          <w:b/>
        </w:rPr>
        <w:t>ПОРЯДОК ЗДІЙСНЕННЯ ОПЛАТИ</w:t>
      </w:r>
    </w:p>
    <w:p w:rsidR="005F4250" w:rsidRPr="00970812" w:rsidRDefault="005F4250" w:rsidP="005F4250">
      <w:pPr>
        <w:ind w:firstLine="708"/>
        <w:jc w:val="both"/>
        <w:rPr>
          <w:lang w:val="uk-UA"/>
        </w:rPr>
      </w:pPr>
      <w:r w:rsidRPr="00970812">
        <w:rPr>
          <w:lang w:val="uk-UA"/>
        </w:rPr>
        <w:lastRenderedPageBreak/>
        <w:t>4.1.</w:t>
      </w:r>
      <w:r w:rsidRPr="00F41DF6">
        <w:t> </w:t>
      </w:r>
      <w:r w:rsidRPr="00970812">
        <w:rPr>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5F4250" w:rsidRPr="00F41DF6" w:rsidRDefault="005F4250" w:rsidP="005F4250">
      <w:pPr>
        <w:ind w:firstLine="708"/>
        <w:jc w:val="both"/>
      </w:pPr>
      <w:r w:rsidRPr="00F41DF6">
        <w:t xml:space="preserve">4.2. Розрахунки проводяться Замовником у наступному порядку: </w:t>
      </w:r>
    </w:p>
    <w:p w:rsidR="005F4250" w:rsidRPr="00F41DF6" w:rsidRDefault="005F4250" w:rsidP="005F4250">
      <w:pPr>
        <w:ind w:firstLine="708"/>
        <w:jc w:val="both"/>
      </w:pPr>
      <w:r w:rsidRPr="00F41DF6">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 будівельних робіт Замовником і здач</w:t>
      </w:r>
      <w:proofErr w:type="gramStart"/>
      <w:r w:rsidRPr="00F41DF6">
        <w:t>і О</w:t>
      </w:r>
      <w:proofErr w:type="gramEnd"/>
      <w:r w:rsidRPr="00F41DF6">
        <w:t xml:space="preserve">б’єкта в експлуатацію. Розрахунок за виконані Роботи Замовник має право здійснити на </w:t>
      </w:r>
      <w:proofErr w:type="gramStart"/>
      <w:r w:rsidRPr="00F41DF6">
        <w:t>св</w:t>
      </w:r>
      <w:proofErr w:type="gramEnd"/>
      <w:r w:rsidRPr="00F41DF6">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F41DF6">
        <w:t>П</w:t>
      </w:r>
      <w:proofErr w:type="gramEnd"/>
      <w:r w:rsidRPr="00F41DF6">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F41DF6">
        <w:t>П</w:t>
      </w:r>
      <w:proofErr w:type="gramEnd"/>
      <w:r w:rsidRPr="00F41DF6">
        <w:t>ідрядник зобов’язаний прийняти оформлений вексель (векселі) та підписати акт прийому-передачі.</w:t>
      </w:r>
    </w:p>
    <w:p w:rsidR="005F4250" w:rsidRPr="00F41DF6" w:rsidRDefault="005F4250" w:rsidP="005F4250">
      <w:pPr>
        <w:ind w:firstLine="708"/>
        <w:jc w:val="both"/>
      </w:pPr>
      <w:r w:rsidRPr="00F41DF6">
        <w:t xml:space="preserve">Для проведення оплати </w:t>
      </w:r>
      <w:proofErr w:type="gramStart"/>
      <w:r w:rsidRPr="00F41DF6">
        <w:t>П</w:t>
      </w:r>
      <w:proofErr w:type="gramEnd"/>
      <w:r w:rsidRPr="00F41DF6">
        <w:t>ідрядник надає такі документи (з підписом та печаткою):</w:t>
      </w:r>
    </w:p>
    <w:p w:rsidR="005F4250" w:rsidRPr="00F41DF6" w:rsidRDefault="005F4250" w:rsidP="005F4250">
      <w:pPr>
        <w:ind w:firstLine="709"/>
        <w:jc w:val="both"/>
      </w:pPr>
      <w:r w:rsidRPr="00F41DF6">
        <w:t>– Акт приймання виконаних будівельних робіт ф.№ КБ-2в – три примірники;</w:t>
      </w:r>
    </w:p>
    <w:p w:rsidR="005F4250" w:rsidRPr="00F41DF6" w:rsidRDefault="005F4250" w:rsidP="005F4250">
      <w:pPr>
        <w:ind w:firstLine="709"/>
        <w:jc w:val="both"/>
      </w:pPr>
      <w:r w:rsidRPr="00F41DF6">
        <w:t>– Довідку ф.№ КБ-3 – три примірники.</w:t>
      </w:r>
    </w:p>
    <w:p w:rsidR="005F4250" w:rsidRPr="00F41DF6" w:rsidRDefault="005F4250" w:rsidP="005F4250">
      <w:pPr>
        <w:ind w:firstLine="708"/>
        <w:jc w:val="both"/>
      </w:pPr>
      <w:r w:rsidRPr="00F41DF6">
        <w:t>4.2.2. За наявності фінансування Замовник має право, але не зобов’язаний здійснити повну або часткову попередню оплату Робі</w:t>
      </w:r>
      <w:proofErr w:type="gramStart"/>
      <w:r w:rsidRPr="00F41DF6">
        <w:t>т</w:t>
      </w:r>
      <w:proofErr w:type="gramEnd"/>
      <w:r w:rsidRPr="00F41DF6">
        <w:t xml:space="preserve">. </w:t>
      </w:r>
    </w:p>
    <w:p w:rsidR="005F4250" w:rsidRPr="00F41DF6" w:rsidRDefault="005F4250" w:rsidP="005F4250">
      <w:pPr>
        <w:ind w:firstLine="708"/>
        <w:jc w:val="both"/>
      </w:pPr>
      <w:r w:rsidRPr="00F41DF6">
        <w:t xml:space="preserve">4.2.3. У випадку одержання попередньої оплати та неможливості виконати свої зобов’язання, </w:t>
      </w:r>
      <w:proofErr w:type="gramStart"/>
      <w:r w:rsidRPr="00F41DF6">
        <w:t>П</w:t>
      </w:r>
      <w:proofErr w:type="gramEnd"/>
      <w:r w:rsidRPr="00F41DF6">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F41DF6">
        <w:t>р</w:t>
      </w:r>
      <w:proofErr w:type="gramEnd"/>
      <w:r w:rsidRPr="00F41DF6">
        <w:t>і 30% від суми неповернених коштів.</w:t>
      </w:r>
    </w:p>
    <w:p w:rsidR="005F4250" w:rsidRPr="00F41DF6" w:rsidRDefault="005F4250" w:rsidP="005F4250">
      <w:pPr>
        <w:ind w:firstLine="708"/>
        <w:jc w:val="both"/>
      </w:pPr>
      <w:r w:rsidRPr="00F41DF6">
        <w:t>4.2.4. </w:t>
      </w:r>
      <w:proofErr w:type="gramStart"/>
      <w:r w:rsidRPr="00F41DF6">
        <w:t>П</w:t>
      </w:r>
      <w:proofErr w:type="gramEnd"/>
      <w:r w:rsidRPr="00F41DF6">
        <w:t xml:space="preserve">ідрядник зобов’язується використати одержану попередню оплату (у разі її перерахування Замовником) на придбання і постачання матеріалів протягом _________________ після одержання попередньої оплати. </w:t>
      </w:r>
      <w:proofErr w:type="gramStart"/>
      <w:r w:rsidRPr="00F41DF6">
        <w:t>П</w:t>
      </w:r>
      <w:proofErr w:type="gramEnd"/>
      <w:r w:rsidRPr="00F41DF6">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F4250" w:rsidRPr="00F41DF6" w:rsidRDefault="005F4250" w:rsidP="005F4250">
      <w:pPr>
        <w:ind w:firstLine="708"/>
        <w:jc w:val="both"/>
        <w:rPr>
          <w:b/>
        </w:rPr>
      </w:pPr>
      <w:r w:rsidRPr="00F41DF6">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w:t>
      </w:r>
      <w:proofErr w:type="gramStart"/>
      <w:r w:rsidRPr="00F41DF6">
        <w:t>в</w:t>
      </w:r>
      <w:proofErr w:type="gramEnd"/>
      <w:r w:rsidRPr="00F41DF6">
        <w:t xml:space="preserve">ід Підрядника, що не буде вважатися простроченням з боку Замовника. </w:t>
      </w:r>
    </w:p>
    <w:p w:rsidR="005F4250" w:rsidRPr="00F41DF6" w:rsidRDefault="005F4250" w:rsidP="005F4250">
      <w:pPr>
        <w:ind w:firstLine="708"/>
        <w:jc w:val="both"/>
      </w:pPr>
      <w:r w:rsidRPr="00F41DF6">
        <w:t>4.3. </w:t>
      </w:r>
      <w:proofErr w:type="gramStart"/>
      <w:r w:rsidRPr="00F41DF6">
        <w:t>П</w:t>
      </w:r>
      <w:proofErr w:type="gramEnd"/>
      <w:r w:rsidRPr="00F41DF6">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5F4250" w:rsidRPr="00F41DF6" w:rsidRDefault="005F4250" w:rsidP="005F4250">
      <w:pPr>
        <w:ind w:firstLine="708"/>
        <w:jc w:val="both"/>
      </w:pPr>
      <w:r w:rsidRPr="00F41DF6">
        <w:rPr>
          <w:bCs/>
          <w:iCs/>
        </w:rPr>
        <w:t>4.4. Джерелом фінансування Робіт є кошти Замовника.</w:t>
      </w:r>
      <w:r w:rsidRPr="00F41DF6">
        <w:t xml:space="preserve"> </w:t>
      </w:r>
    </w:p>
    <w:p w:rsidR="005F4250" w:rsidRPr="00F41DF6" w:rsidRDefault="005F4250" w:rsidP="005F4250">
      <w:pPr>
        <w:ind w:firstLine="708"/>
        <w:jc w:val="both"/>
      </w:pPr>
      <w:r w:rsidRPr="00F41DF6">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F41DF6">
        <w:t>п</w:t>
      </w:r>
      <w:proofErr w:type="gramEnd"/>
      <w:r w:rsidRPr="00F41DF6">
        <w:t>ідписання додаткової угоди.</w:t>
      </w:r>
    </w:p>
    <w:p w:rsidR="005F4250" w:rsidRPr="00F41DF6" w:rsidRDefault="005F4250" w:rsidP="005F4250">
      <w:pPr>
        <w:ind w:firstLine="708"/>
        <w:jc w:val="both"/>
        <w:rPr>
          <w:iCs/>
        </w:rPr>
      </w:pPr>
      <w:r w:rsidRPr="00F41DF6">
        <w:rPr>
          <w:iCs/>
        </w:rPr>
        <w:t>4.6. </w:t>
      </w:r>
      <w:proofErr w:type="gramStart"/>
      <w:r w:rsidRPr="00F41DF6">
        <w:rPr>
          <w:iCs/>
        </w:rPr>
        <w:t>П</w:t>
      </w:r>
      <w:proofErr w:type="gramEnd"/>
      <w:r w:rsidRPr="00F41DF6">
        <w:rPr>
          <w:iCs/>
        </w:rPr>
        <w:t xml:space="preserve">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F41DF6">
        <w:rPr>
          <w:iCs/>
        </w:rPr>
        <w:t>п</w:t>
      </w:r>
      <w:proofErr w:type="gramEnd"/>
      <w:r w:rsidRPr="00F41DF6">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F41DF6">
        <w:rPr>
          <w:iCs/>
        </w:rPr>
        <w:t>П</w:t>
      </w:r>
      <w:proofErr w:type="gramEnd"/>
      <w:r w:rsidRPr="00F41DF6">
        <w:rPr>
          <w:iCs/>
        </w:rPr>
        <w:t>ідставою для проведення таких розрахунків є письмове звернення Підрядника.</w:t>
      </w:r>
    </w:p>
    <w:p w:rsidR="005F4250" w:rsidRPr="00F41DF6" w:rsidRDefault="005F4250" w:rsidP="005F4250">
      <w:pPr>
        <w:ind w:firstLine="708"/>
        <w:jc w:val="both"/>
        <w:rPr>
          <w:iCs/>
        </w:rPr>
      </w:pPr>
    </w:p>
    <w:p w:rsidR="005F4250" w:rsidRPr="00970812" w:rsidRDefault="005F4250" w:rsidP="005F4250">
      <w:pPr>
        <w:numPr>
          <w:ilvl w:val="0"/>
          <w:numId w:val="2"/>
        </w:numPr>
        <w:suppressAutoHyphens/>
        <w:jc w:val="center"/>
        <w:rPr>
          <w:b/>
        </w:rPr>
      </w:pPr>
      <w:r w:rsidRPr="00F41DF6">
        <w:rPr>
          <w:b/>
        </w:rPr>
        <w:t>СТРОКИ ВИКОНАННЯ РОБІТ</w:t>
      </w:r>
    </w:p>
    <w:p w:rsidR="005F4250" w:rsidRPr="00F41DF6" w:rsidRDefault="005F4250" w:rsidP="005F4250">
      <w:pPr>
        <w:ind w:firstLine="708"/>
        <w:jc w:val="both"/>
      </w:pPr>
      <w:r w:rsidRPr="00F41DF6">
        <w:t xml:space="preserve">5.1. Початок виконання Робіт – не </w:t>
      </w:r>
      <w:proofErr w:type="gramStart"/>
      <w:r w:rsidRPr="00F41DF6">
        <w:t>п</w:t>
      </w:r>
      <w:proofErr w:type="gramEnd"/>
      <w:r w:rsidRPr="00F41DF6">
        <w:t xml:space="preserve">ізніше 5-ти робочих днів з дати </w:t>
      </w:r>
      <w:r w:rsidRPr="00F41DF6">
        <w:rPr>
          <w:bCs/>
          <w:iCs/>
        </w:rPr>
        <w:t xml:space="preserve">надання Замовником </w:t>
      </w:r>
      <w:r w:rsidRPr="00F41DF6">
        <w:t>Підряднику фронту робіт</w:t>
      </w:r>
      <w:r w:rsidRPr="00F41DF6">
        <w:rPr>
          <w:bCs/>
          <w:i/>
          <w:iCs/>
        </w:rPr>
        <w:t>.</w:t>
      </w:r>
    </w:p>
    <w:p w:rsidR="005F4250" w:rsidRPr="00F41DF6" w:rsidRDefault="005F4250" w:rsidP="005F4250">
      <w:pPr>
        <w:ind w:firstLine="708"/>
        <w:jc w:val="both"/>
      </w:pPr>
      <w:r w:rsidRPr="00F41DF6">
        <w:t xml:space="preserve">5.2. Строки виконання та закінчення </w:t>
      </w:r>
      <w:proofErr w:type="gramStart"/>
      <w:r w:rsidRPr="00F41DF6">
        <w:t>вс</w:t>
      </w:r>
      <w:proofErr w:type="gramEnd"/>
      <w:r w:rsidRPr="00F41DF6">
        <w:t>іх видів (етапів, комплексів) Робіт за цим Договором – до ХХ.ХХ.202Х року та визначаються Календарним планом виконання робіт (</w:t>
      </w:r>
      <w:r w:rsidRPr="00F41DF6">
        <w:rPr>
          <w:b/>
        </w:rPr>
        <w:t>Додаток № 3</w:t>
      </w:r>
      <w:r w:rsidRPr="00F41DF6">
        <w:t>), який є невід’ємною частиною цього Договору.</w:t>
      </w:r>
    </w:p>
    <w:p w:rsidR="005F4250" w:rsidRPr="00F41DF6" w:rsidRDefault="005F4250" w:rsidP="005F4250">
      <w:pPr>
        <w:ind w:firstLine="708"/>
        <w:jc w:val="both"/>
      </w:pPr>
      <w:r w:rsidRPr="00F41DF6">
        <w:t>5.3. Датою закінчення Робіт вважається дата їх прийняття Замовником.</w:t>
      </w:r>
    </w:p>
    <w:p w:rsidR="005F4250" w:rsidRPr="00F41DF6" w:rsidRDefault="005F4250" w:rsidP="005F4250">
      <w:pPr>
        <w:ind w:firstLine="708"/>
        <w:jc w:val="both"/>
      </w:pPr>
      <w:r w:rsidRPr="00F41DF6">
        <w:lastRenderedPageBreak/>
        <w:t xml:space="preserve">5.4. Строки виконання Робіт та строк дії Договору можуть бути змінені Сторонами, </w:t>
      </w:r>
      <w:proofErr w:type="gramStart"/>
      <w:r w:rsidRPr="00F41DF6">
        <w:t>з обов</w:t>
      </w:r>
      <w:proofErr w:type="gramEnd"/>
      <w:r w:rsidRPr="00F41DF6">
        <w:t xml:space="preserve">’язковим внесенням відповідних змін у Календарний план виконання робіт до цього Договору в разі: </w:t>
      </w:r>
    </w:p>
    <w:p w:rsidR="005F4250" w:rsidRPr="00F41DF6" w:rsidRDefault="005F4250" w:rsidP="005F4250">
      <w:pPr>
        <w:ind w:firstLine="709"/>
        <w:jc w:val="both"/>
      </w:pPr>
      <w:r w:rsidRPr="00F41DF6">
        <w:t>– виникнення обставин непереборної сили;</w:t>
      </w:r>
    </w:p>
    <w:p w:rsidR="005F4250" w:rsidRPr="00F41DF6" w:rsidRDefault="005F4250" w:rsidP="005F4250">
      <w:pPr>
        <w:ind w:firstLine="709"/>
        <w:jc w:val="both"/>
      </w:pPr>
      <w:r w:rsidRPr="00F41DF6">
        <w:t xml:space="preserve">– відсутності джерел фінансування; </w:t>
      </w:r>
    </w:p>
    <w:p w:rsidR="005F4250" w:rsidRPr="00F41DF6" w:rsidRDefault="005F4250" w:rsidP="005F4250">
      <w:pPr>
        <w:ind w:firstLine="709"/>
        <w:jc w:val="both"/>
      </w:pPr>
      <w:r w:rsidRPr="00F41DF6">
        <w:t>– невиконання або неналежного виконання Замовником своїх зобов'язань (несвоєчасне надання фронту робіт, відключень);</w:t>
      </w:r>
    </w:p>
    <w:p w:rsidR="005F4250" w:rsidRPr="00F41DF6" w:rsidRDefault="005F4250" w:rsidP="005F4250">
      <w:pPr>
        <w:ind w:firstLine="709"/>
        <w:jc w:val="both"/>
      </w:pPr>
      <w:r w:rsidRPr="00F41DF6">
        <w:t xml:space="preserve">– дій третіх осіб, що унеможливлюють належне виконання Робіт, за винятком випадків, коли ці дії зумовлені залежними від </w:t>
      </w:r>
      <w:proofErr w:type="gramStart"/>
      <w:r w:rsidRPr="00F41DF6">
        <w:t>П</w:t>
      </w:r>
      <w:proofErr w:type="gramEnd"/>
      <w:r w:rsidRPr="00F41DF6">
        <w:t>ідрядника обставинами.</w:t>
      </w:r>
    </w:p>
    <w:p w:rsidR="005F4250" w:rsidRPr="00F41DF6" w:rsidRDefault="005F4250" w:rsidP="005F4250">
      <w:pPr>
        <w:ind w:firstLine="708"/>
        <w:jc w:val="both"/>
      </w:pPr>
      <w:r w:rsidRPr="00F41DF6">
        <w:t>5.5. Змі</w:t>
      </w:r>
      <w:proofErr w:type="gramStart"/>
      <w:r w:rsidRPr="00F41DF6">
        <w:t>на</w:t>
      </w:r>
      <w:proofErr w:type="gramEnd"/>
      <w:r w:rsidRPr="00F41DF6">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F4250" w:rsidRPr="00F41DF6" w:rsidRDefault="005F4250" w:rsidP="005F4250">
      <w:pPr>
        <w:ind w:firstLine="708"/>
        <w:jc w:val="both"/>
      </w:pPr>
      <w:r w:rsidRPr="00F41DF6">
        <w:t xml:space="preserve">5.6. У разі настання умов, визначених </w:t>
      </w:r>
      <w:proofErr w:type="gramStart"/>
      <w:r w:rsidRPr="00F41DF6">
        <w:t>у</w:t>
      </w:r>
      <w:proofErr w:type="gramEnd"/>
      <w:r w:rsidRPr="00F41DF6">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F41DF6">
        <w:t>п</w:t>
      </w:r>
      <w:proofErr w:type="gramEnd"/>
      <w:r w:rsidRPr="00F41DF6">
        <w:t>ідтверджених обставин.</w:t>
      </w:r>
    </w:p>
    <w:p w:rsidR="005F4250" w:rsidRPr="00F41DF6" w:rsidRDefault="005F4250" w:rsidP="005F4250">
      <w:pPr>
        <w:ind w:firstLine="708"/>
        <w:jc w:val="both"/>
      </w:pPr>
      <w:r w:rsidRPr="00F41DF6">
        <w:t xml:space="preserve">5.7. Замовник може приймати </w:t>
      </w:r>
      <w:proofErr w:type="gramStart"/>
      <w:r w:rsidRPr="00F41DF6">
        <w:t>р</w:t>
      </w:r>
      <w:proofErr w:type="gramEnd"/>
      <w:r w:rsidRPr="00F41DF6">
        <w:t xml:space="preserve">ішення про уповільнення темпів виконання Робіт, їх зупинення або прискорення, з внесенням відповідних змін у цей Договір. </w:t>
      </w:r>
    </w:p>
    <w:p w:rsidR="005F4250" w:rsidRPr="00F41DF6" w:rsidRDefault="005F4250" w:rsidP="005F4250">
      <w:pPr>
        <w:ind w:firstLine="708"/>
        <w:jc w:val="both"/>
      </w:pPr>
    </w:p>
    <w:p w:rsidR="005F4250" w:rsidRPr="00970812" w:rsidRDefault="005F4250" w:rsidP="005F4250">
      <w:pPr>
        <w:numPr>
          <w:ilvl w:val="0"/>
          <w:numId w:val="2"/>
        </w:numPr>
        <w:tabs>
          <w:tab w:val="left" w:pos="284"/>
          <w:tab w:val="left" w:pos="2268"/>
          <w:tab w:val="left" w:pos="2552"/>
          <w:tab w:val="left" w:pos="2934"/>
          <w:tab w:val="left" w:pos="2977"/>
          <w:tab w:val="center" w:pos="3402"/>
        </w:tabs>
        <w:suppressAutoHyphens/>
        <w:ind w:left="0" w:firstLine="0"/>
        <w:jc w:val="center"/>
        <w:rPr>
          <w:b/>
        </w:rPr>
      </w:pPr>
      <w:r w:rsidRPr="00F41DF6">
        <w:rPr>
          <w:b/>
        </w:rPr>
        <w:t>ПОРЯДОК ВИКОНАННЯ РОБІТ</w:t>
      </w:r>
    </w:p>
    <w:p w:rsidR="005F4250" w:rsidRPr="00F41DF6" w:rsidRDefault="005F4250" w:rsidP="005F4250">
      <w:pPr>
        <w:pStyle w:val="a3"/>
        <w:spacing w:after="0"/>
        <w:ind w:firstLine="708"/>
        <w:jc w:val="both"/>
        <w:rPr>
          <w:lang w:val="uk-UA"/>
        </w:rPr>
      </w:pPr>
      <w:r w:rsidRPr="00F41DF6">
        <w:rPr>
          <w:lang w:val="uk-UA"/>
        </w:rPr>
        <w:t>6.1. З метою організації виконання Робіт Замовник зобов’язаний забезпечити виконання всіх необхідних знеструмлень або відключень.</w:t>
      </w:r>
    </w:p>
    <w:p w:rsidR="005F4250" w:rsidRPr="00F41DF6" w:rsidRDefault="005F4250" w:rsidP="005F4250">
      <w:pPr>
        <w:ind w:firstLine="708"/>
        <w:jc w:val="both"/>
        <w:rPr>
          <w:rFonts w:eastAsia="Calibri"/>
        </w:rPr>
      </w:pPr>
      <w:r w:rsidRPr="00F41DF6">
        <w:rPr>
          <w:rFonts w:eastAsia="Calibri"/>
        </w:rPr>
        <w:t xml:space="preserve">6.2. Замовник, протягом 10-ти календарних днів </w:t>
      </w:r>
      <w:proofErr w:type="gramStart"/>
      <w:r w:rsidRPr="00F41DF6">
        <w:rPr>
          <w:rFonts w:eastAsia="Calibri"/>
        </w:rPr>
        <w:t>п</w:t>
      </w:r>
      <w:proofErr w:type="gramEnd"/>
      <w:r w:rsidRPr="00F41DF6">
        <w:rPr>
          <w:rFonts w:eastAsia="Calibri"/>
        </w:rPr>
        <w:t>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5F4250" w:rsidRPr="00F41DF6" w:rsidRDefault="005F4250" w:rsidP="005F4250">
      <w:pPr>
        <w:ind w:firstLine="720"/>
        <w:jc w:val="both"/>
      </w:pPr>
      <w:r w:rsidRPr="00F41DF6">
        <w:t>6.3. </w:t>
      </w:r>
      <w:proofErr w:type="gramStart"/>
      <w:r w:rsidRPr="00F41DF6">
        <w:t>П</w:t>
      </w:r>
      <w:proofErr w:type="gramEnd"/>
      <w:r w:rsidRPr="00F41DF6">
        <w:t>ідрядник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Підрядника.</w:t>
      </w:r>
    </w:p>
    <w:p w:rsidR="005F4250" w:rsidRPr="00F41DF6" w:rsidRDefault="005F4250" w:rsidP="005F4250">
      <w:pPr>
        <w:ind w:firstLine="720"/>
        <w:jc w:val="both"/>
      </w:pPr>
      <w:r w:rsidRPr="00F41DF6">
        <w:t>6.4. </w:t>
      </w:r>
      <w:proofErr w:type="gramStart"/>
      <w:r w:rsidRPr="00F41DF6">
        <w:t>П</w:t>
      </w:r>
      <w:proofErr w:type="gramEnd"/>
      <w:r w:rsidRPr="00F41DF6">
        <w:t xml:space="preserve">ідрядник зобов’язаний виконати Роботи, визначені цим Договором, із свого матеріалу, своїми </w:t>
      </w:r>
      <w:r w:rsidRPr="00F41DF6">
        <w:rPr>
          <w:bCs/>
          <w:iCs/>
        </w:rPr>
        <w:t>силами та засобами.</w:t>
      </w:r>
      <w:r w:rsidRPr="00F41DF6">
        <w:t xml:space="preserve"> </w:t>
      </w:r>
      <w:proofErr w:type="gramStart"/>
      <w:r w:rsidRPr="00F41DF6">
        <w:t>П</w:t>
      </w:r>
      <w:proofErr w:type="gramEnd"/>
      <w:r w:rsidRPr="00F41DF6">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F41DF6">
        <w:t>П</w:t>
      </w:r>
      <w:proofErr w:type="gramEnd"/>
      <w:r w:rsidRPr="00F41DF6">
        <w:t>ідрядник зобов'язаний замінити їх за свій рахунок і в найкоротший строк.</w:t>
      </w:r>
    </w:p>
    <w:p w:rsidR="005F4250" w:rsidRPr="00F41DF6" w:rsidRDefault="005F4250" w:rsidP="005F4250">
      <w:pPr>
        <w:ind w:firstLine="720"/>
        <w:jc w:val="both"/>
        <w:rPr>
          <w:bCs/>
          <w:iCs/>
        </w:rPr>
      </w:pPr>
      <w:r w:rsidRPr="00F41DF6">
        <w:t xml:space="preserve">6.5. У випадку необхідності виконання Робіт з демонтажу обладнання та матеріалів (якщо кошторисом були передбачені такі роботи), Замовник та </w:t>
      </w:r>
      <w:proofErr w:type="gramStart"/>
      <w:r w:rsidRPr="00F41DF6">
        <w:t>П</w:t>
      </w:r>
      <w:proofErr w:type="gramEnd"/>
      <w:r w:rsidRPr="00F41DF6">
        <w:t xml:space="preserve">ідрядник складають Акт обліку ТМЦ, що підлягають демонтажу. </w:t>
      </w:r>
      <w:proofErr w:type="gramStart"/>
      <w:r w:rsidRPr="00F41DF6">
        <w:t>П</w:t>
      </w:r>
      <w:proofErr w:type="gramEnd"/>
      <w:r w:rsidRPr="00F41DF6">
        <w:t xml:space="preserve">ідрядник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F41DF6">
        <w:t>п</w:t>
      </w:r>
      <w:proofErr w:type="gramEnd"/>
      <w:r w:rsidRPr="00F41DF6">
        <w:t>ідставі акта приймання-передачі, який підписується уповноваженими представниками Сторін, Підрядник несе повну відповідальність за демонтовані ТМЦ до передачі їх Замовнику згідно акта приймання-передачі.</w:t>
      </w:r>
    </w:p>
    <w:p w:rsidR="005F4250" w:rsidRPr="00F41DF6" w:rsidRDefault="005F4250" w:rsidP="005F4250">
      <w:pPr>
        <w:ind w:firstLine="720"/>
        <w:jc w:val="both"/>
      </w:pPr>
      <w:r w:rsidRPr="00F41DF6">
        <w:t xml:space="preserve">6.6. Віднесення ризику випадкового знищення або пошкодження Об'єкта (результату Робіт) покладається на </w:t>
      </w:r>
      <w:proofErr w:type="gramStart"/>
      <w:r w:rsidRPr="00F41DF6">
        <w:t>П</w:t>
      </w:r>
      <w:proofErr w:type="gramEnd"/>
      <w:r w:rsidRPr="00F41DF6">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F41DF6">
        <w:t>П</w:t>
      </w:r>
      <w:proofErr w:type="gramEnd"/>
      <w:r w:rsidRPr="00F41DF6">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F41DF6">
        <w:t xml:space="preserve"> О</w:t>
      </w:r>
      <w:proofErr w:type="gramEnd"/>
      <w:r w:rsidRPr="00F41DF6">
        <w:t xml:space="preserve">б’єкта. </w:t>
      </w:r>
      <w:proofErr w:type="gramStart"/>
      <w:r w:rsidRPr="00F41DF6">
        <w:t>П</w:t>
      </w:r>
      <w:proofErr w:type="gramEnd"/>
      <w:r w:rsidRPr="00F41DF6">
        <w:t>ідрядник зобов’язаний негайно усунути пошкодження та повідомити про це Замовника.</w:t>
      </w:r>
    </w:p>
    <w:p w:rsidR="005F4250" w:rsidRPr="00F41DF6" w:rsidRDefault="005F4250" w:rsidP="005F4250">
      <w:pPr>
        <w:ind w:firstLine="720"/>
        <w:jc w:val="both"/>
      </w:pPr>
      <w:r w:rsidRPr="00F41DF6">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F41DF6">
        <w:t xml:space="preserve"> О</w:t>
      </w:r>
      <w:proofErr w:type="gramEnd"/>
      <w:r w:rsidRPr="00F41DF6">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F4250" w:rsidRPr="00F41DF6" w:rsidRDefault="005F4250" w:rsidP="005F4250">
      <w:pPr>
        <w:ind w:firstLine="720"/>
        <w:jc w:val="both"/>
      </w:pPr>
      <w:r w:rsidRPr="00F41DF6">
        <w:lastRenderedPageBreak/>
        <w:t xml:space="preserve">Ризик випадкового знищення, пошкодження (псування) або розкрадання матеріалу, обладнання до здачі Робіт несе </w:t>
      </w:r>
      <w:proofErr w:type="gramStart"/>
      <w:r w:rsidRPr="00F41DF6">
        <w:t>П</w:t>
      </w:r>
      <w:proofErr w:type="gramEnd"/>
      <w:r w:rsidRPr="00F41DF6">
        <w:t xml:space="preserve">ідрядник. </w:t>
      </w:r>
    </w:p>
    <w:p w:rsidR="005F4250" w:rsidRPr="00F41DF6" w:rsidRDefault="005F4250" w:rsidP="005F4250">
      <w:pPr>
        <w:ind w:firstLine="720"/>
        <w:jc w:val="both"/>
      </w:pPr>
      <w:r w:rsidRPr="00F41DF6">
        <w:t xml:space="preserve">6.7. Додаткові роботи, що виконані </w:t>
      </w:r>
      <w:proofErr w:type="gramStart"/>
      <w:r w:rsidRPr="00F41DF6">
        <w:rPr>
          <w:bCs/>
          <w:iCs/>
        </w:rPr>
        <w:t>П</w:t>
      </w:r>
      <w:proofErr w:type="gramEnd"/>
      <w:r w:rsidRPr="00F41DF6">
        <w:rPr>
          <w:bCs/>
          <w:iCs/>
        </w:rPr>
        <w:t xml:space="preserve">ідрядником </w:t>
      </w:r>
      <w:r w:rsidRPr="00F41DF6">
        <w:t xml:space="preserve">без дозволу </w:t>
      </w:r>
      <w:r w:rsidRPr="00F41DF6">
        <w:rPr>
          <w:bCs/>
          <w:iCs/>
        </w:rPr>
        <w:t xml:space="preserve">Замовника </w:t>
      </w:r>
      <w:r w:rsidRPr="00F41DF6">
        <w:t xml:space="preserve">та узгодження з ним, а також Роботи, при виконанні яких допущено відхилення від Дефектного акта, </w:t>
      </w:r>
      <w:r w:rsidRPr="00F41DF6">
        <w:rPr>
          <w:bCs/>
          <w:iCs/>
        </w:rPr>
        <w:t xml:space="preserve">Замовником </w:t>
      </w:r>
      <w:r w:rsidRPr="00F41DF6">
        <w:t xml:space="preserve">не оплачуються і на вимогу </w:t>
      </w:r>
      <w:r w:rsidRPr="00F41DF6">
        <w:rPr>
          <w:bCs/>
          <w:iCs/>
        </w:rPr>
        <w:t xml:space="preserve">Замовника, </w:t>
      </w:r>
      <w:r w:rsidRPr="00F41DF6">
        <w:t xml:space="preserve">у встановлені ним строки, відхилення усуваються </w:t>
      </w:r>
      <w:r w:rsidRPr="00F41DF6">
        <w:rPr>
          <w:bCs/>
          <w:iCs/>
        </w:rPr>
        <w:t>Підрядником</w:t>
      </w:r>
      <w:r w:rsidRPr="00F41DF6">
        <w:rPr>
          <w:bCs/>
          <w:i/>
          <w:iCs/>
        </w:rPr>
        <w:t xml:space="preserve"> </w:t>
      </w:r>
      <w:r w:rsidRPr="00F41DF6">
        <w:t>і приводяться у відповідність із Дефектним актом.</w:t>
      </w:r>
    </w:p>
    <w:p w:rsidR="005F4250" w:rsidRPr="00F41DF6" w:rsidRDefault="005F4250" w:rsidP="005F4250">
      <w:pPr>
        <w:ind w:firstLine="720"/>
        <w:jc w:val="both"/>
      </w:pPr>
      <w:r w:rsidRPr="00F41DF6">
        <w:t>6.8. Здавання-приймання виконаних Робіт здійснюється спільно уповноваженими представниками Сторі</w:t>
      </w:r>
      <w:proofErr w:type="gramStart"/>
      <w:r w:rsidRPr="00F41DF6">
        <w:t>н</w:t>
      </w:r>
      <w:proofErr w:type="gramEnd"/>
      <w:r w:rsidRPr="00F41DF6">
        <w:t xml:space="preserve"> за Актом приймання виконаних будівельних робіт (Форма КБ-2в), Довідкою про вартість виконаних будівельних робіт та витрат (Форма КБ-3). </w:t>
      </w:r>
    </w:p>
    <w:p w:rsidR="005F4250" w:rsidRPr="00F41DF6" w:rsidRDefault="005F4250" w:rsidP="005F4250">
      <w:pPr>
        <w:ind w:firstLine="720"/>
        <w:jc w:val="both"/>
      </w:pPr>
      <w:proofErr w:type="gramStart"/>
      <w:r w:rsidRPr="00F41DF6">
        <w:rPr>
          <w:color w:val="000000"/>
        </w:rPr>
        <w:t>П</w:t>
      </w:r>
      <w:proofErr w:type="gramEnd"/>
      <w:r w:rsidRPr="00F41DF6">
        <w:rPr>
          <w:color w:val="000000"/>
        </w:rPr>
        <w:t>ідрядник зобов’язаний щомісячно оформлювати за Актом (Форма КБ-2в)</w:t>
      </w:r>
      <w:r w:rsidRPr="00F41DF6">
        <w:rPr>
          <w:snapToGrid w:val="0"/>
        </w:rPr>
        <w:t xml:space="preserve"> </w:t>
      </w:r>
      <w:r w:rsidRPr="00F41DF6">
        <w:t xml:space="preserve">та </w:t>
      </w:r>
      <w:r w:rsidRPr="00F41DF6">
        <w:rPr>
          <w:color w:val="000000"/>
        </w:rPr>
        <w:t>Довідкою (Форма КБ-3) виконані за звітний період Роботи, та передавати їх</w:t>
      </w:r>
      <w:r w:rsidRPr="00F41DF6">
        <w:rPr>
          <w:snapToGrid w:val="0"/>
        </w:rPr>
        <w:t xml:space="preserve"> для підписання Замовнику у строк не пізніше 25 числа звітного місяця</w:t>
      </w:r>
      <w:r w:rsidRPr="00F41DF6">
        <w:rPr>
          <w:color w:val="000000"/>
        </w:rPr>
        <w:t>.</w:t>
      </w:r>
      <w:r w:rsidRPr="00F41DF6">
        <w:rPr>
          <w:snapToGrid w:val="0"/>
        </w:rPr>
        <w:t xml:space="preserve"> </w:t>
      </w:r>
      <w:r w:rsidRPr="00F41DF6">
        <w:rPr>
          <w:color w:val="000000"/>
        </w:rPr>
        <w:t>За наявності фінансування</w:t>
      </w:r>
      <w:r w:rsidRPr="00F41DF6">
        <w:t xml:space="preserve"> Замовник має право, але не зобов’язаний проводити оплату за </w:t>
      </w:r>
      <w:r w:rsidRPr="00F41DF6">
        <w:rPr>
          <w:snapToGrid w:val="0"/>
        </w:rPr>
        <w:t>проміжними щомісячними</w:t>
      </w:r>
      <w:r w:rsidRPr="00F41DF6">
        <w:t xml:space="preserve"> Актами за фактично виконані обсяги Робі</w:t>
      </w:r>
      <w:proofErr w:type="gramStart"/>
      <w:r w:rsidRPr="00F41DF6">
        <w:t>т</w:t>
      </w:r>
      <w:proofErr w:type="gramEnd"/>
      <w:r w:rsidRPr="00F41DF6">
        <w:t>.</w:t>
      </w:r>
    </w:p>
    <w:p w:rsidR="005F4250" w:rsidRPr="00F41DF6" w:rsidRDefault="005F4250" w:rsidP="005F4250">
      <w:pPr>
        <w:ind w:firstLine="720"/>
        <w:jc w:val="both"/>
      </w:pPr>
      <w:r w:rsidRPr="00F41DF6">
        <w:t xml:space="preserve">6.9. Замовник розглядає та </w:t>
      </w:r>
      <w:proofErr w:type="gramStart"/>
      <w:r w:rsidRPr="00F41DF6">
        <w:t>п</w:t>
      </w:r>
      <w:proofErr w:type="gramEnd"/>
      <w:r w:rsidRPr="00F41DF6">
        <w:t xml:space="preserve">ідписує Акт КБ-2в, Довідку КБ–3 протягом 5 робочих днів з моменту їх отримання від Підрядника. У випадку наявності у Замовника претензій до виконаних Робіт, Замовник в строк, визначений для розгляду та </w:t>
      </w:r>
      <w:proofErr w:type="gramStart"/>
      <w:r w:rsidRPr="00F41DF6">
        <w:t>п</w:t>
      </w:r>
      <w:proofErr w:type="gramEnd"/>
      <w:r w:rsidRPr="00F41DF6">
        <w:t>ідписання Акта приймання виконаних будівельних робіт, надає Підряднику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w:t>
      </w:r>
      <w:proofErr w:type="gramStart"/>
      <w:r w:rsidRPr="00F41DF6">
        <w:t>н</w:t>
      </w:r>
      <w:proofErr w:type="gramEnd"/>
      <w:r w:rsidRPr="00F41DF6">
        <w:t xml:space="preserve">ів їх усунення. У разі відмови </w:t>
      </w:r>
      <w:proofErr w:type="gramStart"/>
      <w:r w:rsidRPr="00F41DF6">
        <w:t>П</w:t>
      </w:r>
      <w:proofErr w:type="gramEnd"/>
      <w:r w:rsidRPr="00F41DF6">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F41DF6">
        <w:t>П</w:t>
      </w:r>
      <w:proofErr w:type="gramEnd"/>
      <w:r w:rsidRPr="00F41DF6">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F41DF6">
        <w:t>П</w:t>
      </w:r>
      <w:proofErr w:type="gramEnd"/>
      <w:r w:rsidRPr="00F41DF6">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F41DF6">
        <w:t>П</w:t>
      </w:r>
      <w:proofErr w:type="gramEnd"/>
      <w:r w:rsidRPr="00F41DF6">
        <w:t>ідряднику витрати, понесені на залучення компетентної організації (незалежного експерта) та підтверджені документально.</w:t>
      </w:r>
    </w:p>
    <w:p w:rsidR="005F4250" w:rsidRPr="00F41DF6" w:rsidRDefault="005F4250" w:rsidP="005F4250">
      <w:pPr>
        <w:ind w:firstLine="720"/>
        <w:jc w:val="both"/>
      </w:pPr>
      <w:r w:rsidRPr="00F41DF6">
        <w:t xml:space="preserve">6.10. У разі відмови </w:t>
      </w:r>
      <w:proofErr w:type="gramStart"/>
      <w:r w:rsidRPr="00F41DF6">
        <w:t>П</w:t>
      </w:r>
      <w:proofErr w:type="gramEnd"/>
      <w:r w:rsidRPr="00F41DF6">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F41DF6">
        <w:t>П</w:t>
      </w:r>
      <w:proofErr w:type="gramEnd"/>
      <w:r w:rsidRPr="00F41DF6">
        <w:t>ідрядник зобов’язаний повністю компенсувати Замовнику пов’язані з цим витрати та завдані збитки.</w:t>
      </w:r>
    </w:p>
    <w:p w:rsidR="005F4250" w:rsidRPr="00F41DF6" w:rsidRDefault="005F4250" w:rsidP="005F4250">
      <w:pPr>
        <w:ind w:firstLine="720"/>
        <w:jc w:val="both"/>
      </w:pPr>
      <w:r w:rsidRPr="00F41DF6">
        <w:t xml:space="preserve">6.11. У разі виявлення недоліків, допущених </w:t>
      </w:r>
      <w:proofErr w:type="gramStart"/>
      <w:r w:rsidRPr="00F41DF6">
        <w:t>П</w:t>
      </w:r>
      <w:proofErr w:type="gramEnd"/>
      <w:r w:rsidRPr="00F41DF6">
        <w:t xml:space="preserve">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не були усунені в строк, встановлений у дефектному акті, Замовник має право </w:t>
      </w:r>
      <w:r w:rsidRPr="00F41DF6">
        <w:rPr>
          <w:i/>
        </w:rPr>
        <w:t>на свій вибі</w:t>
      </w:r>
      <w:proofErr w:type="gramStart"/>
      <w:r w:rsidRPr="00F41DF6">
        <w:rPr>
          <w:i/>
        </w:rPr>
        <w:t>р</w:t>
      </w:r>
      <w:proofErr w:type="gramEnd"/>
      <w:r w:rsidRPr="00F41DF6">
        <w:t>: розірвати Договір в односторонньому порядку та вимагати від Підрядника сплати штрафу у розмірі 40 % ціни Договору і повернення попередньої оплати – у разі її перерахування Замовником, не приймати такі Роботи або вимагати від Підрядника відповідного зниження договірної ціни та/або компенсації (відшкодування) збитків.</w:t>
      </w:r>
    </w:p>
    <w:p w:rsidR="005F4250" w:rsidRPr="00F41DF6" w:rsidRDefault="005F4250" w:rsidP="005F4250">
      <w:pPr>
        <w:ind w:firstLine="720"/>
        <w:jc w:val="both"/>
      </w:pPr>
    </w:p>
    <w:p w:rsidR="005F4250" w:rsidRPr="00970812" w:rsidRDefault="005F4250" w:rsidP="005F4250">
      <w:pPr>
        <w:numPr>
          <w:ilvl w:val="0"/>
          <w:numId w:val="2"/>
        </w:numPr>
        <w:suppressAutoHyphens/>
        <w:jc w:val="center"/>
        <w:rPr>
          <w:b/>
        </w:rPr>
      </w:pPr>
      <w:r w:rsidRPr="00F41DF6">
        <w:rPr>
          <w:b/>
        </w:rPr>
        <w:t>ПРАВА ТА ОБОВ’ЯЗКИ СТОРІН</w:t>
      </w:r>
    </w:p>
    <w:p w:rsidR="005F4250" w:rsidRPr="00F41DF6" w:rsidRDefault="005F4250" w:rsidP="005F4250">
      <w:pPr>
        <w:ind w:firstLine="720"/>
        <w:jc w:val="both"/>
        <w:rPr>
          <w:b/>
        </w:rPr>
      </w:pPr>
      <w:r w:rsidRPr="00F41DF6">
        <w:rPr>
          <w:b/>
        </w:rPr>
        <w:t>7.1. Замовник зобов’язаний:</w:t>
      </w:r>
    </w:p>
    <w:p w:rsidR="005F4250" w:rsidRPr="00F41DF6" w:rsidRDefault="005F4250" w:rsidP="005F4250">
      <w:pPr>
        <w:ind w:firstLine="720"/>
        <w:jc w:val="both"/>
      </w:pPr>
      <w:r w:rsidRPr="00F41DF6">
        <w:t>7.1.1. За зверненням Підрядника – забезпечити допуск до</w:t>
      </w:r>
      <w:proofErr w:type="gramStart"/>
      <w:r w:rsidRPr="00F41DF6">
        <w:t xml:space="preserve"> О</w:t>
      </w:r>
      <w:proofErr w:type="gramEnd"/>
      <w:r w:rsidRPr="00F41DF6">
        <w:t>б’єкта виконання Робіт;</w:t>
      </w:r>
    </w:p>
    <w:p w:rsidR="005F4250" w:rsidRPr="00F41DF6" w:rsidRDefault="005F4250" w:rsidP="005F4250">
      <w:pPr>
        <w:ind w:firstLine="720"/>
        <w:jc w:val="both"/>
      </w:pPr>
      <w:r w:rsidRPr="00F41DF6">
        <w:t>7.1.2. Приймати виконані Роботи згідно з актами, складання яких передбачено пунктом 6.8. Договору;</w:t>
      </w:r>
    </w:p>
    <w:p w:rsidR="005F4250" w:rsidRPr="00F41DF6" w:rsidRDefault="005F4250" w:rsidP="005F4250">
      <w:pPr>
        <w:ind w:firstLine="720"/>
        <w:jc w:val="both"/>
      </w:pPr>
      <w:r w:rsidRPr="00F41DF6">
        <w:t>7.1.3. Своєчасно та в повному обсязі оплачувати Роботи за Договором.</w:t>
      </w:r>
    </w:p>
    <w:p w:rsidR="005F4250" w:rsidRPr="00F41DF6" w:rsidRDefault="005F4250" w:rsidP="005F4250">
      <w:pPr>
        <w:ind w:firstLine="720"/>
        <w:jc w:val="both"/>
        <w:rPr>
          <w:b/>
        </w:rPr>
      </w:pPr>
      <w:r w:rsidRPr="00F41DF6">
        <w:rPr>
          <w:b/>
        </w:rPr>
        <w:t>7.2. Замовник має право:</w:t>
      </w:r>
    </w:p>
    <w:p w:rsidR="005F4250" w:rsidRPr="00F41DF6" w:rsidRDefault="005F4250" w:rsidP="005F4250">
      <w:pPr>
        <w:ind w:firstLine="720"/>
        <w:jc w:val="both"/>
      </w:pPr>
      <w:r w:rsidRPr="00F41DF6">
        <w:t xml:space="preserve">7.2.1. Зменшувати обсяг виконуваних Робіт та загальну ціну цього Договору залежно від </w:t>
      </w:r>
      <w:proofErr w:type="gramStart"/>
      <w:r w:rsidRPr="00F41DF6">
        <w:t>реального</w:t>
      </w:r>
      <w:proofErr w:type="gramEnd"/>
      <w:r w:rsidRPr="00F41DF6">
        <w:t xml:space="preserve"> фінансування видатків. В такому разі Сторони вносять відповідні зміни до Договору;</w:t>
      </w:r>
    </w:p>
    <w:p w:rsidR="005F4250" w:rsidRPr="00F41DF6" w:rsidRDefault="005F4250" w:rsidP="005F4250">
      <w:pPr>
        <w:ind w:firstLine="720"/>
        <w:jc w:val="both"/>
      </w:pPr>
      <w:r w:rsidRPr="00F41DF6">
        <w:t xml:space="preserve">7.2.2. Здійснювати самостійно або разом із представниками </w:t>
      </w:r>
      <w:proofErr w:type="gramStart"/>
      <w:r w:rsidRPr="00F41DF6">
        <w:t>П</w:t>
      </w:r>
      <w:proofErr w:type="gramEnd"/>
      <w:r w:rsidRPr="00F41DF6">
        <w:t>ідрядника у будь-який час технічний нагляд і контроль за ходом, якістю, вартістю та обсягами виконання Робіт;</w:t>
      </w:r>
    </w:p>
    <w:p w:rsidR="005F4250" w:rsidRPr="00F41DF6" w:rsidRDefault="005F4250" w:rsidP="005F4250">
      <w:pPr>
        <w:ind w:firstLine="720"/>
        <w:jc w:val="both"/>
      </w:pPr>
      <w:r w:rsidRPr="00F41DF6">
        <w:t xml:space="preserve">7.2.3. Вимагати виправлення недоліків, що виникли внаслідок допущених </w:t>
      </w:r>
      <w:proofErr w:type="gramStart"/>
      <w:r w:rsidRPr="00F41DF6">
        <w:t>П</w:t>
      </w:r>
      <w:proofErr w:type="gramEnd"/>
      <w:r w:rsidRPr="00F41DF6">
        <w:t xml:space="preserve">ідрядником порушень або неналежного виконання Робіт. У разі виявлення неякісного виконання Робіт </w:t>
      </w:r>
      <w:r w:rsidRPr="00F41DF6">
        <w:lastRenderedPageBreak/>
        <w:t xml:space="preserve">Підрядником, Замовник може вимагати зупинити виконання Робіт для з’ясування причин та усунення недоліків; </w:t>
      </w:r>
    </w:p>
    <w:p w:rsidR="005F4250" w:rsidRPr="00F41DF6" w:rsidRDefault="005F4250" w:rsidP="005F4250">
      <w:pPr>
        <w:ind w:firstLine="720"/>
        <w:jc w:val="both"/>
      </w:pPr>
      <w:r w:rsidRPr="00F41DF6">
        <w:t xml:space="preserve">7.2.4. Контролювати якість матеріалів, конструкцій і устаткування, що використовуються </w:t>
      </w:r>
      <w:proofErr w:type="gramStart"/>
      <w:r w:rsidRPr="00F41DF6">
        <w:t>П</w:t>
      </w:r>
      <w:proofErr w:type="gramEnd"/>
      <w:r w:rsidRPr="00F41DF6">
        <w:t>ідрядником для виконання Робіт за Договором;</w:t>
      </w:r>
    </w:p>
    <w:p w:rsidR="005F4250" w:rsidRPr="00F41DF6" w:rsidRDefault="005F4250" w:rsidP="005F4250">
      <w:pPr>
        <w:ind w:firstLine="720"/>
        <w:jc w:val="both"/>
      </w:pPr>
      <w:r w:rsidRPr="00F41DF6">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w:t>
      </w:r>
      <w:proofErr w:type="gramStart"/>
      <w:r w:rsidRPr="00F41DF6">
        <w:t>П</w:t>
      </w:r>
      <w:proofErr w:type="gramEnd"/>
      <w:r w:rsidRPr="00F41DF6">
        <w:t>ідрядником, Замовником або третьою особою;</w:t>
      </w:r>
    </w:p>
    <w:p w:rsidR="005F4250" w:rsidRPr="00F41DF6" w:rsidRDefault="005F4250" w:rsidP="005F4250">
      <w:pPr>
        <w:ind w:firstLine="720"/>
        <w:jc w:val="both"/>
      </w:pPr>
      <w:r w:rsidRPr="00F41DF6">
        <w:t>7.2.6. </w:t>
      </w:r>
      <w:proofErr w:type="gramStart"/>
      <w:r w:rsidRPr="00F41DF6">
        <w:t>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w:t>
      </w:r>
      <w:proofErr w:type="gramEnd"/>
      <w:r w:rsidRPr="00F41DF6">
        <w:t xml:space="preserve"> Делегування Замовником своїх повноважень не звільняє його від відповідальності перед </w:t>
      </w:r>
      <w:proofErr w:type="gramStart"/>
      <w:r w:rsidRPr="00F41DF6">
        <w:t>П</w:t>
      </w:r>
      <w:proofErr w:type="gramEnd"/>
      <w:r w:rsidRPr="00F41DF6">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F4250" w:rsidRPr="00F41DF6" w:rsidRDefault="005F4250" w:rsidP="005F4250">
      <w:pPr>
        <w:ind w:firstLine="720"/>
        <w:jc w:val="both"/>
      </w:pPr>
      <w:r w:rsidRPr="00F41DF6">
        <w:t xml:space="preserve">7.2.7. Замовник залишає за собою право на </w:t>
      </w:r>
      <w:proofErr w:type="gramStart"/>
      <w:r w:rsidRPr="00F41DF6">
        <w:t>св</w:t>
      </w:r>
      <w:proofErr w:type="gramEnd"/>
      <w:r w:rsidRPr="00F41DF6">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F4250" w:rsidRPr="00F41DF6" w:rsidRDefault="005F4250" w:rsidP="005F4250">
      <w:pPr>
        <w:ind w:firstLine="720"/>
        <w:jc w:val="both"/>
      </w:pPr>
      <w:r w:rsidRPr="00F41DF6">
        <w:t xml:space="preserve">7.2.8. Вимагати відшкодування завданих Замовнику збитків, зумовлених порушенням </w:t>
      </w:r>
      <w:proofErr w:type="gramStart"/>
      <w:r w:rsidRPr="00F41DF6">
        <w:t>П</w:t>
      </w:r>
      <w:proofErr w:type="gramEnd"/>
      <w:r w:rsidRPr="00F41DF6">
        <w:t>ідрядником умов цього Договору, а за наявності істотних порушень – в односторонньому порядку розірвати Договір та вимагати відшкодування збитків;</w:t>
      </w:r>
    </w:p>
    <w:p w:rsidR="005F4250" w:rsidRPr="00F41DF6" w:rsidRDefault="005F4250" w:rsidP="005F4250">
      <w:pPr>
        <w:ind w:firstLine="720"/>
        <w:jc w:val="both"/>
      </w:pPr>
      <w:r w:rsidRPr="00F41DF6">
        <w:t xml:space="preserve">7.2.9. Замовник має інші права, не зазначені </w:t>
      </w:r>
      <w:proofErr w:type="gramStart"/>
      <w:r w:rsidRPr="00F41DF6">
        <w:t>у</w:t>
      </w:r>
      <w:proofErr w:type="gramEnd"/>
      <w:r w:rsidRPr="00F41DF6">
        <w:t xml:space="preserve"> Договорі але передбачені чинним законодавством України.</w:t>
      </w:r>
    </w:p>
    <w:p w:rsidR="005F4250" w:rsidRPr="00F41DF6" w:rsidRDefault="005F4250" w:rsidP="005F4250">
      <w:pPr>
        <w:ind w:firstLine="720"/>
        <w:jc w:val="both"/>
        <w:rPr>
          <w:b/>
        </w:rPr>
      </w:pPr>
      <w:r w:rsidRPr="00F41DF6">
        <w:rPr>
          <w:b/>
        </w:rPr>
        <w:t>7.3. </w:t>
      </w:r>
      <w:proofErr w:type="gramStart"/>
      <w:r w:rsidRPr="00F41DF6">
        <w:rPr>
          <w:b/>
        </w:rPr>
        <w:t>П</w:t>
      </w:r>
      <w:proofErr w:type="gramEnd"/>
      <w:r w:rsidRPr="00F41DF6">
        <w:rPr>
          <w:b/>
        </w:rPr>
        <w:t>ідрядник зобов’язаний:</w:t>
      </w:r>
    </w:p>
    <w:p w:rsidR="005F4250" w:rsidRPr="00F41DF6" w:rsidRDefault="005F4250" w:rsidP="005F4250">
      <w:pPr>
        <w:ind w:firstLine="720"/>
        <w:jc w:val="both"/>
      </w:pPr>
      <w:r w:rsidRPr="00F41DF6">
        <w:t>7.3.1. Виконати Роботи в обсягах та у строки, встановлені Договором;</w:t>
      </w:r>
    </w:p>
    <w:p w:rsidR="005F4250" w:rsidRPr="00F41DF6" w:rsidRDefault="005F4250" w:rsidP="005F4250">
      <w:pPr>
        <w:ind w:firstLine="720"/>
        <w:jc w:val="both"/>
      </w:pPr>
      <w:r w:rsidRPr="00F41DF6">
        <w:t xml:space="preserve">7.3.2. Забезпечити виконання Робіт, якість яких відповідає умовам, встановленим розділом 2 цього Договору, та </w:t>
      </w:r>
      <w:proofErr w:type="gramStart"/>
      <w:r w:rsidRPr="00F41DF6">
        <w:t>у</w:t>
      </w:r>
      <w:proofErr w:type="gramEnd"/>
      <w:r w:rsidRPr="00F41DF6">
        <w:t xml:space="preserve"> відповідності до вимог, що звичайно ставляться до робіт відповідного характеру;</w:t>
      </w:r>
    </w:p>
    <w:p w:rsidR="005F4250" w:rsidRPr="00F41DF6" w:rsidRDefault="005F4250" w:rsidP="005F4250">
      <w:pPr>
        <w:ind w:firstLine="720"/>
        <w:jc w:val="both"/>
      </w:pPr>
      <w:r w:rsidRPr="00F41DF6">
        <w:t xml:space="preserve">7.3.3. Допускати представників Замовника на місце виконання Робіт </w:t>
      </w:r>
      <w:proofErr w:type="gramStart"/>
      <w:r w:rsidRPr="00F41DF6">
        <w:t>для</w:t>
      </w:r>
      <w:proofErr w:type="gramEnd"/>
      <w:r w:rsidRPr="00F41DF6">
        <w:t xml:space="preserve"> перевірки </w:t>
      </w:r>
      <w:proofErr w:type="gramStart"/>
      <w:r w:rsidRPr="00F41DF6">
        <w:t>технолог</w:t>
      </w:r>
      <w:proofErr w:type="gramEnd"/>
      <w:r w:rsidRPr="00F41DF6">
        <w:t xml:space="preserve">ії, ходу і якості виконання Робіт; </w:t>
      </w:r>
    </w:p>
    <w:p w:rsidR="005F4250" w:rsidRPr="00F41DF6" w:rsidRDefault="005F4250" w:rsidP="005F4250">
      <w:pPr>
        <w:ind w:firstLine="720"/>
        <w:jc w:val="both"/>
      </w:pPr>
      <w:r w:rsidRPr="00F41DF6">
        <w:t xml:space="preserve">7.3.4. Виконувати вказівки Замовника з приводу належного виконання Робіт, які </w:t>
      </w:r>
      <w:proofErr w:type="gramStart"/>
      <w:r w:rsidRPr="00F41DF6">
        <w:t>П</w:t>
      </w:r>
      <w:proofErr w:type="gramEnd"/>
      <w:r w:rsidRPr="00F41DF6">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F41DF6">
        <w:t>П</w:t>
      </w:r>
      <w:proofErr w:type="gramEnd"/>
      <w:r w:rsidRPr="00F41DF6">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F4250" w:rsidRPr="00F41DF6" w:rsidRDefault="005F4250" w:rsidP="005F4250">
      <w:pPr>
        <w:ind w:firstLine="720"/>
        <w:jc w:val="both"/>
        <w:rPr>
          <w:i/>
        </w:rPr>
      </w:pPr>
      <w:r w:rsidRPr="00F41DF6">
        <w:t xml:space="preserve">7.3.5. У разі виявлення в Дефектному акті (Додатку № 2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F41DF6">
        <w:t>П</w:t>
      </w:r>
      <w:proofErr w:type="gramEnd"/>
      <w:r w:rsidRPr="00F41DF6">
        <w:t xml:space="preserve">ідряднику стало відомо про наявність таких зауважень, проте в будь-якому випадку не </w:t>
      </w:r>
      <w:proofErr w:type="gramStart"/>
      <w:r w:rsidRPr="00F41DF6">
        <w:t>п</w:t>
      </w:r>
      <w:proofErr w:type="gramEnd"/>
      <w:r w:rsidRPr="00F41DF6">
        <w:t>ізніше 10 (десяти) днів до початку виконання таких робіт;</w:t>
      </w:r>
    </w:p>
    <w:p w:rsidR="005F4250" w:rsidRPr="00F41DF6" w:rsidRDefault="005F4250" w:rsidP="005F4250">
      <w:pPr>
        <w:ind w:firstLine="720"/>
        <w:jc w:val="both"/>
      </w:pPr>
      <w:r w:rsidRPr="00F41DF6">
        <w:t xml:space="preserve">7.3.6. Забезпечити виконання Робіт кваліфікованим персоналом (допускати до виконання Робіт </w:t>
      </w:r>
      <w:proofErr w:type="gramStart"/>
      <w:r w:rsidRPr="00F41DF6">
        <w:t>т</w:t>
      </w:r>
      <w:proofErr w:type="gramEnd"/>
      <w:r w:rsidRPr="00F41DF6">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F4250" w:rsidRPr="00F41DF6" w:rsidRDefault="005F4250" w:rsidP="005F4250">
      <w:pPr>
        <w:ind w:firstLine="709"/>
        <w:jc w:val="both"/>
      </w:pPr>
      <w:r w:rsidRPr="00F41DF6">
        <w:t>Догові</w:t>
      </w:r>
      <w:proofErr w:type="gramStart"/>
      <w:r w:rsidRPr="00F41DF6">
        <w:t>р</w:t>
      </w:r>
      <w:proofErr w:type="gramEnd"/>
      <w:r w:rsidRPr="00F41DF6">
        <w:t xml:space="preserve"> може бути розірваний Замовником в односторонньому порядку у разі:</w:t>
      </w:r>
    </w:p>
    <w:p w:rsidR="005F4250" w:rsidRPr="00F41DF6" w:rsidRDefault="005F4250" w:rsidP="005F4250">
      <w:pPr>
        <w:ind w:firstLine="709"/>
        <w:jc w:val="both"/>
      </w:pPr>
      <w:r w:rsidRPr="00F41DF6">
        <w:rPr>
          <w:bCs/>
        </w:rPr>
        <w:t>–</w:t>
      </w:r>
      <w:r w:rsidRPr="00F41DF6">
        <w:t xml:space="preserve"> виявлення представниками Замовника, уповноваженими здійснювати технічний нагляд за виконанням Робіт, фактів порушень робітниками </w:t>
      </w:r>
      <w:proofErr w:type="gramStart"/>
      <w:r w:rsidRPr="00F41DF6">
        <w:t>П</w:t>
      </w:r>
      <w:proofErr w:type="gramEnd"/>
      <w:r w:rsidRPr="00F41DF6">
        <w:t>ідрядника трудової та технологічної дисципліни, в тому числі:</w:t>
      </w:r>
    </w:p>
    <w:p w:rsidR="005F4250" w:rsidRPr="00F41DF6" w:rsidRDefault="005F4250" w:rsidP="005F4250">
      <w:pPr>
        <w:ind w:firstLine="709"/>
        <w:jc w:val="both"/>
      </w:pPr>
      <w:r w:rsidRPr="00F41DF6">
        <w:rPr>
          <w:bCs/>
        </w:rPr>
        <w:t>–</w:t>
      </w:r>
      <w:r w:rsidRPr="00F41DF6">
        <w:t xml:space="preserve"> факту перебування працівників Підрядника на робочому місці/в робочий час в стані алкогольного сп’яніння, під </w:t>
      </w:r>
      <w:proofErr w:type="gramStart"/>
      <w:r w:rsidRPr="00F41DF6">
        <w:t>д</w:t>
      </w:r>
      <w:proofErr w:type="gramEnd"/>
      <w:r w:rsidRPr="00F41DF6">
        <w:t>ією наркотичних або токсичних речовин;</w:t>
      </w:r>
    </w:p>
    <w:p w:rsidR="005F4250" w:rsidRPr="00F41DF6" w:rsidRDefault="005F4250" w:rsidP="005F4250">
      <w:pPr>
        <w:ind w:firstLine="720"/>
        <w:jc w:val="both"/>
      </w:pPr>
      <w:r w:rsidRPr="00F41DF6">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w:t>
      </w:r>
      <w:proofErr w:type="gramStart"/>
      <w:r w:rsidRPr="00F41DF6">
        <w:t>П</w:t>
      </w:r>
      <w:proofErr w:type="gramEnd"/>
      <w:r w:rsidRPr="00F41DF6">
        <w:t>ідрядник забезпечує попередження нещасних випадків, збереження навколишнього середовища;</w:t>
      </w:r>
    </w:p>
    <w:p w:rsidR="005F4250" w:rsidRPr="00F41DF6" w:rsidRDefault="005F4250" w:rsidP="005F4250">
      <w:pPr>
        <w:ind w:firstLine="720"/>
        <w:jc w:val="both"/>
      </w:pPr>
      <w:r w:rsidRPr="00F41DF6">
        <w:t xml:space="preserve">7.3.8. Звільнити Об’єкт </w:t>
      </w:r>
      <w:proofErr w:type="gramStart"/>
      <w:r w:rsidRPr="00F41DF6">
        <w:t>п</w:t>
      </w:r>
      <w:proofErr w:type="gramEnd"/>
      <w:r w:rsidRPr="00F41DF6">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F41DF6">
        <w:t>П</w:t>
      </w:r>
      <w:proofErr w:type="gramEnd"/>
      <w:r w:rsidRPr="00F41DF6">
        <w:t xml:space="preserve">ідрядник не виконає </w:t>
      </w:r>
      <w:r w:rsidRPr="00F41DF6">
        <w:lastRenderedPageBreak/>
        <w:t>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p>
    <w:p w:rsidR="005F4250" w:rsidRPr="00F41DF6" w:rsidRDefault="005F4250" w:rsidP="005F4250">
      <w:pPr>
        <w:ind w:firstLine="720"/>
        <w:jc w:val="both"/>
      </w:pPr>
      <w:r w:rsidRPr="00F41DF6">
        <w:t xml:space="preserve">7.3.9. Повернути Замовнику демонтовані матеріали за актом приймання-передачі демонтованих ТМЦ до </w:t>
      </w:r>
      <w:proofErr w:type="gramStart"/>
      <w:r w:rsidRPr="00F41DF6">
        <w:t>п</w:t>
      </w:r>
      <w:proofErr w:type="gramEnd"/>
      <w:r w:rsidRPr="00F41DF6">
        <w:t>ідписання Акта приймання виконаних будівельних робіт, якщо кошторисом були передбачені демонтажні роботи;</w:t>
      </w:r>
    </w:p>
    <w:p w:rsidR="005F4250" w:rsidRPr="00F41DF6" w:rsidRDefault="005F4250" w:rsidP="005F4250">
      <w:pPr>
        <w:ind w:firstLine="720"/>
        <w:jc w:val="both"/>
      </w:pPr>
      <w:r w:rsidRPr="00F41DF6">
        <w:t xml:space="preserve">7.3.10. Надавати Замовнику </w:t>
      </w:r>
      <w:proofErr w:type="gramStart"/>
      <w:r w:rsidRPr="00F41DF6">
        <w:t>п</w:t>
      </w:r>
      <w:proofErr w:type="gramEnd"/>
      <w:r w:rsidRPr="00F41DF6">
        <w:t>ідписані зі свого боку Акти приймання виконаних будівельних робіт, Довідки КБ-3 у строк, визначений пунктом 6.8. Договору;</w:t>
      </w:r>
    </w:p>
    <w:p w:rsidR="005F4250" w:rsidRPr="00F41DF6" w:rsidRDefault="005F4250" w:rsidP="005F4250">
      <w:pPr>
        <w:ind w:firstLine="720"/>
        <w:jc w:val="both"/>
      </w:pPr>
      <w:r w:rsidRPr="00F41DF6">
        <w:t xml:space="preserve">7.3.11. Усунути у погоджений Сторонами строк </w:t>
      </w:r>
      <w:proofErr w:type="gramStart"/>
      <w:r w:rsidRPr="00F41DF6">
        <w:t>вс</w:t>
      </w:r>
      <w:proofErr w:type="gramEnd"/>
      <w:r w:rsidRPr="00F41DF6">
        <w:t>і недоліки у Роботах, що виявлені Замовником під час виконання або приймання Робіт;</w:t>
      </w:r>
    </w:p>
    <w:p w:rsidR="005F4250" w:rsidRPr="00F41DF6" w:rsidRDefault="005F4250" w:rsidP="005F4250">
      <w:pPr>
        <w:ind w:firstLine="720"/>
        <w:jc w:val="both"/>
      </w:pPr>
      <w:r w:rsidRPr="00F41DF6">
        <w:t xml:space="preserve">7.3.12. При необхідності здійснювати за власний рахунок випробування Робіт, </w:t>
      </w:r>
      <w:proofErr w:type="gramStart"/>
      <w:r w:rsidRPr="00F41DF6">
        <w:t>матер</w:t>
      </w:r>
      <w:proofErr w:type="gramEnd"/>
      <w:r w:rsidRPr="00F41DF6">
        <w:t>іалів, конструкцій, виробів, які використовуються для виконання Робіт, та повідомляти про це Замовника;</w:t>
      </w:r>
    </w:p>
    <w:p w:rsidR="005F4250" w:rsidRPr="00F41DF6" w:rsidRDefault="005F4250" w:rsidP="005F4250">
      <w:pPr>
        <w:ind w:firstLine="708"/>
        <w:jc w:val="both"/>
      </w:pPr>
      <w:r w:rsidRPr="00F41DF6">
        <w:t xml:space="preserve">7.3.13. Забезпечити розумне використання та збереження </w:t>
      </w:r>
      <w:proofErr w:type="gramStart"/>
      <w:r w:rsidRPr="00F41DF6">
        <w:t>товарно-матер</w:t>
      </w:r>
      <w:proofErr w:type="gramEnd"/>
      <w:r w:rsidRPr="00F41DF6">
        <w:t>іальних цінностей, призначених для виконання Робіт;</w:t>
      </w:r>
    </w:p>
    <w:p w:rsidR="005F4250" w:rsidRPr="00F41DF6" w:rsidRDefault="005F4250" w:rsidP="005F4250">
      <w:pPr>
        <w:ind w:firstLine="720"/>
        <w:jc w:val="both"/>
      </w:pPr>
      <w:r w:rsidRPr="00F41DF6">
        <w:t xml:space="preserve">7.3.14. За необхідності приєднання електроприладів і механізмів </w:t>
      </w:r>
      <w:proofErr w:type="gramStart"/>
      <w:r w:rsidRPr="00F41DF6">
        <w:t>П</w:t>
      </w:r>
      <w:proofErr w:type="gramEnd"/>
      <w:r w:rsidRPr="00F41DF6">
        <w:t>ідрядника до діючих електромереж, здійснювати таке приєднання виключно через прилади обліку під контролем фахівців власника електромереж;</w:t>
      </w:r>
    </w:p>
    <w:p w:rsidR="005F4250" w:rsidRPr="00F41DF6" w:rsidRDefault="005F4250" w:rsidP="005F4250">
      <w:pPr>
        <w:ind w:firstLine="720"/>
        <w:jc w:val="both"/>
      </w:pPr>
      <w:r w:rsidRPr="00F41DF6">
        <w:t>7.3.15. </w:t>
      </w:r>
      <w:proofErr w:type="gramStart"/>
      <w:r w:rsidRPr="00F41DF6">
        <w:t>П</w:t>
      </w:r>
      <w:proofErr w:type="gramEnd"/>
      <w:r w:rsidRPr="00F41DF6">
        <w:t xml:space="preserve">ідрядник зобов’язується забезпечити за власний рахунок, власними cилами: </w:t>
      </w:r>
    </w:p>
    <w:p w:rsidR="005F4250" w:rsidRPr="00F41DF6" w:rsidRDefault="005F4250" w:rsidP="005F4250">
      <w:pPr>
        <w:ind w:firstLine="709"/>
        <w:jc w:val="both"/>
      </w:pPr>
      <w:r w:rsidRPr="00F41DF6">
        <w:rPr>
          <w:bCs/>
        </w:rPr>
        <w:t>–</w:t>
      </w:r>
      <w:r w:rsidRPr="00F41DF6">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F41DF6">
        <w:t>г</w:t>
      </w:r>
      <w:proofErr w:type="gramEnd"/>
      <w:r w:rsidRPr="00F41DF6">
        <w:t>ієни праці та природоохоронного законодавства, які діють в Україні;</w:t>
      </w:r>
    </w:p>
    <w:p w:rsidR="005F4250" w:rsidRPr="00F41DF6" w:rsidRDefault="005F4250" w:rsidP="005F4250">
      <w:pPr>
        <w:ind w:firstLine="709"/>
        <w:jc w:val="both"/>
      </w:pPr>
      <w:r w:rsidRPr="00F41DF6">
        <w:rPr>
          <w:bCs/>
        </w:rPr>
        <w:t>–</w:t>
      </w:r>
      <w:r w:rsidRPr="00F41DF6">
        <w:t xml:space="preserve"> погодження із усіма організаціями, що експлуатують комунікації, які знаходяться </w:t>
      </w:r>
      <w:proofErr w:type="gramStart"/>
      <w:r w:rsidRPr="00F41DF6">
        <w:t>в</w:t>
      </w:r>
      <w:proofErr w:type="gramEnd"/>
      <w:r w:rsidRPr="00F41DF6">
        <w:t xml:space="preserve"> зоні виконання Робіт;</w:t>
      </w:r>
    </w:p>
    <w:p w:rsidR="005F4250" w:rsidRPr="00F41DF6" w:rsidRDefault="005F4250" w:rsidP="005F4250">
      <w:pPr>
        <w:ind w:firstLine="709"/>
        <w:jc w:val="both"/>
      </w:pPr>
      <w:r w:rsidRPr="00F41DF6">
        <w:rPr>
          <w:bCs/>
        </w:rPr>
        <w:t>–</w:t>
      </w:r>
      <w:r w:rsidRPr="00F41DF6">
        <w:t xml:space="preserve"> дотримання працівниками </w:t>
      </w:r>
      <w:proofErr w:type="gramStart"/>
      <w:r w:rsidRPr="00F41DF6">
        <w:t>П</w:t>
      </w:r>
      <w:proofErr w:type="gramEnd"/>
      <w:r w:rsidRPr="00F41DF6">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F41DF6">
        <w:t>в</w:t>
      </w:r>
      <w:proofErr w:type="gramEnd"/>
      <w:r w:rsidRPr="00F41DF6">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w:t>
      </w:r>
      <w:proofErr w:type="gramStart"/>
      <w:r w:rsidRPr="00F41DF6">
        <w:t>м</w:t>
      </w:r>
      <w:proofErr w:type="gramEnd"/>
      <w:r w:rsidRPr="00F41DF6">
        <w:t>ісцевих інструкцій з технічної експлуатації, охорони праці та пожежної безпеки;</w:t>
      </w:r>
    </w:p>
    <w:p w:rsidR="005F4250" w:rsidRPr="00F41DF6" w:rsidRDefault="005F4250" w:rsidP="005F4250">
      <w:pPr>
        <w:ind w:firstLine="720"/>
        <w:jc w:val="both"/>
      </w:pPr>
      <w:r w:rsidRPr="00F41DF6">
        <w:t>7.3.16. </w:t>
      </w:r>
      <w:proofErr w:type="gramStart"/>
      <w:r w:rsidRPr="00F41DF6">
        <w:t>П</w:t>
      </w:r>
      <w:proofErr w:type="gramEnd"/>
      <w:r w:rsidRPr="00F41DF6">
        <w:t xml:space="preserve">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sidRPr="00F41DF6">
        <w:t>до</w:t>
      </w:r>
      <w:proofErr w:type="gramEnd"/>
      <w:r w:rsidRPr="00F41DF6">
        <w:t xml:space="preserve"> Договору.</w:t>
      </w:r>
    </w:p>
    <w:p w:rsidR="005F4250" w:rsidRPr="00F41DF6" w:rsidRDefault="005F4250" w:rsidP="005F4250">
      <w:pPr>
        <w:ind w:firstLine="720"/>
        <w:jc w:val="both"/>
        <w:rPr>
          <w:b/>
        </w:rPr>
      </w:pPr>
      <w:r w:rsidRPr="00F41DF6">
        <w:rPr>
          <w:b/>
        </w:rPr>
        <w:t>7.4. </w:t>
      </w:r>
      <w:proofErr w:type="gramStart"/>
      <w:r w:rsidRPr="00F41DF6">
        <w:rPr>
          <w:b/>
        </w:rPr>
        <w:t>П</w:t>
      </w:r>
      <w:proofErr w:type="gramEnd"/>
      <w:r w:rsidRPr="00F41DF6">
        <w:rPr>
          <w:b/>
        </w:rPr>
        <w:t>ідрядник має право:</w:t>
      </w:r>
    </w:p>
    <w:p w:rsidR="005F4250" w:rsidRPr="00F41DF6" w:rsidRDefault="005F4250" w:rsidP="005F4250">
      <w:pPr>
        <w:ind w:firstLine="720"/>
        <w:jc w:val="both"/>
      </w:pPr>
      <w:r w:rsidRPr="00F41DF6">
        <w:t>7.4.1. На дострокове виконання Робіт за письмовим погодженням Замовника;</w:t>
      </w:r>
    </w:p>
    <w:p w:rsidR="005F4250" w:rsidRPr="00F41DF6" w:rsidRDefault="005F4250" w:rsidP="005F4250">
      <w:pPr>
        <w:ind w:firstLine="720"/>
        <w:jc w:val="both"/>
      </w:pPr>
      <w:r w:rsidRPr="00F41DF6">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F41DF6">
        <w:t>П</w:t>
      </w:r>
      <w:proofErr w:type="gramEnd"/>
      <w:r w:rsidRPr="00F41DF6">
        <w:t>ідрядника, останній має право ставити перед Замовником питання про перенесення строків виконання Робіт, при цьому Сторони укладають Додаткову угоду;</w:t>
      </w:r>
    </w:p>
    <w:p w:rsidR="005F4250" w:rsidRPr="00F41DF6" w:rsidRDefault="005F4250" w:rsidP="005F4250">
      <w:pPr>
        <w:ind w:firstLine="720"/>
        <w:jc w:val="both"/>
      </w:pPr>
      <w:r w:rsidRPr="00F41DF6">
        <w:t>7.4.3. Пропонувати внесення необхідних змін у даний Догові</w:t>
      </w:r>
      <w:proofErr w:type="gramStart"/>
      <w:r w:rsidRPr="00F41DF6">
        <w:t>р</w:t>
      </w:r>
      <w:proofErr w:type="gramEnd"/>
      <w:r w:rsidRPr="00F41DF6">
        <w:t>;</w:t>
      </w:r>
    </w:p>
    <w:p w:rsidR="005F4250" w:rsidRPr="00F41DF6" w:rsidRDefault="005F4250" w:rsidP="005F4250">
      <w:pPr>
        <w:ind w:firstLine="720"/>
        <w:jc w:val="both"/>
      </w:pPr>
      <w:r w:rsidRPr="00F41DF6">
        <w:t>7.4.4. Своєчасно та в повному обсязі отримувати оплату Робіт за Договором;</w:t>
      </w:r>
    </w:p>
    <w:p w:rsidR="005F4250" w:rsidRPr="00F41DF6" w:rsidRDefault="005F4250" w:rsidP="005F4250">
      <w:pPr>
        <w:ind w:firstLine="720"/>
        <w:jc w:val="both"/>
      </w:pPr>
      <w:r w:rsidRPr="00F41DF6">
        <w:t>7.4.5. </w:t>
      </w:r>
      <w:proofErr w:type="gramStart"/>
      <w:r w:rsidRPr="00F41DF6">
        <w:t>П</w:t>
      </w:r>
      <w:proofErr w:type="gramEnd"/>
      <w:r w:rsidRPr="00F41DF6">
        <w:t>ідрядник має інші права, не зазначені у Договорі, але передбачені чинним законодавством України.</w:t>
      </w:r>
    </w:p>
    <w:p w:rsidR="005F4250" w:rsidRPr="00F41DF6" w:rsidRDefault="005F4250" w:rsidP="005F4250">
      <w:pPr>
        <w:ind w:firstLine="720"/>
        <w:jc w:val="both"/>
      </w:pPr>
    </w:p>
    <w:p w:rsidR="005F4250" w:rsidRPr="00970812" w:rsidRDefault="005F4250" w:rsidP="005F4250">
      <w:pPr>
        <w:numPr>
          <w:ilvl w:val="0"/>
          <w:numId w:val="2"/>
        </w:numPr>
        <w:suppressAutoHyphens/>
        <w:jc w:val="center"/>
        <w:rPr>
          <w:b/>
        </w:rPr>
      </w:pPr>
      <w:r w:rsidRPr="00F41DF6">
        <w:rPr>
          <w:b/>
        </w:rPr>
        <w:t xml:space="preserve">ЗАБЕЗПЕЧЕННЯ ВХІДНОГО КОНТРОЛЮ </w:t>
      </w:r>
      <w:proofErr w:type="gramStart"/>
      <w:r w:rsidRPr="00F41DF6">
        <w:rPr>
          <w:b/>
        </w:rPr>
        <w:t>МАТЕР</w:t>
      </w:r>
      <w:proofErr w:type="gramEnd"/>
      <w:r w:rsidRPr="00F41DF6">
        <w:rPr>
          <w:b/>
        </w:rPr>
        <w:t>ІАЛІВ ТА ОБЛАДНАННЯ</w:t>
      </w:r>
    </w:p>
    <w:p w:rsidR="005F4250" w:rsidRPr="00F41DF6" w:rsidRDefault="005F4250" w:rsidP="005F4250">
      <w:pPr>
        <w:ind w:firstLine="720"/>
        <w:jc w:val="both"/>
      </w:pPr>
      <w:r w:rsidRPr="00F41DF6">
        <w:t xml:space="preserve">8.1. Допуск </w:t>
      </w:r>
      <w:proofErr w:type="gramStart"/>
      <w:r w:rsidRPr="00F41DF6">
        <w:t>П</w:t>
      </w:r>
      <w:proofErr w:type="gramEnd"/>
      <w:r w:rsidRPr="00F41DF6">
        <w:t xml:space="preserve">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перелік (специфікацію) ТМЦ, які </w:t>
      </w:r>
      <w:proofErr w:type="gramStart"/>
      <w:r w:rsidRPr="00F41DF6">
        <w:t>п</w:t>
      </w:r>
      <w:proofErr w:type="gramEnd"/>
      <w:r w:rsidRPr="00F41DF6">
        <w:t xml:space="preserve">ідлягають обов’язковому вхідному контролю Замовника, та направляє його на адресу Підрядника. </w:t>
      </w:r>
      <w:proofErr w:type="gramStart"/>
      <w:r w:rsidRPr="00F41DF6">
        <w:t>П</w:t>
      </w:r>
      <w:proofErr w:type="gramEnd"/>
      <w:r w:rsidRPr="00F41DF6">
        <w:t xml:space="preserve">ідрядник протягом 3-х робочих днів з моменту отримання переліку (специфікації) ТМЦ, направляє на адресу Замовника графік поставки ТМЦ на склад Замовника для проведення вхідного контролю. Строки </w:t>
      </w:r>
      <w:r w:rsidRPr="00F41DF6">
        <w:lastRenderedPageBreak/>
        <w:t xml:space="preserve">поставки ТМЦ повинні відповідати строкам виконання </w:t>
      </w:r>
      <w:proofErr w:type="gramStart"/>
      <w:r w:rsidRPr="00F41DF6">
        <w:t>вс</w:t>
      </w:r>
      <w:proofErr w:type="gramEnd"/>
      <w:r w:rsidRPr="00F41DF6">
        <w:t>іх видів (етапів, комплексів) Робіт, що були визначені Календарним планом виконання робіт (Додатком №</w:t>
      </w:r>
      <w:r w:rsidRPr="00F41DF6">
        <w:rPr>
          <w:snapToGrid w:val="0"/>
        </w:rPr>
        <w:t> </w:t>
      </w:r>
      <w:r w:rsidRPr="00F41DF6">
        <w:t>3 до Договору).</w:t>
      </w:r>
    </w:p>
    <w:p w:rsidR="005F4250" w:rsidRPr="00F41DF6" w:rsidRDefault="005F4250" w:rsidP="005F4250">
      <w:pPr>
        <w:ind w:firstLine="720"/>
        <w:jc w:val="both"/>
      </w:pPr>
      <w:r w:rsidRPr="00F41DF6">
        <w:t xml:space="preserve">8.2. ТМЦ, що були включені Замовником до переліку (специфікації) ТМЦ, які </w:t>
      </w:r>
      <w:proofErr w:type="gramStart"/>
      <w:r w:rsidRPr="00F41DF6">
        <w:t>п</w:t>
      </w:r>
      <w:proofErr w:type="gramEnd"/>
      <w:r w:rsidRPr="00F41DF6">
        <w:t xml:space="preserve">ідлягають 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F41DF6">
        <w:t>П</w:t>
      </w:r>
      <w:proofErr w:type="gramEnd"/>
      <w:r w:rsidRPr="00F41DF6">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F41DF6">
        <w:t>п</w:t>
      </w:r>
      <w:proofErr w:type="gramEnd"/>
      <w:r w:rsidRPr="00F41DF6">
        <w:t xml:space="preserve">ідприємству Підрядника. </w:t>
      </w:r>
    </w:p>
    <w:p w:rsidR="005F4250" w:rsidRPr="00F41DF6" w:rsidRDefault="005F4250" w:rsidP="005F4250">
      <w:pPr>
        <w:ind w:firstLine="720"/>
        <w:jc w:val="both"/>
      </w:pPr>
      <w:proofErr w:type="gramStart"/>
      <w:r w:rsidRPr="00F41DF6">
        <w:t>П</w:t>
      </w:r>
      <w:proofErr w:type="gramEnd"/>
      <w:r w:rsidRPr="00F41DF6">
        <w:t xml:space="preserve">ідрядник зобов’язується дотримуватися пропускного режиму щодо ввозу, вивозу, складування та зберігання ТМЦ на об’єктах Замовника. </w:t>
      </w:r>
      <w:proofErr w:type="gramStart"/>
      <w:r w:rsidRPr="00F41DF6">
        <w:t>Вс</w:t>
      </w:r>
      <w:proofErr w:type="gramEnd"/>
      <w:r w:rsidRPr="00F41DF6">
        <w:t>і ТМЦ, що поставляються Підрядником, повинні бути передані Замовнику у терміни, визначені графіком поставки ТМЦ, відповідати вимогам щодо якості, мати всі супровідні документи, сертифікати якості тощо (оригінали або засвідчені Підрядником копії).</w:t>
      </w:r>
    </w:p>
    <w:p w:rsidR="005F4250" w:rsidRPr="00F41DF6" w:rsidRDefault="005F4250" w:rsidP="005F4250">
      <w:pPr>
        <w:ind w:firstLine="720"/>
        <w:jc w:val="both"/>
      </w:pPr>
      <w:r w:rsidRPr="00F41DF6">
        <w:t>8.3. Приймання-передача ТМЦ здійснюється на вимогу Сторін, за участю відповідальних представникі</w:t>
      </w:r>
      <w:proofErr w:type="gramStart"/>
      <w:r w:rsidRPr="00F41DF6">
        <w:t>в</w:t>
      </w:r>
      <w:proofErr w:type="gramEnd"/>
      <w:r w:rsidRPr="00F41DF6">
        <w:t xml:space="preserve">, та засвідчується Актом приймання-передачі ТМЦ (за формою Замовника), який складається у двох примірниках. В акті обов’язково вказуються </w:t>
      </w:r>
      <w:proofErr w:type="gramStart"/>
      <w:r w:rsidRPr="00F41DF6">
        <w:t>вс</w:t>
      </w:r>
      <w:proofErr w:type="gramEnd"/>
      <w:r w:rsidRPr="00F41DF6">
        <w:t xml:space="preserve">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F41DF6">
        <w:t>п</w:t>
      </w:r>
      <w:proofErr w:type="gramEnd"/>
      <w:r w:rsidRPr="00F41DF6">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F41DF6">
        <w:t>П</w:t>
      </w:r>
      <w:proofErr w:type="gramEnd"/>
      <w:r w:rsidRPr="00F41DF6">
        <w:t>ідрядник зобов’язаний їх замінити або доукомплектувати за власні кошти без порушення термінів виконання Робіт.</w:t>
      </w:r>
    </w:p>
    <w:p w:rsidR="005F4250" w:rsidRPr="00F41DF6" w:rsidRDefault="005F4250" w:rsidP="005F4250">
      <w:pPr>
        <w:ind w:firstLine="720"/>
        <w:jc w:val="both"/>
      </w:pPr>
      <w:r w:rsidRPr="00F41DF6">
        <w:t xml:space="preserve">8.4. Заміна ТМЦ іншими аналогами можлива тільки </w:t>
      </w:r>
      <w:proofErr w:type="gramStart"/>
      <w:r w:rsidRPr="00F41DF6">
        <w:t>п</w:t>
      </w:r>
      <w:proofErr w:type="gramEnd"/>
      <w:r w:rsidRPr="00F41DF6">
        <w:t xml:space="preserve">ісля одержання письмового погодження Замовника. Такі зміни повинні </w:t>
      </w:r>
      <w:proofErr w:type="gramStart"/>
      <w:r w:rsidRPr="00F41DF6">
        <w:t>бути</w:t>
      </w:r>
      <w:proofErr w:type="gramEnd"/>
      <w:r w:rsidRPr="00F41DF6">
        <w:t xml:space="preserve"> оформлені не менше ніж за 5 днів до моменту передачі ТМЦ на склад Замовника.</w:t>
      </w:r>
    </w:p>
    <w:p w:rsidR="005F4250" w:rsidRPr="00F41DF6" w:rsidRDefault="005F4250" w:rsidP="005F4250">
      <w:pPr>
        <w:ind w:firstLine="720"/>
        <w:jc w:val="both"/>
      </w:pPr>
      <w:r w:rsidRPr="00F41DF6">
        <w:t xml:space="preserve">8.5. Замовник не стягує плату за зберігання ТМЦ </w:t>
      </w:r>
      <w:proofErr w:type="gramStart"/>
      <w:r w:rsidRPr="00F41DF6">
        <w:t>П</w:t>
      </w:r>
      <w:proofErr w:type="gramEnd"/>
      <w:r w:rsidRPr="00F41DF6">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F4250" w:rsidRPr="00F41DF6" w:rsidRDefault="005F4250" w:rsidP="005F4250">
      <w:pPr>
        <w:ind w:firstLine="720"/>
        <w:jc w:val="both"/>
      </w:pPr>
      <w:r w:rsidRPr="00F41DF6">
        <w:t xml:space="preserve">8.6. Процедура передачі (зворотньої) з тимчасового зберігання в роботу </w:t>
      </w:r>
      <w:proofErr w:type="gramStart"/>
      <w:r w:rsidRPr="00F41DF6">
        <w:t>П</w:t>
      </w:r>
      <w:proofErr w:type="gramEnd"/>
      <w:r w:rsidRPr="00F41DF6">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F4250" w:rsidRPr="00F41DF6" w:rsidRDefault="005F4250" w:rsidP="005F4250">
      <w:pPr>
        <w:ind w:firstLine="720"/>
        <w:jc w:val="both"/>
      </w:pPr>
      <w:r w:rsidRPr="00F41DF6">
        <w:t xml:space="preserve">8.7.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F41DF6">
        <w:t>п</w:t>
      </w:r>
      <w:proofErr w:type="gramEnd"/>
      <w:r w:rsidRPr="00F41DF6">
        <w:t>ідготовку до вхідного контролю ТМЦ, що постачаються Підрядником, здійснюються його власними силами або на платній основі силами Замовника.</w:t>
      </w:r>
    </w:p>
    <w:p w:rsidR="005F4250" w:rsidRPr="00F41DF6" w:rsidRDefault="005F4250" w:rsidP="005F4250">
      <w:pPr>
        <w:ind w:firstLine="720"/>
        <w:jc w:val="both"/>
      </w:pPr>
      <w:r w:rsidRPr="00F41DF6">
        <w:t>8.8. Замовник має право здійснювати вхідний контроль також тих ТМЦ, що поставляються безпосередньо на</w:t>
      </w:r>
      <w:proofErr w:type="gramStart"/>
      <w:r w:rsidRPr="00F41DF6">
        <w:t xml:space="preserve"> О</w:t>
      </w:r>
      <w:proofErr w:type="gramEnd"/>
      <w:r w:rsidRPr="00F41DF6">
        <w:t>б’єкт.</w:t>
      </w:r>
    </w:p>
    <w:p w:rsidR="005F4250" w:rsidRPr="00F41DF6" w:rsidRDefault="005F4250" w:rsidP="005F4250">
      <w:pPr>
        <w:ind w:firstLine="720"/>
        <w:jc w:val="both"/>
      </w:pPr>
    </w:p>
    <w:p w:rsidR="005F4250" w:rsidRPr="00970812" w:rsidRDefault="005F4250" w:rsidP="005F4250">
      <w:pPr>
        <w:numPr>
          <w:ilvl w:val="0"/>
          <w:numId w:val="2"/>
        </w:numPr>
        <w:suppressAutoHyphens/>
        <w:jc w:val="center"/>
        <w:rPr>
          <w:b/>
        </w:rPr>
      </w:pPr>
      <w:r w:rsidRPr="00F41DF6">
        <w:rPr>
          <w:b/>
        </w:rPr>
        <w:t>ВІДПОВІДАЛЬНІСТЬ СТОРІН</w:t>
      </w:r>
    </w:p>
    <w:p w:rsidR="005F4250" w:rsidRPr="00F41DF6" w:rsidRDefault="005F4250" w:rsidP="005F4250">
      <w:pPr>
        <w:pStyle w:val="a5"/>
        <w:spacing w:after="0"/>
        <w:ind w:firstLine="720"/>
        <w:rPr>
          <w:lang w:val="uk-UA"/>
        </w:rPr>
      </w:pPr>
      <w:r w:rsidRPr="00F41DF6">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F4250" w:rsidRPr="00F41DF6" w:rsidRDefault="005F4250" w:rsidP="005F4250">
      <w:pPr>
        <w:pStyle w:val="a5"/>
        <w:spacing w:after="0"/>
        <w:ind w:firstLine="720"/>
        <w:rPr>
          <w:lang w:val="uk-UA"/>
        </w:rPr>
      </w:pPr>
      <w:r w:rsidRPr="00F41DF6">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F4250" w:rsidRPr="00F41DF6" w:rsidRDefault="005F4250" w:rsidP="005F4250">
      <w:pPr>
        <w:pStyle w:val="a5"/>
        <w:spacing w:after="0"/>
        <w:ind w:firstLine="720"/>
        <w:rPr>
          <w:lang w:val="uk-UA"/>
        </w:rPr>
      </w:pPr>
      <w:r w:rsidRPr="00F41DF6">
        <w:rPr>
          <w:lang w:val="uk-UA"/>
        </w:rPr>
        <w:t>9.3. Якщо Підрядник не приступив до виконання Робіт понад 1 календарний місяць</w:t>
      </w:r>
      <w:r w:rsidRPr="00F41DF6">
        <w:rPr>
          <w:bCs/>
          <w:lang w:val="uk-UA"/>
        </w:rPr>
        <w:t xml:space="preserve"> з причин, які не залежали від Замовника,</w:t>
      </w:r>
      <w:r w:rsidRPr="00F41DF6">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w:t>
      </w:r>
      <w:r w:rsidRPr="00F41DF6">
        <w:rPr>
          <w:lang w:val="uk-UA"/>
        </w:rPr>
        <w:lastRenderedPageBreak/>
        <w:t>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F4250" w:rsidRPr="00F41DF6" w:rsidRDefault="005F4250" w:rsidP="005F4250">
      <w:pPr>
        <w:pStyle w:val="a5"/>
        <w:spacing w:after="0"/>
        <w:ind w:firstLine="720"/>
        <w:rPr>
          <w:bCs/>
          <w:lang w:val="uk-UA"/>
        </w:rPr>
      </w:pPr>
      <w:r w:rsidRPr="00F41DF6">
        <w:rPr>
          <w:bCs/>
          <w:lang w:val="uk-UA"/>
        </w:rPr>
        <w:t xml:space="preserve">9.4. У випадку припинення Робіт </w:t>
      </w:r>
      <w:r w:rsidRPr="00F41DF6">
        <w:rPr>
          <w:lang w:val="uk-UA"/>
        </w:rPr>
        <w:t>Підрядником</w:t>
      </w:r>
      <w:r w:rsidRPr="00F41DF6">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41DF6">
        <w:rPr>
          <w:lang w:val="uk-UA"/>
        </w:rPr>
        <w:t>Замовник має право в односторонньому порядку розірвати Договір</w:t>
      </w:r>
      <w:r w:rsidRPr="00F41DF6">
        <w:rPr>
          <w:bCs/>
          <w:lang w:val="uk-UA"/>
        </w:rPr>
        <w:t xml:space="preserve"> </w:t>
      </w:r>
      <w:r w:rsidRPr="00F41DF6">
        <w:rPr>
          <w:lang w:val="uk-UA"/>
        </w:rPr>
        <w:t>та вимагати від Підрядника сплати штрафної санкції, передбаченої</w:t>
      </w:r>
      <w:r w:rsidRPr="00F41DF6">
        <w:rPr>
          <w:bCs/>
          <w:lang w:val="uk-UA"/>
        </w:rPr>
        <w:t xml:space="preserve"> пунктом 9.5. </w:t>
      </w:r>
      <w:r w:rsidRPr="00F41DF6">
        <w:rPr>
          <w:lang w:val="uk-UA"/>
        </w:rPr>
        <w:t>цього</w:t>
      </w:r>
      <w:r w:rsidRPr="00F41DF6">
        <w:rPr>
          <w:bCs/>
          <w:lang w:val="uk-UA"/>
        </w:rPr>
        <w:t xml:space="preserve"> Договору, </w:t>
      </w:r>
      <w:r w:rsidRPr="00F41DF6">
        <w:rPr>
          <w:lang w:val="uk-UA"/>
        </w:rPr>
        <w:t xml:space="preserve">а у випадку якщо Замовником було перераховано попередню оплату – вимагати також її повернення </w:t>
      </w:r>
      <w:r w:rsidRPr="00F41DF6">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41DF6">
        <w:rPr>
          <w:lang w:val="uk-UA"/>
        </w:rPr>
        <w:t>.</w:t>
      </w:r>
    </w:p>
    <w:p w:rsidR="005F4250" w:rsidRPr="00F41DF6" w:rsidRDefault="005F4250" w:rsidP="005F4250">
      <w:pPr>
        <w:pStyle w:val="a5"/>
        <w:spacing w:after="0"/>
        <w:ind w:firstLine="720"/>
        <w:rPr>
          <w:lang w:val="uk-UA"/>
        </w:rPr>
      </w:pPr>
      <w:r w:rsidRPr="00F41DF6">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F4250" w:rsidRPr="00F41DF6" w:rsidRDefault="005F4250" w:rsidP="005F4250">
      <w:pPr>
        <w:pStyle w:val="a5"/>
        <w:spacing w:after="0"/>
        <w:ind w:firstLine="720"/>
        <w:rPr>
          <w:lang w:val="uk-UA"/>
        </w:rPr>
      </w:pPr>
      <w:r w:rsidRPr="00F41DF6">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F41DF6">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41DF6">
        <w:rPr>
          <w:lang w:val="uk-UA"/>
        </w:rPr>
        <w:t>.</w:t>
      </w:r>
    </w:p>
    <w:p w:rsidR="005F4250" w:rsidRPr="00F41DF6" w:rsidRDefault="005F4250" w:rsidP="005F4250">
      <w:pPr>
        <w:pStyle w:val="a5"/>
        <w:spacing w:after="0"/>
        <w:ind w:firstLine="720"/>
        <w:rPr>
          <w:lang w:val="uk-UA"/>
        </w:rPr>
      </w:pPr>
      <w:r w:rsidRPr="00F41DF6">
        <w:rPr>
          <w:bCs/>
          <w:lang w:val="uk-UA"/>
        </w:rPr>
        <w:t>9.7. </w:t>
      </w:r>
      <w:r w:rsidRPr="00F41DF6">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F4250" w:rsidRPr="00F41DF6" w:rsidRDefault="005F4250" w:rsidP="005F4250">
      <w:pPr>
        <w:pStyle w:val="2"/>
        <w:numPr>
          <w:ilvl w:val="0"/>
          <w:numId w:val="0"/>
        </w:numPr>
        <w:ind w:firstLine="720"/>
        <w:jc w:val="both"/>
        <w:rPr>
          <w:bCs/>
        </w:rPr>
      </w:pPr>
      <w:r w:rsidRPr="00F41DF6">
        <w:rPr>
          <w:bCs/>
        </w:rPr>
        <w:t xml:space="preserve">9.8. У випадку порушення </w:t>
      </w:r>
      <w:proofErr w:type="gramStart"/>
      <w:r w:rsidRPr="00F41DF6">
        <w:t>П</w:t>
      </w:r>
      <w:proofErr w:type="gramEnd"/>
      <w:r w:rsidRPr="00F41DF6">
        <w:t>ідрядником</w:t>
      </w:r>
      <w:r w:rsidRPr="00F41DF6">
        <w:rPr>
          <w:bCs/>
        </w:rPr>
        <w:t xml:space="preserve"> строку надання Актів КБ-2в, Довідок КБ-3, визначеного у пункті 6.8. Договору, </w:t>
      </w:r>
      <w:r w:rsidRPr="00F41DF6">
        <w:t xml:space="preserve">Замовник має право нарахувати </w:t>
      </w:r>
      <w:proofErr w:type="gramStart"/>
      <w:r w:rsidRPr="00F41DF6">
        <w:t>П</w:t>
      </w:r>
      <w:proofErr w:type="gramEnd"/>
      <w:r w:rsidRPr="00F41DF6">
        <w:t>ідряднику</w:t>
      </w:r>
      <w:r w:rsidRPr="00F41DF6">
        <w:rPr>
          <w:bCs/>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41DF6">
        <w:t xml:space="preserve"> а Підрядник зобов’язується на вимогу Замовника сплатити зазначену штрафну санкцію</w:t>
      </w:r>
      <w:r w:rsidRPr="00F41DF6">
        <w:rPr>
          <w:bCs/>
        </w:rPr>
        <w:t xml:space="preserve"> протягом 5 (п’яти) календарних днів з дня направлення Підряднику відповідної вимоги Замовника.</w:t>
      </w:r>
    </w:p>
    <w:p w:rsidR="005F4250" w:rsidRPr="00F41DF6" w:rsidRDefault="005F4250" w:rsidP="005F4250">
      <w:pPr>
        <w:pStyle w:val="2"/>
        <w:numPr>
          <w:ilvl w:val="0"/>
          <w:numId w:val="0"/>
        </w:numPr>
        <w:ind w:firstLine="720"/>
        <w:jc w:val="both"/>
      </w:pPr>
      <w:r w:rsidRPr="00F41DF6">
        <w:rPr>
          <w:bCs/>
        </w:rPr>
        <w:t>9.9. </w:t>
      </w:r>
      <w:r w:rsidRPr="00F41DF6">
        <w:t xml:space="preserve">У випадку порушення </w:t>
      </w:r>
      <w:proofErr w:type="gramStart"/>
      <w:r w:rsidRPr="00F41DF6">
        <w:t>П</w:t>
      </w:r>
      <w:proofErr w:type="gramEnd"/>
      <w:r w:rsidRPr="00F41DF6">
        <w:t xml:space="preserve">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w:t>
      </w:r>
      <w:proofErr w:type="gramStart"/>
      <w:r w:rsidRPr="00F41DF6">
        <w:t>П</w:t>
      </w:r>
      <w:proofErr w:type="gramEnd"/>
      <w:r w:rsidRPr="00F41DF6">
        <w:t>ідряднику</w:t>
      </w:r>
      <w:r w:rsidRPr="00F41DF6">
        <w:rPr>
          <w:bCs/>
        </w:rPr>
        <w:t xml:space="preserve"> </w:t>
      </w:r>
      <w:r w:rsidRPr="00F41DF6">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41DF6">
        <w:rPr>
          <w:bCs/>
        </w:rPr>
        <w:t>протягом 5 (п’яти) календарних днів з дня направлення Підряднику відповідної вимоги Замовника</w:t>
      </w:r>
      <w:r w:rsidRPr="00F41DF6">
        <w:t>.</w:t>
      </w:r>
    </w:p>
    <w:p w:rsidR="005F4250" w:rsidRPr="00F41DF6" w:rsidRDefault="005F4250" w:rsidP="005F4250">
      <w:pPr>
        <w:pStyle w:val="2"/>
        <w:numPr>
          <w:ilvl w:val="0"/>
          <w:numId w:val="0"/>
        </w:numPr>
        <w:ind w:firstLine="720"/>
        <w:jc w:val="both"/>
        <w:rPr>
          <w:bCs/>
        </w:rPr>
      </w:pPr>
      <w:r w:rsidRPr="00F41DF6">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F41DF6">
        <w:t>обл</w:t>
      </w:r>
      <w:proofErr w:type="gramEnd"/>
      <w:r w:rsidRPr="00F41DF6">
        <w:t xml:space="preserve">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w:t>
      </w:r>
      <w:proofErr w:type="gramStart"/>
      <w:r w:rsidRPr="00F41DF6">
        <w:t>р</w:t>
      </w:r>
      <w:proofErr w:type="gramEnd"/>
      <w:r w:rsidRPr="00F41DF6">
        <w:t xml:space="preserve">ішення про стягнення на користь держави доходу, отриманого в результаті операції, що визнана недійсною/нікчемною, </w:t>
      </w:r>
      <w:r w:rsidRPr="00F41DF6">
        <w:rPr>
          <w:i/>
        </w:rPr>
        <w:t xml:space="preserve">та це буде пов’язано з: </w:t>
      </w:r>
      <w:r w:rsidRPr="00F41DF6">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proofErr w:type="gramStart"/>
      <w:r w:rsidRPr="00F41DF6">
        <w:t>П</w:t>
      </w:r>
      <w:proofErr w:type="gramEnd"/>
      <w:r w:rsidRPr="00F41DF6">
        <w:t xml:space="preserve">ідрядника або його контрагентів за місцем державної реєстрації; господарськими відносинами </w:t>
      </w:r>
      <w:proofErr w:type="gramStart"/>
      <w:r w:rsidRPr="00F41DF6">
        <w:t>П</w:t>
      </w:r>
      <w:proofErr w:type="gramEnd"/>
      <w:r w:rsidRPr="00F41DF6">
        <w:t>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F4250" w:rsidRPr="00F41DF6" w:rsidRDefault="005F4250" w:rsidP="005F4250">
      <w:pPr>
        <w:pStyle w:val="2"/>
        <w:numPr>
          <w:ilvl w:val="0"/>
          <w:numId w:val="0"/>
        </w:numPr>
        <w:ind w:firstLine="720"/>
        <w:jc w:val="both"/>
        <w:rPr>
          <w:bCs/>
        </w:rPr>
      </w:pPr>
      <w:r w:rsidRPr="00F41DF6">
        <w:rPr>
          <w:bCs/>
        </w:rPr>
        <w:lastRenderedPageBreak/>
        <w:t xml:space="preserve">9.10. Сторони погодились, що у випадку неналежного виконання договірних зобов’язань </w:t>
      </w:r>
      <w:proofErr w:type="gramStart"/>
      <w:r w:rsidRPr="00F41DF6">
        <w:t>П</w:t>
      </w:r>
      <w:proofErr w:type="gramEnd"/>
      <w:r w:rsidRPr="00F41DF6">
        <w:t>ідрядником</w:t>
      </w:r>
      <w:r w:rsidRPr="00F41DF6">
        <w:rPr>
          <w:bCs/>
        </w:rPr>
        <w:t xml:space="preserve">, Замовник має право в односторонньому порядку вирахувати (утримати) суму штрафних санкцій, що підлягають сплаті </w:t>
      </w:r>
      <w:r w:rsidRPr="00F41DF6">
        <w:t>Підрядником</w:t>
      </w:r>
      <w:r w:rsidRPr="00F41DF6">
        <w:rPr>
          <w:bCs/>
        </w:rPr>
        <w:t xml:space="preserve"> згідно умов розділу 9 Договору, із сум, належних до оплати </w:t>
      </w:r>
      <w:r w:rsidRPr="00F41DF6">
        <w:t>Підряднику</w:t>
      </w:r>
      <w:r w:rsidRPr="00F41DF6">
        <w:rPr>
          <w:bCs/>
        </w:rPr>
        <w:t xml:space="preserve"> за виконані ним Роботи. Сума такого утримання визначається на </w:t>
      </w:r>
      <w:proofErr w:type="gramStart"/>
      <w:r w:rsidRPr="00F41DF6">
        <w:rPr>
          <w:bCs/>
        </w:rPr>
        <w:t>п</w:t>
      </w:r>
      <w:proofErr w:type="gramEnd"/>
      <w:r w:rsidRPr="00F41DF6">
        <w:rPr>
          <w:bCs/>
        </w:rPr>
        <w:t xml:space="preserve">ідставі пред’явленої </w:t>
      </w:r>
      <w:r w:rsidRPr="00F41DF6">
        <w:t>Підряднику</w:t>
      </w:r>
      <w:r w:rsidRPr="00F41DF6">
        <w:rPr>
          <w:bCs/>
        </w:rPr>
        <w:t xml:space="preserve"> письмової претензії та Заяви про зарахування (залік) зустрічних грошових вимог, складеної та підписаної Замовником.</w:t>
      </w:r>
    </w:p>
    <w:p w:rsidR="005F4250" w:rsidRPr="00F41DF6" w:rsidRDefault="005F4250" w:rsidP="005F4250">
      <w:pPr>
        <w:pStyle w:val="2"/>
        <w:numPr>
          <w:ilvl w:val="0"/>
          <w:numId w:val="0"/>
        </w:numPr>
        <w:ind w:firstLine="720"/>
        <w:jc w:val="both"/>
      </w:pPr>
      <w:r w:rsidRPr="00F41DF6">
        <w:t xml:space="preserve">9.11. У разі виникнення між Сторонами судового спору з приводу виконання, розірвання або зміни Договору, </w:t>
      </w:r>
      <w:proofErr w:type="gramStart"/>
      <w:r w:rsidRPr="00F41DF6">
        <w:t>П</w:t>
      </w:r>
      <w:proofErr w:type="gramEnd"/>
      <w:r w:rsidRPr="00F41DF6">
        <w:t>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F4250" w:rsidRPr="00F41DF6" w:rsidRDefault="005F4250" w:rsidP="005F4250">
      <w:pPr>
        <w:pStyle w:val="2"/>
        <w:numPr>
          <w:ilvl w:val="0"/>
          <w:numId w:val="0"/>
        </w:numPr>
        <w:ind w:firstLine="720"/>
        <w:jc w:val="both"/>
      </w:pPr>
      <w:r w:rsidRPr="00F41DF6">
        <w:t xml:space="preserve">9.12. За незабезпечення збереження інформації, що стала відома </w:t>
      </w:r>
      <w:proofErr w:type="gramStart"/>
      <w:r w:rsidRPr="00F41DF6">
        <w:t>П</w:t>
      </w:r>
      <w:proofErr w:type="gramEnd"/>
      <w:r w:rsidRPr="00F41DF6">
        <w:t>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w:t>
      </w:r>
      <w:proofErr w:type="gramStart"/>
      <w:r w:rsidRPr="00F41DF6">
        <w:t>р</w:t>
      </w:r>
      <w:proofErr w:type="gramEnd"/>
      <w:r w:rsidRPr="00F41DF6">
        <w:t>і збитків протягом 5 (п’яти) календарних днів з дня направлення Підряднику відповідної вимоги Замовника.</w:t>
      </w:r>
    </w:p>
    <w:p w:rsidR="005F4250" w:rsidRPr="00F41DF6" w:rsidRDefault="005F4250" w:rsidP="005F4250">
      <w:pPr>
        <w:pStyle w:val="2"/>
        <w:numPr>
          <w:ilvl w:val="0"/>
          <w:numId w:val="0"/>
        </w:numPr>
        <w:ind w:firstLine="720"/>
        <w:jc w:val="both"/>
        <w:rPr>
          <w:bCs/>
        </w:rPr>
      </w:pPr>
      <w:r w:rsidRPr="00F41DF6">
        <w:rPr>
          <w:bCs/>
        </w:rPr>
        <w:t xml:space="preserve">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F41DF6">
        <w:rPr>
          <w:bCs/>
        </w:rPr>
        <w:t>п</w:t>
      </w:r>
      <w:proofErr w:type="gramEnd"/>
      <w:r w:rsidRPr="00F41DF6">
        <w:rPr>
          <w:bCs/>
        </w:rPr>
        <w:t>ід час виконання зобов’язань за Договором, підлягають відшкодуванню у повній сумі понад встановлені Договором штрафні санкції.</w:t>
      </w:r>
    </w:p>
    <w:p w:rsidR="005F4250" w:rsidRPr="00F41DF6" w:rsidRDefault="005F4250" w:rsidP="005F4250">
      <w:pPr>
        <w:pStyle w:val="2"/>
        <w:numPr>
          <w:ilvl w:val="0"/>
          <w:numId w:val="0"/>
        </w:numPr>
        <w:ind w:firstLine="720"/>
        <w:jc w:val="both"/>
        <w:rPr>
          <w:bCs/>
        </w:rPr>
      </w:pPr>
      <w:r w:rsidRPr="00F41DF6">
        <w:rPr>
          <w:bCs/>
        </w:rPr>
        <w:t>9.14. Сплата Стороною визначених цим Договором штрафних санкцій (неустойка, штраф, пеня) не звільняє її від обов'язку виконати умови Договору.</w:t>
      </w:r>
    </w:p>
    <w:p w:rsidR="005F4250" w:rsidRPr="00F41DF6" w:rsidRDefault="005F4250" w:rsidP="005F4250">
      <w:pPr>
        <w:pStyle w:val="2"/>
        <w:numPr>
          <w:ilvl w:val="0"/>
          <w:numId w:val="0"/>
        </w:numPr>
        <w:ind w:firstLine="720"/>
        <w:jc w:val="both"/>
        <w:rPr>
          <w:bCs/>
        </w:rPr>
      </w:pPr>
      <w:r w:rsidRPr="00F41DF6">
        <w:rPr>
          <w:bCs/>
        </w:rPr>
        <w:t xml:space="preserve">9.15. Сторони домовилися, що для вимог про стягнення з </w:t>
      </w:r>
      <w:proofErr w:type="gramStart"/>
      <w:r w:rsidRPr="00F41DF6">
        <w:rPr>
          <w:bCs/>
        </w:rPr>
        <w:t>П</w:t>
      </w:r>
      <w:proofErr w:type="gramEnd"/>
      <w:r w:rsidRPr="00F41DF6">
        <w:rPr>
          <w:bCs/>
        </w:rPr>
        <w:t>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F4250" w:rsidRPr="00F41DF6" w:rsidRDefault="005F4250" w:rsidP="005F4250">
      <w:pPr>
        <w:pStyle w:val="2"/>
        <w:numPr>
          <w:ilvl w:val="0"/>
          <w:numId w:val="0"/>
        </w:numPr>
        <w:ind w:firstLine="720"/>
        <w:jc w:val="both"/>
        <w:rPr>
          <w:bCs/>
        </w:rPr>
      </w:pPr>
      <w:r w:rsidRPr="00F41DF6">
        <w:rPr>
          <w:bCs/>
        </w:rPr>
        <w:t xml:space="preserve">9.16. Сторони домовилися, що за прострочення виконання </w:t>
      </w:r>
      <w:proofErr w:type="gramStart"/>
      <w:r w:rsidRPr="00F41DF6">
        <w:rPr>
          <w:bCs/>
        </w:rPr>
        <w:t>П</w:t>
      </w:r>
      <w:proofErr w:type="gramEnd"/>
      <w:r w:rsidRPr="00F41DF6">
        <w:rPr>
          <w:bCs/>
        </w:rPr>
        <w:t>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F4250" w:rsidRPr="00F41DF6" w:rsidRDefault="005F4250" w:rsidP="005F4250">
      <w:pPr>
        <w:pStyle w:val="2"/>
        <w:numPr>
          <w:ilvl w:val="0"/>
          <w:numId w:val="0"/>
        </w:numPr>
        <w:ind w:left="720"/>
        <w:jc w:val="both"/>
        <w:rPr>
          <w:bCs/>
        </w:rPr>
      </w:pPr>
    </w:p>
    <w:p w:rsidR="005F4250" w:rsidRPr="00970812" w:rsidRDefault="005F4250" w:rsidP="005F4250">
      <w:pPr>
        <w:numPr>
          <w:ilvl w:val="0"/>
          <w:numId w:val="2"/>
        </w:numPr>
        <w:suppressAutoHyphens/>
        <w:jc w:val="center"/>
        <w:rPr>
          <w:b/>
        </w:rPr>
      </w:pPr>
      <w:r w:rsidRPr="00F41DF6">
        <w:rPr>
          <w:b/>
        </w:rPr>
        <w:t>ГАРАНТІЇ</w:t>
      </w:r>
    </w:p>
    <w:p w:rsidR="005F4250" w:rsidRPr="00F41DF6" w:rsidRDefault="005F4250" w:rsidP="005F4250">
      <w:pPr>
        <w:tabs>
          <w:tab w:val="left" w:pos="0"/>
        </w:tabs>
        <w:ind w:firstLine="720"/>
        <w:jc w:val="both"/>
      </w:pPr>
      <w:r w:rsidRPr="00F41DF6">
        <w:t>10.1. Підрядник гарантує якість закінчених Робіт, а також можливість експлуатац</w:t>
      </w:r>
      <w:proofErr w:type="gramStart"/>
      <w:r w:rsidRPr="00F41DF6">
        <w:t>ії О</w:t>
      </w:r>
      <w:proofErr w:type="gramEnd"/>
      <w:r w:rsidRPr="00F41DF6">
        <w:t>б’єкта протягом гарантійного строку.</w:t>
      </w:r>
    </w:p>
    <w:p w:rsidR="005F4250" w:rsidRPr="00F41DF6" w:rsidRDefault="005F4250" w:rsidP="005F4250">
      <w:pPr>
        <w:tabs>
          <w:tab w:val="left" w:pos="0"/>
        </w:tabs>
        <w:ind w:firstLine="720"/>
        <w:jc w:val="both"/>
      </w:pPr>
      <w:r w:rsidRPr="00F41DF6">
        <w:t xml:space="preserve">10.2. Гарантійний строк на виконані за Договором Роботи </w:t>
      </w:r>
      <w:r w:rsidRPr="00F41DF6">
        <w:rPr>
          <w:b/>
        </w:rPr>
        <w:t>складає 4 роки</w:t>
      </w:r>
      <w:r w:rsidRPr="00F41DF6">
        <w:t xml:space="preserve"> з моменту приймання виконаних Робіт Замовником.</w:t>
      </w:r>
    </w:p>
    <w:p w:rsidR="005F4250" w:rsidRPr="00F41DF6" w:rsidRDefault="005F4250" w:rsidP="005F4250">
      <w:pPr>
        <w:tabs>
          <w:tab w:val="left" w:pos="0"/>
        </w:tabs>
        <w:ind w:firstLine="720"/>
        <w:jc w:val="both"/>
      </w:pPr>
      <w:r w:rsidRPr="00F41DF6">
        <w:t xml:space="preserve">10.3. У разі виявлення Замовником протягом гарантійного строку недоліків (дефектів) у виконаних Роботах, останній в строк не </w:t>
      </w:r>
      <w:proofErr w:type="gramStart"/>
      <w:r w:rsidRPr="00F41DF6">
        <w:t>п</w:t>
      </w:r>
      <w:proofErr w:type="gramEnd"/>
      <w:r w:rsidRPr="00F41DF6">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F41DF6">
        <w:t>П</w:t>
      </w:r>
      <w:proofErr w:type="gramEnd"/>
      <w:r w:rsidRPr="00F41DF6">
        <w:t xml:space="preserve">ідрядника та термін, в який йому необхідно з’явитися. Явка представника </w:t>
      </w:r>
      <w:proofErr w:type="gramStart"/>
      <w:r w:rsidRPr="00F41DF6">
        <w:t>П</w:t>
      </w:r>
      <w:proofErr w:type="gramEnd"/>
      <w:r w:rsidRPr="00F41DF6">
        <w:t>ідрядника обов’язкова.</w:t>
      </w:r>
    </w:p>
    <w:p w:rsidR="005F4250" w:rsidRPr="00F41DF6" w:rsidRDefault="005F4250" w:rsidP="005F4250">
      <w:pPr>
        <w:tabs>
          <w:tab w:val="left" w:pos="0"/>
        </w:tabs>
        <w:ind w:firstLine="720"/>
        <w:jc w:val="both"/>
      </w:pPr>
      <w:r w:rsidRPr="00F41DF6">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F41DF6">
        <w:t>дефектному</w:t>
      </w:r>
      <w:proofErr w:type="gramEnd"/>
      <w:r w:rsidRPr="00F41DF6">
        <w:t xml:space="preserve"> акті.</w:t>
      </w:r>
    </w:p>
    <w:p w:rsidR="005F4250" w:rsidRPr="00F41DF6" w:rsidRDefault="005F4250" w:rsidP="005F4250">
      <w:pPr>
        <w:tabs>
          <w:tab w:val="left" w:pos="0"/>
        </w:tabs>
        <w:ind w:firstLine="720"/>
        <w:jc w:val="both"/>
      </w:pPr>
      <w:r w:rsidRPr="00F41DF6">
        <w:t xml:space="preserve">10.5. У разі відмови </w:t>
      </w:r>
      <w:proofErr w:type="gramStart"/>
      <w:r w:rsidRPr="00F41DF6">
        <w:t>П</w:t>
      </w:r>
      <w:proofErr w:type="gramEnd"/>
      <w:r w:rsidRPr="00F41DF6">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F41DF6">
        <w:t>П</w:t>
      </w:r>
      <w:proofErr w:type="gramEnd"/>
      <w:r w:rsidRPr="00F41DF6">
        <w:t>ідрядника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w:t>
      </w:r>
    </w:p>
    <w:p w:rsidR="005F4250" w:rsidRPr="00F41DF6" w:rsidRDefault="005F4250" w:rsidP="005F4250">
      <w:pPr>
        <w:tabs>
          <w:tab w:val="left" w:pos="0"/>
        </w:tabs>
        <w:ind w:firstLine="720"/>
        <w:jc w:val="both"/>
      </w:pPr>
      <w:r w:rsidRPr="00F41DF6">
        <w:t>10.6. </w:t>
      </w:r>
      <w:proofErr w:type="gramStart"/>
      <w:r w:rsidRPr="00F41DF6">
        <w:t>П</w:t>
      </w:r>
      <w:proofErr w:type="gramEnd"/>
      <w:r w:rsidRPr="00F41DF6">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F41DF6">
        <w:t>П</w:t>
      </w:r>
      <w:proofErr w:type="gramEnd"/>
      <w:r w:rsidRPr="00F41DF6">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F41DF6">
        <w:t>П</w:t>
      </w:r>
      <w:proofErr w:type="gramEnd"/>
      <w:r w:rsidRPr="00F41DF6">
        <w:t>ідрядник зобов’язаний повністю компенсувати Замовнику пов’язані з цим витрати та завдані збитки.</w:t>
      </w:r>
    </w:p>
    <w:p w:rsidR="005F4250" w:rsidRPr="00F41DF6" w:rsidRDefault="005F4250" w:rsidP="005F4250">
      <w:pPr>
        <w:tabs>
          <w:tab w:val="left" w:pos="0"/>
        </w:tabs>
        <w:ind w:firstLine="720"/>
        <w:jc w:val="both"/>
      </w:pPr>
    </w:p>
    <w:p w:rsidR="005F4250" w:rsidRPr="00970812" w:rsidRDefault="005F4250" w:rsidP="005F4250">
      <w:pPr>
        <w:numPr>
          <w:ilvl w:val="0"/>
          <w:numId w:val="2"/>
        </w:numPr>
        <w:tabs>
          <w:tab w:val="left" w:pos="840"/>
        </w:tabs>
        <w:suppressAutoHyphens/>
        <w:jc w:val="center"/>
        <w:rPr>
          <w:b/>
        </w:rPr>
      </w:pPr>
      <w:r w:rsidRPr="00F41DF6">
        <w:rPr>
          <w:b/>
        </w:rPr>
        <w:t>ОБСТАВИНИ НЕПЕРЕБОРНОЇ СИЛИ</w:t>
      </w:r>
    </w:p>
    <w:p w:rsidR="005F4250" w:rsidRPr="00F41DF6" w:rsidRDefault="005F4250" w:rsidP="005F4250">
      <w:pPr>
        <w:pStyle w:val="a5"/>
        <w:spacing w:after="0"/>
        <w:ind w:firstLine="720"/>
        <w:rPr>
          <w:lang w:val="uk-UA"/>
        </w:rPr>
      </w:pPr>
      <w:r w:rsidRPr="00F41DF6">
        <w:rPr>
          <w:lang w:val="uk-UA"/>
        </w:rPr>
        <w:lastRenderedPageBreak/>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F4250" w:rsidRPr="00F41DF6" w:rsidRDefault="005F4250" w:rsidP="005F4250">
      <w:pPr>
        <w:pStyle w:val="a5"/>
        <w:spacing w:after="0"/>
        <w:ind w:firstLine="720"/>
        <w:rPr>
          <w:lang w:val="uk-UA"/>
        </w:rPr>
      </w:pPr>
      <w:r w:rsidRPr="00F41DF6">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F4250" w:rsidRPr="00F41DF6" w:rsidRDefault="005F4250" w:rsidP="005F4250">
      <w:pPr>
        <w:pStyle w:val="a5"/>
        <w:spacing w:after="0"/>
        <w:ind w:firstLine="720"/>
        <w:rPr>
          <w:lang w:val="uk-UA"/>
        </w:rPr>
      </w:pPr>
    </w:p>
    <w:p w:rsidR="005F4250" w:rsidRPr="00F41DF6" w:rsidRDefault="005F4250" w:rsidP="005F4250">
      <w:pPr>
        <w:numPr>
          <w:ilvl w:val="0"/>
          <w:numId w:val="2"/>
        </w:numPr>
        <w:suppressAutoHyphens/>
        <w:jc w:val="center"/>
        <w:rPr>
          <w:b/>
        </w:rPr>
      </w:pPr>
      <w:r w:rsidRPr="00F41DF6">
        <w:rPr>
          <w:b/>
        </w:rPr>
        <w:t>ВИРІШЕННЯ СПОРІ</w:t>
      </w:r>
      <w:proofErr w:type="gramStart"/>
      <w:r w:rsidRPr="00F41DF6">
        <w:rPr>
          <w:b/>
        </w:rPr>
        <w:t>В</w:t>
      </w:r>
      <w:proofErr w:type="gramEnd"/>
    </w:p>
    <w:p w:rsidR="005F4250" w:rsidRPr="00F41DF6" w:rsidRDefault="005F4250" w:rsidP="005F4250">
      <w:pPr>
        <w:ind w:left="720"/>
        <w:rPr>
          <w:b/>
        </w:rPr>
      </w:pPr>
    </w:p>
    <w:p w:rsidR="005F4250" w:rsidRPr="00F41DF6" w:rsidRDefault="005F4250" w:rsidP="005F4250">
      <w:pPr>
        <w:pStyle w:val="a7"/>
        <w:tabs>
          <w:tab w:val="left" w:pos="0"/>
        </w:tabs>
        <w:spacing w:after="0"/>
        <w:ind w:left="0" w:firstLine="720"/>
        <w:rPr>
          <w:lang w:val="uk-UA"/>
        </w:rPr>
      </w:pPr>
      <w:r w:rsidRPr="00F41DF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F4250" w:rsidRPr="00F41DF6" w:rsidRDefault="005F4250" w:rsidP="005F4250">
      <w:pPr>
        <w:pStyle w:val="a7"/>
        <w:tabs>
          <w:tab w:val="left" w:pos="0"/>
        </w:tabs>
        <w:spacing w:after="0"/>
        <w:ind w:left="0" w:firstLine="709"/>
        <w:rPr>
          <w:lang w:val="uk-UA"/>
        </w:rPr>
      </w:pPr>
      <w:r w:rsidRPr="00F41DF6">
        <w:rPr>
          <w:lang w:val="uk-UA"/>
        </w:rPr>
        <w:t>12.2. Спори і розбіжності, що не вдалося врегулювати, вирішуються в судовому порядку згідно чинного законодавства України.</w:t>
      </w:r>
    </w:p>
    <w:p w:rsidR="005F4250" w:rsidRPr="00F41DF6" w:rsidRDefault="005F4250" w:rsidP="005F4250">
      <w:pPr>
        <w:pStyle w:val="a7"/>
        <w:tabs>
          <w:tab w:val="left" w:pos="0"/>
        </w:tabs>
        <w:spacing w:after="0"/>
        <w:ind w:left="0" w:firstLine="709"/>
        <w:rPr>
          <w:lang w:val="uk-UA"/>
        </w:rPr>
      </w:pPr>
    </w:p>
    <w:p w:rsidR="005F4250" w:rsidRPr="00970812" w:rsidRDefault="005F4250" w:rsidP="005F4250">
      <w:pPr>
        <w:numPr>
          <w:ilvl w:val="0"/>
          <w:numId w:val="2"/>
        </w:numPr>
        <w:suppressAutoHyphens/>
        <w:jc w:val="center"/>
        <w:rPr>
          <w:b/>
        </w:rPr>
      </w:pPr>
      <w:r w:rsidRPr="00F41DF6">
        <w:rPr>
          <w:b/>
        </w:rPr>
        <w:t>АНТИКОРУПЦІЙНЕ ЗАСТЕРЕЖЕННЯ</w:t>
      </w:r>
    </w:p>
    <w:p w:rsidR="005F4250" w:rsidRPr="00F41DF6" w:rsidRDefault="005F4250" w:rsidP="005F4250">
      <w:pPr>
        <w:tabs>
          <w:tab w:val="left" w:pos="0"/>
        </w:tabs>
        <w:ind w:firstLine="709"/>
        <w:jc w:val="both"/>
      </w:pPr>
      <w:r w:rsidRPr="00F41DF6">
        <w:t xml:space="preserve">13.1. Сторони цього Договору зобов’язуються вжити </w:t>
      </w:r>
      <w:proofErr w:type="gramStart"/>
      <w:r w:rsidRPr="00F41DF6">
        <w:t>вс</w:t>
      </w:r>
      <w:proofErr w:type="gramEnd"/>
      <w:r w:rsidRPr="00F41DF6">
        <w:t xml:space="preserve">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F41DF6">
        <w:t>р</w:t>
      </w:r>
      <w:proofErr w:type="gramEnd"/>
      <w:r w:rsidRPr="00F41DF6">
        <w:t xml:space="preserve">ішення цих осіб, з метою отримати неправомірні переваги чи досягти інших неправомірних цілей тощо. </w:t>
      </w:r>
    </w:p>
    <w:p w:rsidR="005F4250" w:rsidRPr="00F41DF6" w:rsidRDefault="005F4250" w:rsidP="005F4250">
      <w:pPr>
        <w:tabs>
          <w:tab w:val="left" w:pos="-4253"/>
        </w:tabs>
        <w:ind w:firstLine="709"/>
        <w:jc w:val="both"/>
      </w:pPr>
      <w:r w:rsidRPr="00F41DF6">
        <w:t xml:space="preserve">13.2. У разі виникнення у Сторони </w:t>
      </w:r>
      <w:proofErr w:type="gramStart"/>
      <w:r w:rsidRPr="00F41DF6">
        <w:t>п</w:t>
      </w:r>
      <w:proofErr w:type="gramEnd"/>
      <w:r w:rsidRPr="00F41DF6">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F4250" w:rsidRPr="00F41DF6" w:rsidRDefault="005F4250" w:rsidP="005F4250">
      <w:pPr>
        <w:tabs>
          <w:tab w:val="left" w:pos="0"/>
        </w:tabs>
        <w:ind w:firstLine="709"/>
        <w:jc w:val="both"/>
      </w:pPr>
      <w:r w:rsidRPr="00F41DF6">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F41DF6">
        <w:t>в</w:t>
      </w:r>
      <w:proofErr w:type="gramEnd"/>
      <w:r w:rsidRPr="00F41DF6">
        <w:t xml:space="preserve"> для конкретних працівників Сторони Договору, які повідомили про факт порушень.</w:t>
      </w:r>
    </w:p>
    <w:p w:rsidR="005F4250" w:rsidRPr="00F41DF6" w:rsidRDefault="005F4250" w:rsidP="005F4250">
      <w:pPr>
        <w:tabs>
          <w:tab w:val="left" w:pos="0"/>
        </w:tabs>
        <w:ind w:firstLine="709"/>
        <w:jc w:val="both"/>
      </w:pPr>
    </w:p>
    <w:p w:rsidR="005F4250" w:rsidRPr="00970812" w:rsidRDefault="005F4250" w:rsidP="005F4250">
      <w:pPr>
        <w:numPr>
          <w:ilvl w:val="0"/>
          <w:numId w:val="2"/>
        </w:numPr>
        <w:suppressAutoHyphens/>
        <w:jc w:val="center"/>
        <w:rPr>
          <w:b/>
        </w:rPr>
      </w:pPr>
      <w:r w:rsidRPr="00F41DF6">
        <w:rPr>
          <w:b/>
        </w:rPr>
        <w:t>СТРОК ДІЇ ДОГОВОРУ</w:t>
      </w:r>
    </w:p>
    <w:p w:rsidR="005F4250" w:rsidRPr="00F41DF6" w:rsidRDefault="005F4250" w:rsidP="005F4250">
      <w:pPr>
        <w:ind w:firstLine="720"/>
        <w:jc w:val="both"/>
      </w:pPr>
      <w:r w:rsidRPr="00F41DF6">
        <w:t>14.1. Цей Догові</w:t>
      </w:r>
      <w:proofErr w:type="gramStart"/>
      <w:r w:rsidRPr="00F41DF6">
        <w:t>р</w:t>
      </w:r>
      <w:proofErr w:type="gramEnd"/>
      <w:r w:rsidRPr="00F41DF6">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5F4250" w:rsidRPr="00F41DF6" w:rsidRDefault="005F4250" w:rsidP="005F4250">
      <w:pPr>
        <w:ind w:firstLine="720"/>
        <w:jc w:val="both"/>
      </w:pPr>
    </w:p>
    <w:p w:rsidR="005F4250" w:rsidRPr="00970812" w:rsidRDefault="005F4250" w:rsidP="005F4250">
      <w:pPr>
        <w:numPr>
          <w:ilvl w:val="0"/>
          <w:numId w:val="2"/>
        </w:numPr>
        <w:suppressAutoHyphens/>
        <w:jc w:val="center"/>
        <w:rPr>
          <w:b/>
        </w:rPr>
      </w:pPr>
      <w:r w:rsidRPr="00F41DF6">
        <w:rPr>
          <w:b/>
        </w:rPr>
        <w:t>ПОРЯДОК УКЛАДЕННЯ ДОГОВОРУ ТА ВНЕСЕННЯ ЗМІН</w:t>
      </w:r>
    </w:p>
    <w:p w:rsidR="005F4250" w:rsidRPr="00F41DF6" w:rsidRDefault="005F4250" w:rsidP="005F4250">
      <w:pPr>
        <w:shd w:val="clear" w:color="auto" w:fill="FFFFFF"/>
        <w:ind w:firstLine="720"/>
        <w:jc w:val="both"/>
      </w:pPr>
      <w:r w:rsidRPr="00F41DF6">
        <w:t>15.1. </w:t>
      </w:r>
      <w:proofErr w:type="gramStart"/>
      <w:r w:rsidRPr="00F41DF6">
        <w:t>П</w:t>
      </w:r>
      <w:proofErr w:type="gramEnd"/>
      <w:r w:rsidRPr="00F41DF6">
        <w:t>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w:t>
      </w:r>
    </w:p>
    <w:p w:rsidR="005F4250" w:rsidRPr="00F41DF6" w:rsidRDefault="005F4250" w:rsidP="005F4250">
      <w:pPr>
        <w:shd w:val="clear" w:color="auto" w:fill="FFFFFF"/>
        <w:ind w:firstLine="720"/>
        <w:jc w:val="both"/>
      </w:pPr>
      <w:r w:rsidRPr="00F41DF6">
        <w:t>15.2. </w:t>
      </w:r>
      <w:proofErr w:type="gramStart"/>
      <w:r w:rsidRPr="00F41DF6">
        <w:t>П</w:t>
      </w:r>
      <w:proofErr w:type="gramEnd"/>
      <w:r w:rsidRPr="00F41DF6">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sidRPr="00F41DF6">
        <w:t>П</w:t>
      </w:r>
      <w:proofErr w:type="gramEnd"/>
      <w:r w:rsidRPr="00F41DF6">
        <w:t>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F4250" w:rsidRPr="00F41DF6" w:rsidRDefault="005F4250" w:rsidP="005F4250">
      <w:pPr>
        <w:shd w:val="clear" w:color="auto" w:fill="FFFFFF"/>
        <w:ind w:firstLine="709"/>
        <w:jc w:val="both"/>
      </w:pPr>
      <w:r w:rsidRPr="00F41DF6">
        <w:t xml:space="preserve">– Ліцензія на провадження господарської діяльності, пов’язаної із створенням об’єктів </w:t>
      </w:r>
      <w:proofErr w:type="gramStart"/>
      <w:r w:rsidRPr="00F41DF6">
        <w:t>арх</w:t>
      </w:r>
      <w:proofErr w:type="gramEnd"/>
      <w:r w:rsidRPr="00F41DF6">
        <w:t>ітектури, відповідно до характеру виконання будівельних робіт;</w:t>
      </w:r>
    </w:p>
    <w:p w:rsidR="005F4250" w:rsidRPr="00F41DF6" w:rsidRDefault="005F4250" w:rsidP="005F4250">
      <w:pPr>
        <w:shd w:val="clear" w:color="auto" w:fill="FFFFFF"/>
        <w:ind w:firstLine="709"/>
        <w:jc w:val="both"/>
      </w:pPr>
      <w:r w:rsidRPr="00F41DF6">
        <w:t xml:space="preserve">– Дозвіл на виконання робіт </w:t>
      </w:r>
      <w:proofErr w:type="gramStart"/>
      <w:r w:rsidRPr="00F41DF6">
        <w:t>п</w:t>
      </w:r>
      <w:proofErr w:type="gramEnd"/>
      <w:r w:rsidRPr="00F41DF6">
        <w:t>ідвищеної небезпеки та на експлуатацію (застосування) машин, механізмів, устаткування підвищеної небезпеки</w:t>
      </w:r>
      <w:r w:rsidRPr="00F41DF6" w:rsidDel="00D17944">
        <w:t xml:space="preserve"> </w:t>
      </w:r>
      <w:r w:rsidRPr="00F41DF6">
        <w:t>та Декларація відповідності матеріально-технічної бази вимогам законодавства з питань охорони праці</w:t>
      </w:r>
      <w:r w:rsidRPr="00F41DF6" w:rsidDel="00D17944">
        <w:t xml:space="preserve"> </w:t>
      </w:r>
      <w:r w:rsidRPr="00F41DF6">
        <w:t>(відповідно до характеру виконання будівельних робіт).</w:t>
      </w:r>
    </w:p>
    <w:p w:rsidR="005F4250" w:rsidRPr="00F41DF6" w:rsidRDefault="005F4250" w:rsidP="005F4250">
      <w:pPr>
        <w:ind w:firstLine="720"/>
        <w:jc w:val="both"/>
      </w:pPr>
      <w:r w:rsidRPr="00F41DF6">
        <w:lastRenderedPageBreak/>
        <w:t xml:space="preserve">У випадку невиконання </w:t>
      </w:r>
      <w:proofErr w:type="gramStart"/>
      <w:r w:rsidRPr="00F41DF6">
        <w:t>П</w:t>
      </w:r>
      <w:proofErr w:type="gramEnd"/>
      <w:r w:rsidRPr="00F41DF6">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w:t>
      </w:r>
      <w:proofErr w:type="gramStart"/>
      <w:r w:rsidRPr="00F41DF6">
        <w:t>П</w:t>
      </w:r>
      <w:proofErr w:type="gramEnd"/>
      <w:r w:rsidRPr="00F41DF6">
        <w:t>ідрядника та визначає переможця серед тих учасників, строк дії пропозиції яких ще не минув.</w:t>
      </w:r>
    </w:p>
    <w:p w:rsidR="005F4250" w:rsidRPr="00F41DF6" w:rsidRDefault="005F4250" w:rsidP="005F4250">
      <w:pPr>
        <w:shd w:val="clear" w:color="auto" w:fill="FFFFFF"/>
        <w:ind w:firstLine="709"/>
        <w:jc w:val="both"/>
      </w:pPr>
      <w:r w:rsidRPr="00F41DF6">
        <w:t xml:space="preserve">15.2.1. До Договору можуть вноситись зміни або доповнення за взаємною згодою Сторін шляхом </w:t>
      </w:r>
      <w:proofErr w:type="gramStart"/>
      <w:r w:rsidRPr="00F41DF6">
        <w:t>п</w:t>
      </w:r>
      <w:proofErr w:type="gramEnd"/>
      <w:r w:rsidRPr="00F41DF6">
        <w:t>ідписання додаткової угоди, з урахуванням обмежень, передбачених ст. 41 Закону України «Про публічні закупівлі».</w:t>
      </w:r>
    </w:p>
    <w:p w:rsidR="005F4250" w:rsidRPr="00F41DF6" w:rsidRDefault="005F4250" w:rsidP="005F4250">
      <w:pPr>
        <w:ind w:firstLine="720"/>
        <w:jc w:val="both"/>
      </w:pPr>
      <w:r w:rsidRPr="00F41DF6">
        <w:t>15.3. Догові</w:t>
      </w:r>
      <w:proofErr w:type="gramStart"/>
      <w:r w:rsidRPr="00F41DF6">
        <w:t>р</w:t>
      </w:r>
      <w:proofErr w:type="gramEnd"/>
      <w:r w:rsidRPr="00F41DF6">
        <w:t xml:space="preserve"> укладений у 2-х примірниках (один – для Замовника і один – для Підрядника), які мають однакову юридичну силу. </w:t>
      </w:r>
    </w:p>
    <w:p w:rsidR="005F4250" w:rsidRPr="00F41DF6" w:rsidRDefault="005F4250" w:rsidP="005F4250">
      <w:pPr>
        <w:ind w:firstLine="720"/>
        <w:jc w:val="both"/>
      </w:pPr>
      <w:r w:rsidRPr="00F41DF6">
        <w:t xml:space="preserve">15.4. Якщо </w:t>
      </w:r>
      <w:proofErr w:type="gramStart"/>
      <w:r w:rsidRPr="00F41DF6">
        <w:t>р</w:t>
      </w:r>
      <w:proofErr w:type="gramEnd"/>
      <w:r w:rsidRPr="00F41DF6">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F4250" w:rsidRPr="00F41DF6" w:rsidRDefault="005F4250" w:rsidP="005F4250">
      <w:pPr>
        <w:tabs>
          <w:tab w:val="left" w:pos="840"/>
        </w:tabs>
        <w:ind w:firstLine="720"/>
        <w:jc w:val="both"/>
      </w:pPr>
      <w:r w:rsidRPr="00F41DF6">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F41DF6">
        <w:t>вони</w:t>
      </w:r>
      <w:proofErr w:type="gramEnd"/>
      <w:r w:rsidRPr="00F41DF6">
        <w:t xml:space="preserve"> відправлені рекомендованим листом або доставлені іншим способом, погодженим Сторонами.</w:t>
      </w:r>
    </w:p>
    <w:p w:rsidR="005F4250" w:rsidRPr="00F41DF6" w:rsidRDefault="005F4250" w:rsidP="005F4250">
      <w:pPr>
        <w:ind w:firstLine="720"/>
        <w:jc w:val="both"/>
      </w:pPr>
      <w:r w:rsidRPr="00F41DF6">
        <w:t>15.6. </w:t>
      </w:r>
      <w:proofErr w:type="gramStart"/>
      <w:r w:rsidRPr="00F41DF6">
        <w:t>П</w:t>
      </w:r>
      <w:proofErr w:type="gramEnd"/>
      <w:r w:rsidRPr="00F41DF6">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F41DF6">
        <w:t>будь-яко</w:t>
      </w:r>
      <w:proofErr w:type="gramEnd"/>
      <w:r w:rsidRPr="00F41DF6">
        <w:t>ї з умов, що зазначені в цьому пункті, Сторона відносно якої ці зміни виникли, повинна негайно повідомити про це іншу Сторону.</w:t>
      </w:r>
    </w:p>
    <w:p w:rsidR="005F4250" w:rsidRPr="00F41DF6" w:rsidRDefault="005F4250" w:rsidP="005F4250">
      <w:pPr>
        <w:ind w:firstLine="720"/>
        <w:jc w:val="both"/>
      </w:pPr>
      <w:r w:rsidRPr="00F41DF6">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sidRPr="00F41DF6">
        <w:t>в</w:t>
      </w:r>
      <w:proofErr w:type="gramEnd"/>
      <w:r w:rsidRPr="00F41DF6">
        <w:t xml:space="preserve"> рамках даного Договору.</w:t>
      </w:r>
    </w:p>
    <w:p w:rsidR="005F4250" w:rsidRPr="00F41DF6" w:rsidRDefault="005F4250" w:rsidP="005F4250">
      <w:pPr>
        <w:ind w:firstLine="720"/>
        <w:jc w:val="both"/>
      </w:pPr>
      <w:r w:rsidRPr="00F41DF6">
        <w:t>15.8. Жодна зі Сторін не має права передавати свої права і зобов’язання за даним Договором треті</w:t>
      </w:r>
      <w:proofErr w:type="gramStart"/>
      <w:r w:rsidRPr="00F41DF6">
        <w:t>м</w:t>
      </w:r>
      <w:proofErr w:type="gramEnd"/>
      <w:r w:rsidRPr="00F41DF6">
        <w:t xml:space="preserve"> особам.</w:t>
      </w:r>
    </w:p>
    <w:p w:rsidR="005F4250" w:rsidRPr="00F41DF6" w:rsidRDefault="005F4250" w:rsidP="005F4250">
      <w:pPr>
        <w:jc w:val="both"/>
      </w:pPr>
    </w:p>
    <w:p w:rsidR="005F4250" w:rsidRPr="00F41DF6" w:rsidRDefault="005F4250" w:rsidP="005F4250">
      <w:pPr>
        <w:ind w:left="709"/>
        <w:jc w:val="both"/>
        <w:rPr>
          <w:b/>
        </w:rPr>
      </w:pPr>
      <w:r w:rsidRPr="00F41DF6">
        <w:rPr>
          <w:b/>
        </w:rPr>
        <w:t>Невід’ємною частиною цього Договору</w:t>
      </w:r>
      <w:proofErr w:type="gramStart"/>
      <w:r w:rsidRPr="00F41DF6">
        <w:rPr>
          <w:b/>
        </w:rPr>
        <w:t xml:space="preserve"> є:</w:t>
      </w:r>
      <w:proofErr w:type="gramEnd"/>
    </w:p>
    <w:p w:rsidR="005F4250" w:rsidRPr="00F41DF6" w:rsidRDefault="005F4250" w:rsidP="005F4250">
      <w:pPr>
        <w:ind w:left="709"/>
        <w:jc w:val="both"/>
      </w:pPr>
      <w:r w:rsidRPr="00F41DF6">
        <w:t>– Кошторисна документація (Договірна ці</w:t>
      </w:r>
      <w:proofErr w:type="gramStart"/>
      <w:r w:rsidRPr="00F41DF6">
        <w:t>на</w:t>
      </w:r>
      <w:proofErr w:type="gramEnd"/>
      <w:r w:rsidRPr="00F41DF6">
        <w:t xml:space="preserve"> та кошториси) (Додаток № 1.1.-1.10.);</w:t>
      </w:r>
    </w:p>
    <w:p w:rsidR="005F4250" w:rsidRPr="00F41DF6" w:rsidRDefault="005F4250" w:rsidP="005F4250">
      <w:pPr>
        <w:ind w:left="709"/>
        <w:jc w:val="both"/>
      </w:pPr>
      <w:r w:rsidRPr="00F41DF6">
        <w:t>– Дефектний акт (Додаток № 2);</w:t>
      </w:r>
    </w:p>
    <w:p w:rsidR="005F4250" w:rsidRPr="00F41DF6" w:rsidRDefault="005F4250" w:rsidP="005F4250">
      <w:pPr>
        <w:ind w:left="709"/>
        <w:jc w:val="both"/>
      </w:pPr>
      <w:r w:rsidRPr="00F41DF6">
        <w:t>– Календарний план виконання робіт (Додаток № 3).</w:t>
      </w:r>
    </w:p>
    <w:p w:rsidR="005F4250" w:rsidRPr="00F41DF6" w:rsidRDefault="005F4250" w:rsidP="005F4250">
      <w:pPr>
        <w:ind w:left="709"/>
        <w:jc w:val="both"/>
      </w:pPr>
    </w:p>
    <w:p w:rsidR="005F4250" w:rsidRPr="00F41DF6" w:rsidRDefault="005F4250" w:rsidP="005F4250">
      <w:pPr>
        <w:widowControl w:val="0"/>
        <w:jc w:val="center"/>
        <w:rPr>
          <w:b/>
        </w:rPr>
      </w:pPr>
      <w:r w:rsidRPr="00F41DF6">
        <w:rPr>
          <w:b/>
        </w:rPr>
        <w:t>МІСЦЕЗНАХОДЖЕННЯ ТА БАНКІВСЬКІ РЕКВІЗИТИ СТОРІН</w:t>
      </w:r>
    </w:p>
    <w:tbl>
      <w:tblPr>
        <w:tblW w:w="10347" w:type="dxa"/>
        <w:tblInd w:w="108" w:type="dxa"/>
        <w:tblLayout w:type="fixed"/>
        <w:tblLook w:val="04A0"/>
      </w:tblPr>
      <w:tblGrid>
        <w:gridCol w:w="5103"/>
        <w:gridCol w:w="5244"/>
      </w:tblGrid>
      <w:tr w:rsidR="005F4250" w:rsidRPr="00F41DF6" w:rsidTr="0062155C">
        <w:trPr>
          <w:trHeight w:val="391"/>
        </w:trPr>
        <w:tc>
          <w:tcPr>
            <w:tcW w:w="5103" w:type="dxa"/>
            <w:vAlign w:val="center"/>
          </w:tcPr>
          <w:p w:rsidR="005F4250" w:rsidRPr="00F41DF6" w:rsidRDefault="005F4250" w:rsidP="0062155C">
            <w:pPr>
              <w:ind w:left="318"/>
              <w:jc w:val="center"/>
              <w:rPr>
                <w:b/>
              </w:rPr>
            </w:pPr>
            <w:proofErr w:type="gramStart"/>
            <w:r w:rsidRPr="00F41DF6">
              <w:rPr>
                <w:b/>
              </w:rPr>
              <w:t>П</w:t>
            </w:r>
            <w:proofErr w:type="gramEnd"/>
            <w:r w:rsidRPr="00F41DF6">
              <w:rPr>
                <w:b/>
              </w:rPr>
              <w:t>ІДРЯДНИК:</w:t>
            </w:r>
          </w:p>
          <w:p w:rsidR="005F4250" w:rsidRPr="00F41DF6" w:rsidRDefault="005F4250" w:rsidP="0062155C">
            <w:pPr>
              <w:ind w:left="318"/>
              <w:jc w:val="center"/>
              <w:rPr>
                <w:b/>
              </w:rPr>
            </w:pPr>
          </w:p>
        </w:tc>
        <w:tc>
          <w:tcPr>
            <w:tcW w:w="5244" w:type="dxa"/>
            <w:vAlign w:val="center"/>
          </w:tcPr>
          <w:p w:rsidR="005F4250" w:rsidRPr="00F41DF6" w:rsidRDefault="005F4250" w:rsidP="0062155C">
            <w:pPr>
              <w:ind w:left="600" w:hanging="140"/>
              <w:jc w:val="center"/>
              <w:rPr>
                <w:b/>
                <w:bCs/>
              </w:rPr>
            </w:pPr>
            <w:r w:rsidRPr="00F41DF6">
              <w:rPr>
                <w:b/>
                <w:bCs/>
              </w:rPr>
              <w:t>ЗАМОВНИК:</w:t>
            </w:r>
          </w:p>
          <w:p w:rsidR="005F4250" w:rsidRPr="00F41DF6" w:rsidRDefault="005F4250" w:rsidP="0062155C">
            <w:pPr>
              <w:ind w:left="600" w:hanging="140"/>
              <w:rPr>
                <w:b/>
                <w:bCs/>
              </w:rPr>
            </w:pPr>
          </w:p>
        </w:tc>
      </w:tr>
      <w:tr w:rsidR="005F4250" w:rsidRPr="00F41DF6" w:rsidTr="0062155C">
        <w:trPr>
          <w:trHeight w:val="557"/>
        </w:trPr>
        <w:tc>
          <w:tcPr>
            <w:tcW w:w="5103" w:type="dxa"/>
          </w:tcPr>
          <w:p w:rsidR="005F4250" w:rsidRPr="00F41DF6" w:rsidRDefault="005F4250" w:rsidP="0062155C">
            <w:pPr>
              <w:ind w:left="34"/>
              <w:jc w:val="both"/>
              <w:rPr>
                <w:b/>
              </w:rPr>
            </w:pPr>
          </w:p>
        </w:tc>
        <w:tc>
          <w:tcPr>
            <w:tcW w:w="5244" w:type="dxa"/>
            <w:hideMark/>
          </w:tcPr>
          <w:p w:rsidR="005F4250" w:rsidRPr="00F41DF6" w:rsidRDefault="005F4250" w:rsidP="0062155C">
            <w:pPr>
              <w:ind w:left="34"/>
              <w:rPr>
                <w:b/>
              </w:rPr>
            </w:pPr>
            <w:r w:rsidRPr="00F41DF6">
              <w:rPr>
                <w:b/>
              </w:rPr>
              <w:t>АТ «СУМИОБЛЕНЕРГО»</w:t>
            </w:r>
          </w:p>
          <w:p w:rsidR="005F4250" w:rsidRPr="00F41DF6" w:rsidRDefault="005F4250" w:rsidP="0062155C">
            <w:pPr>
              <w:ind w:left="34"/>
              <w:jc w:val="both"/>
              <w:rPr>
                <w:b/>
              </w:rPr>
            </w:pPr>
            <w:proofErr w:type="gramStart"/>
            <w:r w:rsidRPr="00F41DF6">
              <w:rPr>
                <w:b/>
              </w:rPr>
              <w:t>м</w:t>
            </w:r>
            <w:proofErr w:type="gramEnd"/>
            <w:r w:rsidRPr="00F41DF6">
              <w:rPr>
                <w:b/>
              </w:rPr>
              <w:t>ісцезнаходження:</w:t>
            </w:r>
          </w:p>
          <w:p w:rsidR="005F4250" w:rsidRPr="00F41DF6" w:rsidRDefault="005F4250" w:rsidP="0062155C">
            <w:pPr>
              <w:widowControl w:val="0"/>
              <w:ind w:left="34"/>
            </w:pPr>
            <w:r w:rsidRPr="00F41DF6">
              <w:rPr>
                <w:rFonts w:eastAsia="Calibri"/>
              </w:rPr>
              <w:t>40035</w:t>
            </w:r>
            <w:r w:rsidRPr="00F41DF6">
              <w:t xml:space="preserve">, м. </w:t>
            </w:r>
            <w:r w:rsidRPr="00F41DF6">
              <w:rPr>
                <w:rFonts w:eastAsia="Calibri"/>
              </w:rPr>
              <w:t>Суми</w:t>
            </w:r>
            <w:r w:rsidRPr="00F41DF6">
              <w:t xml:space="preserve">, вул. </w:t>
            </w:r>
            <w:r w:rsidRPr="00F41DF6">
              <w:rPr>
                <w:rFonts w:eastAsia="Calibri"/>
              </w:rPr>
              <w:t>Івана</w:t>
            </w:r>
            <w:proofErr w:type="gramStart"/>
            <w:r w:rsidRPr="00F41DF6">
              <w:rPr>
                <w:rFonts w:eastAsia="Calibri"/>
              </w:rPr>
              <w:t xml:space="preserve"> С</w:t>
            </w:r>
            <w:proofErr w:type="gramEnd"/>
            <w:r w:rsidRPr="00F41DF6">
              <w:rPr>
                <w:rFonts w:eastAsia="Calibri"/>
              </w:rPr>
              <w:t>ірка</w:t>
            </w:r>
            <w:r w:rsidRPr="00F41DF6">
              <w:t xml:space="preserve">, буд. </w:t>
            </w:r>
            <w:r w:rsidRPr="00F41DF6">
              <w:rPr>
                <w:rFonts w:eastAsia="Calibri"/>
              </w:rPr>
              <w:t>7</w:t>
            </w:r>
          </w:p>
          <w:p w:rsidR="005F4250" w:rsidRPr="00F41DF6" w:rsidRDefault="005F4250" w:rsidP="0062155C">
            <w:pPr>
              <w:widowControl w:val="0"/>
              <w:ind w:left="34"/>
              <w:rPr>
                <w:rFonts w:eastAsia="Calibri"/>
              </w:rPr>
            </w:pPr>
            <w:r w:rsidRPr="00F41DF6">
              <w:rPr>
                <w:rFonts w:eastAsia="Calibri"/>
              </w:rPr>
              <w:t xml:space="preserve">IBAN: </w:t>
            </w:r>
            <w:r w:rsidRPr="00F41DF6">
              <w:rPr>
                <w:lang w:val="en-US"/>
              </w:rPr>
              <w:t>UA</w:t>
            </w:r>
            <w:r w:rsidRPr="00F41DF6">
              <w:t>283204780000026005924890821</w:t>
            </w:r>
          </w:p>
          <w:p w:rsidR="005F4250" w:rsidRPr="00F41DF6" w:rsidRDefault="005F4250" w:rsidP="0062155C">
            <w:pPr>
              <w:widowControl w:val="0"/>
              <w:ind w:left="34"/>
            </w:pPr>
            <w:r w:rsidRPr="00F41DF6">
              <w:t xml:space="preserve">в </w:t>
            </w:r>
            <w:r w:rsidRPr="00F41DF6">
              <w:rPr>
                <w:rFonts w:eastAsia="Calibri"/>
              </w:rPr>
              <w:t xml:space="preserve">АБ </w:t>
            </w:r>
            <w:r w:rsidRPr="00F41DF6">
              <w:t>«</w:t>
            </w:r>
            <w:r w:rsidRPr="00F41DF6">
              <w:rPr>
                <w:rFonts w:eastAsia="Calibri"/>
              </w:rPr>
              <w:t>УКРГАЗБАНК</w:t>
            </w:r>
            <w:r w:rsidRPr="00F41DF6">
              <w:t>»</w:t>
            </w:r>
          </w:p>
          <w:p w:rsidR="005F4250" w:rsidRPr="00F41DF6" w:rsidRDefault="005F4250" w:rsidP="0062155C">
            <w:pPr>
              <w:widowControl w:val="0"/>
              <w:ind w:left="34"/>
            </w:pPr>
            <w:r w:rsidRPr="00F41DF6">
              <w:t>Код в Є</w:t>
            </w:r>
            <w:proofErr w:type="gramStart"/>
            <w:r w:rsidRPr="00F41DF6">
              <w:t>ДР</w:t>
            </w:r>
            <w:proofErr w:type="gramEnd"/>
            <w:r w:rsidRPr="00F41DF6">
              <w:t xml:space="preserve"> 23293513</w:t>
            </w:r>
          </w:p>
          <w:p w:rsidR="005F4250" w:rsidRPr="00F41DF6" w:rsidRDefault="005F4250" w:rsidP="0062155C">
            <w:pPr>
              <w:widowControl w:val="0"/>
              <w:ind w:left="34"/>
            </w:pPr>
            <w:r w:rsidRPr="00F41DF6">
              <w:t>І</w:t>
            </w:r>
            <w:proofErr w:type="gramStart"/>
            <w:r w:rsidRPr="00F41DF6">
              <w:t>ПН</w:t>
            </w:r>
            <w:proofErr w:type="gramEnd"/>
            <w:r w:rsidRPr="00F41DF6">
              <w:t xml:space="preserve"> </w:t>
            </w:r>
            <w:r w:rsidRPr="00F41DF6">
              <w:rPr>
                <w:rFonts w:eastAsia="Calibri"/>
              </w:rPr>
              <w:t>232935118190</w:t>
            </w:r>
          </w:p>
          <w:p w:rsidR="005F4250" w:rsidRPr="00F41DF6" w:rsidRDefault="005F4250" w:rsidP="0062155C">
            <w:pPr>
              <w:ind w:left="34"/>
            </w:pPr>
            <w:proofErr w:type="gramStart"/>
            <w:r w:rsidRPr="00F41DF6">
              <w:rPr>
                <w:rFonts w:eastAsia="Calibri"/>
              </w:rPr>
              <w:t>Св</w:t>
            </w:r>
            <w:proofErr w:type="gramEnd"/>
            <w:r w:rsidRPr="00F41DF6">
              <w:rPr>
                <w:rFonts w:eastAsia="Calibri"/>
              </w:rPr>
              <w:t>ідоцтво платника ПДВ № 100338010</w:t>
            </w:r>
          </w:p>
          <w:p w:rsidR="005F4250" w:rsidRPr="00F41DF6" w:rsidRDefault="005F4250" w:rsidP="0062155C">
            <w:pPr>
              <w:ind w:left="34"/>
              <w:jc w:val="both"/>
              <w:rPr>
                <w:b/>
                <w:bCs/>
                <w:noProof/>
              </w:rPr>
            </w:pPr>
          </w:p>
          <w:p w:rsidR="005F4250" w:rsidRPr="00F41DF6" w:rsidRDefault="005F4250" w:rsidP="0062155C">
            <w:pPr>
              <w:ind w:left="34"/>
              <w:jc w:val="both"/>
              <w:rPr>
                <w:b/>
                <w:noProof/>
              </w:rPr>
            </w:pPr>
            <w:r w:rsidRPr="00F41DF6">
              <w:rPr>
                <w:b/>
                <w:bCs/>
                <w:noProof/>
              </w:rPr>
              <w:t>Голова Правління</w:t>
            </w:r>
          </w:p>
          <w:p w:rsidR="005F4250" w:rsidRPr="00F41DF6" w:rsidRDefault="005F4250" w:rsidP="0062155C">
            <w:pPr>
              <w:ind w:left="34"/>
              <w:jc w:val="both"/>
              <w:rPr>
                <w:b/>
                <w:noProof/>
              </w:rPr>
            </w:pPr>
          </w:p>
          <w:p w:rsidR="005F4250" w:rsidRPr="00F41DF6" w:rsidRDefault="005F4250" w:rsidP="0062155C">
            <w:pPr>
              <w:ind w:left="34"/>
              <w:jc w:val="both"/>
              <w:rPr>
                <w:b/>
                <w:noProof/>
              </w:rPr>
            </w:pPr>
          </w:p>
          <w:p w:rsidR="005F4250" w:rsidRPr="00F41DF6" w:rsidRDefault="005F4250" w:rsidP="0062155C">
            <w:pPr>
              <w:ind w:left="34"/>
              <w:jc w:val="both"/>
              <w:rPr>
                <w:b/>
                <w:noProof/>
              </w:rPr>
            </w:pPr>
            <w:r w:rsidRPr="00F41DF6">
              <w:rPr>
                <w:b/>
                <w:noProof/>
              </w:rPr>
              <w:t>______________________ І.Б. Дирбавка</w:t>
            </w:r>
          </w:p>
          <w:p w:rsidR="005F4250" w:rsidRPr="00F41DF6" w:rsidRDefault="005F4250" w:rsidP="0062155C">
            <w:pPr>
              <w:ind w:left="34"/>
              <w:jc w:val="both"/>
              <w:rPr>
                <w:noProof/>
              </w:rPr>
            </w:pPr>
            <w:r w:rsidRPr="00F41DF6">
              <w:rPr>
                <w:noProof/>
              </w:rPr>
              <w:t>М.П.</w:t>
            </w:r>
          </w:p>
          <w:p w:rsidR="005F4250" w:rsidRPr="00F41DF6" w:rsidRDefault="005F4250" w:rsidP="0062155C">
            <w:pPr>
              <w:ind w:left="34"/>
              <w:jc w:val="both"/>
              <w:rPr>
                <w:noProof/>
              </w:rPr>
            </w:pPr>
          </w:p>
          <w:p w:rsidR="005F4250" w:rsidRPr="00F41DF6" w:rsidRDefault="005F4250" w:rsidP="0062155C">
            <w:pPr>
              <w:ind w:left="34"/>
              <w:jc w:val="both"/>
              <w:rPr>
                <w:b/>
                <w:noProof/>
              </w:rPr>
            </w:pPr>
            <w:r w:rsidRPr="00F41DF6">
              <w:rPr>
                <w:b/>
                <w:noProof/>
              </w:rPr>
              <w:t>Фінансовий директор</w:t>
            </w:r>
          </w:p>
          <w:p w:rsidR="005F4250" w:rsidRPr="00F41DF6" w:rsidRDefault="005F4250" w:rsidP="0062155C">
            <w:pPr>
              <w:ind w:left="34"/>
              <w:jc w:val="both"/>
              <w:rPr>
                <w:b/>
                <w:noProof/>
              </w:rPr>
            </w:pPr>
          </w:p>
          <w:p w:rsidR="005F4250" w:rsidRPr="00F41DF6" w:rsidRDefault="005F4250" w:rsidP="0062155C">
            <w:pPr>
              <w:ind w:left="34"/>
              <w:jc w:val="both"/>
              <w:rPr>
                <w:b/>
                <w:noProof/>
              </w:rPr>
            </w:pPr>
          </w:p>
          <w:p w:rsidR="005F4250" w:rsidRPr="00F41DF6" w:rsidRDefault="005F4250" w:rsidP="0062155C">
            <w:pPr>
              <w:widowControl w:val="0"/>
              <w:ind w:left="34"/>
              <w:jc w:val="both"/>
              <w:rPr>
                <w:b/>
                <w:noProof/>
              </w:rPr>
            </w:pPr>
          </w:p>
          <w:p w:rsidR="005F4250" w:rsidRPr="00F41DF6" w:rsidRDefault="005F4250" w:rsidP="0062155C">
            <w:pPr>
              <w:widowControl w:val="0"/>
              <w:ind w:left="34"/>
              <w:jc w:val="both"/>
              <w:rPr>
                <w:rFonts w:eastAsia="Calibri"/>
                <w:b/>
              </w:rPr>
            </w:pPr>
            <w:r w:rsidRPr="00F41DF6">
              <w:rPr>
                <w:b/>
                <w:noProof/>
              </w:rPr>
              <w:t>______________________ С.М. Ляховка</w:t>
            </w:r>
          </w:p>
          <w:p w:rsidR="005F4250" w:rsidRPr="00F41DF6" w:rsidRDefault="005F4250" w:rsidP="0062155C">
            <w:pPr>
              <w:ind w:left="34"/>
              <w:rPr>
                <w:b/>
                <w:bCs/>
              </w:rPr>
            </w:pPr>
          </w:p>
        </w:tc>
      </w:tr>
    </w:tbl>
    <w:p w:rsidR="005F4250" w:rsidRDefault="005F4250" w:rsidP="005F4250">
      <w:pPr>
        <w:tabs>
          <w:tab w:val="left" w:pos="3225"/>
        </w:tabs>
        <w:jc w:val="both"/>
        <w:rPr>
          <w:b/>
          <w:lang w:val="uk-UA"/>
        </w:rPr>
      </w:pPr>
    </w:p>
    <w:p w:rsidR="00B30F3B" w:rsidRDefault="00B30F3B"/>
    <w:sectPr w:rsidR="00B30F3B" w:rsidSect="005F4250">
      <w:pgSz w:w="11906" w:h="16838"/>
      <w:pgMar w:top="709" w:right="566"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E9A6ABE"/>
    <w:lvl w:ilvl="0">
      <w:start w:val="1"/>
      <w:numFmt w:val="bullet"/>
      <w:pStyle w:val="2"/>
      <w:lvlText w:val=""/>
      <w:lvlJc w:val="left"/>
      <w:pPr>
        <w:tabs>
          <w:tab w:val="num" w:pos="643"/>
        </w:tabs>
        <w:ind w:left="643" w:hanging="360"/>
      </w:pPr>
      <w:rPr>
        <w:rFonts w:ascii="Symbol" w:hAnsi="Symbol" w:hint="default"/>
      </w:rPr>
    </w:lvl>
  </w:abstractNum>
  <w:abstractNum w:abstractNumId="1">
    <w:nsid w:val="23511669"/>
    <w:multiLevelType w:val="hybridMultilevel"/>
    <w:tmpl w:val="7F6A8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5F4250"/>
    <w:rsid w:val="00036E1A"/>
    <w:rsid w:val="00086B90"/>
    <w:rsid w:val="00092BF9"/>
    <w:rsid w:val="0020705C"/>
    <w:rsid w:val="00487561"/>
    <w:rsid w:val="005F4250"/>
    <w:rsid w:val="006C146F"/>
    <w:rsid w:val="00873AAC"/>
    <w:rsid w:val="00B30F3B"/>
    <w:rsid w:val="00B6500B"/>
    <w:rsid w:val="00CA217D"/>
    <w:rsid w:val="00E22F69"/>
    <w:rsid w:val="00E76980"/>
    <w:rsid w:val="00EB3980"/>
    <w:rsid w:val="00FA42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50"/>
    <w:pPr>
      <w:spacing w:after="0" w:line="240" w:lineRule="auto"/>
    </w:pPr>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5F4250"/>
    <w:pPr>
      <w:spacing w:after="150"/>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F4250"/>
    <w:rPr>
      <w:rFonts w:eastAsia="Times New Roman"/>
      <w:lang w:val="ru-RU" w:eastAsia="ru-RU"/>
    </w:rPr>
  </w:style>
  <w:style w:type="character" w:customStyle="1" w:styleId="rvts0">
    <w:name w:val="rvts0"/>
    <w:basedOn w:val="a0"/>
    <w:rsid w:val="005F4250"/>
  </w:style>
  <w:style w:type="paragraph" w:styleId="a5">
    <w:name w:val="Body Text"/>
    <w:aliases w:val=" Знак"/>
    <w:basedOn w:val="a"/>
    <w:link w:val="a6"/>
    <w:uiPriority w:val="99"/>
    <w:rsid w:val="005F4250"/>
    <w:pPr>
      <w:spacing w:after="120"/>
      <w:jc w:val="both"/>
    </w:pPr>
  </w:style>
  <w:style w:type="character" w:customStyle="1" w:styleId="a6">
    <w:name w:val="Основной текст Знак"/>
    <w:aliases w:val=" Знак Знак"/>
    <w:basedOn w:val="a0"/>
    <w:link w:val="a5"/>
    <w:uiPriority w:val="99"/>
    <w:rsid w:val="005F4250"/>
    <w:rPr>
      <w:rFonts w:eastAsia="Times New Roman"/>
      <w:lang w:val="ru-RU" w:eastAsia="ru-RU"/>
    </w:rPr>
  </w:style>
  <w:style w:type="paragraph" w:styleId="a7">
    <w:name w:val="Body Text Indent"/>
    <w:basedOn w:val="a"/>
    <w:link w:val="a8"/>
    <w:uiPriority w:val="99"/>
    <w:unhideWhenUsed/>
    <w:rsid w:val="005F4250"/>
    <w:pPr>
      <w:spacing w:after="120"/>
      <w:ind w:left="283"/>
      <w:jc w:val="both"/>
    </w:pPr>
    <w:rPr>
      <w:lang/>
    </w:rPr>
  </w:style>
  <w:style w:type="character" w:customStyle="1" w:styleId="a8">
    <w:name w:val="Основной текст с отступом Знак"/>
    <w:basedOn w:val="a0"/>
    <w:link w:val="a7"/>
    <w:uiPriority w:val="99"/>
    <w:rsid w:val="005F4250"/>
    <w:rPr>
      <w:rFonts w:eastAsia="Times New Roman"/>
      <w:lang w:eastAsia="ru-RU"/>
    </w:rPr>
  </w:style>
  <w:style w:type="paragraph" w:styleId="2">
    <w:name w:val="List Bullet 2"/>
    <w:basedOn w:val="a"/>
    <w:uiPriority w:val="99"/>
    <w:unhideWhenUsed/>
    <w:rsid w:val="005F4250"/>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29847</Words>
  <Characters>17014</Characters>
  <Application>Microsoft Office Word</Application>
  <DocSecurity>0</DocSecurity>
  <Lines>141</Lines>
  <Paragraphs>93</Paragraphs>
  <ScaleCrop>false</ScaleCrop>
  <Company/>
  <LinksUpToDate>false</LinksUpToDate>
  <CharactersWithSpaces>46768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sz03</dc:creator>
  <cp:lastModifiedBy>sz03</cp:lastModifiedBy>
  <cp:revision>1</cp:revision>
  <dcterms:created xsi:type="dcterms:W3CDTF">2022-08-31T05:51:00Z</dcterms:created>
  <dcterms:modified xsi:type="dcterms:W3CDTF">2022-08-31T05:52:00Z</dcterms:modified>
</cp:coreProperties>
</file>