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7A3B" w14:textId="77777777" w:rsidR="00E4476E" w:rsidRPr="0097245A" w:rsidRDefault="00E4476E">
      <w:pPr>
        <w:spacing w:after="0" w:line="240" w:lineRule="auto"/>
        <w:ind w:left="5660"/>
        <w:jc w:val="right"/>
        <w:rPr>
          <w:rFonts w:ascii="Times New Roman" w:eastAsia="Times New Roman" w:hAnsi="Times New Roman" w:cs="Times New Roman"/>
          <w:b/>
          <w:color w:val="000000"/>
          <w:sz w:val="24"/>
          <w:szCs w:val="24"/>
        </w:rPr>
      </w:pPr>
    </w:p>
    <w:p w14:paraId="4CA1FB68" w14:textId="77777777" w:rsidR="00E4476E" w:rsidRPr="0097245A" w:rsidRDefault="00192D9B">
      <w:pPr>
        <w:spacing w:after="0" w:line="240" w:lineRule="auto"/>
        <w:ind w:left="5660"/>
        <w:jc w:val="right"/>
        <w:rPr>
          <w:rFonts w:ascii="Times New Roman" w:eastAsia="Times New Roman" w:hAnsi="Times New Roman" w:cs="Times New Roman"/>
          <w:sz w:val="24"/>
          <w:szCs w:val="24"/>
          <w:lang w:val="ru-RU"/>
        </w:rPr>
      </w:pPr>
      <w:r w:rsidRPr="0097245A">
        <w:rPr>
          <w:rFonts w:ascii="Times New Roman" w:eastAsia="Times New Roman" w:hAnsi="Times New Roman" w:cs="Times New Roman"/>
          <w:b/>
          <w:color w:val="000000"/>
          <w:sz w:val="24"/>
          <w:szCs w:val="24"/>
        </w:rPr>
        <w:t xml:space="preserve">ДОДАТОК  </w:t>
      </w:r>
      <w:r w:rsidR="0069232F" w:rsidRPr="0097245A">
        <w:rPr>
          <w:rFonts w:ascii="Times New Roman" w:eastAsia="Times New Roman" w:hAnsi="Times New Roman" w:cs="Times New Roman"/>
          <w:b/>
          <w:color w:val="000000"/>
          <w:sz w:val="24"/>
          <w:szCs w:val="24"/>
          <w:lang w:val="ru-RU"/>
        </w:rPr>
        <w:t>1</w:t>
      </w:r>
    </w:p>
    <w:p w14:paraId="7D3693AD" w14:textId="77777777" w:rsidR="00E4476E" w:rsidRPr="0097245A" w:rsidRDefault="00192D9B">
      <w:pPr>
        <w:spacing w:after="0" w:line="240" w:lineRule="auto"/>
        <w:ind w:left="5660"/>
        <w:jc w:val="right"/>
        <w:rPr>
          <w:rFonts w:ascii="Times New Roman" w:eastAsia="Times New Roman" w:hAnsi="Times New Roman" w:cs="Times New Roman"/>
          <w:sz w:val="24"/>
          <w:szCs w:val="24"/>
        </w:rPr>
      </w:pPr>
      <w:r w:rsidRPr="0097245A">
        <w:rPr>
          <w:rFonts w:ascii="Times New Roman" w:eastAsia="Times New Roman" w:hAnsi="Times New Roman" w:cs="Times New Roman"/>
          <w:i/>
          <w:color w:val="000000"/>
          <w:sz w:val="24"/>
          <w:szCs w:val="24"/>
        </w:rPr>
        <w:t>до тендерної документації</w:t>
      </w:r>
      <w:r w:rsidRPr="0097245A">
        <w:rPr>
          <w:rFonts w:ascii="Times New Roman" w:eastAsia="Times New Roman" w:hAnsi="Times New Roman" w:cs="Times New Roman"/>
          <w:color w:val="000000"/>
          <w:sz w:val="24"/>
          <w:szCs w:val="24"/>
        </w:rPr>
        <w:t> </w:t>
      </w:r>
    </w:p>
    <w:p w14:paraId="31CC5E51" w14:textId="77777777" w:rsidR="001B7BC9" w:rsidRPr="0097245A" w:rsidRDefault="001B7BC9" w:rsidP="001B7BC9">
      <w:pPr>
        <w:spacing w:before="240" w:after="0" w:line="240" w:lineRule="auto"/>
        <w:jc w:val="center"/>
        <w:rPr>
          <w:rFonts w:ascii="Times New Roman" w:eastAsia="Times New Roman" w:hAnsi="Times New Roman" w:cs="Times New Roman"/>
          <w:b/>
          <w:i/>
          <w:color w:val="000000"/>
          <w:sz w:val="24"/>
          <w:szCs w:val="24"/>
        </w:rPr>
      </w:pPr>
      <w:r w:rsidRPr="0097245A">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84B16AE" w14:textId="77777777" w:rsidR="001B7BC9" w:rsidRPr="0097245A" w:rsidRDefault="001B7BC9" w:rsidP="001B7BC9">
      <w:pPr>
        <w:spacing w:before="240" w:after="0" w:line="240" w:lineRule="auto"/>
        <w:jc w:val="center"/>
        <w:rPr>
          <w:rFonts w:ascii="Times New Roman" w:eastAsia="Times New Roman" w:hAnsi="Times New Roman" w:cs="Times New Roman"/>
          <w:b/>
          <w:i/>
          <w:color w:val="000000"/>
          <w:sz w:val="24"/>
          <w:szCs w:val="24"/>
        </w:rPr>
      </w:pPr>
    </w:p>
    <w:p w14:paraId="43B1CF1A" w14:textId="77777777" w:rsidR="001B7BC9" w:rsidRPr="0097245A" w:rsidRDefault="001B7BC9" w:rsidP="001B7BC9">
      <w:pPr>
        <w:spacing w:after="0" w:line="240" w:lineRule="auto"/>
        <w:jc w:val="center"/>
        <w:rPr>
          <w:rFonts w:ascii="Times New Roman" w:eastAsia="Times New Roman" w:hAnsi="Times New Roman" w:cs="Times New Roman"/>
          <w:b/>
          <w:i/>
          <w:sz w:val="24"/>
          <w:szCs w:val="24"/>
          <w:highlight w:val="white"/>
        </w:rPr>
      </w:pPr>
      <w:r w:rsidRPr="0097245A">
        <w:rPr>
          <w:rFonts w:ascii="Times New Roman" w:eastAsia="Times New Roman" w:hAnsi="Times New Roman" w:cs="Times New Roman"/>
          <w:b/>
          <w:i/>
          <w:sz w:val="24"/>
          <w:szCs w:val="24"/>
          <w:highlight w:val="white"/>
        </w:rPr>
        <w:t>ТЕХНІЧНА СПЕЦИФІКАЦІЯ</w:t>
      </w:r>
    </w:p>
    <w:p w14:paraId="1762F3A3" w14:textId="77777777" w:rsidR="001B7BC9" w:rsidRPr="0097245A" w:rsidRDefault="001B7BC9" w:rsidP="001B7BC9">
      <w:pPr>
        <w:spacing w:after="0" w:line="240" w:lineRule="auto"/>
        <w:jc w:val="center"/>
        <w:rPr>
          <w:rFonts w:ascii="Times New Roman" w:eastAsia="Times New Roman" w:hAnsi="Times New Roman" w:cs="Times New Roman"/>
          <w:b/>
          <w:i/>
          <w:sz w:val="24"/>
          <w:szCs w:val="24"/>
          <w:highlight w:val="white"/>
        </w:rPr>
      </w:pPr>
    </w:p>
    <w:p w14:paraId="4A2969DD" w14:textId="77777777" w:rsidR="001B7BC9" w:rsidRPr="0097245A" w:rsidRDefault="001B7BC9" w:rsidP="001B7BC9">
      <w:pPr>
        <w:spacing w:after="0" w:line="240" w:lineRule="auto"/>
        <w:ind w:firstLine="720"/>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1CF1F39" w14:textId="77777777" w:rsidR="001B7BC9" w:rsidRPr="0097245A" w:rsidRDefault="001B7BC9" w:rsidP="001B7BC9">
      <w:pPr>
        <w:shd w:val="clear" w:color="auto" w:fill="FFFFFF"/>
        <w:spacing w:after="0" w:line="240" w:lineRule="auto"/>
        <w:ind w:firstLine="460"/>
        <w:jc w:val="both"/>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97245A">
        <w:rPr>
          <w:rFonts w:ascii="Times New Roman" w:eastAsia="Times New Roman" w:hAnsi="Times New Roman" w:cs="Times New Roman"/>
          <w:sz w:val="24"/>
          <w:szCs w:val="24"/>
        </w:rPr>
        <w:t xml:space="preserve"> </w:t>
      </w:r>
      <w:r w:rsidRPr="0097245A">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1EDA2AC" w14:textId="77777777" w:rsidR="001B7BC9" w:rsidRPr="0097245A" w:rsidRDefault="001B7BC9" w:rsidP="001B7BC9">
      <w:pPr>
        <w:spacing w:after="0" w:line="240" w:lineRule="auto"/>
        <w:ind w:firstLine="720"/>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4869FF0" w14:textId="77777777" w:rsidR="001B7BC9" w:rsidRPr="0097245A" w:rsidRDefault="001B7BC9" w:rsidP="001B7BC9">
      <w:pPr>
        <w:spacing w:after="0" w:line="240" w:lineRule="auto"/>
        <w:ind w:firstLine="708"/>
        <w:jc w:val="both"/>
        <w:rPr>
          <w:rFonts w:ascii="Times New Roman" w:eastAsia="Times New Roman" w:hAnsi="Times New Roman" w:cs="Times New Roman"/>
          <w:sz w:val="24"/>
          <w:szCs w:val="24"/>
          <w:highlight w:val="white"/>
        </w:rPr>
      </w:pPr>
      <w:r w:rsidRPr="0097245A">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BB292F9" w14:textId="77777777" w:rsidR="001B7BC9" w:rsidRPr="0097245A" w:rsidRDefault="001B7BC9" w:rsidP="001B7BC9">
      <w:pPr>
        <w:shd w:val="clear" w:color="auto" w:fill="FFFFFF"/>
        <w:spacing w:after="0" w:line="240" w:lineRule="auto"/>
        <w:ind w:firstLine="708"/>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CBD6407" w14:textId="77777777" w:rsidR="00E4476E" w:rsidRPr="0097245A" w:rsidRDefault="00E4476E">
      <w:pPr>
        <w:spacing w:after="0" w:line="240" w:lineRule="auto"/>
        <w:jc w:val="center"/>
        <w:rPr>
          <w:rFonts w:ascii="Times New Roman" w:eastAsia="Times New Roman" w:hAnsi="Times New Roman" w:cs="Times New Roman"/>
          <w:i/>
          <w:sz w:val="24"/>
          <w:szCs w:val="24"/>
        </w:rPr>
      </w:pPr>
    </w:p>
    <w:p w14:paraId="58B326E6" w14:textId="77777777" w:rsidR="00E4476E" w:rsidRPr="0097245A" w:rsidRDefault="00192D9B">
      <w:pPr>
        <w:numPr>
          <w:ilvl w:val="0"/>
          <w:numId w:val="2"/>
        </w:numPr>
        <w:spacing w:after="200" w:line="276" w:lineRule="auto"/>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 xml:space="preserve">Детальний опис предмета закупівлі. </w:t>
      </w:r>
    </w:p>
    <w:tbl>
      <w:tblPr>
        <w:tblStyle w:val="af5"/>
        <w:tblW w:w="94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E4476E" w:rsidRPr="0097245A" w14:paraId="748E7ADE" w14:textId="77777777" w:rsidTr="00EE5E37">
        <w:trPr>
          <w:trHeight w:val="55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6BE834E5" w14:textId="77777777" w:rsidR="00E4476E" w:rsidRPr="0097245A" w:rsidRDefault="00192D9B">
            <w:pPr>
              <w:spacing w:line="240" w:lineRule="auto"/>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4642323F" w14:textId="77777777" w:rsidR="00E4476E" w:rsidRPr="0097245A" w:rsidRDefault="00192D9B">
            <w:pPr>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Електрична енергія</w:t>
            </w:r>
          </w:p>
        </w:tc>
      </w:tr>
      <w:tr w:rsidR="00E4476E" w:rsidRPr="0097245A" w14:paraId="63E683DC" w14:textId="77777777" w:rsidTr="00EE5E37">
        <w:trPr>
          <w:trHeight w:val="55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190C8AA4" w14:textId="77777777" w:rsidR="00E4476E" w:rsidRPr="0097245A" w:rsidRDefault="00192D9B">
            <w:pPr>
              <w:spacing w:line="240" w:lineRule="auto"/>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112F6FF3" w14:textId="77777777" w:rsidR="00E4476E" w:rsidRPr="0097245A" w:rsidRDefault="00192D9B">
            <w:pPr>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09310000-5 - електрична енергія</w:t>
            </w:r>
          </w:p>
        </w:tc>
      </w:tr>
      <w:tr w:rsidR="00E4476E" w:rsidRPr="0097245A" w14:paraId="15DB1B14" w14:textId="77777777" w:rsidTr="00EE5E37">
        <w:trPr>
          <w:trHeight w:val="55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1D5D6CCF" w14:textId="77777777" w:rsidR="00E4476E" w:rsidRPr="0097245A" w:rsidRDefault="00192D9B">
            <w:pPr>
              <w:spacing w:line="240" w:lineRule="auto"/>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24240B88" w14:textId="77777777" w:rsidR="00E4476E" w:rsidRPr="0097245A" w:rsidRDefault="00192D9B">
            <w:pPr>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кВт/год</w:t>
            </w:r>
          </w:p>
        </w:tc>
      </w:tr>
      <w:tr w:rsidR="00E4476E" w:rsidRPr="0097245A" w14:paraId="22E1427B" w14:textId="77777777" w:rsidTr="00EE5E37">
        <w:trPr>
          <w:trHeight w:val="55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11AA8A5C" w14:textId="77777777" w:rsidR="00E4476E" w:rsidRPr="0097245A" w:rsidRDefault="00192D9B">
            <w:pPr>
              <w:spacing w:line="240" w:lineRule="auto"/>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568AB8D2" w14:textId="53EDBDB5" w:rsidR="00E4476E" w:rsidRPr="0097245A" w:rsidRDefault="009A793F" w:rsidP="00252590">
            <w:pPr>
              <w:rPr>
                <w:rFonts w:ascii="Times New Roman" w:eastAsia="Times New Roman" w:hAnsi="Times New Roman" w:cs="Times New Roman"/>
                <w:sz w:val="24"/>
                <w:szCs w:val="24"/>
              </w:rPr>
            </w:pPr>
            <w:r>
              <w:rPr>
                <w:rFonts w:ascii="Times New Roman" w:eastAsia="Times New Roman" w:hAnsi="Times New Roman" w:cs="Times New Roman"/>
                <w:sz w:val="24"/>
                <w:szCs w:val="24"/>
              </w:rPr>
              <w:t>114000</w:t>
            </w:r>
          </w:p>
        </w:tc>
      </w:tr>
      <w:tr w:rsidR="00E4476E" w:rsidRPr="0097245A" w14:paraId="6291A824" w14:textId="77777777" w:rsidTr="00EE5E37">
        <w:trPr>
          <w:trHeight w:val="63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36C03BA1" w14:textId="77777777" w:rsidR="00E4476E" w:rsidRPr="0097245A" w:rsidRDefault="00192D9B">
            <w:pPr>
              <w:spacing w:line="240" w:lineRule="auto"/>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07BC6C41" w14:textId="77777777" w:rsidR="00E4476E" w:rsidRPr="0097245A" w:rsidRDefault="00192D9B" w:rsidP="00EE5E37">
            <w:pPr>
              <w:spacing w:after="0" w:line="240" w:lineRule="auto"/>
              <w:jc w:val="both"/>
              <w:rPr>
                <w:rFonts w:ascii="Times New Roman" w:eastAsia="Times New Roman" w:hAnsi="Times New Roman" w:cs="Times New Roman"/>
                <w:sz w:val="24"/>
                <w:szCs w:val="24"/>
                <w:highlight w:val="white"/>
              </w:rPr>
            </w:pPr>
            <w:r w:rsidRPr="0097245A">
              <w:rPr>
                <w:rFonts w:ascii="Times New Roman" w:eastAsia="Times New Roman" w:hAnsi="Times New Roman" w:cs="Times New Roman"/>
                <w:sz w:val="24"/>
                <w:szCs w:val="24"/>
              </w:rPr>
              <w:t>Цілодобово</w:t>
            </w:r>
            <w:r w:rsidR="005222E8" w:rsidRPr="009A793F">
              <w:rPr>
                <w:rFonts w:ascii="Times New Roman" w:eastAsia="Times New Roman" w:hAnsi="Times New Roman" w:cs="Times New Roman"/>
                <w:sz w:val="24"/>
                <w:szCs w:val="24"/>
              </w:rPr>
              <w:t>:</w:t>
            </w:r>
            <w:r w:rsidRPr="009A793F">
              <w:rPr>
                <w:rFonts w:ascii="Times New Roman" w:eastAsia="Times New Roman" w:hAnsi="Times New Roman" w:cs="Times New Roman"/>
                <w:sz w:val="24"/>
                <w:szCs w:val="24"/>
              </w:rPr>
              <w:t xml:space="preserve"> </w:t>
            </w:r>
            <w:r w:rsidR="005222E8" w:rsidRPr="009A793F">
              <w:rPr>
                <w:rFonts w:ascii="Times New Roman" w:eastAsia="Times New Roman" w:hAnsi="Times New Roman" w:cs="Times New Roman"/>
                <w:sz w:val="24"/>
                <w:szCs w:val="24"/>
              </w:rPr>
              <w:t xml:space="preserve"> з </w:t>
            </w:r>
            <w:r w:rsidR="00BE034D" w:rsidRPr="009A793F">
              <w:rPr>
                <w:rFonts w:ascii="Times New Roman" w:eastAsia="Times New Roman" w:hAnsi="Times New Roman" w:cs="Times New Roman"/>
                <w:sz w:val="24"/>
                <w:szCs w:val="24"/>
              </w:rPr>
              <w:t>01.01</w:t>
            </w:r>
            <w:r w:rsidR="005222E8" w:rsidRPr="009A793F">
              <w:rPr>
                <w:rFonts w:ascii="Times New Roman" w:eastAsia="Times New Roman" w:hAnsi="Times New Roman" w:cs="Times New Roman"/>
                <w:sz w:val="24"/>
                <w:szCs w:val="24"/>
              </w:rPr>
              <w:t>.202</w:t>
            </w:r>
            <w:r w:rsidR="00BE034D" w:rsidRPr="009A793F">
              <w:rPr>
                <w:rFonts w:ascii="Times New Roman" w:eastAsia="Times New Roman" w:hAnsi="Times New Roman" w:cs="Times New Roman"/>
                <w:sz w:val="24"/>
                <w:szCs w:val="24"/>
              </w:rPr>
              <w:t>4</w:t>
            </w:r>
            <w:r w:rsidR="005222E8" w:rsidRPr="009A793F">
              <w:rPr>
                <w:rFonts w:ascii="Times New Roman" w:eastAsia="Times New Roman" w:hAnsi="Times New Roman" w:cs="Times New Roman"/>
                <w:sz w:val="24"/>
                <w:szCs w:val="24"/>
              </w:rPr>
              <w:t xml:space="preserve"> року </w:t>
            </w:r>
            <w:r w:rsidRPr="009A793F">
              <w:rPr>
                <w:rFonts w:ascii="Times New Roman" w:eastAsia="Times New Roman" w:hAnsi="Times New Roman" w:cs="Times New Roman"/>
                <w:sz w:val="24"/>
                <w:szCs w:val="24"/>
              </w:rPr>
              <w:t>до 31.12.20</w:t>
            </w:r>
            <w:r w:rsidR="00EE5E37" w:rsidRPr="009A793F">
              <w:rPr>
                <w:rFonts w:ascii="Times New Roman" w:eastAsia="Times New Roman" w:hAnsi="Times New Roman" w:cs="Times New Roman"/>
                <w:sz w:val="24"/>
                <w:szCs w:val="24"/>
              </w:rPr>
              <w:t>2</w:t>
            </w:r>
            <w:r w:rsidR="00BE034D" w:rsidRPr="009A793F">
              <w:rPr>
                <w:rFonts w:ascii="Times New Roman" w:eastAsia="Times New Roman" w:hAnsi="Times New Roman" w:cs="Times New Roman"/>
                <w:sz w:val="24"/>
                <w:szCs w:val="24"/>
              </w:rPr>
              <w:t>4</w:t>
            </w:r>
            <w:r w:rsidR="005222E8" w:rsidRPr="009A793F">
              <w:rPr>
                <w:rFonts w:ascii="Times New Roman" w:eastAsia="Times New Roman" w:hAnsi="Times New Roman" w:cs="Times New Roman"/>
                <w:sz w:val="24"/>
                <w:szCs w:val="24"/>
              </w:rPr>
              <w:t>року</w:t>
            </w:r>
            <w:r w:rsidRPr="009A793F">
              <w:rPr>
                <w:rFonts w:ascii="Times New Roman" w:eastAsia="Times New Roman" w:hAnsi="Times New Roman" w:cs="Times New Roman"/>
                <w:sz w:val="24"/>
                <w:szCs w:val="24"/>
              </w:rPr>
              <w:t xml:space="preserve"> включно. </w:t>
            </w:r>
          </w:p>
        </w:tc>
      </w:tr>
    </w:tbl>
    <w:p w14:paraId="08EC6591" w14:textId="77777777" w:rsidR="00E4476E" w:rsidRPr="0097245A" w:rsidRDefault="00E4476E">
      <w:pPr>
        <w:spacing w:after="0" w:line="240" w:lineRule="auto"/>
        <w:rPr>
          <w:rFonts w:ascii="Times New Roman" w:eastAsia="Times New Roman" w:hAnsi="Times New Roman" w:cs="Times New Roman"/>
          <w:sz w:val="24"/>
          <w:szCs w:val="24"/>
        </w:rPr>
      </w:pPr>
    </w:p>
    <w:p w14:paraId="70012225" w14:textId="77777777" w:rsidR="00EE5E37" w:rsidRPr="0097245A" w:rsidRDefault="00192D9B" w:rsidP="00EE5E37">
      <w:pPr>
        <w:pStyle w:val="af7"/>
        <w:numPr>
          <w:ilvl w:val="0"/>
          <w:numId w:val="2"/>
        </w:numPr>
        <w:tabs>
          <w:tab w:val="left" w:pos="993"/>
          <w:tab w:val="left" w:pos="1560"/>
        </w:tabs>
        <w:spacing w:after="0"/>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Місце поставки товару:</w:t>
      </w:r>
      <w:r w:rsidRPr="0097245A">
        <w:rPr>
          <w:rFonts w:ascii="Times New Roman" w:eastAsia="Times New Roman" w:hAnsi="Times New Roman" w:cs="Times New Roman"/>
          <w:sz w:val="24"/>
          <w:szCs w:val="24"/>
        </w:rPr>
        <w:t xml:space="preserve"> </w:t>
      </w:r>
    </w:p>
    <w:tbl>
      <w:tblPr>
        <w:tblW w:w="9622" w:type="dxa"/>
        <w:jc w:val="center"/>
        <w:tblLook w:val="04A0" w:firstRow="1" w:lastRow="0" w:firstColumn="1" w:lastColumn="0" w:noHBand="0" w:noVBand="1"/>
      </w:tblPr>
      <w:tblGrid>
        <w:gridCol w:w="559"/>
        <w:gridCol w:w="9063"/>
      </w:tblGrid>
      <w:tr w:rsidR="00EE5E37" w:rsidRPr="0097245A" w14:paraId="6BA09749" w14:textId="77777777" w:rsidTr="00EE5E37">
        <w:trPr>
          <w:trHeight w:val="300"/>
          <w:jc w:val="center"/>
        </w:trPr>
        <w:tc>
          <w:tcPr>
            <w:tcW w:w="559" w:type="dxa"/>
            <w:tcBorders>
              <w:top w:val="single" w:sz="4" w:space="0" w:color="auto"/>
              <w:left w:val="single" w:sz="4" w:space="0" w:color="auto"/>
              <w:bottom w:val="single" w:sz="4" w:space="0" w:color="auto"/>
              <w:right w:val="single" w:sz="4" w:space="0" w:color="auto"/>
            </w:tcBorders>
            <w:noWrap/>
            <w:vAlign w:val="center"/>
            <w:hideMark/>
          </w:tcPr>
          <w:p w14:paraId="7687E7AA" w14:textId="77777777" w:rsidR="00EE5E37" w:rsidRPr="0097245A" w:rsidRDefault="00EE5E37" w:rsidP="00EE5E37">
            <w:pPr>
              <w:spacing w:after="0" w:line="240" w:lineRule="auto"/>
              <w:jc w:val="center"/>
              <w:rPr>
                <w:rFonts w:ascii="Times New Roman" w:hAnsi="Times New Roman" w:cs="Times New Roman"/>
                <w:color w:val="000000"/>
                <w:sz w:val="24"/>
                <w:szCs w:val="24"/>
                <w:lang w:val="en-US"/>
              </w:rPr>
            </w:pPr>
            <w:r w:rsidRPr="0097245A">
              <w:rPr>
                <w:rFonts w:ascii="Times New Roman" w:hAnsi="Times New Roman" w:cs="Times New Roman"/>
                <w:color w:val="000000"/>
                <w:sz w:val="24"/>
                <w:szCs w:val="24"/>
              </w:rPr>
              <w:t>№</w:t>
            </w:r>
          </w:p>
        </w:tc>
        <w:tc>
          <w:tcPr>
            <w:tcW w:w="9063" w:type="dxa"/>
            <w:tcBorders>
              <w:top w:val="single" w:sz="4" w:space="0" w:color="auto"/>
              <w:left w:val="nil"/>
              <w:bottom w:val="single" w:sz="4" w:space="0" w:color="auto"/>
              <w:right w:val="single" w:sz="4" w:space="0" w:color="auto"/>
            </w:tcBorders>
            <w:noWrap/>
            <w:vAlign w:val="center"/>
            <w:hideMark/>
          </w:tcPr>
          <w:p w14:paraId="56CF5945" w14:textId="77777777" w:rsidR="00EE5E37" w:rsidRPr="0097245A" w:rsidRDefault="00EE5E37" w:rsidP="00135D8A">
            <w:pPr>
              <w:spacing w:after="0" w:line="240" w:lineRule="auto"/>
              <w:jc w:val="center"/>
              <w:rPr>
                <w:rFonts w:ascii="Times New Roman" w:hAnsi="Times New Roman" w:cs="Times New Roman"/>
                <w:color w:val="000000"/>
                <w:sz w:val="24"/>
                <w:szCs w:val="24"/>
              </w:rPr>
            </w:pPr>
            <w:r w:rsidRPr="0097245A">
              <w:rPr>
                <w:rFonts w:ascii="Times New Roman" w:hAnsi="Times New Roman" w:cs="Times New Roman"/>
                <w:color w:val="000000"/>
                <w:sz w:val="24"/>
                <w:szCs w:val="24"/>
              </w:rPr>
              <w:t>Адреса об’єкту</w:t>
            </w:r>
          </w:p>
        </w:tc>
      </w:tr>
      <w:tr w:rsidR="00EE5E37" w:rsidRPr="0097245A" w14:paraId="145387EB" w14:textId="77777777" w:rsidTr="00EE5E37">
        <w:trPr>
          <w:trHeight w:val="300"/>
          <w:jc w:val="center"/>
        </w:trPr>
        <w:tc>
          <w:tcPr>
            <w:tcW w:w="559" w:type="dxa"/>
            <w:tcBorders>
              <w:top w:val="single" w:sz="4" w:space="0" w:color="auto"/>
              <w:left w:val="single" w:sz="4" w:space="0" w:color="auto"/>
              <w:bottom w:val="single" w:sz="4" w:space="0" w:color="auto"/>
              <w:right w:val="single" w:sz="4" w:space="0" w:color="auto"/>
            </w:tcBorders>
            <w:noWrap/>
          </w:tcPr>
          <w:p w14:paraId="0AD8C8F4" w14:textId="77777777" w:rsidR="00EE5E37" w:rsidRPr="0097245A" w:rsidRDefault="00EE5E37" w:rsidP="00EE5E37">
            <w:pPr>
              <w:autoSpaceDE w:val="0"/>
              <w:autoSpaceDN w:val="0"/>
              <w:adjustRightInd w:val="0"/>
              <w:jc w:val="center"/>
              <w:rPr>
                <w:rFonts w:ascii="Times New Roman" w:hAnsi="Times New Roman" w:cs="Times New Roman"/>
                <w:color w:val="000000"/>
                <w:sz w:val="24"/>
                <w:szCs w:val="24"/>
              </w:rPr>
            </w:pPr>
            <w:r w:rsidRPr="0097245A">
              <w:rPr>
                <w:rFonts w:ascii="Times New Roman" w:hAnsi="Times New Roman" w:cs="Times New Roman"/>
                <w:color w:val="000000"/>
                <w:sz w:val="24"/>
                <w:szCs w:val="24"/>
              </w:rPr>
              <w:t>1</w:t>
            </w:r>
          </w:p>
        </w:tc>
        <w:tc>
          <w:tcPr>
            <w:tcW w:w="9063" w:type="dxa"/>
            <w:tcBorders>
              <w:top w:val="single" w:sz="4" w:space="0" w:color="auto"/>
              <w:left w:val="nil"/>
              <w:bottom w:val="single" w:sz="4" w:space="0" w:color="auto"/>
              <w:right w:val="single" w:sz="4" w:space="0" w:color="auto"/>
            </w:tcBorders>
            <w:noWrap/>
          </w:tcPr>
          <w:p w14:paraId="39A1EED1" w14:textId="66652225" w:rsidR="00EE5E37" w:rsidRPr="0097245A" w:rsidRDefault="004A053F" w:rsidP="00135D8A">
            <w:pPr>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08130, Київська область, К-Святошинський район, с. Петропавлівська Борщагівка, </w:t>
            </w:r>
          </w:p>
        </w:tc>
      </w:tr>
      <w:tr w:rsidR="00EE5E37" w:rsidRPr="0097245A" w14:paraId="6A6EFD7C" w14:textId="77777777" w:rsidTr="00EE5E37">
        <w:trPr>
          <w:trHeight w:val="231"/>
          <w:jc w:val="center"/>
        </w:trPr>
        <w:tc>
          <w:tcPr>
            <w:tcW w:w="559" w:type="dxa"/>
            <w:tcBorders>
              <w:top w:val="single" w:sz="4" w:space="0" w:color="auto"/>
              <w:left w:val="single" w:sz="4" w:space="0" w:color="auto"/>
              <w:bottom w:val="single" w:sz="4" w:space="0" w:color="auto"/>
              <w:right w:val="single" w:sz="4" w:space="0" w:color="auto"/>
            </w:tcBorders>
            <w:noWrap/>
          </w:tcPr>
          <w:p w14:paraId="6391FA7E" w14:textId="77777777" w:rsidR="00EE5E37" w:rsidRPr="0097245A" w:rsidRDefault="00EE5E37" w:rsidP="00EE5E37">
            <w:pPr>
              <w:autoSpaceDE w:val="0"/>
              <w:autoSpaceDN w:val="0"/>
              <w:adjustRightInd w:val="0"/>
              <w:jc w:val="center"/>
              <w:rPr>
                <w:rFonts w:ascii="Times New Roman" w:hAnsi="Times New Roman" w:cs="Times New Roman"/>
                <w:color w:val="000000"/>
                <w:sz w:val="24"/>
                <w:szCs w:val="24"/>
              </w:rPr>
            </w:pPr>
            <w:r w:rsidRPr="0097245A">
              <w:rPr>
                <w:rFonts w:ascii="Times New Roman" w:hAnsi="Times New Roman" w:cs="Times New Roman"/>
                <w:color w:val="000000"/>
                <w:sz w:val="24"/>
                <w:szCs w:val="24"/>
              </w:rPr>
              <w:t>2</w:t>
            </w:r>
          </w:p>
        </w:tc>
        <w:tc>
          <w:tcPr>
            <w:tcW w:w="9063" w:type="dxa"/>
            <w:tcBorders>
              <w:top w:val="single" w:sz="4" w:space="0" w:color="auto"/>
              <w:left w:val="nil"/>
              <w:bottom w:val="single" w:sz="4" w:space="0" w:color="auto"/>
              <w:right w:val="single" w:sz="4" w:space="0" w:color="auto"/>
            </w:tcBorders>
            <w:noWrap/>
          </w:tcPr>
          <w:p w14:paraId="72438F7C" w14:textId="77777777" w:rsidR="0002772B" w:rsidRPr="00F95BC6" w:rsidRDefault="0002772B" w:rsidP="0002772B">
            <w:pPr>
              <w:widowControl w:val="0"/>
              <w:pBdr>
                <w:top w:val="nil"/>
                <w:left w:val="nil"/>
                <w:bottom w:val="nil"/>
                <w:right w:val="nil"/>
                <w:between w:val="nil"/>
              </w:pBdr>
              <w:tabs>
                <w:tab w:val="left" w:pos="1159"/>
              </w:tabs>
              <w:spacing w:after="0" w:line="240" w:lineRule="auto"/>
              <w:jc w:val="both"/>
              <w:rPr>
                <w:rFonts w:ascii="Times New Roman" w:eastAsia="Times New Roman" w:hAnsi="Times New Roman" w:cs="Times New Roman"/>
                <w:color w:val="000000"/>
                <w:sz w:val="24"/>
                <w:szCs w:val="24"/>
              </w:rPr>
            </w:pPr>
          </w:p>
          <w:p w14:paraId="24E46E7A" w14:textId="77777777" w:rsidR="00EE5E37" w:rsidRPr="0097245A" w:rsidRDefault="00EE5E37" w:rsidP="00EE5E37">
            <w:pPr>
              <w:spacing w:line="100" w:lineRule="atLeast"/>
              <w:jc w:val="both"/>
              <w:rPr>
                <w:rFonts w:ascii="Times New Roman" w:hAnsi="Times New Roman" w:cs="Times New Roman"/>
                <w:bCs/>
                <w:sz w:val="24"/>
                <w:szCs w:val="24"/>
              </w:rPr>
            </w:pPr>
          </w:p>
        </w:tc>
      </w:tr>
    </w:tbl>
    <w:p w14:paraId="3EFF5C9B" w14:textId="77777777" w:rsidR="00EE5E37" w:rsidRPr="0097245A" w:rsidRDefault="00EE5E37" w:rsidP="00EE5E37">
      <w:pPr>
        <w:spacing w:before="120"/>
        <w:ind w:firstLine="567"/>
        <w:jc w:val="both"/>
        <w:rPr>
          <w:rFonts w:ascii="Times New Roman" w:hAnsi="Times New Roman" w:cs="Times New Roman"/>
          <w:sz w:val="24"/>
          <w:szCs w:val="24"/>
        </w:rPr>
      </w:pPr>
      <w:r w:rsidRPr="0097245A">
        <w:rPr>
          <w:rFonts w:ascii="Times New Roman" w:hAnsi="Times New Roman" w:cs="Times New Roman"/>
          <w:sz w:val="24"/>
          <w:szCs w:val="24"/>
        </w:rPr>
        <w:lastRenderedPageBreak/>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 </w:t>
      </w:r>
    </w:p>
    <w:p w14:paraId="659088FD" w14:textId="77777777" w:rsidR="00E4476E" w:rsidRPr="0097245A" w:rsidRDefault="001B7BC9">
      <w:pPr>
        <w:tabs>
          <w:tab w:val="left" w:pos="993"/>
          <w:tab w:val="left" w:pos="1560"/>
        </w:tabs>
        <w:spacing w:after="0"/>
        <w:ind w:right="-2" w:firstLine="567"/>
        <w:jc w:val="both"/>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3</w:t>
      </w:r>
      <w:r w:rsidR="00192D9B" w:rsidRPr="0097245A">
        <w:rPr>
          <w:rFonts w:ascii="Times New Roman" w:eastAsia="Times New Roman" w:hAnsi="Times New Roman" w:cs="Times New Roman"/>
          <w:b/>
          <w:sz w:val="24"/>
          <w:szCs w:val="24"/>
        </w:rPr>
        <w:t>. Мета використання товару</w:t>
      </w:r>
      <w:r w:rsidR="00192D9B" w:rsidRPr="0097245A">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74E43437" w14:textId="77777777" w:rsidR="00E4476E" w:rsidRPr="0097245A" w:rsidRDefault="00E4476E">
      <w:pPr>
        <w:tabs>
          <w:tab w:val="left" w:pos="993"/>
          <w:tab w:val="left" w:pos="1560"/>
        </w:tabs>
        <w:spacing w:after="0"/>
        <w:ind w:right="-2" w:firstLine="567"/>
        <w:jc w:val="both"/>
        <w:rPr>
          <w:rFonts w:ascii="Times New Roman" w:eastAsia="Times New Roman" w:hAnsi="Times New Roman" w:cs="Times New Roman"/>
          <w:sz w:val="24"/>
          <w:szCs w:val="24"/>
        </w:rPr>
      </w:pPr>
    </w:p>
    <w:p w14:paraId="71B407CE" w14:textId="77777777" w:rsidR="00E4476E" w:rsidRPr="0097245A" w:rsidRDefault="001B7BC9">
      <w:pPr>
        <w:tabs>
          <w:tab w:val="left" w:pos="993"/>
          <w:tab w:val="left" w:pos="1560"/>
        </w:tabs>
        <w:spacing w:after="0"/>
        <w:ind w:right="-2" w:firstLine="567"/>
        <w:jc w:val="both"/>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4</w:t>
      </w:r>
      <w:r w:rsidR="00192D9B" w:rsidRPr="0097245A">
        <w:rPr>
          <w:rFonts w:ascii="Times New Roman" w:eastAsia="Times New Roman" w:hAnsi="Times New Roman" w:cs="Times New Roman"/>
          <w:b/>
          <w:sz w:val="24"/>
          <w:szCs w:val="24"/>
        </w:rPr>
        <w:t xml:space="preserve">. Вимоги щодо якості електричної енергії. </w:t>
      </w:r>
    </w:p>
    <w:p w14:paraId="229C6459" w14:textId="77777777" w:rsidR="00E4476E" w:rsidRPr="0097245A" w:rsidRDefault="00192D9B">
      <w:pPr>
        <w:spacing w:after="0"/>
        <w:ind w:firstLine="567"/>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64C25D35" w14:textId="77777777" w:rsidR="00E4476E" w:rsidRPr="0097245A" w:rsidRDefault="00192D9B">
      <w:pPr>
        <w:spacing w:after="0"/>
        <w:ind w:firstLine="567"/>
        <w:jc w:val="both"/>
        <w:rPr>
          <w:rFonts w:ascii="Times New Roman" w:eastAsia="Times New Roman" w:hAnsi="Times New Roman" w:cs="Times New Roman"/>
          <w:b/>
          <w:sz w:val="24"/>
          <w:szCs w:val="24"/>
        </w:rPr>
      </w:pPr>
      <w:r w:rsidRPr="0097245A">
        <w:rPr>
          <w:rFonts w:ascii="Times New Roman" w:eastAsia="Times New Roman" w:hAnsi="Times New Roman" w:cs="Times New Roman"/>
          <w:sz w:val="24"/>
          <w:szCs w:val="24"/>
        </w:rPr>
        <w:t xml:space="preserve"> </w:t>
      </w:r>
    </w:p>
    <w:p w14:paraId="0F7EA0E9" w14:textId="77777777" w:rsidR="00E4476E" w:rsidRPr="0097245A" w:rsidRDefault="001B7BC9">
      <w:pPr>
        <w:tabs>
          <w:tab w:val="left" w:pos="993"/>
          <w:tab w:val="left" w:pos="1560"/>
        </w:tabs>
        <w:spacing w:after="0"/>
        <w:ind w:right="-2" w:firstLine="567"/>
        <w:rPr>
          <w:rFonts w:ascii="Times New Roman" w:eastAsia="Times New Roman" w:hAnsi="Times New Roman" w:cs="Times New Roman"/>
          <w:b/>
          <w:sz w:val="24"/>
          <w:szCs w:val="24"/>
        </w:rPr>
      </w:pPr>
      <w:r w:rsidRPr="0097245A">
        <w:rPr>
          <w:rFonts w:ascii="Times New Roman" w:eastAsia="Times New Roman" w:hAnsi="Times New Roman" w:cs="Times New Roman"/>
          <w:b/>
          <w:sz w:val="24"/>
          <w:szCs w:val="24"/>
        </w:rPr>
        <w:t>5</w:t>
      </w:r>
      <w:r w:rsidR="00192D9B" w:rsidRPr="0097245A">
        <w:rPr>
          <w:rFonts w:ascii="Times New Roman" w:eastAsia="Times New Roman" w:hAnsi="Times New Roman" w:cs="Times New Roman"/>
          <w:b/>
          <w:sz w:val="24"/>
          <w:szCs w:val="24"/>
        </w:rPr>
        <w:t>. Особливі вимоги до предмета закупівлі.</w:t>
      </w:r>
    </w:p>
    <w:p w14:paraId="07EFB848" w14:textId="77777777" w:rsidR="00E4476E" w:rsidRPr="0097245A" w:rsidRDefault="00192D9B">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97245A">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27D4706" w14:textId="77777777" w:rsidR="00E4476E" w:rsidRPr="0097245A" w:rsidRDefault="00192D9B">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Закону України «Про ринок електричної енергії» від 13.04.2017 № 2019-VIII;</w:t>
      </w:r>
    </w:p>
    <w:p w14:paraId="6B1A72BD" w14:textId="77777777" w:rsidR="00E4476E" w:rsidRPr="0097245A" w:rsidRDefault="00192D9B">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 xml:space="preserve">Кодексу систем розподілу, затвердженого постановою Національної комісії регулювання електроенергетики та комунальних послуг України від 14.03.2018 </w:t>
      </w:r>
      <w:r w:rsidR="007F5A92">
        <w:rPr>
          <w:rFonts w:ascii="Times New Roman" w:eastAsia="Times New Roman" w:hAnsi="Times New Roman" w:cs="Times New Roman"/>
          <w:sz w:val="24"/>
          <w:szCs w:val="24"/>
        </w:rPr>
        <w:t xml:space="preserve">                    </w:t>
      </w:r>
      <w:r w:rsidRPr="0097245A">
        <w:rPr>
          <w:rFonts w:ascii="Times New Roman" w:eastAsia="Times New Roman" w:hAnsi="Times New Roman" w:cs="Times New Roman"/>
          <w:sz w:val="24"/>
          <w:szCs w:val="24"/>
        </w:rPr>
        <w:t>№ 310;</w:t>
      </w:r>
    </w:p>
    <w:p w14:paraId="70B0BA63" w14:textId="77777777" w:rsidR="00E4476E" w:rsidRPr="0097245A" w:rsidRDefault="00192D9B">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 xml:space="preserve">Кодексу системи передачі, затвердженого постановою Національної комісії регулювання електроенергетики та комунальних послуг України від 14.03.2018 </w:t>
      </w:r>
      <w:r w:rsidR="007F5A92">
        <w:rPr>
          <w:rFonts w:ascii="Times New Roman" w:eastAsia="Times New Roman" w:hAnsi="Times New Roman" w:cs="Times New Roman"/>
          <w:sz w:val="24"/>
          <w:szCs w:val="24"/>
        </w:rPr>
        <w:t xml:space="preserve">                   </w:t>
      </w:r>
      <w:r w:rsidRPr="0097245A">
        <w:rPr>
          <w:rFonts w:ascii="Times New Roman" w:eastAsia="Times New Roman" w:hAnsi="Times New Roman" w:cs="Times New Roman"/>
          <w:sz w:val="24"/>
          <w:szCs w:val="24"/>
        </w:rPr>
        <w:t>№ 309;</w:t>
      </w:r>
    </w:p>
    <w:p w14:paraId="46EB6060" w14:textId="77777777" w:rsidR="00E4476E" w:rsidRPr="0097245A" w:rsidRDefault="00192D9B">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EDD18D1" w14:textId="77777777" w:rsidR="00E4476E" w:rsidRPr="0097245A" w:rsidRDefault="00192D9B">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97245A">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130DF0E1" w14:textId="77777777" w:rsidR="00E4476E" w:rsidRPr="0097245A" w:rsidRDefault="001B7BC9">
      <w:pPr>
        <w:tabs>
          <w:tab w:val="left" w:pos="993"/>
          <w:tab w:val="left" w:pos="1560"/>
        </w:tabs>
        <w:spacing w:after="0"/>
        <w:ind w:firstLine="567"/>
        <w:rPr>
          <w:rFonts w:ascii="Times New Roman" w:eastAsia="Times New Roman" w:hAnsi="Times New Roman" w:cs="Times New Roman"/>
          <w:sz w:val="24"/>
          <w:szCs w:val="24"/>
        </w:rPr>
      </w:pPr>
      <w:r w:rsidRPr="0097245A">
        <w:rPr>
          <w:rFonts w:ascii="Times New Roman" w:eastAsia="Times New Roman" w:hAnsi="Times New Roman" w:cs="Times New Roman"/>
          <w:b/>
          <w:sz w:val="24"/>
          <w:szCs w:val="24"/>
        </w:rPr>
        <w:t>6</w:t>
      </w:r>
      <w:r w:rsidR="00192D9B" w:rsidRPr="0097245A">
        <w:rPr>
          <w:rFonts w:ascii="Times New Roman" w:eastAsia="Times New Roman" w:hAnsi="Times New Roman" w:cs="Times New Roman"/>
          <w:b/>
          <w:sz w:val="24"/>
          <w:szCs w:val="24"/>
        </w:rPr>
        <w:t>. Послуги з передачі та розподілу електричної енергії:</w:t>
      </w:r>
    </w:p>
    <w:p w14:paraId="18DEB13F" w14:textId="77777777" w:rsidR="00E4476E" w:rsidRPr="0097245A" w:rsidRDefault="00192D9B" w:rsidP="00FF5302">
      <w:pPr>
        <w:tabs>
          <w:tab w:val="left" w:pos="1276"/>
        </w:tabs>
        <w:spacing w:after="0" w:line="240" w:lineRule="auto"/>
        <w:ind w:firstLine="567"/>
        <w:jc w:val="both"/>
        <w:rPr>
          <w:rFonts w:ascii="Times New Roman" w:eastAsia="Times New Roman" w:hAnsi="Times New Roman" w:cs="Times New Roman"/>
          <w:color w:val="FF0000"/>
          <w:sz w:val="24"/>
          <w:szCs w:val="24"/>
          <w:u w:val="single"/>
        </w:rPr>
      </w:pPr>
      <w:r w:rsidRPr="0097245A">
        <w:rPr>
          <w:rFonts w:ascii="Times New Roman" w:eastAsia="Times New Roman" w:hAnsi="Times New Roman" w:cs="Times New Roman"/>
          <w:sz w:val="24"/>
          <w:szCs w:val="24"/>
        </w:rPr>
        <w:t xml:space="preserve">До ціни пропозиції учасник зобов’язаний включити витрати на </w:t>
      </w:r>
      <w:r w:rsidRPr="0097245A">
        <w:rPr>
          <w:rFonts w:ascii="Times New Roman" w:eastAsia="Times New Roman" w:hAnsi="Times New Roman" w:cs="Times New Roman"/>
          <w:b/>
          <w:sz w:val="24"/>
          <w:szCs w:val="24"/>
        </w:rPr>
        <w:t>послуги з передачі електричної енергії за регульованим тарифом</w:t>
      </w:r>
      <w:r w:rsidRPr="0097245A">
        <w:rPr>
          <w:rFonts w:ascii="Times New Roman" w:eastAsia="Times New Roman" w:hAnsi="Times New Roman" w:cs="Times New Roman"/>
          <w:i/>
          <w:sz w:val="24"/>
          <w:szCs w:val="24"/>
          <w:u w:val="single"/>
        </w:rPr>
        <w:t>.</w:t>
      </w:r>
    </w:p>
    <w:p w14:paraId="324278A2" w14:textId="77777777" w:rsidR="00E4476E" w:rsidRDefault="00192D9B" w:rsidP="00FF5302">
      <w:pPr>
        <w:tabs>
          <w:tab w:val="left" w:pos="1276"/>
        </w:tabs>
        <w:spacing w:after="0" w:line="240" w:lineRule="auto"/>
        <w:ind w:firstLine="567"/>
        <w:jc w:val="both"/>
        <w:rPr>
          <w:rFonts w:ascii="Times New Roman" w:eastAsia="Times New Roman" w:hAnsi="Times New Roman" w:cs="Times New Roman"/>
          <w:i/>
          <w:color w:val="FF0000"/>
          <w:sz w:val="24"/>
          <w:szCs w:val="24"/>
        </w:rPr>
      </w:pPr>
      <w:r w:rsidRPr="0097245A">
        <w:rPr>
          <w:rFonts w:ascii="Times New Roman" w:eastAsia="Times New Roman" w:hAnsi="Times New Roman" w:cs="Times New Roman"/>
          <w:sz w:val="24"/>
          <w:szCs w:val="24"/>
        </w:rPr>
        <w:t xml:space="preserve">Послуги з розподілу електричної енергії сплачуються Споживачем самостійно безпосередньо  оператору системи розподілу відповідно до договору про надання послуг з </w:t>
      </w:r>
      <w:r w:rsidRPr="007337BC">
        <w:rPr>
          <w:rFonts w:ascii="Times New Roman" w:eastAsia="Times New Roman" w:hAnsi="Times New Roman" w:cs="Times New Roman"/>
          <w:sz w:val="24"/>
          <w:szCs w:val="24"/>
        </w:rPr>
        <w:t xml:space="preserve">розподілу, укладеного між оператором </w:t>
      </w:r>
      <w:r w:rsidR="00FF5302" w:rsidRPr="007337BC">
        <w:rPr>
          <w:rFonts w:ascii="Times New Roman" w:eastAsia="Times New Roman" w:hAnsi="Times New Roman" w:cs="Times New Roman"/>
          <w:sz w:val="24"/>
          <w:szCs w:val="24"/>
        </w:rPr>
        <w:t>системи розподілу та Споживачем</w:t>
      </w:r>
      <w:r w:rsidRPr="007337BC">
        <w:rPr>
          <w:rFonts w:ascii="Times New Roman" w:eastAsia="Times New Roman" w:hAnsi="Times New Roman" w:cs="Times New Roman"/>
          <w:sz w:val="24"/>
          <w:szCs w:val="24"/>
        </w:rPr>
        <w:t xml:space="preserve">. До ціни пропозиції учасник </w:t>
      </w:r>
      <w:r w:rsidRPr="007337BC">
        <w:rPr>
          <w:rFonts w:ascii="Times New Roman" w:eastAsia="Times New Roman" w:hAnsi="Times New Roman" w:cs="Times New Roman"/>
          <w:b/>
          <w:sz w:val="24"/>
          <w:szCs w:val="24"/>
        </w:rPr>
        <w:t>не включає послуги з розподілу електричної енергії.</w:t>
      </w:r>
      <w:r w:rsidRPr="0097245A">
        <w:rPr>
          <w:rFonts w:ascii="Times New Roman" w:eastAsia="Times New Roman" w:hAnsi="Times New Roman" w:cs="Times New Roman"/>
          <w:i/>
          <w:color w:val="FF0000"/>
          <w:sz w:val="24"/>
          <w:szCs w:val="24"/>
        </w:rPr>
        <w:t xml:space="preserve"> </w:t>
      </w:r>
    </w:p>
    <w:p w14:paraId="3B1AA1EA" w14:textId="77777777" w:rsidR="00D250C6" w:rsidRPr="00412B9C" w:rsidRDefault="00D250C6" w:rsidP="00D250C6">
      <w:pPr>
        <w:widowControl w:val="0"/>
        <w:spacing w:after="0" w:line="240" w:lineRule="auto"/>
        <w:ind w:firstLine="425"/>
        <w:jc w:val="both"/>
        <w:rPr>
          <w:rFonts w:ascii="Times New Roman" w:hAnsi="Times New Roman"/>
          <w:b/>
          <w:sz w:val="24"/>
          <w:szCs w:val="24"/>
        </w:rPr>
      </w:pPr>
      <w:r w:rsidRPr="00412B9C">
        <w:rPr>
          <w:rFonts w:ascii="Times New Roman" w:hAnsi="Times New Roman"/>
          <w:b/>
          <w:sz w:val="24"/>
          <w:szCs w:val="24"/>
        </w:rPr>
        <w:t xml:space="preserve">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  </w:t>
      </w:r>
    </w:p>
    <w:p w14:paraId="07C2574B" w14:textId="77777777" w:rsidR="00D250C6" w:rsidRPr="0097245A" w:rsidRDefault="00D250C6" w:rsidP="00FF5302">
      <w:pPr>
        <w:tabs>
          <w:tab w:val="left" w:pos="1276"/>
        </w:tabs>
        <w:spacing w:after="0" w:line="240" w:lineRule="auto"/>
        <w:ind w:firstLine="567"/>
        <w:jc w:val="both"/>
        <w:rPr>
          <w:rFonts w:ascii="Times New Roman" w:eastAsia="Times New Roman" w:hAnsi="Times New Roman" w:cs="Times New Roman"/>
          <w:i/>
          <w:color w:val="FF0000"/>
          <w:sz w:val="24"/>
          <w:szCs w:val="24"/>
        </w:rPr>
      </w:pPr>
    </w:p>
    <w:sectPr w:rsidR="00D250C6" w:rsidRPr="0097245A" w:rsidSect="006D7AD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860"/>
    <w:multiLevelType w:val="multilevel"/>
    <w:tmpl w:val="9DB0DA4A"/>
    <w:lvl w:ilvl="0">
      <w:start w:val="1"/>
      <w:numFmt w:val="decimal"/>
      <w:lvlText w:val="%1."/>
      <w:lvlJc w:val="left"/>
      <w:pPr>
        <w:ind w:left="360" w:hanging="360"/>
      </w:pPr>
      <w:rPr>
        <w:b/>
      </w:rPr>
    </w:lvl>
    <w:lvl w:ilvl="1">
      <w:start w:val="1"/>
      <w:numFmt w:val="decimal"/>
      <w:lvlText w:val="%1.%2."/>
      <w:lvlJc w:val="left"/>
      <w:pPr>
        <w:ind w:left="2629" w:hanging="360"/>
      </w:pPr>
    </w:lvl>
    <w:lvl w:ilvl="2">
      <w:start w:val="1"/>
      <w:numFmt w:val="decimal"/>
      <w:lvlText w:val="%1.%2.%3."/>
      <w:lvlJc w:val="left"/>
      <w:pPr>
        <w:ind w:left="1146" w:hanging="720"/>
      </w:pPr>
      <w:rPr>
        <w:b w:val="0"/>
        <w:strike w:val="0"/>
        <w:color w:val="000000"/>
        <w:u w:val="none"/>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E766666"/>
    <w:multiLevelType w:val="multilevel"/>
    <w:tmpl w:val="59545DDA"/>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D387114"/>
    <w:multiLevelType w:val="multilevel"/>
    <w:tmpl w:val="CC183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43255639">
    <w:abstractNumId w:val="2"/>
  </w:num>
  <w:num w:numId="2" w16cid:durableId="82460245">
    <w:abstractNumId w:val="1"/>
  </w:num>
  <w:num w:numId="3" w16cid:durableId="1218320060">
    <w:abstractNumId w:val="3"/>
  </w:num>
  <w:num w:numId="4" w16cid:durableId="157859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6E"/>
    <w:rsid w:val="0002772B"/>
    <w:rsid w:val="00192D9B"/>
    <w:rsid w:val="001B7BC9"/>
    <w:rsid w:val="00252590"/>
    <w:rsid w:val="002D0520"/>
    <w:rsid w:val="004A053F"/>
    <w:rsid w:val="004F00DC"/>
    <w:rsid w:val="005222E8"/>
    <w:rsid w:val="00564BE1"/>
    <w:rsid w:val="005C5EA3"/>
    <w:rsid w:val="0061420B"/>
    <w:rsid w:val="00634A0B"/>
    <w:rsid w:val="00667A4F"/>
    <w:rsid w:val="0069232F"/>
    <w:rsid w:val="006B0400"/>
    <w:rsid w:val="006D7ADE"/>
    <w:rsid w:val="007337BC"/>
    <w:rsid w:val="00792EC2"/>
    <w:rsid w:val="007F5A92"/>
    <w:rsid w:val="008242D4"/>
    <w:rsid w:val="008D5270"/>
    <w:rsid w:val="0097245A"/>
    <w:rsid w:val="00990996"/>
    <w:rsid w:val="009A793F"/>
    <w:rsid w:val="009F7897"/>
    <w:rsid w:val="00B17A68"/>
    <w:rsid w:val="00B96EFE"/>
    <w:rsid w:val="00BE034D"/>
    <w:rsid w:val="00CF3CE3"/>
    <w:rsid w:val="00D250C6"/>
    <w:rsid w:val="00D933F4"/>
    <w:rsid w:val="00E4476E"/>
    <w:rsid w:val="00EE5E37"/>
    <w:rsid w:val="00F03E39"/>
    <w:rsid w:val="00FC447B"/>
    <w:rsid w:val="00FF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CF32"/>
  <w15:docId w15:val="{5AE81167-CD1A-4542-8E1A-E9B6BBEA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6D7ADE"/>
    <w:pPr>
      <w:keepNext/>
      <w:keepLines/>
      <w:spacing w:before="480" w:after="120"/>
      <w:outlineLvl w:val="0"/>
    </w:pPr>
    <w:rPr>
      <w:b/>
      <w:sz w:val="48"/>
      <w:szCs w:val="48"/>
    </w:rPr>
  </w:style>
  <w:style w:type="paragraph" w:styleId="2">
    <w:name w:val="heading 2"/>
    <w:basedOn w:val="a"/>
    <w:next w:val="a"/>
    <w:uiPriority w:val="9"/>
    <w:semiHidden/>
    <w:unhideWhenUsed/>
    <w:qFormat/>
    <w:rsid w:val="006D7ADE"/>
    <w:pPr>
      <w:keepNext/>
      <w:keepLines/>
      <w:spacing w:before="360" w:after="80"/>
      <w:outlineLvl w:val="1"/>
    </w:pPr>
    <w:rPr>
      <w:b/>
      <w:sz w:val="36"/>
      <w:szCs w:val="36"/>
    </w:rPr>
  </w:style>
  <w:style w:type="paragraph" w:styleId="3">
    <w:name w:val="heading 3"/>
    <w:basedOn w:val="a"/>
    <w:next w:val="a"/>
    <w:uiPriority w:val="9"/>
    <w:semiHidden/>
    <w:unhideWhenUsed/>
    <w:qFormat/>
    <w:rsid w:val="006D7ADE"/>
    <w:pPr>
      <w:keepNext/>
      <w:keepLines/>
      <w:spacing w:before="280" w:after="80"/>
      <w:outlineLvl w:val="2"/>
    </w:pPr>
    <w:rPr>
      <w:b/>
      <w:sz w:val="28"/>
      <w:szCs w:val="28"/>
    </w:rPr>
  </w:style>
  <w:style w:type="paragraph" w:styleId="4">
    <w:name w:val="heading 4"/>
    <w:basedOn w:val="a"/>
    <w:next w:val="a"/>
    <w:uiPriority w:val="9"/>
    <w:semiHidden/>
    <w:unhideWhenUsed/>
    <w:qFormat/>
    <w:rsid w:val="006D7ADE"/>
    <w:pPr>
      <w:keepNext/>
      <w:keepLines/>
      <w:spacing w:before="240" w:after="40"/>
      <w:outlineLvl w:val="3"/>
    </w:pPr>
    <w:rPr>
      <w:b/>
      <w:sz w:val="24"/>
      <w:szCs w:val="24"/>
    </w:rPr>
  </w:style>
  <w:style w:type="paragraph" w:styleId="5">
    <w:name w:val="heading 5"/>
    <w:basedOn w:val="a"/>
    <w:next w:val="a"/>
    <w:uiPriority w:val="9"/>
    <w:semiHidden/>
    <w:unhideWhenUsed/>
    <w:qFormat/>
    <w:rsid w:val="006D7ADE"/>
    <w:pPr>
      <w:keepNext/>
      <w:keepLines/>
      <w:spacing w:before="220" w:after="40"/>
      <w:outlineLvl w:val="4"/>
    </w:pPr>
    <w:rPr>
      <w:b/>
    </w:rPr>
  </w:style>
  <w:style w:type="paragraph" w:styleId="6">
    <w:name w:val="heading 6"/>
    <w:basedOn w:val="a"/>
    <w:next w:val="a"/>
    <w:uiPriority w:val="9"/>
    <w:semiHidden/>
    <w:unhideWhenUsed/>
    <w:qFormat/>
    <w:rsid w:val="006D7A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7ADE"/>
    <w:tblPr>
      <w:tblCellMar>
        <w:top w:w="0" w:type="dxa"/>
        <w:left w:w="0" w:type="dxa"/>
        <w:bottom w:w="0" w:type="dxa"/>
        <w:right w:w="0" w:type="dxa"/>
      </w:tblCellMar>
    </w:tblPr>
  </w:style>
  <w:style w:type="paragraph" w:styleId="a3">
    <w:name w:val="Title"/>
    <w:basedOn w:val="a"/>
    <w:next w:val="a"/>
    <w:uiPriority w:val="10"/>
    <w:qFormat/>
    <w:rsid w:val="006D7ADE"/>
    <w:pPr>
      <w:keepNext/>
      <w:keepLines/>
      <w:spacing w:before="480" w:after="120"/>
    </w:pPr>
    <w:rPr>
      <w:b/>
      <w:sz w:val="72"/>
      <w:szCs w:val="72"/>
    </w:rPr>
  </w:style>
  <w:style w:type="table" w:customStyle="1" w:styleId="TableNormal0">
    <w:name w:val="Table Normal"/>
    <w:rsid w:val="006D7ADE"/>
    <w:tblPr>
      <w:tblCellMar>
        <w:top w:w="0" w:type="dxa"/>
        <w:left w:w="0" w:type="dxa"/>
        <w:bottom w:w="0" w:type="dxa"/>
        <w:right w:w="0" w:type="dxa"/>
      </w:tblCellMar>
    </w:tblPr>
  </w:style>
  <w:style w:type="table" w:customStyle="1" w:styleId="TableNormal1">
    <w:name w:val="Table Normal"/>
    <w:rsid w:val="006D7ADE"/>
    <w:tblPr>
      <w:tblCellMar>
        <w:top w:w="0" w:type="dxa"/>
        <w:left w:w="0" w:type="dxa"/>
        <w:bottom w:w="0" w:type="dxa"/>
        <w:right w:w="0" w:type="dxa"/>
      </w:tblCellMar>
    </w:tblPr>
  </w:style>
  <w:style w:type="table" w:customStyle="1" w:styleId="TableNormal2">
    <w:name w:val="Table Normal"/>
    <w:rsid w:val="006D7ADE"/>
    <w:tblPr>
      <w:tblCellMar>
        <w:top w:w="0" w:type="dxa"/>
        <w:left w:w="0" w:type="dxa"/>
        <w:bottom w:w="0" w:type="dxa"/>
        <w:right w:w="0" w:type="dxa"/>
      </w:tblCellMar>
    </w:tblPr>
  </w:style>
  <w:style w:type="paragraph" w:styleId="a4">
    <w:name w:val="Subtitle"/>
    <w:basedOn w:val="a"/>
    <w:next w:val="a"/>
    <w:rsid w:val="006D7AD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7ADE"/>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6D7ADE"/>
    <w:tblPr>
      <w:tblStyleRowBandSize w:val="1"/>
      <w:tblStyleColBandSize w:val="1"/>
      <w:tblCellMar>
        <w:top w:w="100" w:type="dxa"/>
        <w:left w:w="100" w:type="dxa"/>
        <w:bottom w:w="100" w:type="dxa"/>
        <w:right w:w="100" w:type="dxa"/>
      </w:tblCellMar>
    </w:tblPr>
  </w:style>
  <w:style w:type="table" w:customStyle="1" w:styleId="af0">
    <w:basedOn w:val="TableNormal2"/>
    <w:rsid w:val="006D7ADE"/>
    <w:tblPr>
      <w:tblStyleRowBandSize w:val="1"/>
      <w:tblStyleColBandSize w:val="1"/>
      <w:tblCellMar>
        <w:top w:w="100" w:type="dxa"/>
        <w:left w:w="100" w:type="dxa"/>
        <w:bottom w:w="100" w:type="dxa"/>
        <w:right w:w="100" w:type="dxa"/>
      </w:tblCellMar>
    </w:tblPr>
  </w:style>
  <w:style w:type="table" w:customStyle="1" w:styleId="af1">
    <w:basedOn w:val="TableNormal2"/>
    <w:rsid w:val="006D7ADE"/>
    <w:tblPr>
      <w:tblStyleRowBandSize w:val="1"/>
      <w:tblStyleColBandSize w:val="1"/>
      <w:tblCellMar>
        <w:top w:w="100" w:type="dxa"/>
        <w:left w:w="100" w:type="dxa"/>
        <w:bottom w:w="100" w:type="dxa"/>
        <w:right w:w="100" w:type="dxa"/>
      </w:tblCellMar>
    </w:tblPr>
  </w:style>
  <w:style w:type="table" w:customStyle="1" w:styleId="af2">
    <w:basedOn w:val="TableNormal2"/>
    <w:rsid w:val="006D7ADE"/>
    <w:tblPr>
      <w:tblStyleRowBandSize w:val="1"/>
      <w:tblStyleColBandSize w:val="1"/>
      <w:tblCellMar>
        <w:top w:w="100" w:type="dxa"/>
        <w:left w:w="100" w:type="dxa"/>
        <w:bottom w:w="100" w:type="dxa"/>
        <w:right w:w="100" w:type="dxa"/>
      </w:tblCellMar>
    </w:tblPr>
  </w:style>
  <w:style w:type="table" w:customStyle="1" w:styleId="af3">
    <w:basedOn w:val="TableNormal2"/>
    <w:rsid w:val="006D7ADE"/>
    <w:tblPr>
      <w:tblStyleRowBandSize w:val="1"/>
      <w:tblStyleColBandSize w:val="1"/>
      <w:tblCellMar>
        <w:top w:w="100" w:type="dxa"/>
        <w:left w:w="100" w:type="dxa"/>
        <w:bottom w:w="100" w:type="dxa"/>
        <w:right w:w="100" w:type="dxa"/>
      </w:tblCellMar>
    </w:tblPr>
  </w:style>
  <w:style w:type="table" w:customStyle="1" w:styleId="af4">
    <w:basedOn w:val="TableNormal2"/>
    <w:rsid w:val="006D7ADE"/>
    <w:tblPr>
      <w:tblStyleRowBandSize w:val="1"/>
      <w:tblStyleColBandSize w:val="1"/>
      <w:tblCellMar>
        <w:top w:w="100" w:type="dxa"/>
        <w:left w:w="100" w:type="dxa"/>
        <w:bottom w:w="100" w:type="dxa"/>
        <w:right w:w="100" w:type="dxa"/>
      </w:tblCellMar>
    </w:tblPr>
  </w:style>
  <w:style w:type="table" w:customStyle="1" w:styleId="af5">
    <w:basedOn w:val="TableNormal2"/>
    <w:rsid w:val="006D7ADE"/>
    <w:tblPr>
      <w:tblStyleRowBandSize w:val="1"/>
      <w:tblStyleColBandSize w:val="1"/>
      <w:tblCellMar>
        <w:left w:w="108" w:type="dxa"/>
        <w:right w:w="108" w:type="dxa"/>
      </w:tblCellMar>
    </w:tblPr>
  </w:style>
  <w:style w:type="table" w:customStyle="1" w:styleId="af6">
    <w:basedOn w:val="TableNormal2"/>
    <w:rsid w:val="006D7ADE"/>
    <w:tblPr>
      <w:tblStyleRowBandSize w:val="1"/>
      <w:tblStyleColBandSize w:val="1"/>
      <w:tblCellMar>
        <w:left w:w="108" w:type="dxa"/>
        <w:right w:w="108" w:type="dxa"/>
      </w:tblCellMar>
    </w:tblPr>
  </w:style>
  <w:style w:type="paragraph" w:styleId="af7">
    <w:name w:val="List Paragraph"/>
    <w:aliases w:val="Список уровня 2"/>
    <w:basedOn w:val="a"/>
    <w:link w:val="af8"/>
    <w:uiPriority w:val="34"/>
    <w:qFormat/>
    <w:rsid w:val="00EE5E37"/>
    <w:pPr>
      <w:ind w:left="720"/>
      <w:contextualSpacing/>
    </w:pPr>
  </w:style>
  <w:style w:type="character" w:customStyle="1" w:styleId="af8">
    <w:name w:val="Абзац списку Знак"/>
    <w:aliases w:val="Список уровня 2 Знак"/>
    <w:link w:val="af7"/>
    <w:uiPriority w:val="34"/>
    <w:locked/>
    <w:rsid w:val="00EE5E37"/>
  </w:style>
  <w:style w:type="paragraph" w:styleId="af9">
    <w:name w:val="No Spacing"/>
    <w:link w:val="afa"/>
    <w:uiPriority w:val="99"/>
    <w:qFormat/>
    <w:rsid w:val="008242D4"/>
    <w:pPr>
      <w:spacing w:after="0" w:line="240" w:lineRule="auto"/>
    </w:pPr>
    <w:rPr>
      <w:rFonts w:eastAsia="Times New Roman" w:cs="Times New Roman"/>
      <w:lang w:eastAsia="en-US"/>
    </w:rPr>
  </w:style>
  <w:style w:type="character" w:customStyle="1" w:styleId="afa">
    <w:name w:val="Без інтервалів Знак"/>
    <w:link w:val="af9"/>
    <w:uiPriority w:val="99"/>
    <w:locked/>
    <w:rsid w:val="008242D4"/>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4086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Осиченко</cp:lastModifiedBy>
  <cp:revision>11</cp:revision>
  <dcterms:created xsi:type="dcterms:W3CDTF">2023-09-15T08:45:00Z</dcterms:created>
  <dcterms:modified xsi:type="dcterms:W3CDTF">2023-12-14T21:25:00Z</dcterms:modified>
</cp:coreProperties>
</file>