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07031F">
                    <w:rPr>
                      <w:rFonts w:ascii="Times New Roman" w:hAnsi="Times New Roman" w:cs="Times New Roman"/>
                      <w:lang w:val="en-US"/>
                    </w:rPr>
                    <w:t>05</w:t>
                  </w:r>
                  <w:r w:rsidRPr="00CC7CBC">
                    <w:rPr>
                      <w:rFonts w:ascii="Times New Roman" w:hAnsi="Times New Roman" w:cs="Times New Roman"/>
                      <w:lang w:val="ru-RU"/>
                    </w:rPr>
                    <w:t>”</w:t>
                  </w:r>
                  <w:r w:rsidR="00F41487">
                    <w:rPr>
                      <w:rFonts w:ascii="Times New Roman" w:hAnsi="Times New Roman" w:cs="Times New Roman"/>
                      <w:lang w:val="ru-RU"/>
                    </w:rPr>
                    <w:t xml:space="preserve"> </w:t>
                  </w:r>
                  <w:r w:rsidR="0007031F">
                    <w:rPr>
                      <w:rFonts w:ascii="Times New Roman" w:hAnsi="Times New Roman" w:cs="Times New Roman"/>
                    </w:rPr>
                    <w:t>березня</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D945CB">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F41487"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6B65BD" w:rsidRPr="006B65BD" w:rsidRDefault="006B65BD"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p w:rsidR="00F41487" w:rsidRPr="004C4A70" w:rsidRDefault="00F41487" w:rsidP="00F41487">
      <w:pPr>
        <w:pStyle w:val="af"/>
        <w:jc w:val="center"/>
        <w:rPr>
          <w:rFonts w:ascii="Times New Roman" w:hAnsi="Times New Roman"/>
          <w:sz w:val="24"/>
          <w:szCs w:val="24"/>
        </w:rPr>
      </w:pPr>
    </w:p>
    <w:p w:rsidR="001A63C8" w:rsidRPr="004C4A70" w:rsidRDefault="001A63C8" w:rsidP="001A63C8">
      <w:pPr>
        <w:pStyle w:val="af"/>
        <w:jc w:val="center"/>
        <w:rPr>
          <w:rFonts w:ascii="Times New Roman" w:hAnsi="Times New Roman"/>
          <w:sz w:val="24"/>
          <w:szCs w:val="24"/>
        </w:rPr>
      </w:pPr>
    </w:p>
    <w:p w:rsidR="00F6645F" w:rsidRPr="00F62F8E" w:rsidRDefault="00F6645F" w:rsidP="00F6645F">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Pr="001A63C8" w:rsidRDefault="005407E6" w:rsidP="000F49DC">
      <w:pPr>
        <w:jc w:val="center"/>
        <w:rPr>
          <w:b/>
          <w:lang w:val="uk-UA"/>
        </w:rPr>
      </w:pPr>
    </w:p>
    <w:p w:rsidR="00326A81" w:rsidRPr="001A63C8" w:rsidRDefault="00326A81"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407BF6" w:rsidRDefault="00407BF6"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D945CB"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1A63C8" w:rsidRPr="006A26E7" w:rsidRDefault="006B65BD" w:rsidP="001A63C8">
      <w:pPr>
        <w:rPr>
          <w:lang w:val="uk-UA" w:eastAsia="uk-UA"/>
        </w:rPr>
      </w:pPr>
      <w:r>
        <w:rPr>
          <w:lang w:val="uk-UA"/>
        </w:rPr>
        <w:t xml:space="preserve">ДОДАТОК </w:t>
      </w:r>
      <w:r w:rsidRPr="006B65BD">
        <w:rPr>
          <w:lang w:val="uk-UA"/>
        </w:rPr>
        <w:t>4</w:t>
      </w:r>
      <w:r w:rsidR="001A63C8" w:rsidRPr="006A26E7">
        <w:rPr>
          <w:lang w:val="uk-UA"/>
        </w:rPr>
        <w:t xml:space="preserve"> Довідка про наявність працівників відповідної кваліфікації, які мають необхідні знання та досвід  </w:t>
      </w:r>
    </w:p>
    <w:p w:rsidR="001A63C8" w:rsidRDefault="006B65BD" w:rsidP="001A63C8">
      <w:pPr>
        <w:rPr>
          <w:lang w:val="uk-UA"/>
        </w:rPr>
      </w:pPr>
      <w:r>
        <w:rPr>
          <w:lang w:val="uk-UA" w:eastAsia="uk-UA"/>
        </w:rPr>
        <w:t xml:space="preserve">ДОДАТОК </w:t>
      </w:r>
      <w:r w:rsidRPr="0007031F">
        <w:rPr>
          <w:lang w:eastAsia="uk-UA"/>
        </w:rPr>
        <w:t>5</w:t>
      </w:r>
      <w:r w:rsidR="001A63C8" w:rsidRPr="006A26E7">
        <w:rPr>
          <w:lang w:val="uk-UA" w:eastAsia="uk-UA"/>
        </w:rPr>
        <w:t xml:space="preserve">. Лист-згода на </w:t>
      </w:r>
      <w:r w:rsidR="001A63C8"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7031F"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6B65BD"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6B65BD" w:rsidRPr="009A6F3B" w:rsidRDefault="006B65BD" w:rsidP="006B65BD">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1A63C8">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1A63C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6B65BD" w:rsidRPr="006B65BD" w:rsidRDefault="006B65BD" w:rsidP="006B65BD">
            <w:pPr>
              <w:pStyle w:val="2"/>
              <w:shd w:val="clear" w:color="auto" w:fill="FDFEFD"/>
              <w:spacing w:line="360" w:lineRule="atLeast"/>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p w:rsidR="002167B4" w:rsidRPr="00407BF6" w:rsidRDefault="002167B4" w:rsidP="00407BF6">
            <w:pPr>
              <w:pStyle w:val="af"/>
              <w:rPr>
                <w:rFonts w:ascii="Times New Roman" w:hAnsi="Times New Roman"/>
                <w:sz w:val="24"/>
                <w:szCs w:val="24"/>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2E62FD" w:rsidRDefault="00B408C4" w:rsidP="002E62FD">
            <w:pPr>
              <w:jc w:val="both"/>
              <w:rPr>
                <w:color w:val="000000" w:themeColor="text1"/>
                <w:lang w:val="uk-UA"/>
              </w:rPr>
            </w:pPr>
            <w:r w:rsidRPr="002E62FD">
              <w:rPr>
                <w:color w:val="000000" w:themeColor="text1"/>
                <w:lang w:val="uk-UA"/>
              </w:rPr>
              <w:t xml:space="preserve">вул. </w:t>
            </w:r>
            <w:r w:rsidRPr="002E62FD">
              <w:rPr>
                <w:color w:val="000000" w:themeColor="text1"/>
              </w:rPr>
              <w:t>Шовковична 39/1</w:t>
            </w:r>
            <w:r w:rsidRPr="002E62FD">
              <w:rPr>
                <w:color w:val="000000" w:themeColor="text1"/>
                <w:lang w:val="uk-UA"/>
              </w:rPr>
              <w:t xml:space="preserve">, м. Київ , 01601, </w:t>
            </w:r>
            <w:r w:rsidR="002E62FD" w:rsidRPr="002E62FD">
              <w:rPr>
                <w:color w:val="000000" w:themeColor="text1"/>
                <w:lang w:val="uk-UA"/>
              </w:rPr>
              <w:t>Україна</w:t>
            </w:r>
          </w:p>
          <w:p w:rsidR="002E62FD" w:rsidRPr="002E62FD" w:rsidRDefault="002E62FD" w:rsidP="002E62FD">
            <w:pPr>
              <w:jc w:val="both"/>
              <w:rPr>
                <w:color w:val="000000" w:themeColor="text1"/>
                <w:lang w:val="uk-UA"/>
              </w:rPr>
            </w:pPr>
            <w:r w:rsidRPr="002E62FD">
              <w:rPr>
                <w:color w:val="000000" w:themeColor="text1"/>
                <w:shd w:val="clear" w:color="auto" w:fill="FDFEFD"/>
                <w:lang w:val="uk-UA"/>
              </w:rPr>
              <w:t>Послуги з обов'язкового аудиту повного пакету річної фінансової звітності підприємства, що становить суспільний інтерес КНП «Олександрівська клінічна лікарня м. Києва» (велике підприємство) за 2023 рік відповідно до вимог МСФЗ</w:t>
            </w:r>
            <w:r>
              <w:rPr>
                <w:color w:val="000000" w:themeColor="text1"/>
                <w:shd w:val="clear" w:color="auto" w:fill="FDFEFD"/>
                <w:lang w:val="uk-UA"/>
              </w:rPr>
              <w:t xml:space="preserve"> – 1 послуга.</w:t>
            </w:r>
          </w:p>
          <w:p w:rsidR="00446B2B" w:rsidRPr="00090819" w:rsidRDefault="00B408C4" w:rsidP="002E62FD">
            <w:pPr>
              <w:pStyle w:val="af"/>
              <w:jc w:val="both"/>
              <w:rPr>
                <w:rFonts w:ascii="Times New Roman" w:hAnsi="Times New Roman"/>
                <w:color w:val="000000" w:themeColor="text1"/>
                <w:sz w:val="24"/>
                <w:szCs w:val="24"/>
              </w:rPr>
            </w:pPr>
            <w:r w:rsidRPr="002E62FD">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D945CB"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07031F"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07031F">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9" w:anchor="n960" w:tgtFrame="_blank" w:history="1">
              <w:r w:rsidRPr="00D10DB3">
                <w:rPr>
                  <w:rStyle w:val="af1"/>
                  <w:color w:val="000000" w:themeColor="text1"/>
                  <w:shd w:val="clear" w:color="auto" w:fill="FFFFFF"/>
                </w:rPr>
                <w:t>статті</w:t>
              </w:r>
            </w:hyperlink>
            <w:hyperlink r:id="rId10"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10DB3">
              <w:rPr>
                <w:color w:val="000000" w:themeColor="text1"/>
                <w:shd w:val="clear" w:color="auto" w:fill="FFFFFF"/>
              </w:rPr>
              <w:lastRenderedPageBreak/>
              <w:t>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w:t>
            </w:r>
            <w:r w:rsidR="00BE68BB" w:rsidRPr="005565C2">
              <w:lastRenderedPageBreak/>
              <w:t>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07031F">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w:t>
            </w:r>
            <w:r w:rsidR="000E29F1" w:rsidRPr="000F49DC">
              <w:rPr>
                <w:lang w:val="uk-UA"/>
              </w:rPr>
              <w:lastRenderedPageBreak/>
              <w:t xml:space="preserve">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6B65BD">
              <w:rPr>
                <w:rStyle w:val="rvts0"/>
                <w:lang w:val="uk-UA"/>
              </w:rPr>
              <w:t xml:space="preserve">за формою, наведеною у Додатку </w:t>
            </w:r>
            <w:r w:rsidR="006B65BD" w:rsidRPr="006B65BD">
              <w:rPr>
                <w:rStyle w:val="rvts0"/>
              </w:rPr>
              <w:t>5</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07031F">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07031F"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1A63C8" w:rsidRDefault="001A63C8"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1A63C8" w:rsidRPr="006B65BD" w:rsidRDefault="001A63C8" w:rsidP="006B65BD">
            <w:pPr>
              <w:numPr>
                <w:ilvl w:val="0"/>
                <w:numId w:val="7"/>
              </w:numPr>
              <w:tabs>
                <w:tab w:val="left" w:pos="10381"/>
              </w:tabs>
              <w:ind w:left="0"/>
              <w:jc w:val="both"/>
              <w:rPr>
                <w:lang w:val="uk-UA"/>
              </w:rPr>
            </w:pPr>
            <w:r w:rsidRPr="008A684E">
              <w:rPr>
                <w:lang w:val="uk-UA"/>
              </w:rPr>
              <w:t xml:space="preserve">1. </w:t>
            </w:r>
            <w:r w:rsidRPr="006B65BD">
              <w:rPr>
                <w:lang w:val="uk-UA"/>
              </w:rPr>
              <w:t xml:space="preserve">Довідка про </w:t>
            </w:r>
            <w:r w:rsidRPr="006B65BD">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6B65BD">
              <w:rPr>
                <w:lang w:val="uk-UA"/>
              </w:rPr>
              <w:t xml:space="preserve"> (складена і заповнена за</w:t>
            </w:r>
            <w:r w:rsidR="006B65BD">
              <w:rPr>
                <w:lang w:val="uk-UA"/>
              </w:rPr>
              <w:t xml:space="preserve"> формою, що наведена у Додатку </w:t>
            </w:r>
            <w:r w:rsidR="006B65BD" w:rsidRPr="006B65BD">
              <w:rPr>
                <w:lang w:val="uk-UA"/>
              </w:rPr>
              <w:t>4</w:t>
            </w:r>
            <w:r w:rsidRPr="006B65BD">
              <w:rPr>
                <w:lang w:val="uk-UA"/>
              </w:rPr>
              <w:t xml:space="preserve"> до цієї документації),  станом на день опублікування оголошення про проведення цих  торгів або більш пізню дату.</w:t>
            </w:r>
          </w:p>
          <w:p w:rsidR="00CD5280" w:rsidRPr="00CD5280" w:rsidRDefault="005A0DCF" w:rsidP="001A63C8">
            <w:pPr>
              <w:numPr>
                <w:ilvl w:val="0"/>
                <w:numId w:val="7"/>
              </w:numPr>
              <w:tabs>
                <w:tab w:val="left" w:pos="10381"/>
              </w:tabs>
              <w:ind w:left="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w:t>
            </w:r>
            <w:r w:rsidRPr="00370134">
              <w:rPr>
                <w:color w:val="000000" w:themeColor="text1"/>
                <w:lang w:val="uk-UA"/>
              </w:rPr>
              <w:lastRenderedPageBreak/>
              <w:t>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1" w:anchor="n52" w:tgtFrame="_blank" w:history="1">
              <w:r w:rsidRPr="00641919">
                <w:rPr>
                  <w:rStyle w:val="af1"/>
                  <w:color w:val="000000" w:themeColor="text1"/>
                </w:rPr>
                <w:t>пунктом</w:t>
              </w:r>
            </w:hyperlink>
            <w:hyperlink r:id="rId12"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3"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4"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641919">
              <w:rPr>
                <w:color w:val="000000" w:themeColor="text1"/>
              </w:rPr>
              <w:lastRenderedPageBreak/>
              <w:t>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F62F8E" w:rsidRDefault="00641919" w:rsidP="00F62F8E">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641919">
              <w:rPr>
                <w:color w:val="000000" w:themeColor="text1"/>
              </w:rPr>
              <w:t xml:space="preserve">11) </w:t>
            </w:r>
            <w:r w:rsidR="00F62F8E" w:rsidRPr="00D33183">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Законом України</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sidR="00F62F8E">
              <w:rPr>
                <w:color w:val="000000" w:themeColor="text1"/>
                <w:shd w:val="clear" w:color="auto" w:fill="FFFFFF"/>
                <w:lang w:val="uk-UA"/>
              </w:rPr>
              <w:t>;</w:t>
            </w:r>
          </w:p>
          <w:p w:rsidR="00641919" w:rsidRPr="00F62F8E"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62F8E">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486DBE">
              <w:rPr>
                <w:lang w:val="uk-UA"/>
              </w:rPr>
              <w:lastRenderedPageBreak/>
              <w:t>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 xml:space="preserve">зазначених в </w:t>
            </w:r>
            <w:r w:rsidR="00641919">
              <w:rPr>
                <w:rFonts w:ascii="Times New Roman" w:eastAsia="Times New Roman" w:hAnsi="Times New Roman"/>
                <w:color w:val="000000" w:themeColor="text1"/>
                <w:sz w:val="24"/>
                <w:szCs w:val="24"/>
              </w:rPr>
              <w:lastRenderedPageBreak/>
              <w:t>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1A63C8" w:rsidRPr="00D976CF" w:rsidRDefault="001A63C8" w:rsidP="001A63C8">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A63C8" w:rsidRPr="005A0DCF" w:rsidRDefault="001A63C8" w:rsidP="00355261">
            <w:pPr>
              <w:shd w:val="clear" w:color="auto" w:fill="FFFFFF"/>
              <w:ind w:firstLine="360"/>
              <w:jc w:val="both"/>
              <w:rPr>
                <w:color w:val="000000" w:themeColor="text1"/>
                <w:lang w:val="uk-UA"/>
              </w:rPr>
            </w:pPr>
          </w:p>
          <w:p w:rsidR="00781121" w:rsidRPr="001A63C8"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07031F">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 xml:space="preserve">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w:t>
            </w:r>
            <w:r w:rsidRPr="00384AEE">
              <w:rPr>
                <w:color w:val="000000"/>
              </w:rPr>
              <w:lastRenderedPageBreak/>
              <w:t>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07031F">
              <w:rPr>
                <w:b/>
                <w:color w:val="000000" w:themeColor="text1"/>
                <w:lang w:val="uk-UA"/>
              </w:rPr>
              <w:t>21</w:t>
            </w:r>
            <w:r w:rsidR="00284C35" w:rsidRPr="00CC7CBC">
              <w:rPr>
                <w:b/>
                <w:color w:val="000000" w:themeColor="text1"/>
              </w:rPr>
              <w:t>.</w:t>
            </w:r>
            <w:r w:rsidR="0007031F">
              <w:rPr>
                <w:b/>
                <w:color w:val="000000" w:themeColor="text1"/>
                <w:lang w:val="uk-UA"/>
              </w:rPr>
              <w:t>03</w:t>
            </w:r>
            <w:r w:rsidR="00A74F62" w:rsidRPr="00CC7CBC">
              <w:rPr>
                <w:b/>
                <w:color w:val="000000" w:themeColor="text1"/>
              </w:rPr>
              <w:t>.202</w:t>
            </w:r>
            <w:r w:rsidR="00B1114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D50E89">
              <w:rPr>
                <w:color w:val="000000" w:themeColor="text1"/>
              </w:rPr>
              <w:lastRenderedPageBreak/>
              <w:t>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 xml:space="preserve">Замовник має право звернутися за підтвердженням </w:t>
            </w:r>
            <w:r w:rsidRPr="00807169">
              <w:rPr>
                <w:color w:val="000000" w:themeColor="text1"/>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807169">
              <w:rPr>
                <w:color w:val="000000" w:themeColor="text1"/>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807169">
              <w:rPr>
                <w:color w:val="000000" w:themeColor="text1"/>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60654F" w:rsidRDefault="0060654F"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5"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07031F" w:rsidRDefault="0032626D" w:rsidP="0032626D">
            <w:pPr>
              <w:pStyle w:val="rvps2"/>
              <w:shd w:val="clear" w:color="auto" w:fill="FFFFFF"/>
              <w:spacing w:before="0" w:beforeAutospacing="0" w:after="150" w:afterAutospacing="0"/>
              <w:ind w:firstLine="450"/>
              <w:jc w:val="both"/>
              <w:rPr>
                <w:color w:val="000000" w:themeColor="text1"/>
                <w:lang w:val="uk-UA"/>
              </w:rPr>
            </w:pPr>
            <w:r w:rsidRPr="0007031F">
              <w:rPr>
                <w:color w:val="000000" w:themeColor="text1"/>
                <w:lang w:val="uk-UA"/>
              </w:rPr>
              <w:t>2) тендерна пропозиція:</w:t>
            </w:r>
          </w:p>
          <w:p w:rsidR="0032626D" w:rsidRPr="0007031F"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07031F">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07031F">
                <w:rPr>
                  <w:rStyle w:val="af1"/>
                  <w:color w:val="000000" w:themeColor="text1"/>
                  <w:lang w:val="uk-UA"/>
                </w:rPr>
                <w:t>пункту 43</w:t>
              </w:r>
            </w:hyperlink>
            <w:r w:rsidRPr="00807169">
              <w:rPr>
                <w:rStyle w:val="apple-converted-space"/>
                <w:color w:val="000000" w:themeColor="text1"/>
              </w:rPr>
              <w:t> </w:t>
            </w:r>
            <w:r w:rsidRPr="0007031F">
              <w:rPr>
                <w:color w:val="000000" w:themeColor="text1"/>
                <w:lang w:val="uk-UA"/>
              </w:rPr>
              <w:t>цих особливостей;</w:t>
            </w:r>
          </w:p>
          <w:p w:rsidR="0032626D" w:rsidRPr="0007031F"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07031F">
              <w:rPr>
                <w:color w:val="000000" w:themeColor="text1"/>
                <w:lang w:val="uk-UA"/>
              </w:rPr>
              <w:t>є такою, строк дії якої закінчився;</w:t>
            </w:r>
          </w:p>
          <w:p w:rsidR="0032626D" w:rsidRPr="0007031F"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07031F">
              <w:rPr>
                <w:color w:val="000000" w:themeColor="text1"/>
                <w:lang w:val="uk-UA"/>
              </w:rPr>
              <w:t xml:space="preserve">є такою, ціна якої перевищує очікувану вартість предмета закупівлі, визначену замовником в оголошенні про проведення </w:t>
            </w:r>
            <w:r w:rsidRPr="0007031F">
              <w:rPr>
                <w:color w:val="000000" w:themeColor="text1"/>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разі коли учасник процедури закупівлі, тендерна </w:t>
            </w:r>
            <w:r w:rsidRPr="00807169">
              <w:rPr>
                <w:color w:val="000000" w:themeColor="text1"/>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кодексів України з урахуванням </w:t>
            </w:r>
            <w:r w:rsidR="00EC60C7" w:rsidRPr="00807169">
              <w:rPr>
                <w:color w:val="000000" w:themeColor="text1"/>
                <w:shd w:val="clear" w:color="auto" w:fill="FFFFFF"/>
              </w:rPr>
              <w:lastRenderedPageBreak/>
              <w:t>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1A63C8" w:rsidRDefault="001A63C8" w:rsidP="001A63C8">
      <w:pPr>
        <w:outlineLvl w:val="0"/>
        <w:rPr>
          <w:lang w:val="en-US"/>
        </w:rPr>
      </w:pPr>
    </w:p>
    <w:p w:rsidR="001A63C8" w:rsidRPr="00F13DA4" w:rsidRDefault="001A63C8" w:rsidP="001A63C8">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1A63C8" w:rsidRPr="00F13DA4" w:rsidRDefault="001A63C8" w:rsidP="001A63C8">
      <w:pPr>
        <w:outlineLvl w:val="0"/>
        <w:rPr>
          <w:i/>
          <w:iCs/>
          <w:color w:val="000000" w:themeColor="text1"/>
          <w:lang w:val="uk-UA"/>
        </w:rPr>
      </w:pPr>
      <w:r w:rsidRPr="00F13DA4">
        <w:rPr>
          <w:i/>
          <w:iCs/>
          <w:color w:val="000000" w:themeColor="text1"/>
          <w:lang w:val="uk-UA"/>
        </w:rPr>
        <w:t>Тендерна форма «Пропозиція”</w:t>
      </w:r>
    </w:p>
    <w:p w:rsidR="001A63C8" w:rsidRPr="00F13DA4" w:rsidRDefault="001A63C8" w:rsidP="001A63C8">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1A63C8" w:rsidRPr="00F13DA4" w:rsidRDefault="001A63C8" w:rsidP="001A63C8">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1A63C8" w:rsidRPr="00F13DA4" w:rsidRDefault="001A63C8" w:rsidP="001A63C8">
      <w:pPr>
        <w:outlineLvl w:val="0"/>
        <w:rPr>
          <w:i/>
          <w:iCs/>
          <w:color w:val="000000" w:themeColor="text1"/>
          <w:lang w:val="uk-UA"/>
        </w:rPr>
      </w:pPr>
    </w:p>
    <w:p w:rsidR="001A63C8" w:rsidRPr="00F13DA4" w:rsidRDefault="001A63C8" w:rsidP="001A63C8">
      <w:pPr>
        <w:ind w:firstLine="720"/>
        <w:jc w:val="center"/>
        <w:outlineLvl w:val="0"/>
        <w:rPr>
          <w:b/>
          <w:color w:val="000000" w:themeColor="text1"/>
          <w:u w:val="single"/>
          <w:lang w:val="uk-UA"/>
        </w:rPr>
      </w:pPr>
    </w:p>
    <w:p w:rsidR="001A63C8" w:rsidRPr="00F13DA4" w:rsidRDefault="001A63C8" w:rsidP="001A63C8">
      <w:pPr>
        <w:jc w:val="center"/>
        <w:outlineLvl w:val="0"/>
        <w:rPr>
          <w:b/>
          <w:iCs/>
          <w:color w:val="000000" w:themeColor="text1"/>
          <w:lang w:val="uk-UA"/>
        </w:rPr>
      </w:pPr>
      <w:r w:rsidRPr="00F13DA4">
        <w:rPr>
          <w:b/>
          <w:iCs/>
          <w:color w:val="000000" w:themeColor="text1"/>
          <w:lang w:val="uk-UA"/>
        </w:rPr>
        <w:t>Тендерна форма «Пропозиція”</w:t>
      </w:r>
    </w:p>
    <w:p w:rsidR="001A63C8" w:rsidRPr="00F13DA4" w:rsidRDefault="001A63C8" w:rsidP="001A63C8">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1A63C8" w:rsidRPr="00F13DA4" w:rsidTr="00F96A14">
        <w:tc>
          <w:tcPr>
            <w:tcW w:w="9854" w:type="dxa"/>
            <w:gridSpan w:val="2"/>
          </w:tcPr>
          <w:p w:rsidR="001A63C8" w:rsidRPr="00F13DA4" w:rsidRDefault="001A63C8" w:rsidP="00F96A14">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Керівництво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1A63C8" w:rsidRPr="00F13DA4" w:rsidRDefault="001A63C8" w:rsidP="00F96A14">
            <w:pPr>
              <w:jc w:val="center"/>
              <w:outlineLvl w:val="0"/>
              <w:rPr>
                <w:color w:val="000000" w:themeColor="text1"/>
                <w:lang w:val="uk-UA"/>
              </w:rPr>
            </w:pPr>
          </w:p>
        </w:tc>
      </w:tr>
    </w:tbl>
    <w:p w:rsidR="001A63C8" w:rsidRDefault="001A63C8" w:rsidP="001A63C8">
      <w:pPr>
        <w:ind w:firstLine="708"/>
        <w:jc w:val="both"/>
        <w:rPr>
          <w:color w:val="000000" w:themeColor="text1"/>
          <w:lang w:val="uk-UA"/>
        </w:rPr>
      </w:pPr>
    </w:p>
    <w:p w:rsidR="001A63C8" w:rsidRPr="00330A46" w:rsidRDefault="001A63C8" w:rsidP="006B65BD">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1A63C8" w:rsidRPr="006B65BD" w:rsidRDefault="001A63C8" w:rsidP="006B65BD">
      <w:pPr>
        <w:pStyle w:val="2"/>
        <w:shd w:val="clear" w:color="auto" w:fill="FDFEFD"/>
        <w:spacing w:line="360" w:lineRule="atLeast"/>
        <w:jc w:val="both"/>
        <w:textAlignment w:val="baseline"/>
        <w:rPr>
          <w:rFonts w:ascii="Times New Roman" w:hAnsi="Times New Roman" w:cs="Times New Roman"/>
          <w:color w:val="000000" w:themeColor="text1"/>
        </w:rPr>
      </w:pPr>
      <w:r w:rsidRPr="00330A46">
        <w:rPr>
          <w:rFonts w:ascii="Times New Roman" w:hAnsi="Times New Roman"/>
          <w:color w:val="000000" w:themeColor="text1"/>
        </w:rPr>
        <w:t>свою пропозицію щодо участі у відкритих торгах на закупівлю</w:t>
      </w:r>
      <w:r w:rsidRPr="00AE5A9B">
        <w:rPr>
          <w:rFonts w:ascii="Times New Roman" w:hAnsi="Times New Roman"/>
          <w:bCs/>
          <w:color w:val="000000" w:themeColor="text1"/>
        </w:rPr>
        <w:t xml:space="preserve"> </w:t>
      </w:r>
      <w:r w:rsidR="006B65BD" w:rsidRPr="006B65BD">
        <w:rPr>
          <w:rFonts w:ascii="Times New Roman" w:hAnsi="Times New Roman" w:cs="Times New Roman"/>
          <w:bCs/>
          <w:color w:val="000000" w:themeColor="text1"/>
        </w:rPr>
        <w:t>Код ДК 021:2015 79210000-9 - Бухгалтерські та аудиторські послуги</w:t>
      </w:r>
      <w:r>
        <w:rPr>
          <w:rFonts w:ascii="Times New Roman" w:hAnsi="Times New Roman"/>
        </w:rPr>
        <w:t xml:space="preserve">, </w:t>
      </w:r>
      <w:r w:rsidRPr="00330A46">
        <w:rPr>
          <w:rFonts w:ascii="Times New Roman" w:hAnsi="Times New Roman"/>
          <w:color w:val="000000" w:themeColor="text1"/>
        </w:rPr>
        <w:t xml:space="preserve">згідно з вимогами Замовника торгів. </w:t>
      </w:r>
    </w:p>
    <w:p w:rsidR="001A63C8" w:rsidRDefault="001A63C8" w:rsidP="001A63C8">
      <w:pPr>
        <w:jc w:val="both"/>
        <w:rPr>
          <w:iCs/>
          <w:color w:val="000000" w:themeColor="text1"/>
          <w:lang w:val="uk-UA"/>
        </w:rPr>
      </w:pPr>
      <w:r>
        <w:rPr>
          <w:color w:val="000000" w:themeColor="text1"/>
          <w:lang w:val="uk-UA"/>
        </w:rPr>
        <w:t xml:space="preserve">       </w:t>
      </w: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1A63C8" w:rsidRPr="007C6D83" w:rsidRDefault="001A63C8" w:rsidP="001A63C8">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1A63C8" w:rsidRPr="00F13DA4" w:rsidTr="00F96A14">
        <w:trPr>
          <w:cantSplit/>
        </w:trPr>
        <w:tc>
          <w:tcPr>
            <w:tcW w:w="532" w:type="dxa"/>
          </w:tcPr>
          <w:p w:rsidR="001A63C8" w:rsidRPr="00F13DA4" w:rsidRDefault="001A63C8" w:rsidP="00F96A14">
            <w:pPr>
              <w:jc w:val="center"/>
              <w:rPr>
                <w:bCs/>
                <w:color w:val="000000" w:themeColor="text1"/>
              </w:rPr>
            </w:pPr>
            <w:r w:rsidRPr="00F13DA4">
              <w:rPr>
                <w:bCs/>
                <w:color w:val="000000" w:themeColor="text1"/>
              </w:rPr>
              <w:t>№ з/п</w:t>
            </w:r>
          </w:p>
        </w:tc>
        <w:tc>
          <w:tcPr>
            <w:tcW w:w="3404" w:type="dxa"/>
          </w:tcPr>
          <w:p w:rsidR="001A63C8" w:rsidRPr="00F13DA4" w:rsidRDefault="001A63C8" w:rsidP="00F96A14">
            <w:pPr>
              <w:jc w:val="center"/>
              <w:rPr>
                <w:color w:val="000000" w:themeColor="text1"/>
                <w:lang w:val="uk-UA"/>
              </w:rPr>
            </w:pPr>
            <w:r w:rsidRPr="00F13DA4">
              <w:rPr>
                <w:color w:val="000000" w:themeColor="text1"/>
                <w:lang w:val="uk-UA"/>
              </w:rPr>
              <w:t>Найменування послуг</w:t>
            </w:r>
          </w:p>
        </w:tc>
        <w:tc>
          <w:tcPr>
            <w:tcW w:w="1275" w:type="dxa"/>
          </w:tcPr>
          <w:p w:rsidR="001A63C8" w:rsidRPr="00F13DA4" w:rsidRDefault="001A63C8" w:rsidP="00F96A14">
            <w:pPr>
              <w:jc w:val="center"/>
              <w:rPr>
                <w:color w:val="000000" w:themeColor="text1"/>
                <w:lang w:val="uk-UA"/>
              </w:rPr>
            </w:pPr>
            <w:r w:rsidRPr="00F13DA4">
              <w:rPr>
                <w:color w:val="000000" w:themeColor="text1"/>
                <w:lang w:val="uk-UA"/>
              </w:rPr>
              <w:t>Одиниця виміру</w:t>
            </w:r>
          </w:p>
        </w:tc>
        <w:tc>
          <w:tcPr>
            <w:tcW w:w="1701" w:type="dxa"/>
          </w:tcPr>
          <w:p w:rsidR="001A63C8" w:rsidRPr="00F13DA4" w:rsidRDefault="001A63C8" w:rsidP="00F96A14">
            <w:pPr>
              <w:jc w:val="center"/>
              <w:rPr>
                <w:color w:val="000000" w:themeColor="text1"/>
                <w:lang w:val="uk-UA"/>
              </w:rPr>
            </w:pPr>
            <w:r>
              <w:rPr>
                <w:color w:val="000000" w:themeColor="text1"/>
                <w:lang w:val="uk-UA"/>
              </w:rPr>
              <w:t>кількість</w:t>
            </w:r>
          </w:p>
        </w:tc>
        <w:tc>
          <w:tcPr>
            <w:tcW w:w="1560" w:type="dxa"/>
          </w:tcPr>
          <w:p w:rsidR="001A63C8" w:rsidRPr="003D1F58" w:rsidRDefault="001A63C8" w:rsidP="00F96A14">
            <w:pPr>
              <w:jc w:val="center"/>
              <w:rPr>
                <w:bCs/>
                <w:color w:val="000000" w:themeColor="text1"/>
                <w:lang w:val="uk-UA"/>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r w:rsidR="003D1F58">
              <w:rPr>
                <w:bCs/>
                <w:color w:val="000000" w:themeColor="text1"/>
                <w:lang w:val="uk-UA"/>
              </w:rPr>
              <w:t>*</w:t>
            </w:r>
          </w:p>
        </w:tc>
        <w:tc>
          <w:tcPr>
            <w:tcW w:w="1417" w:type="dxa"/>
          </w:tcPr>
          <w:p w:rsidR="001A63C8" w:rsidRPr="003D1F58" w:rsidRDefault="001A63C8" w:rsidP="00F96A14">
            <w:pPr>
              <w:jc w:val="center"/>
              <w:rPr>
                <w:bCs/>
                <w:color w:val="000000" w:themeColor="text1"/>
                <w:lang w:val="uk-UA"/>
              </w:rPr>
            </w:pPr>
            <w:r w:rsidRPr="00F13DA4">
              <w:rPr>
                <w:bCs/>
                <w:color w:val="000000" w:themeColor="text1"/>
              </w:rPr>
              <w:t xml:space="preserve">Сума, грн. </w:t>
            </w:r>
            <w:r w:rsidRPr="00F13DA4">
              <w:rPr>
                <w:bCs/>
                <w:color w:val="000000" w:themeColor="text1"/>
                <w:lang w:val="uk-UA"/>
              </w:rPr>
              <w:t>без</w:t>
            </w:r>
            <w:r w:rsidRPr="00F13DA4">
              <w:rPr>
                <w:bCs/>
                <w:color w:val="000000" w:themeColor="text1"/>
              </w:rPr>
              <w:t xml:space="preserve"> ПДВ</w:t>
            </w:r>
            <w:r w:rsidR="003D1F58">
              <w:rPr>
                <w:bCs/>
                <w:color w:val="000000" w:themeColor="text1"/>
                <w:lang w:val="uk-UA"/>
              </w:rPr>
              <w:t>*</w:t>
            </w:r>
          </w:p>
        </w:tc>
      </w:tr>
      <w:tr w:rsidR="003D1F58" w:rsidRPr="00F13DA4" w:rsidTr="00F96A14">
        <w:trPr>
          <w:cantSplit/>
        </w:trPr>
        <w:tc>
          <w:tcPr>
            <w:tcW w:w="532" w:type="dxa"/>
          </w:tcPr>
          <w:p w:rsidR="003D1F58" w:rsidRPr="00F13DA4" w:rsidRDefault="003D1F58" w:rsidP="00F96A14">
            <w:pPr>
              <w:jc w:val="center"/>
              <w:rPr>
                <w:color w:val="000000" w:themeColor="text1"/>
              </w:rPr>
            </w:pPr>
            <w:r w:rsidRPr="00F13DA4">
              <w:rPr>
                <w:color w:val="000000" w:themeColor="text1"/>
              </w:rPr>
              <w:t>1</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vertAlign w:val="superscript"/>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color w:val="000000" w:themeColor="text1"/>
                <w:lang w:eastAsia="en-US"/>
              </w:rPr>
              <w:t>Всього грн. без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ПДВ *, грн.:</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Загальна вартість пропозиції  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bl>
    <w:p w:rsidR="001A63C8" w:rsidRPr="007C6D83" w:rsidRDefault="001A63C8" w:rsidP="001A63C8">
      <w:pPr>
        <w:widowControl w:val="0"/>
        <w:autoSpaceDE w:val="0"/>
        <w:autoSpaceDN w:val="0"/>
        <w:adjustRightInd w:val="0"/>
        <w:ind w:firstLine="540"/>
        <w:jc w:val="both"/>
        <w:rPr>
          <w:color w:val="000000" w:themeColor="text1"/>
        </w:rPr>
      </w:pP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1A63C8" w:rsidRPr="00A14AE1" w:rsidRDefault="001A63C8" w:rsidP="001A63C8">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3C8" w:rsidRPr="006047C4" w:rsidRDefault="001A63C8" w:rsidP="001A63C8">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1A63C8" w:rsidRPr="009F713C" w:rsidRDefault="001A63C8" w:rsidP="001A63C8">
      <w:pPr>
        <w:widowControl w:val="0"/>
        <w:autoSpaceDE w:val="0"/>
        <w:autoSpaceDN w:val="0"/>
        <w:adjustRightInd w:val="0"/>
        <w:ind w:firstLine="540"/>
        <w:jc w:val="both"/>
        <w:rPr>
          <w:lang w:val="uk-UA"/>
        </w:rPr>
      </w:pPr>
      <w:r w:rsidRPr="009F713C">
        <w:rPr>
          <w:lang w:val="uk-UA"/>
        </w:rPr>
        <w:lastRenderedPageBreak/>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1A63C8" w:rsidRPr="009F713C" w:rsidRDefault="001A63C8" w:rsidP="001A63C8">
      <w:pPr>
        <w:jc w:val="both"/>
        <w:rPr>
          <w:lang w:val="uk-UA"/>
        </w:rPr>
      </w:pPr>
    </w:p>
    <w:p w:rsidR="001A63C8" w:rsidRPr="009F713C" w:rsidRDefault="001A63C8" w:rsidP="001A63C8">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1A63C8" w:rsidRPr="009F713C" w:rsidRDefault="001A63C8" w:rsidP="001A63C8">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1A63C8" w:rsidRPr="009F713C" w:rsidRDefault="001A63C8" w:rsidP="001A63C8">
      <w:pPr>
        <w:jc w:val="both"/>
        <w:rPr>
          <w:lang w:val="uk-UA"/>
        </w:rPr>
      </w:pPr>
      <w:r w:rsidRPr="009F713C">
        <w:rPr>
          <w:lang w:val="uk-UA"/>
        </w:rPr>
        <w:tab/>
      </w:r>
      <w:r w:rsidRPr="009F713C">
        <w:rPr>
          <w:lang w:val="uk-UA"/>
        </w:rPr>
        <w:tab/>
      </w:r>
      <w:r w:rsidRPr="009F713C">
        <w:rPr>
          <w:lang w:val="uk-UA"/>
        </w:rPr>
        <w:tab/>
      </w:r>
      <w:r w:rsidRPr="009F713C">
        <w:rPr>
          <w:lang w:val="uk-UA"/>
        </w:rPr>
        <w:tab/>
      </w:r>
    </w:p>
    <w:p w:rsidR="001A63C8" w:rsidRPr="00370D4C" w:rsidRDefault="001A63C8" w:rsidP="001A63C8">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1A63C8" w:rsidRPr="0036150E" w:rsidRDefault="001A63C8" w:rsidP="001A63C8">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1A63C8" w:rsidRDefault="001A63C8" w:rsidP="001A63C8">
      <w:pPr>
        <w:tabs>
          <w:tab w:val="num" w:pos="360"/>
        </w:tabs>
        <w:jc w:val="right"/>
        <w:rPr>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B1072A"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pStyle w:val="a3"/>
        <w:tabs>
          <w:tab w:val="center" w:pos="5040"/>
          <w:tab w:val="left" w:pos="8685"/>
        </w:tabs>
        <w:ind w:left="0"/>
        <w:rPr>
          <w:rFonts w:ascii="Times New Roman" w:hAnsi="Times New Roman"/>
          <w:b w:val="0"/>
          <w:color w:val="000000" w:themeColor="text1"/>
          <w:sz w:val="24"/>
          <w:szCs w:val="24"/>
        </w:rPr>
      </w:pPr>
    </w:p>
    <w:p w:rsidR="00B1072A" w:rsidRPr="00974DDE" w:rsidRDefault="00B1072A" w:rsidP="00B1072A">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B1072A" w:rsidRPr="00974DDE" w:rsidRDefault="00B1072A" w:rsidP="00B1072A">
      <w:pPr>
        <w:tabs>
          <w:tab w:val="left" w:pos="426"/>
        </w:tabs>
        <w:jc w:val="both"/>
      </w:pPr>
    </w:p>
    <w:p w:rsidR="00B1072A" w:rsidRPr="00974DDE" w:rsidRDefault="00B1072A" w:rsidP="00B1072A">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60654F">
        <w:rPr>
          <w:lang w:val="uk-UA"/>
        </w:rPr>
        <w:t>4</w:t>
      </w:r>
      <w:r w:rsidRPr="001B765B">
        <w:rPr>
          <w:lang w:val="uk-UA"/>
        </w:rPr>
        <w:t xml:space="preserve"> </w:t>
      </w:r>
      <w:r w:rsidRPr="001B765B">
        <w:t>року</w:t>
      </w:r>
    </w:p>
    <w:p w:rsidR="00B1072A" w:rsidRPr="00974DDE" w:rsidRDefault="00B1072A" w:rsidP="00B1072A">
      <w:pPr>
        <w:tabs>
          <w:tab w:val="left" w:pos="426"/>
        </w:tabs>
        <w:jc w:val="center"/>
      </w:pPr>
    </w:p>
    <w:p w:rsidR="00B1072A" w:rsidRPr="00974DDE" w:rsidRDefault="00B1072A" w:rsidP="00B1072A">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t>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60654F">
        <w:rPr>
          <w:color w:val="000000" w:themeColor="text1"/>
          <w:lang w:val="uk-UA"/>
        </w:rPr>
        <w:t>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B1072A" w:rsidRPr="00974DDE" w:rsidRDefault="00B1072A" w:rsidP="00B1072A">
      <w:pPr>
        <w:jc w:val="center"/>
      </w:pPr>
      <w:r w:rsidRPr="00974DDE">
        <w:t>I. Предмет договору</w:t>
      </w:r>
    </w:p>
    <w:p w:rsidR="00B1072A" w:rsidRPr="00974DDE" w:rsidRDefault="00B1072A" w:rsidP="00B1072A">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60654F" w:rsidRPr="006B65BD">
        <w:rPr>
          <w:bCs/>
          <w:color w:val="000000" w:themeColor="text1"/>
        </w:rPr>
        <w:t>Код ДК 021:2015 79210000-9 - Бухгалтерські та аудиторські послуги</w:t>
      </w:r>
      <w:r w:rsidR="0060654F" w:rsidRPr="00AF22F3">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B1072A" w:rsidRPr="00974DDE" w:rsidRDefault="00B1072A" w:rsidP="00B1072A">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B1072A" w:rsidRPr="00974DDE" w:rsidRDefault="00B1072A" w:rsidP="00B1072A">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B1072A" w:rsidRPr="00974DDE" w:rsidRDefault="00B1072A" w:rsidP="00B1072A">
      <w:pPr>
        <w:tabs>
          <w:tab w:val="left" w:pos="426"/>
        </w:tabs>
        <w:jc w:val="center"/>
      </w:pPr>
      <w:r w:rsidRPr="00974DDE">
        <w:t>II. Якість послуг</w:t>
      </w:r>
    </w:p>
    <w:p w:rsidR="00B1072A" w:rsidRPr="00974DDE" w:rsidRDefault="00B1072A" w:rsidP="00B1072A">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B1072A" w:rsidRPr="00974DDE" w:rsidRDefault="00B1072A" w:rsidP="00B1072A">
      <w:pPr>
        <w:tabs>
          <w:tab w:val="left" w:pos="426"/>
        </w:tabs>
        <w:jc w:val="center"/>
      </w:pPr>
      <w:r w:rsidRPr="00974DDE">
        <w:t>III. Ціна договору</w:t>
      </w:r>
    </w:p>
    <w:p w:rsidR="00B1072A" w:rsidRPr="00974DDE" w:rsidRDefault="00B1072A" w:rsidP="00B1072A">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B1072A" w:rsidRPr="00974DDE" w:rsidRDefault="00B1072A" w:rsidP="00B1072A">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B1072A" w:rsidRPr="00974DDE" w:rsidRDefault="00B1072A" w:rsidP="00B1072A">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B1072A" w:rsidRPr="00974DDE" w:rsidRDefault="00B1072A" w:rsidP="00B1072A">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B1072A" w:rsidRPr="00974DDE" w:rsidRDefault="00B1072A" w:rsidP="00B1072A">
      <w:pPr>
        <w:jc w:val="both"/>
        <w:rPr>
          <w:noProof/>
        </w:rPr>
      </w:pPr>
      <w:r w:rsidRPr="00974DDE">
        <w:rPr>
          <w:noProof/>
        </w:rPr>
        <w:lastRenderedPageBreak/>
        <w:t>за рахунок коштів загального фонду бюджету _______________________________ грн.</w:t>
      </w:r>
    </w:p>
    <w:p w:rsidR="00B1072A" w:rsidRPr="00974DDE" w:rsidRDefault="00B1072A" w:rsidP="00B1072A">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B1072A" w:rsidRPr="00974DDE" w:rsidRDefault="00B1072A" w:rsidP="00B1072A">
      <w:pPr>
        <w:tabs>
          <w:tab w:val="left" w:pos="426"/>
        </w:tabs>
        <w:jc w:val="center"/>
      </w:pPr>
      <w:r w:rsidRPr="00974DDE">
        <w:t>IV. Порядок здійснення оплати</w:t>
      </w:r>
    </w:p>
    <w:p w:rsidR="00B1072A" w:rsidRPr="00974DDE" w:rsidRDefault="00B1072A" w:rsidP="00B1072A">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B1072A" w:rsidRPr="00974DDE" w:rsidRDefault="00B1072A" w:rsidP="00B1072A">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B1072A" w:rsidRPr="00974DDE" w:rsidRDefault="00B1072A" w:rsidP="00B1072A">
      <w:pPr>
        <w:tabs>
          <w:tab w:val="left" w:pos="426"/>
        </w:tabs>
        <w:jc w:val="both"/>
      </w:pPr>
      <w:r w:rsidRPr="00974DDE">
        <w:t>4.3. Датою оплати Послуг вважається дата здійснення оплати Замовником.</w:t>
      </w:r>
    </w:p>
    <w:p w:rsidR="00B1072A" w:rsidRPr="00974DDE" w:rsidRDefault="00B1072A" w:rsidP="00B1072A">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B1072A" w:rsidRPr="00974DDE" w:rsidRDefault="00B1072A" w:rsidP="00B1072A">
      <w:pPr>
        <w:jc w:val="center"/>
      </w:pPr>
      <w:r w:rsidRPr="00974DDE">
        <w:t>V. Строк, місце надання послуг</w:t>
      </w:r>
    </w:p>
    <w:p w:rsidR="00B1072A" w:rsidRPr="00974DDE" w:rsidRDefault="00B1072A" w:rsidP="00B1072A">
      <w:pPr>
        <w:jc w:val="both"/>
      </w:pPr>
      <w:r w:rsidRPr="00974DDE">
        <w:t>5.1. Строк  надання Послуг протягом 20</w:t>
      </w:r>
      <w:r w:rsidR="0060654F">
        <w:rPr>
          <w:lang w:val="uk-UA"/>
        </w:rPr>
        <w:t>24</w:t>
      </w:r>
      <w:r>
        <w:rPr>
          <w:lang w:val="uk-UA"/>
        </w:rPr>
        <w:t> </w:t>
      </w:r>
      <w:r w:rsidRPr="00974DDE">
        <w:t>року.</w:t>
      </w:r>
    </w:p>
    <w:p w:rsidR="00B1072A" w:rsidRPr="00974DDE" w:rsidRDefault="00B1072A" w:rsidP="00B1072A">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B1072A" w:rsidRPr="00974DDE" w:rsidRDefault="00B1072A" w:rsidP="00B1072A">
      <w:pPr>
        <w:tabs>
          <w:tab w:val="left" w:pos="426"/>
        </w:tabs>
        <w:jc w:val="center"/>
      </w:pPr>
      <w:r w:rsidRPr="00974DDE">
        <w:t>VI. Права та обов'язки сторін</w:t>
      </w:r>
    </w:p>
    <w:p w:rsidR="00B1072A" w:rsidRPr="00974DDE" w:rsidRDefault="00B1072A" w:rsidP="00B1072A">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B1072A" w:rsidRPr="00974DDE" w:rsidRDefault="00B1072A" w:rsidP="00B1072A">
      <w:pPr>
        <w:tabs>
          <w:tab w:val="left" w:pos="426"/>
        </w:tabs>
        <w:jc w:val="both"/>
      </w:pPr>
      <w:r w:rsidRPr="00974DDE">
        <w:t>6.1.1. С</w:t>
      </w:r>
      <w:r w:rsidRPr="00974DDE">
        <w:rPr>
          <w:noProof/>
        </w:rPr>
        <w:t>воєчасно та в повному обсязі сплачувати за надані Послуги;</w:t>
      </w:r>
    </w:p>
    <w:p w:rsidR="00B1072A" w:rsidRPr="00974DDE" w:rsidRDefault="00B1072A" w:rsidP="00B1072A">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B1072A" w:rsidRPr="00974DDE" w:rsidRDefault="00B1072A" w:rsidP="00B1072A">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B1072A" w:rsidRPr="00974DDE" w:rsidRDefault="00B1072A" w:rsidP="00B1072A">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B1072A" w:rsidRPr="00974DDE" w:rsidRDefault="00B1072A" w:rsidP="00B1072A">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B1072A" w:rsidRPr="00974DDE" w:rsidRDefault="00B1072A" w:rsidP="00B1072A">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B1072A" w:rsidRPr="00974DDE" w:rsidRDefault="00B1072A" w:rsidP="00B1072A">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B1072A" w:rsidRPr="00974DDE" w:rsidRDefault="00B1072A" w:rsidP="00B1072A">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B1072A" w:rsidRPr="00974DDE" w:rsidRDefault="00B1072A" w:rsidP="00B1072A">
      <w:pPr>
        <w:tabs>
          <w:tab w:val="left" w:pos="426"/>
        </w:tabs>
        <w:jc w:val="both"/>
        <w:rPr>
          <w:u w:val="single"/>
        </w:rPr>
      </w:pPr>
      <w:r w:rsidRPr="00974DDE">
        <w:rPr>
          <w:u w:val="single"/>
        </w:rPr>
        <w:t>6.3. Виконавець зобов'язаний:</w:t>
      </w:r>
    </w:p>
    <w:p w:rsidR="00B1072A" w:rsidRPr="00974DDE" w:rsidRDefault="00B1072A" w:rsidP="00B1072A">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B1072A" w:rsidRPr="00974DDE" w:rsidRDefault="00B1072A" w:rsidP="00B1072A">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B1072A" w:rsidRPr="00974DDE" w:rsidRDefault="00B1072A" w:rsidP="00B1072A">
      <w:pPr>
        <w:rPr>
          <w:color w:val="000000"/>
          <w:shd w:val="clear" w:color="auto" w:fill="FFFFFF"/>
          <w:lang w:val="uk-UA"/>
        </w:rPr>
      </w:pPr>
    </w:p>
    <w:p w:rsidR="00B1072A" w:rsidRPr="00974DDE" w:rsidRDefault="00B1072A" w:rsidP="00B1072A">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B1072A" w:rsidRPr="00974DDE" w:rsidRDefault="00B1072A" w:rsidP="00B1072A">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6.4. Виконавець має право:</w:t>
      </w:r>
    </w:p>
    <w:p w:rsidR="00B1072A" w:rsidRPr="00974DDE" w:rsidRDefault="00B1072A" w:rsidP="00B1072A">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B1072A" w:rsidRPr="00974DDE" w:rsidRDefault="00B1072A" w:rsidP="00B1072A">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B1072A" w:rsidRPr="00974DDE" w:rsidRDefault="00B1072A" w:rsidP="00B1072A">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VII. Відповідальність сторін</w:t>
      </w:r>
    </w:p>
    <w:p w:rsidR="00B1072A" w:rsidRPr="00974DDE" w:rsidRDefault="00B1072A" w:rsidP="00B1072A">
      <w:pPr>
        <w:tabs>
          <w:tab w:val="left" w:pos="426"/>
        </w:tabs>
        <w:jc w:val="both"/>
      </w:pPr>
      <w:r w:rsidRPr="00974DDE">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1072A" w:rsidRPr="00974DDE" w:rsidRDefault="00B1072A" w:rsidP="00B1072A">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B1072A" w:rsidRPr="00974DDE" w:rsidRDefault="00B1072A" w:rsidP="00B1072A">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B1072A" w:rsidRPr="00974DDE" w:rsidRDefault="00B1072A" w:rsidP="00B1072A">
      <w:pPr>
        <w:tabs>
          <w:tab w:val="left" w:pos="426"/>
        </w:tabs>
        <w:jc w:val="center"/>
      </w:pPr>
      <w:r w:rsidRPr="00974DDE">
        <w:t>VIII. Обставини непереборної сили</w:t>
      </w:r>
    </w:p>
    <w:p w:rsidR="00B1072A" w:rsidRPr="00974DDE" w:rsidRDefault="00B1072A" w:rsidP="00B1072A">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B1072A" w:rsidRPr="00974DDE" w:rsidRDefault="00B1072A" w:rsidP="00B1072A">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B1072A" w:rsidRPr="00974DDE" w:rsidRDefault="00B1072A" w:rsidP="00B1072A">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1072A" w:rsidRPr="00974DDE" w:rsidRDefault="00B1072A" w:rsidP="00B1072A">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1072A" w:rsidRPr="00974DDE" w:rsidRDefault="00B1072A" w:rsidP="00B1072A">
      <w:pPr>
        <w:tabs>
          <w:tab w:val="left" w:pos="426"/>
        </w:tabs>
        <w:jc w:val="center"/>
      </w:pPr>
      <w:r w:rsidRPr="00974DDE">
        <w:t>IX. Вирішення спорів</w:t>
      </w:r>
    </w:p>
    <w:p w:rsidR="00B1072A" w:rsidRPr="00974DDE" w:rsidRDefault="00B1072A" w:rsidP="00B1072A">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072A" w:rsidRPr="00974DDE" w:rsidRDefault="00B1072A" w:rsidP="00B1072A">
      <w:pPr>
        <w:tabs>
          <w:tab w:val="left" w:pos="426"/>
        </w:tabs>
        <w:jc w:val="both"/>
      </w:pPr>
      <w:r w:rsidRPr="00974DDE">
        <w:t>9.2. У разі недосягнення Сторонами згоди спори  (розбіжності) вирішуються у судовому порядку.</w:t>
      </w:r>
    </w:p>
    <w:p w:rsidR="00B1072A" w:rsidRPr="00974DDE" w:rsidRDefault="00B1072A" w:rsidP="00B1072A">
      <w:pPr>
        <w:tabs>
          <w:tab w:val="left" w:pos="426"/>
        </w:tabs>
        <w:jc w:val="center"/>
      </w:pPr>
      <w:r w:rsidRPr="00974DDE">
        <w:t>X. Строк дії договору</w:t>
      </w:r>
    </w:p>
    <w:p w:rsidR="00B1072A" w:rsidRPr="00974DDE" w:rsidRDefault="00B1072A" w:rsidP="00B1072A">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60654F">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B1072A" w:rsidRPr="00974DDE" w:rsidRDefault="00B1072A" w:rsidP="00B1072A">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B1072A" w:rsidRPr="00974DDE" w:rsidRDefault="00B1072A" w:rsidP="00B1072A">
      <w:pPr>
        <w:tabs>
          <w:tab w:val="num" w:pos="426"/>
        </w:tabs>
        <w:jc w:val="both"/>
        <w:rPr>
          <w:noProof/>
        </w:rPr>
      </w:pPr>
      <w:r w:rsidRPr="00974DDE">
        <w:rPr>
          <w:noProof/>
        </w:rPr>
        <w:t>10.3. Дострокове двостороннє розірвання Договору допускається за згодою Сторін.</w:t>
      </w:r>
    </w:p>
    <w:p w:rsidR="00B1072A" w:rsidRPr="00974DDE" w:rsidRDefault="00B1072A" w:rsidP="00B1072A">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B1072A" w:rsidRPr="00974DDE" w:rsidRDefault="00B1072A" w:rsidP="00B1072A">
      <w:pPr>
        <w:jc w:val="both"/>
        <w:rPr>
          <w:noProof/>
        </w:rPr>
      </w:pPr>
      <w:r w:rsidRPr="00974DDE">
        <w:rPr>
          <w:noProof/>
        </w:rPr>
        <w:t>10.5. У випадку розірвання даного Договору Сторони здійснюють повний взаєморозрахунок.</w:t>
      </w:r>
    </w:p>
    <w:p w:rsidR="00B1072A" w:rsidRPr="00974DDE" w:rsidRDefault="00B1072A" w:rsidP="00B1072A">
      <w:pPr>
        <w:tabs>
          <w:tab w:val="left" w:pos="426"/>
        </w:tabs>
        <w:jc w:val="center"/>
      </w:pPr>
      <w:r w:rsidRPr="00974DDE">
        <w:t>XI. Інші умови</w:t>
      </w:r>
    </w:p>
    <w:p w:rsidR="00B1072A" w:rsidRPr="00BE31FC" w:rsidRDefault="00B1072A" w:rsidP="00B1072A">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1072A" w:rsidRPr="00974DDE" w:rsidRDefault="00B1072A" w:rsidP="00B1072A">
      <w:pPr>
        <w:tabs>
          <w:tab w:val="left" w:pos="426"/>
        </w:tabs>
        <w:jc w:val="both"/>
      </w:pPr>
      <w:r w:rsidRPr="00974DDE">
        <w:lastRenderedPageBreak/>
        <w:t xml:space="preserve">11.2. </w:t>
      </w:r>
      <w:r w:rsidRPr="00974DDE">
        <w:rPr>
          <w:noProof/>
        </w:rPr>
        <w:t>Договір може бути змінено  у випадках передбачених чинним законодавством України за згодою Сторін.</w:t>
      </w:r>
    </w:p>
    <w:p w:rsidR="00B1072A" w:rsidRPr="00974DDE" w:rsidRDefault="00B1072A" w:rsidP="00B1072A">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B1072A" w:rsidRPr="00974DDE" w:rsidRDefault="00B1072A" w:rsidP="00B1072A">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B1072A" w:rsidRPr="00974DDE" w:rsidRDefault="00B1072A" w:rsidP="00B1072A">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B1072A" w:rsidRPr="00974DDE" w:rsidRDefault="00B1072A" w:rsidP="00B1072A">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B1072A" w:rsidRPr="00974DDE" w:rsidRDefault="00B1072A" w:rsidP="00B1072A">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B1072A" w:rsidRPr="00974DDE" w:rsidRDefault="00B1072A" w:rsidP="00B1072A">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B1072A" w:rsidRPr="00974DDE" w:rsidRDefault="00B1072A" w:rsidP="00B1072A">
      <w:pPr>
        <w:tabs>
          <w:tab w:val="left" w:pos="426"/>
        </w:tabs>
        <w:jc w:val="both"/>
      </w:pPr>
      <w:r w:rsidRPr="00974DDE">
        <w:t>11.9. Даний Договір набирає чинності з дня його підписання Сторонами.</w:t>
      </w:r>
    </w:p>
    <w:p w:rsidR="00B1072A" w:rsidRPr="00974DDE" w:rsidRDefault="00B1072A" w:rsidP="00B1072A">
      <w:pPr>
        <w:jc w:val="both"/>
        <w:rPr>
          <w:noProof/>
        </w:rPr>
      </w:pPr>
      <w:r w:rsidRPr="00974DDE">
        <w:rPr>
          <w:noProof/>
        </w:rPr>
        <w:t>11.10. Від</w:t>
      </w:r>
      <w:r>
        <w:rPr>
          <w:noProof/>
        </w:rPr>
        <w:t>повідальні особи: від Покупця –</w:t>
      </w:r>
      <w:r>
        <w:rPr>
          <w:noProof/>
          <w:lang w:val="uk-UA"/>
        </w:rPr>
        <w:t xml:space="preserve"> </w:t>
      </w:r>
    </w:p>
    <w:p w:rsidR="00B1072A" w:rsidRPr="00974DDE" w:rsidRDefault="00B1072A" w:rsidP="00B1072A">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XII. Додатки до договору</w:t>
      </w:r>
    </w:p>
    <w:p w:rsidR="00B1072A" w:rsidRPr="009E1863" w:rsidRDefault="00B1072A" w:rsidP="00B1072A">
      <w:pPr>
        <w:tabs>
          <w:tab w:val="left" w:pos="426"/>
        </w:tabs>
        <w:jc w:val="both"/>
        <w:rPr>
          <w:lang w:val="uk-UA"/>
        </w:rPr>
      </w:pPr>
      <w:r w:rsidRPr="00974DDE">
        <w:t>12.1. Невід'ємною частиною даного Договору є  Додаток № 1 – Кошторис</w:t>
      </w:r>
      <w:r>
        <w:rPr>
          <w:lang w:val="uk-UA"/>
        </w:rPr>
        <w:t>.</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rPr>
          <w:lang w:val="uk-UA"/>
        </w:rPr>
      </w:pPr>
      <w:r w:rsidRPr="00974DDE">
        <w:t>XIII</w:t>
      </w:r>
      <w:r w:rsidRPr="00974DDE">
        <w:rPr>
          <w:lang w:val="uk-UA"/>
        </w:rPr>
        <w:t>. Місцезнаходження та банківські реквізити сторін:</w:t>
      </w:r>
    </w:p>
    <w:p w:rsidR="00B1072A" w:rsidRPr="00974DDE" w:rsidRDefault="00B1072A" w:rsidP="00B1072A">
      <w:pPr>
        <w:tabs>
          <w:tab w:val="left" w:pos="426"/>
        </w:tabs>
        <w:jc w:val="both"/>
        <w:rPr>
          <w:lang w:val="uk-UA"/>
        </w:rPr>
      </w:pPr>
    </w:p>
    <w:tbl>
      <w:tblPr>
        <w:tblW w:w="10461" w:type="dxa"/>
        <w:tblLayout w:type="fixed"/>
        <w:tblLook w:val="01E0"/>
      </w:tblPr>
      <w:tblGrid>
        <w:gridCol w:w="5589"/>
        <w:gridCol w:w="4872"/>
      </w:tblGrid>
      <w:tr w:rsidR="00B1072A" w:rsidRPr="00974DDE" w:rsidTr="00D4518E">
        <w:trPr>
          <w:trHeight w:val="3381"/>
        </w:trPr>
        <w:tc>
          <w:tcPr>
            <w:tcW w:w="5589" w:type="dxa"/>
          </w:tcPr>
          <w:p w:rsidR="00B1072A" w:rsidRPr="00974DDE" w:rsidRDefault="00B1072A" w:rsidP="00D4518E">
            <w:pPr>
              <w:jc w:val="both"/>
              <w:rPr>
                <w:lang w:val="uk-UA"/>
              </w:rPr>
            </w:pPr>
            <w:r w:rsidRPr="00974DDE">
              <w:rPr>
                <w:caps/>
              </w:rPr>
              <w:t>ЗАМОВНИК</w:t>
            </w:r>
            <w:r w:rsidRPr="00974DDE">
              <w:t>:</w:t>
            </w:r>
          </w:p>
          <w:p w:rsidR="00B1072A" w:rsidRPr="00EA04F5" w:rsidRDefault="00B1072A" w:rsidP="00D4518E">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B1072A" w:rsidRDefault="00B1072A" w:rsidP="00D4518E">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B1072A" w:rsidRDefault="00B1072A" w:rsidP="00D4518E">
            <w:pPr>
              <w:rPr>
                <w:color w:val="000000" w:themeColor="text1"/>
                <w:lang w:val="uk-UA"/>
              </w:rPr>
            </w:pPr>
            <w:r>
              <w:rPr>
                <w:color w:val="000000" w:themeColor="text1"/>
                <w:lang w:val="uk-UA"/>
              </w:rPr>
              <w:t>р/р_____________________________</w:t>
            </w:r>
          </w:p>
          <w:p w:rsidR="00B1072A" w:rsidRPr="00EA04F5" w:rsidRDefault="00B1072A" w:rsidP="00D4518E">
            <w:pPr>
              <w:rPr>
                <w:color w:val="000000" w:themeColor="text1"/>
                <w:lang w:val="uk-UA"/>
              </w:rPr>
            </w:pPr>
            <w:r>
              <w:rPr>
                <w:color w:val="000000" w:themeColor="text1"/>
                <w:lang w:val="uk-UA"/>
              </w:rPr>
              <w:t>________________________________</w:t>
            </w:r>
          </w:p>
          <w:p w:rsidR="00B1072A" w:rsidRPr="00EA04F5" w:rsidRDefault="00B1072A" w:rsidP="00D4518E">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B1072A" w:rsidRPr="00EA04F5" w:rsidRDefault="00B1072A" w:rsidP="00D4518E">
            <w:pPr>
              <w:rPr>
                <w:color w:val="000000" w:themeColor="text1"/>
                <w:lang w:val="uk-UA"/>
              </w:rPr>
            </w:pPr>
            <w:r w:rsidRPr="00EA04F5">
              <w:rPr>
                <w:color w:val="000000" w:themeColor="text1"/>
                <w:lang w:val="uk-UA"/>
              </w:rPr>
              <w:t>в АТ КБ «Приватбанк»</w:t>
            </w:r>
          </w:p>
          <w:p w:rsidR="00B1072A" w:rsidRPr="00EA04F5" w:rsidRDefault="00B1072A" w:rsidP="00D4518E">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B1072A" w:rsidRPr="00EA04F5" w:rsidRDefault="00B1072A" w:rsidP="00D4518E">
            <w:pPr>
              <w:rPr>
                <w:color w:val="000000" w:themeColor="text1"/>
                <w:lang w:val="uk-UA"/>
              </w:rPr>
            </w:pPr>
            <w:r w:rsidRPr="00EA04F5">
              <w:rPr>
                <w:color w:val="000000" w:themeColor="text1"/>
                <w:lang w:val="uk-UA"/>
              </w:rPr>
              <w:t>ІПН 019940926104,</w:t>
            </w:r>
          </w:p>
          <w:p w:rsidR="00B1072A" w:rsidRPr="00EA04F5" w:rsidRDefault="00B1072A" w:rsidP="00D4518E">
            <w:pPr>
              <w:rPr>
                <w:color w:val="000000" w:themeColor="text1"/>
                <w:lang w:val="uk-UA"/>
              </w:rPr>
            </w:pPr>
            <w:r w:rsidRPr="00EA04F5">
              <w:rPr>
                <w:color w:val="000000" w:themeColor="text1"/>
                <w:lang w:val="uk-UA"/>
              </w:rPr>
              <w:t>Тел.: (044) 255-15-98</w:t>
            </w:r>
          </w:p>
          <w:p w:rsidR="00B1072A" w:rsidRPr="00974DDE" w:rsidRDefault="00B1072A" w:rsidP="00D4518E">
            <w:pPr>
              <w:rPr>
                <w:color w:val="000000" w:themeColor="text1"/>
                <w:lang w:val="uk-UA"/>
              </w:rPr>
            </w:pPr>
          </w:p>
          <w:p w:rsidR="00B1072A" w:rsidRPr="00974DDE" w:rsidRDefault="00B1072A" w:rsidP="00D4518E">
            <w:pPr>
              <w:rPr>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974DDE" w:rsidRDefault="00B1072A" w:rsidP="00D4518E">
            <w:pPr>
              <w:jc w:val="both"/>
              <w:rPr>
                <w:lang w:val="uk-UA"/>
              </w:rPr>
            </w:pPr>
          </w:p>
        </w:tc>
        <w:tc>
          <w:tcPr>
            <w:tcW w:w="4872" w:type="dxa"/>
          </w:tcPr>
          <w:p w:rsidR="00B1072A" w:rsidRPr="00974DDE" w:rsidRDefault="00B1072A" w:rsidP="00D4518E">
            <w:pPr>
              <w:jc w:val="both"/>
            </w:pPr>
            <w:r w:rsidRPr="00974DDE">
              <w:t>ВИКОНАВЕЦЬ:</w:t>
            </w:r>
          </w:p>
          <w:p w:rsidR="00B1072A" w:rsidRPr="00974DDE" w:rsidRDefault="00B1072A" w:rsidP="00D4518E">
            <w:pPr>
              <w:jc w:val="both"/>
              <w:rPr>
                <w:bCs/>
              </w:rPr>
            </w:pPr>
            <w:r w:rsidRPr="00974DDE">
              <w:rPr>
                <w:bCs/>
              </w:rPr>
              <w:t>___________________</w:t>
            </w:r>
          </w:p>
          <w:p w:rsidR="00B1072A" w:rsidRPr="00974DDE" w:rsidRDefault="00B1072A" w:rsidP="00D4518E">
            <w:pPr>
              <w:jc w:val="both"/>
            </w:pPr>
            <w:r w:rsidRPr="00974DDE">
              <w:t xml:space="preserve">р/р </w:t>
            </w:r>
          </w:p>
          <w:p w:rsidR="00B1072A" w:rsidRPr="00974DDE" w:rsidRDefault="00B1072A" w:rsidP="00D4518E">
            <w:pPr>
              <w:jc w:val="both"/>
            </w:pPr>
            <w:r w:rsidRPr="00974DDE">
              <w:t xml:space="preserve">в                        </w:t>
            </w:r>
          </w:p>
          <w:p w:rsidR="00B1072A" w:rsidRPr="00974DDE" w:rsidRDefault="00B1072A" w:rsidP="00D4518E">
            <w:pPr>
              <w:jc w:val="both"/>
            </w:pPr>
            <w:r w:rsidRPr="00974DDE">
              <w:t xml:space="preserve">код банку </w:t>
            </w:r>
          </w:p>
          <w:p w:rsidR="00B1072A" w:rsidRPr="00974DDE" w:rsidRDefault="00B1072A" w:rsidP="00D4518E">
            <w:pPr>
              <w:jc w:val="both"/>
            </w:pPr>
            <w:r w:rsidRPr="00974DDE">
              <w:t xml:space="preserve">код ЄДРПОУ </w:t>
            </w:r>
          </w:p>
          <w:p w:rsidR="00B1072A" w:rsidRPr="00974DDE" w:rsidRDefault="00B1072A" w:rsidP="00D4518E">
            <w:pPr>
              <w:jc w:val="both"/>
            </w:pPr>
            <w:r w:rsidRPr="00974DDE">
              <w:t xml:space="preserve">ІПН </w:t>
            </w:r>
          </w:p>
          <w:p w:rsidR="00B1072A" w:rsidRPr="00974DDE" w:rsidRDefault="00B1072A" w:rsidP="00D4518E">
            <w:pPr>
              <w:spacing w:after="120" w:line="480" w:lineRule="auto"/>
              <w:jc w:val="both"/>
              <w:rPr>
                <w:lang w:val="uk-UA"/>
              </w:rPr>
            </w:pPr>
            <w:r w:rsidRPr="00974DDE">
              <w:rPr>
                <w:lang w:val="uk-UA"/>
              </w:rPr>
              <w:t>Св-во платника ПДВ №</w:t>
            </w:r>
          </w:p>
          <w:p w:rsidR="00B1072A" w:rsidRPr="00974DDE" w:rsidRDefault="00B1072A" w:rsidP="00D4518E">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B1072A" w:rsidRPr="00974DDE" w:rsidRDefault="00B1072A" w:rsidP="00D4518E">
            <w:pPr>
              <w:jc w:val="both"/>
            </w:pPr>
          </w:p>
        </w:tc>
      </w:tr>
    </w:tbl>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Pr="00F13DA4" w:rsidRDefault="00B1072A" w:rsidP="00B1072A">
      <w:pPr>
        <w:tabs>
          <w:tab w:val="num" w:pos="360"/>
        </w:tabs>
        <w:jc w:val="right"/>
        <w:rPr>
          <w:color w:val="000000" w:themeColor="text1"/>
        </w:rPr>
      </w:pPr>
      <w:r w:rsidRPr="00F13DA4">
        <w:rPr>
          <w:color w:val="000000" w:themeColor="text1"/>
        </w:rPr>
        <w:t>Додаток №1</w:t>
      </w:r>
    </w:p>
    <w:p w:rsidR="00B1072A" w:rsidRPr="00F13DA4" w:rsidRDefault="00B1072A" w:rsidP="00B1072A">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60654F">
        <w:rPr>
          <w:color w:val="000000" w:themeColor="text1"/>
          <w:lang w:val="uk-UA"/>
        </w:rPr>
        <w:t>4</w:t>
      </w:r>
      <w:r w:rsidRPr="001B765B">
        <w:rPr>
          <w:color w:val="000000" w:themeColor="text1"/>
        </w:rPr>
        <w:t xml:space="preserve"> р</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center"/>
        <w:rPr>
          <w:color w:val="000000" w:themeColor="text1"/>
          <w:lang w:val="uk-UA" w:eastAsia="uk-UA"/>
        </w:rPr>
      </w:pPr>
      <w:r w:rsidRPr="00F13DA4">
        <w:rPr>
          <w:color w:val="000000" w:themeColor="text1"/>
          <w:lang w:eastAsia="uk-UA"/>
        </w:rPr>
        <w:t>Кошторис</w:t>
      </w:r>
    </w:p>
    <w:p w:rsidR="00B1072A" w:rsidRPr="00F13DA4" w:rsidRDefault="00B1072A" w:rsidP="00B1072A">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B1072A" w:rsidRPr="00F13DA4" w:rsidTr="00D4518E">
        <w:trPr>
          <w:cantSplit/>
        </w:trPr>
        <w:tc>
          <w:tcPr>
            <w:tcW w:w="532" w:type="dxa"/>
          </w:tcPr>
          <w:p w:rsidR="00B1072A" w:rsidRPr="00F13DA4" w:rsidRDefault="00B1072A" w:rsidP="00D4518E">
            <w:pPr>
              <w:jc w:val="center"/>
              <w:rPr>
                <w:bCs/>
                <w:color w:val="000000" w:themeColor="text1"/>
              </w:rPr>
            </w:pPr>
            <w:r w:rsidRPr="00F13DA4">
              <w:rPr>
                <w:bCs/>
                <w:color w:val="000000" w:themeColor="text1"/>
              </w:rPr>
              <w:t>№ з/п</w:t>
            </w:r>
          </w:p>
        </w:tc>
        <w:tc>
          <w:tcPr>
            <w:tcW w:w="3404" w:type="dxa"/>
          </w:tcPr>
          <w:p w:rsidR="00B1072A" w:rsidRPr="00F13DA4" w:rsidRDefault="00B1072A" w:rsidP="00D4518E">
            <w:pPr>
              <w:jc w:val="center"/>
              <w:rPr>
                <w:color w:val="000000" w:themeColor="text1"/>
                <w:lang w:val="uk-UA"/>
              </w:rPr>
            </w:pPr>
            <w:r w:rsidRPr="00F13DA4">
              <w:rPr>
                <w:color w:val="000000" w:themeColor="text1"/>
                <w:lang w:val="uk-UA"/>
              </w:rPr>
              <w:t>Найменування послуг</w:t>
            </w:r>
          </w:p>
        </w:tc>
        <w:tc>
          <w:tcPr>
            <w:tcW w:w="1275" w:type="dxa"/>
          </w:tcPr>
          <w:p w:rsidR="00B1072A" w:rsidRPr="00F13DA4" w:rsidRDefault="00B1072A" w:rsidP="00D4518E">
            <w:pPr>
              <w:jc w:val="center"/>
              <w:rPr>
                <w:color w:val="000000" w:themeColor="text1"/>
                <w:lang w:val="uk-UA"/>
              </w:rPr>
            </w:pPr>
            <w:r w:rsidRPr="00F13DA4">
              <w:rPr>
                <w:color w:val="000000" w:themeColor="text1"/>
                <w:lang w:val="uk-UA"/>
              </w:rPr>
              <w:t>Одиниця виміру</w:t>
            </w:r>
          </w:p>
        </w:tc>
        <w:tc>
          <w:tcPr>
            <w:tcW w:w="1701" w:type="dxa"/>
          </w:tcPr>
          <w:p w:rsidR="00B1072A" w:rsidRPr="00F13DA4" w:rsidRDefault="00B1072A" w:rsidP="00D4518E">
            <w:pPr>
              <w:jc w:val="center"/>
              <w:rPr>
                <w:color w:val="000000" w:themeColor="text1"/>
                <w:lang w:val="uk-UA"/>
              </w:rPr>
            </w:pPr>
            <w:r>
              <w:rPr>
                <w:color w:val="000000" w:themeColor="text1"/>
                <w:lang w:val="uk-UA"/>
              </w:rPr>
              <w:t>Кількість</w:t>
            </w:r>
          </w:p>
        </w:tc>
        <w:tc>
          <w:tcPr>
            <w:tcW w:w="1417" w:type="dxa"/>
          </w:tcPr>
          <w:p w:rsidR="00B1072A" w:rsidRPr="00F13DA4" w:rsidRDefault="00B1072A" w:rsidP="00D4518E">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B1072A" w:rsidRPr="00F13DA4" w:rsidRDefault="00B1072A" w:rsidP="00D4518E">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B1072A" w:rsidRPr="00F13DA4" w:rsidTr="00D4518E">
        <w:trPr>
          <w:cantSplit/>
        </w:trPr>
        <w:tc>
          <w:tcPr>
            <w:tcW w:w="532" w:type="dxa"/>
          </w:tcPr>
          <w:p w:rsidR="00B1072A" w:rsidRPr="00F13DA4" w:rsidRDefault="00B1072A" w:rsidP="00D4518E">
            <w:pPr>
              <w:jc w:val="center"/>
              <w:rPr>
                <w:color w:val="000000" w:themeColor="text1"/>
              </w:rPr>
            </w:pPr>
            <w:r w:rsidRPr="00F13DA4">
              <w:rPr>
                <w:color w:val="000000" w:themeColor="text1"/>
              </w:rPr>
              <w:t>1</w:t>
            </w:r>
          </w:p>
        </w:tc>
        <w:tc>
          <w:tcPr>
            <w:tcW w:w="3404" w:type="dxa"/>
          </w:tcPr>
          <w:p w:rsidR="00B1072A" w:rsidRPr="00F13DA4" w:rsidRDefault="00B1072A" w:rsidP="00D4518E">
            <w:pPr>
              <w:pStyle w:val="25"/>
              <w:shd w:val="clear" w:color="auto" w:fill="auto"/>
              <w:ind w:firstLine="0"/>
              <w:rPr>
                <w:color w:val="000000" w:themeColor="text1"/>
                <w:sz w:val="24"/>
                <w:szCs w:val="24"/>
                <w:lang w:val="uk-UA"/>
              </w:rPr>
            </w:pPr>
          </w:p>
        </w:tc>
        <w:tc>
          <w:tcPr>
            <w:tcW w:w="1275" w:type="dxa"/>
          </w:tcPr>
          <w:p w:rsidR="00B1072A" w:rsidRPr="00F13DA4" w:rsidRDefault="00B1072A" w:rsidP="00D4518E">
            <w:pPr>
              <w:jc w:val="center"/>
              <w:rPr>
                <w:color w:val="000000" w:themeColor="text1"/>
                <w:vertAlign w:val="superscript"/>
                <w:lang w:val="uk-UA"/>
              </w:rPr>
            </w:pPr>
          </w:p>
        </w:tc>
        <w:tc>
          <w:tcPr>
            <w:tcW w:w="1701" w:type="dxa"/>
          </w:tcPr>
          <w:p w:rsidR="00B1072A" w:rsidRPr="00F13DA4" w:rsidRDefault="00B1072A" w:rsidP="00D4518E">
            <w:pPr>
              <w:jc w:val="center"/>
              <w:rPr>
                <w:color w:val="000000" w:themeColor="text1"/>
                <w:lang w:val="uk-UA"/>
              </w:rPr>
            </w:pPr>
          </w:p>
        </w:tc>
        <w:tc>
          <w:tcPr>
            <w:tcW w:w="1417" w:type="dxa"/>
          </w:tcPr>
          <w:p w:rsidR="00B1072A" w:rsidRPr="00F13DA4" w:rsidRDefault="00B1072A" w:rsidP="00D4518E">
            <w:pPr>
              <w:jc w:val="center"/>
              <w:rPr>
                <w:bCs/>
                <w:color w:val="000000" w:themeColor="text1"/>
                <w:lang w:val="uk-UA"/>
              </w:rPr>
            </w:pPr>
          </w:p>
        </w:tc>
        <w:tc>
          <w:tcPr>
            <w:tcW w:w="1276" w:type="dxa"/>
          </w:tcPr>
          <w:p w:rsidR="00B1072A" w:rsidRPr="00F13DA4" w:rsidRDefault="00B1072A" w:rsidP="00D4518E">
            <w:pPr>
              <w:jc w:val="center"/>
              <w:rPr>
                <w:bCs/>
                <w:color w:val="000000" w:themeColor="text1"/>
                <w:lang w:val="uk-UA"/>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color w:val="000000" w:themeColor="text1"/>
                <w:lang w:eastAsia="en-US"/>
              </w:rPr>
              <w:t>Всього грн. без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bl>
    <w:p w:rsidR="00B1072A" w:rsidRPr="002647F3" w:rsidRDefault="00B1072A" w:rsidP="00B1072A">
      <w:pPr>
        <w:tabs>
          <w:tab w:val="num" w:pos="360"/>
        </w:tabs>
        <w:jc w:val="center"/>
        <w:rPr>
          <w:color w:val="000000" w:themeColor="text1"/>
          <w:lang w:eastAsia="uk-UA"/>
        </w:rPr>
      </w:pPr>
    </w:p>
    <w:tbl>
      <w:tblPr>
        <w:tblW w:w="10574" w:type="dxa"/>
        <w:tblLayout w:type="fixed"/>
        <w:tblLook w:val="01E0"/>
      </w:tblPr>
      <w:tblGrid>
        <w:gridCol w:w="5649"/>
        <w:gridCol w:w="4925"/>
      </w:tblGrid>
      <w:tr w:rsidR="00B1072A" w:rsidRPr="00F13DA4" w:rsidTr="00D4518E">
        <w:trPr>
          <w:trHeight w:val="1743"/>
        </w:trPr>
        <w:tc>
          <w:tcPr>
            <w:tcW w:w="5649" w:type="dxa"/>
          </w:tcPr>
          <w:p w:rsidR="00B1072A" w:rsidRPr="00F13DA4" w:rsidRDefault="00B1072A" w:rsidP="00D4518E">
            <w:pPr>
              <w:jc w:val="center"/>
              <w:rPr>
                <w:color w:val="000000" w:themeColor="text1"/>
              </w:rPr>
            </w:pPr>
            <w:r w:rsidRPr="00F13DA4">
              <w:rPr>
                <w:caps/>
                <w:color w:val="000000" w:themeColor="text1"/>
              </w:rPr>
              <w:t>ЗАМОВНИК</w:t>
            </w:r>
            <w:r w:rsidRPr="00F13DA4">
              <w:rPr>
                <w:color w:val="000000" w:themeColor="text1"/>
              </w:rPr>
              <w:t>:</w:t>
            </w:r>
          </w:p>
          <w:p w:rsidR="00B1072A" w:rsidRPr="00F13DA4" w:rsidRDefault="00B1072A" w:rsidP="00D4518E">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B1072A" w:rsidRPr="00F13DA4" w:rsidRDefault="00B1072A" w:rsidP="00D4518E">
            <w:pPr>
              <w:pStyle w:val="21"/>
              <w:spacing w:after="0" w:line="240" w:lineRule="auto"/>
              <w:rPr>
                <w:color w:val="000000" w:themeColor="text1"/>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056486" w:rsidRDefault="00B1072A" w:rsidP="00D4518E">
            <w:pPr>
              <w:rPr>
                <w:color w:val="000000" w:themeColor="text1"/>
                <w:lang w:val="uk-UA"/>
              </w:rPr>
            </w:pPr>
          </w:p>
        </w:tc>
        <w:tc>
          <w:tcPr>
            <w:tcW w:w="4925" w:type="dxa"/>
          </w:tcPr>
          <w:p w:rsidR="00B1072A" w:rsidRPr="00F13DA4" w:rsidRDefault="00B1072A" w:rsidP="00D4518E">
            <w:pPr>
              <w:jc w:val="center"/>
              <w:rPr>
                <w:color w:val="000000" w:themeColor="text1"/>
              </w:rPr>
            </w:pPr>
            <w:r w:rsidRPr="00F13DA4">
              <w:rPr>
                <w:color w:val="000000" w:themeColor="text1"/>
              </w:rPr>
              <w:t>ВИКОНАВЕЦЬ:</w:t>
            </w:r>
          </w:p>
          <w:p w:rsidR="00B1072A" w:rsidRPr="00F13DA4" w:rsidRDefault="00B1072A" w:rsidP="00D4518E">
            <w:pPr>
              <w:rPr>
                <w:bCs/>
                <w:color w:val="000000" w:themeColor="text1"/>
              </w:rPr>
            </w:pPr>
            <w:r w:rsidRPr="00F13DA4">
              <w:rPr>
                <w:bCs/>
                <w:color w:val="000000" w:themeColor="text1"/>
              </w:rPr>
              <w:t>___________________</w:t>
            </w: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w:t>
            </w: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_________________</w:t>
            </w:r>
          </w:p>
        </w:tc>
      </w:tr>
    </w:tbl>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B1072A" w:rsidRPr="000F49DC" w:rsidRDefault="00B1072A" w:rsidP="00B1072A">
      <w:pPr>
        <w:jc w:val="right"/>
        <w:rPr>
          <w:rStyle w:val="af1"/>
          <w:rFonts w:eastAsia="Courier New"/>
          <w:b/>
          <w:bCs/>
          <w:color w:val="auto"/>
          <w:lang w:val="uk-UA"/>
        </w:rPr>
      </w:pPr>
      <w:r w:rsidRPr="000F49DC">
        <w:rPr>
          <w:rStyle w:val="af1"/>
          <w:rFonts w:eastAsia="Courier New"/>
          <w:b/>
          <w:bCs/>
          <w:color w:val="auto"/>
          <w:lang w:val="uk-UA"/>
        </w:rPr>
        <w:t>Додаток 3</w:t>
      </w:r>
    </w:p>
    <w:p w:rsidR="00B1072A" w:rsidRPr="000F49DC" w:rsidRDefault="00B1072A" w:rsidP="00B1072A">
      <w:pPr>
        <w:jc w:val="right"/>
        <w:rPr>
          <w:lang w:val="uk-UA"/>
        </w:rPr>
      </w:pPr>
    </w:p>
    <w:p w:rsidR="00B1072A" w:rsidRDefault="00B1072A" w:rsidP="00B1072A">
      <w:pPr>
        <w:pStyle w:val="2"/>
        <w:shd w:val="clear" w:color="auto" w:fill="FDFEFD"/>
        <w:spacing w:line="360" w:lineRule="atLeast"/>
        <w:jc w:val="center"/>
        <w:textAlignment w:val="baseline"/>
        <w:rPr>
          <w:lang w:eastAsia="uk-UA"/>
        </w:rPr>
      </w:pPr>
      <w:r w:rsidRPr="00476FDC">
        <w:rPr>
          <w:lang w:eastAsia="uk-UA"/>
        </w:rPr>
        <w:t>Інформація про технічні, якісні та кількісні характеристики предмета закупівлі</w:t>
      </w:r>
      <w:r>
        <w:rPr>
          <w:lang w:eastAsia="uk-UA"/>
        </w:rPr>
        <w:t xml:space="preserve"> </w:t>
      </w:r>
    </w:p>
    <w:p w:rsidR="00B1072A" w:rsidRPr="00876B33" w:rsidRDefault="00A856D8" w:rsidP="00B1072A">
      <w:pPr>
        <w:pStyle w:val="2"/>
        <w:shd w:val="clear" w:color="auto" w:fill="FDFEFD"/>
        <w:spacing w:line="360" w:lineRule="atLeast"/>
        <w:jc w:val="center"/>
        <w:textAlignment w:val="baseline"/>
        <w:rPr>
          <w:rFonts w:ascii="Times New Roman" w:hAnsi="Times New Roman" w:cs="Times New Roman"/>
          <w:b/>
          <w:color w:val="000000" w:themeColor="text1"/>
        </w:rPr>
      </w:pPr>
      <w:r w:rsidRPr="00876B33">
        <w:rPr>
          <w:rFonts w:ascii="Times New Roman" w:hAnsi="Times New Roman" w:cs="Times New Roman"/>
          <w:b/>
          <w:bCs/>
          <w:color w:val="000000" w:themeColor="text1"/>
        </w:rPr>
        <w:t>Код ДК 021:2015 79210000-9 - Бухгалтерські та аудиторські послуги</w:t>
      </w:r>
      <w:r w:rsidR="00875C31" w:rsidRPr="00876B33">
        <w:rPr>
          <w:rFonts w:ascii="Times New Roman" w:hAnsi="Times New Roman" w:cs="Times New Roman"/>
          <w:b/>
          <w:bCs/>
          <w:color w:val="000000" w:themeColor="text1"/>
        </w:rPr>
        <w:t>.</w:t>
      </w:r>
    </w:p>
    <w:p w:rsidR="00B1072A" w:rsidRDefault="00B1072A" w:rsidP="00B1072A">
      <w:pPr>
        <w:tabs>
          <w:tab w:val="num" w:pos="360"/>
        </w:tabs>
        <w:jc w:val="right"/>
        <w:rPr>
          <w:rStyle w:val="af1"/>
          <w:rFonts w:eastAsia="Courier New"/>
          <w:b/>
          <w:bCs/>
          <w:color w:val="auto"/>
          <w:lang w:val="uk-UA"/>
        </w:rPr>
      </w:pPr>
    </w:p>
    <w:p w:rsidR="00B1072A" w:rsidRDefault="00B1072A" w:rsidP="00B1072A">
      <w:pPr>
        <w:tabs>
          <w:tab w:val="num" w:pos="360"/>
        </w:tabs>
        <w:jc w:val="right"/>
        <w:rPr>
          <w:rStyle w:val="af1"/>
          <w:rFonts w:eastAsia="Courier New"/>
          <w:b/>
          <w:bCs/>
          <w:color w:val="auto"/>
          <w:lang w:val="uk-UA"/>
        </w:rPr>
      </w:pPr>
    </w:p>
    <w:tbl>
      <w:tblPr>
        <w:tblW w:w="10206" w:type="dxa"/>
        <w:tblInd w:w="250" w:type="dxa"/>
        <w:tblCellMar>
          <w:left w:w="10" w:type="dxa"/>
          <w:right w:w="10" w:type="dxa"/>
        </w:tblCellMar>
        <w:tblLook w:val="0000"/>
      </w:tblPr>
      <w:tblGrid>
        <w:gridCol w:w="980"/>
        <w:gridCol w:w="5399"/>
        <w:gridCol w:w="2126"/>
        <w:gridCol w:w="1701"/>
      </w:tblGrid>
      <w:tr w:rsidR="00B1072A" w:rsidTr="00D4518E">
        <w:trPr>
          <w:trHeight w:val="72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rFonts w:ascii="Segoe UI Symbol" w:eastAsia="Segoe UI Symbol" w:hAnsi="Segoe UI Symbol" w:cs="Segoe UI Symbol"/>
              </w:rPr>
              <w:t>№</w:t>
            </w:r>
            <w:r w:rsidRPr="007C489E">
              <w:t xml:space="preserve"> п/п</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rPr>
                <w:lang w:val="uk-UA"/>
              </w:rPr>
            </w:pPr>
            <w:r w:rsidRPr="007C489E">
              <w:t>Найменування</w:t>
            </w:r>
            <w:r w:rsidRPr="007C489E">
              <w:rPr>
                <w:lang w:val="uk-UA"/>
              </w:rPr>
              <w:t xml:space="preserve"> послуг</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lang w:val="uk-UA"/>
              </w:rPr>
              <w:t>Одиниця виміру</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t>Кількість</w:t>
            </w:r>
          </w:p>
        </w:tc>
      </w:tr>
      <w:tr w:rsidR="00B1072A" w:rsidRPr="007B5F82" w:rsidTr="00D4518E">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4845AA" w:rsidRDefault="00B1072A" w:rsidP="00D4518E">
            <w:pPr>
              <w:jc w:val="center"/>
              <w:rPr>
                <w:color w:val="000000" w:themeColor="text1"/>
              </w:rPr>
            </w:pPr>
            <w:r w:rsidRPr="004845AA">
              <w:rPr>
                <w:color w:val="000000" w:themeColor="text1"/>
              </w:rPr>
              <w:t>1</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D4518E" w:rsidRDefault="0007031F" w:rsidP="00D4518E">
            <w:pPr>
              <w:snapToGrid w:val="0"/>
              <w:ind w:leftChars="3" w:left="7" w:right="131"/>
              <w:rPr>
                <w:rStyle w:val="9"/>
                <w:rFonts w:eastAsia="Courier New"/>
                <w:color w:val="000000" w:themeColor="text1"/>
                <w:spacing w:val="8"/>
                <w:lang w:val="uk-UA"/>
              </w:rPr>
            </w:pPr>
            <w:r w:rsidRPr="00500CEC">
              <w:t xml:space="preserve">Послуги з обов'язкового аудиту </w:t>
            </w:r>
            <w:r w:rsidRPr="00500CEC">
              <w:rPr>
                <w:rFonts w:eastAsia="Calibri"/>
                <w:shd w:val="clear" w:color="auto" w:fill="FFFFFF"/>
                <w:lang w:eastAsia="zh-CN"/>
              </w:rPr>
              <w:t>повного пакету річної фінансової звітності</w:t>
            </w:r>
            <w:r>
              <w:rPr>
                <w:rFonts w:eastAsia="Calibri"/>
                <w:shd w:val="clear" w:color="auto" w:fill="FFFFFF"/>
                <w:lang w:eastAsia="zh-CN"/>
              </w:rPr>
              <w:t xml:space="preserve"> підприємства, що становить суспільний інтерес </w:t>
            </w:r>
            <w:r w:rsidRPr="00500CEC">
              <w:rPr>
                <w:rFonts w:eastAsia="Calibri"/>
                <w:shd w:val="clear" w:color="auto" w:fill="FFFFFF"/>
                <w:lang w:eastAsia="zh-CN"/>
              </w:rPr>
              <w:t xml:space="preserve">КНП «Олександрівська клінічна лікарня м. Києва» </w:t>
            </w:r>
            <w:r>
              <w:rPr>
                <w:rFonts w:eastAsia="Calibri"/>
                <w:shd w:val="clear" w:color="auto" w:fill="FFFFFF"/>
                <w:lang w:eastAsia="zh-CN"/>
              </w:rPr>
              <w:t>(велике підприємство) за 202</w:t>
            </w:r>
            <w:r>
              <w:rPr>
                <w:rFonts w:eastAsia="Calibri"/>
                <w:shd w:val="clear" w:color="auto" w:fill="FFFFFF"/>
                <w:lang w:val="uk-UA" w:eastAsia="zh-CN"/>
              </w:rPr>
              <w:t>3</w:t>
            </w:r>
            <w:r w:rsidRPr="00500CEC">
              <w:rPr>
                <w:rFonts w:eastAsia="Calibri"/>
                <w:shd w:val="clear" w:color="auto" w:fill="FFFFFF"/>
                <w:lang w:eastAsia="zh-CN"/>
              </w:rPr>
              <w:t xml:space="preserve"> рік</w:t>
            </w:r>
            <w:r w:rsidRPr="00500CEC">
              <w:rPr>
                <w:iCs/>
                <w:lang w:eastAsia="zh-CN"/>
              </w:rPr>
              <w:t xml:space="preserve"> відповідно до вимог МСФЗ</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B1072A" w:rsidP="00D4518E">
            <w:pPr>
              <w:jc w:val="center"/>
            </w:pPr>
            <w:r w:rsidRPr="005B08C5">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B1072A" w:rsidP="00D4518E">
            <w:pPr>
              <w:snapToGrid w:val="0"/>
              <w:ind w:left="-9" w:right="-9"/>
              <w:jc w:val="center"/>
              <w:rPr>
                <w:bCs/>
                <w:lang w:val="uk-UA"/>
              </w:rPr>
            </w:pPr>
            <w:r w:rsidRPr="005B08C5">
              <w:rPr>
                <w:bCs/>
                <w:lang w:val="uk-UA"/>
              </w:rPr>
              <w:t>1</w:t>
            </w:r>
          </w:p>
        </w:tc>
      </w:tr>
    </w:tbl>
    <w:p w:rsidR="00B1072A" w:rsidRDefault="00B1072A" w:rsidP="00B1072A">
      <w:pPr>
        <w:tabs>
          <w:tab w:val="num" w:pos="360"/>
        </w:tabs>
        <w:jc w:val="right"/>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07031F" w:rsidRPr="009061E3" w:rsidRDefault="0007031F" w:rsidP="0007031F">
      <w:pPr>
        <w:suppressAutoHyphens/>
        <w:jc w:val="both"/>
      </w:pPr>
      <w:r w:rsidRPr="009061E3">
        <w:t>Результатом надання послуги вважається:</w:t>
      </w:r>
    </w:p>
    <w:p w:rsidR="0007031F" w:rsidRPr="009061E3" w:rsidRDefault="0007031F" w:rsidP="0007031F">
      <w:pPr>
        <w:ind w:left="720"/>
        <w:jc w:val="both"/>
      </w:pPr>
      <w:r w:rsidRPr="009061E3">
        <w:t>-  надання Замовнику аудиторського звіту в електронному (файлах формату .pdf та .docx) та друкованому виглядах.</w:t>
      </w:r>
    </w:p>
    <w:p w:rsidR="00B1072A" w:rsidRPr="0007031F" w:rsidRDefault="00B1072A" w:rsidP="00B1072A">
      <w:pPr>
        <w:jc w:val="center"/>
        <w:rPr>
          <w:b/>
          <w:color w:val="000000" w:themeColor="text1"/>
          <w:lang w:eastAsia="zh-CN"/>
        </w:rPr>
      </w:pPr>
    </w:p>
    <w:p w:rsidR="00D4518E" w:rsidRDefault="00D4518E" w:rsidP="0007031F">
      <w:pPr>
        <w:pStyle w:val="23"/>
        <w:shd w:val="clear" w:color="auto" w:fill="FFFFFF"/>
        <w:ind w:left="0"/>
        <w:rPr>
          <w:b/>
          <w:lang w:val="uk-UA"/>
        </w:rPr>
      </w:pPr>
    </w:p>
    <w:p w:rsidR="00B1072A" w:rsidRDefault="00B1072A" w:rsidP="00B1072A">
      <w:pPr>
        <w:tabs>
          <w:tab w:val="num" w:pos="851"/>
        </w:tabs>
        <w:snapToGrid w:val="0"/>
        <w:rPr>
          <w:lang w:val="uk-UA"/>
        </w:rPr>
      </w:pPr>
    </w:p>
    <w:p w:rsidR="00B1072A" w:rsidRPr="002E7074" w:rsidRDefault="00B1072A" w:rsidP="00B1072A">
      <w:pPr>
        <w:jc w:val="both"/>
        <w:rPr>
          <w:b/>
          <w:color w:val="000000" w:themeColor="text1"/>
          <w:u w:val="single"/>
          <w:lang w:val="uk-UA"/>
        </w:rPr>
      </w:pPr>
      <w:r w:rsidRPr="002E7074">
        <w:rPr>
          <w:b/>
          <w:color w:val="000000" w:themeColor="text1"/>
          <w:u w:val="single"/>
          <w:lang w:val="uk-UA"/>
        </w:rPr>
        <w:t>Відповідність Учасника технічним вимогам має бути підтверджена наступними документами та інформацією:</w:t>
      </w:r>
    </w:p>
    <w:p w:rsidR="0007031F" w:rsidRPr="0007031F" w:rsidRDefault="00B1072A" w:rsidP="0007031F">
      <w:pPr>
        <w:suppressAutoHyphens/>
        <w:jc w:val="both"/>
        <w:rPr>
          <w:lang w:val="uk-UA" w:eastAsia="zh-CN"/>
        </w:rPr>
      </w:pPr>
      <w:r w:rsidRPr="00A22258">
        <w:rPr>
          <w:color w:val="000000" w:themeColor="text1"/>
          <w:lang w:val="uk-UA"/>
        </w:rPr>
        <w:t xml:space="preserve">- </w:t>
      </w:r>
      <w:r w:rsidR="0007031F" w:rsidRPr="0007031F">
        <w:rPr>
          <w:lang w:val="uk-UA" w:eastAsia="zh-CN"/>
        </w:rPr>
        <w:t>послуга повинна бути надана відповідно до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(надалі – МСА в редакції 2016-2017 року)та законодавства України, зокрема Закону України від 21.12.2017 року № 2258-</w:t>
      </w:r>
      <w:r w:rsidR="0007031F" w:rsidRPr="009061E3">
        <w:rPr>
          <w:lang w:eastAsia="zh-CN"/>
        </w:rPr>
        <w:t>VIII</w:t>
      </w:r>
      <w:r w:rsidR="0007031F" w:rsidRPr="0007031F">
        <w:rPr>
          <w:lang w:val="uk-UA" w:eastAsia="zh-CN"/>
        </w:rPr>
        <w:t xml:space="preserve"> «Про аудит фінансової звітності та аудиторську діяльність» - надати гарантійний лист в довільній формі.</w:t>
      </w:r>
    </w:p>
    <w:p w:rsidR="00D4518E" w:rsidRDefault="00D4518E" w:rsidP="0007031F">
      <w:pPr>
        <w:pStyle w:val="23"/>
        <w:shd w:val="clear" w:color="auto" w:fill="FFFFFF"/>
        <w:ind w:left="0"/>
        <w:jc w:val="both"/>
        <w:rPr>
          <w:color w:val="000000" w:themeColor="text1"/>
          <w:lang w:val="uk-UA"/>
        </w:rPr>
      </w:pPr>
    </w:p>
    <w:p w:rsidR="00B1072A" w:rsidRDefault="00B1072A" w:rsidP="00B1072A">
      <w:pPr>
        <w:jc w:val="both"/>
        <w:rPr>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A63C8" w:rsidRDefault="001A63C8" w:rsidP="00876B33">
      <w:pPr>
        <w:jc w:val="both"/>
        <w:rPr>
          <w:lang w:val="uk-UA"/>
        </w:rPr>
      </w:pPr>
      <w:r w:rsidRPr="000F49DC">
        <w:rPr>
          <w:lang w:val="uk-UA"/>
        </w:rPr>
        <w:t xml:space="preserve"> </w:t>
      </w: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Default="0007031F" w:rsidP="00876B33">
      <w:pPr>
        <w:jc w:val="both"/>
        <w:rPr>
          <w:lang w:val="uk-UA"/>
        </w:rPr>
      </w:pPr>
    </w:p>
    <w:p w:rsidR="0007031F" w:rsidRPr="00876B33" w:rsidRDefault="0007031F" w:rsidP="00876B33">
      <w:pPr>
        <w:jc w:val="both"/>
        <w:rPr>
          <w:rStyle w:val="af1"/>
          <w:color w:val="auto"/>
          <w:u w:val="none"/>
          <w:lang w:val="uk-UA"/>
        </w:rPr>
      </w:pPr>
    </w:p>
    <w:p w:rsidR="001A63C8" w:rsidRDefault="001A63C8" w:rsidP="001A63C8">
      <w:pPr>
        <w:tabs>
          <w:tab w:val="num" w:pos="360"/>
        </w:tabs>
        <w:rPr>
          <w:rStyle w:val="af1"/>
          <w:rFonts w:eastAsia="Courier New"/>
          <w:b/>
          <w:bCs/>
          <w:color w:val="auto"/>
          <w:lang w:val="uk-UA"/>
        </w:rPr>
      </w:pPr>
    </w:p>
    <w:p w:rsidR="001A63C8" w:rsidRPr="00C516E3" w:rsidRDefault="001A63C8" w:rsidP="001A63C8">
      <w:pPr>
        <w:tabs>
          <w:tab w:val="num" w:pos="360"/>
        </w:tabs>
        <w:rPr>
          <w:rStyle w:val="af1"/>
          <w:rFonts w:eastAsia="Courier New"/>
          <w:b/>
          <w:bCs/>
          <w:color w:val="auto"/>
          <w:lang w:val="uk-UA"/>
        </w:rPr>
      </w:pPr>
    </w:p>
    <w:p w:rsidR="001A63C8" w:rsidRPr="006B65BD" w:rsidRDefault="006B65BD" w:rsidP="001A63C8">
      <w:pPr>
        <w:tabs>
          <w:tab w:val="num" w:pos="360"/>
        </w:tabs>
        <w:jc w:val="right"/>
        <w:rPr>
          <w:rStyle w:val="af1"/>
          <w:rFonts w:eastAsia="Courier New"/>
          <w:b/>
          <w:bCs/>
          <w:color w:val="auto"/>
          <w:lang w:val="uk-UA"/>
        </w:rPr>
      </w:pPr>
      <w:r>
        <w:rPr>
          <w:rStyle w:val="af1"/>
          <w:rFonts w:eastAsia="Courier New"/>
          <w:b/>
          <w:bCs/>
          <w:color w:val="auto"/>
          <w:lang w:val="uk-UA"/>
        </w:rPr>
        <w:t xml:space="preserve">Додаток </w:t>
      </w:r>
      <w:r w:rsidRPr="006B65BD">
        <w:rPr>
          <w:rStyle w:val="af1"/>
          <w:rFonts w:eastAsia="Courier New"/>
          <w:b/>
          <w:bCs/>
          <w:color w:val="auto"/>
          <w:lang w:val="uk-UA"/>
        </w:rPr>
        <w:t>4</w:t>
      </w:r>
    </w:p>
    <w:p w:rsidR="001A63C8" w:rsidRPr="000F49DC" w:rsidRDefault="001A63C8" w:rsidP="001A63C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1A63C8" w:rsidRPr="000F49DC" w:rsidRDefault="001A63C8" w:rsidP="001A63C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1A63C8" w:rsidRPr="000F49DC" w:rsidRDefault="001A63C8" w:rsidP="001A63C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Pr="000F49DC" w:rsidRDefault="001A63C8" w:rsidP="001A63C8">
      <w:pPr>
        <w:pStyle w:val="33"/>
        <w:spacing w:after="0"/>
        <w:rPr>
          <w:sz w:val="24"/>
          <w:szCs w:val="24"/>
          <w:lang w:val="uk-UA"/>
        </w:rPr>
      </w:pPr>
    </w:p>
    <w:p w:rsidR="001A63C8" w:rsidRPr="000F49DC" w:rsidRDefault="001A63C8" w:rsidP="001A63C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1A63C8" w:rsidRPr="000F49DC" w:rsidTr="00F96A14">
        <w:tc>
          <w:tcPr>
            <w:tcW w:w="762"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1930" w:type="dxa"/>
          </w:tcPr>
          <w:p w:rsidR="001A63C8" w:rsidRPr="000F49DC" w:rsidRDefault="001A63C8" w:rsidP="00F96A14">
            <w:pPr>
              <w:jc w:val="center"/>
              <w:rPr>
                <w:lang w:val="uk-UA"/>
              </w:rPr>
            </w:pPr>
            <w:r w:rsidRPr="000F49DC">
              <w:rPr>
                <w:lang w:val="uk-UA"/>
              </w:rPr>
              <w:t xml:space="preserve">Посада </w:t>
            </w:r>
          </w:p>
          <w:p w:rsidR="001A63C8" w:rsidRPr="000F49DC" w:rsidRDefault="001A63C8" w:rsidP="00F96A14">
            <w:pPr>
              <w:jc w:val="center"/>
              <w:rPr>
                <w:lang w:val="uk-UA"/>
              </w:rPr>
            </w:pPr>
            <w:r w:rsidRPr="000F49DC">
              <w:rPr>
                <w:lang w:val="uk-UA"/>
              </w:rPr>
              <w:t>(робоча професія)</w:t>
            </w:r>
          </w:p>
        </w:tc>
        <w:tc>
          <w:tcPr>
            <w:tcW w:w="1471" w:type="dxa"/>
          </w:tcPr>
          <w:p w:rsidR="001A63C8" w:rsidRPr="000F49DC" w:rsidRDefault="001A63C8" w:rsidP="00F96A14">
            <w:pPr>
              <w:jc w:val="center"/>
              <w:rPr>
                <w:lang w:val="uk-UA"/>
              </w:rPr>
            </w:pPr>
            <w:r w:rsidRPr="000F49DC">
              <w:rPr>
                <w:lang w:val="uk-UA"/>
              </w:rPr>
              <w:t>Прізвіще та ініціали</w:t>
            </w:r>
          </w:p>
        </w:tc>
        <w:tc>
          <w:tcPr>
            <w:tcW w:w="2352" w:type="dxa"/>
          </w:tcPr>
          <w:p w:rsidR="001A63C8" w:rsidRPr="000F49DC" w:rsidRDefault="001A63C8" w:rsidP="00F96A14">
            <w:pPr>
              <w:jc w:val="center"/>
              <w:rPr>
                <w:lang w:val="uk-UA"/>
              </w:rPr>
            </w:pPr>
            <w:r w:rsidRPr="000F49DC">
              <w:rPr>
                <w:lang w:val="uk-UA"/>
              </w:rPr>
              <w:t>Освіта і спеціальність, (розряд у разі наявності)</w:t>
            </w:r>
          </w:p>
        </w:tc>
        <w:tc>
          <w:tcPr>
            <w:tcW w:w="1654" w:type="dxa"/>
          </w:tcPr>
          <w:p w:rsidR="001A63C8" w:rsidRPr="000F49DC" w:rsidRDefault="001A63C8" w:rsidP="00F96A14">
            <w:pPr>
              <w:jc w:val="center"/>
              <w:rPr>
                <w:lang w:val="uk-UA"/>
              </w:rPr>
            </w:pPr>
            <w:r w:rsidRPr="000F49DC">
              <w:rPr>
                <w:lang w:val="uk-UA"/>
              </w:rPr>
              <w:t>Загальний стаж роботи (років)</w:t>
            </w:r>
          </w:p>
        </w:tc>
        <w:tc>
          <w:tcPr>
            <w:tcW w:w="1685" w:type="dxa"/>
          </w:tcPr>
          <w:p w:rsidR="001A63C8" w:rsidRPr="000F49DC" w:rsidRDefault="001A63C8" w:rsidP="00F96A14">
            <w:pPr>
              <w:jc w:val="center"/>
              <w:rPr>
                <w:lang w:val="uk-UA"/>
              </w:rPr>
            </w:pPr>
            <w:r w:rsidRPr="000F49DC">
              <w:rPr>
                <w:lang w:val="uk-UA"/>
              </w:rPr>
              <w:t>Досвід роботи на аналогічній посаді (років)</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r w:rsidRPr="000F49DC">
              <w:rPr>
                <w:lang w:val="uk-UA"/>
              </w:rPr>
              <w:t>2</w:t>
            </w:r>
          </w:p>
        </w:tc>
        <w:tc>
          <w:tcPr>
            <w:tcW w:w="1471" w:type="dxa"/>
          </w:tcPr>
          <w:p w:rsidR="001A63C8" w:rsidRPr="000F49DC" w:rsidRDefault="001A63C8" w:rsidP="00F96A14">
            <w:pPr>
              <w:jc w:val="center"/>
              <w:rPr>
                <w:lang w:val="uk-UA"/>
              </w:rPr>
            </w:pPr>
            <w:r w:rsidRPr="000F49DC">
              <w:rPr>
                <w:lang w:val="uk-UA"/>
              </w:rPr>
              <w:t>3</w:t>
            </w:r>
          </w:p>
        </w:tc>
        <w:tc>
          <w:tcPr>
            <w:tcW w:w="2352" w:type="dxa"/>
          </w:tcPr>
          <w:p w:rsidR="001A63C8" w:rsidRPr="000F49DC" w:rsidRDefault="001A63C8" w:rsidP="00F96A14">
            <w:pPr>
              <w:jc w:val="center"/>
              <w:rPr>
                <w:lang w:val="uk-UA"/>
              </w:rPr>
            </w:pPr>
            <w:r w:rsidRPr="000F49DC">
              <w:rPr>
                <w:lang w:val="uk-UA"/>
              </w:rPr>
              <w:t>4</w:t>
            </w:r>
          </w:p>
        </w:tc>
        <w:tc>
          <w:tcPr>
            <w:tcW w:w="1654" w:type="dxa"/>
          </w:tcPr>
          <w:p w:rsidR="001A63C8" w:rsidRPr="000F49DC" w:rsidRDefault="001A63C8" w:rsidP="00F96A14">
            <w:pPr>
              <w:jc w:val="center"/>
              <w:rPr>
                <w:lang w:val="uk-UA"/>
              </w:rPr>
            </w:pPr>
            <w:r w:rsidRPr="000F49DC">
              <w:rPr>
                <w:lang w:val="uk-UA"/>
              </w:rPr>
              <w:t>5</w:t>
            </w:r>
          </w:p>
        </w:tc>
        <w:tc>
          <w:tcPr>
            <w:tcW w:w="1685" w:type="dxa"/>
          </w:tcPr>
          <w:p w:rsidR="001A63C8" w:rsidRPr="000F49DC" w:rsidRDefault="001A63C8" w:rsidP="00F96A14">
            <w:pPr>
              <w:jc w:val="center"/>
              <w:rPr>
                <w:lang w:val="uk-UA"/>
              </w:rPr>
            </w:pPr>
            <w:r w:rsidRPr="000F49DC">
              <w:rPr>
                <w:lang w:val="uk-UA"/>
              </w:rPr>
              <w:t>6</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2.</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і т.д.</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bl>
    <w:p w:rsidR="001A63C8" w:rsidRPr="000F49DC" w:rsidRDefault="001A63C8" w:rsidP="001A63C8">
      <w:pPr>
        <w:jc w:val="center"/>
        <w:rPr>
          <w:lang w:val="uk-UA"/>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1A63C8">
      <w:pPr>
        <w:jc w:val="both"/>
        <w:rPr>
          <w:lang w:val="uk-UA"/>
        </w:rPr>
      </w:pPr>
      <w:r>
        <w:rPr>
          <w:lang w:val="uk-UA"/>
        </w:rPr>
        <w:t xml:space="preserve"> </w:t>
      </w:r>
    </w:p>
    <w:p w:rsidR="00CD02DA" w:rsidRPr="00254B5F" w:rsidRDefault="00CD02DA" w:rsidP="001A63C8">
      <w:pPr>
        <w:jc w:val="both"/>
        <w:rPr>
          <w:lang w:val="en-US"/>
        </w:rPr>
      </w:pPr>
    </w:p>
    <w:p w:rsidR="001A63C8" w:rsidRDefault="001A63C8"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1A63C8" w:rsidRDefault="001A63C8" w:rsidP="0007031F">
      <w:pPr>
        <w:rPr>
          <w:b/>
          <w:lang w:val="uk-UA"/>
        </w:rPr>
      </w:pPr>
    </w:p>
    <w:p w:rsidR="001A63C8" w:rsidRDefault="001A63C8" w:rsidP="001A63C8">
      <w:pPr>
        <w:jc w:val="right"/>
        <w:rPr>
          <w:b/>
          <w:lang w:val="uk-UA"/>
        </w:rPr>
      </w:pPr>
    </w:p>
    <w:p w:rsidR="001A63C8" w:rsidRDefault="001A63C8" w:rsidP="001A63C8">
      <w:pPr>
        <w:rPr>
          <w:rStyle w:val="af1"/>
          <w:rFonts w:eastAsia="Courier New"/>
          <w:b/>
          <w:bCs/>
          <w:color w:val="auto"/>
          <w:lang w:val="uk-UA"/>
        </w:rPr>
      </w:pPr>
    </w:p>
    <w:p w:rsidR="001A63C8" w:rsidRPr="006B65BD" w:rsidRDefault="006B65BD" w:rsidP="001A63C8">
      <w:pPr>
        <w:jc w:val="right"/>
        <w:rPr>
          <w:b/>
          <w:u w:val="single"/>
          <w:lang w:val="en-US"/>
        </w:rPr>
      </w:pPr>
      <w:r>
        <w:rPr>
          <w:b/>
          <w:u w:val="single"/>
          <w:lang w:val="uk-UA"/>
        </w:rPr>
        <w:t xml:space="preserve">Додаток </w:t>
      </w:r>
      <w:r>
        <w:rPr>
          <w:b/>
          <w:u w:val="single"/>
          <w:lang w:val="en-US"/>
        </w:rPr>
        <w:t>5</w:t>
      </w:r>
    </w:p>
    <w:p w:rsidR="001A63C8" w:rsidRPr="000F49DC" w:rsidRDefault="001A63C8" w:rsidP="001A63C8">
      <w:pPr>
        <w:jc w:val="right"/>
        <w:rPr>
          <w:b/>
          <w:iCs/>
          <w:lang w:val="uk-UA"/>
        </w:rPr>
      </w:pPr>
    </w:p>
    <w:p w:rsidR="001A63C8" w:rsidRPr="000F49DC" w:rsidRDefault="001A63C8" w:rsidP="001A63C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Default="001A63C8" w:rsidP="001A63C8">
      <w:pPr>
        <w:pStyle w:val="33"/>
        <w:spacing w:after="0"/>
        <w:rPr>
          <w:sz w:val="24"/>
          <w:szCs w:val="24"/>
          <w:lang w:val="uk-UA"/>
        </w:rPr>
      </w:pPr>
    </w:p>
    <w:p w:rsidR="001A63C8" w:rsidRPr="000F49DC" w:rsidRDefault="001A63C8" w:rsidP="001A63C8">
      <w:pPr>
        <w:pStyle w:val="33"/>
        <w:spacing w:after="0"/>
        <w:rPr>
          <w:sz w:val="24"/>
          <w:szCs w:val="24"/>
          <w:lang w:val="uk-UA"/>
        </w:rPr>
      </w:pPr>
    </w:p>
    <w:p w:rsidR="001A63C8" w:rsidRPr="000F49DC" w:rsidRDefault="001A63C8" w:rsidP="001A63C8">
      <w:pPr>
        <w:tabs>
          <w:tab w:val="left" w:pos="3585"/>
        </w:tabs>
        <w:jc w:val="center"/>
        <w:rPr>
          <w:lang w:val="uk-UA"/>
        </w:rPr>
      </w:pPr>
      <w:r w:rsidRPr="000F49DC">
        <w:rPr>
          <w:b/>
          <w:lang w:val="uk-UA"/>
        </w:rPr>
        <w:t>ЛИСТ-ЗГОДА</w:t>
      </w:r>
    </w:p>
    <w:p w:rsidR="001A63C8" w:rsidRPr="000F49DC" w:rsidRDefault="001A63C8" w:rsidP="001A63C8">
      <w:pPr>
        <w:tabs>
          <w:tab w:val="left" w:pos="3585"/>
        </w:tabs>
        <w:jc w:val="center"/>
        <w:rPr>
          <w:lang w:val="uk-UA"/>
        </w:rPr>
      </w:pPr>
      <w:r w:rsidRPr="000F49DC">
        <w:rPr>
          <w:lang w:val="uk-UA"/>
        </w:rPr>
        <w:t>на обробку персональних даних</w:t>
      </w:r>
    </w:p>
    <w:p w:rsidR="001A63C8" w:rsidRPr="009A2FD5" w:rsidRDefault="001A63C8" w:rsidP="001A63C8">
      <w:pPr>
        <w:tabs>
          <w:tab w:val="left" w:pos="3585"/>
        </w:tabs>
        <w:jc w:val="center"/>
        <w:rPr>
          <w:lang w:val="uk-UA"/>
        </w:rPr>
      </w:pPr>
    </w:p>
    <w:p w:rsidR="001A63C8" w:rsidRPr="006B65BD" w:rsidRDefault="001A63C8"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9A2FD5">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9A2FD5">
        <w:rPr>
          <w:bCs/>
          <w:color w:val="000000" w:themeColor="text1"/>
        </w:rPr>
        <w:t xml:space="preserve"> </w:t>
      </w:r>
      <w:r w:rsidR="006B65BD" w:rsidRPr="006B65BD">
        <w:rPr>
          <w:rFonts w:ascii="Times New Roman" w:hAnsi="Times New Roman" w:cs="Times New Roman"/>
          <w:bCs/>
          <w:color w:val="000000" w:themeColor="text1"/>
        </w:rPr>
        <w:t>Код ДК 021:2015 79210000-9 - Бухгалтерські та аудиторські послуги</w:t>
      </w:r>
      <w:r>
        <w:rPr>
          <w:color w:val="000000" w:themeColor="text1"/>
        </w:rPr>
        <w:t xml:space="preserve">, </w:t>
      </w:r>
      <w:r w:rsidRPr="009A2FD5">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1A63C8" w:rsidRPr="009A2FD5" w:rsidRDefault="001A63C8" w:rsidP="001A63C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1A63C8" w:rsidRPr="000F49DC" w:rsidTr="00F96A14">
        <w:trPr>
          <w:cantSplit/>
        </w:trPr>
        <w:tc>
          <w:tcPr>
            <w:tcW w:w="3168" w:type="dxa"/>
            <w:tcBorders>
              <w:top w:val="dotted" w:sz="6" w:space="0" w:color="auto"/>
            </w:tcBorders>
          </w:tcPr>
          <w:p w:rsidR="001A63C8" w:rsidRPr="000F49DC" w:rsidRDefault="001A63C8" w:rsidP="00F96A14">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1A63C8" w:rsidRPr="000F49DC" w:rsidRDefault="001A63C8" w:rsidP="00F96A14">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1A63C8" w:rsidRPr="000F49DC" w:rsidRDefault="001A63C8" w:rsidP="00F96A14">
            <w:pPr>
              <w:pStyle w:val="af3"/>
              <w:spacing w:after="0"/>
              <w:ind w:left="0"/>
              <w:jc w:val="center"/>
            </w:pPr>
            <w:r w:rsidRPr="000F49DC">
              <w:t xml:space="preserve">(ім'я., </w:t>
            </w:r>
            <w:r w:rsidRPr="000F49DC">
              <w:rPr>
                <w:lang w:val="uk-UA"/>
              </w:rPr>
              <w:t>по батькові</w:t>
            </w:r>
            <w:r w:rsidRPr="000F49DC">
              <w:t>., прізвище)</w:t>
            </w:r>
          </w:p>
        </w:tc>
      </w:tr>
    </w:tbl>
    <w:p w:rsidR="001A63C8" w:rsidRPr="006C672C" w:rsidRDefault="001A63C8" w:rsidP="001A63C8">
      <w:pPr>
        <w:widowControl w:val="0"/>
        <w:outlineLvl w:val="0"/>
        <w:rPr>
          <w:b/>
          <w:sz w:val="23"/>
          <w:szCs w:val="23"/>
        </w:rPr>
      </w:pPr>
    </w:p>
    <w:p w:rsidR="001A63C8" w:rsidRPr="000F49DC" w:rsidRDefault="001A63C8" w:rsidP="001A63C8">
      <w:pPr>
        <w:jc w:val="center"/>
        <w:rPr>
          <w:lang w:val="uk-UA"/>
        </w:rPr>
      </w:pPr>
    </w:p>
    <w:p w:rsidR="00E96B37" w:rsidRDefault="00E96B37" w:rsidP="00286786">
      <w:pPr>
        <w:outlineLvl w:val="0"/>
        <w:rPr>
          <w:lang w:val="uk-UA"/>
        </w:rPr>
      </w:pPr>
    </w:p>
    <w:p w:rsidR="00E96B37" w:rsidRPr="00F2221E" w:rsidRDefault="00E96B37" w:rsidP="00286786">
      <w:pPr>
        <w:outlineLvl w:val="0"/>
        <w:rPr>
          <w:lang w:val="uk-UA"/>
        </w:rPr>
      </w:pPr>
    </w:p>
    <w:sectPr w:rsidR="00E96B37" w:rsidRPr="00F2221E"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C9" w:rsidRDefault="00D920C9" w:rsidP="00AA7584">
      <w:r>
        <w:separator/>
      </w:r>
    </w:p>
  </w:endnote>
  <w:endnote w:type="continuationSeparator" w:id="1">
    <w:p w:rsidR="00D920C9" w:rsidRDefault="00D920C9"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panose1 w:val="02020603050405020304"/>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C9" w:rsidRDefault="00D920C9" w:rsidP="00AA7584">
      <w:r>
        <w:separator/>
      </w:r>
    </w:p>
  </w:footnote>
  <w:footnote w:type="continuationSeparator" w:id="1">
    <w:p w:rsidR="00D920C9" w:rsidRDefault="00D920C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8E" w:rsidRDefault="002910BC">
    <w:pPr>
      <w:pStyle w:val="a6"/>
      <w:jc w:val="center"/>
    </w:pPr>
    <w:fldSimple w:instr=" PAGE   \* MERGEFORMAT ">
      <w:r w:rsidR="002E62FD">
        <w:rPr>
          <w:noProof/>
        </w:rPr>
        <w:t>3</w:t>
      </w:r>
    </w:fldSimple>
  </w:p>
  <w:p w:rsidR="00D4518E" w:rsidRDefault="00D451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0"/>
        </w:tabs>
        <w:ind w:left="1146" w:hanging="360"/>
      </w:pPr>
      <w:rPr>
        <w:rFonts w:ascii="Symbol" w:hAnsi="Symbol" w:cs="Symbol" w:hint="default"/>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7842D5"/>
    <w:multiLevelType w:val="multilevel"/>
    <w:tmpl w:val="65DAC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9A0A23"/>
    <w:multiLevelType w:val="hybridMultilevel"/>
    <w:tmpl w:val="F536D3B2"/>
    <w:lvl w:ilvl="0" w:tplc="F58213F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EB074A"/>
    <w:multiLevelType w:val="multilevel"/>
    <w:tmpl w:val="A992C9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55252"/>
    <w:multiLevelType w:val="multilevel"/>
    <w:tmpl w:val="B804130C"/>
    <w:lvl w:ilvl="0">
      <w:start w:val="1"/>
      <w:numFmt w:val="bullet"/>
      <w:lvlText w:val=""/>
      <w:lvlJc w:val="left"/>
      <w:pPr>
        <w:tabs>
          <w:tab w:val="num" w:pos="0"/>
        </w:tabs>
        <w:ind w:left="927" w:hanging="360"/>
      </w:pPr>
      <w:rPr>
        <w:rFonts w:ascii="Symbol" w:hAnsi="Symbol" w:cs="Symbol" w:hint="default"/>
      </w:rPr>
    </w:lvl>
    <w:lvl w:ilvl="1">
      <w:start w:val="1"/>
      <w:numFmt w:val="bullet"/>
      <w:lvlText w:val=""/>
      <w:lvlJc w:val="left"/>
      <w:pPr>
        <w:tabs>
          <w:tab w:val="num" w:pos="0"/>
        </w:tabs>
        <w:ind w:left="1647" w:hanging="360"/>
      </w:pPr>
      <w:rPr>
        <w:rFonts w:ascii="Symbol" w:hAnsi="Symbol" w:cs="Symbol" w:hint="default"/>
      </w:rPr>
    </w:lvl>
    <w:lvl w:ilvl="2">
      <w:start w:val="1"/>
      <w:numFmt w:val="bullet"/>
      <w:lvlText w:val=""/>
      <w:lvlJc w:val="left"/>
      <w:pPr>
        <w:tabs>
          <w:tab w:val="num" w:pos="0"/>
        </w:tabs>
        <w:ind w:left="2367" w:hanging="360"/>
      </w:pPr>
      <w:rPr>
        <w:rFonts w:ascii="Symbol" w:hAnsi="Symbol" w:cs="Symbol"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
      <w:lvlJc w:val="left"/>
      <w:pPr>
        <w:tabs>
          <w:tab w:val="num" w:pos="0"/>
        </w:tabs>
        <w:ind w:left="3807" w:hanging="360"/>
      </w:pPr>
      <w:rPr>
        <w:rFonts w:ascii="Symbol" w:hAnsi="Symbol" w:cs="Symbol" w:hint="default"/>
      </w:rPr>
    </w:lvl>
    <w:lvl w:ilvl="5">
      <w:start w:val="1"/>
      <w:numFmt w:val="bullet"/>
      <w:lvlText w:val=""/>
      <w:lvlJc w:val="left"/>
      <w:pPr>
        <w:tabs>
          <w:tab w:val="num" w:pos="0"/>
        </w:tabs>
        <w:ind w:left="4527" w:hanging="360"/>
      </w:pPr>
      <w:rPr>
        <w:rFonts w:ascii="Symbol" w:hAnsi="Symbol" w:cs="Symbol"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
      <w:lvlJc w:val="left"/>
      <w:pPr>
        <w:tabs>
          <w:tab w:val="num" w:pos="0"/>
        </w:tabs>
        <w:ind w:left="5967" w:hanging="360"/>
      </w:pPr>
      <w:rPr>
        <w:rFonts w:ascii="Symbol" w:hAnsi="Symbol" w:cs="Symbol" w:hint="default"/>
      </w:rPr>
    </w:lvl>
    <w:lvl w:ilvl="8">
      <w:start w:val="1"/>
      <w:numFmt w:val="bullet"/>
      <w:lvlText w:val=""/>
      <w:lvlJc w:val="left"/>
      <w:pPr>
        <w:tabs>
          <w:tab w:val="num" w:pos="0"/>
        </w:tabs>
        <w:ind w:left="6687" w:hanging="360"/>
      </w:pPr>
      <w:rPr>
        <w:rFonts w:ascii="Symbol" w:hAnsi="Symbol" w:cs="Symbol" w:hint="default"/>
      </w:rPr>
    </w:lvl>
  </w:abstractNum>
  <w:abstractNum w:abstractNumId="9">
    <w:nsid w:val="17C504A1"/>
    <w:multiLevelType w:val="multilevel"/>
    <w:tmpl w:val="80B4FB10"/>
    <w:lvl w:ilvl="0">
      <w:start w:val="1"/>
      <w:numFmt w:val="none"/>
      <w:suff w:val="nothing"/>
      <w:lvlText w:val="1.8.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50D42"/>
    <w:multiLevelType w:val="multilevel"/>
    <w:tmpl w:val="BDCCB908"/>
    <w:lvl w:ilvl="0">
      <w:start w:val="1"/>
      <w:numFmt w:val="decimal"/>
      <w:lvlText w:val="%1."/>
      <w:lvlJc w:val="left"/>
      <w:pPr>
        <w:tabs>
          <w:tab w:val="num" w:pos="0"/>
        </w:tabs>
        <w:ind w:left="540" w:hanging="540"/>
      </w:pPr>
    </w:lvl>
    <w:lvl w:ilvl="1">
      <w:start w:val="8"/>
      <w:numFmt w:val="decimal"/>
      <w:lvlText w:val="%1.%2."/>
      <w:lvlJc w:val="left"/>
      <w:pPr>
        <w:tabs>
          <w:tab w:val="num" w:pos="0"/>
        </w:tabs>
        <w:ind w:left="900" w:hanging="54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20F84"/>
    <w:multiLevelType w:val="multilevel"/>
    <w:tmpl w:val="BA84DC30"/>
    <w:lvl w:ilvl="0">
      <w:start w:val="1"/>
      <w:numFmt w:val="none"/>
      <w:suff w:val="nothing"/>
      <w:lvlText w:val="1.9."/>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07956F8"/>
    <w:multiLevelType w:val="multilevel"/>
    <w:tmpl w:val="4276218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32437DE2"/>
    <w:multiLevelType w:val="multilevel"/>
    <w:tmpl w:val="211457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37AF3"/>
    <w:multiLevelType w:val="multilevel"/>
    <w:tmpl w:val="2A52DF00"/>
    <w:lvl w:ilvl="0">
      <w:start w:val="11"/>
      <w:numFmt w:val="decimal"/>
      <w:lvlText w:val="%1."/>
      <w:lvlJc w:val="left"/>
      <w:pPr>
        <w:tabs>
          <w:tab w:val="num" w:pos="0"/>
        </w:tabs>
        <w:ind w:left="600" w:hanging="600"/>
      </w:pPr>
    </w:lvl>
    <w:lvl w:ilvl="1">
      <w:start w:val="13"/>
      <w:numFmt w:val="decimal"/>
      <w:lvlText w:val="%1.%2."/>
      <w:lvlJc w:val="left"/>
      <w:pPr>
        <w:tabs>
          <w:tab w:val="num" w:pos="0"/>
        </w:tabs>
        <w:ind w:left="1026"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409B2EA9"/>
    <w:multiLevelType w:val="multilevel"/>
    <w:tmpl w:val="8E8C28B6"/>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1">
    <w:nsid w:val="581F6D05"/>
    <w:multiLevelType w:val="multilevel"/>
    <w:tmpl w:val="2FBA8002"/>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67DDC"/>
    <w:multiLevelType w:val="multilevel"/>
    <w:tmpl w:val="63FE6380"/>
    <w:lvl w:ilvl="0">
      <w:start w:val="1"/>
      <w:numFmt w:val="decimal"/>
      <w:lvlText w:val="1.%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CC23D9"/>
    <w:multiLevelType w:val="multilevel"/>
    <w:tmpl w:val="D6C83F8C"/>
    <w:lvl w:ilvl="0">
      <w:start w:val="1"/>
      <w:numFmt w:val="decimal"/>
      <w:lvlText w:val="%1."/>
      <w:lvlJc w:val="left"/>
      <w:pPr>
        <w:tabs>
          <w:tab w:val="num" w:pos="0"/>
        </w:tabs>
        <w:ind w:left="480" w:hanging="480"/>
      </w:pPr>
    </w:lvl>
    <w:lvl w:ilvl="1">
      <w:start w:val="11"/>
      <w:numFmt w:val="decimal"/>
      <w:lvlText w:val="%1.%2."/>
      <w:lvlJc w:val="left"/>
      <w:pPr>
        <w:tabs>
          <w:tab w:val="num" w:pos="0"/>
        </w:tabs>
        <w:ind w:left="1200" w:hanging="48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nsid w:val="71F520BD"/>
    <w:multiLevelType w:val="multilevel"/>
    <w:tmpl w:val="3348DAE8"/>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rPr>
        <w:color w:val="000000"/>
      </w:rPr>
    </w:lvl>
    <w:lvl w:ilvl="2">
      <w:start w:val="1"/>
      <w:numFmt w:val="decimal"/>
      <w:lvlText w:val="6.%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2"/>
  </w:num>
  <w:num w:numId="2">
    <w:abstractNumId w:val="26"/>
  </w:num>
  <w:num w:numId="3">
    <w:abstractNumId w:val="18"/>
  </w:num>
  <w:num w:numId="4">
    <w:abstractNumId w:val="5"/>
  </w:num>
  <w:num w:numId="5">
    <w:abstractNumId w:val="12"/>
  </w:num>
  <w:num w:numId="6">
    <w:abstractNumId w:val="27"/>
  </w:num>
  <w:num w:numId="7">
    <w:abstractNumId w:val="6"/>
  </w:num>
  <w:num w:numId="8">
    <w:abstractNumId w:val="14"/>
  </w:num>
  <w:num w:numId="9">
    <w:abstractNumId w:val="10"/>
  </w:num>
  <w:num w:numId="10">
    <w:abstractNumId w:val="1"/>
  </w:num>
  <w:num w:numId="11">
    <w:abstractNumId w:val="24"/>
  </w:num>
  <w:num w:numId="12">
    <w:abstractNumId w:val="7"/>
  </w:num>
  <w:num w:numId="13">
    <w:abstractNumId w:val="25"/>
  </w:num>
  <w:num w:numId="14">
    <w:abstractNumId w:val="30"/>
  </w:num>
  <w:num w:numId="15">
    <w:abstractNumId w:val="11"/>
  </w:num>
  <w:num w:numId="16">
    <w:abstractNumId w:val="8"/>
  </w:num>
  <w:num w:numId="17">
    <w:abstractNumId w:val="4"/>
  </w:num>
  <w:num w:numId="18">
    <w:abstractNumId w:val="2"/>
  </w:num>
  <w:num w:numId="19">
    <w:abstractNumId w:val="29"/>
  </w:num>
  <w:num w:numId="20">
    <w:abstractNumId w:val="21"/>
  </w:num>
  <w:num w:numId="21">
    <w:abstractNumId w:val="23"/>
  </w:num>
  <w:num w:numId="22">
    <w:abstractNumId w:val="20"/>
  </w:num>
  <w:num w:numId="23">
    <w:abstractNumId w:val="9"/>
  </w:num>
  <w:num w:numId="24">
    <w:abstractNumId w:val="15"/>
  </w:num>
  <w:num w:numId="25">
    <w:abstractNumId w:val="28"/>
  </w:num>
  <w:num w:numId="26">
    <w:abstractNumId w:val="13"/>
  </w:num>
  <w:num w:numId="27">
    <w:abstractNumId w:val="19"/>
  </w:num>
  <w:num w:numId="28">
    <w:abstractNumId w:val="16"/>
  </w:num>
  <w:num w:numId="29">
    <w:abstractNumId w:val="17"/>
  </w:num>
  <w:num w:numId="30">
    <w:abstractNumId w:val="3"/>
  </w:num>
  <w:num w:numId="31">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1160"/>
    <w:rsid w:val="0002587A"/>
    <w:rsid w:val="000269A7"/>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031F"/>
    <w:rsid w:val="0007139D"/>
    <w:rsid w:val="000734A0"/>
    <w:rsid w:val="00075199"/>
    <w:rsid w:val="000828C2"/>
    <w:rsid w:val="00082FDF"/>
    <w:rsid w:val="00084EFA"/>
    <w:rsid w:val="0009038C"/>
    <w:rsid w:val="00090819"/>
    <w:rsid w:val="00092BF7"/>
    <w:rsid w:val="00093F54"/>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4FF2"/>
    <w:rsid w:val="00125B6A"/>
    <w:rsid w:val="0012744F"/>
    <w:rsid w:val="00130EF9"/>
    <w:rsid w:val="00134A1A"/>
    <w:rsid w:val="00135311"/>
    <w:rsid w:val="001356AC"/>
    <w:rsid w:val="001406EF"/>
    <w:rsid w:val="00140CD3"/>
    <w:rsid w:val="001424B0"/>
    <w:rsid w:val="001454E5"/>
    <w:rsid w:val="00150506"/>
    <w:rsid w:val="00150B48"/>
    <w:rsid w:val="001533DC"/>
    <w:rsid w:val="00154B12"/>
    <w:rsid w:val="001568A7"/>
    <w:rsid w:val="00157130"/>
    <w:rsid w:val="00157815"/>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63C8"/>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52FE"/>
    <w:rsid w:val="00215685"/>
    <w:rsid w:val="00215A91"/>
    <w:rsid w:val="002167B4"/>
    <w:rsid w:val="00226484"/>
    <w:rsid w:val="0022731A"/>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10BC"/>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D6B2D"/>
    <w:rsid w:val="002E1042"/>
    <w:rsid w:val="002E11A4"/>
    <w:rsid w:val="002E155D"/>
    <w:rsid w:val="002E19B6"/>
    <w:rsid w:val="002E2D3E"/>
    <w:rsid w:val="002E547D"/>
    <w:rsid w:val="002E62FD"/>
    <w:rsid w:val="002E7074"/>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6A81"/>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331E"/>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1F58"/>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4890"/>
    <w:rsid w:val="004052C8"/>
    <w:rsid w:val="00407BF6"/>
    <w:rsid w:val="004106CB"/>
    <w:rsid w:val="00412580"/>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4E1"/>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2E2"/>
    <w:rsid w:val="00554F48"/>
    <w:rsid w:val="00556029"/>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7F7"/>
    <w:rsid w:val="005C3FD4"/>
    <w:rsid w:val="005C5A30"/>
    <w:rsid w:val="005D06F6"/>
    <w:rsid w:val="005D0A29"/>
    <w:rsid w:val="005D1243"/>
    <w:rsid w:val="005D262A"/>
    <w:rsid w:val="005D3B89"/>
    <w:rsid w:val="005D5415"/>
    <w:rsid w:val="005D5FBF"/>
    <w:rsid w:val="005E076F"/>
    <w:rsid w:val="005E0A48"/>
    <w:rsid w:val="005E13EB"/>
    <w:rsid w:val="005E3D30"/>
    <w:rsid w:val="005F26DA"/>
    <w:rsid w:val="005F3143"/>
    <w:rsid w:val="005F4D74"/>
    <w:rsid w:val="006047C4"/>
    <w:rsid w:val="00606015"/>
    <w:rsid w:val="0060654F"/>
    <w:rsid w:val="00606DFC"/>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A7205"/>
    <w:rsid w:val="006B0450"/>
    <w:rsid w:val="006B22DD"/>
    <w:rsid w:val="006B2578"/>
    <w:rsid w:val="006B38BF"/>
    <w:rsid w:val="006B65BD"/>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5A9"/>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E5C44"/>
    <w:rsid w:val="007F0B79"/>
    <w:rsid w:val="007F36B5"/>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480"/>
    <w:rsid w:val="00862AC2"/>
    <w:rsid w:val="008630B8"/>
    <w:rsid w:val="00863F92"/>
    <w:rsid w:val="00864865"/>
    <w:rsid w:val="008649C1"/>
    <w:rsid w:val="00864BCB"/>
    <w:rsid w:val="00865B67"/>
    <w:rsid w:val="00867194"/>
    <w:rsid w:val="008673CA"/>
    <w:rsid w:val="00875C31"/>
    <w:rsid w:val="00876B33"/>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4EFC"/>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56D8"/>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1A4E"/>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072A"/>
    <w:rsid w:val="00B11140"/>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3DF5"/>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02DA"/>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18E"/>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3E1D"/>
    <w:rsid w:val="00D74CB4"/>
    <w:rsid w:val="00D74E95"/>
    <w:rsid w:val="00D81AD7"/>
    <w:rsid w:val="00D82391"/>
    <w:rsid w:val="00D83757"/>
    <w:rsid w:val="00D839E3"/>
    <w:rsid w:val="00D84108"/>
    <w:rsid w:val="00D84231"/>
    <w:rsid w:val="00D858CC"/>
    <w:rsid w:val="00D860D1"/>
    <w:rsid w:val="00D90DCC"/>
    <w:rsid w:val="00D920C9"/>
    <w:rsid w:val="00D945CB"/>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77C12"/>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470A"/>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4E0F"/>
    <w:rsid w:val="00F15642"/>
    <w:rsid w:val="00F16FD0"/>
    <w:rsid w:val="00F2062B"/>
    <w:rsid w:val="00F2221E"/>
    <w:rsid w:val="00F27ADD"/>
    <w:rsid w:val="00F337D8"/>
    <w:rsid w:val="00F36205"/>
    <w:rsid w:val="00F41487"/>
    <w:rsid w:val="00F4184C"/>
    <w:rsid w:val="00F42D89"/>
    <w:rsid w:val="00F42F6B"/>
    <w:rsid w:val="00F43EF1"/>
    <w:rsid w:val="00F44061"/>
    <w:rsid w:val="00F4774B"/>
    <w:rsid w:val="00F54048"/>
    <w:rsid w:val="00F5555D"/>
    <w:rsid w:val="00F5779F"/>
    <w:rsid w:val="00F61FCD"/>
    <w:rsid w:val="00F62F8E"/>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96A14"/>
    <w:rsid w:val="00FA0327"/>
    <w:rsid w:val="00FA0369"/>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Indent 3" w:uiPriority="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qFormat/>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qFormat/>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qFormat/>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qFormat/>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qFormat/>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qFormat/>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D70E08"/>
    <w:pPr>
      <w:spacing w:after="120"/>
      <w:ind w:left="283"/>
    </w:pPr>
    <w:rPr>
      <w:sz w:val="16"/>
      <w:szCs w:val="16"/>
    </w:rPr>
  </w:style>
  <w:style w:type="character" w:customStyle="1" w:styleId="30">
    <w:name w:val="Основной текст с отступом 3 Знак"/>
    <w:basedOn w:val="a0"/>
    <w:link w:val="3"/>
    <w:qFormat/>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qFormat/>
    <w:rsid w:val="00457071"/>
    <w:rPr>
      <w:rFonts w:ascii="Times New Roman" w:eastAsia="Times New Roman" w:hAnsi="Times New Roman" w:cs="Times New Roman"/>
      <w:sz w:val="24"/>
      <w:szCs w:val="24"/>
      <w:lang w:eastAsia="ru-RU"/>
    </w:rPr>
  </w:style>
  <w:style w:type="paragraph" w:styleId="21">
    <w:name w:val="Body Text 2"/>
    <w:basedOn w:val="a"/>
    <w:link w:val="22"/>
    <w:qFormat/>
    <w:rsid w:val="00457071"/>
    <w:pPr>
      <w:spacing w:after="120" w:line="480" w:lineRule="auto"/>
    </w:pPr>
  </w:style>
  <w:style w:type="character" w:customStyle="1" w:styleId="22">
    <w:name w:val="Основной текст 2 Знак"/>
    <w:basedOn w:val="a0"/>
    <w:link w:val="21"/>
    <w:qFormat/>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qFormat/>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qFormat/>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qFormat/>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link w:val="NoSpacingChar"/>
    <w:qFormat/>
    <w:rsid w:val="000E0C4F"/>
    <w:pPr>
      <w:suppressAutoHyphens/>
      <w:spacing w:line="100" w:lineRule="atLeast"/>
    </w:pPr>
    <w:rPr>
      <w:kern w:val="1"/>
      <w:sz w:val="22"/>
      <w:szCs w:val="22"/>
      <w:lang w:val="uk-UA" w:eastAsia="ar-SA"/>
    </w:rPr>
  </w:style>
  <w:style w:type="paragraph" w:customStyle="1" w:styleId="210">
    <w:name w:val="Основной текст 21"/>
    <w:basedOn w:val="a"/>
    <w:qFormat/>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paragraph" w:customStyle="1" w:styleId="Heading1">
    <w:name w:val="Heading 1"/>
    <w:basedOn w:val="a"/>
    <w:qFormat/>
    <w:rsid w:val="00556029"/>
    <w:pPr>
      <w:suppressAutoHyphens/>
      <w:spacing w:beforeAutospacing="1" w:afterAutospacing="1"/>
      <w:outlineLvl w:val="0"/>
    </w:pPr>
    <w:rPr>
      <w:b/>
      <w:bCs/>
      <w:kern w:val="2"/>
      <w:sz w:val="48"/>
      <w:szCs w:val="48"/>
    </w:rPr>
  </w:style>
  <w:style w:type="character" w:styleId="afd">
    <w:name w:val="Book Title"/>
    <w:uiPriority w:val="33"/>
    <w:qFormat/>
    <w:rsid w:val="00556029"/>
    <w:rPr>
      <w:b/>
      <w:bCs/>
      <w:smallCaps/>
      <w:spacing w:val="5"/>
    </w:rPr>
  </w:style>
  <w:style w:type="paragraph" w:customStyle="1" w:styleId="Heading2">
    <w:name w:val="Heading 2"/>
    <w:basedOn w:val="a"/>
    <w:next w:val="a"/>
    <w:unhideWhenUsed/>
    <w:qFormat/>
    <w:rsid w:val="002E7074"/>
    <w:pPr>
      <w:keepNext/>
      <w:keepLines/>
      <w:suppressAutoHyphens/>
      <w:spacing w:before="40"/>
      <w:outlineLvl w:val="1"/>
    </w:pPr>
    <w:rPr>
      <w:rFonts w:asciiTheme="majorHAnsi" w:eastAsiaTheme="majorEastAsia" w:hAnsiTheme="majorHAnsi" w:cstheme="majorBidi"/>
      <w:color w:val="365F91" w:themeColor="accent1" w:themeShade="BF"/>
      <w:sz w:val="26"/>
      <w:szCs w:val="26"/>
      <w:lang w:val="uk-UA" w:eastAsia="uk-UA"/>
    </w:rPr>
  </w:style>
  <w:style w:type="paragraph" w:customStyle="1" w:styleId="Heading3">
    <w:name w:val="Heading 3"/>
    <w:basedOn w:val="a"/>
    <w:link w:val="31"/>
    <w:qFormat/>
    <w:rsid w:val="002E7074"/>
    <w:pPr>
      <w:suppressAutoHyphens/>
      <w:spacing w:beforeAutospacing="1" w:afterAutospacing="1"/>
      <w:outlineLvl w:val="2"/>
    </w:pPr>
    <w:rPr>
      <w:b/>
      <w:bCs/>
      <w:sz w:val="27"/>
      <w:szCs w:val="27"/>
      <w:lang w:val="uk-UA" w:eastAsia="uk-UA"/>
    </w:rPr>
  </w:style>
  <w:style w:type="character" w:customStyle="1" w:styleId="31">
    <w:name w:val="Заголовок 3 Знак"/>
    <w:basedOn w:val="a0"/>
    <w:link w:val="Heading3"/>
    <w:qFormat/>
    <w:rsid w:val="002E7074"/>
    <w:rPr>
      <w:rFonts w:ascii="Times New Roman" w:eastAsia="Times New Roman" w:hAnsi="Times New Roman"/>
      <w:b/>
      <w:bCs/>
      <w:sz w:val="27"/>
      <w:szCs w:val="27"/>
      <w:lang w:val="uk-UA" w:eastAsia="uk-UA"/>
    </w:rPr>
  </w:style>
  <w:style w:type="character" w:customStyle="1" w:styleId="51">
    <w:name w:val="Основной текст (5)_"/>
    <w:link w:val="52"/>
    <w:uiPriority w:val="99"/>
    <w:qFormat/>
    <w:locked/>
    <w:rsid w:val="002E7074"/>
    <w:rPr>
      <w:b/>
      <w:bCs/>
      <w:sz w:val="25"/>
      <w:szCs w:val="25"/>
      <w:shd w:val="clear" w:color="auto" w:fill="FFFFFF"/>
    </w:rPr>
  </w:style>
  <w:style w:type="character" w:customStyle="1" w:styleId="afe">
    <w:name w:val="тзТаблица Знак"/>
    <w:link w:val="aff"/>
    <w:qFormat/>
    <w:locked/>
    <w:rsid w:val="002E7074"/>
    <w:rPr>
      <w:rFonts w:eastAsia="Times New Roman"/>
      <w:sz w:val="24"/>
      <w:lang w:val="uk-UA"/>
    </w:rPr>
  </w:style>
  <w:style w:type="character" w:customStyle="1" w:styleId="NoSpacingChar">
    <w:name w:val="No Spacing Char"/>
    <w:link w:val="15"/>
    <w:qFormat/>
    <w:locked/>
    <w:rsid w:val="002E7074"/>
    <w:rPr>
      <w:kern w:val="1"/>
      <w:sz w:val="22"/>
      <w:szCs w:val="22"/>
      <w:lang w:val="uk-UA" w:eastAsia="ar-SA"/>
    </w:rPr>
  </w:style>
  <w:style w:type="character" w:customStyle="1" w:styleId="aff0">
    <w:name w:val="Текст концевой сноски Знак"/>
    <w:basedOn w:val="a0"/>
    <w:link w:val="EndnoteText"/>
    <w:qFormat/>
    <w:rsid w:val="002E7074"/>
    <w:rPr>
      <w:rFonts w:ascii="Times New Roman" w:eastAsia="Times New Roman" w:hAnsi="Times New Roman"/>
      <w:szCs w:val="24"/>
      <w:lang w:val="uk-UA" w:eastAsia="ar-SA"/>
    </w:rPr>
  </w:style>
  <w:style w:type="character" w:customStyle="1" w:styleId="Heading6Char">
    <w:name w:val="Heading 6 Char"/>
    <w:qFormat/>
    <w:rsid w:val="002E7074"/>
    <w:rPr>
      <w:rFonts w:ascii="Calibri" w:hAnsi="Calibri" w:cs="Times New Roman"/>
      <w:b/>
      <w:bCs/>
      <w:color w:val="000000"/>
    </w:rPr>
  </w:style>
  <w:style w:type="character" w:customStyle="1" w:styleId="32">
    <w:name w:val="Основной текст (3)_"/>
    <w:link w:val="34"/>
    <w:qFormat/>
    <w:rsid w:val="002E7074"/>
    <w:rPr>
      <w:b/>
      <w:bCs/>
      <w:shd w:val="clear" w:color="auto" w:fill="FFFFFF"/>
    </w:rPr>
  </w:style>
  <w:style w:type="character" w:customStyle="1" w:styleId="24">
    <w:name w:val="Основной текст (2)_"/>
    <w:link w:val="25"/>
    <w:qFormat/>
    <w:rsid w:val="002E7074"/>
    <w:rPr>
      <w:shd w:val="clear" w:color="auto" w:fill="FFFFFF"/>
    </w:rPr>
  </w:style>
  <w:style w:type="character" w:customStyle="1" w:styleId="26">
    <w:name w:val="Основной текст (2) + Полужирный"/>
    <w:qFormat/>
    <w:rsid w:val="002E7074"/>
    <w:rPr>
      <w:rFonts w:ascii="Times New Roman" w:hAnsi="Times New Roman"/>
      <w:b/>
      <w:bCs/>
      <w:color w:val="000000"/>
      <w:spacing w:val="0"/>
      <w:w w:val="100"/>
      <w:sz w:val="22"/>
      <w:szCs w:val="22"/>
      <w:shd w:val="clear" w:color="auto" w:fill="FFFFFF"/>
      <w:lang w:val="uk-UA" w:eastAsia="uk-UA" w:bidi="uk-UA"/>
    </w:rPr>
  </w:style>
  <w:style w:type="character" w:customStyle="1" w:styleId="27">
    <w:name w:val="Основной текст (2) + Курсив"/>
    <w:qFormat/>
    <w:rsid w:val="002E7074"/>
    <w:rPr>
      <w:rFonts w:ascii="Times New Roman" w:hAnsi="Times New Roman"/>
      <w:i/>
      <w:iCs/>
      <w:color w:val="000000"/>
      <w:spacing w:val="0"/>
      <w:w w:val="100"/>
      <w:sz w:val="22"/>
      <w:szCs w:val="22"/>
      <w:shd w:val="clear" w:color="auto" w:fill="FFFFFF"/>
      <w:lang w:val="uk-UA" w:eastAsia="uk-UA" w:bidi="uk-UA"/>
    </w:rPr>
  </w:style>
  <w:style w:type="character" w:styleId="aff1">
    <w:name w:val="FollowedHyperlink"/>
    <w:uiPriority w:val="99"/>
    <w:unhideWhenUsed/>
    <w:rsid w:val="002E7074"/>
    <w:rPr>
      <w:color w:val="954F72"/>
      <w:u w:val="single"/>
    </w:rPr>
  </w:style>
  <w:style w:type="character" w:customStyle="1" w:styleId="17">
    <w:name w:val="Основной шрифт абзаца1"/>
    <w:uiPriority w:val="99"/>
    <w:qFormat/>
    <w:rsid w:val="002E7074"/>
  </w:style>
  <w:style w:type="character" w:customStyle="1" w:styleId="aff2">
    <w:name w:val="Маркеры"/>
    <w:qFormat/>
    <w:rsid w:val="002E7074"/>
    <w:rPr>
      <w:rFonts w:ascii="OpenSymbol" w:eastAsia="OpenSymbol" w:hAnsi="OpenSymbol" w:cs="OpenSymbol"/>
    </w:rPr>
  </w:style>
  <w:style w:type="paragraph" w:customStyle="1" w:styleId="aff3">
    <w:name w:val="Заголовок"/>
    <w:basedOn w:val="a"/>
    <w:next w:val="af5"/>
    <w:qFormat/>
    <w:rsid w:val="002E7074"/>
    <w:pPr>
      <w:keepNext/>
      <w:suppressAutoHyphens/>
      <w:spacing w:before="240" w:after="120"/>
    </w:pPr>
    <w:rPr>
      <w:rFonts w:ascii="Liberation Sans" w:eastAsia="PingFang SC" w:hAnsi="Liberation Sans" w:cs="Arial Unicode MS"/>
      <w:sz w:val="28"/>
      <w:szCs w:val="28"/>
    </w:rPr>
  </w:style>
  <w:style w:type="paragraph" w:styleId="aff4">
    <w:name w:val="List"/>
    <w:basedOn w:val="af5"/>
    <w:rsid w:val="002E7074"/>
    <w:pPr>
      <w:suppressAutoHyphens/>
      <w:jc w:val="both"/>
    </w:pPr>
    <w:rPr>
      <w:rFonts w:ascii="Arial" w:hAnsi="Arial" w:cs="Arial Unicode MS"/>
      <w:sz w:val="20"/>
      <w:szCs w:val="20"/>
      <w:lang w:val="en-GB" w:eastAsia="ar-SA"/>
    </w:rPr>
  </w:style>
  <w:style w:type="paragraph" w:customStyle="1" w:styleId="Caption">
    <w:name w:val="Caption"/>
    <w:basedOn w:val="a"/>
    <w:qFormat/>
    <w:rsid w:val="002E7074"/>
    <w:pPr>
      <w:suppressLineNumbers/>
      <w:suppressAutoHyphens/>
      <w:spacing w:before="120" w:after="120"/>
    </w:pPr>
    <w:rPr>
      <w:rFonts w:cs="Arial Unicode MS"/>
      <w:i/>
      <w:iCs/>
    </w:rPr>
  </w:style>
  <w:style w:type="paragraph" w:styleId="18">
    <w:name w:val="index 1"/>
    <w:basedOn w:val="a"/>
    <w:next w:val="a"/>
    <w:autoRedefine/>
    <w:uiPriority w:val="99"/>
    <w:semiHidden/>
    <w:unhideWhenUsed/>
    <w:rsid w:val="002E7074"/>
    <w:pPr>
      <w:ind w:left="240" w:hanging="240"/>
    </w:pPr>
  </w:style>
  <w:style w:type="paragraph" w:styleId="aff5">
    <w:name w:val="index heading"/>
    <w:basedOn w:val="a"/>
    <w:qFormat/>
    <w:rsid w:val="002E7074"/>
    <w:pPr>
      <w:suppressLineNumbers/>
      <w:suppressAutoHyphens/>
    </w:pPr>
    <w:rPr>
      <w:rFonts w:cs="Arial Unicode MS"/>
    </w:rPr>
  </w:style>
  <w:style w:type="paragraph" w:customStyle="1" w:styleId="tbl-cod">
    <w:name w:val="tbl-cod"/>
    <w:basedOn w:val="a"/>
    <w:uiPriority w:val="99"/>
    <w:qFormat/>
    <w:rsid w:val="002E7074"/>
    <w:pPr>
      <w:suppressAutoHyphens/>
      <w:spacing w:beforeAutospacing="1" w:afterAutospacing="1"/>
    </w:pPr>
    <w:rPr>
      <w:lang w:val="uk-UA" w:eastAsia="uk-UA"/>
    </w:rPr>
  </w:style>
  <w:style w:type="paragraph" w:customStyle="1" w:styleId="tbl-txt">
    <w:name w:val="tbl-txt"/>
    <w:basedOn w:val="a"/>
    <w:uiPriority w:val="99"/>
    <w:qFormat/>
    <w:rsid w:val="002E7074"/>
    <w:pPr>
      <w:suppressAutoHyphens/>
      <w:spacing w:beforeAutospacing="1" w:afterAutospacing="1"/>
    </w:pPr>
    <w:rPr>
      <w:lang w:val="uk-UA" w:eastAsia="uk-U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qFormat/>
    <w:rsid w:val="002E7074"/>
    <w:pPr>
      <w:suppressAutoHyphens/>
      <w:ind w:firstLine="709"/>
      <w:jc w:val="both"/>
      <w:textAlignment w:val="baseline"/>
    </w:pPr>
    <w:rPr>
      <w:color w:val="00000A"/>
      <w:kern w:val="2"/>
      <w:lang w:val="en-US" w:eastAsia="zh-CN"/>
    </w:rPr>
  </w:style>
  <w:style w:type="paragraph" w:customStyle="1" w:styleId="52">
    <w:name w:val="Основной текст (5)"/>
    <w:basedOn w:val="a"/>
    <w:link w:val="51"/>
    <w:uiPriority w:val="99"/>
    <w:qFormat/>
    <w:rsid w:val="002E7074"/>
    <w:pPr>
      <w:widowControl w:val="0"/>
      <w:shd w:val="clear" w:color="auto" w:fill="FFFFFF"/>
      <w:suppressAutoHyphens/>
      <w:spacing w:before="180" w:after="60" w:line="240" w:lineRule="atLeast"/>
    </w:pPr>
    <w:rPr>
      <w:rFonts w:ascii="Calibri" w:eastAsia="Calibri" w:hAnsi="Calibri"/>
      <w:b/>
      <w:bCs/>
      <w:sz w:val="25"/>
      <w:szCs w:val="25"/>
    </w:rPr>
  </w:style>
  <w:style w:type="paragraph" w:customStyle="1" w:styleId="tj">
    <w:name w:val="tj"/>
    <w:basedOn w:val="a"/>
    <w:qFormat/>
    <w:rsid w:val="002E7074"/>
    <w:pPr>
      <w:suppressAutoHyphens/>
      <w:spacing w:beforeAutospacing="1" w:afterAutospacing="1"/>
    </w:pPr>
  </w:style>
  <w:style w:type="paragraph" w:customStyle="1" w:styleId="28">
    <w:name w:val="Обычный2"/>
    <w:qFormat/>
    <w:rsid w:val="002E7074"/>
    <w:pPr>
      <w:suppressAutoHyphens/>
      <w:spacing w:line="276" w:lineRule="auto"/>
    </w:pPr>
    <w:rPr>
      <w:rFonts w:ascii="Arial" w:eastAsia="Arial" w:hAnsi="Arial" w:cs="Arial"/>
      <w:color w:val="000000"/>
      <w:sz w:val="22"/>
    </w:rPr>
  </w:style>
  <w:style w:type="paragraph" w:customStyle="1" w:styleId="aff6">
    <w:name w:val="Табл текст"/>
    <w:autoRedefine/>
    <w:qFormat/>
    <w:rsid w:val="002E7074"/>
    <w:pPr>
      <w:suppressAutoHyphens/>
    </w:pPr>
    <w:rPr>
      <w:rFonts w:ascii="Times New Roman" w:eastAsiaTheme="minorHAnsi" w:hAnsi="Times New Roman"/>
      <w:sz w:val="24"/>
      <w:szCs w:val="24"/>
      <w:lang w:val="uk-UA"/>
    </w:rPr>
  </w:style>
  <w:style w:type="paragraph" w:customStyle="1" w:styleId="aff">
    <w:name w:val="тзТаблица"/>
    <w:basedOn w:val="a"/>
    <w:link w:val="afe"/>
    <w:qFormat/>
    <w:rsid w:val="002E7074"/>
    <w:pPr>
      <w:suppressAutoHyphens/>
      <w:spacing w:line="360" w:lineRule="auto"/>
      <w:ind w:firstLine="709"/>
      <w:jc w:val="both"/>
    </w:pPr>
    <w:rPr>
      <w:rFonts w:ascii="Calibri" w:hAnsi="Calibri"/>
      <w:szCs w:val="20"/>
      <w:lang w:val="uk-UA"/>
    </w:rPr>
  </w:style>
  <w:style w:type="paragraph" w:customStyle="1" w:styleId="220">
    <w:name w:val="Основной текст с отступом 22"/>
    <w:basedOn w:val="a"/>
    <w:qFormat/>
    <w:rsid w:val="002E7074"/>
    <w:pPr>
      <w:suppressAutoHyphens/>
      <w:spacing w:after="120" w:line="480" w:lineRule="auto"/>
      <w:ind w:left="283"/>
    </w:pPr>
    <w:rPr>
      <w:rFonts w:ascii="Calibri" w:hAnsi="Calibri"/>
      <w:sz w:val="22"/>
      <w:szCs w:val="22"/>
      <w:lang w:eastAsia="ar-SA"/>
    </w:rPr>
  </w:style>
  <w:style w:type="paragraph" w:customStyle="1" w:styleId="EndnoteText">
    <w:name w:val="Endnote Text"/>
    <w:basedOn w:val="a"/>
    <w:link w:val="aff0"/>
    <w:rsid w:val="002E7074"/>
    <w:pPr>
      <w:widowControl w:val="0"/>
      <w:suppressAutoHyphens/>
      <w:spacing w:before="140"/>
      <w:ind w:firstLine="680"/>
      <w:jc w:val="both"/>
    </w:pPr>
    <w:rPr>
      <w:sz w:val="20"/>
      <w:lang w:val="uk-UA" w:eastAsia="ar-SA"/>
    </w:rPr>
  </w:style>
  <w:style w:type="paragraph" w:customStyle="1" w:styleId="aff7">
    <w:name w:val="Колонтитул"/>
    <w:basedOn w:val="a"/>
    <w:qFormat/>
    <w:rsid w:val="002E7074"/>
    <w:pPr>
      <w:suppressAutoHyphens/>
    </w:pPr>
  </w:style>
  <w:style w:type="paragraph" w:customStyle="1" w:styleId="Header">
    <w:name w:val="Header"/>
    <w:basedOn w:val="a"/>
    <w:unhideWhenUsed/>
    <w:rsid w:val="002E7074"/>
    <w:pPr>
      <w:tabs>
        <w:tab w:val="center" w:pos="4819"/>
        <w:tab w:val="right" w:pos="9639"/>
      </w:tabs>
      <w:suppressAutoHyphens/>
    </w:pPr>
  </w:style>
  <w:style w:type="paragraph" w:customStyle="1" w:styleId="Footer">
    <w:name w:val="Footer"/>
    <w:basedOn w:val="a"/>
    <w:uiPriority w:val="99"/>
    <w:unhideWhenUsed/>
    <w:rsid w:val="002E7074"/>
    <w:pPr>
      <w:tabs>
        <w:tab w:val="center" w:pos="4819"/>
        <w:tab w:val="right" w:pos="9639"/>
      </w:tabs>
      <w:suppressAutoHyphens/>
    </w:pPr>
  </w:style>
  <w:style w:type="paragraph" w:customStyle="1" w:styleId="19">
    <w:name w:val="Абзац списка1"/>
    <w:basedOn w:val="a"/>
    <w:qFormat/>
    <w:rsid w:val="002E7074"/>
    <w:pPr>
      <w:suppressAutoHyphens/>
      <w:ind w:left="720"/>
      <w:contextualSpacing/>
    </w:pPr>
    <w:rPr>
      <w:rFonts w:eastAsia="Calibri"/>
    </w:rPr>
  </w:style>
  <w:style w:type="paragraph" w:customStyle="1" w:styleId="34">
    <w:name w:val="Основной текст (3)"/>
    <w:basedOn w:val="a"/>
    <w:link w:val="32"/>
    <w:qFormat/>
    <w:rsid w:val="002E7074"/>
    <w:pPr>
      <w:widowControl w:val="0"/>
      <w:shd w:val="clear" w:color="auto" w:fill="FFFFFF"/>
      <w:suppressAutoHyphens/>
      <w:spacing w:line="240" w:lineRule="exact"/>
      <w:jc w:val="center"/>
    </w:pPr>
    <w:rPr>
      <w:rFonts w:ascii="Calibri" w:eastAsia="Calibri" w:hAnsi="Calibri"/>
      <w:b/>
      <w:bCs/>
      <w:sz w:val="20"/>
      <w:szCs w:val="20"/>
    </w:rPr>
  </w:style>
  <w:style w:type="paragraph" w:customStyle="1" w:styleId="25">
    <w:name w:val="Основной текст (2)"/>
    <w:basedOn w:val="a"/>
    <w:link w:val="24"/>
    <w:qFormat/>
    <w:rsid w:val="002E7074"/>
    <w:pPr>
      <w:widowControl w:val="0"/>
      <w:shd w:val="clear" w:color="auto" w:fill="FFFFFF"/>
      <w:suppressAutoHyphens/>
      <w:spacing w:line="0" w:lineRule="atLeast"/>
      <w:ind w:hanging="680"/>
    </w:pPr>
    <w:rPr>
      <w:rFonts w:ascii="Calibri" w:eastAsia="Calibri" w:hAnsi="Calibri"/>
      <w:sz w:val="20"/>
      <w:szCs w:val="20"/>
    </w:rPr>
  </w:style>
  <w:style w:type="character" w:customStyle="1" w:styleId="apple-style-span">
    <w:name w:val="apple-style-span"/>
    <w:basedOn w:val="a0"/>
    <w:rsid w:val="001A63C8"/>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494566366">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72912</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2024-03-12T12:25:00Z</dcterms:created>
  <dcterms:modified xsi:type="dcterms:W3CDTF">2024-03-12T12:32:00Z</dcterms:modified>
</cp:coreProperties>
</file>