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43" w:rsidRPr="001D4EAB" w:rsidRDefault="003F6C43" w:rsidP="003F6C43">
      <w:pPr>
        <w:pStyle w:val="Standard"/>
        <w:widowControl/>
        <w:jc w:val="center"/>
        <w:rPr>
          <w:rFonts w:ascii="Times New Roman" w:eastAsia="Calibri" w:hAnsi="Times New Roman" w:cs="Times New Roman"/>
          <w:b/>
          <w:bCs/>
          <w:kern w:val="0"/>
          <w:sz w:val="28"/>
          <w:szCs w:val="28"/>
          <w:shd w:val="clear" w:color="auto" w:fill="FFFFFF"/>
          <w:lang w:val="uk-UA" w:eastAsia="en-US" w:bidi="ar-SA"/>
        </w:rPr>
      </w:pPr>
      <w:r w:rsidRPr="001D4EAB">
        <w:rPr>
          <w:rFonts w:ascii="Times New Roman" w:eastAsia="Calibri" w:hAnsi="Times New Roman" w:cs="Times New Roman"/>
          <w:b/>
          <w:bCs/>
          <w:kern w:val="0"/>
          <w:sz w:val="28"/>
          <w:szCs w:val="28"/>
          <w:shd w:val="clear" w:color="auto" w:fill="FFFFFF"/>
          <w:lang w:val="uk-UA" w:eastAsia="en-US" w:bidi="ar-SA"/>
        </w:rPr>
        <w:t>Відділ освіти Хорошів</w:t>
      </w:r>
      <w:r>
        <w:rPr>
          <w:rFonts w:ascii="Times New Roman" w:eastAsia="Calibri" w:hAnsi="Times New Roman" w:cs="Times New Roman"/>
          <w:b/>
          <w:bCs/>
          <w:kern w:val="0"/>
          <w:sz w:val="28"/>
          <w:szCs w:val="28"/>
          <w:shd w:val="clear" w:color="auto" w:fill="FFFFFF"/>
          <w:lang w:val="uk-UA" w:eastAsia="en-US" w:bidi="ar-SA"/>
        </w:rPr>
        <w:t>с</w:t>
      </w:r>
      <w:r w:rsidRPr="001D4EAB">
        <w:rPr>
          <w:rFonts w:ascii="Times New Roman" w:eastAsia="Calibri" w:hAnsi="Times New Roman" w:cs="Times New Roman"/>
          <w:b/>
          <w:bCs/>
          <w:kern w:val="0"/>
          <w:sz w:val="28"/>
          <w:szCs w:val="28"/>
          <w:shd w:val="clear" w:color="auto" w:fill="FFFFFF"/>
          <w:lang w:val="uk-UA" w:eastAsia="en-US" w:bidi="ar-SA"/>
        </w:rPr>
        <w:t>ької селищної ради</w:t>
      </w:r>
    </w:p>
    <w:p w:rsidR="003F6C43" w:rsidRPr="00092B43" w:rsidRDefault="003F6C43" w:rsidP="003F6C43">
      <w:pPr>
        <w:pStyle w:val="Standard"/>
        <w:widowControl/>
        <w:shd w:val="clear" w:color="auto" w:fill="FFFFFF"/>
        <w:jc w:val="center"/>
        <w:rPr>
          <w:rFonts w:ascii="Times New Roman" w:eastAsia="Arial" w:hAnsi="Times New Roman" w:cs="Times New Roman"/>
          <w:b/>
          <w:bCs/>
          <w:kern w:val="0"/>
          <w:shd w:val="clear" w:color="auto" w:fill="FFFFFF"/>
          <w:lang w:val="uk-UA" w:eastAsia="ar-SA" w:bidi="ar-SA"/>
        </w:rPr>
      </w:pPr>
    </w:p>
    <w:p w:rsidR="003F6C43" w:rsidRPr="00092B43" w:rsidRDefault="003F6C43" w:rsidP="003F6C43">
      <w:pPr>
        <w:pStyle w:val="Standard"/>
        <w:widowControl/>
        <w:shd w:val="clear" w:color="auto" w:fill="FFFFFF"/>
        <w:jc w:val="center"/>
        <w:rPr>
          <w:rFonts w:ascii="Times New Roman" w:eastAsia="Arial" w:hAnsi="Times New Roman" w:cs="Times New Roman"/>
          <w:b/>
          <w:bCs/>
          <w:kern w:val="0"/>
          <w:shd w:val="clear" w:color="auto" w:fill="FFFFFF"/>
          <w:lang w:val="uk-UA" w:eastAsia="ar-SA" w:bidi="ar-SA"/>
        </w:rPr>
      </w:pPr>
      <w:r w:rsidRPr="00092B43">
        <w:rPr>
          <w:rFonts w:ascii="Times New Roman" w:eastAsia="Arial" w:hAnsi="Times New Roman" w:cs="Times New Roman"/>
          <w:b/>
          <w:bCs/>
          <w:kern w:val="0"/>
          <w:shd w:val="clear" w:color="auto" w:fill="FFFFFF"/>
          <w:lang w:val="uk-UA" w:eastAsia="ar-SA" w:bidi="ar-SA"/>
        </w:rPr>
        <w:t>ПРОТОКОЛЬНЕ РІШЕННЯ (ПРОТОКОЛ)</w:t>
      </w:r>
    </w:p>
    <w:p w:rsidR="003F6C43" w:rsidRPr="00092B43" w:rsidRDefault="003F6C43" w:rsidP="003F6C43">
      <w:pPr>
        <w:pStyle w:val="Standard"/>
        <w:widowControl/>
        <w:shd w:val="clear" w:color="auto" w:fill="FFFFFF"/>
        <w:jc w:val="center"/>
        <w:rPr>
          <w:rFonts w:ascii="Times New Roman" w:eastAsia="Arial" w:hAnsi="Times New Roman" w:cs="Times New Roman"/>
          <w:b/>
          <w:bCs/>
          <w:kern w:val="0"/>
          <w:shd w:val="clear" w:color="auto" w:fill="FFFFFF"/>
          <w:lang w:val="uk-UA" w:eastAsia="ar-SA" w:bidi="ar-SA"/>
        </w:rPr>
      </w:pPr>
    </w:p>
    <w:p w:rsidR="003F6C43" w:rsidRPr="00092B43" w:rsidRDefault="003F6C43" w:rsidP="003F6C43">
      <w:pPr>
        <w:pStyle w:val="Standard"/>
        <w:widowControl/>
        <w:shd w:val="clear" w:color="auto" w:fill="FFFFFF"/>
        <w:jc w:val="center"/>
        <w:rPr>
          <w:rFonts w:ascii="Times New Roman" w:eastAsia="Arial" w:hAnsi="Times New Roman" w:cs="Times New Roman"/>
          <w:b/>
          <w:bCs/>
          <w:kern w:val="0"/>
          <w:shd w:val="clear" w:color="auto" w:fill="FFFFFF"/>
          <w:lang w:val="uk-UA" w:eastAsia="ar-SA" w:bidi="ar-SA"/>
        </w:rPr>
      </w:pPr>
    </w:p>
    <w:p w:rsidR="003F6C43" w:rsidRPr="00092B43" w:rsidRDefault="00E97C8C" w:rsidP="003F6C43">
      <w:pPr>
        <w:pStyle w:val="Standard"/>
        <w:widowControl/>
        <w:shd w:val="clear" w:color="auto" w:fill="FFFFFF"/>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17</w:t>
      </w:r>
      <w:r w:rsidR="003F6C43" w:rsidRPr="00092B43">
        <w:rPr>
          <w:rFonts w:ascii="Times New Roman" w:eastAsia="Arial" w:hAnsi="Times New Roman" w:cs="Times New Roman"/>
          <w:b/>
          <w:bCs/>
          <w:kern w:val="0"/>
          <w:shd w:val="clear" w:color="auto" w:fill="FFFFFF"/>
          <w:lang w:val="uk-UA" w:eastAsia="ar-SA" w:bidi="ar-SA"/>
        </w:rPr>
        <w:t xml:space="preserve">.01.2023                                          смт. Хорошів                          № </w:t>
      </w:r>
      <w:r>
        <w:rPr>
          <w:rFonts w:ascii="Times New Roman" w:eastAsia="Arial" w:hAnsi="Times New Roman" w:cs="Times New Roman"/>
          <w:b/>
          <w:bCs/>
          <w:kern w:val="0"/>
          <w:shd w:val="clear" w:color="auto" w:fill="FFFFFF"/>
          <w:lang w:val="uk-UA" w:eastAsia="ar-SA" w:bidi="ar-SA"/>
        </w:rPr>
        <w:t>5</w:t>
      </w:r>
    </w:p>
    <w:p w:rsidR="003F6C43" w:rsidRPr="00092B43" w:rsidRDefault="003F6C43" w:rsidP="003F6C43">
      <w:pPr>
        <w:pStyle w:val="Standard"/>
        <w:widowControl/>
        <w:shd w:val="clear" w:color="auto" w:fill="FFFFFF"/>
        <w:jc w:val="both"/>
        <w:rPr>
          <w:rFonts w:ascii="Times New Roman" w:eastAsia="Arial" w:hAnsi="Times New Roman" w:cs="Times New Roman"/>
          <w:b/>
          <w:bCs/>
          <w:kern w:val="0"/>
          <w:shd w:val="clear" w:color="auto" w:fill="FFFFFF"/>
          <w:lang w:val="uk-UA" w:eastAsia="ar-SA" w:bidi="ar-SA"/>
        </w:rPr>
      </w:pPr>
    </w:p>
    <w:p w:rsidR="00E61A23" w:rsidRPr="00AB7E38" w:rsidRDefault="00E61A23" w:rsidP="00E61A23">
      <w:pPr>
        <w:pStyle w:val="Standard"/>
        <w:widowControl/>
        <w:shd w:val="clear" w:color="auto" w:fill="FFFFFF"/>
        <w:jc w:val="both"/>
        <w:rPr>
          <w:rFonts w:ascii="Times New Roman" w:eastAsia="Arial" w:hAnsi="Times New Roman" w:cs="Times New Roman"/>
          <w:b/>
          <w:bCs/>
          <w:kern w:val="0"/>
          <w:shd w:val="clear" w:color="auto" w:fill="FFFFFF"/>
          <w:lang w:val="uk-UA" w:eastAsia="ar-SA" w:bidi="ar-SA"/>
        </w:rPr>
      </w:pPr>
      <w:r w:rsidRPr="00AB7E38">
        <w:rPr>
          <w:rFonts w:ascii="Times New Roman" w:eastAsia="Arial" w:hAnsi="Times New Roman" w:cs="Times New Roman"/>
          <w:b/>
          <w:bCs/>
          <w:kern w:val="0"/>
          <w:shd w:val="clear" w:color="auto" w:fill="FFFFFF"/>
          <w:lang w:val="uk-UA" w:eastAsia="ar-SA" w:bidi="ar-SA"/>
        </w:rPr>
        <w:t>уповноваженої особи</w:t>
      </w:r>
    </w:p>
    <w:p w:rsidR="00E61A23" w:rsidRPr="00AB7E38" w:rsidRDefault="00E61A23" w:rsidP="00E61A23">
      <w:pPr>
        <w:pStyle w:val="Standard"/>
        <w:widowControl/>
        <w:shd w:val="clear" w:color="auto" w:fill="FFFFFF"/>
        <w:jc w:val="both"/>
        <w:rPr>
          <w:rFonts w:ascii="Times New Roman" w:eastAsia="Arial" w:hAnsi="Times New Roman" w:cs="Times New Roman"/>
          <w:b/>
          <w:bCs/>
          <w:kern w:val="0"/>
          <w:shd w:val="clear" w:color="auto" w:fill="FFFFFF"/>
          <w:lang w:val="uk-UA" w:eastAsia="ar-SA" w:bidi="ar-SA"/>
        </w:rPr>
      </w:pPr>
    </w:p>
    <w:p w:rsidR="00E61A23" w:rsidRPr="00AB7E38" w:rsidRDefault="00E61A23" w:rsidP="00E61A23">
      <w:pPr>
        <w:pStyle w:val="Standard"/>
        <w:jc w:val="both"/>
        <w:rPr>
          <w:rFonts w:ascii="Times New Roman" w:hAnsi="Times New Roman" w:cs="Times New Roman"/>
          <w:b/>
          <w:shd w:val="clear" w:color="auto" w:fill="FFFFFF"/>
          <w:lang w:val="uk-UA"/>
        </w:rPr>
      </w:pPr>
      <w:r w:rsidRPr="00AB7E38">
        <w:rPr>
          <w:rFonts w:ascii="Times New Roman" w:hAnsi="Times New Roman" w:cs="Times New Roman"/>
          <w:b/>
          <w:shd w:val="clear" w:color="auto" w:fill="FFFFFF"/>
          <w:lang w:val="uk-UA"/>
        </w:rPr>
        <w:t>Порядок денний:</w:t>
      </w:r>
    </w:p>
    <w:p w:rsidR="00E61A23" w:rsidRPr="00AB7E38" w:rsidRDefault="00E61A23" w:rsidP="00E61A23">
      <w:pPr>
        <w:pStyle w:val="Standard"/>
        <w:jc w:val="both"/>
        <w:rPr>
          <w:rFonts w:ascii="Times New Roman" w:hAnsi="Times New Roman" w:cs="Times New Roman"/>
          <w:b/>
          <w:shd w:val="clear" w:color="auto" w:fill="FFFFFF"/>
          <w:lang w:val="uk-UA"/>
        </w:rPr>
      </w:pPr>
    </w:p>
    <w:p w:rsidR="00E61A23" w:rsidRPr="00AB7E38" w:rsidRDefault="00E61A23" w:rsidP="00E61A23">
      <w:pPr>
        <w:pStyle w:val="a3"/>
        <w:numPr>
          <w:ilvl w:val="0"/>
          <w:numId w:val="3"/>
        </w:numPr>
        <w:tabs>
          <w:tab w:val="left" w:pos="426"/>
        </w:tabs>
        <w:spacing w:after="0"/>
        <w:ind w:left="0" w:firstLine="0"/>
        <w:jc w:val="both"/>
        <w:rPr>
          <w:rFonts w:ascii="Times New Roman" w:hAnsi="Times New Roman" w:cs="Times New Roman"/>
          <w:shd w:val="clear" w:color="auto" w:fill="FFFFFF"/>
          <w:lang w:val="uk-UA"/>
        </w:rPr>
      </w:pPr>
      <w:r w:rsidRPr="00AB7E38">
        <w:rPr>
          <w:rFonts w:ascii="Times New Roman" w:hAnsi="Times New Roman" w:cs="Times New Roman"/>
          <w:shd w:val="clear" w:color="auto" w:fill="FFFFFF"/>
          <w:lang w:val="uk-UA"/>
        </w:rPr>
        <w:t>Про затвердження</w:t>
      </w:r>
      <w:r w:rsidR="00AB7E38" w:rsidRPr="00AB7E38">
        <w:rPr>
          <w:rFonts w:ascii="Times New Roman" w:hAnsi="Times New Roman" w:cs="Times New Roman"/>
          <w:shd w:val="clear" w:color="auto" w:fill="FFFFFF"/>
          <w:lang w:val="uk-UA"/>
        </w:rPr>
        <w:t xml:space="preserve"> </w:t>
      </w:r>
      <w:r w:rsidRPr="00AB7E38">
        <w:rPr>
          <w:rFonts w:ascii="Times New Roman" w:hAnsi="Times New Roman" w:cs="Times New Roman"/>
          <w:i/>
          <w:iCs/>
          <w:shd w:val="clear" w:color="auto" w:fill="FFFFFF"/>
          <w:lang w:val="uk-UA"/>
        </w:rPr>
        <w:t xml:space="preserve"> </w:t>
      </w:r>
      <w:r w:rsidRPr="00AB7E38">
        <w:rPr>
          <w:rFonts w:ascii="Times New Roman" w:hAnsi="Times New Roman" w:cs="Times New Roman"/>
          <w:iCs/>
          <w:shd w:val="clear" w:color="auto" w:fill="FFFFFF"/>
          <w:lang w:val="uk-UA"/>
        </w:rPr>
        <w:t xml:space="preserve">змін </w:t>
      </w:r>
      <w:r w:rsidR="00E05A49" w:rsidRPr="00AB7E38">
        <w:rPr>
          <w:rFonts w:ascii="Times New Roman" w:hAnsi="Times New Roman" w:cs="Times New Roman"/>
          <w:iCs/>
          <w:shd w:val="clear" w:color="auto" w:fill="FFFFFF"/>
          <w:lang w:val="uk-UA"/>
        </w:rPr>
        <w:t>до річного плану</w:t>
      </w:r>
      <w:r w:rsidRPr="00AB7E38">
        <w:rPr>
          <w:rFonts w:ascii="Times New Roman" w:hAnsi="Times New Roman" w:cs="Times New Roman"/>
          <w:shd w:val="clear" w:color="auto" w:fill="FFFFFF"/>
          <w:lang w:val="uk-UA"/>
        </w:rPr>
        <w:t xml:space="preserve"> на 202</w:t>
      </w:r>
      <w:r w:rsidR="00AB7E38">
        <w:rPr>
          <w:rFonts w:ascii="Times New Roman" w:hAnsi="Times New Roman" w:cs="Times New Roman"/>
          <w:shd w:val="clear" w:color="auto" w:fill="FFFFFF"/>
          <w:lang w:val="uk-UA"/>
        </w:rPr>
        <w:t>3</w:t>
      </w:r>
      <w:r w:rsidRPr="00AB7E38">
        <w:rPr>
          <w:rFonts w:ascii="Times New Roman" w:hAnsi="Times New Roman" w:cs="Times New Roman"/>
          <w:shd w:val="clear" w:color="auto" w:fill="FFFFFF"/>
          <w:lang w:val="uk-UA"/>
        </w:rPr>
        <w:t xml:space="preserve"> рік</w:t>
      </w:r>
      <w:r w:rsidR="00734727" w:rsidRPr="00AB7E38">
        <w:rPr>
          <w:rFonts w:ascii="Times New Roman" w:hAnsi="Times New Roman" w:cs="Times New Roman"/>
          <w:shd w:val="clear" w:color="auto" w:fill="FFFFFF"/>
          <w:lang w:val="uk-UA"/>
        </w:rPr>
        <w:t>, який додається.</w:t>
      </w:r>
    </w:p>
    <w:p w:rsidR="00E61A23" w:rsidRPr="00963AEE" w:rsidRDefault="00E61A23" w:rsidP="00E61A23">
      <w:pPr>
        <w:pStyle w:val="Standard"/>
        <w:widowControl/>
        <w:numPr>
          <w:ilvl w:val="0"/>
          <w:numId w:val="1"/>
        </w:numPr>
        <w:shd w:val="clear" w:color="auto" w:fill="FFFFFF"/>
        <w:tabs>
          <w:tab w:val="left" w:pos="426"/>
        </w:tabs>
        <w:ind w:left="0" w:firstLine="0"/>
        <w:jc w:val="both"/>
        <w:rPr>
          <w:rFonts w:ascii="Times New Roman" w:eastAsia="Calibri" w:hAnsi="Times New Roman" w:cs="Times New Roman"/>
          <w:kern w:val="0"/>
          <w:shd w:val="clear" w:color="auto" w:fill="FFFFFF"/>
          <w:lang w:val="uk-UA" w:eastAsia="en-US" w:bidi="ar-SA"/>
        </w:rPr>
      </w:pPr>
      <w:r w:rsidRPr="00AB7E38">
        <w:rPr>
          <w:rFonts w:ascii="Times New Roman" w:eastAsia="Arial" w:hAnsi="Times New Roman" w:cs="Times New Roman"/>
          <w:kern w:val="0"/>
          <w:shd w:val="clear" w:color="auto" w:fill="FFFFFF"/>
          <w:lang w:val="uk-UA" w:eastAsia="ar-SA" w:bidi="ar-SA"/>
        </w:rPr>
        <w:t xml:space="preserve">Про </w:t>
      </w:r>
      <w:r w:rsidR="00734727" w:rsidRPr="00AB7E38">
        <w:rPr>
          <w:rFonts w:ascii="Times New Roman" w:eastAsia="Arial" w:hAnsi="Times New Roman" w:cs="Times New Roman"/>
          <w:kern w:val="0"/>
          <w:shd w:val="clear" w:color="auto" w:fill="FFFFFF"/>
          <w:lang w:val="uk-UA" w:eastAsia="ar-SA" w:bidi="ar-SA"/>
        </w:rPr>
        <w:t xml:space="preserve">оприлюднення </w:t>
      </w:r>
      <w:r w:rsidR="00AB7E38" w:rsidRPr="00AB7E38">
        <w:rPr>
          <w:rFonts w:ascii="Times New Roman" w:hAnsi="Times New Roman" w:cs="Times New Roman"/>
          <w:iCs/>
          <w:shd w:val="clear" w:color="auto" w:fill="FFFFFF"/>
          <w:lang w:val="uk-UA"/>
        </w:rPr>
        <w:t>змін до річного плану</w:t>
      </w:r>
      <w:r w:rsidR="00AB7E38" w:rsidRPr="00AB7E38">
        <w:rPr>
          <w:rFonts w:ascii="Times New Roman" w:hAnsi="Times New Roman" w:cs="Times New Roman"/>
          <w:shd w:val="clear" w:color="auto" w:fill="FFFFFF"/>
          <w:lang w:val="uk-UA"/>
        </w:rPr>
        <w:t xml:space="preserve"> на 202</w:t>
      </w:r>
      <w:r w:rsidR="00AB7E38">
        <w:rPr>
          <w:rFonts w:ascii="Times New Roman" w:hAnsi="Times New Roman" w:cs="Times New Roman"/>
          <w:shd w:val="clear" w:color="auto" w:fill="FFFFFF"/>
          <w:lang w:val="uk-UA"/>
        </w:rPr>
        <w:t>3</w:t>
      </w:r>
      <w:r w:rsidR="00AB7E38" w:rsidRPr="00AB7E38">
        <w:rPr>
          <w:rFonts w:ascii="Times New Roman" w:hAnsi="Times New Roman" w:cs="Times New Roman"/>
          <w:shd w:val="clear" w:color="auto" w:fill="FFFFFF"/>
          <w:lang w:val="uk-UA"/>
        </w:rPr>
        <w:t xml:space="preserve"> рік</w:t>
      </w:r>
      <w:r w:rsidR="00734727" w:rsidRPr="00AB7E38">
        <w:rPr>
          <w:rFonts w:ascii="Times New Roman" w:hAnsi="Times New Roman" w:cs="Times New Roman"/>
          <w:shd w:val="clear" w:color="auto" w:fill="FFFFFF"/>
          <w:lang w:val="uk-UA"/>
        </w:rPr>
        <w:t xml:space="preserve"> в електронній системі закупівель.</w:t>
      </w:r>
    </w:p>
    <w:p w:rsidR="00963AEE" w:rsidRPr="00963AEE" w:rsidRDefault="00963AEE" w:rsidP="00963AEE">
      <w:pPr>
        <w:pStyle w:val="Standard"/>
        <w:widowControl/>
        <w:shd w:val="clear" w:color="auto" w:fill="FFFFFF"/>
        <w:tabs>
          <w:tab w:val="left" w:pos="426"/>
        </w:tabs>
        <w:jc w:val="both"/>
        <w:rPr>
          <w:rFonts w:ascii="Times New Roman" w:eastAsia="Calibri" w:hAnsi="Times New Roman" w:cs="Times New Roman"/>
          <w:i/>
          <w:iCs/>
          <w:kern w:val="0"/>
          <w:shd w:val="clear" w:color="auto" w:fill="FFFFFF"/>
          <w:lang w:val="uk-UA" w:eastAsia="en-US" w:bidi="ar-SA"/>
        </w:rPr>
      </w:pPr>
      <w:r>
        <w:rPr>
          <w:rFonts w:ascii="Times New Roman" w:hAnsi="Times New Roman" w:cs="Times New Roman"/>
          <w:shd w:val="clear" w:color="auto" w:fill="FFFFFF"/>
          <w:lang w:val="uk-UA"/>
        </w:rPr>
        <w:t xml:space="preserve">3. </w:t>
      </w:r>
      <w:r w:rsidRPr="00963AEE">
        <w:rPr>
          <w:rFonts w:ascii="Times New Roman" w:hAnsi="Times New Roman" w:cs="Times New Roman"/>
          <w:shd w:val="clear" w:color="auto" w:fill="FFFFFF"/>
          <w:lang w:val="uk-UA"/>
        </w:rPr>
        <w:t>Про проведення закупівлі</w:t>
      </w:r>
      <w:r w:rsidRPr="00963AEE">
        <w:rPr>
          <w:rFonts w:ascii="Times New Roman" w:hAnsi="Times New Roman" w:cs="Times New Roman"/>
          <w:sz w:val="20"/>
          <w:szCs w:val="20"/>
          <w:shd w:val="clear" w:color="auto" w:fill="FFFFFF"/>
          <w:lang w:val="uk-UA"/>
        </w:rPr>
        <w:t xml:space="preserve"> </w:t>
      </w:r>
      <w:r w:rsidRPr="006C2949">
        <w:rPr>
          <w:rFonts w:ascii="Times New Roman" w:hAnsi="Times New Roman" w:cs="Times New Roman"/>
          <w:lang w:val="uk-UA"/>
        </w:rPr>
        <w:t xml:space="preserve">дизельного палива, бензину марки А – 95 </w:t>
      </w:r>
      <w:r w:rsidRPr="006C2949">
        <w:rPr>
          <w:rFonts w:ascii="Times New Roman" w:eastAsia="Arial" w:hAnsi="Times New Roman" w:cs="Times New Roman"/>
          <w:kern w:val="0"/>
          <w:shd w:val="clear" w:color="auto" w:fill="FFFFFF"/>
          <w:lang w:val="uk-UA" w:eastAsia="ar-SA" w:bidi="ar-SA"/>
        </w:rPr>
        <w:t xml:space="preserve">за предметом закупівлі </w:t>
      </w:r>
      <w:r w:rsidRPr="006C2949">
        <w:rPr>
          <w:rFonts w:ascii="Times New Roman" w:hAnsi="Times New Roman" w:cs="Times New Roman"/>
          <w:lang w:val="uk-UA"/>
        </w:rPr>
        <w:t>ДК 021:2015 "Єдиний закупівельний словник"</w:t>
      </w:r>
      <w:r w:rsidRPr="006C2949">
        <w:rPr>
          <w:rFonts w:ascii="Times New Roman" w:hAnsi="Times New Roman" w:cs="Times New Roman"/>
          <w:lang w:val="ru-RU"/>
        </w:rPr>
        <w:t>– 09130000-9 - Нафта і дистиляти</w:t>
      </w:r>
      <w:r w:rsidRPr="006C2949">
        <w:rPr>
          <w:rFonts w:ascii="Times New Roman" w:hAnsi="Times New Roman" w:cs="Times New Roman"/>
          <w:lang w:val="uk-UA"/>
        </w:rPr>
        <w:t xml:space="preserve">    </w:t>
      </w:r>
      <w:r>
        <w:rPr>
          <w:rFonts w:ascii="Times New Roman" w:hAnsi="Times New Roman" w:cs="Times New Roman"/>
          <w:lang w:val="uk-UA"/>
        </w:rPr>
        <w:t xml:space="preserve">4. </w:t>
      </w:r>
      <w:r w:rsidRPr="00963AEE">
        <w:rPr>
          <w:rFonts w:ascii="Times New Roman" w:eastAsia="Arial" w:hAnsi="Times New Roman" w:cs="Times New Roman"/>
          <w:kern w:val="0"/>
          <w:shd w:val="clear" w:color="auto" w:fill="FFFFFF"/>
          <w:lang w:val="uk-UA" w:eastAsia="ar-SA" w:bidi="ar-SA"/>
        </w:rPr>
        <w:t>Про затвердження та направлення вимог до учасника закупівлі потенційному</w:t>
      </w:r>
      <w:r w:rsidRPr="00963AEE">
        <w:rPr>
          <w:rFonts w:ascii="Times New Roman" w:eastAsia="Arial" w:hAnsi="Times New Roman" w:cs="Times New Roman"/>
          <w:i/>
          <w:iCs/>
          <w:kern w:val="0"/>
          <w:shd w:val="clear" w:color="auto" w:fill="FFFFFF"/>
          <w:lang w:val="uk-UA" w:eastAsia="ar-SA" w:bidi="ar-SA"/>
        </w:rPr>
        <w:t xml:space="preserve"> </w:t>
      </w:r>
      <w:r w:rsidRPr="00963AEE">
        <w:rPr>
          <w:rFonts w:ascii="Times New Roman" w:eastAsia="Arial" w:hAnsi="Times New Roman" w:cs="Times New Roman"/>
          <w:iCs/>
          <w:kern w:val="0"/>
          <w:shd w:val="clear" w:color="auto" w:fill="FFFFFF"/>
          <w:lang w:val="uk-UA" w:eastAsia="ar-SA" w:bidi="ar-SA"/>
        </w:rPr>
        <w:t>постачальнику</w:t>
      </w:r>
      <w:r>
        <w:rPr>
          <w:rFonts w:ascii="Times New Roman" w:eastAsia="Arial" w:hAnsi="Times New Roman" w:cs="Times New Roman"/>
          <w:iCs/>
          <w:kern w:val="0"/>
          <w:shd w:val="clear" w:color="auto" w:fill="FFFFFF"/>
          <w:lang w:val="uk-UA" w:eastAsia="ar-SA" w:bidi="ar-SA"/>
        </w:rPr>
        <w:t xml:space="preserve"> </w:t>
      </w:r>
      <w:r w:rsidRPr="00963AEE">
        <w:rPr>
          <w:rFonts w:ascii="Times New Roman" w:eastAsia="Arial" w:hAnsi="Times New Roman" w:cs="Times New Roman"/>
          <w:kern w:val="0"/>
          <w:shd w:val="clear" w:color="auto" w:fill="FFFFFF"/>
          <w:lang w:val="uk-UA" w:eastAsia="ar-SA" w:bidi="ar-SA"/>
        </w:rPr>
        <w:t xml:space="preserve">за предметом закупівлі </w:t>
      </w:r>
      <w:r w:rsidRPr="006C2949">
        <w:rPr>
          <w:rFonts w:ascii="Times New Roman" w:hAnsi="Times New Roman" w:cs="Times New Roman"/>
          <w:lang w:val="uk-UA"/>
        </w:rPr>
        <w:t>ДК 021:2015 "Єдиний закупівельний словник"</w:t>
      </w:r>
      <w:r w:rsidRPr="006C2949">
        <w:rPr>
          <w:rFonts w:ascii="Times New Roman" w:hAnsi="Times New Roman" w:cs="Times New Roman"/>
          <w:lang w:val="ru-RU"/>
        </w:rPr>
        <w:t>– 09130000-9 - Нафта і дистиляти</w:t>
      </w:r>
      <w:r w:rsidRPr="00963AEE">
        <w:rPr>
          <w:rFonts w:ascii="Times New Roman" w:eastAsia="Arial" w:hAnsi="Times New Roman" w:cs="Times New Roman"/>
          <w:i/>
          <w:iCs/>
          <w:kern w:val="0"/>
          <w:shd w:val="clear" w:color="auto" w:fill="FFFFFF"/>
          <w:lang w:val="uk-UA" w:eastAsia="ar-SA" w:bidi="ar-SA"/>
        </w:rPr>
        <w:t>.</w:t>
      </w:r>
    </w:p>
    <w:p w:rsidR="001561B3" w:rsidRPr="006C2949" w:rsidRDefault="00963AEE" w:rsidP="00963AEE">
      <w:pPr>
        <w:pStyle w:val="Standard"/>
        <w:widowControl/>
        <w:shd w:val="clear" w:color="auto" w:fill="FFFFFF"/>
        <w:tabs>
          <w:tab w:val="left" w:pos="426"/>
        </w:tabs>
        <w:jc w:val="both"/>
        <w:rPr>
          <w:rFonts w:ascii="Times New Roman" w:eastAsia="Arial" w:hAnsi="Times New Roman" w:cs="Times New Roman"/>
          <w:kern w:val="0"/>
          <w:shd w:val="clear" w:color="auto" w:fill="FFFFFF"/>
          <w:lang w:val="uk-UA" w:eastAsia="ar-SA" w:bidi="ar-SA"/>
        </w:rPr>
      </w:pPr>
      <w:r>
        <w:rPr>
          <w:rFonts w:ascii="Times New Roman" w:eastAsia="Arial" w:hAnsi="Times New Roman" w:cs="Times New Roman"/>
          <w:kern w:val="0"/>
          <w:shd w:val="clear" w:color="auto" w:fill="FFFFFF"/>
          <w:lang w:val="uk-UA" w:eastAsia="ar-SA" w:bidi="ar-SA"/>
        </w:rPr>
        <w:t xml:space="preserve">5. </w:t>
      </w:r>
      <w:r w:rsidR="006C2949" w:rsidRPr="006C2949">
        <w:rPr>
          <w:rFonts w:ascii="Times New Roman" w:eastAsia="Arial" w:hAnsi="Times New Roman" w:cs="Times New Roman"/>
          <w:kern w:val="0"/>
          <w:shd w:val="clear" w:color="auto" w:fill="FFFFFF"/>
          <w:lang w:val="uk-UA" w:eastAsia="ar-SA" w:bidi="ar-SA"/>
        </w:rPr>
        <w:t xml:space="preserve">Про оприлюднення в електронній системі закупівель звіту про договір про закупівлю, укладеного без використання електронної системи закупівель за результатами здійснення закупівлі </w:t>
      </w:r>
      <w:r w:rsidR="006C2949" w:rsidRPr="006C2949">
        <w:rPr>
          <w:rFonts w:ascii="Times New Roman" w:hAnsi="Times New Roman" w:cs="Times New Roman"/>
          <w:lang w:val="uk-UA"/>
        </w:rPr>
        <w:t xml:space="preserve">дизельного палива, бензину марки А – 95 </w:t>
      </w:r>
      <w:r w:rsidR="006C2949" w:rsidRPr="006C2949">
        <w:rPr>
          <w:rFonts w:ascii="Times New Roman" w:eastAsia="Arial" w:hAnsi="Times New Roman" w:cs="Times New Roman"/>
          <w:kern w:val="0"/>
          <w:shd w:val="clear" w:color="auto" w:fill="FFFFFF"/>
          <w:lang w:val="uk-UA" w:eastAsia="ar-SA" w:bidi="ar-SA"/>
        </w:rPr>
        <w:t xml:space="preserve">за предметом закупівлі </w:t>
      </w:r>
      <w:r w:rsidR="006C2949" w:rsidRPr="006C2949">
        <w:rPr>
          <w:rFonts w:ascii="Times New Roman" w:hAnsi="Times New Roman" w:cs="Times New Roman"/>
          <w:lang w:val="uk-UA"/>
        </w:rPr>
        <w:t>ДК 021:2015 "Єдиний закупівельний словник"</w:t>
      </w:r>
      <w:r w:rsidR="006C2949" w:rsidRPr="006C2949">
        <w:rPr>
          <w:rFonts w:ascii="Times New Roman" w:hAnsi="Times New Roman" w:cs="Times New Roman"/>
          <w:lang w:val="ru-RU"/>
        </w:rPr>
        <w:t>– 09130000-9 - Нафта і дистиляти</w:t>
      </w:r>
      <w:r w:rsidR="006C2949" w:rsidRPr="006C2949">
        <w:rPr>
          <w:rFonts w:ascii="Times New Roman" w:hAnsi="Times New Roman" w:cs="Times New Roman"/>
          <w:lang w:val="uk-UA"/>
        </w:rPr>
        <w:t xml:space="preserve">    </w:t>
      </w:r>
    </w:p>
    <w:p w:rsidR="00E61A23" w:rsidRPr="00AB7E38" w:rsidRDefault="00E61A23" w:rsidP="00E61A23">
      <w:pPr>
        <w:pStyle w:val="Standard"/>
        <w:widowControl/>
        <w:shd w:val="clear" w:color="auto" w:fill="FFFFFF"/>
        <w:tabs>
          <w:tab w:val="left" w:pos="426"/>
        </w:tabs>
        <w:jc w:val="both"/>
        <w:rPr>
          <w:rFonts w:ascii="Times New Roman" w:eastAsia="Arial" w:hAnsi="Times New Roman" w:cs="Times New Roman"/>
          <w:kern w:val="0"/>
          <w:shd w:val="clear" w:color="auto" w:fill="FFFFFF"/>
          <w:lang w:val="uk-UA" w:eastAsia="ar-SA" w:bidi="ar-SA"/>
        </w:rPr>
      </w:pPr>
    </w:p>
    <w:p w:rsidR="00E61A23" w:rsidRPr="00AB7E38" w:rsidRDefault="00E61A23" w:rsidP="00E61A23">
      <w:pPr>
        <w:pStyle w:val="Standard"/>
        <w:jc w:val="both"/>
        <w:rPr>
          <w:rFonts w:ascii="Times New Roman" w:hAnsi="Times New Roman" w:cs="Times New Roman"/>
          <w:b/>
          <w:bCs/>
          <w:lang w:val="uk-UA"/>
        </w:rPr>
      </w:pPr>
      <w:r w:rsidRPr="00AB7E38">
        <w:rPr>
          <w:rFonts w:ascii="Times New Roman" w:hAnsi="Times New Roman" w:cs="Times New Roman"/>
          <w:b/>
          <w:bCs/>
          <w:lang w:val="uk-UA"/>
        </w:rPr>
        <w:t>Під час розгляду першого питання порядку денного:</w:t>
      </w:r>
    </w:p>
    <w:p w:rsidR="00734727" w:rsidRPr="00AB7E38" w:rsidRDefault="00734727" w:rsidP="00E61A23">
      <w:pPr>
        <w:pStyle w:val="Standard"/>
        <w:widowControl/>
        <w:shd w:val="clear" w:color="auto" w:fill="FFFFFF"/>
        <w:tabs>
          <w:tab w:val="left" w:pos="426"/>
        </w:tabs>
        <w:jc w:val="both"/>
        <w:rPr>
          <w:rFonts w:ascii="Times New Roman" w:eastAsia="Arial" w:hAnsi="Times New Roman" w:cs="Times New Roman"/>
          <w:kern w:val="0"/>
          <w:shd w:val="clear" w:color="auto" w:fill="FFFFFF"/>
          <w:lang w:val="uk-UA" w:eastAsia="ar-SA" w:bidi="ar-SA"/>
        </w:rPr>
      </w:pPr>
    </w:p>
    <w:p w:rsidR="00963AEE" w:rsidRPr="00963AEE" w:rsidRDefault="00963AEE" w:rsidP="00963AEE">
      <w:pPr>
        <w:pStyle w:val="Standard"/>
        <w:widowControl/>
        <w:shd w:val="clear" w:color="auto" w:fill="FFFFFF"/>
        <w:tabs>
          <w:tab w:val="left" w:pos="426"/>
        </w:tabs>
        <w:jc w:val="both"/>
        <w:rPr>
          <w:rFonts w:ascii="Times New Roman" w:eastAsia="Arial" w:hAnsi="Times New Roman" w:cs="Times New Roman"/>
          <w:i/>
          <w:iCs/>
          <w:kern w:val="0"/>
          <w:shd w:val="clear" w:color="auto" w:fill="FFFFFF"/>
          <w:lang w:val="uk-UA" w:eastAsia="ar-SA" w:bidi="ar-SA"/>
        </w:rPr>
      </w:pPr>
      <w:r w:rsidRPr="00963AEE">
        <w:rPr>
          <w:rFonts w:ascii="Times New Roman" w:eastAsia="Arial" w:hAnsi="Times New Roman" w:cs="Times New Roman"/>
          <w:kern w:val="0"/>
          <w:shd w:val="clear" w:color="auto" w:fill="FFFFFF"/>
          <w:lang w:val="uk-UA" w:eastAsia="ar-SA" w:bidi="ar-SA"/>
        </w:rPr>
        <w:t>Для задоволення потреби на 202</w:t>
      </w:r>
      <w:r>
        <w:rPr>
          <w:rFonts w:ascii="Times New Roman" w:eastAsia="Arial" w:hAnsi="Times New Roman" w:cs="Times New Roman"/>
          <w:kern w:val="0"/>
          <w:shd w:val="clear" w:color="auto" w:fill="FFFFFF"/>
          <w:lang w:val="uk-UA" w:eastAsia="ar-SA" w:bidi="ar-SA"/>
        </w:rPr>
        <w:t>3</w:t>
      </w:r>
      <w:r w:rsidRPr="00963AEE">
        <w:rPr>
          <w:rFonts w:ascii="Times New Roman" w:eastAsia="Arial" w:hAnsi="Times New Roman" w:cs="Times New Roman"/>
          <w:kern w:val="0"/>
          <w:shd w:val="clear" w:color="auto" w:fill="FFFFFF"/>
          <w:lang w:val="uk-UA" w:eastAsia="ar-SA" w:bidi="ar-SA"/>
        </w:rPr>
        <w:t xml:space="preserve"> рік </w:t>
      </w:r>
      <w:r w:rsidR="001D47C4">
        <w:rPr>
          <w:rFonts w:ascii="Times New Roman" w:eastAsia="Arial" w:hAnsi="Times New Roman" w:cs="Times New Roman"/>
          <w:kern w:val="0"/>
          <w:shd w:val="clear" w:color="auto" w:fill="FFFFFF"/>
          <w:lang w:val="uk-UA" w:eastAsia="ar-SA" w:bidi="ar-SA"/>
        </w:rPr>
        <w:t xml:space="preserve">у </w:t>
      </w:r>
      <w:r w:rsidRPr="006C2949">
        <w:rPr>
          <w:rFonts w:ascii="Times New Roman" w:hAnsi="Times New Roman" w:cs="Times New Roman"/>
          <w:lang w:val="uk-UA"/>
        </w:rPr>
        <w:t>дизельно</w:t>
      </w:r>
      <w:r w:rsidR="001D47C4">
        <w:rPr>
          <w:rFonts w:ascii="Times New Roman" w:hAnsi="Times New Roman" w:cs="Times New Roman"/>
          <w:lang w:val="uk-UA"/>
        </w:rPr>
        <w:t>му</w:t>
      </w:r>
      <w:r w:rsidRPr="006C2949">
        <w:rPr>
          <w:rFonts w:ascii="Times New Roman" w:hAnsi="Times New Roman" w:cs="Times New Roman"/>
          <w:lang w:val="uk-UA"/>
        </w:rPr>
        <w:t xml:space="preserve"> палив</w:t>
      </w:r>
      <w:r w:rsidR="001D47C4">
        <w:rPr>
          <w:rFonts w:ascii="Times New Roman" w:hAnsi="Times New Roman" w:cs="Times New Roman"/>
          <w:lang w:val="uk-UA"/>
        </w:rPr>
        <w:t>і</w:t>
      </w:r>
      <w:r w:rsidRPr="006C2949">
        <w:rPr>
          <w:rFonts w:ascii="Times New Roman" w:hAnsi="Times New Roman" w:cs="Times New Roman"/>
          <w:lang w:val="uk-UA"/>
        </w:rPr>
        <w:t>, бензин</w:t>
      </w:r>
      <w:r w:rsidR="001D47C4">
        <w:rPr>
          <w:rFonts w:ascii="Times New Roman" w:hAnsi="Times New Roman" w:cs="Times New Roman"/>
          <w:lang w:val="uk-UA"/>
        </w:rPr>
        <w:t>і</w:t>
      </w:r>
      <w:r w:rsidRPr="006C2949">
        <w:rPr>
          <w:rFonts w:ascii="Times New Roman" w:hAnsi="Times New Roman" w:cs="Times New Roman"/>
          <w:lang w:val="uk-UA"/>
        </w:rPr>
        <w:t xml:space="preserve"> марки А – 95 </w:t>
      </w:r>
      <w:r w:rsidRPr="006C2949">
        <w:rPr>
          <w:rFonts w:ascii="Times New Roman" w:eastAsia="Arial" w:hAnsi="Times New Roman" w:cs="Times New Roman"/>
          <w:kern w:val="0"/>
          <w:shd w:val="clear" w:color="auto" w:fill="FFFFFF"/>
          <w:lang w:val="uk-UA" w:eastAsia="ar-SA" w:bidi="ar-SA"/>
        </w:rPr>
        <w:t xml:space="preserve">за предметом закупівлі </w:t>
      </w:r>
      <w:r w:rsidRPr="006C2949">
        <w:rPr>
          <w:rFonts w:ascii="Times New Roman" w:hAnsi="Times New Roman" w:cs="Times New Roman"/>
          <w:lang w:val="uk-UA"/>
        </w:rPr>
        <w:t>ДК 021:2015 "Єдиний закупівельний словник"</w:t>
      </w:r>
      <w:r w:rsidRPr="006C2949">
        <w:rPr>
          <w:rFonts w:ascii="Times New Roman" w:hAnsi="Times New Roman" w:cs="Times New Roman"/>
          <w:lang w:val="ru-RU"/>
        </w:rPr>
        <w:t>– 09130000-9 - Нафта і дистиляти</w:t>
      </w:r>
      <w:r w:rsidRPr="006C2949">
        <w:rPr>
          <w:rFonts w:ascii="Times New Roman" w:hAnsi="Times New Roman" w:cs="Times New Roman"/>
          <w:lang w:val="uk-UA"/>
        </w:rPr>
        <w:t xml:space="preserve">    </w:t>
      </w:r>
      <w:r w:rsidRPr="00963AEE">
        <w:rPr>
          <w:rFonts w:ascii="Times New Roman" w:eastAsia="Arial" w:hAnsi="Times New Roman" w:cs="Times New Roman"/>
          <w:kern w:val="0"/>
          <w:shd w:val="clear" w:color="auto" w:fill="FFFFFF"/>
          <w:lang w:val="uk-UA" w:eastAsia="ar-SA" w:bidi="ar-SA"/>
        </w:rPr>
        <w:t xml:space="preserve">необхідно провести закупівлю без застосування відкритих торгів та / або електронного каталогу для закупівлі товару на підставі підпункту 6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w:t>
      </w:r>
      <w:r w:rsidRPr="00963AEE">
        <w:rPr>
          <w:rFonts w:ascii="Times New Roman" w:hAnsi="Times New Roman" w:cs="Times New Roman"/>
          <w:lang w:val="uk-UA"/>
        </w:rPr>
        <w:t>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963AEE">
        <w:rPr>
          <w:rFonts w:ascii="Times New Roman" w:eastAsia="Arial" w:hAnsi="Times New Roman" w:cs="Times New Roman"/>
          <w:i/>
          <w:iCs/>
          <w:kern w:val="0"/>
          <w:shd w:val="clear" w:color="auto" w:fill="FFFFFF"/>
          <w:lang w:val="uk-UA" w:eastAsia="ar-SA" w:bidi="ar-SA"/>
        </w:rPr>
        <w:t>.</w:t>
      </w:r>
    </w:p>
    <w:p w:rsidR="00963AEE" w:rsidRPr="00963AEE" w:rsidRDefault="00963AEE" w:rsidP="00963AEE">
      <w:pPr>
        <w:pStyle w:val="Standard"/>
        <w:widowControl/>
        <w:shd w:val="clear" w:color="auto" w:fill="FFFFFF"/>
        <w:tabs>
          <w:tab w:val="left" w:pos="426"/>
        </w:tabs>
        <w:jc w:val="both"/>
        <w:rPr>
          <w:rFonts w:ascii="Times New Roman" w:eastAsia="Arial" w:hAnsi="Times New Roman" w:cs="Times New Roman"/>
          <w:i/>
          <w:iCs/>
          <w:kern w:val="0"/>
          <w:shd w:val="clear" w:color="auto" w:fill="FFFFFF"/>
          <w:lang w:val="uk-UA" w:eastAsia="ar-SA" w:bidi="ar-SA"/>
        </w:rPr>
      </w:pPr>
    </w:p>
    <w:p w:rsidR="00963AEE" w:rsidRPr="00963AEE" w:rsidRDefault="00963AEE" w:rsidP="00963AEE">
      <w:pPr>
        <w:pStyle w:val="Standard"/>
        <w:widowControl/>
        <w:shd w:val="clear" w:color="auto" w:fill="FFFFFF"/>
        <w:tabs>
          <w:tab w:val="left" w:pos="426"/>
        </w:tabs>
        <w:jc w:val="both"/>
        <w:rPr>
          <w:rFonts w:ascii="Times New Roman" w:eastAsia="Arial" w:hAnsi="Times New Roman" w:cs="Times New Roman"/>
          <w:i/>
          <w:iCs/>
          <w:kern w:val="0"/>
          <w:shd w:val="clear" w:color="auto" w:fill="FFFFFF"/>
          <w:lang w:val="uk-UA" w:eastAsia="ar-SA" w:bidi="ar-SA"/>
        </w:rPr>
      </w:pPr>
      <w:r w:rsidRPr="00963AEE">
        <w:rPr>
          <w:rFonts w:ascii="Times New Roman" w:hAnsi="Times New Roman" w:cs="Times New Roman"/>
          <w:lang w:val="uk-UA"/>
        </w:rPr>
        <w:t>Відповідно до пункту 14 Особливостей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включається до річного плану закупівель замовника відповідно до статті 4 Закону.</w:t>
      </w:r>
      <w:r w:rsidRPr="00963AEE">
        <w:rPr>
          <w:rFonts w:ascii="Times New Roman" w:eastAsia="Arial" w:hAnsi="Times New Roman" w:cs="Times New Roman"/>
          <w:kern w:val="0"/>
          <w:shd w:val="clear" w:color="auto" w:fill="FFFFFF"/>
          <w:lang w:val="uk-UA" w:eastAsia="ar-SA" w:bidi="ar-SA"/>
        </w:rPr>
        <w:t>Абзацом 3 частини 1 статті 4 Закону України «Про публічні закупівлі»</w:t>
      </w:r>
      <w:r w:rsidRPr="00963AEE">
        <w:rPr>
          <w:rFonts w:ascii="Times New Roman" w:hAnsi="Times New Roman" w:cs="Times New Roman"/>
          <w:lang w:val="uk-UA"/>
        </w:rPr>
        <w:t xml:space="preserve"> передбачено, що </w:t>
      </w:r>
      <w:r w:rsidRPr="00963AEE">
        <w:rPr>
          <w:rFonts w:ascii="Times New Roman" w:eastAsia="Arial" w:hAnsi="Times New Roman" w:cs="Times New Roman"/>
          <w:kern w:val="0"/>
          <w:shd w:val="clear" w:color="auto" w:fill="FFFFFF"/>
          <w:lang w:val="uk-UA" w:eastAsia="ar-SA" w:bidi="ar-SA"/>
        </w:rPr>
        <w:t>закупівля здійснюється відповідно до річного плану.</w:t>
      </w:r>
    </w:p>
    <w:p w:rsidR="00963AEE" w:rsidRPr="00963AEE" w:rsidRDefault="00963AEE" w:rsidP="00963AEE">
      <w:pPr>
        <w:pStyle w:val="Standard"/>
        <w:widowControl/>
        <w:shd w:val="clear" w:color="auto" w:fill="FFFFFF"/>
        <w:tabs>
          <w:tab w:val="left" w:pos="426"/>
        </w:tabs>
        <w:jc w:val="both"/>
        <w:rPr>
          <w:rFonts w:ascii="Times New Roman" w:eastAsia="Arial" w:hAnsi="Times New Roman" w:cs="Times New Roman"/>
          <w:kern w:val="0"/>
          <w:shd w:val="clear" w:color="auto" w:fill="FFFFFF"/>
          <w:lang w:val="uk-UA" w:eastAsia="ar-SA" w:bidi="ar-SA"/>
        </w:rPr>
      </w:pPr>
    </w:p>
    <w:p w:rsidR="00963AEE" w:rsidRPr="00963AEE" w:rsidRDefault="00963AEE" w:rsidP="00963AEE">
      <w:pPr>
        <w:pStyle w:val="Standard"/>
        <w:widowControl/>
        <w:shd w:val="clear" w:color="auto" w:fill="FFFFFF"/>
        <w:tabs>
          <w:tab w:val="left" w:pos="426"/>
        </w:tabs>
        <w:jc w:val="both"/>
        <w:rPr>
          <w:rFonts w:ascii="Times New Roman" w:eastAsia="Arial" w:hAnsi="Times New Roman" w:cs="Times New Roman"/>
          <w:kern w:val="0"/>
          <w:shd w:val="clear" w:color="auto" w:fill="FFFFFF"/>
          <w:lang w:val="uk-UA" w:eastAsia="ar-SA" w:bidi="ar-SA"/>
        </w:rPr>
      </w:pPr>
      <w:r w:rsidRPr="00963AEE">
        <w:rPr>
          <w:rFonts w:ascii="Times New Roman" w:eastAsia="Arial" w:hAnsi="Times New Roman" w:cs="Times New Roman"/>
          <w:kern w:val="0"/>
          <w:shd w:val="clear" w:color="auto" w:fill="FFFFFF"/>
          <w:lang w:val="uk-UA" w:eastAsia="ar-SA" w:bidi="ar-SA"/>
        </w:rPr>
        <w:t>На виконання наведених вище норм необхідно затвердити зміни до річного плану</w:t>
      </w:r>
      <w:r w:rsidRPr="00963AEE">
        <w:rPr>
          <w:rFonts w:ascii="Times New Roman" w:hAnsi="Times New Roman" w:cs="Times New Roman"/>
          <w:shd w:val="clear" w:color="auto" w:fill="FFFFFF"/>
          <w:lang w:val="uk-UA"/>
        </w:rPr>
        <w:t xml:space="preserve"> на 202</w:t>
      </w:r>
      <w:r w:rsidR="00FD5AF3">
        <w:rPr>
          <w:rFonts w:ascii="Times New Roman" w:hAnsi="Times New Roman" w:cs="Times New Roman"/>
          <w:shd w:val="clear" w:color="auto" w:fill="FFFFFF"/>
          <w:lang w:val="uk-UA"/>
        </w:rPr>
        <w:t>3</w:t>
      </w:r>
      <w:r w:rsidRPr="00963AEE">
        <w:rPr>
          <w:rFonts w:ascii="Times New Roman" w:hAnsi="Times New Roman" w:cs="Times New Roman"/>
          <w:shd w:val="clear" w:color="auto" w:fill="FFFFFF"/>
          <w:lang w:val="uk-UA"/>
        </w:rPr>
        <w:t xml:space="preserve"> рік, який є Додатком № 1. </w:t>
      </w:r>
    </w:p>
    <w:p w:rsidR="00800476" w:rsidRPr="00AB7E38" w:rsidRDefault="00800476" w:rsidP="00E61A23">
      <w:pPr>
        <w:pStyle w:val="Standard"/>
        <w:widowControl/>
        <w:shd w:val="clear" w:color="auto" w:fill="FFFFFF"/>
        <w:tabs>
          <w:tab w:val="left" w:pos="426"/>
        </w:tabs>
        <w:jc w:val="both"/>
        <w:rPr>
          <w:rFonts w:ascii="Times New Roman" w:eastAsia="Arial" w:hAnsi="Times New Roman" w:cs="Times New Roman"/>
          <w:kern w:val="0"/>
          <w:shd w:val="clear" w:color="auto" w:fill="FFFFFF"/>
          <w:lang w:val="uk-UA" w:eastAsia="ar-SA" w:bidi="ar-SA"/>
        </w:rPr>
      </w:pPr>
    </w:p>
    <w:p w:rsidR="00E61A23" w:rsidRPr="00AB7E38" w:rsidRDefault="00E61A23" w:rsidP="00E61A23">
      <w:pPr>
        <w:pStyle w:val="Standard"/>
        <w:jc w:val="both"/>
        <w:rPr>
          <w:rFonts w:ascii="Times New Roman" w:hAnsi="Times New Roman" w:cs="Times New Roman"/>
          <w:b/>
          <w:bCs/>
          <w:lang w:val="uk-UA"/>
        </w:rPr>
      </w:pPr>
      <w:r w:rsidRPr="00AB7E38">
        <w:rPr>
          <w:rFonts w:ascii="Times New Roman" w:hAnsi="Times New Roman" w:cs="Times New Roman"/>
          <w:b/>
          <w:bCs/>
          <w:lang w:val="uk-UA"/>
        </w:rPr>
        <w:t>Під час розгляду другого питання порядку денного:</w:t>
      </w:r>
    </w:p>
    <w:p w:rsidR="00E61A23" w:rsidRPr="00AB7E38" w:rsidRDefault="00E61A23" w:rsidP="00E61A23">
      <w:pPr>
        <w:pStyle w:val="Standard"/>
        <w:jc w:val="both"/>
        <w:rPr>
          <w:rFonts w:ascii="Times New Roman" w:hAnsi="Times New Roman" w:cs="Times New Roman"/>
          <w:b/>
          <w:bCs/>
          <w:lang w:val="uk-UA"/>
        </w:rPr>
      </w:pPr>
    </w:p>
    <w:p w:rsidR="00FD5AF3" w:rsidRPr="00FD5AF3" w:rsidRDefault="00FD5AF3" w:rsidP="00FD5AF3">
      <w:pPr>
        <w:pStyle w:val="Standard"/>
        <w:jc w:val="both"/>
        <w:rPr>
          <w:rFonts w:ascii="Times New Roman" w:hAnsi="Times New Roman" w:cs="Times New Roman"/>
          <w:shd w:val="clear" w:color="auto" w:fill="FFFFFF"/>
          <w:lang w:val="uk-UA"/>
        </w:rPr>
      </w:pPr>
      <w:r w:rsidRPr="00FD5AF3">
        <w:rPr>
          <w:rFonts w:ascii="Times New Roman" w:hAnsi="Times New Roman" w:cs="Times New Roman"/>
          <w:lang w:val="uk-UA"/>
        </w:rPr>
        <w:t xml:space="preserve">Відповідно до абзацу 2 частини 1 статті 4 Закону України «Про публічні закупівлі»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 На виконання даної вимоги Закону України «Про публічні закупівлі» оприлюднити зміни до річного плану </w:t>
      </w:r>
      <w:r w:rsidRPr="00FD5AF3">
        <w:rPr>
          <w:rFonts w:ascii="Times New Roman" w:hAnsi="Times New Roman" w:cs="Times New Roman"/>
          <w:shd w:val="clear" w:color="auto" w:fill="FFFFFF"/>
          <w:lang w:val="uk-UA"/>
        </w:rPr>
        <w:t>на 202</w:t>
      </w:r>
      <w:r>
        <w:rPr>
          <w:rFonts w:ascii="Times New Roman" w:hAnsi="Times New Roman" w:cs="Times New Roman"/>
          <w:shd w:val="clear" w:color="auto" w:fill="FFFFFF"/>
          <w:lang w:val="uk-UA"/>
        </w:rPr>
        <w:t>3</w:t>
      </w:r>
      <w:r w:rsidRPr="00FD5AF3">
        <w:rPr>
          <w:rFonts w:ascii="Times New Roman" w:hAnsi="Times New Roman" w:cs="Times New Roman"/>
          <w:shd w:val="clear" w:color="auto" w:fill="FFFFFF"/>
          <w:lang w:val="uk-UA"/>
        </w:rPr>
        <w:t xml:space="preserve"> рік, який є Додатком № 1, в електронній системі закупівель </w:t>
      </w:r>
      <w:r w:rsidRPr="00FD5AF3">
        <w:rPr>
          <w:rFonts w:ascii="Times New Roman" w:hAnsi="Times New Roman" w:cs="Times New Roman"/>
          <w:shd w:val="clear" w:color="auto" w:fill="FFFFFF"/>
          <w:lang w:val="uk-UA"/>
        </w:rPr>
        <w:lastRenderedPageBreak/>
        <w:t>протягом п’яти робочих днів з дня їх затвердження.</w:t>
      </w:r>
    </w:p>
    <w:p w:rsidR="00FD5AF3" w:rsidRPr="00FD5AF3" w:rsidRDefault="00FD5AF3" w:rsidP="00FD5AF3">
      <w:pPr>
        <w:pStyle w:val="Standard"/>
        <w:jc w:val="both"/>
        <w:rPr>
          <w:rFonts w:ascii="Times New Roman" w:hAnsi="Times New Roman" w:cs="Times New Roman"/>
          <w:shd w:val="clear" w:color="auto" w:fill="FFFFFF"/>
          <w:lang w:val="uk-UA"/>
        </w:rPr>
      </w:pPr>
    </w:p>
    <w:p w:rsidR="008349C5" w:rsidRPr="00AB7E38" w:rsidRDefault="008349C5" w:rsidP="00E61A23">
      <w:pPr>
        <w:pStyle w:val="Standard"/>
        <w:jc w:val="both"/>
        <w:rPr>
          <w:rFonts w:ascii="Times New Roman" w:hAnsi="Times New Roman" w:cs="Times New Roman"/>
          <w:shd w:val="clear" w:color="auto" w:fill="FFFFFF"/>
          <w:lang w:val="uk-UA"/>
        </w:rPr>
      </w:pPr>
    </w:p>
    <w:p w:rsidR="008349C5" w:rsidRPr="00AB7E38" w:rsidRDefault="008349C5" w:rsidP="008349C5">
      <w:pPr>
        <w:pStyle w:val="Standard"/>
        <w:jc w:val="both"/>
        <w:rPr>
          <w:rFonts w:ascii="Times New Roman" w:hAnsi="Times New Roman" w:cs="Times New Roman"/>
          <w:b/>
          <w:bCs/>
          <w:lang w:val="uk-UA"/>
        </w:rPr>
      </w:pPr>
      <w:r w:rsidRPr="00AB7E38">
        <w:rPr>
          <w:rFonts w:ascii="Times New Roman" w:hAnsi="Times New Roman" w:cs="Times New Roman"/>
          <w:b/>
          <w:bCs/>
          <w:lang w:val="uk-UA"/>
        </w:rPr>
        <w:t>Під час розгляду третього питання порядку денного:</w:t>
      </w:r>
    </w:p>
    <w:p w:rsidR="008349C5" w:rsidRPr="00AB7E38" w:rsidRDefault="008349C5" w:rsidP="00E61A23">
      <w:pPr>
        <w:pStyle w:val="Standard"/>
        <w:jc w:val="both"/>
        <w:rPr>
          <w:rFonts w:ascii="Times New Roman" w:hAnsi="Times New Roman" w:cs="Times New Roman"/>
          <w:lang w:val="uk-UA"/>
        </w:rPr>
      </w:pPr>
    </w:p>
    <w:p w:rsidR="00FD5AF3" w:rsidRPr="00FD5AF3" w:rsidRDefault="00FD5AF3" w:rsidP="00FD5AF3">
      <w:pPr>
        <w:pStyle w:val="Standard"/>
        <w:jc w:val="both"/>
        <w:rPr>
          <w:rFonts w:ascii="Times New Roman" w:eastAsia="Arial" w:hAnsi="Times New Roman" w:cs="Times New Roman"/>
          <w:kern w:val="0"/>
          <w:shd w:val="clear" w:color="auto" w:fill="FFFFFF"/>
          <w:lang w:val="uk-UA" w:eastAsia="ar-SA" w:bidi="ar-SA"/>
        </w:rPr>
      </w:pPr>
      <w:r w:rsidRPr="00FD5AF3">
        <w:rPr>
          <w:rFonts w:ascii="Times New Roman" w:eastAsia="Arial" w:hAnsi="Times New Roman" w:cs="Times New Roman"/>
          <w:kern w:val="0"/>
          <w:shd w:val="clear" w:color="auto" w:fill="FFFFFF"/>
          <w:lang w:val="uk-UA" w:eastAsia="ar-SA" w:bidi="ar-SA"/>
        </w:rPr>
        <w:t>Згідно з підпунктом 6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 / або електронного каталогу для закупівлі товару у разі, коливідмінено відкриті торги через відсутність учасника процедури закупівлі (учасників процедури закупівлі), у тому числі за лотом. При цьому предмет закупівлі, його технічні, кількісні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p>
    <w:p w:rsidR="00FD5AF3" w:rsidRPr="00FD5AF3" w:rsidRDefault="00FD5AF3" w:rsidP="00FD5AF3">
      <w:pPr>
        <w:pStyle w:val="Standard"/>
        <w:jc w:val="both"/>
        <w:rPr>
          <w:rFonts w:ascii="Times New Roman" w:eastAsia="Arial" w:hAnsi="Times New Roman" w:cs="Times New Roman"/>
          <w:kern w:val="0"/>
          <w:shd w:val="clear" w:color="auto" w:fill="FFFFFF"/>
          <w:lang w:val="uk-UA" w:eastAsia="ar-SA" w:bidi="ar-SA"/>
        </w:rPr>
      </w:pPr>
    </w:p>
    <w:p w:rsidR="00FD5AF3" w:rsidRPr="00FD5AF3" w:rsidRDefault="00FD5AF3" w:rsidP="00FD5AF3">
      <w:pPr>
        <w:pStyle w:val="Standard"/>
        <w:jc w:val="both"/>
        <w:rPr>
          <w:rFonts w:ascii="Times New Roman" w:eastAsia="Arial" w:hAnsi="Times New Roman" w:cs="Times New Roman"/>
          <w:kern w:val="0"/>
          <w:shd w:val="clear" w:color="auto" w:fill="FFFFFF"/>
          <w:lang w:val="uk-UA" w:eastAsia="ar-SA" w:bidi="ar-SA"/>
        </w:rPr>
      </w:pPr>
      <w:r w:rsidRPr="00FD5AF3">
        <w:rPr>
          <w:rFonts w:ascii="Times New Roman" w:eastAsia="Arial" w:hAnsi="Times New Roman" w:cs="Times New Roman"/>
          <w:kern w:val="0"/>
          <w:shd w:val="clear" w:color="auto" w:fill="FFFFFF"/>
          <w:lang w:val="uk-UA" w:eastAsia="ar-SA" w:bidi="ar-SA"/>
        </w:rPr>
        <w:t xml:space="preserve">Так, </w:t>
      </w:r>
      <w:r w:rsidR="002B77E6" w:rsidRPr="002B77E6">
        <w:rPr>
          <w:rFonts w:ascii="Times New Roman" w:eastAsia="Arial" w:hAnsi="Times New Roman" w:cs="Times New Roman"/>
          <w:kern w:val="0"/>
          <w:shd w:val="clear" w:color="auto" w:fill="FFFFFF"/>
          <w:lang w:val="uk-UA" w:eastAsia="ar-SA" w:bidi="ar-SA"/>
        </w:rPr>
        <w:t>09.01.2023 року відділом освіти Хорошівської селищної ради</w:t>
      </w:r>
      <w:r w:rsidRPr="00FD5AF3">
        <w:rPr>
          <w:rFonts w:ascii="Times New Roman" w:eastAsia="Arial" w:hAnsi="Times New Roman" w:cs="Times New Roman"/>
          <w:kern w:val="0"/>
          <w:shd w:val="clear" w:color="auto" w:fill="FFFFFF"/>
          <w:lang w:val="uk-UA" w:eastAsia="ar-SA" w:bidi="ar-SA"/>
        </w:rPr>
        <w:t xml:space="preserve"> було оголошено відкриті торги у порядку визначеному Особливостями на закупівлю </w:t>
      </w:r>
      <w:r w:rsidR="002B77E6">
        <w:rPr>
          <w:rFonts w:ascii="Times New Roman" w:eastAsia="Arial" w:hAnsi="Times New Roman" w:cs="Times New Roman"/>
          <w:kern w:val="0"/>
          <w:shd w:val="clear" w:color="auto" w:fill="FFFFFF"/>
          <w:lang w:val="uk-UA" w:eastAsia="ar-SA" w:bidi="ar-SA"/>
        </w:rPr>
        <w:t xml:space="preserve">дизельного палива та бензину марки А – 95 </w:t>
      </w:r>
      <w:r w:rsidR="002B77E6" w:rsidRPr="006C2949">
        <w:rPr>
          <w:rFonts w:ascii="Times New Roman" w:eastAsia="Arial" w:hAnsi="Times New Roman" w:cs="Times New Roman"/>
          <w:kern w:val="0"/>
          <w:shd w:val="clear" w:color="auto" w:fill="FFFFFF"/>
          <w:lang w:val="uk-UA" w:eastAsia="ar-SA" w:bidi="ar-SA"/>
        </w:rPr>
        <w:t xml:space="preserve">за предметом закупівлі </w:t>
      </w:r>
      <w:r w:rsidR="002B77E6" w:rsidRPr="006C2949">
        <w:rPr>
          <w:rFonts w:ascii="Times New Roman" w:hAnsi="Times New Roman" w:cs="Times New Roman"/>
          <w:lang w:val="uk-UA"/>
        </w:rPr>
        <w:t>ДК 021:2015 "Єдиний закупівельний словник"</w:t>
      </w:r>
      <w:r w:rsidR="002B77E6" w:rsidRPr="002B77E6">
        <w:rPr>
          <w:rFonts w:ascii="Times New Roman" w:hAnsi="Times New Roman" w:cs="Times New Roman"/>
          <w:lang w:val="uk-UA"/>
        </w:rPr>
        <w:t>– 09130000-9 - Нафта і дистиляти</w:t>
      </w:r>
      <w:r w:rsidR="002B77E6" w:rsidRPr="00FD5AF3">
        <w:rPr>
          <w:rFonts w:ascii="Times New Roman" w:eastAsia="Arial" w:hAnsi="Times New Roman" w:cs="Times New Roman"/>
          <w:kern w:val="0"/>
          <w:shd w:val="clear" w:color="auto" w:fill="FFFFFF"/>
          <w:lang w:val="uk-UA" w:eastAsia="ar-SA" w:bidi="ar-SA"/>
        </w:rPr>
        <w:t xml:space="preserve"> </w:t>
      </w:r>
      <w:r w:rsidRPr="00FD5AF3">
        <w:rPr>
          <w:rFonts w:ascii="Times New Roman" w:eastAsia="Arial" w:hAnsi="Times New Roman" w:cs="Times New Roman"/>
          <w:kern w:val="0"/>
          <w:shd w:val="clear" w:color="auto" w:fill="FFFFFF"/>
          <w:lang w:val="uk-UA" w:eastAsia="ar-SA" w:bidi="ar-SA"/>
        </w:rPr>
        <w:t xml:space="preserve">за № </w:t>
      </w:r>
      <w:r w:rsidR="002B77E6" w:rsidRPr="002B77E6">
        <w:rPr>
          <w:rFonts w:ascii="Times New Roman" w:hAnsi="Times New Roman" w:cs="Times New Roman"/>
          <w:color w:val="auto"/>
          <w:shd w:val="clear" w:color="auto" w:fill="F0F5F2"/>
        </w:rPr>
        <w:t>UA</w:t>
      </w:r>
      <w:r w:rsidR="002B77E6" w:rsidRPr="002B77E6">
        <w:rPr>
          <w:rFonts w:ascii="Times New Roman" w:hAnsi="Times New Roman" w:cs="Times New Roman"/>
          <w:color w:val="auto"/>
          <w:shd w:val="clear" w:color="auto" w:fill="F0F5F2"/>
          <w:lang w:val="uk-UA"/>
        </w:rPr>
        <w:t>-2023-01-09-003089-</w:t>
      </w:r>
      <w:r w:rsidR="002B77E6" w:rsidRPr="002B77E6">
        <w:rPr>
          <w:rFonts w:ascii="Times New Roman" w:hAnsi="Times New Roman" w:cs="Times New Roman"/>
          <w:color w:val="auto"/>
          <w:shd w:val="clear" w:color="auto" w:fill="F0F5F2"/>
        </w:rPr>
        <w:t>a</w:t>
      </w:r>
      <w:r w:rsidRPr="002B77E6">
        <w:rPr>
          <w:rFonts w:ascii="Times New Roman" w:eastAsia="Arial" w:hAnsi="Times New Roman" w:cs="Times New Roman"/>
          <w:color w:val="auto"/>
          <w:kern w:val="0"/>
          <w:shd w:val="clear" w:color="auto" w:fill="FFFFFF"/>
          <w:lang w:val="uk-UA" w:eastAsia="ar-SA" w:bidi="ar-SA"/>
        </w:rPr>
        <w:t xml:space="preserve">, </w:t>
      </w:r>
      <w:r w:rsidRPr="00FD5AF3">
        <w:rPr>
          <w:rFonts w:ascii="Times New Roman" w:eastAsia="Arial" w:hAnsi="Times New Roman" w:cs="Times New Roman"/>
          <w:kern w:val="0"/>
          <w:shd w:val="clear" w:color="auto" w:fill="FFFFFF"/>
          <w:lang w:val="uk-UA" w:eastAsia="ar-SA" w:bidi="ar-SA"/>
        </w:rPr>
        <w:t xml:space="preserve">які були відмінені через відсутність учасника процедури закупівлі, що підтверджується звітом про результати проведення процедури закупівлі № </w:t>
      </w:r>
      <w:r w:rsidR="002B77E6" w:rsidRPr="002B77E6">
        <w:rPr>
          <w:rFonts w:ascii="Times New Roman" w:hAnsi="Times New Roman" w:cs="Times New Roman"/>
          <w:color w:val="auto"/>
          <w:shd w:val="clear" w:color="auto" w:fill="F0F5F2"/>
        </w:rPr>
        <w:t>UA</w:t>
      </w:r>
      <w:r w:rsidR="002B77E6" w:rsidRPr="002B77E6">
        <w:rPr>
          <w:rFonts w:ascii="Times New Roman" w:hAnsi="Times New Roman" w:cs="Times New Roman"/>
          <w:color w:val="auto"/>
          <w:shd w:val="clear" w:color="auto" w:fill="F0F5F2"/>
          <w:lang w:val="uk-UA"/>
        </w:rPr>
        <w:t>-2023-01-09-003089-</w:t>
      </w:r>
      <w:r w:rsidR="002B77E6" w:rsidRPr="002B77E6">
        <w:rPr>
          <w:rFonts w:ascii="Times New Roman" w:hAnsi="Times New Roman" w:cs="Times New Roman"/>
          <w:color w:val="auto"/>
          <w:shd w:val="clear" w:color="auto" w:fill="F0F5F2"/>
        </w:rPr>
        <w:t>a</w:t>
      </w:r>
      <w:r w:rsidRPr="00FD5AF3">
        <w:rPr>
          <w:rFonts w:ascii="Times New Roman" w:eastAsia="Arial" w:hAnsi="Times New Roman" w:cs="Times New Roman"/>
          <w:i/>
          <w:iCs/>
          <w:kern w:val="0"/>
          <w:shd w:val="clear" w:color="auto" w:fill="FFFFFF"/>
          <w:lang w:val="uk-UA" w:eastAsia="ar-SA" w:bidi="ar-SA"/>
        </w:rPr>
        <w:t xml:space="preserve">, </w:t>
      </w:r>
      <w:r w:rsidRPr="00FD5AF3">
        <w:rPr>
          <w:rFonts w:ascii="Times New Roman" w:eastAsia="Arial" w:hAnsi="Times New Roman" w:cs="Times New Roman"/>
          <w:kern w:val="0"/>
          <w:shd w:val="clear" w:color="auto" w:fill="FFFFFF"/>
          <w:lang w:val="uk-UA" w:eastAsia="ar-SA" w:bidi="ar-SA"/>
        </w:rPr>
        <w:t>що додається.</w:t>
      </w:r>
    </w:p>
    <w:p w:rsidR="00FD5AF3" w:rsidRPr="00FD5AF3" w:rsidRDefault="00FD5AF3" w:rsidP="00FD5AF3">
      <w:pPr>
        <w:pStyle w:val="Standard"/>
        <w:jc w:val="both"/>
        <w:rPr>
          <w:rFonts w:ascii="Times New Roman" w:eastAsia="Arial" w:hAnsi="Times New Roman" w:cs="Times New Roman"/>
          <w:kern w:val="0"/>
          <w:shd w:val="clear" w:color="auto" w:fill="FFFFFF"/>
          <w:lang w:val="uk-UA" w:eastAsia="ar-SA" w:bidi="ar-SA"/>
        </w:rPr>
      </w:pPr>
    </w:p>
    <w:p w:rsidR="00FD5AF3" w:rsidRPr="00FD5AF3" w:rsidRDefault="00FD5AF3" w:rsidP="00FD5AF3">
      <w:pPr>
        <w:pStyle w:val="Standard"/>
        <w:jc w:val="both"/>
        <w:rPr>
          <w:rFonts w:ascii="Times New Roman" w:eastAsia="Calibri" w:hAnsi="Times New Roman" w:cs="Times New Roman"/>
          <w:kern w:val="0"/>
          <w:shd w:val="clear" w:color="auto" w:fill="FFFFFF"/>
          <w:lang w:val="uk-UA" w:eastAsia="en-US" w:bidi="ar-SA"/>
        </w:rPr>
      </w:pPr>
      <w:r w:rsidRPr="00FD5AF3">
        <w:rPr>
          <w:rFonts w:ascii="Times New Roman" w:eastAsia="Arial" w:hAnsi="Times New Roman" w:cs="Times New Roman"/>
          <w:kern w:val="0"/>
          <w:shd w:val="clear" w:color="auto" w:fill="FFFFFF"/>
          <w:lang w:val="uk-UA" w:eastAsia="ar-SA" w:bidi="ar-SA"/>
        </w:rPr>
        <w:t>Враховуючи викладене вище та з м</w:t>
      </w:r>
      <w:r w:rsidR="002B77E6">
        <w:rPr>
          <w:rFonts w:ascii="Times New Roman" w:eastAsia="Arial" w:hAnsi="Times New Roman" w:cs="Times New Roman"/>
          <w:kern w:val="0"/>
          <w:shd w:val="clear" w:color="auto" w:fill="FFFFFF"/>
          <w:lang w:val="uk-UA" w:eastAsia="ar-SA" w:bidi="ar-SA"/>
        </w:rPr>
        <w:t>етою задоволення потреби на 2023</w:t>
      </w:r>
      <w:r w:rsidRPr="00FD5AF3">
        <w:rPr>
          <w:rFonts w:ascii="Times New Roman" w:eastAsia="Arial" w:hAnsi="Times New Roman" w:cs="Times New Roman"/>
          <w:kern w:val="0"/>
          <w:shd w:val="clear" w:color="auto" w:fill="FFFFFF"/>
          <w:lang w:val="uk-UA" w:eastAsia="ar-SA" w:bidi="ar-SA"/>
        </w:rPr>
        <w:t xml:space="preserve"> рік у </w:t>
      </w:r>
      <w:r w:rsidR="002B77E6">
        <w:rPr>
          <w:rFonts w:ascii="Times New Roman" w:eastAsia="Arial" w:hAnsi="Times New Roman" w:cs="Times New Roman"/>
          <w:kern w:val="0"/>
          <w:shd w:val="clear" w:color="auto" w:fill="FFFFFF"/>
          <w:lang w:val="uk-UA" w:eastAsia="ar-SA" w:bidi="ar-SA"/>
        </w:rPr>
        <w:t>дизельному паливі та бензині марки А -95</w:t>
      </w:r>
      <w:r w:rsidRPr="00FD5AF3">
        <w:rPr>
          <w:rFonts w:ascii="Times New Roman" w:eastAsia="Arial" w:hAnsi="Times New Roman" w:cs="Times New Roman"/>
          <w:kern w:val="0"/>
          <w:shd w:val="clear" w:color="auto" w:fill="FFFFFF"/>
          <w:lang w:val="uk-UA" w:eastAsia="ar-SA" w:bidi="ar-SA"/>
        </w:rPr>
        <w:t xml:space="preserve"> за предметом закупівлі </w:t>
      </w:r>
      <w:r w:rsidR="002B77E6" w:rsidRPr="006C2949">
        <w:rPr>
          <w:rFonts w:ascii="Times New Roman" w:hAnsi="Times New Roman" w:cs="Times New Roman"/>
          <w:lang w:val="uk-UA"/>
        </w:rPr>
        <w:t>ДК 021:2015 "Єдиний закупівельний словник"</w:t>
      </w:r>
      <w:r w:rsidR="002B77E6" w:rsidRPr="002B77E6">
        <w:rPr>
          <w:rFonts w:ascii="Times New Roman" w:hAnsi="Times New Roman" w:cs="Times New Roman"/>
          <w:lang w:val="uk-UA"/>
        </w:rPr>
        <w:t>– 09130000-9 - Нафта і дистиляти</w:t>
      </w:r>
      <w:r w:rsidR="002B77E6" w:rsidRPr="00FD5AF3">
        <w:rPr>
          <w:rFonts w:ascii="Times New Roman" w:eastAsia="Arial" w:hAnsi="Times New Roman" w:cs="Times New Roman"/>
          <w:kern w:val="0"/>
          <w:shd w:val="clear" w:color="auto" w:fill="FFFFFF"/>
          <w:lang w:val="uk-UA" w:eastAsia="ar-SA" w:bidi="ar-SA"/>
        </w:rPr>
        <w:t xml:space="preserve"> </w:t>
      </w:r>
      <w:r w:rsidRPr="00FD5AF3">
        <w:rPr>
          <w:rFonts w:ascii="Times New Roman" w:eastAsia="Arial" w:hAnsi="Times New Roman" w:cs="Times New Roman"/>
          <w:kern w:val="0"/>
          <w:shd w:val="clear" w:color="auto" w:fill="FFFFFF"/>
          <w:lang w:val="uk-UA" w:eastAsia="ar-SA" w:bidi="ar-SA"/>
        </w:rPr>
        <w:t>необхідно здійснити закупівлю без застосування відкритих торгів та / або електронного каталогу для закупівлі товару шляхом укладання договору про закупівлю без використання електронної системи закупівель.</w:t>
      </w:r>
    </w:p>
    <w:p w:rsidR="00FD5AF3" w:rsidRPr="00886CE0" w:rsidRDefault="00FD5AF3" w:rsidP="00FD5AF3">
      <w:pPr>
        <w:pStyle w:val="Standard"/>
        <w:widowControl/>
        <w:shd w:val="clear" w:color="auto" w:fill="FFFFFF"/>
        <w:tabs>
          <w:tab w:val="left" w:pos="426"/>
        </w:tabs>
        <w:jc w:val="both"/>
        <w:rPr>
          <w:rFonts w:ascii="Times New Roman" w:hAnsi="Times New Roman" w:cs="Times New Roman"/>
          <w:sz w:val="20"/>
          <w:szCs w:val="20"/>
          <w:lang w:val="uk-UA"/>
        </w:rPr>
      </w:pPr>
    </w:p>
    <w:p w:rsidR="00FA745E" w:rsidRPr="00AB7E38" w:rsidRDefault="00FA745E" w:rsidP="00E61A23">
      <w:pPr>
        <w:pStyle w:val="Standard"/>
        <w:jc w:val="both"/>
        <w:rPr>
          <w:rFonts w:ascii="Times New Roman" w:eastAsia="Arial" w:hAnsi="Times New Roman" w:cs="Times New Roman"/>
          <w:kern w:val="0"/>
          <w:shd w:val="clear" w:color="auto" w:fill="FFFFFF"/>
          <w:lang w:val="uk-UA" w:eastAsia="ar-SA" w:bidi="ar-SA"/>
        </w:rPr>
      </w:pPr>
    </w:p>
    <w:p w:rsidR="00FA745E" w:rsidRPr="00AB7E38" w:rsidRDefault="00FA745E" w:rsidP="00FA745E">
      <w:pPr>
        <w:pStyle w:val="Standard"/>
        <w:jc w:val="both"/>
        <w:rPr>
          <w:rFonts w:ascii="Times New Roman" w:hAnsi="Times New Roman" w:cs="Times New Roman"/>
          <w:b/>
          <w:bCs/>
          <w:lang w:val="uk-UA"/>
        </w:rPr>
      </w:pPr>
      <w:r w:rsidRPr="00AB7E38">
        <w:rPr>
          <w:rFonts w:ascii="Times New Roman" w:hAnsi="Times New Roman" w:cs="Times New Roman"/>
          <w:b/>
          <w:bCs/>
          <w:lang w:val="uk-UA"/>
        </w:rPr>
        <w:t>Під час розгляду четвертого питання порядку денного:</w:t>
      </w:r>
    </w:p>
    <w:p w:rsidR="00FA745E" w:rsidRPr="00AB7E38" w:rsidRDefault="00FA745E" w:rsidP="00FA745E">
      <w:pPr>
        <w:pStyle w:val="Standard"/>
        <w:jc w:val="both"/>
        <w:rPr>
          <w:rFonts w:ascii="Times New Roman" w:hAnsi="Times New Roman" w:cs="Times New Roman"/>
          <w:lang w:val="uk-UA"/>
        </w:rPr>
      </w:pPr>
    </w:p>
    <w:p w:rsidR="00255FA7" w:rsidRPr="00255FA7" w:rsidRDefault="00255FA7" w:rsidP="00255FA7">
      <w:pPr>
        <w:pStyle w:val="Standard"/>
        <w:jc w:val="both"/>
        <w:rPr>
          <w:rFonts w:ascii="Times New Roman" w:eastAsia="Arial" w:hAnsi="Times New Roman" w:cs="Times New Roman"/>
          <w:kern w:val="0"/>
          <w:shd w:val="clear" w:color="auto" w:fill="FFFFFF"/>
          <w:lang w:val="uk-UA" w:eastAsia="ar-SA" w:bidi="ar-SA"/>
        </w:rPr>
      </w:pPr>
      <w:r w:rsidRPr="00255FA7">
        <w:rPr>
          <w:rFonts w:ascii="Times New Roman" w:eastAsia="Arial" w:hAnsi="Times New Roman" w:cs="Times New Roman"/>
          <w:kern w:val="0"/>
          <w:shd w:val="clear" w:color="auto" w:fill="FFFFFF"/>
          <w:lang w:val="uk-UA" w:eastAsia="ar-SA" w:bidi="ar-SA"/>
        </w:rPr>
        <w:t>Вимогами підпункту 6 пункту 13 Особливостей визначено, що предмет закупівлі, його технічні, кількісні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p>
    <w:p w:rsidR="00255FA7" w:rsidRPr="00255FA7" w:rsidRDefault="00255FA7" w:rsidP="00255FA7">
      <w:pPr>
        <w:pStyle w:val="Standard"/>
        <w:jc w:val="both"/>
        <w:rPr>
          <w:rFonts w:ascii="Times New Roman" w:eastAsia="Arial" w:hAnsi="Times New Roman" w:cs="Times New Roman"/>
          <w:kern w:val="0"/>
          <w:shd w:val="clear" w:color="auto" w:fill="FFFFFF"/>
          <w:lang w:val="uk-UA" w:eastAsia="ar-SA" w:bidi="ar-SA"/>
        </w:rPr>
      </w:pPr>
    </w:p>
    <w:p w:rsidR="00255FA7" w:rsidRDefault="00255FA7" w:rsidP="00255FA7">
      <w:pPr>
        <w:pStyle w:val="Standard"/>
        <w:jc w:val="both"/>
        <w:rPr>
          <w:rFonts w:ascii="Times New Roman" w:eastAsia="Arial" w:hAnsi="Times New Roman" w:cs="Times New Roman"/>
          <w:kern w:val="0"/>
          <w:shd w:val="clear" w:color="auto" w:fill="FFFFFF"/>
          <w:lang w:val="uk-UA" w:eastAsia="ar-SA" w:bidi="ar-SA"/>
        </w:rPr>
      </w:pPr>
      <w:r w:rsidRPr="00255FA7">
        <w:rPr>
          <w:rFonts w:ascii="Times New Roman" w:eastAsia="Arial" w:hAnsi="Times New Roman" w:cs="Times New Roman"/>
          <w:kern w:val="0"/>
          <w:shd w:val="clear" w:color="auto" w:fill="FFFFFF"/>
          <w:lang w:val="uk-UA" w:eastAsia="ar-SA" w:bidi="ar-SA"/>
        </w:rPr>
        <w:t xml:space="preserve">На виконання наведеної норми необхідно затвердити вимоги до учасника закупівлі </w:t>
      </w:r>
      <w:r w:rsidRPr="006C2949">
        <w:rPr>
          <w:rFonts w:ascii="Times New Roman" w:hAnsi="Times New Roman" w:cs="Times New Roman"/>
          <w:lang w:val="uk-UA"/>
        </w:rPr>
        <w:t>ДК 021:2015 "Єдиний закупівельний словник"</w:t>
      </w:r>
      <w:r w:rsidRPr="002B77E6">
        <w:rPr>
          <w:rFonts w:ascii="Times New Roman" w:hAnsi="Times New Roman" w:cs="Times New Roman"/>
          <w:lang w:val="uk-UA"/>
        </w:rPr>
        <w:t>– 09130000-9 - Нафта і дистиляти</w:t>
      </w:r>
      <w:r w:rsidRPr="00255FA7">
        <w:rPr>
          <w:rFonts w:ascii="Times New Roman" w:eastAsia="Arial" w:hAnsi="Times New Roman" w:cs="Times New Roman"/>
          <w:kern w:val="0"/>
          <w:shd w:val="clear" w:color="auto" w:fill="FFFFFF"/>
          <w:lang w:val="uk-UA" w:eastAsia="ar-SA" w:bidi="ar-SA"/>
        </w:rPr>
        <w:t xml:space="preserve">, які є Додатком № 2 та направити учаснику </w:t>
      </w:r>
      <w:r>
        <w:rPr>
          <w:rFonts w:ascii="Times New Roman" w:eastAsia="Arial" w:hAnsi="Times New Roman" w:cs="Times New Roman"/>
          <w:kern w:val="0"/>
          <w:shd w:val="clear" w:color="auto" w:fill="FFFFFF"/>
          <w:lang w:val="uk-UA" w:eastAsia="ar-SA" w:bidi="ar-SA"/>
        </w:rPr>
        <w:t>ТОВ «ІНТЕКС ІНВЕСТ»</w:t>
      </w:r>
      <w:r w:rsidRPr="00255FA7">
        <w:rPr>
          <w:rFonts w:ascii="Times New Roman" w:eastAsia="Arial" w:hAnsi="Times New Roman" w:cs="Times New Roman"/>
          <w:kern w:val="0"/>
          <w:shd w:val="clear" w:color="auto" w:fill="FFFFFF"/>
          <w:lang w:val="uk-UA" w:eastAsia="ar-SA" w:bidi="ar-SA"/>
        </w:rPr>
        <w:t xml:space="preserve"> на електронну адресу: </w:t>
      </w:r>
      <w:r w:rsidRPr="00255FA7">
        <w:rPr>
          <w:rFonts w:ascii="Times New Roman" w:hAnsi="Times New Roman" w:cs="Times New Roman"/>
          <w:color w:val="auto"/>
          <w:shd w:val="clear" w:color="auto" w:fill="FFFFFF"/>
        </w:rPr>
        <w:t>maletsal</w:t>
      </w:r>
      <w:r w:rsidRPr="00255FA7">
        <w:rPr>
          <w:rFonts w:ascii="Times New Roman" w:hAnsi="Times New Roman" w:cs="Times New Roman"/>
          <w:color w:val="auto"/>
          <w:shd w:val="clear" w:color="auto" w:fill="FFFFFF"/>
          <w:lang w:val="ru-RU"/>
        </w:rPr>
        <w:t>74@</w:t>
      </w:r>
      <w:r w:rsidRPr="00255FA7">
        <w:rPr>
          <w:rFonts w:ascii="Times New Roman" w:hAnsi="Times New Roman" w:cs="Times New Roman"/>
          <w:color w:val="auto"/>
          <w:shd w:val="clear" w:color="auto" w:fill="FFFFFF"/>
        </w:rPr>
        <w:t>gmail</w:t>
      </w:r>
      <w:r w:rsidRPr="00255FA7">
        <w:rPr>
          <w:rFonts w:ascii="Times New Roman" w:hAnsi="Times New Roman" w:cs="Times New Roman"/>
          <w:color w:val="auto"/>
          <w:shd w:val="clear" w:color="auto" w:fill="FFFFFF"/>
          <w:lang w:val="ru-RU"/>
        </w:rPr>
        <w:t>.</w:t>
      </w:r>
      <w:r w:rsidRPr="00255FA7">
        <w:rPr>
          <w:rFonts w:ascii="Times New Roman" w:hAnsi="Times New Roman" w:cs="Times New Roman"/>
          <w:color w:val="auto"/>
          <w:shd w:val="clear" w:color="auto" w:fill="FFFFFF"/>
        </w:rPr>
        <w:t>com</w:t>
      </w:r>
      <w:r w:rsidRPr="00255FA7">
        <w:rPr>
          <w:rFonts w:ascii="Times New Roman" w:eastAsia="Arial" w:hAnsi="Times New Roman" w:cs="Times New Roman"/>
          <w:kern w:val="0"/>
          <w:shd w:val="clear" w:color="auto" w:fill="FFFFFF"/>
          <w:lang w:val="uk-UA" w:eastAsia="ar-SA" w:bidi="ar-SA"/>
        </w:rPr>
        <w:t xml:space="preserve"> та поштову  адресу: </w:t>
      </w:r>
      <w:r>
        <w:rPr>
          <w:rFonts w:ascii="Times New Roman" w:eastAsia="Arial" w:hAnsi="Times New Roman" w:cs="Times New Roman"/>
          <w:kern w:val="0"/>
          <w:shd w:val="clear" w:color="auto" w:fill="FFFFFF"/>
          <w:lang w:val="uk-UA" w:eastAsia="ar-SA" w:bidi="ar-SA"/>
        </w:rPr>
        <w:t>10003, м. Житомир, вул.. Покровська,48</w:t>
      </w:r>
      <w:r w:rsidRPr="00255FA7">
        <w:rPr>
          <w:rFonts w:ascii="Times New Roman" w:eastAsia="Arial" w:hAnsi="Times New Roman" w:cs="Times New Roman"/>
          <w:kern w:val="0"/>
          <w:shd w:val="clear" w:color="auto" w:fill="FFFFFF"/>
          <w:lang w:val="uk-UA" w:eastAsia="ar-SA" w:bidi="ar-SA"/>
        </w:rPr>
        <w:t>.</w:t>
      </w:r>
    </w:p>
    <w:p w:rsidR="00255FA7" w:rsidRPr="00255FA7" w:rsidRDefault="00255FA7" w:rsidP="00255FA7">
      <w:pPr>
        <w:pStyle w:val="Standard"/>
        <w:jc w:val="both"/>
        <w:rPr>
          <w:rFonts w:ascii="Times New Roman" w:eastAsia="Arial" w:hAnsi="Times New Roman" w:cs="Times New Roman"/>
          <w:kern w:val="0"/>
          <w:shd w:val="clear" w:color="auto" w:fill="FFFFFF"/>
          <w:lang w:val="uk-UA" w:eastAsia="ar-SA" w:bidi="ar-SA"/>
        </w:rPr>
      </w:pPr>
    </w:p>
    <w:p w:rsidR="00FF73CC" w:rsidRPr="00AB7E38" w:rsidRDefault="00FF73CC" w:rsidP="00FF73CC">
      <w:pPr>
        <w:pStyle w:val="Standard"/>
        <w:jc w:val="both"/>
        <w:rPr>
          <w:rFonts w:ascii="Times New Roman" w:hAnsi="Times New Roman" w:cs="Times New Roman"/>
          <w:b/>
          <w:bCs/>
          <w:lang w:val="uk-UA"/>
        </w:rPr>
      </w:pPr>
      <w:r w:rsidRPr="00AB7E38">
        <w:rPr>
          <w:rFonts w:ascii="Times New Roman" w:hAnsi="Times New Roman" w:cs="Times New Roman"/>
          <w:b/>
          <w:bCs/>
          <w:lang w:val="uk-UA"/>
        </w:rPr>
        <w:t xml:space="preserve">Під час розгляду </w:t>
      </w:r>
      <w:r w:rsidR="00FF701F" w:rsidRPr="00AB7E38">
        <w:rPr>
          <w:rFonts w:ascii="Times New Roman" w:hAnsi="Times New Roman" w:cs="Times New Roman"/>
          <w:b/>
          <w:bCs/>
          <w:lang w:val="uk-UA"/>
        </w:rPr>
        <w:t>п’ятого</w:t>
      </w:r>
      <w:r w:rsidRPr="00AB7E38">
        <w:rPr>
          <w:rFonts w:ascii="Times New Roman" w:hAnsi="Times New Roman" w:cs="Times New Roman"/>
          <w:b/>
          <w:bCs/>
          <w:lang w:val="uk-UA"/>
        </w:rPr>
        <w:t xml:space="preserve"> питання порядку денного:</w:t>
      </w:r>
    </w:p>
    <w:p w:rsidR="00FF73CC" w:rsidRPr="00AB7E38" w:rsidRDefault="00FF73CC" w:rsidP="00FF73CC">
      <w:pPr>
        <w:pStyle w:val="Standard"/>
        <w:jc w:val="both"/>
        <w:rPr>
          <w:rFonts w:ascii="Times New Roman" w:eastAsia="Arial" w:hAnsi="Times New Roman" w:cs="Times New Roman"/>
          <w:kern w:val="0"/>
          <w:shd w:val="clear" w:color="auto" w:fill="FFFFFF"/>
          <w:lang w:val="uk-UA" w:eastAsia="ar-SA" w:bidi="ar-SA"/>
        </w:rPr>
      </w:pPr>
    </w:p>
    <w:p w:rsidR="00255FA7" w:rsidRPr="00255FA7" w:rsidRDefault="00255FA7" w:rsidP="00255FA7">
      <w:pPr>
        <w:pStyle w:val="Standard"/>
        <w:jc w:val="both"/>
        <w:rPr>
          <w:rFonts w:ascii="Times New Roman" w:eastAsia="Arial" w:hAnsi="Times New Roman" w:cs="Times New Roman"/>
          <w:kern w:val="0"/>
          <w:shd w:val="clear" w:color="auto" w:fill="FFFFFF"/>
          <w:lang w:val="uk-UA" w:eastAsia="ar-SA" w:bidi="ar-SA"/>
        </w:rPr>
      </w:pPr>
      <w:r w:rsidRPr="00255FA7">
        <w:rPr>
          <w:rFonts w:ascii="Times New Roman" w:eastAsia="Arial" w:hAnsi="Times New Roman" w:cs="Times New Roman"/>
          <w:kern w:val="0"/>
          <w:shd w:val="clear" w:color="auto" w:fill="FFFFFF"/>
          <w:lang w:val="uk-UA" w:eastAsia="ar-SA" w:bidi="ar-SA"/>
        </w:rPr>
        <w:t xml:space="preserve">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 України «Про публічні закупівлі» (пункт 13 Особливостей). </w:t>
      </w:r>
    </w:p>
    <w:p w:rsidR="00255FA7" w:rsidRPr="00255FA7" w:rsidRDefault="00255FA7" w:rsidP="00255FA7">
      <w:pPr>
        <w:pStyle w:val="Standard"/>
        <w:jc w:val="both"/>
        <w:rPr>
          <w:rFonts w:ascii="Times New Roman" w:eastAsia="Arial" w:hAnsi="Times New Roman" w:cs="Times New Roman"/>
          <w:kern w:val="0"/>
          <w:shd w:val="clear" w:color="auto" w:fill="FFFFFF"/>
          <w:lang w:val="uk-UA" w:eastAsia="ar-SA" w:bidi="ar-SA"/>
        </w:rPr>
      </w:pPr>
    </w:p>
    <w:p w:rsidR="00255FA7" w:rsidRPr="00255FA7" w:rsidRDefault="00255FA7" w:rsidP="00255FA7">
      <w:pPr>
        <w:pStyle w:val="Standard"/>
        <w:jc w:val="both"/>
        <w:rPr>
          <w:rFonts w:ascii="Times New Roman" w:eastAsia="Arial" w:hAnsi="Times New Roman" w:cs="Times New Roman"/>
          <w:kern w:val="0"/>
          <w:shd w:val="clear" w:color="auto" w:fill="FFFFFF"/>
          <w:lang w:val="uk-UA" w:eastAsia="ar-SA" w:bidi="ar-SA"/>
        </w:rPr>
      </w:pPr>
      <w:r w:rsidRPr="00255FA7">
        <w:rPr>
          <w:rFonts w:ascii="Times New Roman" w:eastAsia="Arial" w:hAnsi="Times New Roman" w:cs="Times New Roman"/>
          <w:kern w:val="0"/>
          <w:shd w:val="clear" w:color="auto" w:fill="FFFFFF"/>
          <w:lang w:val="uk-UA" w:eastAsia="ar-SA" w:bidi="ar-SA"/>
        </w:rPr>
        <w:t xml:space="preserve">Пунктом 3-8 розділу Х «Прикінцеві та перехідні положення» Закону України «Про </w:t>
      </w:r>
      <w:r w:rsidRPr="00255FA7">
        <w:rPr>
          <w:rFonts w:ascii="Times New Roman" w:eastAsia="Arial" w:hAnsi="Times New Roman" w:cs="Times New Roman"/>
          <w:kern w:val="0"/>
          <w:shd w:val="clear" w:color="auto" w:fill="FFFFFF"/>
          <w:lang w:val="uk-UA" w:eastAsia="ar-SA" w:bidi="ar-SA"/>
        </w:rPr>
        <w:lastRenderedPageBreak/>
        <w:t>публічні закупівлі» визначено,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 / 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 / або постачальників (виконавців робіт та надавачів послуг).</w:t>
      </w:r>
    </w:p>
    <w:p w:rsidR="00255FA7" w:rsidRPr="00255FA7" w:rsidRDefault="00255FA7" w:rsidP="00255FA7">
      <w:pPr>
        <w:pStyle w:val="Standard"/>
        <w:jc w:val="both"/>
        <w:rPr>
          <w:rFonts w:ascii="Times New Roman" w:eastAsia="Arial" w:hAnsi="Times New Roman" w:cs="Times New Roman"/>
          <w:kern w:val="0"/>
          <w:shd w:val="clear" w:color="auto" w:fill="FFFFFF"/>
          <w:lang w:val="uk-UA" w:eastAsia="ar-SA" w:bidi="ar-SA"/>
        </w:rPr>
      </w:pPr>
    </w:p>
    <w:p w:rsidR="00255FA7" w:rsidRPr="00255FA7" w:rsidRDefault="00255FA7" w:rsidP="00255FA7">
      <w:pPr>
        <w:pStyle w:val="Standard"/>
        <w:jc w:val="both"/>
        <w:rPr>
          <w:rFonts w:ascii="Times New Roman" w:eastAsia="Arial" w:hAnsi="Times New Roman" w:cs="Times New Roman"/>
          <w:kern w:val="0"/>
          <w:shd w:val="clear" w:color="auto" w:fill="FFFFFF"/>
          <w:lang w:val="uk-UA" w:eastAsia="ar-SA" w:bidi="ar-SA"/>
        </w:rPr>
      </w:pPr>
      <w:r w:rsidRPr="00255FA7">
        <w:rPr>
          <w:rFonts w:ascii="Times New Roman" w:eastAsia="Arial" w:hAnsi="Times New Roman" w:cs="Times New Roman"/>
          <w:kern w:val="0"/>
          <w:shd w:val="clear" w:color="auto" w:fill="FFFFFF"/>
          <w:lang w:val="uk-UA" w:eastAsia="ar-SA" w:bidi="ar-SA"/>
        </w:rPr>
        <w:t xml:space="preserve">Враховуючи викладене вище необхідно за результатами закупівлі </w:t>
      </w:r>
      <w:r w:rsidRPr="006C2949">
        <w:rPr>
          <w:rFonts w:ascii="Times New Roman" w:hAnsi="Times New Roman" w:cs="Times New Roman"/>
          <w:lang w:val="uk-UA"/>
        </w:rPr>
        <w:t>ДК 021:2015 "Єдиний закупівельний словник"</w:t>
      </w:r>
      <w:r w:rsidRPr="002B77E6">
        <w:rPr>
          <w:rFonts w:ascii="Times New Roman" w:hAnsi="Times New Roman" w:cs="Times New Roman"/>
          <w:lang w:val="uk-UA"/>
        </w:rPr>
        <w:t>– 09130000-9 - Нафта і дистиляти</w:t>
      </w:r>
      <w:r w:rsidRPr="00FD5AF3">
        <w:rPr>
          <w:rFonts w:ascii="Times New Roman" w:eastAsia="Arial" w:hAnsi="Times New Roman" w:cs="Times New Roman"/>
          <w:kern w:val="0"/>
          <w:shd w:val="clear" w:color="auto" w:fill="FFFFFF"/>
          <w:lang w:val="uk-UA" w:eastAsia="ar-SA" w:bidi="ar-SA"/>
        </w:rPr>
        <w:t xml:space="preserve"> </w:t>
      </w:r>
      <w:r w:rsidRPr="00255FA7">
        <w:rPr>
          <w:rFonts w:ascii="Times New Roman" w:eastAsia="Arial" w:hAnsi="Times New Roman" w:cs="Times New Roman"/>
          <w:kern w:val="0"/>
          <w:shd w:val="clear" w:color="auto" w:fill="FFFFFF"/>
          <w:lang w:val="uk-UA" w:eastAsia="ar-SA" w:bidi="ar-SA"/>
        </w:rPr>
        <w:t>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rsidR="00FF73CC" w:rsidRPr="00AB7E38" w:rsidRDefault="00FF73CC" w:rsidP="00FF73CC">
      <w:pPr>
        <w:pStyle w:val="Standard"/>
        <w:jc w:val="both"/>
        <w:rPr>
          <w:rFonts w:ascii="Times New Roman" w:eastAsia="Arial" w:hAnsi="Times New Roman" w:cs="Times New Roman"/>
          <w:kern w:val="0"/>
          <w:shd w:val="clear" w:color="auto" w:fill="FFFFFF"/>
          <w:lang w:val="uk-UA" w:eastAsia="ar-SA" w:bidi="ar-SA"/>
        </w:rPr>
      </w:pPr>
    </w:p>
    <w:p w:rsidR="00E61A23" w:rsidRPr="00AB7E38" w:rsidRDefault="00E61A23" w:rsidP="00FF73CC">
      <w:pPr>
        <w:pStyle w:val="Standard"/>
        <w:jc w:val="both"/>
        <w:rPr>
          <w:rFonts w:ascii="Times New Roman" w:hAnsi="Times New Roman" w:cs="Times New Roman"/>
          <w:b/>
          <w:lang w:val="uk-UA"/>
        </w:rPr>
      </w:pPr>
      <w:r w:rsidRPr="00AB7E38">
        <w:rPr>
          <w:rFonts w:ascii="Times New Roman" w:hAnsi="Times New Roman" w:cs="Times New Roman"/>
          <w:b/>
          <w:lang w:val="uk-UA"/>
        </w:rPr>
        <w:t>ВИРІШИЛА:</w:t>
      </w:r>
    </w:p>
    <w:p w:rsidR="00E529CB" w:rsidRPr="00AB7E38" w:rsidRDefault="00E529CB" w:rsidP="00FF73CC">
      <w:pPr>
        <w:pStyle w:val="Standard"/>
        <w:jc w:val="both"/>
        <w:rPr>
          <w:rFonts w:ascii="Times New Roman" w:hAnsi="Times New Roman" w:cs="Times New Roman"/>
          <w:b/>
          <w:lang w:val="uk-UA"/>
        </w:rPr>
      </w:pPr>
    </w:p>
    <w:p w:rsidR="00255FA7" w:rsidRPr="00255FA7" w:rsidRDefault="00255FA7" w:rsidP="00255FA7">
      <w:pPr>
        <w:pStyle w:val="a3"/>
        <w:numPr>
          <w:ilvl w:val="0"/>
          <w:numId w:val="4"/>
        </w:numPr>
        <w:spacing w:after="0"/>
        <w:jc w:val="both"/>
        <w:rPr>
          <w:rFonts w:ascii="Times New Roman" w:hAnsi="Times New Roman" w:cs="Times New Roman"/>
          <w:lang w:val="uk-UA"/>
        </w:rPr>
      </w:pPr>
      <w:r w:rsidRPr="00255FA7">
        <w:rPr>
          <w:rFonts w:ascii="Times New Roman" w:hAnsi="Times New Roman" w:cs="Times New Roman"/>
          <w:lang w:val="uk-UA"/>
        </w:rPr>
        <w:t>Затвердити зміни до річного плану</w:t>
      </w:r>
      <w:r w:rsidRPr="00255FA7">
        <w:rPr>
          <w:rFonts w:ascii="Times New Roman" w:hAnsi="Times New Roman" w:cs="Times New Roman"/>
          <w:shd w:val="clear" w:color="auto" w:fill="FFFFFF"/>
          <w:lang w:val="uk-UA"/>
        </w:rPr>
        <w:t>закупівель на 202</w:t>
      </w:r>
      <w:r>
        <w:rPr>
          <w:rFonts w:ascii="Times New Roman" w:hAnsi="Times New Roman" w:cs="Times New Roman"/>
          <w:shd w:val="clear" w:color="auto" w:fill="FFFFFF"/>
          <w:lang w:val="uk-UA"/>
        </w:rPr>
        <w:t>3</w:t>
      </w:r>
      <w:r w:rsidRPr="00255FA7">
        <w:rPr>
          <w:rFonts w:ascii="Times New Roman" w:hAnsi="Times New Roman" w:cs="Times New Roman"/>
          <w:shd w:val="clear" w:color="auto" w:fill="FFFFFF"/>
          <w:lang w:val="uk-UA"/>
        </w:rPr>
        <w:t xml:space="preserve"> рік, який додається</w:t>
      </w:r>
      <w:r w:rsidRPr="00255FA7">
        <w:rPr>
          <w:rFonts w:ascii="Times New Roman" w:hAnsi="Times New Roman" w:cs="Times New Roman"/>
          <w:lang w:val="uk-UA"/>
        </w:rPr>
        <w:t>.</w:t>
      </w:r>
    </w:p>
    <w:p w:rsidR="00255FA7" w:rsidRPr="00255FA7" w:rsidRDefault="00255FA7" w:rsidP="00255FA7">
      <w:pPr>
        <w:pStyle w:val="a3"/>
        <w:numPr>
          <w:ilvl w:val="0"/>
          <w:numId w:val="2"/>
        </w:numPr>
        <w:spacing w:after="0"/>
        <w:jc w:val="both"/>
        <w:rPr>
          <w:rFonts w:ascii="Times New Roman" w:hAnsi="Times New Roman" w:cs="Times New Roman"/>
          <w:lang w:val="uk-UA"/>
        </w:rPr>
      </w:pPr>
      <w:r w:rsidRPr="00255FA7">
        <w:rPr>
          <w:rFonts w:ascii="Times New Roman" w:eastAsia="Arial" w:hAnsi="Times New Roman" w:cs="Times New Roman"/>
          <w:kern w:val="0"/>
          <w:shd w:val="clear" w:color="auto" w:fill="FFFFFF"/>
          <w:lang w:val="uk-UA" w:eastAsia="ar-SA" w:bidi="ar-SA"/>
        </w:rPr>
        <w:t xml:space="preserve">Оприлюднити в електронній системі закупівель </w:t>
      </w:r>
      <w:r w:rsidRPr="00255FA7">
        <w:rPr>
          <w:rFonts w:ascii="Times New Roman" w:hAnsi="Times New Roman" w:cs="Times New Roman"/>
          <w:shd w:val="clear" w:color="auto" w:fill="FFFFFF"/>
          <w:lang w:val="uk-UA"/>
        </w:rPr>
        <w:t>зміни до річного плану закупівельна 202</w:t>
      </w:r>
      <w:r>
        <w:rPr>
          <w:rFonts w:ascii="Times New Roman" w:hAnsi="Times New Roman" w:cs="Times New Roman"/>
          <w:shd w:val="clear" w:color="auto" w:fill="FFFFFF"/>
          <w:lang w:val="uk-UA"/>
        </w:rPr>
        <w:t>3</w:t>
      </w:r>
      <w:r w:rsidRPr="00255FA7">
        <w:rPr>
          <w:rFonts w:ascii="Times New Roman" w:hAnsi="Times New Roman" w:cs="Times New Roman"/>
          <w:shd w:val="clear" w:color="auto" w:fill="FFFFFF"/>
          <w:lang w:val="uk-UA"/>
        </w:rPr>
        <w:t xml:space="preserve"> рік, який є Додатком № 1.</w:t>
      </w:r>
    </w:p>
    <w:p w:rsidR="00255FA7" w:rsidRPr="00255FA7" w:rsidRDefault="00255FA7" w:rsidP="00255FA7">
      <w:pPr>
        <w:pStyle w:val="Standard"/>
        <w:numPr>
          <w:ilvl w:val="0"/>
          <w:numId w:val="2"/>
        </w:numPr>
        <w:jc w:val="both"/>
        <w:rPr>
          <w:rFonts w:ascii="Times New Roman" w:eastAsia="Calibri" w:hAnsi="Times New Roman" w:cs="Times New Roman"/>
          <w:kern w:val="0"/>
          <w:shd w:val="clear" w:color="auto" w:fill="FFFFFF"/>
          <w:lang w:val="uk-UA" w:eastAsia="en-US" w:bidi="ar-SA"/>
        </w:rPr>
      </w:pPr>
      <w:r w:rsidRPr="00255FA7">
        <w:rPr>
          <w:rFonts w:ascii="Times New Roman" w:eastAsia="Arial" w:hAnsi="Times New Roman" w:cs="Times New Roman"/>
          <w:kern w:val="0"/>
          <w:shd w:val="clear" w:color="auto" w:fill="FFFFFF"/>
          <w:lang w:val="uk-UA" w:eastAsia="ar-SA" w:bidi="ar-SA"/>
        </w:rPr>
        <w:t xml:space="preserve">Здійснити закупівлю </w:t>
      </w:r>
      <w:r>
        <w:rPr>
          <w:rFonts w:ascii="Times New Roman" w:eastAsia="Arial" w:hAnsi="Times New Roman" w:cs="Times New Roman"/>
          <w:kern w:val="0"/>
          <w:shd w:val="clear" w:color="auto" w:fill="FFFFFF"/>
          <w:lang w:val="uk-UA" w:eastAsia="ar-SA" w:bidi="ar-SA"/>
        </w:rPr>
        <w:t>дизельне паливо, бензин марки А - 95</w:t>
      </w:r>
      <w:r w:rsidRPr="00255FA7">
        <w:rPr>
          <w:rFonts w:ascii="Times New Roman" w:eastAsia="Arial" w:hAnsi="Times New Roman" w:cs="Times New Roman"/>
          <w:kern w:val="0"/>
          <w:shd w:val="clear" w:color="auto" w:fill="FFFFFF"/>
          <w:lang w:val="uk-UA" w:eastAsia="ar-SA" w:bidi="ar-SA"/>
        </w:rPr>
        <w:t xml:space="preserve"> за предметом закупівлі </w:t>
      </w:r>
      <w:r w:rsidRPr="006C2949">
        <w:rPr>
          <w:rFonts w:ascii="Times New Roman" w:hAnsi="Times New Roman" w:cs="Times New Roman"/>
          <w:lang w:val="uk-UA"/>
        </w:rPr>
        <w:t>ДК 021:2015 "Єдиний закупівельний словник"</w:t>
      </w:r>
      <w:r w:rsidRPr="002B77E6">
        <w:rPr>
          <w:rFonts w:ascii="Times New Roman" w:hAnsi="Times New Roman" w:cs="Times New Roman"/>
          <w:lang w:val="uk-UA"/>
        </w:rPr>
        <w:t>– 09130000-9 - Нафта і дистиляти</w:t>
      </w:r>
      <w:r w:rsidRPr="00255FA7">
        <w:rPr>
          <w:rFonts w:ascii="Times New Roman" w:eastAsia="Arial" w:hAnsi="Times New Roman" w:cs="Times New Roman"/>
          <w:i/>
          <w:iCs/>
          <w:kern w:val="0"/>
          <w:shd w:val="clear" w:color="auto" w:fill="FFFFFF"/>
          <w:lang w:val="uk-UA" w:eastAsia="ar-SA" w:bidi="ar-SA"/>
        </w:rPr>
        <w:t xml:space="preserve"> </w:t>
      </w:r>
      <w:r w:rsidRPr="00255FA7">
        <w:rPr>
          <w:rFonts w:ascii="Times New Roman" w:eastAsia="Arial" w:hAnsi="Times New Roman" w:cs="Times New Roman"/>
          <w:kern w:val="0"/>
          <w:shd w:val="clear" w:color="auto" w:fill="FFFFFF"/>
          <w:lang w:val="uk-UA" w:eastAsia="ar-SA" w:bidi="ar-SA"/>
        </w:rPr>
        <w:t>без застосування відкритих торгів та / або електронного каталогу для закупівлі товару шляхом укладання договору про закупівлю без використання електронної системи закупівель.</w:t>
      </w:r>
    </w:p>
    <w:p w:rsidR="00255FA7" w:rsidRPr="00255FA7" w:rsidRDefault="00255FA7" w:rsidP="00255FA7">
      <w:pPr>
        <w:pStyle w:val="Standard"/>
        <w:numPr>
          <w:ilvl w:val="0"/>
          <w:numId w:val="2"/>
        </w:numPr>
        <w:jc w:val="both"/>
        <w:rPr>
          <w:rFonts w:ascii="Times New Roman" w:eastAsia="Arial" w:hAnsi="Times New Roman" w:cs="Times New Roman"/>
          <w:kern w:val="0"/>
          <w:shd w:val="clear" w:color="auto" w:fill="FFFFFF"/>
          <w:lang w:val="uk-UA" w:eastAsia="ar-SA" w:bidi="ar-SA"/>
        </w:rPr>
      </w:pPr>
      <w:r w:rsidRPr="00255FA7">
        <w:rPr>
          <w:rFonts w:ascii="Times New Roman" w:eastAsia="Arial" w:hAnsi="Times New Roman" w:cs="Times New Roman"/>
          <w:kern w:val="0"/>
          <w:shd w:val="clear" w:color="auto" w:fill="FFFFFF"/>
          <w:lang w:val="uk-UA" w:eastAsia="ar-SA" w:bidi="ar-SA"/>
        </w:rPr>
        <w:t xml:space="preserve">Затвердити та направити вимоги до учасника закупівлі </w:t>
      </w:r>
      <w:r w:rsidRPr="006C2949">
        <w:rPr>
          <w:rFonts w:ascii="Times New Roman" w:hAnsi="Times New Roman" w:cs="Times New Roman"/>
          <w:lang w:val="uk-UA"/>
        </w:rPr>
        <w:t>ДК 021:2015 "Єдиний закупівельний словник"</w:t>
      </w:r>
      <w:r w:rsidRPr="002B77E6">
        <w:rPr>
          <w:rFonts w:ascii="Times New Roman" w:hAnsi="Times New Roman" w:cs="Times New Roman"/>
          <w:lang w:val="uk-UA"/>
        </w:rPr>
        <w:t>– 09130000-9 - Нафта і дистиляти</w:t>
      </w:r>
      <w:r>
        <w:rPr>
          <w:rFonts w:ascii="Times New Roman" w:eastAsia="Arial" w:hAnsi="Times New Roman" w:cs="Times New Roman"/>
          <w:kern w:val="0"/>
          <w:shd w:val="clear" w:color="auto" w:fill="FFFFFF"/>
          <w:lang w:val="uk-UA" w:eastAsia="ar-SA" w:bidi="ar-SA"/>
        </w:rPr>
        <w:t xml:space="preserve">, </w:t>
      </w:r>
      <w:r w:rsidRPr="00255FA7">
        <w:rPr>
          <w:rFonts w:ascii="Times New Roman" w:eastAsia="Arial" w:hAnsi="Times New Roman" w:cs="Times New Roman"/>
          <w:kern w:val="0"/>
          <w:shd w:val="clear" w:color="auto" w:fill="FFFFFF"/>
          <w:lang w:val="uk-UA" w:eastAsia="ar-SA" w:bidi="ar-SA"/>
        </w:rPr>
        <w:t>які є Додатком № 2.</w:t>
      </w:r>
    </w:p>
    <w:p w:rsidR="00255FA7" w:rsidRPr="00255FA7" w:rsidRDefault="00255FA7" w:rsidP="00255FA7">
      <w:pPr>
        <w:pStyle w:val="Standard"/>
        <w:numPr>
          <w:ilvl w:val="0"/>
          <w:numId w:val="2"/>
        </w:numPr>
        <w:jc w:val="both"/>
        <w:rPr>
          <w:rFonts w:ascii="Times New Roman" w:eastAsia="Arial" w:hAnsi="Times New Roman" w:cs="Times New Roman"/>
          <w:kern w:val="0"/>
          <w:shd w:val="clear" w:color="auto" w:fill="FFFFFF"/>
          <w:lang w:val="uk-UA" w:eastAsia="ar-SA" w:bidi="ar-SA"/>
        </w:rPr>
      </w:pPr>
      <w:r w:rsidRPr="00255FA7">
        <w:rPr>
          <w:rFonts w:ascii="Times New Roman" w:eastAsia="Arial" w:hAnsi="Times New Roman" w:cs="Times New Roman"/>
          <w:kern w:val="0"/>
          <w:shd w:val="clear" w:color="auto" w:fill="FFFFFF"/>
          <w:lang w:val="uk-UA" w:eastAsia="ar-SA" w:bidi="ar-SA"/>
        </w:rPr>
        <w:t>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rsidR="00255FA7" w:rsidRPr="00255FA7" w:rsidRDefault="00255FA7" w:rsidP="00255FA7">
      <w:pPr>
        <w:jc w:val="both"/>
        <w:rPr>
          <w:rFonts w:ascii="Times New Roman" w:eastAsia="Arial" w:hAnsi="Times New Roman" w:cs="Times New Roman"/>
          <w:kern w:val="0"/>
          <w:shd w:val="clear" w:color="auto" w:fill="FFFFFF"/>
          <w:lang w:val="uk-UA" w:eastAsia="ar-SA" w:bidi="ar-SA"/>
        </w:rPr>
      </w:pPr>
    </w:p>
    <w:p w:rsidR="00255FA7" w:rsidRPr="00255FA7" w:rsidRDefault="00255FA7" w:rsidP="00255FA7">
      <w:pPr>
        <w:jc w:val="both"/>
        <w:rPr>
          <w:rFonts w:ascii="Times New Roman" w:eastAsia="Arial" w:hAnsi="Times New Roman" w:cs="Times New Roman"/>
          <w:b/>
          <w:bCs/>
          <w:kern w:val="0"/>
          <w:shd w:val="clear" w:color="auto" w:fill="FFFFFF"/>
          <w:lang w:val="uk-UA" w:eastAsia="ar-SA" w:bidi="ar-SA"/>
        </w:rPr>
      </w:pPr>
      <w:r w:rsidRPr="00255FA7">
        <w:rPr>
          <w:rFonts w:ascii="Times New Roman" w:eastAsia="Arial" w:hAnsi="Times New Roman" w:cs="Times New Roman"/>
          <w:b/>
          <w:bCs/>
          <w:kern w:val="0"/>
          <w:shd w:val="clear" w:color="auto" w:fill="FFFFFF"/>
          <w:lang w:val="uk-UA" w:eastAsia="ar-SA" w:bidi="ar-SA"/>
        </w:rPr>
        <w:t>Додатки:</w:t>
      </w:r>
    </w:p>
    <w:p w:rsidR="00255FA7" w:rsidRPr="00255FA7" w:rsidRDefault="00255FA7" w:rsidP="00255FA7">
      <w:pPr>
        <w:jc w:val="both"/>
        <w:rPr>
          <w:rFonts w:ascii="Times New Roman" w:eastAsia="Arial" w:hAnsi="Times New Roman" w:cs="Times New Roman"/>
          <w:kern w:val="0"/>
          <w:shd w:val="clear" w:color="auto" w:fill="FFFFFF"/>
          <w:lang w:val="uk-UA" w:eastAsia="ar-SA" w:bidi="ar-SA"/>
        </w:rPr>
      </w:pPr>
      <w:r w:rsidRPr="00255FA7">
        <w:rPr>
          <w:rFonts w:ascii="Times New Roman" w:eastAsia="Arial" w:hAnsi="Times New Roman" w:cs="Times New Roman"/>
          <w:kern w:val="0"/>
          <w:shd w:val="clear" w:color="auto" w:fill="FFFFFF"/>
          <w:lang w:val="uk-UA" w:eastAsia="ar-SA" w:bidi="ar-SA"/>
        </w:rPr>
        <w:t>Додаток№ 1 в 1 примірнику на 1 аркуші;</w:t>
      </w:r>
    </w:p>
    <w:p w:rsidR="00255FA7" w:rsidRPr="00255FA7" w:rsidRDefault="00255FA7" w:rsidP="00255FA7">
      <w:pPr>
        <w:jc w:val="both"/>
        <w:rPr>
          <w:rFonts w:ascii="Times New Roman" w:eastAsia="Arial" w:hAnsi="Times New Roman" w:cs="Times New Roman"/>
          <w:kern w:val="0"/>
          <w:shd w:val="clear" w:color="auto" w:fill="FFFFFF"/>
          <w:lang w:val="uk-UA" w:eastAsia="ar-SA" w:bidi="ar-SA"/>
        </w:rPr>
      </w:pPr>
      <w:r w:rsidRPr="00255FA7">
        <w:rPr>
          <w:rFonts w:ascii="Times New Roman" w:eastAsia="Arial" w:hAnsi="Times New Roman" w:cs="Times New Roman"/>
          <w:kern w:val="0"/>
          <w:shd w:val="clear" w:color="auto" w:fill="FFFFFF"/>
          <w:lang w:val="uk-UA" w:eastAsia="ar-SA" w:bidi="ar-SA"/>
        </w:rPr>
        <w:t>Додаток № 2 в 1 примірнику на __ аркушах.</w:t>
      </w:r>
    </w:p>
    <w:p w:rsidR="00800476" w:rsidRPr="00AB7E38" w:rsidRDefault="00800476" w:rsidP="00F1323B">
      <w:pPr>
        <w:pStyle w:val="Standard"/>
        <w:jc w:val="both"/>
        <w:rPr>
          <w:rFonts w:ascii="Times New Roman" w:eastAsia="Arial" w:hAnsi="Times New Roman" w:cs="Times New Roman"/>
          <w:kern w:val="0"/>
          <w:shd w:val="clear" w:color="auto" w:fill="FFFFFF"/>
          <w:lang w:val="uk-UA" w:eastAsia="ar-SA" w:bidi="ar-SA"/>
        </w:rPr>
      </w:pPr>
      <w:r w:rsidRPr="00AB7E38">
        <w:rPr>
          <w:rFonts w:ascii="Times New Roman" w:eastAsia="Arial" w:hAnsi="Times New Roman" w:cs="Times New Roman"/>
          <w:kern w:val="0"/>
          <w:shd w:val="clear" w:color="auto" w:fill="FFFFFF"/>
          <w:lang w:val="uk-UA" w:eastAsia="ar-SA" w:bidi="ar-SA"/>
        </w:rPr>
        <w:t>.</w:t>
      </w:r>
    </w:p>
    <w:p w:rsidR="004165E3" w:rsidRPr="00AB7E38" w:rsidRDefault="004165E3" w:rsidP="004165E3">
      <w:pPr>
        <w:jc w:val="both"/>
        <w:rPr>
          <w:rFonts w:ascii="Times New Roman" w:eastAsia="Arial" w:hAnsi="Times New Roman" w:cs="Times New Roman"/>
          <w:kern w:val="0"/>
          <w:shd w:val="clear" w:color="auto" w:fill="FFFFFF"/>
          <w:lang w:val="uk-UA" w:eastAsia="ar-SA" w:bidi="ar-SA"/>
        </w:rPr>
      </w:pPr>
    </w:p>
    <w:p w:rsidR="00F1323B" w:rsidRPr="001A2B1B" w:rsidRDefault="00F1323B" w:rsidP="00F1323B">
      <w:pPr>
        <w:pStyle w:val="ShiftAlt"/>
        <w:rPr>
          <w:rFonts w:cs="Times New Roman"/>
          <w:color w:val="333333"/>
          <w:szCs w:val="24"/>
          <w:shd w:val="clear" w:color="auto" w:fill="FFFFFF"/>
        </w:rPr>
      </w:pPr>
      <w:r w:rsidRPr="00C97CD0">
        <w:rPr>
          <w:rFonts w:eastAsia="Times New Roman" w:cs="Times New Roman"/>
          <w:b/>
        </w:rPr>
        <w:t>Уповноважена особа</w:t>
      </w:r>
      <w:r>
        <w:tab/>
        <w:t xml:space="preserve">                              </w:t>
      </w:r>
      <w:r>
        <w:tab/>
      </w:r>
      <w:r>
        <w:rPr>
          <w:i/>
        </w:rPr>
        <w:t>Ірина КРАВЕЦЬ</w:t>
      </w:r>
    </w:p>
    <w:p w:rsidR="00E30471" w:rsidRDefault="00E30471" w:rsidP="004165E3">
      <w:pPr>
        <w:pStyle w:val="Standard"/>
        <w:widowControl/>
        <w:jc w:val="center"/>
        <w:rPr>
          <w:rFonts w:ascii="Times New Roman" w:eastAsia="Arial" w:hAnsi="Times New Roman" w:cs="Times New Roman"/>
          <w:i/>
          <w:iCs/>
          <w:kern w:val="0"/>
          <w:sz w:val="20"/>
          <w:szCs w:val="20"/>
          <w:shd w:val="clear" w:color="auto" w:fill="FFFFFF"/>
          <w:lang w:val="uk-UA" w:eastAsia="ar-SA" w:bidi="ar-SA"/>
        </w:rPr>
      </w:pPr>
    </w:p>
    <w:p w:rsidR="00E30471" w:rsidRDefault="00E30471" w:rsidP="004165E3">
      <w:pPr>
        <w:pStyle w:val="Standard"/>
        <w:widowControl/>
        <w:jc w:val="center"/>
        <w:rPr>
          <w:rFonts w:ascii="Times New Roman" w:eastAsia="Arial" w:hAnsi="Times New Roman" w:cs="Times New Roman"/>
          <w:i/>
          <w:iCs/>
          <w:kern w:val="0"/>
          <w:sz w:val="20"/>
          <w:szCs w:val="20"/>
          <w:shd w:val="clear" w:color="auto" w:fill="FFFFFF"/>
          <w:lang w:val="uk-UA" w:eastAsia="ar-SA" w:bidi="ar-SA"/>
        </w:rPr>
      </w:pPr>
    </w:p>
    <w:p w:rsidR="00E30471" w:rsidRDefault="00E30471" w:rsidP="004165E3">
      <w:pPr>
        <w:pStyle w:val="Standard"/>
        <w:widowControl/>
        <w:jc w:val="center"/>
        <w:rPr>
          <w:rFonts w:ascii="Times New Roman" w:eastAsia="Arial" w:hAnsi="Times New Roman" w:cs="Times New Roman"/>
          <w:i/>
          <w:iCs/>
          <w:kern w:val="0"/>
          <w:sz w:val="20"/>
          <w:szCs w:val="20"/>
          <w:shd w:val="clear" w:color="auto" w:fill="FFFFFF"/>
          <w:lang w:val="uk-UA" w:eastAsia="ar-SA" w:bidi="ar-SA"/>
        </w:rPr>
      </w:pPr>
    </w:p>
    <w:p w:rsidR="00E30471" w:rsidRDefault="00E30471" w:rsidP="004165E3">
      <w:pPr>
        <w:pStyle w:val="Standard"/>
        <w:widowControl/>
        <w:jc w:val="center"/>
        <w:rPr>
          <w:rFonts w:ascii="Times New Roman" w:eastAsia="Arial" w:hAnsi="Times New Roman" w:cs="Times New Roman"/>
          <w:i/>
          <w:iCs/>
          <w:kern w:val="0"/>
          <w:sz w:val="20"/>
          <w:szCs w:val="20"/>
          <w:shd w:val="clear" w:color="auto" w:fill="FFFFFF"/>
          <w:lang w:val="uk-UA" w:eastAsia="ar-SA" w:bidi="ar-SA"/>
        </w:rPr>
      </w:pPr>
    </w:p>
    <w:p w:rsidR="00E30471" w:rsidRDefault="00E30471" w:rsidP="004165E3">
      <w:pPr>
        <w:pStyle w:val="Standard"/>
        <w:widowControl/>
        <w:jc w:val="center"/>
        <w:rPr>
          <w:rFonts w:ascii="Times New Roman" w:eastAsia="Arial" w:hAnsi="Times New Roman" w:cs="Times New Roman"/>
          <w:i/>
          <w:iCs/>
          <w:kern w:val="0"/>
          <w:sz w:val="20"/>
          <w:szCs w:val="20"/>
          <w:shd w:val="clear" w:color="auto" w:fill="FFFFFF"/>
          <w:lang w:val="uk-UA" w:eastAsia="ar-SA" w:bidi="ar-SA"/>
        </w:rPr>
      </w:pPr>
    </w:p>
    <w:p w:rsidR="00E30471" w:rsidRDefault="00E30471" w:rsidP="004165E3">
      <w:pPr>
        <w:pStyle w:val="Standard"/>
        <w:widowControl/>
        <w:jc w:val="center"/>
        <w:rPr>
          <w:rFonts w:ascii="Times New Roman" w:eastAsia="Arial" w:hAnsi="Times New Roman" w:cs="Times New Roman"/>
          <w:i/>
          <w:iCs/>
          <w:kern w:val="0"/>
          <w:sz w:val="20"/>
          <w:szCs w:val="20"/>
          <w:shd w:val="clear" w:color="auto" w:fill="FFFFFF"/>
          <w:lang w:val="uk-UA" w:eastAsia="ar-SA" w:bidi="ar-SA"/>
        </w:rPr>
      </w:pPr>
    </w:p>
    <w:p w:rsidR="00E30471" w:rsidRDefault="00E30471" w:rsidP="004165E3">
      <w:pPr>
        <w:pStyle w:val="Standard"/>
        <w:widowControl/>
        <w:jc w:val="center"/>
        <w:rPr>
          <w:rFonts w:ascii="Times New Roman" w:eastAsia="Arial" w:hAnsi="Times New Roman" w:cs="Times New Roman"/>
          <w:i/>
          <w:iCs/>
          <w:kern w:val="0"/>
          <w:sz w:val="20"/>
          <w:szCs w:val="20"/>
          <w:shd w:val="clear" w:color="auto" w:fill="FFFFFF"/>
          <w:lang w:val="uk-UA" w:eastAsia="ar-SA" w:bidi="ar-SA"/>
        </w:rPr>
      </w:pPr>
    </w:p>
    <w:p w:rsidR="00E30471" w:rsidRDefault="00E30471" w:rsidP="004165E3">
      <w:pPr>
        <w:pStyle w:val="Standard"/>
        <w:widowControl/>
        <w:jc w:val="center"/>
        <w:rPr>
          <w:rFonts w:ascii="Times New Roman" w:eastAsia="Arial" w:hAnsi="Times New Roman" w:cs="Times New Roman"/>
          <w:i/>
          <w:iCs/>
          <w:kern w:val="0"/>
          <w:sz w:val="20"/>
          <w:szCs w:val="20"/>
          <w:shd w:val="clear" w:color="auto" w:fill="FFFFFF"/>
          <w:lang w:val="uk-UA" w:eastAsia="ar-SA" w:bidi="ar-SA"/>
        </w:rPr>
      </w:pPr>
    </w:p>
    <w:p w:rsidR="00E30471" w:rsidRDefault="00E30471" w:rsidP="004165E3">
      <w:pPr>
        <w:pStyle w:val="Standard"/>
        <w:widowControl/>
        <w:jc w:val="center"/>
        <w:rPr>
          <w:rFonts w:ascii="Times New Roman" w:eastAsia="Arial" w:hAnsi="Times New Roman" w:cs="Times New Roman"/>
          <w:i/>
          <w:iCs/>
          <w:kern w:val="0"/>
          <w:sz w:val="20"/>
          <w:szCs w:val="20"/>
          <w:shd w:val="clear" w:color="auto" w:fill="FFFFFF"/>
          <w:lang w:val="uk-UA" w:eastAsia="ar-SA" w:bidi="ar-SA"/>
        </w:rPr>
      </w:pPr>
    </w:p>
    <w:p w:rsidR="00E30471" w:rsidRDefault="00E30471" w:rsidP="004165E3">
      <w:pPr>
        <w:pStyle w:val="Standard"/>
        <w:widowControl/>
        <w:jc w:val="center"/>
        <w:rPr>
          <w:rFonts w:ascii="Times New Roman" w:eastAsia="Arial" w:hAnsi="Times New Roman" w:cs="Times New Roman"/>
          <w:i/>
          <w:iCs/>
          <w:kern w:val="0"/>
          <w:sz w:val="20"/>
          <w:szCs w:val="20"/>
          <w:shd w:val="clear" w:color="auto" w:fill="FFFFFF"/>
          <w:lang w:val="uk-UA" w:eastAsia="ar-SA" w:bidi="ar-SA"/>
        </w:rPr>
      </w:pPr>
    </w:p>
    <w:p w:rsidR="00E30471" w:rsidRDefault="00E30471" w:rsidP="004165E3">
      <w:pPr>
        <w:pStyle w:val="Standard"/>
        <w:widowControl/>
        <w:jc w:val="center"/>
        <w:rPr>
          <w:rFonts w:ascii="Times New Roman" w:eastAsia="Arial" w:hAnsi="Times New Roman" w:cs="Times New Roman"/>
          <w:i/>
          <w:iCs/>
          <w:kern w:val="0"/>
          <w:sz w:val="20"/>
          <w:szCs w:val="20"/>
          <w:shd w:val="clear" w:color="auto" w:fill="FFFFFF"/>
          <w:lang w:val="uk-UA" w:eastAsia="ar-SA" w:bidi="ar-SA"/>
        </w:rPr>
      </w:pPr>
    </w:p>
    <w:p w:rsidR="00E30471" w:rsidRDefault="00E30471" w:rsidP="004165E3">
      <w:pPr>
        <w:pStyle w:val="Standard"/>
        <w:widowControl/>
        <w:jc w:val="center"/>
        <w:rPr>
          <w:rFonts w:ascii="Times New Roman" w:eastAsia="Arial" w:hAnsi="Times New Roman" w:cs="Times New Roman"/>
          <w:i/>
          <w:iCs/>
          <w:kern w:val="0"/>
          <w:sz w:val="20"/>
          <w:szCs w:val="20"/>
          <w:shd w:val="clear" w:color="auto" w:fill="FFFFFF"/>
          <w:lang w:val="uk-UA" w:eastAsia="ar-SA" w:bidi="ar-SA"/>
        </w:rPr>
      </w:pPr>
    </w:p>
    <w:p w:rsidR="00E30471" w:rsidRDefault="00E30471" w:rsidP="00E30471">
      <w:pPr>
        <w:pStyle w:val="Standard"/>
        <w:widowControl/>
        <w:jc w:val="right"/>
        <w:rPr>
          <w:rFonts w:ascii="Times New Roman" w:eastAsia="Calibri" w:hAnsi="Times New Roman" w:cs="Times New Roman"/>
          <w:b/>
          <w:bCs/>
          <w:kern w:val="0"/>
          <w:sz w:val="20"/>
          <w:szCs w:val="20"/>
          <w:lang w:val="uk-UA" w:eastAsia="en-US" w:bidi="ar-SA"/>
        </w:rPr>
      </w:pPr>
    </w:p>
    <w:p w:rsidR="00E30471" w:rsidRDefault="00E30471" w:rsidP="00E30471">
      <w:pPr>
        <w:pStyle w:val="Standard"/>
        <w:widowControl/>
        <w:jc w:val="right"/>
        <w:rPr>
          <w:rFonts w:ascii="Times New Roman" w:eastAsia="Calibri" w:hAnsi="Times New Roman" w:cs="Times New Roman"/>
          <w:b/>
          <w:bCs/>
          <w:kern w:val="0"/>
          <w:sz w:val="20"/>
          <w:szCs w:val="20"/>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AC3B57" w:rsidRPr="00886CE0" w:rsidRDefault="00AC3B57" w:rsidP="00AC3B57">
      <w:pPr>
        <w:pStyle w:val="Standard"/>
        <w:widowControl/>
        <w:jc w:val="center"/>
        <w:rPr>
          <w:rFonts w:ascii="Times New Roman" w:eastAsia="Arial" w:hAnsi="Times New Roman" w:cs="Times New Roman"/>
          <w:i/>
          <w:iCs/>
          <w:kern w:val="0"/>
          <w:sz w:val="20"/>
          <w:szCs w:val="20"/>
          <w:shd w:val="clear" w:color="auto" w:fill="FFFFFF"/>
          <w:lang w:val="uk-UA" w:eastAsia="ar-SA" w:bidi="ar-SA"/>
        </w:rPr>
      </w:pPr>
    </w:p>
    <w:p w:rsidR="00AC3B57" w:rsidRPr="00AC3B57" w:rsidRDefault="00AC3B57" w:rsidP="00AC3B57">
      <w:pPr>
        <w:pStyle w:val="Standard"/>
        <w:widowControl/>
        <w:jc w:val="right"/>
        <w:rPr>
          <w:rFonts w:ascii="Times New Roman" w:eastAsia="Calibri" w:hAnsi="Times New Roman" w:cs="Times New Roman"/>
          <w:b/>
          <w:bCs/>
          <w:kern w:val="0"/>
          <w:lang w:val="uk-UA" w:eastAsia="en-US" w:bidi="ar-SA"/>
        </w:rPr>
      </w:pPr>
      <w:r w:rsidRPr="00AC3B57">
        <w:rPr>
          <w:rFonts w:ascii="Times New Roman" w:eastAsia="Calibri" w:hAnsi="Times New Roman" w:cs="Times New Roman"/>
          <w:b/>
          <w:bCs/>
          <w:kern w:val="0"/>
          <w:lang w:val="uk-UA" w:eastAsia="en-US" w:bidi="ar-SA"/>
        </w:rPr>
        <w:t>Додаток № 1</w:t>
      </w:r>
    </w:p>
    <w:p w:rsidR="00AC3B57" w:rsidRPr="00AC3B57" w:rsidRDefault="00AC3B57" w:rsidP="00AC3B57">
      <w:pPr>
        <w:pStyle w:val="Standard"/>
        <w:widowControl/>
        <w:jc w:val="center"/>
        <w:rPr>
          <w:rFonts w:ascii="Times New Roman" w:eastAsia="Calibri" w:hAnsi="Times New Roman" w:cs="Times New Roman"/>
          <w:b/>
          <w:bCs/>
          <w:kern w:val="0"/>
          <w:lang w:val="uk-UA" w:eastAsia="en-US" w:bidi="ar-SA"/>
        </w:rPr>
      </w:pPr>
    </w:p>
    <w:p w:rsidR="00AC3B57" w:rsidRPr="00AC3B57" w:rsidRDefault="00AC3B57" w:rsidP="00AC3B57">
      <w:pPr>
        <w:pStyle w:val="Standard"/>
        <w:widowControl/>
        <w:jc w:val="right"/>
        <w:rPr>
          <w:rFonts w:ascii="Times New Roman" w:eastAsia="Calibri" w:hAnsi="Times New Roman" w:cs="Times New Roman"/>
          <w:b/>
          <w:bCs/>
          <w:kern w:val="0"/>
          <w:lang w:val="uk-UA" w:eastAsia="en-US" w:bidi="ar-SA"/>
        </w:rPr>
      </w:pPr>
    </w:p>
    <w:p w:rsidR="00AC3B57" w:rsidRPr="00AC3B57" w:rsidRDefault="00AC3B57" w:rsidP="00AC3B57">
      <w:pPr>
        <w:pStyle w:val="Standard"/>
        <w:widowControl/>
        <w:jc w:val="center"/>
        <w:rPr>
          <w:rFonts w:ascii="Times New Roman" w:eastAsia="Calibri" w:hAnsi="Times New Roman" w:cs="Times New Roman"/>
          <w:b/>
          <w:bCs/>
          <w:kern w:val="0"/>
          <w:lang w:val="uk-UA" w:eastAsia="en-US" w:bidi="ar-SA"/>
        </w:rPr>
      </w:pPr>
      <w:r w:rsidRPr="00AC3B57">
        <w:rPr>
          <w:rFonts w:ascii="Times New Roman" w:eastAsia="Calibri" w:hAnsi="Times New Roman" w:cs="Times New Roman"/>
          <w:b/>
          <w:bCs/>
          <w:kern w:val="0"/>
          <w:lang w:val="uk-UA" w:eastAsia="en-US" w:bidi="ar-SA"/>
        </w:rPr>
        <w:t>Зміни до річного плану закупівельна 202</w:t>
      </w:r>
      <w:r>
        <w:rPr>
          <w:rFonts w:ascii="Times New Roman" w:eastAsia="Calibri" w:hAnsi="Times New Roman" w:cs="Times New Roman"/>
          <w:b/>
          <w:bCs/>
          <w:kern w:val="0"/>
          <w:lang w:val="uk-UA" w:eastAsia="en-US" w:bidi="ar-SA"/>
        </w:rPr>
        <w:t>3</w:t>
      </w:r>
      <w:r w:rsidRPr="00AC3B57">
        <w:rPr>
          <w:rFonts w:ascii="Times New Roman" w:eastAsia="Calibri" w:hAnsi="Times New Roman" w:cs="Times New Roman"/>
          <w:b/>
          <w:bCs/>
          <w:kern w:val="0"/>
          <w:lang w:val="uk-UA" w:eastAsia="en-US" w:bidi="ar-SA"/>
        </w:rPr>
        <w:t xml:space="preserve"> рік</w:t>
      </w:r>
    </w:p>
    <w:p w:rsidR="00AC3B57" w:rsidRPr="00AC3B57" w:rsidRDefault="00AC3B57" w:rsidP="00AC3B57">
      <w:pPr>
        <w:pStyle w:val="Standard"/>
        <w:widowControl/>
        <w:jc w:val="center"/>
        <w:rPr>
          <w:rFonts w:ascii="Times New Roman" w:eastAsia="Calibri" w:hAnsi="Times New Roman" w:cs="Times New Roman"/>
          <w:b/>
          <w:bCs/>
          <w:kern w:val="0"/>
          <w:lang w:val="uk-UA" w:eastAsia="en-US" w:bidi="ar-SA"/>
        </w:rPr>
      </w:pPr>
    </w:p>
    <w:p w:rsidR="00AC3B57" w:rsidRPr="00AC3B57" w:rsidRDefault="00AC3B57" w:rsidP="00AC3B57">
      <w:pPr>
        <w:pStyle w:val="Standard"/>
        <w:widowControl/>
        <w:jc w:val="both"/>
        <w:rPr>
          <w:rFonts w:ascii="Times New Roman" w:eastAsia="Calibri" w:hAnsi="Times New Roman" w:cs="Times New Roman"/>
          <w:kern w:val="0"/>
          <w:lang w:val="uk-UA" w:eastAsia="en-US" w:bidi="ar-SA"/>
        </w:rPr>
      </w:pPr>
      <w:r w:rsidRPr="00AC3B57">
        <w:rPr>
          <w:rFonts w:ascii="Times New Roman" w:eastAsia="Calibri" w:hAnsi="Times New Roman" w:cs="Times New Roman"/>
          <w:kern w:val="0"/>
          <w:lang w:val="uk-UA" w:eastAsia="en-US" w:bidi="ar-SA"/>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291289" w:rsidRPr="00291289">
        <w:rPr>
          <w:rFonts w:ascii="Times New Roman" w:eastAsia="Calibri" w:hAnsi="Times New Roman" w:cs="Times New Roman"/>
          <w:b/>
          <w:i/>
          <w:kern w:val="0"/>
          <w:lang w:val="uk-UA" w:eastAsia="en-US" w:bidi="ar-SA"/>
        </w:rPr>
        <w:t>Відділ освіти Хорошівської селищної ради</w:t>
      </w:r>
      <w:r w:rsidRPr="00291289">
        <w:rPr>
          <w:rFonts w:ascii="Times New Roman" w:eastAsia="Calibri" w:hAnsi="Times New Roman" w:cs="Times New Roman"/>
          <w:b/>
          <w:i/>
          <w:iCs/>
          <w:kern w:val="0"/>
          <w:lang w:val="uk-UA" w:eastAsia="en-US" w:bidi="ar-SA"/>
        </w:rPr>
        <w:t>,</w:t>
      </w:r>
      <w:r w:rsidR="00291289" w:rsidRPr="00291289">
        <w:rPr>
          <w:rFonts w:ascii="Times New Roman" w:eastAsia="Calibri" w:hAnsi="Times New Roman" w:cs="Times New Roman"/>
          <w:b/>
          <w:i/>
          <w:iCs/>
          <w:kern w:val="0"/>
          <w:lang w:val="uk-UA" w:eastAsia="en-US" w:bidi="ar-SA"/>
        </w:rPr>
        <w:t xml:space="preserve"> 12101, Житомирська область смт. Хорошів, вул.. Героїв України,13</w:t>
      </w:r>
      <w:r w:rsidR="00291289" w:rsidRPr="00291289">
        <w:rPr>
          <w:rFonts w:ascii="Times New Roman" w:eastAsia="Calibri" w:hAnsi="Times New Roman" w:cs="Times New Roman"/>
          <w:b/>
          <w:i/>
          <w:kern w:val="0"/>
          <w:lang w:val="uk-UA" w:eastAsia="en-US" w:bidi="ar-SA"/>
        </w:rPr>
        <w:t>,</w:t>
      </w:r>
      <w:r w:rsidRPr="00291289">
        <w:rPr>
          <w:rFonts w:ascii="Times New Roman" w:eastAsia="Calibri" w:hAnsi="Times New Roman" w:cs="Times New Roman"/>
          <w:b/>
          <w:i/>
          <w:kern w:val="0"/>
          <w:lang w:val="uk-UA" w:eastAsia="en-US" w:bidi="ar-SA"/>
        </w:rPr>
        <w:t xml:space="preserve"> </w:t>
      </w:r>
      <w:r w:rsidR="00291289" w:rsidRPr="00291289">
        <w:rPr>
          <w:rFonts w:ascii="Times New Roman" w:eastAsia="Calibri" w:hAnsi="Times New Roman" w:cs="Times New Roman"/>
          <w:b/>
          <w:i/>
          <w:kern w:val="0"/>
          <w:lang w:val="uk-UA" w:eastAsia="en-US" w:bidi="ar-SA"/>
        </w:rPr>
        <w:t>код за ЄДРПОУ 41106304.</w:t>
      </w:r>
    </w:p>
    <w:p w:rsidR="00AC3B57" w:rsidRPr="001D47C4" w:rsidRDefault="00AC3B57" w:rsidP="00AC3B57">
      <w:pPr>
        <w:pStyle w:val="Standard"/>
        <w:widowControl/>
        <w:shd w:val="clear" w:color="auto" w:fill="FFFFFF"/>
        <w:tabs>
          <w:tab w:val="left" w:pos="426"/>
        </w:tabs>
        <w:jc w:val="both"/>
        <w:rPr>
          <w:rFonts w:ascii="Times New Roman" w:eastAsia="Calibri" w:hAnsi="Times New Roman" w:cs="Times New Roman"/>
          <w:b/>
          <w:i/>
          <w:kern w:val="0"/>
          <w:lang w:val="uk-UA" w:eastAsia="en-US" w:bidi="ar-SA"/>
        </w:rPr>
      </w:pPr>
      <w:r w:rsidRPr="00AC3B57">
        <w:rPr>
          <w:rFonts w:ascii="Times New Roman" w:eastAsia="Calibri" w:hAnsi="Times New Roman" w:cs="Times New Roman"/>
          <w:kern w:val="0"/>
          <w:lang w:val="uk-UA" w:eastAsia="en-US" w:bidi="ar-S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91289" w:rsidRPr="001D47C4">
        <w:rPr>
          <w:rFonts w:ascii="Times New Roman" w:eastAsia="Arial" w:hAnsi="Times New Roman" w:cs="Times New Roman"/>
          <w:b/>
          <w:i/>
          <w:kern w:val="0"/>
          <w:shd w:val="clear" w:color="auto" w:fill="FFFFFF"/>
          <w:lang w:val="uk-UA" w:eastAsia="ar-SA" w:bidi="ar-SA"/>
        </w:rPr>
        <w:t xml:space="preserve">дизельне паливо – 14800 л., бензин марки А – 95 – 2200 л. за предметом закупівлі </w:t>
      </w:r>
      <w:r w:rsidR="00291289" w:rsidRPr="001D47C4">
        <w:rPr>
          <w:rFonts w:ascii="Times New Roman" w:hAnsi="Times New Roman" w:cs="Times New Roman"/>
          <w:b/>
          <w:i/>
          <w:lang w:val="uk-UA"/>
        </w:rPr>
        <w:t>ДК 021:2015 "Єдиний закупівельний словник"– 09130000-9 - Нафта і дистиляти</w:t>
      </w:r>
    </w:p>
    <w:p w:rsidR="00AC3B57" w:rsidRPr="00AC3B57" w:rsidRDefault="00AC3B57" w:rsidP="00AC3B57">
      <w:pPr>
        <w:pStyle w:val="Standard"/>
        <w:widowControl/>
        <w:jc w:val="both"/>
        <w:rPr>
          <w:rFonts w:ascii="Times New Roman" w:eastAsia="Calibri" w:hAnsi="Times New Roman" w:cs="Times New Roman"/>
          <w:kern w:val="0"/>
          <w:lang w:val="uk-UA" w:eastAsia="en-US" w:bidi="ar-SA"/>
        </w:rPr>
      </w:pPr>
      <w:r w:rsidRPr="00AC3B57">
        <w:rPr>
          <w:rFonts w:ascii="Times New Roman" w:eastAsia="Calibri" w:hAnsi="Times New Roman" w:cs="Times New Roman"/>
          <w:kern w:val="0"/>
          <w:lang w:val="uk-UA" w:eastAsia="en-US" w:bidi="ar-SA"/>
        </w:rPr>
        <w:t xml:space="preserve">3) розмір бюджетного призначення та/або очікувана вартість предмета закупівлі: </w:t>
      </w:r>
      <w:r w:rsidR="001D47C4" w:rsidRPr="001D47C4">
        <w:rPr>
          <w:rFonts w:ascii="Times New Roman" w:eastAsia="Calibri" w:hAnsi="Times New Roman" w:cs="Times New Roman"/>
          <w:b/>
          <w:i/>
          <w:kern w:val="0"/>
          <w:lang w:val="uk-UA" w:eastAsia="en-US" w:bidi="ar-SA"/>
        </w:rPr>
        <w:t>930600,00 грн.</w:t>
      </w:r>
    </w:p>
    <w:p w:rsidR="00AC3B57" w:rsidRPr="00AC3B57" w:rsidRDefault="00AC3B57" w:rsidP="00AC3B57">
      <w:pPr>
        <w:pStyle w:val="Standard"/>
        <w:widowControl/>
        <w:jc w:val="both"/>
        <w:rPr>
          <w:rFonts w:ascii="Times New Roman" w:eastAsia="Calibri" w:hAnsi="Times New Roman" w:cs="Times New Roman"/>
          <w:kern w:val="0"/>
          <w:lang w:val="uk-UA" w:eastAsia="en-US" w:bidi="ar-SA"/>
        </w:rPr>
      </w:pPr>
    </w:p>
    <w:p w:rsidR="00AC3B57" w:rsidRPr="001D47C4" w:rsidRDefault="00AC3B57" w:rsidP="00AC3B57">
      <w:pPr>
        <w:pStyle w:val="Standard"/>
        <w:widowControl/>
        <w:jc w:val="both"/>
        <w:rPr>
          <w:rFonts w:ascii="Times New Roman" w:eastAsia="Calibri" w:hAnsi="Times New Roman" w:cs="Times New Roman"/>
          <w:b/>
          <w:i/>
          <w:kern w:val="0"/>
          <w:lang w:val="uk-UA" w:eastAsia="en-US" w:bidi="ar-SA"/>
        </w:rPr>
      </w:pPr>
      <w:r w:rsidRPr="00AC3B57">
        <w:rPr>
          <w:rFonts w:ascii="Times New Roman" w:eastAsia="Calibri" w:hAnsi="Times New Roman" w:cs="Times New Roman"/>
          <w:kern w:val="0"/>
          <w:lang w:val="uk-UA" w:eastAsia="en-US" w:bidi="ar-SA"/>
        </w:rPr>
        <w:t>4) код економічної класифікації видатків бюджету (для бюджетних коштів)</w:t>
      </w:r>
      <w:r w:rsidR="001D47C4">
        <w:rPr>
          <w:rFonts w:ascii="Times New Roman" w:eastAsia="Calibri" w:hAnsi="Times New Roman" w:cs="Times New Roman"/>
          <w:kern w:val="0"/>
          <w:lang w:val="uk-UA" w:eastAsia="en-US" w:bidi="ar-SA"/>
        </w:rPr>
        <w:t xml:space="preserve">: </w:t>
      </w:r>
      <w:r w:rsidR="001D47C4" w:rsidRPr="001D47C4">
        <w:rPr>
          <w:rFonts w:ascii="Times New Roman" w:eastAsia="Calibri" w:hAnsi="Times New Roman" w:cs="Times New Roman"/>
          <w:b/>
          <w:i/>
          <w:kern w:val="0"/>
          <w:lang w:val="uk-UA" w:eastAsia="en-US" w:bidi="ar-SA"/>
        </w:rPr>
        <w:t>КЕКВ 2210</w:t>
      </w:r>
    </w:p>
    <w:p w:rsidR="00AC3B57" w:rsidRPr="00AC3B57" w:rsidRDefault="00AC3B57" w:rsidP="00AC3B57">
      <w:pPr>
        <w:pStyle w:val="Standard"/>
        <w:widowControl/>
        <w:jc w:val="both"/>
        <w:rPr>
          <w:rFonts w:ascii="Times New Roman" w:eastAsia="Calibri" w:hAnsi="Times New Roman" w:cs="Times New Roman"/>
          <w:kern w:val="0"/>
          <w:lang w:val="uk-UA" w:eastAsia="en-US" w:bidi="ar-SA"/>
        </w:rPr>
      </w:pPr>
    </w:p>
    <w:p w:rsidR="00AC3B57" w:rsidRPr="00AC3B57" w:rsidRDefault="00AC3B57" w:rsidP="00AC3B57">
      <w:pPr>
        <w:pStyle w:val="Standard"/>
        <w:widowControl/>
        <w:jc w:val="both"/>
        <w:rPr>
          <w:rFonts w:ascii="Times New Roman" w:eastAsia="Calibri" w:hAnsi="Times New Roman" w:cs="Times New Roman"/>
          <w:i/>
          <w:iCs/>
          <w:kern w:val="0"/>
          <w:lang w:val="uk-UA" w:eastAsia="en-US" w:bidi="ar-SA"/>
        </w:rPr>
      </w:pPr>
      <w:r w:rsidRPr="00AC3B57">
        <w:rPr>
          <w:rFonts w:ascii="Times New Roman" w:eastAsia="Calibri" w:hAnsi="Times New Roman" w:cs="Times New Roman"/>
          <w:kern w:val="0"/>
          <w:lang w:val="uk-UA" w:eastAsia="en-US" w:bidi="ar-SA"/>
        </w:rPr>
        <w:t xml:space="preserve">5) вид закупівлі та орієнтовний початок проведення:договір про закупівлю, укладений без використання електронної системи закупівель згідно </w:t>
      </w:r>
      <w:r w:rsidRPr="00AC3B57">
        <w:rPr>
          <w:rFonts w:ascii="Times New Roman" w:eastAsia="Calibri" w:hAnsi="Times New Roman" w:cs="Times New Roman"/>
          <w:lang w:val="uk-UA"/>
        </w:rPr>
        <w:t>з пунктом</w:t>
      </w:r>
      <w:r w:rsidRPr="00AC3B57">
        <w:rPr>
          <w:rFonts w:ascii="Times New Roman" w:eastAsia="Arial" w:hAnsi="Times New Roman" w:cs="Times New Roman"/>
          <w:shd w:val="clear" w:color="auto" w:fill="FFFFFF"/>
          <w:lang w:val="uk-UA" w:eastAsia="ar-SA"/>
        </w:rPr>
        <w:t xml:space="preserve"> 13</w:t>
      </w:r>
      <w:bookmarkStart w:id="0" w:name="_GoBack"/>
      <w:bookmarkEnd w:id="0"/>
      <w:r w:rsidRPr="00AC3B57">
        <w:rPr>
          <w:rFonts w:ascii="Times New Roman" w:eastAsia="Arial" w:hAnsi="Times New Roman" w:cs="Times New Roman"/>
          <w:kern w:val="0"/>
          <w:shd w:val="clear" w:color="auto" w:fill="FFFFFF"/>
          <w:lang w:val="uk-UA" w:eastAsia="ar-SA" w:bidi="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w:t>
      </w:r>
      <w:r w:rsidRPr="00AC3B57">
        <w:rPr>
          <w:rFonts w:ascii="Times New Roman" w:hAnsi="Times New Roman" w:cs="Times New Roman"/>
          <w:lang w:val="uk-UA"/>
        </w:rPr>
        <w:t>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AC3B57">
        <w:rPr>
          <w:rFonts w:ascii="Times New Roman" w:eastAsia="Calibri" w:hAnsi="Times New Roman" w:cs="Times New Roman"/>
          <w:kern w:val="0"/>
          <w:lang w:val="uk-UA" w:eastAsia="en-US" w:bidi="ar-SA"/>
        </w:rPr>
        <w:t xml:space="preserve">, </w:t>
      </w:r>
      <w:r w:rsidR="001D47C4">
        <w:rPr>
          <w:rFonts w:ascii="Times New Roman" w:eastAsia="Calibri" w:hAnsi="Times New Roman" w:cs="Times New Roman"/>
          <w:kern w:val="0"/>
          <w:lang w:val="uk-UA" w:eastAsia="en-US" w:bidi="ar-SA"/>
        </w:rPr>
        <w:t>18 січня 2023 року.</w:t>
      </w:r>
    </w:p>
    <w:p w:rsidR="00AC3B57" w:rsidRPr="00886CE0" w:rsidRDefault="00AC3B57" w:rsidP="00AC3B57">
      <w:pPr>
        <w:pStyle w:val="Standard"/>
        <w:widowControl/>
        <w:jc w:val="both"/>
        <w:rPr>
          <w:rFonts w:ascii="Times New Roman" w:eastAsia="Calibri" w:hAnsi="Times New Roman" w:cs="Times New Roman"/>
          <w:i/>
          <w:iCs/>
          <w:kern w:val="0"/>
          <w:sz w:val="20"/>
          <w:szCs w:val="20"/>
          <w:lang w:val="uk-UA" w:eastAsia="en-US" w:bidi="ar-SA"/>
        </w:rPr>
      </w:pPr>
    </w:p>
    <w:p w:rsidR="00AC3B57" w:rsidRPr="00886CE0" w:rsidRDefault="00AC3B57" w:rsidP="00AC3B57">
      <w:pPr>
        <w:pStyle w:val="Standard"/>
        <w:widowControl/>
        <w:jc w:val="both"/>
        <w:rPr>
          <w:rFonts w:ascii="Times New Roman" w:eastAsia="Calibri" w:hAnsi="Times New Roman" w:cs="Times New Roman"/>
          <w:kern w:val="0"/>
          <w:sz w:val="20"/>
          <w:szCs w:val="20"/>
          <w:lang w:val="uk-UA" w:eastAsia="en-US" w:bidi="ar-SA"/>
        </w:rPr>
      </w:pPr>
    </w:p>
    <w:p w:rsidR="00AC3B57" w:rsidRPr="00AB7E38" w:rsidRDefault="00AC3B57" w:rsidP="00AC3B57">
      <w:pPr>
        <w:jc w:val="both"/>
        <w:rPr>
          <w:rFonts w:ascii="Times New Roman" w:eastAsia="Arial" w:hAnsi="Times New Roman" w:cs="Times New Roman"/>
          <w:kern w:val="0"/>
          <w:shd w:val="clear" w:color="auto" w:fill="FFFFFF"/>
          <w:lang w:val="uk-UA" w:eastAsia="ar-SA" w:bidi="ar-SA"/>
        </w:rPr>
      </w:pPr>
    </w:p>
    <w:p w:rsidR="00AC3B57" w:rsidRPr="001A2B1B" w:rsidRDefault="00AC3B57" w:rsidP="00AC3B57">
      <w:pPr>
        <w:pStyle w:val="ShiftAlt"/>
        <w:rPr>
          <w:rFonts w:cs="Times New Roman"/>
          <w:color w:val="333333"/>
          <w:szCs w:val="24"/>
          <w:shd w:val="clear" w:color="auto" w:fill="FFFFFF"/>
        </w:rPr>
      </w:pPr>
      <w:r w:rsidRPr="00C97CD0">
        <w:rPr>
          <w:rFonts w:eastAsia="Times New Roman" w:cs="Times New Roman"/>
          <w:b/>
        </w:rPr>
        <w:t>Уповноважена особа</w:t>
      </w:r>
      <w:r>
        <w:tab/>
        <w:t xml:space="preserve">                              </w:t>
      </w:r>
      <w:r>
        <w:tab/>
      </w:r>
      <w:r>
        <w:rPr>
          <w:i/>
        </w:rPr>
        <w:t>Ірина КРАВЕЦЬ</w:t>
      </w: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F1323B" w:rsidRDefault="00F1323B" w:rsidP="00E30471">
      <w:pPr>
        <w:pStyle w:val="Standard"/>
        <w:widowControl/>
        <w:jc w:val="center"/>
        <w:rPr>
          <w:rFonts w:ascii="Times New Roman" w:eastAsia="Calibri" w:hAnsi="Times New Roman" w:cs="Times New Roman"/>
          <w:b/>
          <w:bCs/>
          <w:kern w:val="0"/>
          <w:sz w:val="28"/>
          <w:szCs w:val="28"/>
          <w:lang w:val="uk-UA" w:eastAsia="en-US" w:bidi="ar-SA"/>
        </w:rPr>
      </w:pPr>
    </w:p>
    <w:p w:rsidR="001D47C4" w:rsidRPr="00886CE0" w:rsidRDefault="001D47C4" w:rsidP="001D47C4">
      <w:pPr>
        <w:pStyle w:val="Standard"/>
        <w:widowControl/>
        <w:jc w:val="right"/>
        <w:rPr>
          <w:rFonts w:ascii="Times New Roman" w:eastAsia="Calibri" w:hAnsi="Times New Roman" w:cs="Times New Roman"/>
          <w:b/>
          <w:bCs/>
          <w:kern w:val="0"/>
          <w:sz w:val="20"/>
          <w:szCs w:val="20"/>
          <w:lang w:val="uk-UA" w:eastAsia="en-US" w:bidi="ar-SA"/>
        </w:rPr>
      </w:pPr>
      <w:r w:rsidRPr="00886CE0">
        <w:rPr>
          <w:rFonts w:ascii="Times New Roman" w:eastAsia="Calibri" w:hAnsi="Times New Roman" w:cs="Times New Roman"/>
          <w:b/>
          <w:bCs/>
          <w:kern w:val="0"/>
          <w:sz w:val="20"/>
          <w:szCs w:val="20"/>
          <w:lang w:val="uk-UA" w:eastAsia="en-US" w:bidi="ar-SA"/>
        </w:rPr>
        <w:lastRenderedPageBreak/>
        <w:t>Додаток № 2</w:t>
      </w:r>
    </w:p>
    <w:p w:rsidR="001D47C4" w:rsidRPr="00886CE0" w:rsidRDefault="001D47C4" w:rsidP="001D47C4">
      <w:pPr>
        <w:pStyle w:val="Standard"/>
        <w:widowControl/>
        <w:jc w:val="right"/>
        <w:rPr>
          <w:rFonts w:ascii="Times New Roman" w:eastAsia="Calibri" w:hAnsi="Times New Roman" w:cs="Times New Roman"/>
          <w:b/>
          <w:bCs/>
          <w:kern w:val="0"/>
          <w:sz w:val="20"/>
          <w:szCs w:val="20"/>
          <w:lang w:val="uk-UA" w:eastAsia="en-US" w:bidi="ar-SA"/>
        </w:rPr>
      </w:pPr>
    </w:p>
    <w:p w:rsidR="001D47C4" w:rsidRPr="00886CE0" w:rsidRDefault="001D47C4" w:rsidP="001D47C4">
      <w:pPr>
        <w:pStyle w:val="Standard"/>
        <w:widowControl/>
        <w:jc w:val="right"/>
        <w:rPr>
          <w:rFonts w:ascii="Times New Roman" w:eastAsia="Calibri" w:hAnsi="Times New Roman" w:cs="Times New Roman"/>
          <w:b/>
          <w:bCs/>
          <w:kern w:val="0"/>
          <w:sz w:val="20"/>
          <w:szCs w:val="20"/>
          <w:lang w:val="uk-UA" w:eastAsia="en-US" w:bidi="ar-SA"/>
        </w:rPr>
      </w:pPr>
    </w:p>
    <w:p w:rsidR="001D47C4" w:rsidRPr="00886CE0" w:rsidRDefault="001D47C4" w:rsidP="001D47C4">
      <w:pPr>
        <w:pStyle w:val="Standard"/>
        <w:widowControl/>
        <w:jc w:val="both"/>
        <w:rPr>
          <w:rFonts w:ascii="Times New Roman" w:eastAsia="Calibri" w:hAnsi="Times New Roman" w:cs="Times New Roman"/>
          <w:kern w:val="0"/>
          <w:sz w:val="20"/>
          <w:szCs w:val="20"/>
          <w:lang w:val="uk-UA" w:eastAsia="en-US" w:bidi="ar-SA"/>
        </w:rPr>
      </w:pPr>
    </w:p>
    <w:p w:rsidR="001D47C4" w:rsidRPr="00886CE0" w:rsidRDefault="001D47C4" w:rsidP="001D47C4">
      <w:pPr>
        <w:pStyle w:val="Standard"/>
        <w:widowControl/>
        <w:jc w:val="center"/>
        <w:rPr>
          <w:rFonts w:ascii="Times New Roman" w:eastAsia="Calibri" w:hAnsi="Times New Roman" w:cs="Times New Roman"/>
          <w:kern w:val="0"/>
          <w:sz w:val="20"/>
          <w:szCs w:val="20"/>
          <w:lang w:val="uk-UA" w:eastAsia="en-US" w:bidi="ar-SA"/>
        </w:rPr>
      </w:pPr>
      <w:r w:rsidRPr="001D47C4">
        <w:rPr>
          <w:rFonts w:ascii="Times New Roman" w:eastAsia="Arial" w:hAnsi="Times New Roman" w:cs="Times New Roman"/>
          <w:b/>
          <w:bCs/>
          <w:kern w:val="0"/>
          <w:shd w:val="clear" w:color="auto" w:fill="FFFFFF"/>
          <w:lang w:val="uk-UA" w:eastAsia="ar-SA" w:bidi="ar-SA"/>
        </w:rPr>
        <w:t>Вимоги до учасника закупівлі</w:t>
      </w:r>
      <w:r w:rsidRPr="00886CE0">
        <w:rPr>
          <w:rFonts w:ascii="Times New Roman" w:eastAsia="Arial" w:hAnsi="Times New Roman" w:cs="Times New Roman"/>
          <w:b/>
          <w:bCs/>
          <w:kern w:val="0"/>
          <w:sz w:val="20"/>
          <w:szCs w:val="20"/>
          <w:shd w:val="clear" w:color="auto" w:fill="FFFFFF"/>
          <w:lang w:val="uk-UA" w:eastAsia="ar-SA" w:bidi="ar-SA"/>
        </w:rPr>
        <w:t xml:space="preserve"> </w:t>
      </w:r>
      <w:r w:rsidRPr="001D47C4">
        <w:rPr>
          <w:rFonts w:ascii="Times New Roman" w:eastAsia="Arial" w:hAnsi="Times New Roman" w:cs="Times New Roman"/>
          <w:b/>
          <w:kern w:val="0"/>
          <w:shd w:val="clear" w:color="auto" w:fill="FFFFFF"/>
          <w:lang w:val="uk-UA" w:eastAsia="ar-SA" w:bidi="ar-SA"/>
        </w:rPr>
        <w:t>дизельн</w:t>
      </w:r>
      <w:r>
        <w:rPr>
          <w:rFonts w:ascii="Times New Roman" w:eastAsia="Arial" w:hAnsi="Times New Roman" w:cs="Times New Roman"/>
          <w:b/>
          <w:kern w:val="0"/>
          <w:shd w:val="clear" w:color="auto" w:fill="FFFFFF"/>
          <w:lang w:val="uk-UA" w:eastAsia="ar-SA" w:bidi="ar-SA"/>
        </w:rPr>
        <w:t>ого</w:t>
      </w:r>
      <w:r w:rsidRPr="001D47C4">
        <w:rPr>
          <w:rFonts w:ascii="Times New Roman" w:eastAsia="Arial" w:hAnsi="Times New Roman" w:cs="Times New Roman"/>
          <w:b/>
          <w:kern w:val="0"/>
          <w:shd w:val="clear" w:color="auto" w:fill="FFFFFF"/>
          <w:lang w:val="uk-UA" w:eastAsia="ar-SA" w:bidi="ar-SA"/>
        </w:rPr>
        <w:t xml:space="preserve"> палив</w:t>
      </w:r>
      <w:r>
        <w:rPr>
          <w:rFonts w:ascii="Times New Roman" w:eastAsia="Arial" w:hAnsi="Times New Roman" w:cs="Times New Roman"/>
          <w:b/>
          <w:kern w:val="0"/>
          <w:shd w:val="clear" w:color="auto" w:fill="FFFFFF"/>
          <w:lang w:val="uk-UA" w:eastAsia="ar-SA" w:bidi="ar-SA"/>
        </w:rPr>
        <w:t>а</w:t>
      </w:r>
      <w:r w:rsidRPr="001D47C4">
        <w:rPr>
          <w:rFonts w:ascii="Times New Roman" w:eastAsia="Arial" w:hAnsi="Times New Roman" w:cs="Times New Roman"/>
          <w:b/>
          <w:kern w:val="0"/>
          <w:shd w:val="clear" w:color="auto" w:fill="FFFFFF"/>
          <w:lang w:val="uk-UA" w:eastAsia="ar-SA" w:bidi="ar-SA"/>
        </w:rPr>
        <w:t>, бензин</w:t>
      </w:r>
      <w:r>
        <w:rPr>
          <w:rFonts w:ascii="Times New Roman" w:eastAsia="Arial" w:hAnsi="Times New Roman" w:cs="Times New Roman"/>
          <w:b/>
          <w:kern w:val="0"/>
          <w:shd w:val="clear" w:color="auto" w:fill="FFFFFF"/>
          <w:lang w:val="uk-UA" w:eastAsia="ar-SA" w:bidi="ar-SA"/>
        </w:rPr>
        <w:t>у</w:t>
      </w:r>
      <w:r w:rsidRPr="001D47C4">
        <w:rPr>
          <w:rFonts w:ascii="Times New Roman" w:eastAsia="Arial" w:hAnsi="Times New Roman" w:cs="Times New Roman"/>
          <w:b/>
          <w:kern w:val="0"/>
          <w:shd w:val="clear" w:color="auto" w:fill="FFFFFF"/>
          <w:lang w:val="uk-UA" w:eastAsia="ar-SA" w:bidi="ar-SA"/>
        </w:rPr>
        <w:t xml:space="preserve"> марки А - 95 за предметом закупівлі </w:t>
      </w:r>
      <w:r w:rsidRPr="001D47C4">
        <w:rPr>
          <w:rFonts w:ascii="Times New Roman" w:hAnsi="Times New Roman" w:cs="Times New Roman"/>
          <w:b/>
          <w:lang w:val="uk-UA"/>
        </w:rPr>
        <w:t>ДК 021:2015 "Єдиний закупівельний словник"– 09130000-9 - Нафта і дистиляти</w:t>
      </w:r>
    </w:p>
    <w:p w:rsidR="001D47C4" w:rsidRPr="001D47C4" w:rsidRDefault="001D47C4" w:rsidP="001D47C4">
      <w:pPr>
        <w:pStyle w:val="Standard"/>
        <w:widowControl/>
        <w:jc w:val="both"/>
        <w:rPr>
          <w:rFonts w:ascii="Times New Roman" w:eastAsia="Calibri" w:hAnsi="Times New Roman" w:cs="Times New Roman"/>
          <w:kern w:val="0"/>
          <w:lang w:val="uk-UA" w:eastAsia="en-US" w:bidi="ar-SA"/>
        </w:rPr>
      </w:pPr>
      <w:r w:rsidRPr="001D47C4">
        <w:rPr>
          <w:rFonts w:ascii="Times New Roman" w:eastAsia="Calibri" w:hAnsi="Times New Roman" w:cs="Times New Roman"/>
          <w:kern w:val="0"/>
          <w:lang w:val="uk-UA" w:eastAsia="en-US" w:bidi="ar-SA"/>
        </w:rPr>
        <w:t xml:space="preserve">З метою забезпечення потреби у </w:t>
      </w:r>
      <w:r>
        <w:rPr>
          <w:rFonts w:ascii="Times New Roman" w:eastAsia="Arial" w:hAnsi="Times New Roman" w:cs="Times New Roman"/>
          <w:kern w:val="0"/>
          <w:shd w:val="clear" w:color="auto" w:fill="FFFFFF"/>
          <w:lang w:val="uk-UA" w:eastAsia="ar-SA" w:bidi="ar-SA"/>
        </w:rPr>
        <w:t xml:space="preserve"> </w:t>
      </w:r>
      <w:r w:rsidRPr="006C2949">
        <w:rPr>
          <w:rFonts w:ascii="Times New Roman" w:hAnsi="Times New Roman" w:cs="Times New Roman"/>
          <w:lang w:val="uk-UA"/>
        </w:rPr>
        <w:t>дизельно</w:t>
      </w:r>
      <w:r>
        <w:rPr>
          <w:rFonts w:ascii="Times New Roman" w:hAnsi="Times New Roman" w:cs="Times New Roman"/>
          <w:lang w:val="uk-UA"/>
        </w:rPr>
        <w:t>му</w:t>
      </w:r>
      <w:r w:rsidRPr="006C2949">
        <w:rPr>
          <w:rFonts w:ascii="Times New Roman" w:hAnsi="Times New Roman" w:cs="Times New Roman"/>
          <w:lang w:val="uk-UA"/>
        </w:rPr>
        <w:t xml:space="preserve"> палив</w:t>
      </w:r>
      <w:r>
        <w:rPr>
          <w:rFonts w:ascii="Times New Roman" w:hAnsi="Times New Roman" w:cs="Times New Roman"/>
          <w:lang w:val="uk-UA"/>
        </w:rPr>
        <w:t>і</w:t>
      </w:r>
      <w:r w:rsidRPr="006C2949">
        <w:rPr>
          <w:rFonts w:ascii="Times New Roman" w:hAnsi="Times New Roman" w:cs="Times New Roman"/>
          <w:lang w:val="uk-UA"/>
        </w:rPr>
        <w:t>, бензин</w:t>
      </w:r>
      <w:r>
        <w:rPr>
          <w:rFonts w:ascii="Times New Roman" w:hAnsi="Times New Roman" w:cs="Times New Roman"/>
          <w:lang w:val="uk-UA"/>
        </w:rPr>
        <w:t>і</w:t>
      </w:r>
      <w:r w:rsidRPr="006C2949">
        <w:rPr>
          <w:rFonts w:ascii="Times New Roman" w:hAnsi="Times New Roman" w:cs="Times New Roman"/>
          <w:lang w:val="uk-UA"/>
        </w:rPr>
        <w:t xml:space="preserve"> марки А – 95 </w:t>
      </w:r>
      <w:r w:rsidRPr="006C2949">
        <w:rPr>
          <w:rFonts w:ascii="Times New Roman" w:eastAsia="Arial" w:hAnsi="Times New Roman" w:cs="Times New Roman"/>
          <w:kern w:val="0"/>
          <w:shd w:val="clear" w:color="auto" w:fill="FFFFFF"/>
          <w:lang w:val="uk-UA" w:eastAsia="ar-SA" w:bidi="ar-SA"/>
        </w:rPr>
        <w:t xml:space="preserve">за предметом закупівлі </w:t>
      </w:r>
      <w:r w:rsidRPr="006C2949">
        <w:rPr>
          <w:rFonts w:ascii="Times New Roman" w:hAnsi="Times New Roman" w:cs="Times New Roman"/>
          <w:lang w:val="uk-UA"/>
        </w:rPr>
        <w:t>ДК 021:2015 "Єдиний закупівельний словник"</w:t>
      </w:r>
      <w:r w:rsidRPr="001D47C4">
        <w:rPr>
          <w:rFonts w:ascii="Times New Roman" w:hAnsi="Times New Roman" w:cs="Times New Roman"/>
          <w:lang w:val="uk-UA"/>
        </w:rPr>
        <w:t>– 09130000-9 - Нафта і дистиляти</w:t>
      </w:r>
      <w:r w:rsidRPr="006C2949">
        <w:rPr>
          <w:rFonts w:ascii="Times New Roman" w:hAnsi="Times New Roman" w:cs="Times New Roman"/>
          <w:lang w:val="uk-UA"/>
        </w:rPr>
        <w:t xml:space="preserve">   </w:t>
      </w:r>
      <w:r>
        <w:rPr>
          <w:rFonts w:ascii="Times New Roman" w:hAnsi="Times New Roman" w:cs="Times New Roman"/>
          <w:lang w:val="uk-UA"/>
        </w:rPr>
        <w:t>відділом освіти Хорошівської селищної ради</w:t>
      </w:r>
      <w:r w:rsidRPr="001D47C4">
        <w:rPr>
          <w:rFonts w:ascii="Times New Roman" w:eastAsia="Calibri" w:hAnsi="Times New Roman" w:cs="Times New Roman"/>
          <w:kern w:val="0"/>
          <w:lang w:val="uk-UA" w:eastAsia="en-US" w:bidi="ar-SA"/>
        </w:rPr>
        <w:t xml:space="preserve">, що розташований за адресою: </w:t>
      </w:r>
      <w:r>
        <w:rPr>
          <w:rFonts w:ascii="Times New Roman" w:eastAsia="Calibri" w:hAnsi="Times New Roman" w:cs="Times New Roman"/>
          <w:kern w:val="0"/>
          <w:lang w:val="uk-UA" w:eastAsia="en-US" w:bidi="ar-SA"/>
        </w:rPr>
        <w:t>Житомирська область смт. Хорошів</w:t>
      </w:r>
      <w:r w:rsidRPr="001D47C4">
        <w:rPr>
          <w:rFonts w:ascii="Times New Roman" w:eastAsia="Calibri" w:hAnsi="Times New Roman" w:cs="Times New Roman"/>
          <w:kern w:val="0"/>
          <w:lang w:val="uk-UA" w:eastAsia="en-US" w:bidi="ar-SA"/>
        </w:rPr>
        <w:t xml:space="preserve"> (далі — замовник), планується здійснення закупівлі </w:t>
      </w:r>
      <w:r>
        <w:rPr>
          <w:rFonts w:ascii="Times New Roman" w:eastAsia="Arial" w:hAnsi="Times New Roman" w:cs="Times New Roman"/>
          <w:kern w:val="0"/>
          <w:shd w:val="clear" w:color="auto" w:fill="FFFFFF"/>
          <w:lang w:val="uk-UA" w:eastAsia="ar-SA" w:bidi="ar-SA"/>
        </w:rPr>
        <w:t xml:space="preserve"> </w:t>
      </w:r>
      <w:r w:rsidRPr="006C2949">
        <w:rPr>
          <w:rFonts w:ascii="Times New Roman" w:hAnsi="Times New Roman" w:cs="Times New Roman"/>
          <w:lang w:val="uk-UA"/>
        </w:rPr>
        <w:t>дизельно</w:t>
      </w:r>
      <w:r>
        <w:rPr>
          <w:rFonts w:ascii="Times New Roman" w:hAnsi="Times New Roman" w:cs="Times New Roman"/>
          <w:lang w:val="uk-UA"/>
        </w:rPr>
        <w:t>го</w:t>
      </w:r>
      <w:r w:rsidRPr="006C2949">
        <w:rPr>
          <w:rFonts w:ascii="Times New Roman" w:hAnsi="Times New Roman" w:cs="Times New Roman"/>
          <w:lang w:val="uk-UA"/>
        </w:rPr>
        <w:t xml:space="preserve"> палив</w:t>
      </w:r>
      <w:r>
        <w:rPr>
          <w:rFonts w:ascii="Times New Roman" w:hAnsi="Times New Roman" w:cs="Times New Roman"/>
          <w:lang w:val="uk-UA"/>
        </w:rPr>
        <w:t>а</w:t>
      </w:r>
      <w:r w:rsidRPr="006C2949">
        <w:rPr>
          <w:rFonts w:ascii="Times New Roman" w:hAnsi="Times New Roman" w:cs="Times New Roman"/>
          <w:lang w:val="uk-UA"/>
        </w:rPr>
        <w:t>, бензин</w:t>
      </w:r>
      <w:r>
        <w:rPr>
          <w:rFonts w:ascii="Times New Roman" w:hAnsi="Times New Roman" w:cs="Times New Roman"/>
          <w:lang w:val="uk-UA"/>
        </w:rPr>
        <w:t>у</w:t>
      </w:r>
      <w:r w:rsidRPr="006C2949">
        <w:rPr>
          <w:rFonts w:ascii="Times New Roman" w:hAnsi="Times New Roman" w:cs="Times New Roman"/>
          <w:lang w:val="uk-UA"/>
        </w:rPr>
        <w:t xml:space="preserve"> марки А – 95 </w:t>
      </w:r>
      <w:r w:rsidRPr="006C2949">
        <w:rPr>
          <w:rFonts w:ascii="Times New Roman" w:eastAsia="Arial" w:hAnsi="Times New Roman" w:cs="Times New Roman"/>
          <w:kern w:val="0"/>
          <w:shd w:val="clear" w:color="auto" w:fill="FFFFFF"/>
          <w:lang w:val="uk-UA" w:eastAsia="ar-SA" w:bidi="ar-SA"/>
        </w:rPr>
        <w:t xml:space="preserve">за предметом закупівлі </w:t>
      </w:r>
      <w:r w:rsidRPr="006C2949">
        <w:rPr>
          <w:rFonts w:ascii="Times New Roman" w:hAnsi="Times New Roman" w:cs="Times New Roman"/>
          <w:lang w:val="uk-UA"/>
        </w:rPr>
        <w:t>ДК 021:2015 "Єдиний закупівельний словник"</w:t>
      </w:r>
      <w:r w:rsidRPr="006C2949">
        <w:rPr>
          <w:rFonts w:ascii="Times New Roman" w:hAnsi="Times New Roman" w:cs="Times New Roman"/>
          <w:lang w:val="ru-RU"/>
        </w:rPr>
        <w:t>– 09130000-9 - Нафта і дистиляти</w:t>
      </w:r>
      <w:r w:rsidRPr="006C2949">
        <w:rPr>
          <w:rFonts w:ascii="Times New Roman" w:hAnsi="Times New Roman" w:cs="Times New Roman"/>
          <w:lang w:val="uk-UA"/>
        </w:rPr>
        <w:t xml:space="preserve">   </w:t>
      </w:r>
      <w:r w:rsidRPr="001D47C4">
        <w:rPr>
          <w:rFonts w:ascii="Times New Roman" w:eastAsia="Calibri" w:hAnsi="Times New Roman" w:cs="Times New Roman"/>
          <w:kern w:val="0"/>
          <w:lang w:val="uk-UA" w:eastAsia="en-US" w:bidi="ar-SA"/>
        </w:rPr>
        <w:t>.</w:t>
      </w:r>
    </w:p>
    <w:p w:rsidR="001D47C4" w:rsidRPr="001D47C4" w:rsidRDefault="001D47C4" w:rsidP="001D47C4">
      <w:pPr>
        <w:pStyle w:val="Standard"/>
        <w:widowControl/>
        <w:jc w:val="both"/>
        <w:rPr>
          <w:rFonts w:ascii="Times New Roman" w:eastAsia="Calibri" w:hAnsi="Times New Roman" w:cs="Times New Roman"/>
          <w:kern w:val="0"/>
          <w:lang w:val="uk-UA" w:eastAsia="en-US" w:bidi="ar-SA"/>
        </w:rPr>
      </w:pPr>
    </w:p>
    <w:p w:rsidR="001D47C4" w:rsidRPr="001D47C4" w:rsidRDefault="001D47C4" w:rsidP="001D47C4">
      <w:pPr>
        <w:pStyle w:val="Standard"/>
        <w:widowControl/>
        <w:jc w:val="both"/>
        <w:rPr>
          <w:rFonts w:ascii="Times New Roman" w:eastAsia="Calibri" w:hAnsi="Times New Roman" w:cs="Times New Roman"/>
          <w:kern w:val="0"/>
          <w:lang w:val="uk-UA" w:eastAsia="en-US" w:bidi="ar-SA"/>
        </w:rPr>
      </w:pPr>
      <w:r w:rsidRPr="001D47C4">
        <w:rPr>
          <w:rFonts w:ascii="Times New Roman" w:eastAsia="Calibri" w:hAnsi="Times New Roman" w:cs="Times New Roman"/>
          <w:kern w:val="0"/>
          <w:lang w:val="uk-UA" w:eastAsia="en-US" w:bidi="ar-SA"/>
        </w:rPr>
        <w:t xml:space="preserve">Закупівля закупівлі </w:t>
      </w:r>
      <w:r>
        <w:rPr>
          <w:rFonts w:ascii="Times New Roman" w:eastAsia="Arial" w:hAnsi="Times New Roman" w:cs="Times New Roman"/>
          <w:kern w:val="0"/>
          <w:shd w:val="clear" w:color="auto" w:fill="FFFFFF"/>
          <w:lang w:val="uk-UA" w:eastAsia="ar-SA" w:bidi="ar-SA"/>
        </w:rPr>
        <w:t xml:space="preserve"> </w:t>
      </w:r>
      <w:r w:rsidRPr="006C2949">
        <w:rPr>
          <w:rFonts w:ascii="Times New Roman" w:hAnsi="Times New Roman" w:cs="Times New Roman"/>
          <w:lang w:val="uk-UA"/>
        </w:rPr>
        <w:t>дизельно</w:t>
      </w:r>
      <w:r>
        <w:rPr>
          <w:rFonts w:ascii="Times New Roman" w:hAnsi="Times New Roman" w:cs="Times New Roman"/>
          <w:lang w:val="uk-UA"/>
        </w:rPr>
        <w:t>го</w:t>
      </w:r>
      <w:r w:rsidRPr="006C2949">
        <w:rPr>
          <w:rFonts w:ascii="Times New Roman" w:hAnsi="Times New Roman" w:cs="Times New Roman"/>
          <w:lang w:val="uk-UA"/>
        </w:rPr>
        <w:t xml:space="preserve"> палив</w:t>
      </w:r>
      <w:r>
        <w:rPr>
          <w:rFonts w:ascii="Times New Roman" w:hAnsi="Times New Roman" w:cs="Times New Roman"/>
          <w:lang w:val="uk-UA"/>
        </w:rPr>
        <w:t>а</w:t>
      </w:r>
      <w:r w:rsidRPr="006C2949">
        <w:rPr>
          <w:rFonts w:ascii="Times New Roman" w:hAnsi="Times New Roman" w:cs="Times New Roman"/>
          <w:lang w:val="uk-UA"/>
        </w:rPr>
        <w:t>, бензин</w:t>
      </w:r>
      <w:r>
        <w:rPr>
          <w:rFonts w:ascii="Times New Roman" w:hAnsi="Times New Roman" w:cs="Times New Roman"/>
          <w:lang w:val="uk-UA"/>
        </w:rPr>
        <w:t>у</w:t>
      </w:r>
      <w:r w:rsidRPr="006C2949">
        <w:rPr>
          <w:rFonts w:ascii="Times New Roman" w:hAnsi="Times New Roman" w:cs="Times New Roman"/>
          <w:lang w:val="uk-UA"/>
        </w:rPr>
        <w:t xml:space="preserve"> марки А – 95 </w:t>
      </w:r>
      <w:r w:rsidRPr="006C2949">
        <w:rPr>
          <w:rFonts w:ascii="Times New Roman" w:eastAsia="Arial" w:hAnsi="Times New Roman" w:cs="Times New Roman"/>
          <w:kern w:val="0"/>
          <w:shd w:val="clear" w:color="auto" w:fill="FFFFFF"/>
          <w:lang w:val="uk-UA" w:eastAsia="ar-SA" w:bidi="ar-SA"/>
        </w:rPr>
        <w:t xml:space="preserve">за предметом закупівлі </w:t>
      </w:r>
      <w:r w:rsidRPr="006C2949">
        <w:rPr>
          <w:rFonts w:ascii="Times New Roman" w:hAnsi="Times New Roman" w:cs="Times New Roman"/>
          <w:lang w:val="uk-UA"/>
        </w:rPr>
        <w:t>ДК 021:2015 "Єдиний закупівельний словник"</w:t>
      </w:r>
      <w:r w:rsidRPr="006C2949">
        <w:rPr>
          <w:rFonts w:ascii="Times New Roman" w:hAnsi="Times New Roman" w:cs="Times New Roman"/>
          <w:lang w:val="ru-RU"/>
        </w:rPr>
        <w:t>– 09130000-9 - Нафта і дистиляти</w:t>
      </w:r>
      <w:r w:rsidRPr="006C2949">
        <w:rPr>
          <w:rFonts w:ascii="Times New Roman" w:hAnsi="Times New Roman" w:cs="Times New Roman"/>
          <w:lang w:val="uk-UA"/>
        </w:rPr>
        <w:t xml:space="preserve">   </w:t>
      </w:r>
      <w:r w:rsidRPr="001D47C4">
        <w:rPr>
          <w:rFonts w:ascii="Times New Roman" w:eastAsia="Arial" w:hAnsi="Times New Roman" w:cs="Times New Roman"/>
          <w:i/>
          <w:iCs/>
          <w:kern w:val="0"/>
          <w:shd w:val="clear" w:color="auto" w:fill="FFFFFF"/>
          <w:lang w:val="uk-UA" w:eastAsia="ar-SA" w:bidi="ar-SA"/>
        </w:rPr>
        <w:t xml:space="preserve"> </w:t>
      </w:r>
      <w:r w:rsidRPr="001D47C4">
        <w:rPr>
          <w:rFonts w:ascii="Times New Roman" w:eastAsia="Calibri" w:hAnsi="Times New Roman" w:cs="Times New Roman"/>
          <w:kern w:val="0"/>
          <w:lang w:val="uk-UA" w:eastAsia="en-US" w:bidi="ar-SA"/>
        </w:rPr>
        <w:t xml:space="preserve">здійснюватиметься відповідно до </w:t>
      </w:r>
      <w:r w:rsidRPr="001D47C4">
        <w:rPr>
          <w:rFonts w:ascii="Times New Roman" w:eastAsia="Arial" w:hAnsi="Times New Roman" w:cs="Times New Roman"/>
          <w:kern w:val="0"/>
          <w:shd w:val="clear" w:color="auto" w:fill="FFFFFF"/>
          <w:lang w:val="uk-UA" w:eastAsia="ar-SA" w:bidi="ar-SA"/>
        </w:rPr>
        <w:t xml:space="preserve">підпункту 6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w:t>
      </w:r>
      <w:r w:rsidRPr="001D47C4">
        <w:rPr>
          <w:rFonts w:ascii="Times New Roman" w:hAnsi="Times New Roman" w:cs="Times New Roman"/>
          <w:lang w:val="uk-UA"/>
        </w:rPr>
        <w:t>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а саме:</w:t>
      </w:r>
    </w:p>
    <w:p w:rsidR="001D47C4" w:rsidRPr="001D47C4" w:rsidRDefault="001D47C4" w:rsidP="001D47C4">
      <w:pPr>
        <w:pStyle w:val="Standard"/>
        <w:widowControl/>
        <w:jc w:val="both"/>
        <w:rPr>
          <w:rFonts w:ascii="Times New Roman" w:hAnsi="Times New Roman" w:cs="Times New Roman"/>
          <w:lang w:val="uk-UA"/>
        </w:rPr>
      </w:pPr>
    </w:p>
    <w:p w:rsidR="001D47C4" w:rsidRPr="001D47C4" w:rsidRDefault="001D47C4" w:rsidP="001D47C4">
      <w:pPr>
        <w:pStyle w:val="Standard"/>
        <w:jc w:val="both"/>
        <w:rPr>
          <w:rFonts w:ascii="Times New Roman" w:eastAsia="Arial" w:hAnsi="Times New Roman" w:cs="Times New Roman"/>
          <w:kern w:val="0"/>
          <w:shd w:val="clear" w:color="auto" w:fill="FFFFFF"/>
          <w:lang w:val="uk-UA" w:eastAsia="ar-SA" w:bidi="ar-SA"/>
        </w:rPr>
      </w:pPr>
      <w:r w:rsidRPr="001D47C4">
        <w:rPr>
          <w:rFonts w:ascii="Times New Roman" w:eastAsia="Arial" w:hAnsi="Times New Roman" w:cs="Times New Roman"/>
          <w:kern w:val="0"/>
          <w:shd w:val="clear" w:color="auto" w:fill="FFFFFF"/>
          <w:lang w:val="uk-UA" w:eastAsia="ar-SA" w:bidi="ar-SA"/>
        </w:rPr>
        <w:t>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 / або електронного каталогу для закупівлі товару у разі, коли</w:t>
      </w:r>
      <w:r>
        <w:rPr>
          <w:rFonts w:ascii="Times New Roman" w:eastAsia="Arial" w:hAnsi="Times New Roman" w:cs="Times New Roman"/>
          <w:kern w:val="0"/>
          <w:shd w:val="clear" w:color="auto" w:fill="FFFFFF"/>
          <w:lang w:val="uk-UA" w:eastAsia="ar-SA" w:bidi="ar-SA"/>
        </w:rPr>
        <w:t xml:space="preserve"> </w:t>
      </w:r>
      <w:r w:rsidRPr="001D47C4">
        <w:rPr>
          <w:rFonts w:ascii="Times New Roman" w:eastAsia="Arial" w:hAnsi="Times New Roman" w:cs="Times New Roman"/>
          <w:kern w:val="0"/>
          <w:shd w:val="clear" w:color="auto" w:fill="FFFFFF"/>
          <w:lang w:val="uk-UA" w:eastAsia="ar-SA" w:bidi="ar-SA"/>
        </w:rPr>
        <w:t>відмінено відкриті торги через відсутність учасника процедури закупівлі (учасників процедури закупівлі), у тому числі за лотом. При цьому предмет закупівлі, його технічні, кількісні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p>
    <w:p w:rsidR="001D47C4" w:rsidRPr="00886CE0" w:rsidRDefault="001D47C4" w:rsidP="001D47C4">
      <w:pPr>
        <w:pStyle w:val="Standard"/>
        <w:jc w:val="both"/>
        <w:rPr>
          <w:rFonts w:ascii="Times New Roman" w:eastAsia="Arial" w:hAnsi="Times New Roman" w:cs="Times New Roman"/>
          <w:kern w:val="0"/>
          <w:sz w:val="20"/>
          <w:szCs w:val="20"/>
          <w:shd w:val="clear" w:color="auto" w:fill="FFFFFF"/>
          <w:lang w:val="uk-UA" w:eastAsia="ar-SA" w:bidi="ar-SA"/>
        </w:rPr>
      </w:pPr>
    </w:p>
    <w:p w:rsidR="001D47C4" w:rsidRPr="001D47C4" w:rsidRDefault="001D47C4" w:rsidP="001D47C4">
      <w:pPr>
        <w:rPr>
          <w:rFonts w:ascii="Times New Roman" w:eastAsia="Times New Roman" w:hAnsi="Times New Roman" w:cs="Times New Roman"/>
          <w:b/>
          <w:lang w:val="uk-UA" w:eastAsia="uk-UA"/>
        </w:rPr>
      </w:pPr>
      <w:r w:rsidRPr="001D47C4">
        <w:rPr>
          <w:rFonts w:ascii="Times New Roman" w:eastAsia="Times New Roman" w:hAnsi="Times New Roman" w:cs="Times New Roman"/>
          <w:b/>
          <w:lang w:val="uk-UA" w:eastAsia="uk-UA"/>
        </w:rPr>
        <w:t>Загальна інформація по закупівлю</w:t>
      </w:r>
    </w:p>
    <w:p w:rsidR="001D47C4" w:rsidRPr="001D47C4" w:rsidRDefault="001D47C4" w:rsidP="001D47C4">
      <w:pPr>
        <w:tabs>
          <w:tab w:val="left" w:pos="0"/>
        </w:tabs>
        <w:jc w:val="both"/>
        <w:rPr>
          <w:rFonts w:ascii="Times New Roman" w:eastAsia="Times New Roman" w:hAnsi="Times New Roman" w:cs="Times New Roman"/>
          <w:lang w:val="uk-UA" w:eastAsia="uk-UA"/>
        </w:rPr>
      </w:pPr>
    </w:p>
    <w:p w:rsidR="00904177" w:rsidRPr="00E85F01" w:rsidRDefault="00E85F01" w:rsidP="00904177">
      <w:pPr>
        <w:shd w:val="clear" w:color="auto" w:fill="FFFFFF"/>
        <w:rPr>
          <w:rStyle w:val="-"/>
          <w:rFonts w:ascii="Times New Roman" w:hAnsi="Times New Roman" w:cs="Times New Roman"/>
          <w:b/>
          <w:i/>
          <w:color w:val="auto"/>
          <w:u w:val="none"/>
          <w:lang w:val="ru-RU"/>
        </w:rPr>
      </w:pPr>
      <w:r>
        <w:rPr>
          <w:rFonts w:ascii="Times New Roman" w:eastAsia="Times New Roman" w:hAnsi="Times New Roman" w:cs="Times New Roman"/>
          <w:lang w:val="uk-UA" w:eastAsia="uk-UA"/>
        </w:rPr>
        <w:t xml:space="preserve">1. </w:t>
      </w:r>
      <w:r w:rsidR="001D47C4" w:rsidRPr="00904177">
        <w:rPr>
          <w:rFonts w:ascii="Times New Roman" w:eastAsia="Times New Roman" w:hAnsi="Times New Roman" w:cs="Times New Roman"/>
          <w:lang w:val="uk-UA" w:eastAsia="uk-UA"/>
        </w:rPr>
        <w:t>Посадова особа замовника, уповноважена здійснювати зв'язок з учасниками</w:t>
      </w:r>
      <w:r>
        <w:rPr>
          <w:rFonts w:ascii="Times New Roman" w:eastAsia="Times New Roman" w:hAnsi="Times New Roman" w:cs="Times New Roman"/>
          <w:lang w:val="uk-UA" w:eastAsia="uk-UA"/>
        </w:rPr>
        <w:t xml:space="preserve">: </w:t>
      </w:r>
      <w:r w:rsidR="00904177" w:rsidRPr="00904177">
        <w:rPr>
          <w:rStyle w:val="-"/>
          <w:color w:val="auto"/>
          <w:lang w:val="ru-RU"/>
        </w:rPr>
        <w:t xml:space="preserve"> </w:t>
      </w:r>
      <w:r w:rsidR="00904177" w:rsidRPr="00E85F01">
        <w:rPr>
          <w:rStyle w:val="-"/>
          <w:rFonts w:ascii="Times New Roman" w:hAnsi="Times New Roman" w:cs="Times New Roman"/>
          <w:b/>
          <w:i/>
          <w:color w:val="auto"/>
          <w:u w:val="none"/>
          <w:lang w:val="ru-RU"/>
        </w:rPr>
        <w:t xml:space="preserve">Кравець Ірина Михайлівна, </w:t>
      </w:r>
      <w:r w:rsidR="00904177" w:rsidRPr="00E85F01">
        <w:rPr>
          <w:rStyle w:val="-"/>
          <w:rFonts w:ascii="Times New Roman" w:hAnsi="Times New Roman" w:cs="Times New Roman"/>
          <w:b/>
          <w:i/>
          <w:color w:val="auto"/>
          <w:u w:val="none"/>
          <w:lang w:val="uk-UA"/>
        </w:rPr>
        <w:t>уповноважена особа</w:t>
      </w:r>
      <w:r w:rsidR="00904177" w:rsidRPr="00E85F01">
        <w:rPr>
          <w:rStyle w:val="-"/>
          <w:rFonts w:ascii="Times New Roman" w:hAnsi="Times New Roman" w:cs="Times New Roman"/>
          <w:b/>
          <w:i/>
          <w:color w:val="auto"/>
          <w:u w:val="none"/>
          <w:lang w:val="ru-RU"/>
        </w:rPr>
        <w:t>, заступник головного бухгалтера</w:t>
      </w:r>
    </w:p>
    <w:p w:rsidR="00E85F01" w:rsidRPr="00E85F01" w:rsidRDefault="00904177" w:rsidP="00E85F01">
      <w:pPr>
        <w:shd w:val="clear" w:color="auto" w:fill="FFFFFF"/>
        <w:rPr>
          <w:rFonts w:ascii="Times New Roman" w:hAnsi="Times New Roman" w:cs="Times New Roman"/>
          <w:b/>
          <w:i/>
          <w:lang w:eastAsia="uk-UA"/>
        </w:rPr>
      </w:pPr>
      <w:r w:rsidRPr="00E85F01">
        <w:rPr>
          <w:rStyle w:val="-"/>
          <w:rFonts w:ascii="Times New Roman" w:hAnsi="Times New Roman" w:cs="Times New Roman"/>
          <w:b/>
          <w:i/>
          <w:color w:val="auto"/>
          <w:u w:val="none"/>
        </w:rPr>
        <w:t>+380967892628</w:t>
      </w:r>
      <w:r w:rsidR="00E85F01" w:rsidRPr="00E85F01">
        <w:rPr>
          <w:rStyle w:val="-"/>
          <w:rFonts w:ascii="Times New Roman" w:hAnsi="Times New Roman" w:cs="Times New Roman"/>
          <w:b/>
          <w:i/>
          <w:color w:val="auto"/>
          <w:u w:val="none"/>
        </w:rPr>
        <w:t xml:space="preserve">, </w:t>
      </w:r>
      <w:r w:rsidRPr="00E85F01">
        <w:rPr>
          <w:rFonts w:ascii="Times New Roman" w:hAnsi="Times New Roman" w:cs="Times New Roman"/>
          <w:b/>
          <w:i/>
          <w:lang w:eastAsia="uk-UA"/>
        </w:rPr>
        <w:t xml:space="preserve">e-mail: </w:t>
      </w:r>
      <w:hyperlink r:id="rId5" w:history="1">
        <w:r w:rsidR="00E85F01" w:rsidRPr="00E85F01">
          <w:rPr>
            <w:rStyle w:val="a8"/>
            <w:rFonts w:ascii="Times New Roman" w:hAnsi="Times New Roman" w:cs="Times New Roman"/>
            <w:b/>
            <w:i/>
            <w:color w:val="0563C1"/>
            <w:u w:val="none"/>
            <w:lang w:eastAsia="uk-UA"/>
          </w:rPr>
          <w:t>osvita-hotg@ukr.net</w:t>
        </w:r>
      </w:hyperlink>
      <w:r w:rsidRPr="00E85F01">
        <w:rPr>
          <w:rFonts w:ascii="Times New Roman" w:hAnsi="Times New Roman" w:cs="Times New Roman"/>
          <w:b/>
          <w:i/>
          <w:lang w:eastAsia="uk-UA"/>
        </w:rPr>
        <w:t xml:space="preserve"> </w:t>
      </w:r>
    </w:p>
    <w:p w:rsidR="001D47C4" w:rsidRPr="00E85F01" w:rsidRDefault="00E85F01" w:rsidP="00E85F01">
      <w:pPr>
        <w:shd w:val="clear" w:color="auto" w:fill="FFFFFF"/>
        <w:rPr>
          <w:b/>
          <w:i/>
          <w:color w:val="auto"/>
          <w:u w:val="single"/>
          <w:lang w:val="ru-RU"/>
        </w:rPr>
      </w:pPr>
      <w:r>
        <w:rPr>
          <w:rFonts w:ascii="Times New Roman" w:hAnsi="Times New Roman" w:cs="Times New Roman"/>
          <w:lang w:val="uk-UA"/>
        </w:rPr>
        <w:t xml:space="preserve">2. </w:t>
      </w:r>
      <w:r w:rsidR="001D47C4" w:rsidRPr="00E85F01">
        <w:rPr>
          <w:rFonts w:ascii="Times New Roman" w:hAnsi="Times New Roman" w:cs="Times New Roman"/>
          <w:lang w:val="uk-UA"/>
        </w:rPr>
        <w:t xml:space="preserve">Предмет закупівлі:  </w:t>
      </w:r>
      <w:r w:rsidRPr="00E85F01">
        <w:rPr>
          <w:rFonts w:ascii="Times New Roman" w:hAnsi="Times New Roman" w:cs="Times New Roman"/>
          <w:b/>
          <w:i/>
          <w:lang w:val="uk-UA"/>
        </w:rPr>
        <w:t xml:space="preserve">дизельне паливо, бензин марки А – 95 </w:t>
      </w:r>
      <w:r w:rsidRPr="00E85F01">
        <w:rPr>
          <w:rFonts w:ascii="Times New Roman" w:eastAsia="Arial" w:hAnsi="Times New Roman" w:cs="Times New Roman"/>
          <w:b/>
          <w:i/>
          <w:kern w:val="0"/>
          <w:shd w:val="clear" w:color="auto" w:fill="FFFFFF"/>
          <w:lang w:val="uk-UA" w:eastAsia="ar-SA" w:bidi="ar-SA"/>
        </w:rPr>
        <w:t xml:space="preserve">за предметом закупівлі </w:t>
      </w:r>
      <w:r w:rsidRPr="00E85F01">
        <w:rPr>
          <w:rFonts w:ascii="Times New Roman" w:hAnsi="Times New Roman" w:cs="Times New Roman"/>
          <w:b/>
          <w:i/>
          <w:lang w:val="uk-UA"/>
        </w:rPr>
        <w:t>ДК 021:2015 "Єдиний закупівельний словник"– 09130000-9 - Нафта і дистиляти</w:t>
      </w:r>
    </w:p>
    <w:p w:rsidR="00E85F01" w:rsidRPr="00E85F01" w:rsidRDefault="00E85F01" w:rsidP="00E85F01">
      <w:pPr>
        <w:jc w:val="both"/>
        <w:rPr>
          <w:rFonts w:ascii="Times New Roman" w:eastAsia="Arial" w:hAnsi="Times New Roman" w:cs="Times New Roman"/>
          <w:b/>
          <w:i/>
          <w:kern w:val="0"/>
          <w:shd w:val="clear" w:color="auto" w:fill="FFFFFF"/>
          <w:lang w:val="uk-UA" w:eastAsia="ar-SA" w:bidi="ar-SA"/>
        </w:rPr>
      </w:pPr>
      <w:r>
        <w:rPr>
          <w:rFonts w:ascii="Times New Roman" w:hAnsi="Times New Roman" w:cs="Times New Roman"/>
          <w:lang w:val="uk-UA"/>
        </w:rPr>
        <w:t xml:space="preserve">3. </w:t>
      </w:r>
      <w:r w:rsidR="001D47C4" w:rsidRPr="00E85F01">
        <w:rPr>
          <w:rFonts w:ascii="Times New Roman" w:hAnsi="Times New Roman" w:cs="Times New Roman"/>
          <w:lang w:val="uk-UA"/>
        </w:rPr>
        <w:t xml:space="preserve">Кількість товарів або обсяг виконання робіт чи надання послуг: </w:t>
      </w:r>
      <w:r w:rsidRPr="00E85F01">
        <w:rPr>
          <w:rFonts w:ascii="Times New Roman" w:eastAsia="Arial" w:hAnsi="Times New Roman" w:cs="Times New Roman"/>
          <w:b/>
          <w:i/>
          <w:kern w:val="0"/>
          <w:shd w:val="clear" w:color="auto" w:fill="FFFFFF"/>
          <w:lang w:val="uk-UA" w:eastAsia="ar-SA" w:bidi="ar-SA"/>
        </w:rPr>
        <w:t xml:space="preserve">дизельне паливо – 14800 л., бензин марки А – 95 – 2200 л. </w:t>
      </w:r>
    </w:p>
    <w:p w:rsidR="00E85F01" w:rsidRDefault="00E85F01" w:rsidP="00E85F01">
      <w:pPr>
        <w:jc w:val="both"/>
        <w:rPr>
          <w:lang w:val="uk-UA"/>
        </w:rPr>
      </w:pPr>
      <w:r>
        <w:rPr>
          <w:rFonts w:ascii="Times New Roman" w:hAnsi="Times New Roman" w:cs="Times New Roman"/>
          <w:lang w:val="uk-UA"/>
        </w:rPr>
        <w:t xml:space="preserve">4. </w:t>
      </w:r>
      <w:r w:rsidR="001D47C4" w:rsidRPr="001D47C4">
        <w:rPr>
          <w:rFonts w:ascii="Times New Roman" w:hAnsi="Times New Roman" w:cs="Times New Roman"/>
          <w:lang w:val="uk-UA"/>
        </w:rPr>
        <w:t>Термін (строк) поставки товару</w:t>
      </w:r>
      <w:r>
        <w:rPr>
          <w:rFonts w:ascii="Times New Roman" w:hAnsi="Times New Roman" w:cs="Times New Roman"/>
          <w:lang w:val="uk-UA"/>
        </w:rPr>
        <w:t xml:space="preserve">: </w:t>
      </w:r>
      <w:r w:rsidR="001D47C4" w:rsidRPr="001D47C4">
        <w:rPr>
          <w:rFonts w:ascii="Times New Roman" w:hAnsi="Times New Roman" w:cs="Times New Roman"/>
          <w:lang w:val="uk-UA"/>
        </w:rPr>
        <w:t xml:space="preserve"> </w:t>
      </w:r>
      <w:r w:rsidRPr="00E85F01">
        <w:rPr>
          <w:rFonts w:ascii="Times New Roman" w:hAnsi="Times New Roman" w:cs="Times New Roman"/>
          <w:b/>
          <w:i/>
          <w:lang w:val="uk-UA"/>
        </w:rPr>
        <w:t>Протягом 2023 року</w:t>
      </w:r>
      <w:r>
        <w:rPr>
          <w:lang w:val="uk-UA"/>
        </w:rPr>
        <w:t xml:space="preserve"> </w:t>
      </w:r>
      <w:r w:rsidRPr="00E85F01">
        <w:rPr>
          <w:lang w:val="ru-RU"/>
        </w:rPr>
        <w:t xml:space="preserve"> </w:t>
      </w:r>
    </w:p>
    <w:p w:rsidR="001D47C4" w:rsidRPr="001D47C4" w:rsidRDefault="00E85F01" w:rsidP="00E85F01">
      <w:pPr>
        <w:jc w:val="both"/>
        <w:rPr>
          <w:rFonts w:ascii="Times New Roman" w:hAnsi="Times New Roman" w:cs="Times New Roman"/>
          <w:lang w:val="uk-UA"/>
        </w:rPr>
      </w:pPr>
      <w:r>
        <w:rPr>
          <w:rFonts w:ascii="Times New Roman" w:eastAsia="Times New Roman" w:hAnsi="Times New Roman" w:cs="Times New Roman"/>
          <w:iCs/>
          <w:lang w:val="uk-UA" w:eastAsia="uk-UA"/>
        </w:rPr>
        <w:t xml:space="preserve">5. </w:t>
      </w:r>
      <w:r w:rsidR="001D47C4" w:rsidRPr="001D47C4">
        <w:rPr>
          <w:rFonts w:ascii="Times New Roman" w:eastAsia="Times New Roman" w:hAnsi="Times New Roman" w:cs="Times New Roman"/>
          <w:iCs/>
          <w:lang w:val="uk-UA" w:eastAsia="uk-UA"/>
        </w:rPr>
        <w:t xml:space="preserve">Очікувану вартість предмета закупівлі: </w:t>
      </w:r>
      <w:r w:rsidRPr="00E85F01">
        <w:rPr>
          <w:rFonts w:ascii="Times New Roman" w:eastAsia="Times New Roman" w:hAnsi="Times New Roman" w:cs="Times New Roman"/>
          <w:b/>
          <w:i/>
          <w:iCs/>
          <w:lang w:val="uk-UA" w:eastAsia="uk-UA"/>
        </w:rPr>
        <w:t>930600,00 грн.</w:t>
      </w:r>
    </w:p>
    <w:p w:rsidR="001D47C4" w:rsidRPr="001D47C4" w:rsidRDefault="001D47C4" w:rsidP="001D47C4">
      <w:pPr>
        <w:tabs>
          <w:tab w:val="left" w:pos="0"/>
        </w:tabs>
        <w:jc w:val="both"/>
        <w:rPr>
          <w:rFonts w:ascii="Times New Roman" w:eastAsia="Times New Roman" w:hAnsi="Times New Roman" w:cs="Times New Roman"/>
          <w:iCs/>
          <w:lang w:val="uk-UA" w:eastAsia="uk-UA"/>
        </w:rPr>
      </w:pPr>
    </w:p>
    <w:p w:rsidR="001D47C4" w:rsidRPr="00E85F01" w:rsidRDefault="00E85F01" w:rsidP="00E85F01">
      <w:pPr>
        <w:jc w:val="both"/>
        <w:rPr>
          <w:rFonts w:ascii="Times New Roman" w:hAnsi="Times New Roman" w:cs="Times New Roman"/>
          <w:lang w:val="uk-UA"/>
        </w:rPr>
      </w:pPr>
      <w:r>
        <w:rPr>
          <w:rFonts w:ascii="Times New Roman" w:hAnsi="Times New Roman" w:cs="Times New Roman"/>
          <w:lang w:val="uk-UA"/>
        </w:rPr>
        <w:t xml:space="preserve">6. </w:t>
      </w:r>
      <w:r w:rsidR="001D47C4" w:rsidRPr="00E85F01">
        <w:rPr>
          <w:rFonts w:ascii="Times New Roman" w:hAnsi="Times New Roman" w:cs="Times New Roman"/>
          <w:lang w:val="uk-UA"/>
        </w:rPr>
        <w:t xml:space="preserve">Технічні характеристики предмета закупівлі (марка, креслення, розмір, ДСТУ, ГОСТ, технічні умови, тип, сорт, категорія, артикул, ємність, густина, тип упаковки (тара), а також рік випуску для техніки та обладнання): </w:t>
      </w:r>
    </w:p>
    <w:p w:rsidR="00E85F01" w:rsidRPr="00121E3D" w:rsidRDefault="00E85F01" w:rsidP="00E8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rFonts w:ascii="Times New Roman" w:eastAsia="Times New Roman" w:hAnsi="Times New Roman"/>
          <w:b/>
        </w:rPr>
      </w:pPr>
      <w:r w:rsidRPr="00E85F01">
        <w:rPr>
          <w:rFonts w:ascii="Times New Roman" w:eastAsia="Times New Roman" w:hAnsi="Times New Roman"/>
          <w:b/>
          <w:lang w:val="ru-RU"/>
        </w:rPr>
        <w:t xml:space="preserve">      Бензин (А-95) повинен відповідати ДСТУ 7687:2015 «Бензини автомобільні Євро. </w:t>
      </w:r>
      <w:proofErr w:type="gramStart"/>
      <w:r w:rsidRPr="00121E3D">
        <w:rPr>
          <w:rFonts w:ascii="Times New Roman" w:eastAsia="Times New Roman" w:hAnsi="Times New Roman"/>
          <w:b/>
        </w:rPr>
        <w:t>Технічні умови».</w:t>
      </w:r>
      <w:proofErr w:type="gramEnd"/>
    </w:p>
    <w:p w:rsidR="00E85F01" w:rsidRPr="00121E3D" w:rsidRDefault="00E85F01" w:rsidP="00E8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rFonts w:ascii="Times New Roman" w:eastAsia="Times New Roman" w:hAnsi="Times New Roman"/>
          <w:b/>
          <w:lang w:eastAsia="uk-UA"/>
        </w:rPr>
      </w:pPr>
      <w:r w:rsidRPr="00E85F01">
        <w:rPr>
          <w:rFonts w:ascii="Times New Roman" w:eastAsia="Times New Roman" w:hAnsi="Times New Roman"/>
          <w:b/>
          <w:lang w:val="ru-RU" w:eastAsia="uk-UA"/>
        </w:rPr>
        <w:t xml:space="preserve">      Дизельне паливо повинне відповідати  ДСТУ 7688:2015 «Паливо дизельне Євро. </w:t>
      </w:r>
      <w:proofErr w:type="gramStart"/>
      <w:r w:rsidRPr="00121E3D">
        <w:rPr>
          <w:rFonts w:ascii="Times New Roman" w:eastAsia="Times New Roman" w:hAnsi="Times New Roman"/>
          <w:b/>
          <w:lang w:eastAsia="uk-UA"/>
        </w:rPr>
        <w:t>Технічні умови».</w:t>
      </w:r>
      <w:proofErr w:type="gramEnd"/>
    </w:p>
    <w:p w:rsidR="00E85F01" w:rsidRPr="00121E3D" w:rsidRDefault="00E85F01" w:rsidP="00E85F01">
      <w:pPr>
        <w:tabs>
          <w:tab w:val="left" w:pos="800"/>
        </w:tabs>
        <w:ind w:right="99"/>
        <w:rPr>
          <w:rFonts w:ascii="Times New Roman" w:eastAsia="Times New Roman" w:hAnsi="Times New Roman"/>
          <w:b/>
          <w:sz w:val="28"/>
          <w:szCs w:val="28"/>
          <w:lang w:eastAsia="ru-RU"/>
        </w:rPr>
      </w:pPr>
      <w:r w:rsidRPr="00121E3D">
        <w:rPr>
          <w:rFonts w:ascii="Times New Roman" w:eastAsia="Times New Roman" w:hAnsi="Times New Roman"/>
          <w:b/>
          <w:sz w:val="28"/>
          <w:szCs w:val="28"/>
          <w:lang w:eastAsia="ru-RU"/>
        </w:rPr>
        <w:lastRenderedPageBreak/>
        <w:tab/>
      </w:r>
    </w:p>
    <w:p w:rsidR="00E85F01" w:rsidRPr="00121E3D" w:rsidRDefault="00E85F01" w:rsidP="00E8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firstLine="851"/>
        <w:jc w:val="both"/>
        <w:rPr>
          <w:rFonts w:ascii="Times New Roman" w:eastAsia="Times New Roman" w:hAnsi="Times New Roman"/>
          <w:iCs/>
          <w:lang w:eastAsia="uk-UA"/>
        </w:rPr>
      </w:pPr>
      <w:r>
        <w:rPr>
          <w:rFonts w:ascii="Times New Roman" w:eastAsia="Times New Roman" w:hAnsi="Times New Roman"/>
          <w:lang w:val="uk-UA" w:eastAsia="uk-UA"/>
        </w:rPr>
        <w:t>6.1</w:t>
      </w:r>
      <w:r w:rsidRPr="00121E3D">
        <w:rPr>
          <w:rFonts w:ascii="Times New Roman" w:eastAsia="Times New Roman" w:hAnsi="Times New Roman"/>
          <w:lang w:eastAsia="uk-UA"/>
        </w:rPr>
        <w:t xml:space="preserve">. Інформація про відповідність запропонованого товару технічним вимогам тендерної документації  повинна бути підтверджена у складі тендерної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кожне найменування товару чи іншого документу, який  підтверджує якість  та відповідність товару, дійсного на  дату </w:t>
      </w:r>
      <w:r w:rsidRPr="00121E3D">
        <w:rPr>
          <w:rFonts w:ascii="Times New Roman" w:eastAsia="Times New Roman" w:hAnsi="Times New Roman"/>
          <w:iCs/>
          <w:lang w:eastAsia="uk-UA"/>
        </w:rPr>
        <w:t>проведення електронного аукціону та розкриття тендерних пропозицій.</w:t>
      </w:r>
    </w:p>
    <w:p w:rsidR="00E85F01" w:rsidRPr="00E85F01" w:rsidRDefault="00E85F01" w:rsidP="00E8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rFonts w:ascii="Times New Roman" w:eastAsia="Times New Roman" w:hAnsi="Times New Roman"/>
          <w:b/>
          <w:iCs/>
          <w:lang w:val="ru-RU" w:eastAsia="uk-UA"/>
        </w:rPr>
      </w:pPr>
      <w:r w:rsidRPr="00121E3D">
        <w:rPr>
          <w:rFonts w:ascii="Times New Roman" w:eastAsia="Times New Roman" w:hAnsi="Times New Roman"/>
          <w:iCs/>
          <w:lang w:eastAsia="uk-UA"/>
        </w:rPr>
        <w:t xml:space="preserve">             </w:t>
      </w:r>
      <w:r>
        <w:rPr>
          <w:rFonts w:ascii="Times New Roman" w:eastAsia="Times New Roman" w:hAnsi="Times New Roman"/>
          <w:iCs/>
          <w:lang w:val="uk-UA" w:eastAsia="uk-UA"/>
        </w:rPr>
        <w:t>6.2</w:t>
      </w:r>
      <w:r w:rsidRPr="00121E3D">
        <w:rPr>
          <w:rFonts w:ascii="Times New Roman" w:eastAsia="Times New Roman" w:hAnsi="Times New Roman"/>
          <w:b/>
          <w:iCs/>
          <w:lang w:eastAsia="uk-UA"/>
        </w:rPr>
        <w:t xml:space="preserve">.  АЗС Учасника, через </w:t>
      </w:r>
      <w:proofErr w:type="gramStart"/>
      <w:r w:rsidRPr="00121E3D">
        <w:rPr>
          <w:rFonts w:ascii="Times New Roman" w:eastAsia="Times New Roman" w:hAnsi="Times New Roman"/>
          <w:b/>
          <w:iCs/>
          <w:lang w:eastAsia="uk-UA"/>
        </w:rPr>
        <w:t>які  буде</w:t>
      </w:r>
      <w:proofErr w:type="gramEnd"/>
      <w:r w:rsidRPr="00121E3D">
        <w:rPr>
          <w:rFonts w:ascii="Times New Roman" w:eastAsia="Times New Roman" w:hAnsi="Times New Roman"/>
          <w:b/>
          <w:iCs/>
          <w:lang w:eastAsia="uk-UA"/>
        </w:rPr>
        <w:t xml:space="preserve"> здійснюватися реалізація  бензину та дизельного пального, обов’язково повинні  знаходиться в межах</w:t>
      </w:r>
      <w:r>
        <w:rPr>
          <w:rFonts w:ascii="Times New Roman" w:eastAsia="Times New Roman" w:hAnsi="Times New Roman"/>
          <w:b/>
          <w:iCs/>
          <w:lang w:eastAsia="uk-UA"/>
        </w:rPr>
        <w:t xml:space="preserve"> </w:t>
      </w:r>
      <w:r w:rsidRPr="00121E3D">
        <w:rPr>
          <w:rFonts w:ascii="Times New Roman" w:eastAsia="Times New Roman" w:hAnsi="Times New Roman"/>
          <w:b/>
          <w:i/>
          <w:iCs/>
          <w:u w:val="single"/>
          <w:lang w:eastAsia="uk-UA"/>
        </w:rPr>
        <w:t xml:space="preserve">смт </w:t>
      </w:r>
      <w:r>
        <w:rPr>
          <w:rFonts w:ascii="Times New Roman" w:eastAsia="Times New Roman" w:hAnsi="Times New Roman"/>
          <w:b/>
          <w:i/>
          <w:iCs/>
          <w:u w:val="single"/>
          <w:lang w:eastAsia="uk-UA"/>
        </w:rPr>
        <w:t xml:space="preserve">Хорошів, Топорищенського старостинського округу </w:t>
      </w:r>
      <w:r w:rsidRPr="00121E3D">
        <w:rPr>
          <w:rFonts w:ascii="Times New Roman" w:eastAsia="Times New Roman" w:hAnsi="Times New Roman"/>
          <w:b/>
          <w:i/>
          <w:iCs/>
          <w:u w:val="single"/>
          <w:lang w:eastAsia="uk-UA"/>
        </w:rPr>
        <w:t xml:space="preserve"> </w:t>
      </w:r>
      <w:r>
        <w:rPr>
          <w:rFonts w:ascii="Times New Roman" w:eastAsia="Times New Roman" w:hAnsi="Times New Roman"/>
          <w:b/>
          <w:i/>
          <w:iCs/>
          <w:u w:val="single"/>
          <w:lang w:eastAsia="uk-UA"/>
        </w:rPr>
        <w:t xml:space="preserve">Хорошівської об’єднаної  територіальної громади, </w:t>
      </w:r>
      <w:r w:rsidRPr="00121E3D">
        <w:rPr>
          <w:rFonts w:ascii="Times New Roman" w:eastAsia="Times New Roman" w:hAnsi="Times New Roman"/>
          <w:b/>
          <w:i/>
          <w:iCs/>
          <w:u w:val="single"/>
          <w:lang w:eastAsia="uk-UA"/>
        </w:rPr>
        <w:t xml:space="preserve">та </w:t>
      </w:r>
      <w:r>
        <w:rPr>
          <w:rFonts w:ascii="Times New Roman" w:eastAsia="Times New Roman" w:hAnsi="Times New Roman"/>
          <w:b/>
          <w:i/>
          <w:iCs/>
          <w:u w:val="single"/>
          <w:lang w:eastAsia="uk-UA"/>
        </w:rPr>
        <w:t xml:space="preserve">на </w:t>
      </w:r>
      <w:r w:rsidRPr="00121E3D">
        <w:rPr>
          <w:rFonts w:ascii="Times New Roman" w:eastAsia="Times New Roman" w:hAnsi="Times New Roman"/>
          <w:b/>
          <w:i/>
          <w:iCs/>
          <w:u w:val="single"/>
          <w:lang w:eastAsia="uk-UA"/>
        </w:rPr>
        <w:t xml:space="preserve">території </w:t>
      </w:r>
      <w:r>
        <w:rPr>
          <w:rFonts w:ascii="Times New Roman" w:eastAsia="Times New Roman" w:hAnsi="Times New Roman"/>
          <w:b/>
          <w:i/>
          <w:iCs/>
          <w:u w:val="single"/>
          <w:lang w:eastAsia="uk-UA"/>
        </w:rPr>
        <w:t>Житомирської області</w:t>
      </w:r>
      <w:r w:rsidRPr="00121E3D">
        <w:rPr>
          <w:rFonts w:ascii="Times New Roman" w:eastAsia="Times New Roman" w:hAnsi="Times New Roman"/>
          <w:b/>
          <w:i/>
          <w:iCs/>
          <w:u w:val="single"/>
          <w:lang w:eastAsia="uk-UA"/>
        </w:rPr>
        <w:t>.</w:t>
      </w:r>
      <w:r>
        <w:rPr>
          <w:rFonts w:ascii="Times New Roman" w:eastAsia="Times New Roman" w:hAnsi="Times New Roman"/>
          <w:b/>
          <w:i/>
          <w:iCs/>
          <w:u w:val="single"/>
          <w:lang w:eastAsia="uk-UA"/>
        </w:rPr>
        <w:t xml:space="preserve"> </w:t>
      </w:r>
      <w:proofErr w:type="gramStart"/>
      <w:r w:rsidRPr="00121E3D">
        <w:rPr>
          <w:rFonts w:ascii="Times New Roman" w:eastAsia="Times New Roman" w:hAnsi="Times New Roman"/>
          <w:iCs/>
          <w:lang w:eastAsia="uk-UA"/>
        </w:rPr>
        <w:t>Учасник має підтвердити знаходження не менше</w:t>
      </w:r>
      <w:r>
        <w:rPr>
          <w:rFonts w:ascii="Times New Roman" w:eastAsia="Times New Roman" w:hAnsi="Times New Roman"/>
          <w:iCs/>
          <w:lang w:eastAsia="uk-UA"/>
        </w:rPr>
        <w:t xml:space="preserve"> однієї власної або орендованої/ партнерської </w:t>
      </w:r>
      <w:r w:rsidRPr="00121E3D">
        <w:rPr>
          <w:rFonts w:ascii="Times New Roman" w:eastAsia="Times New Roman" w:hAnsi="Times New Roman"/>
          <w:iCs/>
          <w:lang w:eastAsia="uk-UA"/>
        </w:rPr>
        <w:t xml:space="preserve">АЗС та надати перелік таких </w:t>
      </w:r>
      <w:r>
        <w:rPr>
          <w:rFonts w:ascii="Times New Roman" w:eastAsia="Times New Roman" w:hAnsi="Times New Roman"/>
          <w:iCs/>
          <w:lang w:eastAsia="uk-UA"/>
        </w:rPr>
        <w:t>АЗС (вказати їхні адреси, назви</w:t>
      </w:r>
      <w:r w:rsidRPr="00121E3D">
        <w:rPr>
          <w:rFonts w:ascii="Times New Roman" w:eastAsia="Times New Roman" w:hAnsi="Times New Roman"/>
          <w:iCs/>
          <w:lang w:eastAsia="uk-UA"/>
        </w:rPr>
        <w:t>) у складі тендерної пропозиції</w:t>
      </w:r>
      <w:r>
        <w:rPr>
          <w:rFonts w:ascii="Times New Roman" w:eastAsia="Times New Roman" w:hAnsi="Times New Roman"/>
          <w:iCs/>
          <w:lang w:eastAsia="uk-UA"/>
        </w:rPr>
        <w:t>.</w:t>
      </w:r>
      <w:proofErr w:type="gramEnd"/>
      <w:r>
        <w:rPr>
          <w:rFonts w:ascii="Times New Roman" w:eastAsia="Times New Roman" w:hAnsi="Times New Roman"/>
          <w:iCs/>
          <w:lang w:eastAsia="uk-UA"/>
        </w:rPr>
        <w:t xml:space="preserve"> </w:t>
      </w:r>
      <w:r w:rsidRPr="00E85F01">
        <w:rPr>
          <w:rFonts w:ascii="Times New Roman" w:eastAsia="Times New Roman" w:hAnsi="Times New Roman"/>
          <w:iCs/>
          <w:lang w:val="ru-RU" w:eastAsia="uk-UA"/>
        </w:rPr>
        <w:t xml:space="preserve">Для </w:t>
      </w:r>
      <w:proofErr w:type="gramStart"/>
      <w:r w:rsidRPr="00E85F01">
        <w:rPr>
          <w:rFonts w:ascii="Times New Roman" w:eastAsia="Times New Roman" w:hAnsi="Times New Roman"/>
          <w:iCs/>
          <w:lang w:val="ru-RU" w:eastAsia="uk-UA"/>
        </w:rPr>
        <w:t>п</w:t>
      </w:r>
      <w:proofErr w:type="gramEnd"/>
      <w:r w:rsidRPr="00E85F01">
        <w:rPr>
          <w:rFonts w:ascii="Times New Roman" w:eastAsia="Times New Roman" w:hAnsi="Times New Roman"/>
          <w:iCs/>
          <w:lang w:val="ru-RU" w:eastAsia="uk-UA"/>
        </w:rPr>
        <w:t xml:space="preserve">ідтвердження наявності АЗС учасник надає відповідні документи, що посвідчують його право володіння або користування власними/орендованими/партнерськими АЗС. </w:t>
      </w:r>
      <w:r w:rsidRPr="00E85F01">
        <w:rPr>
          <w:rFonts w:ascii="Times New Roman" w:eastAsia="Times New Roman" w:hAnsi="Times New Roman"/>
          <w:b/>
          <w:iCs/>
          <w:lang w:val="ru-RU" w:eastAsia="uk-UA"/>
        </w:rPr>
        <w:t>В тому випадку, якщо учасник не являється власником АЗС, він повинен надати оригінал гарантійного листа від власника АЗС адресований на ім’я замовника торгів із посиланням на номер оголошення, що стосується даної закупі</w:t>
      </w:r>
      <w:proofErr w:type="gramStart"/>
      <w:r w:rsidRPr="00E85F01">
        <w:rPr>
          <w:rFonts w:ascii="Times New Roman" w:eastAsia="Times New Roman" w:hAnsi="Times New Roman"/>
          <w:b/>
          <w:iCs/>
          <w:lang w:val="ru-RU" w:eastAsia="uk-UA"/>
        </w:rPr>
        <w:t>вл</w:t>
      </w:r>
      <w:proofErr w:type="gramEnd"/>
      <w:r w:rsidRPr="00E85F01">
        <w:rPr>
          <w:rFonts w:ascii="Times New Roman" w:eastAsia="Times New Roman" w:hAnsi="Times New Roman"/>
          <w:b/>
          <w:iCs/>
          <w:lang w:val="ru-RU" w:eastAsia="uk-UA"/>
        </w:rPr>
        <w:t>і про гарантію відпуску палива на користь замовника торгів.</w:t>
      </w:r>
    </w:p>
    <w:p w:rsidR="00E85F01" w:rsidRPr="00E85F01" w:rsidRDefault="00E85F01" w:rsidP="00E85F01">
      <w:pPr>
        <w:ind w:left="142"/>
        <w:jc w:val="both"/>
        <w:rPr>
          <w:rFonts w:ascii="Times New Roman" w:eastAsia="Times New Roman" w:hAnsi="Times New Roman"/>
          <w:lang w:val="ru-RU" w:eastAsia="uk-UA"/>
        </w:rPr>
      </w:pPr>
      <w:r w:rsidRPr="00E85F01">
        <w:rPr>
          <w:rFonts w:ascii="Times New Roman" w:eastAsia="Times New Roman" w:hAnsi="Times New Roman"/>
          <w:iCs/>
          <w:lang w:val="ru-RU" w:eastAsia="uk-UA"/>
        </w:rPr>
        <w:t xml:space="preserve">          </w:t>
      </w:r>
      <w:r>
        <w:rPr>
          <w:rFonts w:ascii="Times New Roman" w:eastAsia="Times New Roman" w:hAnsi="Times New Roman"/>
          <w:iCs/>
          <w:lang w:val="ru-RU" w:eastAsia="uk-UA"/>
        </w:rPr>
        <w:t>6</w:t>
      </w:r>
      <w:r w:rsidRPr="00E85F01">
        <w:rPr>
          <w:rFonts w:ascii="Times New Roman" w:eastAsia="Times New Roman" w:hAnsi="Times New Roman"/>
          <w:iCs/>
          <w:lang w:val="ru-RU" w:eastAsia="uk-UA"/>
        </w:rPr>
        <w:t>.</w:t>
      </w:r>
      <w:r>
        <w:rPr>
          <w:rFonts w:ascii="Times New Roman" w:eastAsia="Times New Roman" w:hAnsi="Times New Roman"/>
          <w:iCs/>
          <w:lang w:val="ru-RU" w:eastAsia="uk-UA"/>
        </w:rPr>
        <w:t>3</w:t>
      </w:r>
      <w:r w:rsidRPr="00E85F01">
        <w:rPr>
          <w:rFonts w:ascii="Times New Roman" w:eastAsia="Times New Roman" w:hAnsi="Times New Roman"/>
          <w:iCs/>
          <w:lang w:val="ru-RU" w:eastAsia="uk-UA"/>
        </w:rPr>
        <w:t xml:space="preserve"> Придбання  палива буде  здійснюватися Покупцем по скретч </w:t>
      </w:r>
      <w:proofErr w:type="gramStart"/>
      <w:r w:rsidRPr="00E85F01">
        <w:rPr>
          <w:rFonts w:ascii="Times New Roman" w:eastAsia="Times New Roman" w:hAnsi="Times New Roman"/>
          <w:iCs/>
          <w:lang w:val="ru-RU" w:eastAsia="uk-UA"/>
        </w:rPr>
        <w:t>–к</w:t>
      </w:r>
      <w:proofErr w:type="gramEnd"/>
      <w:r w:rsidRPr="00E85F01">
        <w:rPr>
          <w:rFonts w:ascii="Times New Roman" w:eastAsia="Times New Roman" w:hAnsi="Times New Roman"/>
          <w:iCs/>
          <w:lang w:val="ru-RU" w:eastAsia="uk-UA"/>
        </w:rPr>
        <w:t xml:space="preserve">артках (талонах)  строком дії не менше ніж до кінця 2023 року. Заправка паливом повинна здійснюватися цілодобово на відповідних АЗС Учасника,  перелік та місцезнаходження яких пропонується Учасником у  тендерній пропозиції. Отримання по скретч </w:t>
      </w:r>
      <w:proofErr w:type="gramStart"/>
      <w:r w:rsidRPr="00E85F01">
        <w:rPr>
          <w:rFonts w:ascii="Times New Roman" w:eastAsia="Times New Roman" w:hAnsi="Times New Roman"/>
          <w:iCs/>
          <w:lang w:val="ru-RU" w:eastAsia="uk-UA"/>
        </w:rPr>
        <w:t>–к</w:t>
      </w:r>
      <w:proofErr w:type="gramEnd"/>
      <w:r w:rsidRPr="00E85F01">
        <w:rPr>
          <w:rFonts w:ascii="Times New Roman" w:eastAsia="Times New Roman" w:hAnsi="Times New Roman"/>
          <w:iCs/>
          <w:lang w:val="ru-RU" w:eastAsia="uk-UA"/>
        </w:rPr>
        <w:t xml:space="preserve">арток (талонів)  </w:t>
      </w:r>
      <w:r w:rsidRPr="00E85F01">
        <w:rPr>
          <w:rFonts w:ascii="Times New Roman" w:eastAsia="Times New Roman" w:hAnsi="Times New Roman"/>
          <w:lang w:val="ru-RU" w:eastAsia="uk-UA"/>
        </w:rPr>
        <w:t xml:space="preserve">від Учасника Замовнику проводиться протягом 2023 року частинами за  узгодженням сторін. </w:t>
      </w:r>
    </w:p>
    <w:p w:rsidR="00E85F01" w:rsidRPr="00E85F01" w:rsidRDefault="00E85F01" w:rsidP="00E85F01">
      <w:pPr>
        <w:ind w:left="142"/>
        <w:jc w:val="both"/>
        <w:rPr>
          <w:rFonts w:ascii="Times New Roman" w:eastAsia="Times New Roman" w:hAnsi="Times New Roman"/>
          <w:lang w:val="ru-RU" w:eastAsia="uk-UA"/>
        </w:rPr>
      </w:pPr>
      <w:r w:rsidRPr="00E85F01">
        <w:rPr>
          <w:rFonts w:ascii="Times New Roman" w:eastAsia="Times New Roman" w:hAnsi="Times New Roman"/>
          <w:lang w:val="ru-RU" w:eastAsia="uk-UA"/>
        </w:rPr>
        <w:t xml:space="preserve">          </w:t>
      </w:r>
      <w:r>
        <w:rPr>
          <w:rFonts w:ascii="Times New Roman" w:eastAsia="Times New Roman" w:hAnsi="Times New Roman"/>
          <w:lang w:val="ru-RU" w:eastAsia="uk-UA"/>
        </w:rPr>
        <w:t>6.4</w:t>
      </w:r>
      <w:r w:rsidRPr="00E85F01">
        <w:rPr>
          <w:rFonts w:ascii="Times New Roman" w:eastAsia="Times New Roman" w:hAnsi="Times New Roman"/>
          <w:lang w:val="ru-RU" w:eastAsia="uk-UA"/>
        </w:rPr>
        <w:t>. Учасник гаранту</w:t>
      </w:r>
      <w:proofErr w:type="gramStart"/>
      <w:r w:rsidRPr="00E85F01">
        <w:rPr>
          <w:rFonts w:ascii="Times New Roman" w:eastAsia="Times New Roman" w:hAnsi="Times New Roman"/>
          <w:lang w:val="ru-RU" w:eastAsia="uk-UA"/>
        </w:rPr>
        <w:t>є,</w:t>
      </w:r>
      <w:proofErr w:type="gramEnd"/>
      <w:r w:rsidRPr="00E85F01">
        <w:rPr>
          <w:rFonts w:ascii="Times New Roman" w:eastAsia="Times New Roman" w:hAnsi="Times New Roman"/>
          <w:lang w:val="ru-RU" w:eastAsia="uk-UA"/>
        </w:rPr>
        <w:t xml:space="preserve"> що Товар є таким, що не має негативного впливу на навколишнє середовище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roofErr w:type="gramStart"/>
      <w:r w:rsidRPr="00E85F01">
        <w:rPr>
          <w:rFonts w:ascii="Times New Roman" w:eastAsia="Times New Roman" w:hAnsi="Times New Roman"/>
          <w:b/>
          <w:lang w:val="ru-RU" w:eastAsia="uk-UA"/>
        </w:rPr>
        <w:t>П</w:t>
      </w:r>
      <w:proofErr w:type="gramEnd"/>
      <w:r w:rsidRPr="00E85F01">
        <w:rPr>
          <w:rFonts w:ascii="Times New Roman" w:eastAsia="Times New Roman" w:hAnsi="Times New Roman"/>
          <w:b/>
          <w:lang w:val="ru-RU" w:eastAsia="uk-UA"/>
        </w:rPr>
        <w:t>ідтвердження  даної інформації забезпечується шляхом надання Учасником довідки у довільній формі.</w:t>
      </w:r>
    </w:p>
    <w:p w:rsidR="00E85F01" w:rsidRPr="00E85F01" w:rsidRDefault="00E85F01" w:rsidP="00E85F01">
      <w:pPr>
        <w:contextualSpacing/>
        <w:jc w:val="both"/>
        <w:rPr>
          <w:rFonts w:ascii="Times New Roman" w:hAnsi="Times New Roman"/>
          <w:lang w:val="ru-RU" w:eastAsia="ru-RU"/>
        </w:rPr>
      </w:pPr>
      <w:r w:rsidRPr="00E85F01">
        <w:rPr>
          <w:rFonts w:ascii="Times New Roman" w:hAnsi="Times New Roman"/>
          <w:lang w:val="ru-RU" w:eastAsia="ru-RU"/>
        </w:rPr>
        <w:t xml:space="preserve">            </w:t>
      </w:r>
      <w:r>
        <w:rPr>
          <w:rFonts w:ascii="Times New Roman" w:hAnsi="Times New Roman"/>
          <w:lang w:val="ru-RU" w:eastAsia="ru-RU"/>
        </w:rPr>
        <w:t>6.5</w:t>
      </w:r>
      <w:r w:rsidRPr="00E85F01">
        <w:rPr>
          <w:rFonts w:ascii="Times New Roman" w:hAnsi="Times New Roman"/>
          <w:lang w:val="ru-RU" w:eastAsia="ru-RU"/>
        </w:rPr>
        <w:t xml:space="preserve">. Учасник відповідає за одержання будь-яких та </w:t>
      </w:r>
      <w:proofErr w:type="gramStart"/>
      <w:r w:rsidRPr="00E85F01">
        <w:rPr>
          <w:rFonts w:ascii="Times New Roman" w:hAnsi="Times New Roman"/>
          <w:lang w:val="ru-RU" w:eastAsia="ru-RU"/>
        </w:rPr>
        <w:t>вс</w:t>
      </w:r>
      <w:proofErr w:type="gramEnd"/>
      <w:r w:rsidRPr="00E85F01">
        <w:rPr>
          <w:rFonts w:ascii="Times New Roman" w:hAnsi="Times New Roman"/>
          <w:lang w:val="ru-RU" w:eastAsia="ru-RU"/>
        </w:rPr>
        <w:t xml:space="preserve">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пов'язані з </w:t>
      </w:r>
      <w:proofErr w:type="gramStart"/>
      <w:r w:rsidRPr="00E85F01">
        <w:rPr>
          <w:rFonts w:ascii="Times New Roman" w:hAnsi="Times New Roman"/>
          <w:lang w:val="ru-RU" w:eastAsia="ru-RU"/>
        </w:rPr>
        <w:t>п</w:t>
      </w:r>
      <w:proofErr w:type="gramEnd"/>
      <w:r w:rsidRPr="00E85F01">
        <w:rPr>
          <w:rFonts w:ascii="Times New Roman" w:hAnsi="Times New Roman"/>
          <w:lang w:val="ru-RU" w:eastAsia="ru-RU"/>
        </w:rPr>
        <w:t>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E85F01" w:rsidRPr="00E85F01" w:rsidRDefault="00E85F01" w:rsidP="00E85F01">
      <w:pPr>
        <w:autoSpaceDE w:val="0"/>
        <w:adjustRightInd w:val="0"/>
        <w:ind w:firstLine="567"/>
        <w:contextualSpacing/>
        <w:jc w:val="both"/>
        <w:rPr>
          <w:rFonts w:ascii="Times New Roman" w:eastAsia="Times New Roman" w:hAnsi="Times New Roman"/>
          <w:bCs/>
          <w:lang w:val="ru-RU"/>
        </w:rPr>
      </w:pPr>
      <w:r w:rsidRPr="00E85F01">
        <w:rPr>
          <w:rFonts w:ascii="Times New Roman" w:eastAsia="Times New Roman" w:hAnsi="Times New Roman"/>
          <w:bCs/>
          <w:lang w:val="ru-RU" w:eastAsia="ar-SA"/>
        </w:rPr>
        <w:t>6.6</w:t>
      </w:r>
      <w:r>
        <w:rPr>
          <w:rFonts w:ascii="Times New Roman" w:eastAsia="Times New Roman" w:hAnsi="Times New Roman"/>
          <w:b/>
          <w:bCs/>
          <w:lang w:val="ru-RU" w:eastAsia="ar-SA"/>
        </w:rPr>
        <w:t xml:space="preserve"> </w:t>
      </w:r>
      <w:r w:rsidRPr="00E85F01">
        <w:rPr>
          <w:rFonts w:ascii="Times New Roman" w:eastAsia="Times New Roman" w:hAnsi="Times New Roman"/>
          <w:b/>
          <w:bCs/>
          <w:lang w:val="ru-RU" w:eastAsia="ar-SA"/>
        </w:rPr>
        <w:t xml:space="preserve"> </w:t>
      </w:r>
      <w:r w:rsidRPr="00E85F01">
        <w:rPr>
          <w:rFonts w:ascii="Times New Roman" w:hAnsi="Times New Roman"/>
          <w:lang w:val="ru-RU"/>
        </w:rPr>
        <w:t>Постачання товару, що є предметом закупі</w:t>
      </w:r>
      <w:proofErr w:type="gramStart"/>
      <w:r w:rsidRPr="00E85F01">
        <w:rPr>
          <w:rFonts w:ascii="Times New Roman" w:hAnsi="Times New Roman"/>
          <w:lang w:val="ru-RU"/>
        </w:rPr>
        <w:t>вл</w:t>
      </w:r>
      <w:proofErr w:type="gramEnd"/>
      <w:r w:rsidRPr="00E85F01">
        <w:rPr>
          <w:rFonts w:ascii="Times New Roman" w:hAnsi="Times New Roman"/>
          <w:lang w:val="ru-RU"/>
        </w:rPr>
        <w:t xml:space="preserve">і, повинно здійснюватися Учасником з дотриманням вимог </w:t>
      </w:r>
      <w:r w:rsidRPr="00E85F01">
        <w:rPr>
          <w:rFonts w:ascii="Times New Roman" w:eastAsia="Times New Roman" w:hAnsi="Times New Roman"/>
          <w:bCs/>
          <w:lang w:val="ru-RU"/>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w:t>
      </w:r>
      <w:r w:rsidRPr="00E85F01">
        <w:rPr>
          <w:rFonts w:ascii="Times New Roman" w:eastAsia="Times New Roman" w:hAnsi="Times New Roman"/>
          <w:lang w:val="ru-RU"/>
        </w:rPr>
        <w:t xml:space="preserve"> наказом Міністерства палива та енергетики України,</w:t>
      </w:r>
      <w:r w:rsidRPr="00E85F01">
        <w:rPr>
          <w:rFonts w:ascii="Times New Roman" w:eastAsia="Times New Roman" w:hAnsi="Times New Roman"/>
          <w:bCs/>
          <w:lang w:val="ru-RU"/>
        </w:rPr>
        <w:t>Міністерства економіки України, Міністерства транспорту та зв'язку України</w:t>
      </w:r>
      <w:proofErr w:type="gramStart"/>
      <w:r w:rsidRPr="00E85F01">
        <w:rPr>
          <w:rFonts w:ascii="Times New Roman" w:eastAsia="Times New Roman" w:hAnsi="Times New Roman"/>
          <w:bCs/>
          <w:lang w:val="ru-RU"/>
        </w:rPr>
        <w:t>,Д</w:t>
      </w:r>
      <w:proofErr w:type="gramEnd"/>
      <w:r w:rsidRPr="00E85F01">
        <w:rPr>
          <w:rFonts w:ascii="Times New Roman" w:eastAsia="Times New Roman" w:hAnsi="Times New Roman"/>
          <w:bCs/>
          <w:lang w:val="ru-RU"/>
        </w:rPr>
        <w:t>ержавного комітету України з питань технічного регулювання та споживчої політики</w:t>
      </w:r>
      <w:r w:rsidRPr="00E85F01">
        <w:rPr>
          <w:rFonts w:ascii="Times New Roman" w:eastAsia="Times New Roman" w:hAnsi="Times New Roman"/>
          <w:lang w:val="ru-RU"/>
        </w:rPr>
        <w:t xml:space="preserve"> від 20.05.2008 № 281/171/578/155 (зареєстровано в Міністерстві юстиції України 2 вересня 2008 р. за № 805/15496).</w:t>
      </w:r>
    </w:p>
    <w:p w:rsidR="001D47C4" w:rsidRPr="00E85F01" w:rsidRDefault="001D47C4" w:rsidP="001D47C4">
      <w:pPr>
        <w:pStyle w:val="a3"/>
        <w:spacing w:after="0"/>
        <w:jc w:val="both"/>
        <w:rPr>
          <w:rFonts w:ascii="Times New Roman" w:hAnsi="Times New Roman" w:cs="Times New Roman"/>
          <w:lang w:val="ru-RU"/>
        </w:rPr>
      </w:pPr>
    </w:p>
    <w:p w:rsidR="001D47C4" w:rsidRPr="00E85F01" w:rsidRDefault="00E85F01" w:rsidP="00E85F01">
      <w:pPr>
        <w:jc w:val="both"/>
        <w:rPr>
          <w:rFonts w:ascii="Times New Roman" w:hAnsi="Times New Roman" w:cs="Times New Roman"/>
          <w:lang w:val="uk-UA"/>
        </w:rPr>
      </w:pPr>
      <w:r>
        <w:rPr>
          <w:rFonts w:ascii="Times New Roman" w:hAnsi="Times New Roman" w:cs="Times New Roman"/>
          <w:lang w:val="uk-UA"/>
        </w:rPr>
        <w:t xml:space="preserve">7. </w:t>
      </w:r>
      <w:r w:rsidR="001D47C4" w:rsidRPr="00E85F01">
        <w:rPr>
          <w:rFonts w:ascii="Times New Roman" w:hAnsi="Times New Roman" w:cs="Times New Roman"/>
          <w:lang w:val="uk-UA"/>
        </w:rPr>
        <w:t xml:space="preserve">Умови оплати: </w:t>
      </w:r>
      <w:r>
        <w:rPr>
          <w:rFonts w:ascii="Times New Roman" w:hAnsi="Times New Roman" w:cs="Times New Roman"/>
          <w:lang w:val="uk-UA"/>
        </w:rPr>
        <w:t>Післяплата за фактично поставлений товар</w:t>
      </w:r>
      <w:r w:rsidR="001D47C4" w:rsidRPr="00E85F01">
        <w:rPr>
          <w:rFonts w:ascii="Times New Roman" w:hAnsi="Times New Roman" w:cs="Times New Roman"/>
          <w:lang w:val="uk-UA"/>
        </w:rPr>
        <w:t>.</w:t>
      </w:r>
    </w:p>
    <w:p w:rsidR="001D47C4" w:rsidRPr="00886CE0" w:rsidRDefault="001D47C4" w:rsidP="001D47C4">
      <w:pPr>
        <w:pStyle w:val="Standard"/>
        <w:widowControl/>
        <w:jc w:val="both"/>
        <w:rPr>
          <w:rFonts w:ascii="Times New Roman" w:hAnsi="Times New Roman" w:cs="Times New Roman"/>
          <w:sz w:val="20"/>
          <w:szCs w:val="20"/>
          <w:lang w:val="uk-UA"/>
        </w:rPr>
      </w:pPr>
    </w:p>
    <w:p w:rsidR="009D383C" w:rsidRDefault="009D383C" w:rsidP="001D47C4">
      <w:pPr>
        <w:pStyle w:val="Standard"/>
        <w:jc w:val="both"/>
        <w:rPr>
          <w:rFonts w:ascii="Times New Roman" w:eastAsia="Arial" w:hAnsi="Times New Roman" w:cs="Times New Roman"/>
          <w:kern w:val="0"/>
          <w:shd w:val="clear" w:color="auto" w:fill="FFFFFF"/>
          <w:lang w:val="uk-UA" w:eastAsia="ar-SA" w:bidi="ar-SA"/>
        </w:rPr>
      </w:pPr>
    </w:p>
    <w:p w:rsidR="009D383C" w:rsidRDefault="009D383C" w:rsidP="001D47C4">
      <w:pPr>
        <w:pStyle w:val="Standard"/>
        <w:jc w:val="both"/>
        <w:rPr>
          <w:rFonts w:ascii="Times New Roman" w:eastAsia="Arial" w:hAnsi="Times New Roman" w:cs="Times New Roman"/>
          <w:kern w:val="0"/>
          <w:shd w:val="clear" w:color="auto" w:fill="FFFFFF"/>
          <w:lang w:val="uk-UA" w:eastAsia="ar-SA" w:bidi="ar-SA"/>
        </w:rPr>
      </w:pPr>
    </w:p>
    <w:p w:rsidR="009D383C" w:rsidRDefault="009D383C" w:rsidP="001D47C4">
      <w:pPr>
        <w:pStyle w:val="Standard"/>
        <w:jc w:val="both"/>
        <w:rPr>
          <w:rFonts w:ascii="Times New Roman" w:eastAsia="Arial" w:hAnsi="Times New Roman" w:cs="Times New Roman"/>
          <w:kern w:val="0"/>
          <w:shd w:val="clear" w:color="auto" w:fill="FFFFFF"/>
          <w:lang w:val="uk-UA" w:eastAsia="ar-SA" w:bidi="ar-SA"/>
        </w:rPr>
      </w:pPr>
    </w:p>
    <w:p w:rsidR="009D383C" w:rsidRDefault="009D383C" w:rsidP="001D47C4">
      <w:pPr>
        <w:pStyle w:val="Standard"/>
        <w:jc w:val="both"/>
        <w:rPr>
          <w:rFonts w:ascii="Times New Roman" w:eastAsia="Arial" w:hAnsi="Times New Roman" w:cs="Times New Roman"/>
          <w:kern w:val="0"/>
          <w:shd w:val="clear" w:color="auto" w:fill="FFFFFF"/>
          <w:lang w:val="uk-UA" w:eastAsia="ar-SA" w:bidi="ar-SA"/>
        </w:rPr>
      </w:pPr>
    </w:p>
    <w:p w:rsidR="009D383C" w:rsidRDefault="009D383C" w:rsidP="001D47C4">
      <w:pPr>
        <w:pStyle w:val="Standard"/>
        <w:jc w:val="both"/>
        <w:rPr>
          <w:rFonts w:ascii="Times New Roman" w:eastAsia="Arial" w:hAnsi="Times New Roman" w:cs="Times New Roman"/>
          <w:kern w:val="0"/>
          <w:shd w:val="clear" w:color="auto" w:fill="FFFFFF"/>
          <w:lang w:val="uk-UA" w:eastAsia="ar-SA" w:bidi="ar-SA"/>
        </w:rPr>
      </w:pPr>
    </w:p>
    <w:p w:rsidR="009D383C" w:rsidRDefault="009D383C" w:rsidP="001D47C4">
      <w:pPr>
        <w:pStyle w:val="Standard"/>
        <w:jc w:val="both"/>
        <w:rPr>
          <w:rFonts w:ascii="Times New Roman" w:eastAsia="Arial" w:hAnsi="Times New Roman" w:cs="Times New Roman"/>
          <w:kern w:val="0"/>
          <w:shd w:val="clear" w:color="auto" w:fill="FFFFFF"/>
          <w:lang w:val="uk-UA" w:eastAsia="ar-SA" w:bidi="ar-SA"/>
        </w:rPr>
      </w:pPr>
    </w:p>
    <w:p w:rsidR="009D383C" w:rsidRDefault="009D383C" w:rsidP="001D47C4">
      <w:pPr>
        <w:pStyle w:val="Standard"/>
        <w:jc w:val="both"/>
        <w:rPr>
          <w:rFonts w:ascii="Times New Roman" w:eastAsia="Arial" w:hAnsi="Times New Roman" w:cs="Times New Roman"/>
          <w:kern w:val="0"/>
          <w:shd w:val="clear" w:color="auto" w:fill="FFFFFF"/>
          <w:lang w:val="uk-UA" w:eastAsia="ar-SA" w:bidi="ar-SA"/>
        </w:rPr>
      </w:pPr>
    </w:p>
    <w:p w:rsidR="009D383C" w:rsidRDefault="009D383C" w:rsidP="001D47C4">
      <w:pPr>
        <w:pStyle w:val="Standard"/>
        <w:jc w:val="both"/>
        <w:rPr>
          <w:rFonts w:ascii="Times New Roman" w:eastAsia="Arial" w:hAnsi="Times New Roman" w:cs="Times New Roman"/>
          <w:kern w:val="0"/>
          <w:shd w:val="clear" w:color="auto" w:fill="FFFFFF"/>
          <w:lang w:val="uk-UA" w:eastAsia="ar-SA" w:bidi="ar-SA"/>
        </w:rPr>
      </w:pPr>
    </w:p>
    <w:p w:rsidR="001D47C4" w:rsidRPr="009D383C" w:rsidRDefault="001D47C4" w:rsidP="001D47C4">
      <w:pPr>
        <w:pStyle w:val="Standard"/>
        <w:jc w:val="both"/>
        <w:rPr>
          <w:rFonts w:ascii="Times New Roman" w:eastAsia="Arial" w:hAnsi="Times New Roman" w:cs="Times New Roman"/>
          <w:b/>
          <w:i/>
          <w:iCs/>
          <w:kern w:val="0"/>
          <w:sz w:val="20"/>
          <w:szCs w:val="20"/>
          <w:shd w:val="clear" w:color="auto" w:fill="FFFFFF"/>
          <w:lang w:val="uk-UA" w:eastAsia="ar-SA" w:bidi="ar-SA"/>
        </w:rPr>
      </w:pPr>
      <w:r w:rsidRPr="009D383C">
        <w:rPr>
          <w:rFonts w:ascii="Times New Roman" w:eastAsia="Arial" w:hAnsi="Times New Roman" w:cs="Times New Roman"/>
          <w:b/>
          <w:kern w:val="0"/>
          <w:shd w:val="clear" w:color="auto" w:fill="FFFFFF"/>
          <w:lang w:val="uk-UA" w:eastAsia="ar-SA" w:bidi="ar-SA"/>
        </w:rPr>
        <w:lastRenderedPageBreak/>
        <w:t>Для здійснення закупівлі без застосування відкритих торгів та / або електронного каталогу для закупівлі товару шляхом укладання договору про закупівлю без використання електронної системи закупівель просимо надати наступні документ</w:t>
      </w:r>
      <w:r w:rsidR="009D383C" w:rsidRPr="009D383C">
        <w:rPr>
          <w:rFonts w:ascii="Times New Roman" w:eastAsia="Arial" w:hAnsi="Times New Roman" w:cs="Times New Roman"/>
          <w:b/>
          <w:kern w:val="0"/>
          <w:shd w:val="clear" w:color="auto" w:fill="FFFFFF"/>
          <w:lang w:val="uk-UA" w:eastAsia="ar-SA" w:bidi="ar-SA"/>
        </w:rPr>
        <w:t>и:</w:t>
      </w:r>
    </w:p>
    <w:p w:rsidR="001D47C4" w:rsidRPr="00886CE0" w:rsidRDefault="001D47C4" w:rsidP="001D47C4">
      <w:pPr>
        <w:pStyle w:val="Standard"/>
        <w:jc w:val="both"/>
        <w:rPr>
          <w:rFonts w:ascii="Times New Roman" w:eastAsia="Arial" w:hAnsi="Times New Roman" w:cs="Times New Roman"/>
          <w:kern w:val="0"/>
          <w:sz w:val="20"/>
          <w:szCs w:val="20"/>
          <w:shd w:val="clear" w:color="auto" w:fill="FFFFFF"/>
          <w:lang w:val="uk-UA" w:eastAsia="ar-SA" w:bidi="ar-SA"/>
        </w:rPr>
      </w:pPr>
    </w:p>
    <w:p w:rsidR="001D47C4" w:rsidRPr="00886CE0" w:rsidRDefault="001D47C4" w:rsidP="001D47C4">
      <w:pPr>
        <w:pStyle w:val="Standard"/>
        <w:jc w:val="both"/>
        <w:rPr>
          <w:rFonts w:ascii="Times New Roman" w:eastAsia="Calibri" w:hAnsi="Times New Roman" w:cs="Times New Roman"/>
          <w:kern w:val="0"/>
          <w:sz w:val="20"/>
          <w:szCs w:val="20"/>
          <w:shd w:val="clear" w:color="auto" w:fill="FFFFFF"/>
          <w:lang w:val="uk-UA" w:eastAsia="en-US" w:bidi="ar-SA"/>
        </w:rPr>
      </w:pPr>
    </w:p>
    <w:p w:rsidR="009D383C" w:rsidRPr="009D383C" w:rsidRDefault="009D383C" w:rsidP="009D383C">
      <w:pPr>
        <w:pStyle w:val="a3"/>
        <w:widowControl/>
        <w:numPr>
          <w:ilvl w:val="0"/>
          <w:numId w:val="11"/>
        </w:numPr>
        <w:shd w:val="clear" w:color="auto" w:fill="FFFFFF"/>
        <w:suppressAutoHyphens w:val="0"/>
        <w:autoSpaceDN/>
        <w:spacing w:after="0"/>
        <w:ind w:left="142" w:hanging="284"/>
        <w:contextualSpacing/>
        <w:jc w:val="both"/>
        <w:textAlignment w:val="auto"/>
        <w:rPr>
          <w:rFonts w:ascii="Times New Roman" w:hAnsi="Times New Roman"/>
          <w:bCs/>
          <w:lang w:val="uk-UA" w:eastAsia="ru-RU"/>
        </w:rPr>
      </w:pPr>
      <w:r w:rsidRPr="009D383C">
        <w:rPr>
          <w:rFonts w:ascii="Times New Roman" w:hAnsi="Times New Roman"/>
          <w:bCs/>
          <w:lang w:val="uk-UA" w:eastAsia="ru-RU"/>
        </w:rPr>
        <w:t>Перелік документів та інформації</w:t>
      </w:r>
      <w:r w:rsidRPr="009D383C">
        <w:rPr>
          <w:rFonts w:ascii="Times New Roman" w:hAnsi="Times New Roman"/>
          <w:bCs/>
          <w:lang w:eastAsia="ru-RU"/>
        </w:rPr>
        <w:t> </w:t>
      </w:r>
      <w:r w:rsidRPr="009D383C">
        <w:rPr>
          <w:rFonts w:ascii="Times New Roman" w:hAnsi="Times New Roman"/>
          <w:bCs/>
          <w:lang w:val="uk-UA" w:eastAsia="ru-RU"/>
        </w:rPr>
        <w:t xml:space="preserve"> для підтвердження відповідності УЧАСНИКА</w:t>
      </w:r>
      <w:r w:rsidRPr="009D383C">
        <w:rPr>
          <w:rFonts w:ascii="Times New Roman" w:hAnsi="Times New Roman"/>
          <w:bCs/>
          <w:lang w:eastAsia="ru-RU"/>
        </w:rPr>
        <w:t> </w:t>
      </w:r>
      <w:r w:rsidRPr="009D383C">
        <w:rPr>
          <w:rFonts w:ascii="Times New Roman" w:hAnsi="Times New Roman"/>
          <w:bCs/>
          <w:lang w:val="uk-UA" w:eastAsia="ru-RU"/>
        </w:rPr>
        <w:t xml:space="preserve"> кваліфікаційним критеріям, визначеним у статті 16 Закону “Про публічні закупівлі”:</w:t>
      </w:r>
    </w:p>
    <w:p w:rsidR="009D383C" w:rsidRPr="009D383C" w:rsidRDefault="009D383C" w:rsidP="009D383C">
      <w:pPr>
        <w:pStyle w:val="a3"/>
        <w:shd w:val="clear" w:color="auto" w:fill="FFFFFF"/>
        <w:spacing w:after="0"/>
        <w:ind w:left="142"/>
        <w:jc w:val="both"/>
        <w:rPr>
          <w:rFonts w:ascii="Times New Roman" w:hAnsi="Times New Roman"/>
          <w:b/>
          <w:bCs/>
          <w:lang w:val="uk-UA" w:eastAsia="ru-RU"/>
        </w:rPr>
      </w:pPr>
    </w:p>
    <w:tbl>
      <w:tblPr>
        <w:tblpPr w:leftFromText="180" w:rightFromText="180" w:vertAnchor="text" w:horzAnchor="margin" w:tblpXSpec="center" w:tblpY="184"/>
        <w:tblW w:w="10165" w:type="dxa"/>
        <w:tblLayout w:type="fixed"/>
        <w:tblCellMar>
          <w:top w:w="15" w:type="dxa"/>
          <w:left w:w="15" w:type="dxa"/>
          <w:bottom w:w="15" w:type="dxa"/>
          <w:right w:w="15" w:type="dxa"/>
        </w:tblCellMar>
        <w:tblLook w:val="04A0"/>
      </w:tblPr>
      <w:tblGrid>
        <w:gridCol w:w="544"/>
        <w:gridCol w:w="2533"/>
        <w:gridCol w:w="7088"/>
      </w:tblGrid>
      <w:tr w:rsidR="009D383C" w:rsidRPr="009D383C" w:rsidTr="005D0713">
        <w:trPr>
          <w:trHeight w:val="591"/>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383C" w:rsidRPr="009D383C" w:rsidRDefault="009D383C" w:rsidP="005D0713">
            <w:pPr>
              <w:jc w:val="center"/>
              <w:rPr>
                <w:bCs/>
                <w:lang w:val="uk-UA"/>
              </w:rPr>
            </w:pPr>
            <w:r w:rsidRPr="009D383C">
              <w:rPr>
                <w:bCs/>
                <w:lang w:val="uk-UA"/>
              </w:rPr>
              <w:t>№ п/п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383C" w:rsidRPr="009D383C" w:rsidRDefault="009D383C" w:rsidP="005D0713">
            <w:pPr>
              <w:jc w:val="center"/>
              <w:rPr>
                <w:bCs/>
                <w:lang w:val="uk-UA"/>
              </w:rPr>
            </w:pPr>
            <w:r w:rsidRPr="009D383C">
              <w:rPr>
                <w:bCs/>
                <w:lang w:val="uk-UA"/>
              </w:rPr>
              <w:t>Кваліфікаційні критерії</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383C" w:rsidRPr="009D383C" w:rsidRDefault="009D383C" w:rsidP="005D0713">
            <w:pPr>
              <w:jc w:val="center"/>
              <w:rPr>
                <w:bCs/>
                <w:lang w:val="uk-UA"/>
              </w:rPr>
            </w:pPr>
            <w:r w:rsidRPr="009D383C">
              <w:rPr>
                <w:bCs/>
                <w:lang w:val="uk-UA"/>
              </w:rPr>
              <w:t>Документи, які підтверджують відповідність Учасника кваліфікаційним критеріям**</w:t>
            </w:r>
          </w:p>
        </w:tc>
      </w:tr>
      <w:tr w:rsidR="009D383C" w:rsidRPr="009D383C" w:rsidTr="005D0713">
        <w:trPr>
          <w:trHeight w:val="5455"/>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9D383C" w:rsidRDefault="009D383C" w:rsidP="005D0713">
            <w:pPr>
              <w:ind w:left="-158" w:firstLine="158"/>
              <w:rPr>
                <w:bCs/>
                <w:lang w:val="uk-UA"/>
              </w:rPr>
            </w:pPr>
            <w:r w:rsidRPr="009D383C">
              <w:rPr>
                <w:bCs/>
                <w:lang w:val="uk-UA"/>
              </w:rPr>
              <w:t>1</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9D383C" w:rsidRDefault="009D383C" w:rsidP="005D0713">
            <w:pPr>
              <w:rPr>
                <w:bCs/>
                <w:lang w:val="uk-UA"/>
              </w:rPr>
            </w:pPr>
            <w:r w:rsidRPr="009D383C">
              <w:rPr>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9D383C" w:rsidRDefault="009D383C" w:rsidP="005D0713">
            <w:pPr>
              <w:jc w:val="both"/>
              <w:rPr>
                <w:sz w:val="16"/>
                <w:szCs w:val="16"/>
                <w:lang w:val="uk-UA" w:eastAsia="ar-SA"/>
              </w:rPr>
            </w:pPr>
            <w:r w:rsidRPr="009D383C">
              <w:rPr>
                <w:lang w:val="uk-UA"/>
              </w:rPr>
              <w:t>1.1.Довідка, що містить інформацію про виконання  аналогічного (аналогічних) за предметом закупівлі договору (договорів)  (не менше одного договору), згідно встановленого зразка</w:t>
            </w:r>
            <w:r w:rsidRPr="009D383C">
              <w:rPr>
                <w:shd w:val="clear" w:color="auto" w:fill="FFFFFF"/>
                <w:lang w:val="uk-UA"/>
              </w:rPr>
              <w:t>.</w:t>
            </w:r>
          </w:p>
          <w:p w:rsidR="009D383C" w:rsidRPr="009D383C" w:rsidRDefault="009D383C" w:rsidP="005D0713">
            <w:pPr>
              <w:tabs>
                <w:tab w:val="left" w:pos="1260"/>
              </w:tabs>
              <w:rPr>
                <w:lang w:val="uk-UA" w:eastAsia="ar-SA"/>
              </w:rPr>
            </w:pPr>
            <w:r w:rsidRPr="009D383C">
              <w:rPr>
                <w:lang w:val="uk-UA" w:eastAsia="ar-SA"/>
              </w:rPr>
              <w:t xml:space="preserve">       ЗРАЗОК</w:t>
            </w:r>
          </w:p>
          <w:p w:rsidR="009D383C" w:rsidRPr="009D383C" w:rsidRDefault="009D383C" w:rsidP="005D0713">
            <w:pPr>
              <w:shd w:val="clear" w:color="auto" w:fill="FFFFFF"/>
              <w:tabs>
                <w:tab w:val="left" w:pos="1260"/>
              </w:tabs>
              <w:jc w:val="center"/>
              <w:rPr>
                <w:bCs/>
                <w:sz w:val="16"/>
                <w:szCs w:val="16"/>
                <w:lang w:val="uk-UA" w:eastAsia="ar-SA"/>
              </w:rPr>
            </w:pPr>
          </w:p>
          <w:tbl>
            <w:tblPr>
              <w:tblW w:w="6740" w:type="dxa"/>
              <w:tblInd w:w="12" w:type="dxa"/>
              <w:tblLayout w:type="fixed"/>
              <w:tblLook w:val="0000"/>
            </w:tblPr>
            <w:tblGrid>
              <w:gridCol w:w="506"/>
              <w:gridCol w:w="1719"/>
              <w:gridCol w:w="1150"/>
              <w:gridCol w:w="1150"/>
              <w:gridCol w:w="1150"/>
              <w:gridCol w:w="1065"/>
            </w:tblGrid>
            <w:tr w:rsidR="009D383C" w:rsidRPr="009D383C" w:rsidTr="005D0713">
              <w:tc>
                <w:tcPr>
                  <w:tcW w:w="506" w:type="dxa"/>
                  <w:tcBorders>
                    <w:top w:val="single" w:sz="4" w:space="0" w:color="000000"/>
                    <w:left w:val="single" w:sz="4" w:space="0" w:color="000000"/>
                    <w:bottom w:val="single" w:sz="4" w:space="0" w:color="000000"/>
                  </w:tcBorders>
                  <w:vAlign w:val="center"/>
                </w:tcPr>
                <w:p w:rsidR="009D383C" w:rsidRPr="009D383C" w:rsidRDefault="009D383C" w:rsidP="005D0713">
                  <w:pPr>
                    <w:framePr w:hSpace="180" w:wrap="around" w:vAnchor="text" w:hAnchor="margin" w:xAlign="center" w:y="184"/>
                    <w:tabs>
                      <w:tab w:val="left" w:pos="1260"/>
                    </w:tabs>
                    <w:snapToGrid w:val="0"/>
                    <w:jc w:val="center"/>
                    <w:rPr>
                      <w:lang w:val="uk-UA" w:eastAsia="ar-SA"/>
                    </w:rPr>
                  </w:pPr>
                  <w:r w:rsidRPr="009D383C">
                    <w:rPr>
                      <w:lang w:val="uk-UA" w:eastAsia="ar-SA"/>
                    </w:rPr>
                    <w:t>№ з/п</w:t>
                  </w:r>
                </w:p>
              </w:tc>
              <w:tc>
                <w:tcPr>
                  <w:tcW w:w="1719" w:type="dxa"/>
                  <w:tcBorders>
                    <w:top w:val="single" w:sz="4" w:space="0" w:color="000000"/>
                    <w:left w:val="single" w:sz="4" w:space="0" w:color="000000"/>
                    <w:bottom w:val="single" w:sz="4" w:space="0" w:color="000000"/>
                    <w:right w:val="single" w:sz="4" w:space="0" w:color="auto"/>
                  </w:tcBorders>
                  <w:vAlign w:val="center"/>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r w:rsidRPr="009D383C">
                    <w:rPr>
                      <w:sz w:val="20"/>
                      <w:szCs w:val="20"/>
                      <w:lang w:val="uk-UA" w:eastAsia="ar-SA"/>
                    </w:rPr>
                    <w:t>Найменування замовника</w:t>
                  </w:r>
                </w:p>
              </w:tc>
              <w:tc>
                <w:tcPr>
                  <w:tcW w:w="1150" w:type="dxa"/>
                  <w:tcBorders>
                    <w:top w:val="single" w:sz="4" w:space="0" w:color="000000"/>
                    <w:left w:val="single" w:sz="4" w:space="0" w:color="auto"/>
                    <w:bottom w:val="single" w:sz="4" w:space="0" w:color="000000"/>
                  </w:tcBorders>
                  <w:vAlign w:val="center"/>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r w:rsidRPr="009D383C">
                    <w:rPr>
                      <w:sz w:val="20"/>
                      <w:szCs w:val="20"/>
                      <w:lang w:val="uk-UA" w:eastAsia="ar-SA"/>
                    </w:rPr>
                    <w:t>Предмет договору</w:t>
                  </w:r>
                </w:p>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p>
              </w:tc>
              <w:tc>
                <w:tcPr>
                  <w:tcW w:w="1150" w:type="dxa"/>
                  <w:tcBorders>
                    <w:top w:val="single" w:sz="4" w:space="0" w:color="000000"/>
                    <w:left w:val="single" w:sz="4" w:space="0" w:color="000000"/>
                    <w:bottom w:val="single" w:sz="4" w:space="0" w:color="000000"/>
                    <w:right w:val="single" w:sz="4" w:space="0" w:color="auto"/>
                  </w:tcBorders>
                  <w:vAlign w:val="center"/>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r w:rsidRPr="009D383C">
                    <w:rPr>
                      <w:sz w:val="20"/>
                      <w:szCs w:val="20"/>
                      <w:lang w:val="uk-UA" w:eastAsia="ar-SA"/>
                    </w:rPr>
                    <w:t xml:space="preserve">Номер та дата договору </w:t>
                  </w:r>
                </w:p>
              </w:tc>
              <w:tc>
                <w:tcPr>
                  <w:tcW w:w="1150" w:type="dxa"/>
                  <w:tcBorders>
                    <w:top w:val="single" w:sz="4" w:space="0" w:color="000000"/>
                    <w:left w:val="single" w:sz="4" w:space="0" w:color="auto"/>
                    <w:bottom w:val="single" w:sz="4" w:space="0" w:color="000000"/>
                    <w:right w:val="single" w:sz="4" w:space="0" w:color="auto"/>
                  </w:tcBorders>
                  <w:vAlign w:val="center"/>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r w:rsidRPr="009D383C">
                    <w:rPr>
                      <w:sz w:val="20"/>
                      <w:szCs w:val="20"/>
                      <w:lang w:val="uk-UA" w:eastAsia="ar-SA"/>
                    </w:rPr>
                    <w:t>Загальна сума договору</w:t>
                  </w:r>
                </w:p>
              </w:tc>
              <w:tc>
                <w:tcPr>
                  <w:tcW w:w="1065" w:type="dxa"/>
                  <w:tcBorders>
                    <w:top w:val="single" w:sz="4" w:space="0" w:color="000000"/>
                    <w:left w:val="single" w:sz="4" w:space="0" w:color="auto"/>
                    <w:bottom w:val="single" w:sz="4" w:space="0" w:color="000000"/>
                    <w:right w:val="single" w:sz="4" w:space="0" w:color="auto"/>
                  </w:tcBorders>
                  <w:vAlign w:val="center"/>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r w:rsidRPr="009D383C">
                    <w:rPr>
                      <w:sz w:val="20"/>
                      <w:szCs w:val="20"/>
                      <w:lang w:val="uk-UA" w:eastAsia="ar-SA"/>
                    </w:rPr>
                    <w:t>Стан виконання договору</w:t>
                  </w:r>
                </w:p>
              </w:tc>
            </w:tr>
            <w:tr w:rsidR="009D383C" w:rsidRPr="009D383C" w:rsidTr="005D0713">
              <w:trPr>
                <w:trHeight w:val="102"/>
              </w:trPr>
              <w:tc>
                <w:tcPr>
                  <w:tcW w:w="506" w:type="dxa"/>
                  <w:tcBorders>
                    <w:top w:val="single" w:sz="4" w:space="0" w:color="000000"/>
                    <w:left w:val="single" w:sz="4" w:space="0" w:color="000000"/>
                    <w:bottom w:val="single" w:sz="4" w:space="0" w:color="000000"/>
                  </w:tcBorders>
                  <w:vAlign w:val="center"/>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r w:rsidRPr="009D383C">
                    <w:rPr>
                      <w:sz w:val="20"/>
                      <w:szCs w:val="20"/>
                      <w:lang w:val="uk-UA" w:eastAsia="ar-SA"/>
                    </w:rPr>
                    <w:t>1</w:t>
                  </w:r>
                </w:p>
              </w:tc>
              <w:tc>
                <w:tcPr>
                  <w:tcW w:w="1719" w:type="dxa"/>
                  <w:tcBorders>
                    <w:top w:val="single" w:sz="4" w:space="0" w:color="000000"/>
                    <w:left w:val="single" w:sz="4" w:space="0" w:color="000000"/>
                    <w:bottom w:val="single" w:sz="4" w:space="0" w:color="000000"/>
                  </w:tcBorders>
                  <w:vAlign w:val="center"/>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r w:rsidRPr="009D383C">
                    <w:rPr>
                      <w:sz w:val="20"/>
                      <w:szCs w:val="20"/>
                      <w:lang w:val="uk-UA" w:eastAsia="ar-SA"/>
                    </w:rPr>
                    <w:t>2</w:t>
                  </w:r>
                </w:p>
              </w:tc>
              <w:tc>
                <w:tcPr>
                  <w:tcW w:w="1150" w:type="dxa"/>
                  <w:tcBorders>
                    <w:top w:val="single" w:sz="4" w:space="0" w:color="000000"/>
                    <w:left w:val="single" w:sz="4" w:space="0" w:color="000000"/>
                    <w:bottom w:val="single" w:sz="4" w:space="0" w:color="000000"/>
                  </w:tcBorders>
                  <w:vAlign w:val="center"/>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r w:rsidRPr="009D383C">
                    <w:rPr>
                      <w:sz w:val="20"/>
                      <w:szCs w:val="20"/>
                      <w:lang w:val="uk-UA" w:eastAsia="ar-SA"/>
                    </w:rPr>
                    <w:t>3</w:t>
                  </w:r>
                </w:p>
              </w:tc>
              <w:tc>
                <w:tcPr>
                  <w:tcW w:w="1150" w:type="dxa"/>
                  <w:tcBorders>
                    <w:top w:val="single" w:sz="4" w:space="0" w:color="000000"/>
                    <w:left w:val="single" w:sz="4" w:space="0" w:color="000000"/>
                    <w:bottom w:val="single" w:sz="4" w:space="0" w:color="000000"/>
                    <w:right w:val="single" w:sz="4" w:space="0" w:color="auto"/>
                  </w:tcBorders>
                  <w:vAlign w:val="center"/>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r w:rsidRPr="009D383C">
                    <w:rPr>
                      <w:sz w:val="20"/>
                      <w:szCs w:val="20"/>
                      <w:lang w:val="uk-UA" w:eastAsia="ar-SA"/>
                    </w:rPr>
                    <w:t>4</w:t>
                  </w:r>
                </w:p>
              </w:tc>
              <w:tc>
                <w:tcPr>
                  <w:tcW w:w="1150" w:type="dxa"/>
                  <w:tcBorders>
                    <w:top w:val="single" w:sz="4" w:space="0" w:color="000000"/>
                    <w:left w:val="single" w:sz="4" w:space="0" w:color="auto"/>
                    <w:bottom w:val="single" w:sz="4" w:space="0" w:color="000000"/>
                    <w:right w:val="single" w:sz="4" w:space="0" w:color="auto"/>
                  </w:tcBorders>
                  <w:vAlign w:val="center"/>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r w:rsidRPr="009D383C">
                    <w:rPr>
                      <w:sz w:val="20"/>
                      <w:szCs w:val="20"/>
                      <w:lang w:val="uk-UA" w:eastAsia="ar-SA"/>
                    </w:rPr>
                    <w:t>5</w:t>
                  </w:r>
                </w:p>
              </w:tc>
              <w:tc>
                <w:tcPr>
                  <w:tcW w:w="1065" w:type="dxa"/>
                  <w:tcBorders>
                    <w:top w:val="single" w:sz="4" w:space="0" w:color="000000"/>
                    <w:left w:val="single" w:sz="4" w:space="0" w:color="auto"/>
                    <w:bottom w:val="single" w:sz="4" w:space="0" w:color="000000"/>
                    <w:right w:val="single" w:sz="4" w:space="0" w:color="auto"/>
                  </w:tcBorders>
                  <w:vAlign w:val="center"/>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p>
              </w:tc>
            </w:tr>
            <w:tr w:rsidR="009D383C" w:rsidRPr="009D383C" w:rsidTr="005D0713">
              <w:trPr>
                <w:trHeight w:val="459"/>
              </w:trPr>
              <w:tc>
                <w:tcPr>
                  <w:tcW w:w="506" w:type="dxa"/>
                  <w:tcBorders>
                    <w:top w:val="single" w:sz="4" w:space="0" w:color="000000"/>
                    <w:left w:val="single" w:sz="4" w:space="0" w:color="000000"/>
                    <w:bottom w:val="single" w:sz="4" w:space="0" w:color="000000"/>
                  </w:tcBorders>
                  <w:vAlign w:val="center"/>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r w:rsidRPr="009D383C">
                    <w:rPr>
                      <w:sz w:val="20"/>
                      <w:szCs w:val="20"/>
                      <w:lang w:val="uk-UA" w:eastAsia="ar-SA"/>
                    </w:rPr>
                    <w:t>1.</w:t>
                  </w:r>
                </w:p>
              </w:tc>
              <w:tc>
                <w:tcPr>
                  <w:tcW w:w="1719" w:type="dxa"/>
                  <w:tcBorders>
                    <w:top w:val="single" w:sz="4" w:space="0" w:color="000000"/>
                    <w:left w:val="single" w:sz="4" w:space="0" w:color="000000"/>
                    <w:bottom w:val="single" w:sz="4" w:space="0" w:color="000000"/>
                  </w:tcBorders>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p>
              </w:tc>
              <w:tc>
                <w:tcPr>
                  <w:tcW w:w="1150" w:type="dxa"/>
                  <w:tcBorders>
                    <w:top w:val="single" w:sz="4" w:space="0" w:color="000000"/>
                    <w:left w:val="single" w:sz="4" w:space="0" w:color="000000"/>
                    <w:bottom w:val="single" w:sz="4" w:space="0" w:color="000000"/>
                  </w:tcBorders>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p>
              </w:tc>
              <w:tc>
                <w:tcPr>
                  <w:tcW w:w="1150" w:type="dxa"/>
                  <w:tcBorders>
                    <w:top w:val="single" w:sz="4" w:space="0" w:color="000000"/>
                    <w:left w:val="single" w:sz="4" w:space="0" w:color="000000"/>
                    <w:bottom w:val="single" w:sz="4" w:space="0" w:color="000000"/>
                    <w:right w:val="single" w:sz="4" w:space="0" w:color="auto"/>
                  </w:tcBorders>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p>
              </w:tc>
              <w:tc>
                <w:tcPr>
                  <w:tcW w:w="1150" w:type="dxa"/>
                  <w:tcBorders>
                    <w:top w:val="single" w:sz="4" w:space="0" w:color="000000"/>
                    <w:left w:val="single" w:sz="4" w:space="0" w:color="auto"/>
                    <w:bottom w:val="single" w:sz="4" w:space="0" w:color="000000"/>
                    <w:right w:val="single" w:sz="4" w:space="0" w:color="auto"/>
                  </w:tcBorders>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p>
              </w:tc>
              <w:tc>
                <w:tcPr>
                  <w:tcW w:w="1065" w:type="dxa"/>
                  <w:tcBorders>
                    <w:top w:val="single" w:sz="4" w:space="0" w:color="000000"/>
                    <w:left w:val="single" w:sz="4" w:space="0" w:color="auto"/>
                    <w:bottom w:val="single" w:sz="4" w:space="0" w:color="000000"/>
                    <w:right w:val="single" w:sz="4" w:space="0" w:color="auto"/>
                  </w:tcBorders>
                </w:tcPr>
                <w:p w:rsidR="009D383C" w:rsidRPr="009D383C" w:rsidRDefault="009D383C" w:rsidP="005D0713">
                  <w:pPr>
                    <w:framePr w:hSpace="180" w:wrap="around" w:vAnchor="text" w:hAnchor="margin" w:xAlign="center" w:y="184"/>
                    <w:tabs>
                      <w:tab w:val="left" w:pos="1260"/>
                    </w:tabs>
                    <w:snapToGrid w:val="0"/>
                    <w:jc w:val="center"/>
                    <w:rPr>
                      <w:sz w:val="20"/>
                      <w:szCs w:val="20"/>
                      <w:lang w:val="uk-UA" w:eastAsia="ar-SA"/>
                    </w:rPr>
                  </w:pPr>
                </w:p>
              </w:tc>
            </w:tr>
          </w:tbl>
          <w:p w:rsidR="009D383C" w:rsidRPr="009D383C" w:rsidRDefault="009D383C" w:rsidP="005D0713">
            <w:pPr>
              <w:tabs>
                <w:tab w:val="left" w:pos="328"/>
              </w:tabs>
              <w:jc w:val="both"/>
              <w:rPr>
                <w:lang w:val="uk-UA"/>
              </w:rPr>
            </w:pPr>
            <w:r w:rsidRPr="009D383C">
              <w:rPr>
                <w:lang w:val="uk-UA"/>
              </w:rPr>
              <w:t>1.2.На підтвердження досвіду виконання аналогічного (аналогічних) за предметом закупівлі договору (договорів) Учасник має надати:</w:t>
            </w:r>
          </w:p>
          <w:p w:rsidR="009D383C" w:rsidRPr="009D383C" w:rsidRDefault="009D383C" w:rsidP="005D0713">
            <w:pPr>
              <w:tabs>
                <w:tab w:val="left" w:pos="328"/>
              </w:tabs>
              <w:jc w:val="both"/>
              <w:rPr>
                <w:lang w:val="uk-UA"/>
              </w:rPr>
            </w:pPr>
            <w:r w:rsidRPr="009D383C">
              <w:rPr>
                <w:lang w:val="uk-UA"/>
              </w:rPr>
              <w:t>-   не менше 2 (двох) копій договору, зазначеного у довідці у повному обсязі (з усіма укладеними додатковими угодами, додатками та специфікаціями до договору), </w:t>
            </w:r>
          </w:p>
          <w:p w:rsidR="009D383C" w:rsidRPr="009D383C" w:rsidRDefault="009D383C" w:rsidP="005D0713">
            <w:pPr>
              <w:tabs>
                <w:tab w:val="left" w:pos="328"/>
              </w:tabs>
              <w:jc w:val="both"/>
              <w:rPr>
                <w:lang w:val="uk-UA"/>
              </w:rPr>
            </w:pPr>
            <w:r w:rsidRPr="009D383C">
              <w:rPr>
                <w:lang w:val="uk-UA"/>
              </w:rPr>
              <w:t xml:space="preserve">- копії/ю документів/у на підтвердження виконання не менше ніж двох договорів зазначених в наданій Учасником довідці  (накладних </w:t>
            </w:r>
            <w:r w:rsidRPr="009D383C">
              <w:rPr>
                <w:lang w:val="ru-RU"/>
              </w:rPr>
              <w:t xml:space="preserve"> та лист-відгук від організації).</w:t>
            </w:r>
          </w:p>
        </w:tc>
      </w:tr>
    </w:tbl>
    <w:p w:rsidR="009D383C" w:rsidRPr="00B3744D" w:rsidRDefault="009D383C" w:rsidP="009D383C">
      <w:pPr>
        <w:jc w:val="both"/>
        <w:rPr>
          <w:i/>
          <w:iCs/>
          <w:sz w:val="16"/>
          <w:szCs w:val="16"/>
          <w:lang w:val="uk-UA"/>
        </w:rPr>
      </w:pPr>
    </w:p>
    <w:p w:rsidR="009D383C" w:rsidRDefault="009D383C" w:rsidP="009D383C">
      <w:pPr>
        <w:ind w:left="-142"/>
        <w:jc w:val="both"/>
        <w:rPr>
          <w:i/>
          <w:iCs/>
          <w:lang w:val="uk-UA"/>
        </w:rPr>
      </w:pPr>
      <w:r w:rsidRPr="00A3166A">
        <w:rPr>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D383C" w:rsidRPr="00B3744D" w:rsidRDefault="009D383C" w:rsidP="009D383C">
      <w:pPr>
        <w:ind w:left="-142"/>
        <w:jc w:val="both"/>
        <w:rPr>
          <w:i/>
          <w:iCs/>
          <w:sz w:val="18"/>
          <w:szCs w:val="18"/>
          <w:lang w:val="uk-UA"/>
        </w:rPr>
      </w:pPr>
    </w:p>
    <w:p w:rsidR="009D383C" w:rsidRPr="00EF4D1F" w:rsidRDefault="009D383C" w:rsidP="009D383C">
      <w:pPr>
        <w:pStyle w:val="docdata"/>
        <w:spacing w:before="0" w:beforeAutospacing="0" w:after="0" w:afterAutospacing="0"/>
        <w:jc w:val="both"/>
      </w:pPr>
      <w:r w:rsidRPr="00EF4D1F">
        <w:rPr>
          <w:b/>
          <w:bCs/>
          <w:color w:val="000000"/>
        </w:rPr>
        <w:t xml:space="preserve">2. </w:t>
      </w:r>
      <w:proofErr w:type="gramStart"/>
      <w:r w:rsidRPr="00EF4D1F">
        <w:rPr>
          <w:b/>
          <w:bCs/>
          <w:color w:val="000000"/>
        </w:rPr>
        <w:t>П</w:t>
      </w:r>
      <w:proofErr w:type="gramEnd"/>
      <w:r w:rsidRPr="00EF4D1F">
        <w:rPr>
          <w:b/>
          <w:bCs/>
          <w:color w:val="000000"/>
        </w:rPr>
        <w:t>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9D383C" w:rsidRDefault="009D383C" w:rsidP="009D383C">
      <w:pPr>
        <w:pStyle w:val="a5"/>
        <w:spacing w:before="0" w:beforeAutospacing="0" w:after="0" w:afterAutospacing="0"/>
        <w:ind w:firstLine="420"/>
        <w:jc w:val="both"/>
        <w:rPr>
          <w:color w:val="000000"/>
          <w:shd w:val="clear" w:color="auto" w:fill="FFFFFF"/>
        </w:rPr>
      </w:pPr>
      <w:r w:rsidRPr="00EF4D1F">
        <w:rPr>
          <w:color w:val="000000"/>
          <w:shd w:val="clear" w:color="auto" w:fill="FFFFFF"/>
        </w:rPr>
        <w:t>Учасник процедури закупі</w:t>
      </w:r>
      <w:proofErr w:type="gramStart"/>
      <w:r w:rsidRPr="00EF4D1F">
        <w:rPr>
          <w:color w:val="000000"/>
          <w:shd w:val="clear" w:color="auto" w:fill="FFFFFF"/>
        </w:rPr>
        <w:t>вл</w:t>
      </w:r>
      <w:proofErr w:type="gramEnd"/>
      <w:r w:rsidRPr="00EF4D1F">
        <w:rPr>
          <w:color w:val="000000"/>
          <w:shd w:val="clear" w:color="auto" w:fill="FFFFFF"/>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D383C" w:rsidRPr="005F1867" w:rsidRDefault="009D383C" w:rsidP="009D383C">
      <w:pPr>
        <w:pStyle w:val="a3"/>
        <w:spacing w:after="0"/>
        <w:ind w:left="420"/>
        <w:jc w:val="right"/>
        <w:rPr>
          <w:rFonts w:ascii="Times New Roman" w:hAnsi="Times New Roman"/>
          <w:b/>
          <w:bCs/>
          <w:sz w:val="20"/>
          <w:szCs w:val="20"/>
          <w:lang w:eastAsia="ru-RU"/>
        </w:rPr>
      </w:pPr>
      <w:r w:rsidRPr="005F1867">
        <w:rPr>
          <w:rFonts w:ascii="Times New Roman" w:hAnsi="Times New Roman"/>
          <w:b/>
          <w:bCs/>
          <w:sz w:val="20"/>
          <w:szCs w:val="20"/>
          <w:lang w:eastAsia="ru-RU"/>
        </w:rPr>
        <w:t>Примірна форма*</w:t>
      </w:r>
    </w:p>
    <w:tbl>
      <w:tblPr>
        <w:tblW w:w="0" w:type="auto"/>
        <w:tblCellMar>
          <w:top w:w="15" w:type="dxa"/>
          <w:left w:w="15" w:type="dxa"/>
          <w:bottom w:w="15" w:type="dxa"/>
          <w:right w:w="15" w:type="dxa"/>
        </w:tblCellMar>
        <w:tblLook w:val="04A0"/>
      </w:tblPr>
      <w:tblGrid>
        <w:gridCol w:w="9554"/>
      </w:tblGrid>
      <w:tr w:rsidR="009D383C" w:rsidRPr="00FE4D2E" w:rsidTr="005D0713">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Pr="005F1867" w:rsidRDefault="009D383C" w:rsidP="005D0713">
            <w:pPr>
              <w:jc w:val="center"/>
              <w:rPr>
                <w:b/>
                <w:bCs/>
                <w:sz w:val="22"/>
                <w:szCs w:val="22"/>
                <w:lang w:val="uk-UA"/>
              </w:rPr>
            </w:pPr>
            <w:r w:rsidRPr="005F1867">
              <w:rPr>
                <w:b/>
                <w:bCs/>
                <w:sz w:val="22"/>
                <w:szCs w:val="22"/>
                <w:lang w:val="uk-UA"/>
              </w:rPr>
              <w:t>Довідка (інформація)</w:t>
            </w:r>
          </w:p>
          <w:p w:rsidR="009D383C" w:rsidRPr="005F1867" w:rsidRDefault="009D383C" w:rsidP="005D0713">
            <w:pPr>
              <w:ind w:hanging="280"/>
              <w:jc w:val="center"/>
              <w:rPr>
                <w:b/>
                <w:bCs/>
                <w:sz w:val="22"/>
                <w:szCs w:val="22"/>
                <w:lang w:val="uk-UA"/>
              </w:rPr>
            </w:pPr>
            <w:r w:rsidRPr="005F1867">
              <w:rPr>
                <w:b/>
                <w:bCs/>
                <w:sz w:val="22"/>
                <w:szCs w:val="22"/>
                <w:lang w:val="uk-UA"/>
              </w:rPr>
              <w:t>про відсутність підстав, передбачених пунктами 3, 5, 6, 12 частини першої та частиною другою статті 17 Закону України "Про публічні закупівлі"  та вимогами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D383C" w:rsidRPr="005F1867" w:rsidRDefault="009D383C" w:rsidP="005D0713">
            <w:pPr>
              <w:ind w:hanging="280"/>
              <w:jc w:val="center"/>
              <w:rPr>
                <w:b/>
                <w:bCs/>
                <w:sz w:val="22"/>
                <w:szCs w:val="22"/>
                <w:lang w:val="uk-UA"/>
              </w:rPr>
            </w:pPr>
          </w:p>
          <w:p w:rsidR="009D383C" w:rsidRPr="005F1867" w:rsidRDefault="009D383C" w:rsidP="005D0713">
            <w:pPr>
              <w:jc w:val="both"/>
              <w:rPr>
                <w:sz w:val="22"/>
                <w:szCs w:val="22"/>
                <w:lang w:val="uk-UA"/>
              </w:rPr>
            </w:pPr>
            <w:r w:rsidRPr="005F1867">
              <w:rPr>
                <w:sz w:val="22"/>
                <w:szCs w:val="22"/>
                <w:lang w:val="uk-UA"/>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5F1867">
              <w:rPr>
                <w:sz w:val="22"/>
                <w:szCs w:val="22"/>
                <w:shd w:val="clear" w:color="auto" w:fill="FFFFFF"/>
                <w:lang w:val="uk-UA"/>
              </w:rPr>
              <w:t>передбачених</w:t>
            </w:r>
            <w:r w:rsidRPr="005F1867">
              <w:rPr>
                <w:sz w:val="22"/>
                <w:szCs w:val="22"/>
                <w:shd w:val="clear" w:color="auto" w:fill="FFFFFF"/>
              </w:rPr>
              <w:t> </w:t>
            </w:r>
            <w:hyperlink r:id="rId6" w:anchor="n1267" w:history="1">
              <w:r w:rsidRPr="005F1867">
                <w:rPr>
                  <w:rStyle w:val="a8"/>
                  <w:sz w:val="22"/>
                  <w:szCs w:val="22"/>
                  <w:shd w:val="clear" w:color="auto" w:fill="FFFFFF"/>
                  <w:lang w:val="uk-UA"/>
                </w:rPr>
                <w:t>пунктами 3, 5</w:t>
              </w:r>
            </w:hyperlink>
            <w:r w:rsidRPr="005F1867">
              <w:rPr>
                <w:sz w:val="22"/>
                <w:szCs w:val="22"/>
                <w:shd w:val="clear" w:color="auto" w:fill="FFFFFF"/>
                <w:lang w:val="uk-UA"/>
              </w:rPr>
              <w:t>,</w:t>
            </w:r>
            <w:r w:rsidRPr="005F1867">
              <w:rPr>
                <w:sz w:val="22"/>
                <w:szCs w:val="22"/>
                <w:shd w:val="clear" w:color="auto" w:fill="FFFFFF"/>
              </w:rPr>
              <w:t> </w:t>
            </w:r>
            <w:hyperlink r:id="rId7" w:anchor="n1268" w:history="1">
              <w:r w:rsidRPr="005F1867">
                <w:rPr>
                  <w:rStyle w:val="a8"/>
                  <w:sz w:val="22"/>
                  <w:szCs w:val="22"/>
                  <w:shd w:val="clear" w:color="auto" w:fill="FFFFFF"/>
                  <w:lang w:val="uk-UA"/>
                </w:rPr>
                <w:t>6</w:t>
              </w:r>
            </w:hyperlink>
            <w:r w:rsidRPr="005F1867">
              <w:rPr>
                <w:sz w:val="22"/>
                <w:szCs w:val="22"/>
                <w:shd w:val="clear" w:color="auto" w:fill="FFFFFF"/>
                <w:lang w:val="uk-UA"/>
              </w:rPr>
              <w:t>,</w:t>
            </w:r>
            <w:r w:rsidRPr="005F1867">
              <w:rPr>
                <w:sz w:val="22"/>
                <w:szCs w:val="22"/>
                <w:shd w:val="clear" w:color="auto" w:fill="FFFFFF"/>
              </w:rPr>
              <w:t> </w:t>
            </w:r>
            <w:hyperlink r:id="rId8" w:anchor="n1274" w:history="1">
              <w:r w:rsidRPr="005F1867">
                <w:rPr>
                  <w:rStyle w:val="a8"/>
                  <w:sz w:val="22"/>
                  <w:szCs w:val="22"/>
                  <w:shd w:val="clear" w:color="auto" w:fill="FFFFFF"/>
                  <w:lang w:val="uk-UA"/>
                </w:rPr>
                <w:t>12</w:t>
              </w:r>
            </w:hyperlink>
            <w:r w:rsidRPr="005F1867">
              <w:rPr>
                <w:sz w:val="22"/>
                <w:szCs w:val="22"/>
                <w:shd w:val="clear" w:color="auto" w:fill="FFFFFF"/>
              </w:rPr>
              <w:t> </w:t>
            </w:r>
            <w:hyperlink r:id="rId9" w:anchor="n1275" w:history="1">
              <w:r w:rsidRPr="005F1867">
                <w:rPr>
                  <w:rStyle w:val="a8"/>
                  <w:sz w:val="22"/>
                  <w:szCs w:val="22"/>
                  <w:shd w:val="clear" w:color="auto" w:fill="FFFFFF"/>
                  <w:lang w:val="uk-UA"/>
                </w:rPr>
                <w:t xml:space="preserve">частини </w:t>
              </w:r>
              <w:r w:rsidRPr="005F1867">
                <w:rPr>
                  <w:rStyle w:val="a8"/>
                  <w:sz w:val="22"/>
                  <w:szCs w:val="22"/>
                  <w:shd w:val="clear" w:color="auto" w:fill="FFFFFF"/>
                  <w:lang w:val="uk-UA"/>
                </w:rPr>
                <w:lastRenderedPageBreak/>
                <w:t>першої</w:t>
              </w:r>
            </w:hyperlink>
            <w:r w:rsidRPr="005F1867">
              <w:rPr>
                <w:sz w:val="22"/>
                <w:szCs w:val="22"/>
                <w:shd w:val="clear" w:color="auto" w:fill="FFFFFF"/>
              </w:rPr>
              <w:t> </w:t>
            </w:r>
            <w:r w:rsidRPr="005F1867">
              <w:rPr>
                <w:sz w:val="22"/>
                <w:szCs w:val="22"/>
                <w:shd w:val="clear" w:color="auto" w:fill="FFFFFF"/>
                <w:lang w:val="uk-UA"/>
              </w:rPr>
              <w:t>та</w:t>
            </w:r>
            <w:r w:rsidRPr="005F1867">
              <w:rPr>
                <w:sz w:val="22"/>
                <w:szCs w:val="22"/>
                <w:shd w:val="clear" w:color="auto" w:fill="FFFFFF"/>
              </w:rPr>
              <w:t> </w:t>
            </w:r>
            <w:hyperlink r:id="rId10" w:anchor="n1276" w:history="1">
              <w:r w:rsidRPr="005F1867">
                <w:rPr>
                  <w:rStyle w:val="a8"/>
                  <w:sz w:val="22"/>
                  <w:szCs w:val="22"/>
                  <w:shd w:val="clear" w:color="auto" w:fill="FFFFFF"/>
                  <w:lang w:val="uk-UA"/>
                </w:rPr>
                <w:t>частиною другою</w:t>
              </w:r>
            </w:hyperlink>
            <w:r w:rsidRPr="005F1867">
              <w:rPr>
                <w:sz w:val="22"/>
                <w:szCs w:val="22"/>
                <w:shd w:val="clear" w:color="auto" w:fill="FFFFFF"/>
                <w:lang w:val="uk-UA"/>
              </w:rPr>
              <w:t>статті</w:t>
            </w:r>
            <w:r w:rsidRPr="005F1867">
              <w:rPr>
                <w:sz w:val="22"/>
                <w:szCs w:val="22"/>
                <w:lang w:val="uk-UA"/>
              </w:rPr>
              <w:t xml:space="preserve">17 Закону України  «Про публічні закупівлі» та вимогами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разі відсутності таких підстав). </w:t>
            </w:r>
          </w:p>
        </w:tc>
      </w:tr>
    </w:tbl>
    <w:p w:rsidR="009D383C" w:rsidRPr="00B000BB" w:rsidRDefault="009D383C" w:rsidP="009D383C">
      <w:pPr>
        <w:pStyle w:val="a5"/>
        <w:shd w:val="clear" w:color="auto" w:fill="FFFFFF"/>
        <w:spacing w:before="0" w:beforeAutospacing="0" w:after="0" w:afterAutospacing="0"/>
        <w:ind w:firstLine="420"/>
        <w:jc w:val="both"/>
      </w:pPr>
      <w:r w:rsidRPr="009314F1">
        <w:rPr>
          <w:color w:val="000000"/>
          <w:shd w:val="clear" w:color="auto" w:fill="FFFFFF"/>
          <w:lang w:val="uk-UA"/>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EF4D1F">
        <w:rPr>
          <w:color w:val="000000"/>
          <w:shd w:val="clear" w:color="auto" w:fill="FFFFFF"/>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D383C" w:rsidRDefault="009D383C" w:rsidP="009D383C">
      <w:pPr>
        <w:pStyle w:val="a5"/>
        <w:shd w:val="clear" w:color="auto" w:fill="FFFFFF"/>
        <w:spacing w:before="0" w:beforeAutospacing="0" w:after="0" w:afterAutospacing="0"/>
        <w:ind w:firstLine="420"/>
        <w:jc w:val="both"/>
        <w:rPr>
          <w:color w:val="000000"/>
          <w:shd w:val="clear" w:color="auto" w:fill="FFFFFF"/>
        </w:rPr>
      </w:pPr>
      <w:r w:rsidRPr="00B000BB">
        <w:rPr>
          <w:color w:val="000000"/>
          <w:shd w:val="clear" w:color="auto" w:fill="FFFFFF"/>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B000BB">
        <w:rPr>
          <w:color w:val="000000"/>
          <w:shd w:val="clear" w:color="auto" w:fill="FFFFFF"/>
        </w:rPr>
        <w:t>в</w:t>
      </w:r>
      <w:proofErr w:type="gramEnd"/>
      <w:r w:rsidRPr="00B000BB">
        <w:rPr>
          <w:color w:val="000000"/>
          <w:shd w:val="clear" w:color="auto" w:fill="FFFFFF"/>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B000BB">
        <w:rPr>
          <w:color w:val="000000"/>
          <w:shd w:val="clear" w:color="auto" w:fill="FFFFFF"/>
        </w:rPr>
        <w:t>п</w:t>
      </w:r>
      <w:proofErr w:type="gramEnd"/>
      <w:r w:rsidRPr="00B000BB">
        <w:rPr>
          <w:color w:val="000000"/>
          <w:shd w:val="clear" w:color="auto" w:fill="FFFFFF"/>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D383C" w:rsidRDefault="009D383C" w:rsidP="009D383C">
      <w:pPr>
        <w:shd w:val="clear" w:color="auto" w:fill="FFFFFF"/>
        <w:ind w:left="-142"/>
        <w:jc w:val="both"/>
        <w:rPr>
          <w:b/>
          <w:bCs/>
          <w:lang w:val="uk-UA"/>
        </w:rPr>
      </w:pPr>
      <w:r w:rsidRPr="007024AF">
        <w:rPr>
          <w:b/>
          <w:i/>
          <w:iCs/>
          <w:lang w:val="uk-UA"/>
        </w:rPr>
        <w:t>3</w:t>
      </w:r>
      <w:r>
        <w:rPr>
          <w:i/>
          <w:iCs/>
          <w:lang w:val="uk-UA"/>
        </w:rPr>
        <w:t>.</w:t>
      </w:r>
      <w:r w:rsidRPr="00145A40">
        <w:rPr>
          <w:b/>
          <w:bCs/>
          <w:lang w:val="uk-UA"/>
        </w:rPr>
        <w:t xml:space="preserve"> Інша інформація</w:t>
      </w:r>
      <w:r>
        <w:rPr>
          <w:b/>
          <w:bCs/>
          <w:lang w:val="uk-UA"/>
        </w:rPr>
        <w:t>, встановлена відповідно до законодавства</w:t>
      </w:r>
      <w:r w:rsidRPr="00145A40">
        <w:rPr>
          <w:b/>
          <w:bCs/>
          <w:lang w:val="uk-UA"/>
        </w:rPr>
        <w:t xml:space="preserve"> (для УЧАСНИКІВ - юридичних осіб, фізичних осіб та фізичних осіб-підприємців).</w:t>
      </w:r>
    </w:p>
    <w:p w:rsidR="009D383C" w:rsidRPr="00B3744D" w:rsidRDefault="009D383C" w:rsidP="009D383C">
      <w:pPr>
        <w:shd w:val="clear" w:color="auto" w:fill="FFFFFF"/>
        <w:rPr>
          <w:b/>
          <w:bCs/>
          <w:sz w:val="16"/>
          <w:szCs w:val="16"/>
          <w:lang w:val="uk-UA"/>
        </w:rPr>
      </w:pPr>
    </w:p>
    <w:tbl>
      <w:tblPr>
        <w:tblW w:w="10023" w:type="dxa"/>
        <w:tblLayout w:type="fixed"/>
        <w:tblCellMar>
          <w:top w:w="15" w:type="dxa"/>
          <w:left w:w="15" w:type="dxa"/>
          <w:bottom w:w="15" w:type="dxa"/>
          <w:right w:w="15" w:type="dxa"/>
        </w:tblCellMar>
        <w:tblLook w:val="04A0"/>
      </w:tblPr>
      <w:tblGrid>
        <w:gridCol w:w="809"/>
        <w:gridCol w:w="9214"/>
      </w:tblGrid>
      <w:tr w:rsidR="009D383C" w:rsidRPr="00005250" w:rsidTr="005D0713">
        <w:trPr>
          <w:trHeight w:val="16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D383C" w:rsidRPr="00145A40" w:rsidRDefault="009D383C" w:rsidP="005D0713">
            <w:pPr>
              <w:ind w:left="100"/>
              <w:jc w:val="center"/>
              <w:rPr>
                <w:b/>
                <w:bCs/>
                <w:lang w:val="uk-UA"/>
              </w:rPr>
            </w:pPr>
            <w:r w:rsidRPr="00145A40">
              <w:rPr>
                <w:b/>
                <w:bCs/>
                <w:lang w:val="uk-UA"/>
              </w:rPr>
              <w:t>Інші документи від Учасника:</w:t>
            </w:r>
          </w:p>
        </w:tc>
      </w:tr>
      <w:tr w:rsidR="009D383C" w:rsidRPr="009D383C" w:rsidTr="005D0713">
        <w:trPr>
          <w:trHeight w:val="2889"/>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Pr="00B13FC3" w:rsidRDefault="009D383C" w:rsidP="005D0713">
            <w:pPr>
              <w:ind w:left="100"/>
              <w:rPr>
                <w:b/>
                <w:bCs/>
                <w:lang w:val="uk-UA"/>
              </w:rPr>
            </w:pPr>
            <w:r w:rsidRPr="00B13FC3">
              <w:rPr>
                <w:b/>
                <w:bCs/>
                <w:lang w:val="uk-UA"/>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Default="009D383C" w:rsidP="005D0713">
            <w:pPr>
              <w:ind w:hanging="20"/>
              <w:jc w:val="both"/>
              <w:rPr>
                <w:i/>
                <w:lang w:val="uk-UA"/>
              </w:rPr>
            </w:pPr>
            <w:r w:rsidRPr="006C2686">
              <w:rPr>
                <w:i/>
                <w:lang w:val="uk-UA"/>
              </w:rPr>
              <w:t>Для</w:t>
            </w:r>
            <w:r>
              <w:rPr>
                <w:i/>
                <w:lang w:val="uk-UA"/>
              </w:rPr>
              <w:t xml:space="preserve"> фізичних осіб,  фізичних осіб-</w:t>
            </w:r>
            <w:r w:rsidRPr="006C2686">
              <w:rPr>
                <w:i/>
                <w:lang w:val="uk-UA"/>
              </w:rPr>
              <w:t>підприємців:</w:t>
            </w:r>
          </w:p>
          <w:p w:rsidR="009D383C" w:rsidRDefault="009D383C" w:rsidP="009D383C">
            <w:pPr>
              <w:widowControl/>
              <w:numPr>
                <w:ilvl w:val="0"/>
                <w:numId w:val="12"/>
              </w:numPr>
              <w:suppressAutoHyphens w:val="0"/>
              <w:autoSpaceDN/>
              <w:ind w:left="0" w:hanging="357"/>
              <w:jc w:val="both"/>
              <w:textAlignment w:val="auto"/>
              <w:rPr>
                <w:lang w:val="uk-UA"/>
              </w:rPr>
            </w:pPr>
            <w:r>
              <w:rPr>
                <w:spacing w:val="1"/>
                <w:lang w:val="uk-UA"/>
              </w:rPr>
              <w:t xml:space="preserve">- </w:t>
            </w:r>
            <w:r w:rsidRPr="00BB0B68">
              <w:rPr>
                <w:spacing w:val="1"/>
                <w:lang w:val="uk-UA"/>
              </w:rPr>
              <w:t>копія паспорта громадянина України з оригіналу документа (</w:t>
            </w:r>
            <w:r>
              <w:rPr>
                <w:spacing w:val="1"/>
                <w:lang w:val="uk-UA"/>
              </w:rPr>
              <w:t>сторінки 1-6,</w:t>
            </w:r>
            <w:r w:rsidRPr="007B530C">
              <w:rPr>
                <w:lang w:val="uk-UA"/>
              </w:rPr>
              <w:t>а також сторінка, що містить інформацію про останнє місце реєстрації особи</w:t>
            </w:r>
            <w:r w:rsidRPr="00BB0B68">
              <w:rPr>
                <w:spacing w:val="1"/>
                <w:lang w:val="uk-UA"/>
              </w:rPr>
              <w:t>) у випадку, якщо такий паспорт оформлено у вигляді книжечки</w:t>
            </w:r>
            <w:r>
              <w:rPr>
                <w:spacing w:val="1"/>
                <w:lang w:val="uk-UA"/>
              </w:rPr>
              <w:t xml:space="preserve"> </w:t>
            </w:r>
            <w:r w:rsidRPr="00BB0B68">
              <w:rPr>
                <w:spacing w:val="1"/>
                <w:lang w:val="uk-UA"/>
              </w:rPr>
              <w:t>або двостороння копія паспорта громадянина України у випадку, якщо такий паспорт оформлено у формі картки, що містить безконтактний електронний носій</w:t>
            </w:r>
            <w:r w:rsidRPr="007B530C">
              <w:rPr>
                <w:lang w:val="uk-UA"/>
              </w:rPr>
              <w:t>(ц</w:t>
            </w:r>
            <w:r>
              <w:rPr>
                <w:lang w:val="uk-UA"/>
              </w:rPr>
              <w:t>і</w:t>
            </w:r>
            <w:r w:rsidRPr="007B530C">
              <w:rPr>
                <w:lang w:val="uk-UA"/>
              </w:rPr>
              <w:t xml:space="preserve"> копі</w:t>
            </w:r>
            <w:r>
              <w:rPr>
                <w:lang w:val="uk-UA"/>
              </w:rPr>
              <w:t>ї</w:t>
            </w:r>
            <w:r w:rsidRPr="007B530C">
              <w:rPr>
                <w:lang w:val="uk-UA"/>
              </w:rPr>
              <w:t xml:space="preserve"> мож</w:t>
            </w:r>
            <w:r>
              <w:rPr>
                <w:lang w:val="uk-UA"/>
              </w:rPr>
              <w:t>уть</w:t>
            </w:r>
            <w:r w:rsidRPr="007B530C">
              <w:rPr>
                <w:lang w:val="uk-UA"/>
              </w:rPr>
              <w:t xml:space="preserve"> не засвідчуватися учасником відповідно до умов тендерної документації)</w:t>
            </w:r>
            <w:r w:rsidRPr="00BB0B68">
              <w:rPr>
                <w:spacing w:val="1"/>
                <w:lang w:val="uk-UA"/>
              </w:rPr>
              <w:t>,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lang w:val="uk-UA"/>
              </w:rPr>
              <w:t>)</w:t>
            </w:r>
          </w:p>
          <w:p w:rsidR="009D383C" w:rsidRPr="007613EE" w:rsidRDefault="009D383C" w:rsidP="009D383C">
            <w:pPr>
              <w:widowControl/>
              <w:numPr>
                <w:ilvl w:val="0"/>
                <w:numId w:val="12"/>
              </w:numPr>
              <w:suppressAutoHyphens w:val="0"/>
              <w:autoSpaceDN/>
              <w:ind w:left="0"/>
              <w:jc w:val="both"/>
              <w:textAlignment w:val="auto"/>
              <w:rPr>
                <w:lang w:val="uk-UA"/>
              </w:rPr>
            </w:pPr>
            <w:r>
              <w:rPr>
                <w:lang w:val="uk-UA"/>
              </w:rPr>
              <w:t xml:space="preserve">- </w:t>
            </w:r>
            <w:r w:rsidRPr="007613EE">
              <w:rPr>
                <w:lang w:val="uk-UA"/>
              </w:rPr>
              <w:t>копія картки платника податків (довідки про присвоєння ідентифікаційного номеру).</w:t>
            </w:r>
          </w:p>
        </w:tc>
      </w:tr>
      <w:tr w:rsidR="009D383C" w:rsidRPr="00FE4D2E" w:rsidTr="005D0713">
        <w:trPr>
          <w:trHeight w:val="275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Pr="00B13FC3" w:rsidRDefault="009D383C" w:rsidP="005D0713">
            <w:pPr>
              <w:ind w:left="100"/>
              <w:rPr>
                <w:b/>
                <w:bCs/>
                <w:lang w:val="uk-UA"/>
              </w:rPr>
            </w:pPr>
            <w:r>
              <w:rPr>
                <w:b/>
                <w:bCs/>
                <w:lang w:val="uk-UA"/>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Pr="00291559" w:rsidRDefault="009D383C" w:rsidP="005D0713">
            <w:pPr>
              <w:tabs>
                <w:tab w:val="left" w:pos="-357"/>
              </w:tabs>
              <w:jc w:val="both"/>
              <w:rPr>
                <w:i/>
                <w:lang w:val="uk-UA"/>
              </w:rPr>
            </w:pPr>
            <w:r w:rsidRPr="00291559">
              <w:rPr>
                <w:i/>
                <w:lang w:val="uk-UA"/>
              </w:rPr>
              <w:t>Для юридичних осіб:</w:t>
            </w:r>
          </w:p>
          <w:p w:rsidR="009D383C" w:rsidRPr="00EE59CB" w:rsidRDefault="009D383C" w:rsidP="005D0713">
            <w:pPr>
              <w:tabs>
                <w:tab w:val="left" w:pos="-357"/>
              </w:tabs>
              <w:jc w:val="both"/>
              <w:rPr>
                <w:lang w:val="uk-UA"/>
              </w:rPr>
            </w:pPr>
            <w:r w:rsidRPr="00291559">
              <w:rPr>
                <w:lang w:val="uk-UA"/>
              </w:rPr>
              <w:t xml:space="preserve">копія статуту або іншого установчого документа в останній редакції.У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r w:rsidRPr="003B0C51">
              <w:rPr>
                <w:b/>
                <w:lang w:val="uk-UA"/>
              </w:rPr>
              <w:t>У випадку, якщо реєстрацію створення юридичної особи або змін до установчого документу юридичної особи здійснено після 01.01.2016,</w:t>
            </w:r>
            <w:r w:rsidRPr="00291559">
              <w:rPr>
                <w:lang w:val="uk-UA"/>
              </w:rPr>
              <w:t xml:space="preserve"> з метою перевірки замовником достовірності та повноти відомостей в установчому документі, </w:t>
            </w:r>
            <w:r w:rsidRPr="00275770">
              <w:rPr>
                <w:b/>
                <w:u w:val="single"/>
                <w:lang w:val="uk-UA"/>
              </w:rPr>
              <w:t>учасник додатково надає</w:t>
            </w:r>
            <w:r w:rsidRPr="00291559">
              <w:rPr>
                <w:lang w:val="uk-UA"/>
              </w:rPr>
              <w:t xml:space="preserve">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 </w:t>
            </w:r>
          </w:p>
        </w:tc>
      </w:tr>
      <w:tr w:rsidR="009D383C" w:rsidRPr="009D383C" w:rsidTr="005D0713">
        <w:trPr>
          <w:trHeight w:val="736"/>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Pr="00B13FC3" w:rsidRDefault="009D383C" w:rsidP="005D0713">
            <w:pPr>
              <w:rPr>
                <w:b/>
                <w:bCs/>
                <w:lang w:val="uk-UA"/>
              </w:rPr>
            </w:pPr>
            <w:r>
              <w:rPr>
                <w:b/>
                <w:bCs/>
                <w:lang w:val="uk-UA"/>
              </w:rPr>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Pr="00043D44" w:rsidRDefault="009D383C" w:rsidP="005D0713">
            <w:pPr>
              <w:tabs>
                <w:tab w:val="left" w:pos="-357"/>
              </w:tabs>
              <w:jc w:val="both"/>
              <w:rPr>
                <w:i/>
                <w:lang w:val="uk-UA"/>
              </w:rPr>
            </w:pPr>
            <w:r w:rsidRPr="00291559">
              <w:rPr>
                <w:i/>
                <w:lang w:val="uk-UA"/>
              </w:rPr>
              <w:t>Для юридичних осіб:</w:t>
            </w:r>
          </w:p>
          <w:p w:rsidR="009D383C" w:rsidRPr="00291559" w:rsidRDefault="009D383C" w:rsidP="005D0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D383C">
              <w:rPr>
                <w:lang w:val="ru-RU"/>
              </w:rPr>
              <w:t xml:space="preserve">Документи, що </w:t>
            </w:r>
            <w:proofErr w:type="gramStart"/>
            <w:r w:rsidRPr="009D383C">
              <w:rPr>
                <w:lang w:val="ru-RU"/>
              </w:rPr>
              <w:t>п</w:t>
            </w:r>
            <w:proofErr w:type="gramEnd"/>
            <w:r w:rsidRPr="009D383C">
              <w:rPr>
                <w:lang w:val="ru-RU"/>
              </w:rPr>
              <w:t xml:space="preserve">ідтверджують повноваження особи підписувати тендерну пропозицію, договір, та завіряти копії усіх документів: статут,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 випадку, якщо Статутом або іншим установчим документом </w:t>
            </w:r>
            <w:r w:rsidRPr="009D383C">
              <w:rPr>
                <w:lang w:val="ru-RU"/>
              </w:rPr>
              <w:lastRenderedPageBreak/>
              <w:t xml:space="preserve">встановлено, що укладення договорів на суму, яка перевищує встановлену суму в Статуті або іншому установчому документі потребує затвердження такого договору Загальними Зборами чи іншим органом юридичної особи, а пропозиція учасника перевищує зазначену у Статуті або іншому установчому документі суму, учасник повинен надати у складі пропозиції документальне </w:t>
            </w:r>
            <w:proofErr w:type="gramStart"/>
            <w:r w:rsidRPr="009D383C">
              <w:rPr>
                <w:lang w:val="ru-RU"/>
              </w:rPr>
              <w:t>п</w:t>
            </w:r>
            <w:proofErr w:type="gramEnd"/>
            <w:r w:rsidRPr="009D383C">
              <w:rPr>
                <w:lang w:val="ru-RU"/>
              </w:rPr>
              <w:t xml:space="preserve">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 документальне </w:t>
            </w:r>
            <w:proofErr w:type="gramStart"/>
            <w:r w:rsidRPr="009D383C">
              <w:rPr>
                <w:lang w:val="ru-RU"/>
              </w:rPr>
              <w:t>п</w:t>
            </w:r>
            <w:proofErr w:type="gramEnd"/>
            <w:r w:rsidRPr="009D383C">
              <w:rPr>
                <w:lang w:val="ru-RU"/>
              </w:rPr>
              <w:t>ідтвердження згоди з про</w:t>
            </w:r>
            <w:r>
              <w:rPr>
                <w:lang w:val="uk-UA"/>
              </w:rPr>
              <w:t>є</w:t>
            </w:r>
            <w:r w:rsidRPr="009D383C">
              <w:rPr>
                <w:lang w:val="ru-RU"/>
              </w:rPr>
              <w:t>ктом договору.</w:t>
            </w:r>
          </w:p>
        </w:tc>
      </w:tr>
      <w:tr w:rsidR="009D383C" w:rsidRPr="009D383C" w:rsidTr="005D0713">
        <w:trPr>
          <w:trHeight w:val="34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Pr="00C57280" w:rsidRDefault="009D383C" w:rsidP="005D0713">
            <w:pPr>
              <w:rPr>
                <w:b/>
                <w:bCs/>
                <w:lang w:val="uk-UA"/>
              </w:rPr>
            </w:pPr>
            <w:r>
              <w:rPr>
                <w:b/>
                <w:bCs/>
                <w:lang w:val="uk-UA"/>
              </w:rPr>
              <w:lastRenderedPageBreak/>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Pr="00291559" w:rsidRDefault="009D383C" w:rsidP="005D0713">
            <w:pPr>
              <w:jc w:val="both"/>
              <w:rPr>
                <w:lang w:val="uk-UA"/>
              </w:rPr>
            </w:pPr>
            <w:proofErr w:type="gramStart"/>
            <w:r w:rsidRPr="009D383C">
              <w:rPr>
                <w:lang w:val="ru-RU"/>
              </w:rPr>
              <w:t>П</w:t>
            </w:r>
            <w:proofErr w:type="gramEnd"/>
            <w:r w:rsidRPr="009D383C">
              <w:rPr>
                <w:lang w:val="ru-RU"/>
              </w:rPr>
              <w:t xml:space="preserve">ідписаний </w:t>
            </w:r>
            <w:r>
              <w:rPr>
                <w:lang w:val="uk-UA"/>
              </w:rPr>
              <w:t>у</w:t>
            </w:r>
            <w:r w:rsidRPr="009D383C">
              <w:rPr>
                <w:lang w:val="ru-RU"/>
              </w:rPr>
              <w:t>часником про</w:t>
            </w:r>
            <w:r>
              <w:rPr>
                <w:lang w:val="uk-UA"/>
              </w:rPr>
              <w:t>є</w:t>
            </w:r>
            <w:r w:rsidRPr="009D383C">
              <w:rPr>
                <w:lang w:val="ru-RU"/>
              </w:rPr>
              <w:t xml:space="preserve">кт Договору </w:t>
            </w:r>
            <w:r>
              <w:rPr>
                <w:lang w:val="uk-UA"/>
              </w:rPr>
              <w:t>разом з додатком (</w:t>
            </w:r>
            <w:r w:rsidRPr="009D383C">
              <w:rPr>
                <w:lang w:val="ru-RU"/>
              </w:rPr>
              <w:t xml:space="preserve">згідно Додатку </w:t>
            </w:r>
            <w:r>
              <w:rPr>
                <w:lang w:val="uk-UA"/>
              </w:rPr>
              <w:t>4</w:t>
            </w:r>
            <w:r w:rsidRPr="009D383C">
              <w:rPr>
                <w:lang w:val="ru-RU"/>
              </w:rPr>
              <w:t>до тендерної документації</w:t>
            </w:r>
            <w:r>
              <w:rPr>
                <w:lang w:val="uk-UA"/>
              </w:rPr>
              <w:t>)</w:t>
            </w:r>
            <w:r w:rsidRPr="009D383C">
              <w:rPr>
                <w:lang w:val="ru-RU"/>
              </w:rPr>
              <w:t>.</w:t>
            </w:r>
          </w:p>
        </w:tc>
      </w:tr>
      <w:tr w:rsidR="009D383C" w:rsidRPr="009D383C" w:rsidTr="005D0713">
        <w:trPr>
          <w:trHeight w:val="694"/>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Default="009D383C" w:rsidP="005D0713">
            <w:pPr>
              <w:rPr>
                <w:b/>
                <w:bCs/>
                <w:lang w:val="uk-UA"/>
              </w:rPr>
            </w:pPr>
          </w:p>
          <w:p w:rsidR="009D383C" w:rsidRDefault="009D383C" w:rsidP="005D0713">
            <w:pPr>
              <w:rPr>
                <w:b/>
                <w:bCs/>
                <w:lang w:val="uk-UA"/>
              </w:rPr>
            </w:pPr>
            <w:r>
              <w:rPr>
                <w:b/>
                <w:bCs/>
                <w:lang w:val="uk-UA"/>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Pr="004C5694" w:rsidRDefault="009D383C" w:rsidP="005D0713">
            <w:pPr>
              <w:jc w:val="both"/>
              <w:rPr>
                <w:rFonts w:eastAsia="Calibri"/>
                <w:lang w:val="uk-UA"/>
              </w:rPr>
            </w:pPr>
            <w:r w:rsidRPr="004C5694">
              <w:rPr>
                <w:lang w:val="uk-UA"/>
              </w:rPr>
              <w:t>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Додатку 5 до тендерної документації).</w:t>
            </w:r>
          </w:p>
        </w:tc>
      </w:tr>
      <w:tr w:rsidR="009D383C" w:rsidRPr="009D383C" w:rsidTr="005D0713">
        <w:trPr>
          <w:trHeight w:val="354"/>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Default="009D383C" w:rsidP="005D0713">
            <w:pPr>
              <w:rPr>
                <w:b/>
                <w:bCs/>
                <w:lang w:val="uk-UA"/>
              </w:rPr>
            </w:pPr>
            <w:r>
              <w:rPr>
                <w:b/>
                <w:bCs/>
                <w:lang w:val="uk-UA"/>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Pr="009D383C" w:rsidRDefault="009D383C" w:rsidP="005D0713">
            <w:pPr>
              <w:jc w:val="both"/>
              <w:rPr>
                <w:lang w:val="ru-RU"/>
              </w:rPr>
            </w:pPr>
            <w:r>
              <w:rPr>
                <w:bCs/>
                <w:lang w:val="uk-UA"/>
              </w:rPr>
              <w:t xml:space="preserve">Заповнена та підписана Учасником Форма </w:t>
            </w:r>
            <w:r w:rsidRPr="009D383C">
              <w:rPr>
                <w:bCs/>
                <w:lang w:val="ru-RU"/>
              </w:rPr>
              <w:t>тендерної пропозиції</w:t>
            </w:r>
            <w:r w:rsidRPr="00635C7C">
              <w:rPr>
                <w:bCs/>
                <w:lang w:val="uk-UA"/>
              </w:rPr>
              <w:t xml:space="preserve"> згідно </w:t>
            </w:r>
            <w:r w:rsidRPr="009D383C">
              <w:rPr>
                <w:lang w:val="ru-RU"/>
              </w:rPr>
              <w:t xml:space="preserve">Додатку </w:t>
            </w:r>
            <w:r w:rsidRPr="00635C7C">
              <w:rPr>
                <w:lang w:val="uk-UA"/>
              </w:rPr>
              <w:t>1</w:t>
            </w:r>
            <w:r w:rsidRPr="009D383C">
              <w:rPr>
                <w:lang w:val="ru-RU"/>
              </w:rPr>
              <w:t xml:space="preserve"> до тендерної документації</w:t>
            </w:r>
            <w:r w:rsidRPr="00635C7C">
              <w:rPr>
                <w:lang w:val="uk-UA"/>
              </w:rPr>
              <w:t>.</w:t>
            </w:r>
          </w:p>
        </w:tc>
      </w:tr>
      <w:tr w:rsidR="009D383C" w:rsidRPr="009D383C" w:rsidTr="005D0713">
        <w:trPr>
          <w:trHeight w:val="287"/>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Default="009D383C" w:rsidP="005D0713">
            <w:pPr>
              <w:rPr>
                <w:b/>
                <w:bCs/>
                <w:lang w:val="uk-UA"/>
              </w:rPr>
            </w:pPr>
            <w:r>
              <w:rPr>
                <w:b/>
                <w:bCs/>
                <w:lang w:val="uk-UA"/>
              </w:rPr>
              <w:t>7</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Pr="00442FC5" w:rsidRDefault="009D383C" w:rsidP="005D0713">
            <w:pPr>
              <w:jc w:val="both"/>
              <w:rPr>
                <w:b/>
                <w:iCs/>
                <w:lang w:val="uk-UA"/>
              </w:rPr>
            </w:pPr>
            <w:r>
              <w:rPr>
                <w:lang w:val="uk-UA"/>
              </w:rPr>
              <w:t>Заповнена та підписана Учасником Інформація</w:t>
            </w:r>
            <w:r w:rsidRPr="00442FC5">
              <w:rPr>
                <w:lang w:val="uk-UA"/>
              </w:rPr>
              <w:t xml:space="preserve"> про технічні, якісні та кількісні характеристики </w:t>
            </w:r>
            <w:r w:rsidRPr="00442FC5">
              <w:rPr>
                <w:iCs/>
                <w:lang w:val="uk-UA"/>
              </w:rPr>
              <w:t xml:space="preserve">предмета закупівлі </w:t>
            </w:r>
            <w:r w:rsidRPr="00442FC5">
              <w:rPr>
                <w:bCs/>
                <w:lang w:val="uk-UA"/>
              </w:rPr>
              <w:t xml:space="preserve">згідно </w:t>
            </w:r>
            <w:r w:rsidRPr="00442FC5">
              <w:rPr>
                <w:lang w:val="uk-UA"/>
              </w:rPr>
              <w:t>Додатку 2 до тендерної документації</w:t>
            </w:r>
            <w:r w:rsidRPr="00635C7C">
              <w:rPr>
                <w:lang w:val="uk-UA"/>
              </w:rPr>
              <w:t>.</w:t>
            </w:r>
          </w:p>
        </w:tc>
      </w:tr>
      <w:tr w:rsidR="009D383C" w:rsidRPr="009D383C" w:rsidTr="005D0713">
        <w:trPr>
          <w:trHeight w:val="1367"/>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Default="009D383C" w:rsidP="005D0713">
            <w:pPr>
              <w:rPr>
                <w:b/>
                <w:bCs/>
                <w:lang w:val="uk-UA"/>
              </w:rPr>
            </w:pPr>
            <w:r>
              <w:rPr>
                <w:b/>
                <w:bCs/>
                <w:lang w:val="uk-UA"/>
              </w:rPr>
              <w:t>8</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Pr="004C5694" w:rsidRDefault="009D383C" w:rsidP="005D0713">
            <w:pPr>
              <w:jc w:val="both"/>
              <w:rPr>
                <w:lang w:val="uk-UA"/>
              </w:rPr>
            </w:pPr>
            <w:r w:rsidRPr="00BB0B68">
              <w:rPr>
                <w:lang w:val="uk-UA"/>
              </w:rPr>
              <w:t xml:space="preserve">Оригінал чи копія витягу з реєстру платників податку – для учасника, який є платником податку на додану вартість. Оригінал чи копія витягу з реєстру платників єдиного податку, у разі коли учасник є платником єдиного податку. У випадку, якщо учасник перебуває на іншій системі оподаткування, </w:t>
            </w:r>
            <w:r w:rsidRPr="001F7870">
              <w:rPr>
                <w:b/>
                <w:lang w:val="uk-UA"/>
              </w:rPr>
              <w:t>необхідно подати довідку про це,</w:t>
            </w:r>
            <w:r w:rsidRPr="00BB0B68">
              <w:rPr>
                <w:lang w:val="uk-UA"/>
              </w:rPr>
              <w:t xml:space="preserve"> складену в довільній формі</w:t>
            </w:r>
            <w:r>
              <w:rPr>
                <w:lang w:val="uk-UA"/>
              </w:rPr>
              <w:t>.</w:t>
            </w:r>
          </w:p>
        </w:tc>
      </w:tr>
      <w:tr w:rsidR="009D383C" w:rsidRPr="00FE4D2E" w:rsidTr="005D0713">
        <w:trPr>
          <w:trHeight w:val="245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Default="009D383C" w:rsidP="005D0713">
            <w:pPr>
              <w:rPr>
                <w:b/>
                <w:bCs/>
                <w:lang w:val="uk-UA"/>
              </w:rPr>
            </w:pPr>
            <w:r>
              <w:rPr>
                <w:b/>
                <w:bCs/>
                <w:lang w:val="uk-UA"/>
              </w:rPr>
              <w:t>9</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383C" w:rsidRPr="00B3731A" w:rsidRDefault="009D383C" w:rsidP="005D07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944FE">
              <w:rPr>
                <w:lang w:val="uk-UA"/>
              </w:rPr>
              <w:t>Лист-гарантія,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Ради національної безпеки і оборони України щодо застосування персональних спеціальних економічних та інших обмежувальних заходів (санкцій).</w:t>
            </w:r>
          </w:p>
        </w:tc>
      </w:tr>
      <w:tr w:rsidR="009D383C" w:rsidRPr="009D383C" w:rsidTr="005D0713">
        <w:trPr>
          <w:trHeight w:val="253"/>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Default="009D383C" w:rsidP="005D0713">
            <w:pPr>
              <w:rPr>
                <w:b/>
                <w:bCs/>
                <w:lang w:val="uk-UA"/>
              </w:rPr>
            </w:pPr>
            <w:r>
              <w:rPr>
                <w:b/>
                <w:bCs/>
                <w:lang w:val="uk-UA"/>
              </w:rPr>
              <w:t>10</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007274" w:rsidRDefault="009D383C" w:rsidP="005D0713">
            <w:pPr>
              <w:tabs>
                <w:tab w:val="left" w:pos="0"/>
                <w:tab w:val="center" w:pos="4153"/>
                <w:tab w:val="right" w:pos="8306"/>
              </w:tabs>
              <w:jc w:val="both"/>
              <w:rPr>
                <w:spacing w:val="-4"/>
                <w:lang w:val="uk-UA"/>
              </w:rPr>
            </w:pPr>
            <w:r>
              <w:rPr>
                <w:spacing w:val="-4"/>
                <w:lang w:val="uk-UA"/>
              </w:rPr>
              <w:t>Гарантійний лист щодо дотримання Учасником вимог до предмету закупівлі.</w:t>
            </w:r>
          </w:p>
        </w:tc>
      </w:tr>
      <w:tr w:rsidR="009D383C" w:rsidRPr="00FE4D2E" w:rsidTr="005D0713">
        <w:trPr>
          <w:trHeight w:val="671"/>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Default="009D383C" w:rsidP="005D0713">
            <w:pPr>
              <w:rPr>
                <w:b/>
                <w:bCs/>
                <w:lang w:val="uk-UA"/>
              </w:rPr>
            </w:pPr>
            <w:r>
              <w:rPr>
                <w:b/>
                <w:bCs/>
                <w:lang w:val="uk-UA"/>
              </w:rPr>
              <w:t>11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7944FE" w:rsidRDefault="009D383C" w:rsidP="005D0713">
            <w:pPr>
              <w:tabs>
                <w:tab w:val="left" w:pos="142"/>
                <w:tab w:val="left" w:pos="435"/>
              </w:tabs>
              <w:jc w:val="both"/>
              <w:rPr>
                <w:lang w:val="uk-UA"/>
              </w:rPr>
            </w:pPr>
            <w:r w:rsidRPr="00007274">
              <w:rPr>
                <w:spacing w:val="-1"/>
                <w:lang w:val="uk-UA"/>
              </w:rPr>
              <w:t xml:space="preserve">Довідка/інформація в довільній формі про наявність ассистансу (цілодобового безкоштовного центру екстреного зв’язку та сервісної підтримки) з зазначенням </w:t>
            </w:r>
            <w:r>
              <w:rPr>
                <w:spacing w:val="-1"/>
                <w:lang w:val="uk-UA"/>
              </w:rPr>
              <w:t xml:space="preserve">контактних </w:t>
            </w:r>
            <w:r w:rsidRPr="00007274">
              <w:rPr>
                <w:spacing w:val="-1"/>
                <w:lang w:val="uk-UA"/>
              </w:rPr>
              <w:t>номерів телефонів.</w:t>
            </w:r>
          </w:p>
        </w:tc>
      </w:tr>
    </w:tbl>
    <w:p w:rsidR="009D383C" w:rsidRPr="009314F1" w:rsidRDefault="009D383C" w:rsidP="009D383C">
      <w:pPr>
        <w:pStyle w:val="a5"/>
        <w:shd w:val="clear" w:color="auto" w:fill="FFFFFF"/>
        <w:spacing w:before="0" w:beforeAutospacing="0" w:after="0" w:afterAutospacing="0"/>
        <w:ind w:firstLine="420"/>
        <w:jc w:val="both"/>
        <w:rPr>
          <w:color w:val="000000"/>
          <w:shd w:val="clear" w:color="auto" w:fill="FFFFFF"/>
          <w:lang w:val="uk-UA"/>
        </w:rPr>
      </w:pPr>
    </w:p>
    <w:p w:rsidR="009D383C" w:rsidRPr="009314F1" w:rsidRDefault="009D383C" w:rsidP="009D383C">
      <w:pPr>
        <w:pStyle w:val="docdata"/>
        <w:shd w:val="clear" w:color="auto" w:fill="FFFFFF"/>
        <w:spacing w:before="0" w:beforeAutospacing="0" w:after="0" w:afterAutospacing="0"/>
        <w:jc w:val="both"/>
        <w:rPr>
          <w:lang w:val="uk-UA"/>
        </w:rPr>
      </w:pPr>
      <w:r>
        <w:rPr>
          <w:b/>
          <w:bCs/>
          <w:color w:val="000000"/>
          <w:lang w:val="uk-UA"/>
        </w:rPr>
        <w:t>4</w:t>
      </w:r>
      <w:r w:rsidRPr="009314F1">
        <w:rPr>
          <w:b/>
          <w:bCs/>
          <w:color w:val="000000"/>
          <w:lang w:val="uk-UA"/>
        </w:rPr>
        <w:t xml:space="preserve">. </w:t>
      </w:r>
      <w:r w:rsidRPr="009314F1">
        <w:rPr>
          <w:b/>
          <w:bCs/>
          <w:color w:val="000000"/>
          <w:shd w:val="clear" w:color="auto" w:fill="FFFFFF"/>
          <w:lang w:val="uk-UA"/>
        </w:rPr>
        <w:t>Перелік документів та інформації</w:t>
      </w:r>
      <w:r w:rsidRPr="00B000BB">
        <w:rPr>
          <w:b/>
          <w:bCs/>
          <w:color w:val="000000"/>
          <w:shd w:val="clear" w:color="auto" w:fill="FFFFFF"/>
        </w:rPr>
        <w:t> </w:t>
      </w:r>
      <w:r w:rsidRPr="009314F1">
        <w:rPr>
          <w:b/>
          <w:bCs/>
          <w:color w:val="000000"/>
          <w:shd w:val="clear" w:color="auto" w:fill="FFFFFF"/>
          <w:lang w:val="uk-UA"/>
        </w:rPr>
        <w:t>для підтвердження відповідності ПЕРЕМОЖЦЯ вимогам, визначеним у статті 17 Закону</w:t>
      </w:r>
      <w:r w:rsidRPr="00B000BB">
        <w:rPr>
          <w:b/>
          <w:bCs/>
          <w:color w:val="000000"/>
          <w:shd w:val="clear" w:color="auto" w:fill="FFFFFF"/>
        </w:rPr>
        <w:t> </w:t>
      </w:r>
      <w:r w:rsidRPr="009314F1">
        <w:rPr>
          <w:b/>
          <w:bCs/>
          <w:color w:val="000000"/>
          <w:shd w:val="clear" w:color="auto" w:fill="FFFFFF"/>
          <w:lang w:val="uk-UA"/>
        </w:rPr>
        <w:t>“Про публічні закупівлі” у відповідності до вимог Особливостей:</w:t>
      </w:r>
    </w:p>
    <w:p w:rsidR="009D383C" w:rsidRDefault="009D383C" w:rsidP="009D383C">
      <w:pPr>
        <w:pStyle w:val="a5"/>
        <w:spacing w:before="0" w:beforeAutospacing="0" w:after="0" w:afterAutospacing="0"/>
        <w:ind w:firstLine="420"/>
        <w:jc w:val="both"/>
        <w:rPr>
          <w:color w:val="000000"/>
          <w:shd w:val="clear" w:color="auto" w:fill="FFFFFF"/>
        </w:rPr>
      </w:pPr>
      <w:r w:rsidRPr="00B000BB">
        <w:rPr>
          <w:color w:val="000000"/>
          <w:shd w:val="clear" w:color="auto" w:fill="FFFFFF"/>
        </w:rPr>
        <w:t>Замовник зобов’язаний відхилити тендерну пропозицію переможця процедури закупі</w:t>
      </w:r>
      <w:proofErr w:type="gramStart"/>
      <w:r w:rsidRPr="00B000BB">
        <w:rPr>
          <w:color w:val="000000"/>
          <w:shd w:val="clear" w:color="auto" w:fill="FFFFFF"/>
        </w:rPr>
        <w:t>вл</w:t>
      </w:r>
      <w:proofErr w:type="gramEnd"/>
      <w:r w:rsidRPr="00B000BB">
        <w:rPr>
          <w:color w:val="000000"/>
          <w:shd w:val="clear" w:color="auto" w:fill="FFFFFF"/>
        </w:rPr>
        <w:t>і в разі, коли наявні підстави, визначені статтею 17 Закону (крім пункту 13 частини першої статті 17 Закону).</w:t>
      </w:r>
    </w:p>
    <w:p w:rsidR="009D383C" w:rsidRDefault="009D383C" w:rsidP="009D383C">
      <w:pPr>
        <w:pStyle w:val="a5"/>
        <w:spacing w:before="0" w:beforeAutospacing="0" w:after="0" w:afterAutospacing="0"/>
        <w:ind w:firstLine="420"/>
        <w:jc w:val="both"/>
        <w:rPr>
          <w:color w:val="000000"/>
          <w:shd w:val="clear" w:color="auto" w:fill="FFFFFF"/>
          <w:lang w:val="uk-UA"/>
        </w:rPr>
      </w:pPr>
      <w:r w:rsidRPr="00B000BB">
        <w:rPr>
          <w:color w:val="000000"/>
          <w:shd w:val="clear" w:color="auto" w:fill="FFFFFF"/>
        </w:rPr>
        <w:t>Переможець процедури закупі</w:t>
      </w:r>
      <w:proofErr w:type="gramStart"/>
      <w:r w:rsidRPr="00B000BB">
        <w:rPr>
          <w:color w:val="000000"/>
          <w:shd w:val="clear" w:color="auto" w:fill="FFFFFF"/>
        </w:rPr>
        <w:t>вл</w:t>
      </w:r>
      <w:proofErr w:type="gramEnd"/>
      <w:r w:rsidRPr="00B000BB">
        <w:rPr>
          <w:color w:val="000000"/>
          <w:shd w:val="clear" w:color="auto" w:fill="FFFFFF"/>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B000BB">
        <w:rPr>
          <w:color w:val="000000"/>
          <w:shd w:val="clear" w:color="auto" w:fill="FFFFFF"/>
        </w:rPr>
        <w:lastRenderedPageBreak/>
        <w:t xml:space="preserve">закупівель документи, що підтверджують відсутність підстав, визначених пунктами 3, 5, 6 і 12 частини першої та частиною </w:t>
      </w:r>
      <w:proofErr w:type="gramStart"/>
      <w:r w:rsidRPr="00B000BB">
        <w:rPr>
          <w:color w:val="000000"/>
          <w:shd w:val="clear" w:color="auto" w:fill="FFFFFF"/>
        </w:rPr>
        <w:t>другою</w:t>
      </w:r>
      <w:proofErr w:type="gramEnd"/>
      <w:r w:rsidRPr="00B000BB">
        <w:rPr>
          <w:color w:val="000000"/>
          <w:shd w:val="clear" w:color="auto" w:fill="FFFFFF"/>
        </w:rPr>
        <w:t xml:space="preserve"> статті 17 Закону.</w:t>
      </w:r>
    </w:p>
    <w:p w:rsidR="009D383C" w:rsidRPr="009D383C" w:rsidRDefault="009D383C" w:rsidP="009D383C">
      <w:pPr>
        <w:rPr>
          <w:sz w:val="20"/>
          <w:szCs w:val="20"/>
          <w:lang w:val="ru-RU"/>
        </w:rPr>
      </w:pPr>
    </w:p>
    <w:p w:rsidR="009D383C" w:rsidRPr="009D383C" w:rsidRDefault="009D383C" w:rsidP="009D383C">
      <w:pPr>
        <w:rPr>
          <w:b/>
          <w:sz w:val="20"/>
          <w:szCs w:val="20"/>
          <w:lang w:val="ru-RU"/>
        </w:rPr>
      </w:pPr>
      <w:r w:rsidRPr="000F526B">
        <w:rPr>
          <w:sz w:val="20"/>
          <w:szCs w:val="20"/>
        </w:rPr>
        <w:t> </w:t>
      </w:r>
      <w:r>
        <w:rPr>
          <w:b/>
          <w:sz w:val="20"/>
          <w:szCs w:val="20"/>
          <w:lang w:val="uk-UA"/>
        </w:rPr>
        <w:t>4</w:t>
      </w:r>
      <w:r w:rsidRPr="009D383C">
        <w:rPr>
          <w:b/>
          <w:sz w:val="20"/>
          <w:szCs w:val="20"/>
          <w:lang w:val="ru-RU"/>
        </w:rPr>
        <w:t>.1. Документи, які надаються</w:t>
      </w:r>
      <w:r w:rsidRPr="000F526B">
        <w:rPr>
          <w:b/>
          <w:sz w:val="20"/>
          <w:szCs w:val="20"/>
        </w:rPr>
        <w:t> </w:t>
      </w:r>
      <w:r w:rsidRPr="009D383C">
        <w:rPr>
          <w:b/>
          <w:sz w:val="20"/>
          <w:szCs w:val="20"/>
          <w:lang w:val="ru-RU"/>
        </w:rPr>
        <w:t xml:space="preserve">ПЕРЕМОЖЦЕМ (юридичною </w:t>
      </w:r>
      <w:proofErr w:type="gramStart"/>
      <w:r w:rsidRPr="009D383C">
        <w:rPr>
          <w:b/>
          <w:sz w:val="20"/>
          <w:szCs w:val="20"/>
          <w:lang w:val="ru-RU"/>
        </w:rPr>
        <w:t>особою</w:t>
      </w:r>
      <w:proofErr w:type="gramEnd"/>
      <w:r w:rsidRPr="009D383C">
        <w:rPr>
          <w:b/>
          <w:sz w:val="20"/>
          <w:szCs w:val="20"/>
          <w:lang w:val="ru-RU"/>
        </w:rPr>
        <w:t>):</w:t>
      </w:r>
    </w:p>
    <w:tbl>
      <w:tblPr>
        <w:tblW w:w="10123" w:type="dxa"/>
        <w:tblInd w:w="-100" w:type="dxa"/>
        <w:tblLayout w:type="fixed"/>
        <w:tblLook w:val="0400"/>
      </w:tblPr>
      <w:tblGrid>
        <w:gridCol w:w="765"/>
        <w:gridCol w:w="4350"/>
        <w:gridCol w:w="5008"/>
      </w:tblGrid>
      <w:tr w:rsidR="009D383C" w:rsidRPr="009D383C" w:rsidTr="005D0713">
        <w:trPr>
          <w:trHeight w:val="7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347CE8" w:rsidRDefault="009D383C" w:rsidP="005D0713">
            <w:pPr>
              <w:ind w:left="100"/>
              <w:jc w:val="center"/>
              <w:rPr>
                <w:sz w:val="20"/>
                <w:szCs w:val="20"/>
              </w:rPr>
            </w:pPr>
            <w:r w:rsidRPr="00347CE8">
              <w:rPr>
                <w:b/>
                <w:sz w:val="20"/>
                <w:szCs w:val="20"/>
              </w:rPr>
              <w:t>№</w:t>
            </w:r>
          </w:p>
          <w:p w:rsidR="009D383C" w:rsidRPr="00347CE8" w:rsidRDefault="009D383C" w:rsidP="005D0713">
            <w:pPr>
              <w:ind w:left="100"/>
              <w:jc w:val="center"/>
              <w:rPr>
                <w:sz w:val="20"/>
                <w:szCs w:val="20"/>
              </w:rPr>
            </w:pPr>
            <w:r w:rsidRPr="00347CE8">
              <w:rPr>
                <w:b/>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347CE8" w:rsidRDefault="009D383C" w:rsidP="005D0713">
            <w:pPr>
              <w:ind w:left="100"/>
              <w:jc w:val="both"/>
              <w:rPr>
                <w:sz w:val="20"/>
                <w:szCs w:val="20"/>
              </w:rPr>
            </w:pPr>
            <w:r w:rsidRPr="00347CE8">
              <w:rPr>
                <w:b/>
                <w:sz w:val="20"/>
                <w:szCs w:val="20"/>
              </w:rPr>
              <w:t>Вимоги статті 17 Закону</w:t>
            </w:r>
          </w:p>
          <w:p w:rsidR="009D383C" w:rsidRPr="00347CE8" w:rsidRDefault="009D383C" w:rsidP="005D0713">
            <w:pPr>
              <w:ind w:left="100"/>
              <w:jc w:val="both"/>
              <w:rPr>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9D383C" w:rsidRDefault="009D383C" w:rsidP="005D0713">
            <w:pPr>
              <w:ind w:left="100"/>
              <w:jc w:val="both"/>
              <w:rPr>
                <w:sz w:val="20"/>
                <w:szCs w:val="20"/>
                <w:lang w:val="ru-RU"/>
              </w:rPr>
            </w:pPr>
            <w:r w:rsidRPr="009D383C">
              <w:rPr>
                <w:b/>
                <w:sz w:val="20"/>
                <w:szCs w:val="20"/>
                <w:lang w:val="ru-RU"/>
              </w:rPr>
              <w:t>Переможець торгів на виконання вимоги статті 17 Закону (</w:t>
            </w:r>
            <w:proofErr w:type="gramStart"/>
            <w:r w:rsidRPr="009D383C">
              <w:rPr>
                <w:b/>
                <w:sz w:val="20"/>
                <w:szCs w:val="20"/>
                <w:lang w:val="ru-RU"/>
              </w:rPr>
              <w:t>п</w:t>
            </w:r>
            <w:proofErr w:type="gramEnd"/>
            <w:r w:rsidRPr="009D383C">
              <w:rPr>
                <w:b/>
                <w:sz w:val="20"/>
                <w:szCs w:val="20"/>
                <w:lang w:val="ru-RU"/>
              </w:rPr>
              <w:t>ідтвердження відсутності підстав) повинен надати таку інформацію:</w:t>
            </w:r>
          </w:p>
        </w:tc>
      </w:tr>
      <w:tr w:rsidR="009D383C" w:rsidRPr="009D383C" w:rsidTr="005D07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347CE8" w:rsidRDefault="009D383C" w:rsidP="005D0713">
            <w:pPr>
              <w:ind w:left="100"/>
              <w:jc w:val="center"/>
              <w:rPr>
                <w:sz w:val="20"/>
                <w:szCs w:val="20"/>
              </w:rPr>
            </w:pPr>
            <w:r w:rsidRPr="00347CE8">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347CE8" w:rsidRDefault="009D383C" w:rsidP="005D0713">
            <w:pPr>
              <w:ind w:left="140" w:right="140"/>
              <w:jc w:val="both"/>
              <w:rPr>
                <w:sz w:val="20"/>
                <w:szCs w:val="20"/>
              </w:rPr>
            </w:pPr>
            <w:r w:rsidRPr="00347CE8">
              <w:rPr>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D383C" w:rsidRPr="00347CE8" w:rsidRDefault="009D383C" w:rsidP="005D0713">
            <w:pPr>
              <w:ind w:left="100"/>
              <w:jc w:val="both"/>
              <w:rPr>
                <w:sz w:val="20"/>
                <w:szCs w:val="20"/>
              </w:rPr>
            </w:pPr>
            <w:r w:rsidRPr="00347CE8">
              <w:rPr>
                <w:b/>
                <w:sz w:val="20"/>
                <w:szCs w:val="20"/>
              </w:rPr>
              <w:t>(пункт 3 частини 1 статті 17 Закону)</w:t>
            </w:r>
          </w:p>
        </w:tc>
        <w:tc>
          <w:tcPr>
            <w:tcW w:w="50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383C" w:rsidRPr="009D383C" w:rsidRDefault="009D383C" w:rsidP="005D0713">
            <w:pPr>
              <w:ind w:right="140"/>
              <w:jc w:val="both"/>
              <w:rPr>
                <w:sz w:val="20"/>
                <w:szCs w:val="20"/>
                <w:lang w:val="ru-RU"/>
              </w:rPr>
            </w:pPr>
            <w:r w:rsidRPr="00347CE8">
              <w:rPr>
                <w:bCs/>
                <w:sz w:val="20"/>
                <w:szCs w:val="20"/>
                <w:lang w:val="uk-UA"/>
              </w:rPr>
              <w:t>Довідка (витяг) або довідка (витяг) у формі електронного документа або копія нотаріально завіреної довідки (витягу) з Єдиного державного реєстру осіб, які вчинили корупційні або пов’язані з корупцією правопорушення, або лист НАЗК  про те, що с</w:t>
            </w:r>
            <w:r w:rsidRPr="00347CE8">
              <w:rPr>
                <w:bCs/>
                <w:sz w:val="20"/>
                <w:szCs w:val="20"/>
              </w:rPr>
              <w:t>лужбов</w:t>
            </w:r>
            <w:r w:rsidRPr="00347CE8">
              <w:rPr>
                <w:bCs/>
                <w:sz w:val="20"/>
                <w:szCs w:val="20"/>
                <w:lang w:val="uk-UA"/>
              </w:rPr>
              <w:t>а</w:t>
            </w:r>
            <w:r w:rsidRPr="00347CE8">
              <w:rPr>
                <w:bCs/>
                <w:sz w:val="20"/>
                <w:szCs w:val="20"/>
              </w:rPr>
              <w:t xml:space="preserve"> (посадов</w:t>
            </w:r>
            <w:r w:rsidRPr="00347CE8">
              <w:rPr>
                <w:bCs/>
                <w:sz w:val="20"/>
                <w:szCs w:val="20"/>
                <w:lang w:val="uk-UA"/>
              </w:rPr>
              <w:t>а</w:t>
            </w:r>
            <w:r w:rsidRPr="00347CE8">
              <w:rPr>
                <w:bCs/>
                <w:sz w:val="20"/>
                <w:szCs w:val="20"/>
              </w:rPr>
              <w:t>) особ</w:t>
            </w:r>
            <w:r w:rsidRPr="00347CE8">
              <w:rPr>
                <w:bCs/>
                <w:sz w:val="20"/>
                <w:szCs w:val="20"/>
                <w:lang w:val="uk-UA"/>
              </w:rPr>
              <w:t>а</w:t>
            </w:r>
            <w:r w:rsidRPr="00347CE8">
              <w:rPr>
                <w:bCs/>
                <w:sz w:val="20"/>
                <w:szCs w:val="20"/>
              </w:rPr>
              <w:t xml:space="preserve"> учасника процедури закупівлі</w:t>
            </w:r>
            <w:r w:rsidRPr="00347CE8">
              <w:rPr>
                <w:bCs/>
                <w:sz w:val="20"/>
                <w:szCs w:val="20"/>
                <w:lang w:val="uk-UA"/>
              </w:rPr>
              <w:t xml:space="preserve">, не внесена до Єдиного державного реєстру осіб, які вчинили корупційні або пов’язані з корупцією правопорушення. Якщо довідка (витяг) надається у формі електронного документа, то також завантажується файл кваліфікованого електронного підпису, який накладено на відповідний файл довідки (витягу). Замовник перевіряє підпис та цілісність даних на  сайті центрального засвідчувального органу за посиланням </w:t>
            </w:r>
            <w:hyperlink r:id="rId11" w:tgtFrame="_blank" w:history="1">
              <w:r w:rsidRPr="00347CE8">
                <w:rPr>
                  <w:rStyle w:val="a8"/>
                  <w:bCs/>
                  <w:color w:val="auto"/>
                  <w:sz w:val="20"/>
                  <w:szCs w:val="20"/>
                  <w:lang w:val="uk-UA"/>
                </w:rPr>
                <w:t>https://czo.gov.ua/verify</w:t>
              </w:r>
            </w:hyperlink>
            <w:r w:rsidRPr="00347CE8">
              <w:rPr>
                <w:bCs/>
                <w:sz w:val="20"/>
                <w:szCs w:val="20"/>
                <w:lang w:val="uk-UA"/>
              </w:rPr>
              <w:t>.</w:t>
            </w:r>
          </w:p>
        </w:tc>
      </w:tr>
      <w:tr w:rsidR="009D383C" w:rsidRPr="009D383C" w:rsidTr="005D0713">
        <w:trPr>
          <w:trHeight w:val="24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347CE8" w:rsidRDefault="009D383C" w:rsidP="005D0713">
            <w:pPr>
              <w:ind w:left="100"/>
              <w:jc w:val="center"/>
              <w:rPr>
                <w:sz w:val="20"/>
                <w:szCs w:val="20"/>
              </w:rPr>
            </w:pPr>
            <w:r w:rsidRPr="00347CE8">
              <w:rPr>
                <w:b/>
                <w:sz w:val="20"/>
                <w:szCs w:val="20"/>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D383C" w:rsidRPr="009D383C" w:rsidRDefault="009D383C" w:rsidP="005D0713">
            <w:pPr>
              <w:ind w:right="140"/>
              <w:jc w:val="both"/>
              <w:rPr>
                <w:sz w:val="20"/>
                <w:szCs w:val="20"/>
                <w:lang w:val="ru-RU"/>
              </w:rPr>
            </w:pPr>
            <w:r w:rsidRPr="009D383C">
              <w:rPr>
                <w:sz w:val="20"/>
                <w:szCs w:val="20"/>
                <w:lang w:val="ru-RU"/>
              </w:rPr>
              <w:t>службова (посадова) особа учасника процедури закупі</w:t>
            </w:r>
            <w:proofErr w:type="gramStart"/>
            <w:r w:rsidRPr="009D383C">
              <w:rPr>
                <w:sz w:val="20"/>
                <w:szCs w:val="20"/>
                <w:lang w:val="ru-RU"/>
              </w:rPr>
              <w:t>вл</w:t>
            </w:r>
            <w:proofErr w:type="gramEnd"/>
            <w:r w:rsidRPr="009D383C">
              <w:rPr>
                <w:sz w:val="20"/>
                <w:szCs w:val="20"/>
                <w:lang w:val="ru-RU"/>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47CE8">
              <w:rPr>
                <w:b/>
                <w:sz w:val="20"/>
                <w:szCs w:val="20"/>
              </w:rPr>
              <w:t> </w:t>
            </w:r>
            <w:r w:rsidRPr="009D383C">
              <w:rPr>
                <w:b/>
                <w:sz w:val="20"/>
                <w:szCs w:val="20"/>
                <w:lang w:val="ru-RU"/>
              </w:rPr>
              <w:t>(пункт 6 частини 1 статті 17 Закону)</w:t>
            </w:r>
          </w:p>
        </w:tc>
        <w:tc>
          <w:tcPr>
            <w:tcW w:w="50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D383C" w:rsidRPr="009D383C" w:rsidRDefault="009D383C" w:rsidP="005D0713">
            <w:pPr>
              <w:jc w:val="both"/>
              <w:rPr>
                <w:sz w:val="20"/>
                <w:szCs w:val="20"/>
                <w:lang w:val="ru-RU"/>
              </w:rPr>
            </w:pPr>
            <w:r w:rsidRPr="00347CE8">
              <w:rPr>
                <w:sz w:val="20"/>
                <w:szCs w:val="20"/>
                <w:lang w:val="uk-UA"/>
              </w:rPr>
              <w:t>В</w:t>
            </w:r>
            <w:r w:rsidRPr="009D383C">
              <w:rPr>
                <w:sz w:val="20"/>
                <w:szCs w:val="20"/>
                <w:lang w:val="ru-RU"/>
              </w:rPr>
              <w:t>итяг з інформаційно-аналітичної системи "Облік відомостей про притягнення особи до кримінальної відповідальності та наявності судимості".</w:t>
            </w:r>
          </w:p>
          <w:p w:rsidR="009D383C" w:rsidRPr="00347CE8" w:rsidRDefault="009D383C" w:rsidP="005D0713">
            <w:pPr>
              <w:jc w:val="both"/>
              <w:rPr>
                <w:sz w:val="20"/>
                <w:szCs w:val="20"/>
                <w:lang w:val="uk-UA"/>
              </w:rPr>
            </w:pPr>
            <w:r w:rsidRPr="009D383C">
              <w:rPr>
                <w:sz w:val="20"/>
                <w:szCs w:val="20"/>
                <w:lang w:val="ru-RU"/>
              </w:rPr>
              <w:t>Доступ до цієї інформаційно-аналітичної системи (ІАС), як і можливість отримати витяг, відкритий на порталі МВС</w:t>
            </w:r>
            <w:r w:rsidRPr="00347CE8">
              <w:rPr>
                <w:sz w:val="20"/>
                <w:szCs w:val="20"/>
                <w:lang w:val="uk-UA"/>
              </w:rPr>
              <w:t>:</w:t>
            </w:r>
            <w:hyperlink r:id="rId12" w:history="1">
              <w:r w:rsidRPr="00347CE8">
                <w:rPr>
                  <w:rStyle w:val="a8"/>
                  <w:color w:val="auto"/>
                  <w:sz w:val="20"/>
                  <w:szCs w:val="20"/>
                </w:rPr>
                <w:t>https</w:t>
              </w:r>
              <w:r w:rsidRPr="009D383C">
                <w:rPr>
                  <w:rStyle w:val="a8"/>
                  <w:color w:val="auto"/>
                  <w:sz w:val="20"/>
                  <w:szCs w:val="20"/>
                  <w:lang w:val="ru-RU"/>
                </w:rPr>
                <w:t>://</w:t>
              </w:r>
              <w:r w:rsidRPr="00347CE8">
                <w:rPr>
                  <w:rStyle w:val="a8"/>
                  <w:color w:val="auto"/>
                  <w:sz w:val="20"/>
                  <w:szCs w:val="20"/>
                </w:rPr>
                <w:t>vytiah</w:t>
              </w:r>
              <w:r w:rsidRPr="009D383C">
                <w:rPr>
                  <w:rStyle w:val="a8"/>
                  <w:color w:val="auto"/>
                  <w:sz w:val="20"/>
                  <w:szCs w:val="20"/>
                  <w:lang w:val="ru-RU"/>
                </w:rPr>
                <w:t>.</w:t>
              </w:r>
              <w:r w:rsidRPr="00347CE8">
                <w:rPr>
                  <w:rStyle w:val="a8"/>
                  <w:color w:val="auto"/>
                  <w:sz w:val="20"/>
                  <w:szCs w:val="20"/>
                </w:rPr>
                <w:t>mvs</w:t>
              </w:r>
              <w:r w:rsidRPr="009D383C">
                <w:rPr>
                  <w:rStyle w:val="a8"/>
                  <w:color w:val="auto"/>
                  <w:sz w:val="20"/>
                  <w:szCs w:val="20"/>
                  <w:lang w:val="ru-RU"/>
                </w:rPr>
                <w:t>.</w:t>
              </w:r>
              <w:r w:rsidRPr="00347CE8">
                <w:rPr>
                  <w:rStyle w:val="a8"/>
                  <w:color w:val="auto"/>
                  <w:sz w:val="20"/>
                  <w:szCs w:val="20"/>
                </w:rPr>
                <w:t>gov</w:t>
              </w:r>
              <w:r w:rsidRPr="009D383C">
                <w:rPr>
                  <w:rStyle w:val="a8"/>
                  <w:color w:val="auto"/>
                  <w:sz w:val="20"/>
                  <w:szCs w:val="20"/>
                  <w:lang w:val="ru-RU"/>
                </w:rPr>
                <w:t>.</w:t>
              </w:r>
              <w:r w:rsidRPr="00347CE8">
                <w:rPr>
                  <w:rStyle w:val="a8"/>
                  <w:color w:val="auto"/>
                  <w:sz w:val="20"/>
                  <w:szCs w:val="20"/>
                </w:rPr>
                <w:t>ua</w:t>
              </w:r>
              <w:r w:rsidRPr="009D383C">
                <w:rPr>
                  <w:rStyle w:val="a8"/>
                  <w:color w:val="auto"/>
                  <w:sz w:val="20"/>
                  <w:szCs w:val="20"/>
                  <w:lang w:val="ru-RU"/>
                </w:rPr>
                <w:t>/</w:t>
              </w:r>
              <w:r w:rsidRPr="00347CE8">
                <w:rPr>
                  <w:rStyle w:val="a8"/>
                  <w:color w:val="auto"/>
                  <w:sz w:val="20"/>
                  <w:szCs w:val="20"/>
                </w:rPr>
                <w:t>app</w:t>
              </w:r>
              <w:r w:rsidRPr="009D383C">
                <w:rPr>
                  <w:rStyle w:val="a8"/>
                  <w:color w:val="auto"/>
                  <w:sz w:val="20"/>
                  <w:szCs w:val="20"/>
                  <w:lang w:val="ru-RU"/>
                </w:rPr>
                <w:t>/</w:t>
              </w:r>
              <w:r w:rsidRPr="00347CE8">
                <w:rPr>
                  <w:rStyle w:val="a8"/>
                  <w:color w:val="auto"/>
                  <w:sz w:val="20"/>
                  <w:szCs w:val="20"/>
                </w:rPr>
                <w:t>landing</w:t>
              </w:r>
              <w:r w:rsidRPr="009D383C">
                <w:rPr>
                  <w:rStyle w:val="a8"/>
                  <w:color w:val="auto"/>
                  <w:sz w:val="20"/>
                  <w:szCs w:val="20"/>
                  <w:lang w:val="ru-RU"/>
                </w:rPr>
                <w:t>?</w:t>
              </w:r>
              <w:r w:rsidRPr="00347CE8">
                <w:rPr>
                  <w:rStyle w:val="a8"/>
                  <w:color w:val="auto"/>
                  <w:sz w:val="20"/>
                  <w:szCs w:val="20"/>
                </w:rPr>
                <w:t>fbclid</w:t>
              </w:r>
              <w:r w:rsidRPr="009D383C">
                <w:rPr>
                  <w:rStyle w:val="a8"/>
                  <w:color w:val="auto"/>
                  <w:sz w:val="20"/>
                  <w:szCs w:val="20"/>
                  <w:lang w:val="ru-RU"/>
                </w:rPr>
                <w:t>=</w:t>
              </w:r>
              <w:r w:rsidRPr="00347CE8">
                <w:rPr>
                  <w:rStyle w:val="a8"/>
                  <w:color w:val="auto"/>
                  <w:sz w:val="20"/>
                  <w:szCs w:val="20"/>
                </w:rPr>
                <w:t>IwAR</w:t>
              </w:r>
              <w:r w:rsidRPr="009D383C">
                <w:rPr>
                  <w:rStyle w:val="a8"/>
                  <w:color w:val="auto"/>
                  <w:sz w:val="20"/>
                  <w:szCs w:val="20"/>
                  <w:lang w:val="ru-RU"/>
                </w:rPr>
                <w:t>145</w:t>
              </w:r>
              <w:r w:rsidRPr="00347CE8">
                <w:rPr>
                  <w:rStyle w:val="a8"/>
                  <w:color w:val="auto"/>
                  <w:sz w:val="20"/>
                  <w:szCs w:val="20"/>
                </w:rPr>
                <w:t>ATLUMlugZnEKQTwK</w:t>
              </w:r>
              <w:r w:rsidRPr="009D383C">
                <w:rPr>
                  <w:rStyle w:val="a8"/>
                  <w:color w:val="auto"/>
                  <w:sz w:val="20"/>
                  <w:szCs w:val="20"/>
                  <w:lang w:val="ru-RU"/>
                </w:rPr>
                <w:t>19</w:t>
              </w:r>
              <w:r w:rsidRPr="00347CE8">
                <w:rPr>
                  <w:rStyle w:val="a8"/>
                  <w:color w:val="auto"/>
                  <w:sz w:val="20"/>
                  <w:szCs w:val="20"/>
                </w:rPr>
                <w:t>llxjZhiiHfs</w:t>
              </w:r>
              <w:r w:rsidRPr="009D383C">
                <w:rPr>
                  <w:rStyle w:val="a8"/>
                  <w:color w:val="auto"/>
                  <w:sz w:val="20"/>
                  <w:szCs w:val="20"/>
                  <w:lang w:val="ru-RU"/>
                </w:rPr>
                <w:t>5</w:t>
              </w:r>
              <w:r w:rsidRPr="00347CE8">
                <w:rPr>
                  <w:rStyle w:val="a8"/>
                  <w:color w:val="auto"/>
                  <w:sz w:val="20"/>
                  <w:szCs w:val="20"/>
                </w:rPr>
                <w:t>qu</w:t>
              </w:r>
              <w:r w:rsidRPr="009D383C">
                <w:rPr>
                  <w:rStyle w:val="a8"/>
                  <w:color w:val="auto"/>
                  <w:sz w:val="20"/>
                  <w:szCs w:val="20"/>
                  <w:lang w:val="ru-RU"/>
                </w:rPr>
                <w:t>0</w:t>
              </w:r>
              <w:r w:rsidRPr="00347CE8">
                <w:rPr>
                  <w:rStyle w:val="a8"/>
                  <w:color w:val="auto"/>
                  <w:sz w:val="20"/>
                  <w:szCs w:val="20"/>
                </w:rPr>
                <w:t>hWoS</w:t>
              </w:r>
              <w:r w:rsidRPr="009D383C">
                <w:rPr>
                  <w:rStyle w:val="a8"/>
                  <w:color w:val="auto"/>
                  <w:sz w:val="20"/>
                  <w:szCs w:val="20"/>
                  <w:lang w:val="ru-RU"/>
                </w:rPr>
                <w:t>4</w:t>
              </w:r>
              <w:r w:rsidRPr="00347CE8">
                <w:rPr>
                  <w:rStyle w:val="a8"/>
                  <w:color w:val="auto"/>
                  <w:sz w:val="20"/>
                  <w:szCs w:val="20"/>
                </w:rPr>
                <w:t>Bscvr</w:t>
              </w:r>
              <w:r w:rsidRPr="009D383C">
                <w:rPr>
                  <w:rStyle w:val="a8"/>
                  <w:color w:val="auto"/>
                  <w:sz w:val="20"/>
                  <w:szCs w:val="20"/>
                  <w:lang w:val="ru-RU"/>
                </w:rPr>
                <w:t>5</w:t>
              </w:r>
              <w:r w:rsidRPr="00347CE8">
                <w:rPr>
                  <w:rStyle w:val="a8"/>
                  <w:color w:val="auto"/>
                  <w:sz w:val="20"/>
                  <w:szCs w:val="20"/>
                </w:rPr>
                <w:t>k</w:t>
              </w:r>
              <w:r w:rsidRPr="009D383C">
                <w:rPr>
                  <w:rStyle w:val="a8"/>
                  <w:color w:val="auto"/>
                  <w:sz w:val="20"/>
                  <w:szCs w:val="20"/>
                  <w:lang w:val="ru-RU"/>
                </w:rPr>
                <w:t>9</w:t>
              </w:r>
              <w:r w:rsidRPr="00347CE8">
                <w:rPr>
                  <w:rStyle w:val="a8"/>
                  <w:color w:val="auto"/>
                  <w:sz w:val="20"/>
                  <w:szCs w:val="20"/>
                </w:rPr>
                <w:t>IMUFJZqk</w:t>
              </w:r>
            </w:hyperlink>
          </w:p>
          <w:p w:rsidR="009D383C" w:rsidRPr="009D383C" w:rsidRDefault="009D383C" w:rsidP="005D0713">
            <w:pPr>
              <w:jc w:val="both"/>
              <w:rPr>
                <w:sz w:val="20"/>
                <w:szCs w:val="20"/>
                <w:lang w:val="ru-RU"/>
              </w:rPr>
            </w:pPr>
            <w:r w:rsidRPr="009D383C">
              <w:rPr>
                <w:sz w:val="20"/>
                <w:szCs w:val="20"/>
                <w:lang w:val="ru-RU"/>
              </w:rPr>
              <w:t xml:space="preserve">Витяг засвідчується електронною печаткою служби Єдиної інформаційної системи МВС. Кожен витяг міститиме </w:t>
            </w:r>
            <w:r w:rsidRPr="00347CE8">
              <w:rPr>
                <w:sz w:val="20"/>
                <w:szCs w:val="20"/>
              </w:rPr>
              <w:t>QR</w:t>
            </w:r>
            <w:r w:rsidRPr="009D383C">
              <w:rPr>
                <w:sz w:val="20"/>
                <w:szCs w:val="20"/>
                <w:lang w:val="ru-RU"/>
              </w:rPr>
              <w:t xml:space="preserve">-код, по якому можна знайти відповідний </w:t>
            </w:r>
            <w:proofErr w:type="gramStart"/>
            <w:r w:rsidRPr="009D383C">
              <w:rPr>
                <w:sz w:val="20"/>
                <w:szCs w:val="20"/>
                <w:lang w:val="ru-RU"/>
              </w:rPr>
              <w:t>п</w:t>
            </w:r>
            <w:proofErr w:type="gramEnd"/>
            <w:r w:rsidRPr="009D383C">
              <w:rPr>
                <w:sz w:val="20"/>
                <w:szCs w:val="20"/>
                <w:lang w:val="ru-RU"/>
              </w:rPr>
              <w:t xml:space="preserve">ідтвердний запис в електронних ресурсах ІАС. </w:t>
            </w:r>
          </w:p>
          <w:p w:rsidR="009D383C" w:rsidRPr="009D383C" w:rsidRDefault="009D383C" w:rsidP="005D0713">
            <w:pPr>
              <w:jc w:val="both"/>
              <w:rPr>
                <w:sz w:val="20"/>
                <w:szCs w:val="20"/>
                <w:lang w:val="ru-RU"/>
              </w:rPr>
            </w:pPr>
            <w:r w:rsidRPr="00347CE8">
              <w:rPr>
                <w:sz w:val="20"/>
                <w:szCs w:val="20"/>
                <w:lang w:val="uk-UA"/>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w:t>
            </w:r>
            <w:r w:rsidRPr="009D383C">
              <w:rPr>
                <w:sz w:val="20"/>
                <w:szCs w:val="20"/>
                <w:lang w:val="ru-RU"/>
              </w:rPr>
              <w:t xml:space="preserve">на порталі МВС: </w:t>
            </w:r>
            <w:hyperlink r:id="rId13" w:history="1">
              <w:r w:rsidRPr="00347CE8">
                <w:rPr>
                  <w:rStyle w:val="a8"/>
                  <w:color w:val="auto"/>
                  <w:sz w:val="20"/>
                  <w:szCs w:val="20"/>
                </w:rPr>
                <w:t>https</w:t>
              </w:r>
              <w:r w:rsidRPr="009D383C">
                <w:rPr>
                  <w:rStyle w:val="a8"/>
                  <w:color w:val="auto"/>
                  <w:sz w:val="20"/>
                  <w:szCs w:val="20"/>
                  <w:lang w:val="ru-RU"/>
                </w:rPr>
                <w:t>://</w:t>
              </w:r>
              <w:r w:rsidRPr="00347CE8">
                <w:rPr>
                  <w:rStyle w:val="a8"/>
                  <w:color w:val="auto"/>
                  <w:sz w:val="20"/>
                  <w:szCs w:val="20"/>
                </w:rPr>
                <w:t>vytiah</w:t>
              </w:r>
              <w:r w:rsidRPr="009D383C">
                <w:rPr>
                  <w:rStyle w:val="a8"/>
                  <w:color w:val="auto"/>
                  <w:sz w:val="20"/>
                  <w:szCs w:val="20"/>
                  <w:lang w:val="ru-RU"/>
                </w:rPr>
                <w:t>.</w:t>
              </w:r>
              <w:r w:rsidRPr="00347CE8">
                <w:rPr>
                  <w:rStyle w:val="a8"/>
                  <w:color w:val="auto"/>
                  <w:sz w:val="20"/>
                  <w:szCs w:val="20"/>
                </w:rPr>
                <w:t>mvs</w:t>
              </w:r>
              <w:r w:rsidRPr="009D383C">
                <w:rPr>
                  <w:rStyle w:val="a8"/>
                  <w:color w:val="auto"/>
                  <w:sz w:val="20"/>
                  <w:szCs w:val="20"/>
                  <w:lang w:val="ru-RU"/>
                </w:rPr>
                <w:t>.</w:t>
              </w:r>
              <w:r w:rsidRPr="00347CE8">
                <w:rPr>
                  <w:rStyle w:val="a8"/>
                  <w:color w:val="auto"/>
                  <w:sz w:val="20"/>
                  <w:szCs w:val="20"/>
                </w:rPr>
                <w:t>gov</w:t>
              </w:r>
              <w:r w:rsidRPr="009D383C">
                <w:rPr>
                  <w:rStyle w:val="a8"/>
                  <w:color w:val="auto"/>
                  <w:sz w:val="20"/>
                  <w:szCs w:val="20"/>
                  <w:lang w:val="ru-RU"/>
                </w:rPr>
                <w:t>.</w:t>
              </w:r>
              <w:r w:rsidRPr="00347CE8">
                <w:rPr>
                  <w:rStyle w:val="a8"/>
                  <w:color w:val="auto"/>
                  <w:sz w:val="20"/>
                  <w:szCs w:val="20"/>
                </w:rPr>
                <w:t>ua</w:t>
              </w:r>
              <w:r w:rsidRPr="009D383C">
                <w:rPr>
                  <w:rStyle w:val="a8"/>
                  <w:color w:val="auto"/>
                  <w:sz w:val="20"/>
                  <w:szCs w:val="20"/>
                  <w:lang w:val="ru-RU"/>
                </w:rPr>
                <w:t>/</w:t>
              </w:r>
              <w:r w:rsidRPr="00347CE8">
                <w:rPr>
                  <w:rStyle w:val="a8"/>
                  <w:color w:val="auto"/>
                  <w:sz w:val="20"/>
                  <w:szCs w:val="20"/>
                </w:rPr>
                <w:t>app</w:t>
              </w:r>
              <w:r w:rsidRPr="009D383C">
                <w:rPr>
                  <w:rStyle w:val="a8"/>
                  <w:color w:val="auto"/>
                  <w:sz w:val="20"/>
                  <w:szCs w:val="20"/>
                  <w:lang w:val="ru-RU"/>
                </w:rPr>
                <w:t>/</w:t>
              </w:r>
              <w:r w:rsidRPr="00347CE8">
                <w:rPr>
                  <w:rStyle w:val="a8"/>
                  <w:color w:val="auto"/>
                  <w:sz w:val="20"/>
                  <w:szCs w:val="20"/>
                </w:rPr>
                <w:t>landing</w:t>
              </w:r>
              <w:r w:rsidRPr="009D383C">
                <w:rPr>
                  <w:rStyle w:val="a8"/>
                  <w:color w:val="auto"/>
                  <w:sz w:val="20"/>
                  <w:szCs w:val="20"/>
                  <w:lang w:val="ru-RU"/>
                </w:rPr>
                <w:t>?</w:t>
              </w:r>
              <w:r w:rsidRPr="00347CE8">
                <w:rPr>
                  <w:rStyle w:val="a8"/>
                  <w:color w:val="auto"/>
                  <w:sz w:val="20"/>
                  <w:szCs w:val="20"/>
                </w:rPr>
                <w:t>fbclid</w:t>
              </w:r>
              <w:r w:rsidRPr="009D383C">
                <w:rPr>
                  <w:rStyle w:val="a8"/>
                  <w:color w:val="auto"/>
                  <w:sz w:val="20"/>
                  <w:szCs w:val="20"/>
                  <w:lang w:val="ru-RU"/>
                </w:rPr>
                <w:t>=</w:t>
              </w:r>
              <w:r w:rsidRPr="00347CE8">
                <w:rPr>
                  <w:rStyle w:val="a8"/>
                  <w:color w:val="auto"/>
                  <w:sz w:val="20"/>
                  <w:szCs w:val="20"/>
                </w:rPr>
                <w:t>IwAR</w:t>
              </w:r>
              <w:r w:rsidRPr="009D383C">
                <w:rPr>
                  <w:rStyle w:val="a8"/>
                  <w:color w:val="auto"/>
                  <w:sz w:val="20"/>
                  <w:szCs w:val="20"/>
                  <w:lang w:val="ru-RU"/>
                </w:rPr>
                <w:t>145</w:t>
              </w:r>
              <w:r w:rsidRPr="00347CE8">
                <w:rPr>
                  <w:rStyle w:val="a8"/>
                  <w:color w:val="auto"/>
                  <w:sz w:val="20"/>
                  <w:szCs w:val="20"/>
                </w:rPr>
                <w:t>ATLUMlugZnEKQTwK</w:t>
              </w:r>
              <w:r w:rsidRPr="009D383C">
                <w:rPr>
                  <w:rStyle w:val="a8"/>
                  <w:color w:val="auto"/>
                  <w:sz w:val="20"/>
                  <w:szCs w:val="20"/>
                  <w:lang w:val="ru-RU"/>
                </w:rPr>
                <w:t>19</w:t>
              </w:r>
              <w:r w:rsidRPr="00347CE8">
                <w:rPr>
                  <w:rStyle w:val="a8"/>
                  <w:color w:val="auto"/>
                  <w:sz w:val="20"/>
                  <w:szCs w:val="20"/>
                </w:rPr>
                <w:t>llxjZhiiHfs</w:t>
              </w:r>
              <w:r w:rsidRPr="009D383C">
                <w:rPr>
                  <w:rStyle w:val="a8"/>
                  <w:color w:val="auto"/>
                  <w:sz w:val="20"/>
                  <w:szCs w:val="20"/>
                  <w:lang w:val="ru-RU"/>
                </w:rPr>
                <w:t>5</w:t>
              </w:r>
              <w:r w:rsidRPr="00347CE8">
                <w:rPr>
                  <w:rStyle w:val="a8"/>
                  <w:color w:val="auto"/>
                  <w:sz w:val="20"/>
                  <w:szCs w:val="20"/>
                </w:rPr>
                <w:t>qu</w:t>
              </w:r>
              <w:r w:rsidRPr="009D383C">
                <w:rPr>
                  <w:rStyle w:val="a8"/>
                  <w:color w:val="auto"/>
                  <w:sz w:val="20"/>
                  <w:szCs w:val="20"/>
                  <w:lang w:val="ru-RU"/>
                </w:rPr>
                <w:t>0</w:t>
              </w:r>
              <w:r w:rsidRPr="00347CE8">
                <w:rPr>
                  <w:rStyle w:val="a8"/>
                  <w:color w:val="auto"/>
                  <w:sz w:val="20"/>
                  <w:szCs w:val="20"/>
                </w:rPr>
                <w:t>hWoS</w:t>
              </w:r>
              <w:r w:rsidRPr="009D383C">
                <w:rPr>
                  <w:rStyle w:val="a8"/>
                  <w:color w:val="auto"/>
                  <w:sz w:val="20"/>
                  <w:szCs w:val="20"/>
                  <w:lang w:val="ru-RU"/>
                </w:rPr>
                <w:t>4</w:t>
              </w:r>
              <w:r w:rsidRPr="00347CE8">
                <w:rPr>
                  <w:rStyle w:val="a8"/>
                  <w:color w:val="auto"/>
                  <w:sz w:val="20"/>
                  <w:szCs w:val="20"/>
                </w:rPr>
                <w:t>Bscvr</w:t>
              </w:r>
              <w:r w:rsidRPr="009D383C">
                <w:rPr>
                  <w:rStyle w:val="a8"/>
                  <w:color w:val="auto"/>
                  <w:sz w:val="20"/>
                  <w:szCs w:val="20"/>
                  <w:lang w:val="ru-RU"/>
                </w:rPr>
                <w:t>5</w:t>
              </w:r>
              <w:r w:rsidRPr="00347CE8">
                <w:rPr>
                  <w:rStyle w:val="a8"/>
                  <w:color w:val="auto"/>
                  <w:sz w:val="20"/>
                  <w:szCs w:val="20"/>
                </w:rPr>
                <w:t>k</w:t>
              </w:r>
              <w:r w:rsidRPr="009D383C">
                <w:rPr>
                  <w:rStyle w:val="a8"/>
                  <w:color w:val="auto"/>
                  <w:sz w:val="20"/>
                  <w:szCs w:val="20"/>
                  <w:lang w:val="ru-RU"/>
                </w:rPr>
                <w:t>9</w:t>
              </w:r>
              <w:r w:rsidRPr="00347CE8">
                <w:rPr>
                  <w:rStyle w:val="a8"/>
                  <w:color w:val="auto"/>
                  <w:sz w:val="20"/>
                  <w:szCs w:val="20"/>
                </w:rPr>
                <w:t>IMUFJZqk</w:t>
              </w:r>
            </w:hyperlink>
          </w:p>
        </w:tc>
      </w:tr>
      <w:tr w:rsidR="009D383C" w:rsidRPr="009D383C" w:rsidTr="005D0713">
        <w:trPr>
          <w:trHeight w:val="22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347CE8" w:rsidRDefault="009D383C" w:rsidP="005D0713">
            <w:pPr>
              <w:ind w:left="100"/>
              <w:jc w:val="center"/>
              <w:rPr>
                <w:b/>
                <w:sz w:val="20"/>
                <w:szCs w:val="20"/>
                <w:lang w:val="uk-UA"/>
              </w:rPr>
            </w:pPr>
            <w:r w:rsidRPr="00347CE8">
              <w:rPr>
                <w:b/>
                <w:sz w:val="20"/>
                <w:szCs w:val="20"/>
                <w:lang w:val="uk-UA"/>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D383C" w:rsidRPr="009D383C" w:rsidRDefault="009D383C" w:rsidP="005D0713">
            <w:pPr>
              <w:ind w:right="140"/>
              <w:jc w:val="both"/>
              <w:rPr>
                <w:sz w:val="20"/>
                <w:szCs w:val="20"/>
                <w:lang w:val="ru-RU"/>
              </w:rPr>
            </w:pPr>
            <w:r w:rsidRPr="009D383C">
              <w:rPr>
                <w:sz w:val="20"/>
                <w:szCs w:val="20"/>
                <w:lang w:val="ru-RU"/>
              </w:rPr>
              <w:t>Службова (посадова) особа учасника процедури закупі</w:t>
            </w:r>
            <w:proofErr w:type="gramStart"/>
            <w:r w:rsidRPr="009D383C">
              <w:rPr>
                <w:sz w:val="20"/>
                <w:szCs w:val="20"/>
                <w:lang w:val="ru-RU"/>
              </w:rPr>
              <w:t>вл</w:t>
            </w:r>
            <w:proofErr w:type="gramEnd"/>
            <w:r w:rsidRPr="009D383C">
              <w:rPr>
                <w:sz w:val="20"/>
                <w:szCs w:val="20"/>
                <w:lang w:val="ru-RU"/>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D383C">
              <w:rPr>
                <w:b/>
                <w:sz w:val="20"/>
                <w:szCs w:val="20"/>
                <w:lang w:val="ru-RU"/>
              </w:rPr>
              <w:t xml:space="preserve"> (пункт 12 частини 1 статті 17 Закону)</w:t>
            </w:r>
          </w:p>
        </w:tc>
        <w:tc>
          <w:tcPr>
            <w:tcW w:w="500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D383C" w:rsidRPr="00347CE8" w:rsidRDefault="009D383C" w:rsidP="005D0713">
            <w:pPr>
              <w:jc w:val="both"/>
              <w:rPr>
                <w:sz w:val="20"/>
                <w:szCs w:val="20"/>
                <w:lang w:val="uk-UA"/>
              </w:rPr>
            </w:pPr>
          </w:p>
        </w:tc>
      </w:tr>
      <w:tr w:rsidR="009D383C" w:rsidRPr="00347CE8" w:rsidTr="005D07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347CE8" w:rsidRDefault="009D383C" w:rsidP="005D0713">
            <w:pPr>
              <w:ind w:left="100"/>
              <w:jc w:val="center"/>
              <w:rPr>
                <w:b/>
                <w:sz w:val="20"/>
                <w:szCs w:val="20"/>
                <w:lang w:val="uk-UA"/>
              </w:rPr>
            </w:pPr>
            <w:r w:rsidRPr="00347CE8">
              <w:rPr>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9D383C" w:rsidRDefault="009D383C" w:rsidP="005D0713">
            <w:pPr>
              <w:ind w:left="100"/>
              <w:jc w:val="both"/>
              <w:rPr>
                <w:sz w:val="20"/>
                <w:szCs w:val="20"/>
                <w:lang w:val="ru-RU"/>
              </w:rPr>
            </w:pPr>
            <w:r w:rsidRPr="009D383C">
              <w:rPr>
                <w:sz w:val="20"/>
                <w:szCs w:val="20"/>
                <w:lang w:val="ru-RU"/>
              </w:rPr>
              <w:t>Учасник процедури закупі</w:t>
            </w:r>
            <w:proofErr w:type="gramStart"/>
            <w:r w:rsidRPr="009D383C">
              <w:rPr>
                <w:sz w:val="20"/>
                <w:szCs w:val="20"/>
                <w:lang w:val="ru-RU"/>
              </w:rPr>
              <w:t>вл</w:t>
            </w:r>
            <w:proofErr w:type="gramEnd"/>
            <w:r w:rsidRPr="009D383C">
              <w:rPr>
                <w:sz w:val="20"/>
                <w:szCs w:val="20"/>
                <w:lang w:val="ru-RU"/>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383C" w:rsidRPr="00347CE8" w:rsidRDefault="009D383C" w:rsidP="005D0713">
            <w:pPr>
              <w:ind w:left="100"/>
              <w:jc w:val="both"/>
              <w:rPr>
                <w:sz w:val="20"/>
                <w:szCs w:val="20"/>
              </w:rPr>
            </w:pPr>
            <w:r w:rsidRPr="00347CE8">
              <w:rPr>
                <w:b/>
                <w:sz w:val="20"/>
                <w:szCs w:val="20"/>
              </w:rPr>
              <w:t>(частина 2 статті 17 Закону)</w:t>
            </w:r>
          </w:p>
        </w:tc>
        <w:tc>
          <w:tcPr>
            <w:tcW w:w="50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D383C" w:rsidRPr="00347CE8" w:rsidRDefault="009D383C" w:rsidP="005D0713">
            <w:pPr>
              <w:ind w:right="140"/>
              <w:jc w:val="both"/>
              <w:rPr>
                <w:sz w:val="20"/>
                <w:szCs w:val="20"/>
              </w:rPr>
            </w:pPr>
            <w:r w:rsidRPr="00347CE8">
              <w:rPr>
                <w:b/>
                <w:sz w:val="20"/>
                <w:szCs w:val="20"/>
              </w:rPr>
              <w:t>Довідка в довільній формі</w:t>
            </w:r>
            <w:r w:rsidRPr="00347CE8">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D383C" w:rsidRPr="009D383C" w:rsidRDefault="009D383C" w:rsidP="009D383C">
      <w:pPr>
        <w:pStyle w:val="a5"/>
        <w:spacing w:before="0" w:beforeAutospacing="0" w:after="0" w:afterAutospacing="0"/>
        <w:jc w:val="both"/>
        <w:rPr>
          <w:sz w:val="16"/>
          <w:szCs w:val="16"/>
          <w:shd w:val="clear" w:color="auto" w:fill="FFFFFF"/>
          <w:lang w:val="en-US"/>
        </w:rPr>
      </w:pPr>
    </w:p>
    <w:p w:rsidR="009D383C" w:rsidRPr="009D383C" w:rsidRDefault="009D383C" w:rsidP="009D383C">
      <w:pPr>
        <w:pStyle w:val="a5"/>
        <w:spacing w:before="0" w:beforeAutospacing="0" w:after="0" w:afterAutospacing="0"/>
        <w:jc w:val="both"/>
        <w:rPr>
          <w:sz w:val="16"/>
          <w:szCs w:val="16"/>
          <w:shd w:val="clear" w:color="auto" w:fill="FFFFFF"/>
          <w:lang w:val="en-US"/>
        </w:rPr>
      </w:pPr>
    </w:p>
    <w:p w:rsidR="009D383C" w:rsidRPr="009D383C" w:rsidRDefault="009D383C" w:rsidP="009D383C">
      <w:pPr>
        <w:pStyle w:val="a5"/>
        <w:spacing w:before="0" w:beforeAutospacing="0" w:after="0" w:afterAutospacing="0"/>
        <w:jc w:val="both"/>
        <w:rPr>
          <w:sz w:val="16"/>
          <w:szCs w:val="16"/>
          <w:shd w:val="clear" w:color="auto" w:fill="FFFFFF"/>
          <w:lang w:val="en-US"/>
        </w:rPr>
      </w:pPr>
    </w:p>
    <w:p w:rsidR="009D383C" w:rsidRPr="009D383C" w:rsidRDefault="009D383C" w:rsidP="009D383C">
      <w:pPr>
        <w:spacing w:before="240"/>
        <w:jc w:val="center"/>
        <w:rPr>
          <w:sz w:val="20"/>
          <w:szCs w:val="20"/>
          <w:lang w:val="ru-RU"/>
        </w:rPr>
      </w:pPr>
      <w:r>
        <w:rPr>
          <w:b/>
          <w:sz w:val="20"/>
          <w:szCs w:val="20"/>
          <w:lang w:val="ru-RU"/>
        </w:rPr>
        <w:lastRenderedPageBreak/>
        <w:t>4</w:t>
      </w:r>
      <w:r w:rsidRPr="009D383C">
        <w:rPr>
          <w:b/>
          <w:sz w:val="20"/>
          <w:szCs w:val="20"/>
          <w:lang w:val="ru-RU"/>
        </w:rPr>
        <w:t xml:space="preserve">.2. Документи, які надаються ПЕРЕМОЖЦЕМ (фізичною </w:t>
      </w:r>
      <w:proofErr w:type="gramStart"/>
      <w:r w:rsidRPr="009D383C">
        <w:rPr>
          <w:b/>
          <w:sz w:val="20"/>
          <w:szCs w:val="20"/>
          <w:lang w:val="ru-RU"/>
        </w:rPr>
        <w:t>особою</w:t>
      </w:r>
      <w:proofErr w:type="gramEnd"/>
      <w:r w:rsidRPr="009D383C">
        <w:rPr>
          <w:b/>
          <w:sz w:val="20"/>
          <w:szCs w:val="20"/>
          <w:lang w:val="ru-RU"/>
        </w:rPr>
        <w:t xml:space="preserve"> чи фізичною особою-підприємцем):</w:t>
      </w:r>
    </w:p>
    <w:tbl>
      <w:tblPr>
        <w:tblW w:w="10123" w:type="dxa"/>
        <w:tblInd w:w="-100" w:type="dxa"/>
        <w:tblLayout w:type="fixed"/>
        <w:tblLook w:val="0400"/>
      </w:tblPr>
      <w:tblGrid>
        <w:gridCol w:w="587"/>
        <w:gridCol w:w="4427"/>
        <w:gridCol w:w="5109"/>
      </w:tblGrid>
      <w:tr w:rsidR="009D383C" w:rsidRPr="009D383C" w:rsidTr="005D0713">
        <w:trPr>
          <w:trHeight w:val="6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6F5284" w:rsidRDefault="009D383C" w:rsidP="005D0713">
            <w:pPr>
              <w:ind w:left="100"/>
              <w:jc w:val="center"/>
              <w:rPr>
                <w:sz w:val="20"/>
                <w:szCs w:val="20"/>
              </w:rPr>
            </w:pPr>
            <w:r w:rsidRPr="006F5284">
              <w:rPr>
                <w:b/>
                <w:sz w:val="20"/>
                <w:szCs w:val="20"/>
              </w:rPr>
              <w:t>№</w:t>
            </w:r>
          </w:p>
          <w:p w:rsidR="009D383C" w:rsidRPr="006F5284" w:rsidRDefault="009D383C" w:rsidP="005D0713">
            <w:pPr>
              <w:ind w:left="100"/>
              <w:jc w:val="center"/>
              <w:rPr>
                <w:sz w:val="20"/>
                <w:szCs w:val="20"/>
              </w:rPr>
            </w:pPr>
            <w:r w:rsidRPr="006F5284">
              <w:rPr>
                <w:b/>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6F5284" w:rsidRDefault="009D383C" w:rsidP="005D0713">
            <w:pPr>
              <w:ind w:left="100"/>
              <w:jc w:val="both"/>
              <w:rPr>
                <w:sz w:val="20"/>
                <w:szCs w:val="20"/>
              </w:rPr>
            </w:pPr>
            <w:r w:rsidRPr="006F5284">
              <w:rPr>
                <w:b/>
                <w:sz w:val="20"/>
                <w:szCs w:val="20"/>
              </w:rPr>
              <w:t>Вимоги статті 17 Закону</w:t>
            </w:r>
          </w:p>
          <w:p w:rsidR="009D383C" w:rsidRPr="006F5284" w:rsidRDefault="009D383C" w:rsidP="005D0713">
            <w:pPr>
              <w:ind w:left="100"/>
              <w:jc w:val="both"/>
              <w:rPr>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9D383C" w:rsidRDefault="009D383C" w:rsidP="005D0713">
            <w:pPr>
              <w:ind w:left="100"/>
              <w:jc w:val="both"/>
              <w:rPr>
                <w:sz w:val="20"/>
                <w:szCs w:val="20"/>
                <w:lang w:val="ru-RU"/>
              </w:rPr>
            </w:pPr>
            <w:r w:rsidRPr="009D383C">
              <w:rPr>
                <w:b/>
                <w:sz w:val="20"/>
                <w:szCs w:val="20"/>
                <w:lang w:val="ru-RU"/>
              </w:rPr>
              <w:t>Переможець торгів на виконання вимоги статті 17 Закону (</w:t>
            </w:r>
            <w:proofErr w:type="gramStart"/>
            <w:r w:rsidRPr="009D383C">
              <w:rPr>
                <w:b/>
                <w:sz w:val="20"/>
                <w:szCs w:val="20"/>
                <w:lang w:val="ru-RU"/>
              </w:rPr>
              <w:t>п</w:t>
            </w:r>
            <w:proofErr w:type="gramEnd"/>
            <w:r w:rsidRPr="009D383C">
              <w:rPr>
                <w:b/>
                <w:sz w:val="20"/>
                <w:szCs w:val="20"/>
                <w:lang w:val="ru-RU"/>
              </w:rPr>
              <w:t>ідтвердження відсутності підстав) повинен надати таку інформацію:</w:t>
            </w:r>
          </w:p>
        </w:tc>
      </w:tr>
      <w:tr w:rsidR="009D383C" w:rsidRPr="009D383C" w:rsidTr="005D07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6F5284" w:rsidRDefault="009D383C" w:rsidP="005D0713">
            <w:pPr>
              <w:ind w:left="100"/>
              <w:jc w:val="center"/>
              <w:rPr>
                <w:sz w:val="20"/>
                <w:szCs w:val="20"/>
              </w:rPr>
            </w:pPr>
            <w:r w:rsidRPr="006F5284">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6F5284" w:rsidRDefault="009D383C" w:rsidP="005D0713">
            <w:pPr>
              <w:ind w:left="140" w:right="140"/>
              <w:jc w:val="both"/>
              <w:rPr>
                <w:sz w:val="20"/>
                <w:szCs w:val="20"/>
              </w:rPr>
            </w:pPr>
            <w:r w:rsidRPr="006F5284">
              <w:rPr>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D383C" w:rsidRPr="006F5284" w:rsidRDefault="009D383C" w:rsidP="005D0713">
            <w:pPr>
              <w:ind w:left="100"/>
              <w:jc w:val="both"/>
              <w:rPr>
                <w:sz w:val="20"/>
                <w:szCs w:val="20"/>
              </w:rPr>
            </w:pPr>
            <w:r w:rsidRPr="006F5284">
              <w:rPr>
                <w:b/>
                <w:sz w:val="20"/>
                <w:szCs w:val="20"/>
              </w:rPr>
              <w:t>(пункт 3 частини 1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9D383C" w:rsidRDefault="009D383C" w:rsidP="005D0713">
            <w:pPr>
              <w:ind w:right="140"/>
              <w:jc w:val="both"/>
              <w:rPr>
                <w:sz w:val="20"/>
                <w:szCs w:val="20"/>
                <w:lang w:val="ru-RU"/>
              </w:rPr>
            </w:pPr>
            <w:r w:rsidRPr="004408F4">
              <w:rPr>
                <w:bCs/>
                <w:sz w:val="20"/>
                <w:szCs w:val="20"/>
                <w:lang w:val="uk-UA"/>
              </w:rPr>
              <w:t xml:space="preserve">Довідка (витяг) або довідка (витяг) у формі електронного документа або копія нотаріально завіреної довідки (витягу) з Єдиного державного реєстру осіб, які вчинили корупційні або пов’язані з корупцією правопорушення, або лист НАЗК  про те, що особа, яка є учасником процедури закупівлі, не внесена до Єдиного державного реєстру осіб, які вчинили корупційні або пов’язані з корупцією правопорушення. Якщо довідка (витяг) надається у формі електронного документа, то також завантажується файл кваліфікованого електронного підпису, який накладено на відповідний файл довідки (витягу). Замовник перевіряє підпис та цілісність даних на  сайті центрального засвідчувального органу за </w:t>
            </w:r>
            <w:r w:rsidRPr="00507F02">
              <w:rPr>
                <w:bCs/>
                <w:sz w:val="20"/>
                <w:szCs w:val="20"/>
                <w:lang w:val="uk-UA"/>
              </w:rPr>
              <w:t xml:space="preserve">посиланням </w:t>
            </w:r>
            <w:hyperlink r:id="rId14" w:tgtFrame="_blank" w:history="1">
              <w:r w:rsidRPr="00507F02">
                <w:rPr>
                  <w:rStyle w:val="a8"/>
                  <w:bCs/>
                  <w:sz w:val="20"/>
                  <w:szCs w:val="20"/>
                  <w:lang w:val="uk-UA"/>
                </w:rPr>
                <w:t>https://czo.gov.ua/verify</w:t>
              </w:r>
            </w:hyperlink>
            <w:r w:rsidRPr="00507F02">
              <w:rPr>
                <w:bCs/>
                <w:sz w:val="20"/>
                <w:szCs w:val="20"/>
                <w:lang w:val="uk-UA"/>
              </w:rPr>
              <w:t>.</w:t>
            </w:r>
          </w:p>
        </w:tc>
      </w:tr>
      <w:tr w:rsidR="009D383C" w:rsidRPr="009D383C" w:rsidTr="005D07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6F5284" w:rsidRDefault="009D383C" w:rsidP="005D0713">
            <w:pPr>
              <w:ind w:left="100"/>
              <w:jc w:val="center"/>
              <w:rPr>
                <w:sz w:val="20"/>
                <w:szCs w:val="20"/>
              </w:rPr>
            </w:pPr>
            <w:r w:rsidRPr="006F5284">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9D383C" w:rsidRDefault="009D383C" w:rsidP="005D0713">
            <w:pPr>
              <w:ind w:left="140" w:right="140"/>
              <w:jc w:val="both"/>
              <w:rPr>
                <w:sz w:val="20"/>
                <w:szCs w:val="20"/>
                <w:lang w:val="ru-RU"/>
              </w:rPr>
            </w:pPr>
            <w:r w:rsidRPr="009D383C">
              <w:rPr>
                <w:sz w:val="20"/>
                <w:szCs w:val="20"/>
                <w:lang w:val="ru-RU"/>
              </w:rPr>
              <w:t>Фізична особа, яка є учасником процедури закупі</w:t>
            </w:r>
            <w:proofErr w:type="gramStart"/>
            <w:r w:rsidRPr="009D383C">
              <w:rPr>
                <w:sz w:val="20"/>
                <w:szCs w:val="20"/>
                <w:lang w:val="ru-RU"/>
              </w:rPr>
              <w:t>вл</w:t>
            </w:r>
            <w:proofErr w:type="gramEnd"/>
            <w:r w:rsidRPr="009D383C">
              <w:rPr>
                <w:sz w:val="20"/>
                <w:szCs w:val="20"/>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D383C" w:rsidRPr="006F5284" w:rsidRDefault="009D383C" w:rsidP="005D0713">
            <w:pPr>
              <w:ind w:right="140"/>
              <w:jc w:val="both"/>
              <w:rPr>
                <w:sz w:val="20"/>
                <w:szCs w:val="20"/>
              </w:rPr>
            </w:pPr>
            <w:r w:rsidRPr="006F5284">
              <w:rPr>
                <w:b/>
                <w:sz w:val="20"/>
                <w:szCs w:val="20"/>
              </w:rPr>
              <w:t> (пункт 5 частини 1 статті 17 Закону)</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D383C" w:rsidRPr="009D383C" w:rsidRDefault="009D383C" w:rsidP="005D0713">
            <w:pPr>
              <w:jc w:val="both"/>
              <w:rPr>
                <w:sz w:val="20"/>
                <w:szCs w:val="20"/>
                <w:lang w:val="ru-RU"/>
              </w:rPr>
            </w:pPr>
            <w:r w:rsidRPr="00507F02">
              <w:rPr>
                <w:sz w:val="20"/>
                <w:szCs w:val="20"/>
                <w:lang w:val="uk-UA"/>
              </w:rPr>
              <w:t>В</w:t>
            </w:r>
            <w:r w:rsidRPr="009D383C">
              <w:rPr>
                <w:sz w:val="20"/>
                <w:szCs w:val="20"/>
                <w:lang w:val="ru-RU"/>
              </w:rPr>
              <w:t>итяг з інформаційно-аналітичної системи "Облік відомостей про притягнення особи до кримінальної відповідальності та наявності судимості".</w:t>
            </w:r>
          </w:p>
          <w:p w:rsidR="009D383C" w:rsidRPr="009D383C" w:rsidRDefault="009D383C" w:rsidP="005D0713">
            <w:pPr>
              <w:jc w:val="both"/>
              <w:rPr>
                <w:sz w:val="20"/>
                <w:szCs w:val="20"/>
                <w:lang w:val="ru-RU"/>
              </w:rPr>
            </w:pPr>
            <w:r w:rsidRPr="009D383C">
              <w:rPr>
                <w:sz w:val="20"/>
                <w:szCs w:val="20"/>
                <w:lang w:val="ru-RU"/>
              </w:rPr>
              <w:t>Доступ до цієї інформаційно-аналітичної системи (ІАС), як і можливість отримати витяг, відкритий на порталі МВС</w:t>
            </w:r>
            <w:r w:rsidRPr="00507F02">
              <w:rPr>
                <w:sz w:val="20"/>
                <w:szCs w:val="20"/>
                <w:lang w:val="uk-UA"/>
              </w:rPr>
              <w:t>:</w:t>
            </w:r>
          </w:p>
          <w:p w:rsidR="009D383C" w:rsidRPr="009D383C" w:rsidRDefault="009D383C" w:rsidP="005D0713">
            <w:pPr>
              <w:jc w:val="both"/>
              <w:rPr>
                <w:rStyle w:val="a8"/>
                <w:sz w:val="20"/>
                <w:szCs w:val="20"/>
                <w:lang w:val="ru-RU"/>
              </w:rPr>
            </w:pPr>
            <w:r w:rsidRPr="00507F02">
              <w:rPr>
                <w:sz w:val="20"/>
                <w:szCs w:val="20"/>
              </w:rPr>
              <w:fldChar w:fldCharType="begin"/>
            </w:r>
            <w:r w:rsidRPr="009D383C">
              <w:rPr>
                <w:sz w:val="20"/>
                <w:szCs w:val="20"/>
                <w:lang w:val="ru-RU"/>
              </w:rPr>
              <w:instrText xml:space="preserve"> </w:instrText>
            </w:r>
            <w:r w:rsidRPr="00507F02">
              <w:rPr>
                <w:sz w:val="20"/>
                <w:szCs w:val="20"/>
              </w:rPr>
              <w:instrText>HYPERLINK</w:instrText>
            </w:r>
            <w:r w:rsidRPr="009D383C">
              <w:rPr>
                <w:sz w:val="20"/>
                <w:szCs w:val="20"/>
                <w:lang w:val="ru-RU"/>
              </w:rPr>
              <w:instrText xml:space="preserve"> "</w:instrText>
            </w:r>
            <w:r w:rsidRPr="00507F02">
              <w:rPr>
                <w:sz w:val="20"/>
                <w:szCs w:val="20"/>
              </w:rPr>
              <w:instrText>https</w:instrText>
            </w:r>
            <w:r w:rsidRPr="009D383C">
              <w:rPr>
                <w:sz w:val="20"/>
                <w:szCs w:val="20"/>
                <w:lang w:val="ru-RU"/>
              </w:rPr>
              <w:instrText>://</w:instrText>
            </w:r>
            <w:r w:rsidRPr="00507F02">
              <w:rPr>
                <w:sz w:val="20"/>
                <w:szCs w:val="20"/>
              </w:rPr>
              <w:instrText>vytiah</w:instrText>
            </w:r>
            <w:r w:rsidRPr="009D383C">
              <w:rPr>
                <w:sz w:val="20"/>
                <w:szCs w:val="20"/>
                <w:lang w:val="ru-RU"/>
              </w:rPr>
              <w:instrText>.</w:instrText>
            </w:r>
            <w:r w:rsidRPr="00507F02">
              <w:rPr>
                <w:sz w:val="20"/>
                <w:szCs w:val="20"/>
              </w:rPr>
              <w:instrText>mvs</w:instrText>
            </w:r>
            <w:r w:rsidRPr="009D383C">
              <w:rPr>
                <w:sz w:val="20"/>
                <w:szCs w:val="20"/>
                <w:lang w:val="ru-RU"/>
              </w:rPr>
              <w:instrText>.</w:instrText>
            </w:r>
            <w:r w:rsidRPr="00507F02">
              <w:rPr>
                <w:sz w:val="20"/>
                <w:szCs w:val="20"/>
              </w:rPr>
              <w:instrText>gov</w:instrText>
            </w:r>
            <w:r w:rsidRPr="009D383C">
              <w:rPr>
                <w:sz w:val="20"/>
                <w:szCs w:val="20"/>
                <w:lang w:val="ru-RU"/>
              </w:rPr>
              <w:instrText>.</w:instrText>
            </w:r>
            <w:r w:rsidRPr="00507F02">
              <w:rPr>
                <w:sz w:val="20"/>
                <w:szCs w:val="20"/>
              </w:rPr>
              <w:instrText>ua</w:instrText>
            </w:r>
            <w:r w:rsidRPr="009D383C">
              <w:rPr>
                <w:sz w:val="20"/>
                <w:szCs w:val="20"/>
                <w:lang w:val="ru-RU"/>
              </w:rPr>
              <w:instrText>/</w:instrText>
            </w:r>
            <w:r w:rsidRPr="00507F02">
              <w:rPr>
                <w:sz w:val="20"/>
                <w:szCs w:val="20"/>
              </w:rPr>
              <w:instrText>app</w:instrText>
            </w:r>
            <w:r w:rsidRPr="009D383C">
              <w:rPr>
                <w:sz w:val="20"/>
                <w:szCs w:val="20"/>
                <w:lang w:val="ru-RU"/>
              </w:rPr>
              <w:instrText>/</w:instrText>
            </w:r>
            <w:r w:rsidRPr="00507F02">
              <w:rPr>
                <w:sz w:val="20"/>
                <w:szCs w:val="20"/>
              </w:rPr>
              <w:instrText>landing</w:instrText>
            </w:r>
            <w:r w:rsidRPr="009D383C">
              <w:rPr>
                <w:sz w:val="20"/>
                <w:szCs w:val="20"/>
                <w:lang w:val="ru-RU"/>
              </w:rPr>
              <w:instrText>?</w:instrText>
            </w:r>
            <w:r w:rsidRPr="00507F02">
              <w:rPr>
                <w:sz w:val="20"/>
                <w:szCs w:val="20"/>
              </w:rPr>
              <w:instrText>fbclid</w:instrText>
            </w:r>
            <w:r w:rsidRPr="009D383C">
              <w:rPr>
                <w:sz w:val="20"/>
                <w:szCs w:val="20"/>
                <w:lang w:val="ru-RU"/>
              </w:rPr>
              <w:instrText>=</w:instrText>
            </w:r>
            <w:r w:rsidRPr="00507F02">
              <w:rPr>
                <w:sz w:val="20"/>
                <w:szCs w:val="20"/>
              </w:rPr>
              <w:instrText>IwAR</w:instrText>
            </w:r>
            <w:r w:rsidRPr="009D383C">
              <w:rPr>
                <w:sz w:val="20"/>
                <w:szCs w:val="20"/>
                <w:lang w:val="ru-RU"/>
              </w:rPr>
              <w:instrText>145</w:instrText>
            </w:r>
            <w:r w:rsidRPr="00507F02">
              <w:rPr>
                <w:sz w:val="20"/>
                <w:szCs w:val="20"/>
              </w:rPr>
              <w:instrText>ATLUMlugZnEKQTwK</w:instrText>
            </w:r>
            <w:r w:rsidRPr="009D383C">
              <w:rPr>
                <w:sz w:val="20"/>
                <w:szCs w:val="20"/>
                <w:lang w:val="ru-RU"/>
              </w:rPr>
              <w:instrText>19</w:instrText>
            </w:r>
            <w:r w:rsidRPr="00507F02">
              <w:rPr>
                <w:sz w:val="20"/>
                <w:szCs w:val="20"/>
              </w:rPr>
              <w:instrText>llxjZhiiHfs</w:instrText>
            </w:r>
            <w:r w:rsidRPr="009D383C">
              <w:rPr>
                <w:sz w:val="20"/>
                <w:szCs w:val="20"/>
                <w:lang w:val="ru-RU"/>
              </w:rPr>
              <w:instrText>5</w:instrText>
            </w:r>
            <w:r w:rsidRPr="00507F02">
              <w:rPr>
                <w:sz w:val="20"/>
                <w:szCs w:val="20"/>
              </w:rPr>
              <w:instrText>qu</w:instrText>
            </w:r>
            <w:r w:rsidRPr="009D383C">
              <w:rPr>
                <w:sz w:val="20"/>
                <w:szCs w:val="20"/>
                <w:lang w:val="ru-RU"/>
              </w:rPr>
              <w:instrText>0</w:instrText>
            </w:r>
            <w:r w:rsidRPr="00507F02">
              <w:rPr>
                <w:sz w:val="20"/>
                <w:szCs w:val="20"/>
              </w:rPr>
              <w:instrText>hWoS</w:instrText>
            </w:r>
            <w:r w:rsidRPr="009D383C">
              <w:rPr>
                <w:sz w:val="20"/>
                <w:szCs w:val="20"/>
                <w:lang w:val="ru-RU"/>
              </w:rPr>
              <w:instrText>4</w:instrText>
            </w:r>
            <w:r w:rsidRPr="00507F02">
              <w:rPr>
                <w:sz w:val="20"/>
                <w:szCs w:val="20"/>
              </w:rPr>
              <w:instrText>Bscvr</w:instrText>
            </w:r>
            <w:r w:rsidRPr="009D383C">
              <w:rPr>
                <w:sz w:val="20"/>
                <w:szCs w:val="20"/>
                <w:lang w:val="ru-RU"/>
              </w:rPr>
              <w:instrText>5</w:instrText>
            </w:r>
            <w:r w:rsidRPr="00507F02">
              <w:rPr>
                <w:sz w:val="20"/>
                <w:szCs w:val="20"/>
              </w:rPr>
              <w:instrText>k</w:instrText>
            </w:r>
            <w:r w:rsidRPr="009D383C">
              <w:rPr>
                <w:sz w:val="20"/>
                <w:szCs w:val="20"/>
                <w:lang w:val="ru-RU"/>
              </w:rPr>
              <w:instrText>9</w:instrText>
            </w:r>
            <w:r w:rsidRPr="00507F02">
              <w:rPr>
                <w:sz w:val="20"/>
                <w:szCs w:val="20"/>
              </w:rPr>
              <w:instrText>IMUFJZqk</w:instrText>
            </w:r>
            <w:r w:rsidRPr="009D383C">
              <w:rPr>
                <w:sz w:val="20"/>
                <w:szCs w:val="20"/>
                <w:lang w:val="ru-RU"/>
              </w:rPr>
              <w:instrText xml:space="preserve">" </w:instrText>
            </w:r>
            <w:r w:rsidRPr="00507F02">
              <w:rPr>
                <w:sz w:val="20"/>
                <w:szCs w:val="20"/>
              </w:rPr>
              <w:fldChar w:fldCharType="separate"/>
            </w:r>
            <w:r w:rsidRPr="00507F02">
              <w:rPr>
                <w:rStyle w:val="a8"/>
                <w:sz w:val="20"/>
                <w:szCs w:val="20"/>
              </w:rPr>
              <w:t>https</w:t>
            </w:r>
            <w:r w:rsidRPr="009D383C">
              <w:rPr>
                <w:rStyle w:val="a8"/>
                <w:sz w:val="20"/>
                <w:szCs w:val="20"/>
                <w:lang w:val="ru-RU"/>
              </w:rPr>
              <w:t>://</w:t>
            </w:r>
            <w:r w:rsidRPr="00507F02">
              <w:rPr>
                <w:rStyle w:val="a8"/>
                <w:sz w:val="20"/>
                <w:szCs w:val="20"/>
              </w:rPr>
              <w:t>vytiah</w:t>
            </w:r>
            <w:r w:rsidRPr="009D383C">
              <w:rPr>
                <w:rStyle w:val="a8"/>
                <w:sz w:val="20"/>
                <w:szCs w:val="20"/>
                <w:lang w:val="ru-RU"/>
              </w:rPr>
              <w:t>.</w:t>
            </w:r>
            <w:r w:rsidRPr="00507F02">
              <w:rPr>
                <w:rStyle w:val="a8"/>
                <w:sz w:val="20"/>
                <w:szCs w:val="20"/>
              </w:rPr>
              <w:t>mvs</w:t>
            </w:r>
            <w:r w:rsidRPr="009D383C">
              <w:rPr>
                <w:rStyle w:val="a8"/>
                <w:sz w:val="20"/>
                <w:szCs w:val="20"/>
                <w:lang w:val="ru-RU"/>
              </w:rPr>
              <w:t>.</w:t>
            </w:r>
            <w:r w:rsidRPr="00507F02">
              <w:rPr>
                <w:rStyle w:val="a8"/>
                <w:sz w:val="20"/>
                <w:szCs w:val="20"/>
              </w:rPr>
              <w:t>gov</w:t>
            </w:r>
            <w:r w:rsidRPr="009D383C">
              <w:rPr>
                <w:rStyle w:val="a8"/>
                <w:sz w:val="20"/>
                <w:szCs w:val="20"/>
                <w:lang w:val="ru-RU"/>
              </w:rPr>
              <w:t>.</w:t>
            </w:r>
            <w:r w:rsidRPr="00507F02">
              <w:rPr>
                <w:rStyle w:val="a8"/>
                <w:sz w:val="20"/>
                <w:szCs w:val="20"/>
              </w:rPr>
              <w:t>ua</w:t>
            </w:r>
            <w:r w:rsidRPr="009D383C">
              <w:rPr>
                <w:rStyle w:val="a8"/>
                <w:sz w:val="20"/>
                <w:szCs w:val="20"/>
                <w:lang w:val="ru-RU"/>
              </w:rPr>
              <w:t>/</w:t>
            </w:r>
            <w:r w:rsidRPr="00507F02">
              <w:rPr>
                <w:rStyle w:val="a8"/>
                <w:sz w:val="20"/>
                <w:szCs w:val="20"/>
              </w:rPr>
              <w:t>app</w:t>
            </w:r>
            <w:r w:rsidRPr="009D383C">
              <w:rPr>
                <w:rStyle w:val="a8"/>
                <w:sz w:val="20"/>
                <w:szCs w:val="20"/>
                <w:lang w:val="ru-RU"/>
              </w:rPr>
              <w:t>/</w:t>
            </w:r>
          </w:p>
          <w:p w:rsidR="009D383C" w:rsidRPr="009D383C" w:rsidRDefault="009D383C" w:rsidP="005D0713">
            <w:pPr>
              <w:jc w:val="both"/>
              <w:rPr>
                <w:rStyle w:val="a8"/>
                <w:sz w:val="20"/>
                <w:szCs w:val="20"/>
                <w:lang w:val="ru-RU"/>
              </w:rPr>
            </w:pPr>
            <w:r w:rsidRPr="00507F02">
              <w:rPr>
                <w:rStyle w:val="a8"/>
                <w:sz w:val="20"/>
                <w:szCs w:val="20"/>
              </w:rPr>
              <w:t>landing</w:t>
            </w:r>
            <w:r w:rsidRPr="009D383C">
              <w:rPr>
                <w:rStyle w:val="a8"/>
                <w:sz w:val="20"/>
                <w:szCs w:val="20"/>
                <w:lang w:val="ru-RU"/>
              </w:rPr>
              <w:t>?</w:t>
            </w:r>
            <w:r w:rsidRPr="00507F02">
              <w:rPr>
                <w:rStyle w:val="a8"/>
                <w:sz w:val="20"/>
                <w:szCs w:val="20"/>
              </w:rPr>
              <w:t>fbclid</w:t>
            </w:r>
            <w:r w:rsidRPr="009D383C">
              <w:rPr>
                <w:rStyle w:val="a8"/>
                <w:sz w:val="20"/>
                <w:szCs w:val="20"/>
                <w:lang w:val="ru-RU"/>
              </w:rPr>
              <w:t>=</w:t>
            </w:r>
            <w:r w:rsidRPr="00507F02">
              <w:rPr>
                <w:rStyle w:val="a8"/>
                <w:sz w:val="20"/>
                <w:szCs w:val="20"/>
              </w:rPr>
              <w:t>IwAR</w:t>
            </w:r>
            <w:r w:rsidRPr="009D383C">
              <w:rPr>
                <w:rStyle w:val="a8"/>
                <w:sz w:val="20"/>
                <w:szCs w:val="20"/>
                <w:lang w:val="ru-RU"/>
              </w:rPr>
              <w:t>145</w:t>
            </w:r>
            <w:r w:rsidRPr="00507F02">
              <w:rPr>
                <w:rStyle w:val="a8"/>
                <w:sz w:val="20"/>
                <w:szCs w:val="20"/>
              </w:rPr>
              <w:t>ATL</w:t>
            </w:r>
          </w:p>
          <w:p w:rsidR="009D383C" w:rsidRPr="009D383C" w:rsidRDefault="009D383C" w:rsidP="005D0713">
            <w:pPr>
              <w:jc w:val="both"/>
              <w:rPr>
                <w:rStyle w:val="a8"/>
                <w:sz w:val="20"/>
                <w:szCs w:val="20"/>
                <w:lang w:val="ru-RU"/>
              </w:rPr>
            </w:pPr>
            <w:r w:rsidRPr="00507F02">
              <w:rPr>
                <w:rStyle w:val="a8"/>
                <w:sz w:val="20"/>
                <w:szCs w:val="20"/>
              </w:rPr>
              <w:t>UMlugZnEKQTwK</w:t>
            </w:r>
            <w:r w:rsidRPr="009D383C">
              <w:rPr>
                <w:rStyle w:val="a8"/>
                <w:sz w:val="20"/>
                <w:szCs w:val="20"/>
                <w:lang w:val="ru-RU"/>
              </w:rPr>
              <w:t>19</w:t>
            </w:r>
            <w:r w:rsidRPr="00507F02">
              <w:rPr>
                <w:rStyle w:val="a8"/>
                <w:sz w:val="20"/>
                <w:szCs w:val="20"/>
              </w:rPr>
              <w:t>llxjZhii</w:t>
            </w:r>
          </w:p>
          <w:p w:rsidR="009D383C" w:rsidRPr="009D383C" w:rsidRDefault="009D383C" w:rsidP="005D0713">
            <w:pPr>
              <w:jc w:val="both"/>
              <w:rPr>
                <w:sz w:val="20"/>
                <w:szCs w:val="20"/>
                <w:lang w:val="ru-RU"/>
              </w:rPr>
            </w:pPr>
            <w:r w:rsidRPr="00507F02">
              <w:rPr>
                <w:rStyle w:val="a8"/>
                <w:sz w:val="20"/>
                <w:szCs w:val="20"/>
              </w:rPr>
              <w:t>Hfs</w:t>
            </w:r>
            <w:r w:rsidRPr="009D383C">
              <w:rPr>
                <w:rStyle w:val="a8"/>
                <w:sz w:val="20"/>
                <w:szCs w:val="20"/>
                <w:lang w:val="ru-RU"/>
              </w:rPr>
              <w:t>5</w:t>
            </w:r>
            <w:r w:rsidRPr="00507F02">
              <w:rPr>
                <w:rStyle w:val="a8"/>
                <w:sz w:val="20"/>
                <w:szCs w:val="20"/>
              </w:rPr>
              <w:t>qu</w:t>
            </w:r>
            <w:r w:rsidRPr="009D383C">
              <w:rPr>
                <w:rStyle w:val="a8"/>
                <w:sz w:val="20"/>
                <w:szCs w:val="20"/>
                <w:lang w:val="ru-RU"/>
              </w:rPr>
              <w:t>0</w:t>
            </w:r>
            <w:r w:rsidRPr="00507F02">
              <w:rPr>
                <w:rStyle w:val="a8"/>
                <w:sz w:val="20"/>
                <w:szCs w:val="20"/>
              </w:rPr>
              <w:t>hWoS</w:t>
            </w:r>
            <w:r w:rsidRPr="009D383C">
              <w:rPr>
                <w:rStyle w:val="a8"/>
                <w:sz w:val="20"/>
                <w:szCs w:val="20"/>
                <w:lang w:val="ru-RU"/>
              </w:rPr>
              <w:t>4</w:t>
            </w:r>
            <w:r w:rsidRPr="00507F02">
              <w:rPr>
                <w:rStyle w:val="a8"/>
                <w:sz w:val="20"/>
                <w:szCs w:val="20"/>
              </w:rPr>
              <w:t>Bscvr</w:t>
            </w:r>
            <w:r w:rsidRPr="009D383C">
              <w:rPr>
                <w:rStyle w:val="a8"/>
                <w:sz w:val="20"/>
                <w:szCs w:val="20"/>
                <w:lang w:val="ru-RU"/>
              </w:rPr>
              <w:t>5</w:t>
            </w:r>
            <w:r w:rsidRPr="00507F02">
              <w:rPr>
                <w:rStyle w:val="a8"/>
                <w:sz w:val="20"/>
                <w:szCs w:val="20"/>
              </w:rPr>
              <w:t>k</w:t>
            </w:r>
            <w:r w:rsidRPr="009D383C">
              <w:rPr>
                <w:rStyle w:val="a8"/>
                <w:sz w:val="20"/>
                <w:szCs w:val="20"/>
                <w:lang w:val="ru-RU"/>
              </w:rPr>
              <w:t>9</w:t>
            </w:r>
            <w:r w:rsidRPr="00507F02">
              <w:rPr>
                <w:rStyle w:val="a8"/>
                <w:sz w:val="20"/>
                <w:szCs w:val="20"/>
              </w:rPr>
              <w:t>IMUFJZqk</w:t>
            </w:r>
            <w:r w:rsidRPr="00507F02">
              <w:rPr>
                <w:sz w:val="20"/>
                <w:szCs w:val="20"/>
              </w:rPr>
              <w:fldChar w:fldCharType="end"/>
            </w:r>
          </w:p>
          <w:p w:rsidR="009D383C" w:rsidRPr="009D383C" w:rsidRDefault="009D383C" w:rsidP="005D0713">
            <w:pPr>
              <w:jc w:val="both"/>
              <w:rPr>
                <w:sz w:val="20"/>
                <w:szCs w:val="20"/>
                <w:lang w:val="ru-RU"/>
              </w:rPr>
            </w:pPr>
            <w:r w:rsidRPr="009D383C">
              <w:rPr>
                <w:sz w:val="20"/>
                <w:szCs w:val="20"/>
                <w:lang w:val="ru-RU"/>
              </w:rPr>
              <w:t xml:space="preserve">Витяг засвідчується електронною печаткою служби Єдиної інформаційної системи МВС. Кожен витяг міститиме </w:t>
            </w:r>
            <w:r w:rsidRPr="00507F02">
              <w:rPr>
                <w:sz w:val="20"/>
                <w:szCs w:val="20"/>
              </w:rPr>
              <w:t>QR</w:t>
            </w:r>
            <w:r w:rsidRPr="009D383C">
              <w:rPr>
                <w:sz w:val="20"/>
                <w:szCs w:val="20"/>
                <w:lang w:val="ru-RU"/>
              </w:rPr>
              <w:t xml:space="preserve">-код, по якому можна знайти на відповідний </w:t>
            </w:r>
            <w:proofErr w:type="gramStart"/>
            <w:r w:rsidRPr="009D383C">
              <w:rPr>
                <w:sz w:val="20"/>
                <w:szCs w:val="20"/>
                <w:lang w:val="ru-RU"/>
              </w:rPr>
              <w:t>п</w:t>
            </w:r>
            <w:proofErr w:type="gramEnd"/>
            <w:r w:rsidRPr="009D383C">
              <w:rPr>
                <w:sz w:val="20"/>
                <w:szCs w:val="20"/>
                <w:lang w:val="ru-RU"/>
              </w:rPr>
              <w:t xml:space="preserve">ідтвердний запис в електронних ресурсах ІАС. </w:t>
            </w:r>
          </w:p>
          <w:p w:rsidR="009D383C" w:rsidRPr="009D383C" w:rsidRDefault="009D383C" w:rsidP="005D0713">
            <w:pPr>
              <w:jc w:val="both"/>
              <w:rPr>
                <w:sz w:val="20"/>
                <w:szCs w:val="20"/>
                <w:lang w:val="ru-RU"/>
              </w:rPr>
            </w:pPr>
            <w:r w:rsidRPr="00507F02">
              <w:rPr>
                <w:sz w:val="20"/>
                <w:szCs w:val="20"/>
                <w:lang w:val="uk-UA"/>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w:t>
            </w:r>
            <w:r w:rsidRPr="009D383C">
              <w:rPr>
                <w:sz w:val="20"/>
                <w:szCs w:val="20"/>
                <w:lang w:val="ru-RU"/>
              </w:rPr>
              <w:t>на порталі МВС:</w:t>
            </w:r>
          </w:p>
          <w:p w:rsidR="009D383C" w:rsidRPr="009D383C" w:rsidRDefault="009D383C" w:rsidP="005D0713">
            <w:pPr>
              <w:jc w:val="both"/>
              <w:rPr>
                <w:rStyle w:val="a8"/>
                <w:sz w:val="20"/>
                <w:szCs w:val="20"/>
                <w:lang w:val="ru-RU"/>
              </w:rPr>
            </w:pPr>
            <w:r w:rsidRPr="00507F02">
              <w:rPr>
                <w:sz w:val="20"/>
                <w:szCs w:val="20"/>
              </w:rPr>
              <w:fldChar w:fldCharType="begin"/>
            </w:r>
            <w:r w:rsidRPr="009D383C">
              <w:rPr>
                <w:sz w:val="20"/>
                <w:szCs w:val="20"/>
                <w:lang w:val="ru-RU"/>
              </w:rPr>
              <w:instrText xml:space="preserve"> </w:instrText>
            </w:r>
            <w:r w:rsidRPr="00507F02">
              <w:rPr>
                <w:sz w:val="20"/>
                <w:szCs w:val="20"/>
              </w:rPr>
              <w:instrText>HYPERLINK</w:instrText>
            </w:r>
            <w:r w:rsidRPr="009D383C">
              <w:rPr>
                <w:sz w:val="20"/>
                <w:szCs w:val="20"/>
                <w:lang w:val="ru-RU"/>
              </w:rPr>
              <w:instrText xml:space="preserve"> "</w:instrText>
            </w:r>
            <w:r w:rsidRPr="00507F02">
              <w:rPr>
                <w:sz w:val="20"/>
                <w:szCs w:val="20"/>
              </w:rPr>
              <w:instrText>https</w:instrText>
            </w:r>
            <w:r w:rsidRPr="009D383C">
              <w:rPr>
                <w:sz w:val="20"/>
                <w:szCs w:val="20"/>
                <w:lang w:val="ru-RU"/>
              </w:rPr>
              <w:instrText>://</w:instrText>
            </w:r>
            <w:r w:rsidRPr="00507F02">
              <w:rPr>
                <w:sz w:val="20"/>
                <w:szCs w:val="20"/>
              </w:rPr>
              <w:instrText>vytiah</w:instrText>
            </w:r>
            <w:r w:rsidRPr="009D383C">
              <w:rPr>
                <w:sz w:val="20"/>
                <w:szCs w:val="20"/>
                <w:lang w:val="ru-RU"/>
              </w:rPr>
              <w:instrText>.</w:instrText>
            </w:r>
            <w:r w:rsidRPr="00507F02">
              <w:rPr>
                <w:sz w:val="20"/>
                <w:szCs w:val="20"/>
              </w:rPr>
              <w:instrText>mvs</w:instrText>
            </w:r>
            <w:r w:rsidRPr="009D383C">
              <w:rPr>
                <w:sz w:val="20"/>
                <w:szCs w:val="20"/>
                <w:lang w:val="ru-RU"/>
              </w:rPr>
              <w:instrText>.</w:instrText>
            </w:r>
            <w:r w:rsidRPr="00507F02">
              <w:rPr>
                <w:sz w:val="20"/>
                <w:szCs w:val="20"/>
              </w:rPr>
              <w:instrText>gov</w:instrText>
            </w:r>
            <w:r w:rsidRPr="009D383C">
              <w:rPr>
                <w:sz w:val="20"/>
                <w:szCs w:val="20"/>
                <w:lang w:val="ru-RU"/>
              </w:rPr>
              <w:instrText>.</w:instrText>
            </w:r>
            <w:r w:rsidRPr="00507F02">
              <w:rPr>
                <w:sz w:val="20"/>
                <w:szCs w:val="20"/>
              </w:rPr>
              <w:instrText>ua</w:instrText>
            </w:r>
            <w:r w:rsidRPr="009D383C">
              <w:rPr>
                <w:sz w:val="20"/>
                <w:szCs w:val="20"/>
                <w:lang w:val="ru-RU"/>
              </w:rPr>
              <w:instrText>/</w:instrText>
            </w:r>
            <w:r w:rsidRPr="00507F02">
              <w:rPr>
                <w:sz w:val="20"/>
                <w:szCs w:val="20"/>
              </w:rPr>
              <w:instrText>app</w:instrText>
            </w:r>
            <w:r w:rsidRPr="009D383C">
              <w:rPr>
                <w:sz w:val="20"/>
                <w:szCs w:val="20"/>
                <w:lang w:val="ru-RU"/>
              </w:rPr>
              <w:instrText>/</w:instrText>
            </w:r>
            <w:r w:rsidRPr="00507F02">
              <w:rPr>
                <w:sz w:val="20"/>
                <w:szCs w:val="20"/>
              </w:rPr>
              <w:instrText>landing</w:instrText>
            </w:r>
            <w:r w:rsidRPr="009D383C">
              <w:rPr>
                <w:sz w:val="20"/>
                <w:szCs w:val="20"/>
                <w:lang w:val="ru-RU"/>
              </w:rPr>
              <w:instrText>?</w:instrText>
            </w:r>
            <w:r w:rsidRPr="00507F02">
              <w:rPr>
                <w:sz w:val="20"/>
                <w:szCs w:val="20"/>
              </w:rPr>
              <w:instrText>fbclid</w:instrText>
            </w:r>
            <w:r w:rsidRPr="009D383C">
              <w:rPr>
                <w:sz w:val="20"/>
                <w:szCs w:val="20"/>
                <w:lang w:val="ru-RU"/>
              </w:rPr>
              <w:instrText>=</w:instrText>
            </w:r>
            <w:r w:rsidRPr="00507F02">
              <w:rPr>
                <w:sz w:val="20"/>
                <w:szCs w:val="20"/>
              </w:rPr>
              <w:instrText>IwAR</w:instrText>
            </w:r>
            <w:r w:rsidRPr="009D383C">
              <w:rPr>
                <w:sz w:val="20"/>
                <w:szCs w:val="20"/>
                <w:lang w:val="ru-RU"/>
              </w:rPr>
              <w:instrText>145</w:instrText>
            </w:r>
            <w:r w:rsidRPr="00507F02">
              <w:rPr>
                <w:sz w:val="20"/>
                <w:szCs w:val="20"/>
              </w:rPr>
              <w:instrText>ATLUMlugZnEKQTwK</w:instrText>
            </w:r>
            <w:r w:rsidRPr="009D383C">
              <w:rPr>
                <w:sz w:val="20"/>
                <w:szCs w:val="20"/>
                <w:lang w:val="ru-RU"/>
              </w:rPr>
              <w:instrText>19</w:instrText>
            </w:r>
            <w:r w:rsidRPr="00507F02">
              <w:rPr>
                <w:sz w:val="20"/>
                <w:szCs w:val="20"/>
              </w:rPr>
              <w:instrText>llxjZhiiHfs</w:instrText>
            </w:r>
            <w:r w:rsidRPr="009D383C">
              <w:rPr>
                <w:sz w:val="20"/>
                <w:szCs w:val="20"/>
                <w:lang w:val="ru-RU"/>
              </w:rPr>
              <w:instrText>5</w:instrText>
            </w:r>
            <w:r w:rsidRPr="00507F02">
              <w:rPr>
                <w:sz w:val="20"/>
                <w:szCs w:val="20"/>
              </w:rPr>
              <w:instrText>qu</w:instrText>
            </w:r>
            <w:r w:rsidRPr="009D383C">
              <w:rPr>
                <w:sz w:val="20"/>
                <w:szCs w:val="20"/>
                <w:lang w:val="ru-RU"/>
              </w:rPr>
              <w:instrText>0</w:instrText>
            </w:r>
            <w:r w:rsidRPr="00507F02">
              <w:rPr>
                <w:sz w:val="20"/>
                <w:szCs w:val="20"/>
              </w:rPr>
              <w:instrText>hWoS</w:instrText>
            </w:r>
            <w:r w:rsidRPr="009D383C">
              <w:rPr>
                <w:sz w:val="20"/>
                <w:szCs w:val="20"/>
                <w:lang w:val="ru-RU"/>
              </w:rPr>
              <w:instrText>4</w:instrText>
            </w:r>
            <w:r w:rsidRPr="00507F02">
              <w:rPr>
                <w:sz w:val="20"/>
                <w:szCs w:val="20"/>
              </w:rPr>
              <w:instrText>Bscvr</w:instrText>
            </w:r>
            <w:r w:rsidRPr="009D383C">
              <w:rPr>
                <w:sz w:val="20"/>
                <w:szCs w:val="20"/>
                <w:lang w:val="ru-RU"/>
              </w:rPr>
              <w:instrText>5</w:instrText>
            </w:r>
            <w:r w:rsidRPr="00507F02">
              <w:rPr>
                <w:sz w:val="20"/>
                <w:szCs w:val="20"/>
              </w:rPr>
              <w:instrText>k</w:instrText>
            </w:r>
            <w:r w:rsidRPr="009D383C">
              <w:rPr>
                <w:sz w:val="20"/>
                <w:szCs w:val="20"/>
                <w:lang w:val="ru-RU"/>
              </w:rPr>
              <w:instrText>9</w:instrText>
            </w:r>
            <w:r w:rsidRPr="00507F02">
              <w:rPr>
                <w:sz w:val="20"/>
                <w:szCs w:val="20"/>
              </w:rPr>
              <w:instrText>IMUFJZqk</w:instrText>
            </w:r>
            <w:r w:rsidRPr="009D383C">
              <w:rPr>
                <w:sz w:val="20"/>
                <w:szCs w:val="20"/>
                <w:lang w:val="ru-RU"/>
              </w:rPr>
              <w:instrText xml:space="preserve">" </w:instrText>
            </w:r>
            <w:r w:rsidRPr="00507F02">
              <w:rPr>
                <w:sz w:val="20"/>
                <w:szCs w:val="20"/>
              </w:rPr>
              <w:fldChar w:fldCharType="separate"/>
            </w:r>
            <w:r w:rsidRPr="00507F02">
              <w:rPr>
                <w:rStyle w:val="a8"/>
                <w:sz w:val="20"/>
                <w:szCs w:val="20"/>
              </w:rPr>
              <w:t>https</w:t>
            </w:r>
            <w:r w:rsidRPr="009D383C">
              <w:rPr>
                <w:rStyle w:val="a8"/>
                <w:sz w:val="20"/>
                <w:szCs w:val="20"/>
                <w:lang w:val="ru-RU"/>
              </w:rPr>
              <w:t>://</w:t>
            </w:r>
            <w:r w:rsidRPr="00507F02">
              <w:rPr>
                <w:rStyle w:val="a8"/>
                <w:sz w:val="20"/>
                <w:szCs w:val="20"/>
              </w:rPr>
              <w:t>vytiah</w:t>
            </w:r>
            <w:r w:rsidRPr="009D383C">
              <w:rPr>
                <w:rStyle w:val="a8"/>
                <w:sz w:val="20"/>
                <w:szCs w:val="20"/>
                <w:lang w:val="ru-RU"/>
              </w:rPr>
              <w:t>.</w:t>
            </w:r>
            <w:r w:rsidRPr="00507F02">
              <w:rPr>
                <w:rStyle w:val="a8"/>
                <w:sz w:val="20"/>
                <w:szCs w:val="20"/>
              </w:rPr>
              <w:t>mvs</w:t>
            </w:r>
            <w:r w:rsidRPr="009D383C">
              <w:rPr>
                <w:rStyle w:val="a8"/>
                <w:sz w:val="20"/>
                <w:szCs w:val="20"/>
                <w:lang w:val="ru-RU"/>
              </w:rPr>
              <w:t>.</w:t>
            </w:r>
            <w:r w:rsidRPr="00507F02">
              <w:rPr>
                <w:rStyle w:val="a8"/>
                <w:sz w:val="20"/>
                <w:szCs w:val="20"/>
              </w:rPr>
              <w:t>gov</w:t>
            </w:r>
            <w:r w:rsidRPr="009D383C">
              <w:rPr>
                <w:rStyle w:val="a8"/>
                <w:sz w:val="20"/>
                <w:szCs w:val="20"/>
                <w:lang w:val="ru-RU"/>
              </w:rPr>
              <w:t>.</w:t>
            </w:r>
            <w:r w:rsidRPr="00507F02">
              <w:rPr>
                <w:rStyle w:val="a8"/>
                <w:sz w:val="20"/>
                <w:szCs w:val="20"/>
              </w:rPr>
              <w:t>ua</w:t>
            </w:r>
            <w:r w:rsidRPr="009D383C">
              <w:rPr>
                <w:rStyle w:val="a8"/>
                <w:sz w:val="20"/>
                <w:szCs w:val="20"/>
                <w:lang w:val="ru-RU"/>
              </w:rPr>
              <w:t>/</w:t>
            </w:r>
            <w:r w:rsidRPr="00507F02">
              <w:rPr>
                <w:rStyle w:val="a8"/>
                <w:sz w:val="20"/>
                <w:szCs w:val="20"/>
              </w:rPr>
              <w:t>app</w:t>
            </w:r>
            <w:r w:rsidRPr="009D383C">
              <w:rPr>
                <w:rStyle w:val="a8"/>
                <w:sz w:val="20"/>
                <w:szCs w:val="20"/>
                <w:lang w:val="ru-RU"/>
              </w:rPr>
              <w:t>/</w:t>
            </w:r>
          </w:p>
          <w:p w:rsidR="009D383C" w:rsidRPr="009D383C" w:rsidRDefault="009D383C" w:rsidP="005D0713">
            <w:pPr>
              <w:jc w:val="both"/>
              <w:rPr>
                <w:rStyle w:val="a8"/>
                <w:sz w:val="20"/>
                <w:szCs w:val="20"/>
                <w:lang w:val="ru-RU"/>
              </w:rPr>
            </w:pPr>
            <w:r w:rsidRPr="00507F02">
              <w:rPr>
                <w:rStyle w:val="a8"/>
                <w:sz w:val="20"/>
                <w:szCs w:val="20"/>
              </w:rPr>
              <w:t>landing</w:t>
            </w:r>
            <w:r w:rsidRPr="009D383C">
              <w:rPr>
                <w:rStyle w:val="a8"/>
                <w:sz w:val="20"/>
                <w:szCs w:val="20"/>
                <w:lang w:val="ru-RU"/>
              </w:rPr>
              <w:t>?</w:t>
            </w:r>
            <w:r w:rsidRPr="00507F02">
              <w:rPr>
                <w:rStyle w:val="a8"/>
                <w:sz w:val="20"/>
                <w:szCs w:val="20"/>
              </w:rPr>
              <w:t>fbclid</w:t>
            </w:r>
            <w:r w:rsidRPr="009D383C">
              <w:rPr>
                <w:rStyle w:val="a8"/>
                <w:sz w:val="20"/>
                <w:szCs w:val="20"/>
                <w:lang w:val="ru-RU"/>
              </w:rPr>
              <w:t>=</w:t>
            </w:r>
            <w:r w:rsidRPr="00507F02">
              <w:rPr>
                <w:rStyle w:val="a8"/>
                <w:sz w:val="20"/>
                <w:szCs w:val="20"/>
              </w:rPr>
              <w:t>IwAR</w:t>
            </w:r>
            <w:r w:rsidRPr="009D383C">
              <w:rPr>
                <w:rStyle w:val="a8"/>
                <w:sz w:val="20"/>
                <w:szCs w:val="20"/>
                <w:lang w:val="ru-RU"/>
              </w:rPr>
              <w:t>145</w:t>
            </w:r>
            <w:r w:rsidRPr="00507F02">
              <w:rPr>
                <w:rStyle w:val="a8"/>
                <w:sz w:val="20"/>
                <w:szCs w:val="20"/>
              </w:rPr>
              <w:t>ATL</w:t>
            </w:r>
          </w:p>
          <w:p w:rsidR="009D383C" w:rsidRPr="009D383C" w:rsidRDefault="009D383C" w:rsidP="005D0713">
            <w:pPr>
              <w:jc w:val="both"/>
              <w:rPr>
                <w:rStyle w:val="a8"/>
                <w:sz w:val="20"/>
                <w:szCs w:val="20"/>
                <w:lang w:val="ru-RU"/>
              </w:rPr>
            </w:pPr>
            <w:r w:rsidRPr="00507F02">
              <w:rPr>
                <w:rStyle w:val="a8"/>
                <w:sz w:val="20"/>
                <w:szCs w:val="20"/>
              </w:rPr>
              <w:t>UMlugZnEKQTwK</w:t>
            </w:r>
            <w:r w:rsidRPr="009D383C">
              <w:rPr>
                <w:rStyle w:val="a8"/>
                <w:sz w:val="20"/>
                <w:szCs w:val="20"/>
                <w:lang w:val="ru-RU"/>
              </w:rPr>
              <w:t>19</w:t>
            </w:r>
            <w:r w:rsidRPr="00507F02">
              <w:rPr>
                <w:rStyle w:val="a8"/>
                <w:sz w:val="20"/>
                <w:szCs w:val="20"/>
              </w:rPr>
              <w:t>llxjZhii</w:t>
            </w:r>
          </w:p>
          <w:p w:rsidR="009D383C" w:rsidRPr="009D383C" w:rsidRDefault="009D383C" w:rsidP="005D0713">
            <w:pPr>
              <w:jc w:val="both"/>
              <w:rPr>
                <w:sz w:val="20"/>
                <w:szCs w:val="20"/>
                <w:lang w:val="ru-RU"/>
              </w:rPr>
            </w:pPr>
            <w:r w:rsidRPr="00507F02">
              <w:rPr>
                <w:rStyle w:val="a8"/>
                <w:sz w:val="20"/>
                <w:szCs w:val="20"/>
              </w:rPr>
              <w:t>Hfs</w:t>
            </w:r>
            <w:r w:rsidRPr="009D383C">
              <w:rPr>
                <w:rStyle w:val="a8"/>
                <w:sz w:val="20"/>
                <w:szCs w:val="20"/>
                <w:lang w:val="ru-RU"/>
              </w:rPr>
              <w:t>5</w:t>
            </w:r>
            <w:r w:rsidRPr="00507F02">
              <w:rPr>
                <w:rStyle w:val="a8"/>
                <w:sz w:val="20"/>
                <w:szCs w:val="20"/>
              </w:rPr>
              <w:t>qu</w:t>
            </w:r>
            <w:r w:rsidRPr="009D383C">
              <w:rPr>
                <w:rStyle w:val="a8"/>
                <w:sz w:val="20"/>
                <w:szCs w:val="20"/>
                <w:lang w:val="ru-RU"/>
              </w:rPr>
              <w:t>0</w:t>
            </w:r>
            <w:r w:rsidRPr="00507F02">
              <w:rPr>
                <w:rStyle w:val="a8"/>
                <w:sz w:val="20"/>
                <w:szCs w:val="20"/>
              </w:rPr>
              <w:t>hWoS</w:t>
            </w:r>
            <w:r w:rsidRPr="009D383C">
              <w:rPr>
                <w:rStyle w:val="a8"/>
                <w:sz w:val="20"/>
                <w:szCs w:val="20"/>
                <w:lang w:val="ru-RU"/>
              </w:rPr>
              <w:t>4</w:t>
            </w:r>
            <w:r w:rsidRPr="00507F02">
              <w:rPr>
                <w:rStyle w:val="a8"/>
                <w:sz w:val="20"/>
                <w:szCs w:val="20"/>
              </w:rPr>
              <w:t>Bscvr</w:t>
            </w:r>
            <w:r w:rsidRPr="009D383C">
              <w:rPr>
                <w:rStyle w:val="a8"/>
                <w:sz w:val="20"/>
                <w:szCs w:val="20"/>
                <w:lang w:val="ru-RU"/>
              </w:rPr>
              <w:t>5</w:t>
            </w:r>
            <w:r w:rsidRPr="00507F02">
              <w:rPr>
                <w:rStyle w:val="a8"/>
                <w:sz w:val="20"/>
                <w:szCs w:val="20"/>
              </w:rPr>
              <w:t>k</w:t>
            </w:r>
            <w:r w:rsidRPr="009D383C">
              <w:rPr>
                <w:rStyle w:val="a8"/>
                <w:sz w:val="20"/>
                <w:szCs w:val="20"/>
                <w:lang w:val="ru-RU"/>
              </w:rPr>
              <w:t>9</w:t>
            </w:r>
            <w:r w:rsidRPr="00507F02">
              <w:rPr>
                <w:rStyle w:val="a8"/>
                <w:sz w:val="20"/>
                <w:szCs w:val="20"/>
              </w:rPr>
              <w:t>IMUFJZqk</w:t>
            </w:r>
            <w:r w:rsidRPr="00507F02">
              <w:rPr>
                <w:sz w:val="20"/>
                <w:szCs w:val="20"/>
              </w:rPr>
              <w:fldChar w:fldCharType="end"/>
            </w:r>
          </w:p>
        </w:tc>
      </w:tr>
      <w:tr w:rsidR="009D383C" w:rsidRPr="006F5284" w:rsidTr="005D0713">
        <w:trPr>
          <w:trHeight w:val="2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6F5284" w:rsidRDefault="009D383C" w:rsidP="005D0713">
            <w:pPr>
              <w:ind w:left="100"/>
              <w:jc w:val="center"/>
              <w:rPr>
                <w:sz w:val="20"/>
                <w:szCs w:val="20"/>
              </w:rPr>
            </w:pPr>
            <w:r w:rsidRPr="006F5284">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6F5284" w:rsidRDefault="009D383C" w:rsidP="005D0713">
            <w:pPr>
              <w:ind w:left="100"/>
              <w:jc w:val="both"/>
              <w:rPr>
                <w:sz w:val="20"/>
                <w:szCs w:val="20"/>
              </w:rPr>
            </w:pPr>
            <w:r w:rsidRPr="006F5284">
              <w:rPr>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383C" w:rsidRPr="006F5284" w:rsidRDefault="009D383C" w:rsidP="005D0713">
            <w:pPr>
              <w:ind w:left="100"/>
              <w:jc w:val="both"/>
              <w:rPr>
                <w:sz w:val="20"/>
                <w:szCs w:val="20"/>
              </w:rPr>
            </w:pPr>
            <w:r w:rsidRPr="006F5284">
              <w:rPr>
                <w:b/>
                <w:sz w:val="20"/>
                <w:szCs w:val="20"/>
              </w:rPr>
              <w:t>(пункт 12 частини 1 статті 17 Закону)</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D383C" w:rsidRPr="006F5284" w:rsidRDefault="009D383C" w:rsidP="005D0713">
            <w:pPr>
              <w:pBdr>
                <w:top w:val="nil"/>
                <w:left w:val="nil"/>
                <w:bottom w:val="nil"/>
                <w:right w:val="nil"/>
                <w:between w:val="nil"/>
              </w:pBdr>
              <w:spacing w:line="276" w:lineRule="auto"/>
              <w:rPr>
                <w:sz w:val="20"/>
                <w:szCs w:val="20"/>
              </w:rPr>
            </w:pPr>
          </w:p>
        </w:tc>
      </w:tr>
      <w:tr w:rsidR="009D383C" w:rsidRPr="006F5284" w:rsidTr="005D0713">
        <w:trPr>
          <w:trHeight w:val="4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6F5284" w:rsidRDefault="009D383C" w:rsidP="005D0713">
            <w:pPr>
              <w:ind w:left="100"/>
              <w:jc w:val="center"/>
              <w:rPr>
                <w:b/>
                <w:sz w:val="20"/>
                <w:szCs w:val="20"/>
              </w:rPr>
            </w:pPr>
            <w:r w:rsidRPr="006F5284">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9D383C" w:rsidRDefault="009D383C" w:rsidP="005D0713">
            <w:pPr>
              <w:ind w:left="100"/>
              <w:jc w:val="both"/>
              <w:rPr>
                <w:sz w:val="20"/>
                <w:szCs w:val="20"/>
                <w:lang w:val="ru-RU"/>
              </w:rPr>
            </w:pPr>
            <w:r w:rsidRPr="009D383C">
              <w:rPr>
                <w:sz w:val="20"/>
                <w:szCs w:val="20"/>
                <w:lang w:val="ru-RU"/>
              </w:rPr>
              <w:t>Учасник процедури закупі</w:t>
            </w:r>
            <w:proofErr w:type="gramStart"/>
            <w:r w:rsidRPr="009D383C">
              <w:rPr>
                <w:sz w:val="20"/>
                <w:szCs w:val="20"/>
                <w:lang w:val="ru-RU"/>
              </w:rPr>
              <w:t>вл</w:t>
            </w:r>
            <w:proofErr w:type="gramEnd"/>
            <w:r w:rsidRPr="009D383C">
              <w:rPr>
                <w:sz w:val="20"/>
                <w:szCs w:val="20"/>
                <w:lang w:val="ru-RU"/>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383C" w:rsidRPr="006F5284" w:rsidRDefault="009D383C" w:rsidP="005D0713">
            <w:pPr>
              <w:ind w:left="100"/>
              <w:jc w:val="both"/>
              <w:rPr>
                <w:sz w:val="20"/>
                <w:szCs w:val="20"/>
              </w:rPr>
            </w:pPr>
            <w:r w:rsidRPr="006F5284">
              <w:rPr>
                <w:b/>
                <w:sz w:val="20"/>
                <w:szCs w:val="20"/>
              </w:rPr>
              <w:t>(частина 2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383C" w:rsidRPr="006F5284" w:rsidRDefault="009D383C" w:rsidP="005D0713">
            <w:pPr>
              <w:ind w:right="140"/>
              <w:jc w:val="both"/>
              <w:rPr>
                <w:sz w:val="20"/>
                <w:szCs w:val="20"/>
              </w:rPr>
            </w:pPr>
            <w:r w:rsidRPr="006F5284">
              <w:rPr>
                <w:b/>
                <w:sz w:val="20"/>
                <w:szCs w:val="20"/>
              </w:rPr>
              <w:t>Довідка в довільній формі</w:t>
            </w:r>
            <w:r w:rsidRPr="006F5284">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D383C" w:rsidRPr="00042A1C" w:rsidRDefault="009D383C" w:rsidP="009D383C">
      <w:pPr>
        <w:shd w:val="clear" w:color="auto" w:fill="FFFFFF"/>
        <w:spacing w:before="120"/>
        <w:jc w:val="both"/>
        <w:rPr>
          <w:sz w:val="20"/>
          <w:szCs w:val="20"/>
        </w:rPr>
      </w:pPr>
      <w:r w:rsidRPr="00042A1C">
        <w:rPr>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D383C" w:rsidRPr="006F5284" w:rsidRDefault="009D383C" w:rsidP="009D383C">
      <w:pPr>
        <w:shd w:val="clear" w:color="auto" w:fill="FFFFFF"/>
        <w:rPr>
          <w:sz w:val="20"/>
          <w:szCs w:val="20"/>
        </w:rPr>
      </w:pPr>
      <w:r w:rsidRPr="006F5284">
        <w:rPr>
          <w:sz w:val="20"/>
          <w:szCs w:val="20"/>
        </w:rPr>
        <w:t> </w:t>
      </w:r>
    </w:p>
    <w:p w:rsidR="00800476" w:rsidRPr="007F2B0D" w:rsidRDefault="009D383C" w:rsidP="009D383C">
      <w:pPr>
        <w:pStyle w:val="ShiftAlt"/>
        <w:rPr>
          <w:rFonts w:cs="Times New Roman"/>
          <w:b/>
          <w:bCs/>
        </w:rPr>
      </w:pPr>
      <w:r w:rsidRPr="00C97CD0">
        <w:rPr>
          <w:rFonts w:eastAsia="Times New Roman" w:cs="Times New Roman"/>
          <w:b/>
        </w:rPr>
        <w:t>Уповноважена особа</w:t>
      </w:r>
      <w:r>
        <w:tab/>
        <w:t xml:space="preserve">                              </w:t>
      </w:r>
      <w:r>
        <w:tab/>
      </w:r>
      <w:r>
        <w:rPr>
          <w:i/>
        </w:rPr>
        <w:t>Ірина КРАВЕЦЬ</w:t>
      </w:r>
    </w:p>
    <w:sectPr w:rsidR="00800476" w:rsidRPr="007F2B0D" w:rsidSect="00574C6B">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F21339D"/>
    <w:multiLevelType w:val="hybridMultilevel"/>
    <w:tmpl w:val="AA7E3C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964428"/>
    <w:multiLevelType w:val="hybridMultilevel"/>
    <w:tmpl w:val="A118A99C"/>
    <w:lvl w:ilvl="0" w:tplc="7ABE3132">
      <w:start w:val="10"/>
      <w:numFmt w:val="bullet"/>
      <w:lvlText w:val="-"/>
      <w:lvlJc w:val="left"/>
      <w:pPr>
        <w:ind w:left="340" w:hanging="360"/>
      </w:pPr>
      <w:rPr>
        <w:rFonts w:ascii="Times New Roman" w:eastAsia="Times New Roman" w:hAnsi="Times New Roman" w:cs="Times New Roman" w:hint="default"/>
      </w:rPr>
    </w:lvl>
    <w:lvl w:ilvl="1" w:tplc="04190003" w:tentative="1">
      <w:start w:val="1"/>
      <w:numFmt w:val="bullet"/>
      <w:lvlText w:val="o"/>
      <w:lvlJc w:val="left"/>
      <w:pPr>
        <w:ind w:left="1060" w:hanging="360"/>
      </w:pPr>
      <w:rPr>
        <w:rFonts w:ascii="Courier New" w:hAnsi="Courier New" w:cs="Courier New" w:hint="default"/>
      </w:rPr>
    </w:lvl>
    <w:lvl w:ilvl="2" w:tplc="04190005" w:tentative="1">
      <w:start w:val="1"/>
      <w:numFmt w:val="bullet"/>
      <w:lvlText w:val=""/>
      <w:lvlJc w:val="left"/>
      <w:pPr>
        <w:ind w:left="1780" w:hanging="360"/>
      </w:pPr>
      <w:rPr>
        <w:rFonts w:ascii="Wingdings" w:hAnsi="Wingdings" w:hint="default"/>
      </w:rPr>
    </w:lvl>
    <w:lvl w:ilvl="3" w:tplc="04190001" w:tentative="1">
      <w:start w:val="1"/>
      <w:numFmt w:val="bullet"/>
      <w:lvlText w:val=""/>
      <w:lvlJc w:val="left"/>
      <w:pPr>
        <w:ind w:left="2500" w:hanging="360"/>
      </w:pPr>
      <w:rPr>
        <w:rFonts w:ascii="Symbol" w:hAnsi="Symbol" w:hint="default"/>
      </w:rPr>
    </w:lvl>
    <w:lvl w:ilvl="4" w:tplc="04190003" w:tentative="1">
      <w:start w:val="1"/>
      <w:numFmt w:val="bullet"/>
      <w:lvlText w:val="o"/>
      <w:lvlJc w:val="left"/>
      <w:pPr>
        <w:ind w:left="3220" w:hanging="360"/>
      </w:pPr>
      <w:rPr>
        <w:rFonts w:ascii="Courier New" w:hAnsi="Courier New" w:cs="Courier New" w:hint="default"/>
      </w:rPr>
    </w:lvl>
    <w:lvl w:ilvl="5" w:tplc="04190005" w:tentative="1">
      <w:start w:val="1"/>
      <w:numFmt w:val="bullet"/>
      <w:lvlText w:val=""/>
      <w:lvlJc w:val="left"/>
      <w:pPr>
        <w:ind w:left="3940" w:hanging="360"/>
      </w:pPr>
      <w:rPr>
        <w:rFonts w:ascii="Wingdings" w:hAnsi="Wingdings" w:hint="default"/>
      </w:rPr>
    </w:lvl>
    <w:lvl w:ilvl="6" w:tplc="04190001" w:tentative="1">
      <w:start w:val="1"/>
      <w:numFmt w:val="bullet"/>
      <w:lvlText w:val=""/>
      <w:lvlJc w:val="left"/>
      <w:pPr>
        <w:ind w:left="4660" w:hanging="360"/>
      </w:pPr>
      <w:rPr>
        <w:rFonts w:ascii="Symbol" w:hAnsi="Symbol" w:hint="default"/>
      </w:rPr>
    </w:lvl>
    <w:lvl w:ilvl="7" w:tplc="04190003" w:tentative="1">
      <w:start w:val="1"/>
      <w:numFmt w:val="bullet"/>
      <w:lvlText w:val="o"/>
      <w:lvlJc w:val="left"/>
      <w:pPr>
        <w:ind w:left="5380" w:hanging="360"/>
      </w:pPr>
      <w:rPr>
        <w:rFonts w:ascii="Courier New" w:hAnsi="Courier New" w:cs="Courier New" w:hint="default"/>
      </w:rPr>
    </w:lvl>
    <w:lvl w:ilvl="8" w:tplc="04190005" w:tentative="1">
      <w:start w:val="1"/>
      <w:numFmt w:val="bullet"/>
      <w:lvlText w:val=""/>
      <w:lvlJc w:val="left"/>
      <w:pPr>
        <w:ind w:left="6100" w:hanging="360"/>
      </w:pPr>
      <w:rPr>
        <w:rFonts w:ascii="Wingdings" w:hAnsi="Wingdings" w:hint="default"/>
      </w:rPr>
    </w:lvl>
  </w:abstractNum>
  <w:abstractNum w:abstractNumId="5">
    <w:nsid w:val="44884B53"/>
    <w:multiLevelType w:val="hybridMultilevel"/>
    <w:tmpl w:val="6834000A"/>
    <w:lvl w:ilvl="0" w:tplc="36887E9A">
      <w:start w:val="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5DAF4D0B"/>
    <w:multiLevelType w:val="hybridMultilevel"/>
    <w:tmpl w:val="50844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B8639F"/>
    <w:multiLevelType w:val="hybridMultilevel"/>
    <w:tmpl w:val="320C4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0"/>
  </w:num>
  <w:num w:numId="3">
    <w:abstractNumId w:val="9"/>
    <w:lvlOverride w:ilvl="0">
      <w:startOverride w:val="1"/>
    </w:lvlOverride>
  </w:num>
  <w:num w:numId="4">
    <w:abstractNumId w:val="0"/>
    <w:lvlOverride w:ilvl="0">
      <w:startOverride w:val="1"/>
    </w:lvlOverride>
  </w:num>
  <w:num w:numId="5">
    <w:abstractNumId w:val="1"/>
  </w:num>
  <w:num w:numId="6">
    <w:abstractNumId w:val="3"/>
  </w:num>
  <w:num w:numId="7">
    <w:abstractNumId w:val="7"/>
  </w:num>
  <w:num w:numId="8">
    <w:abstractNumId w:val="2"/>
  </w:num>
  <w:num w:numId="9">
    <w:abstractNumId w:val="8"/>
  </w:num>
  <w:num w:numId="10">
    <w:abstractNumId w:val="5"/>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82C43"/>
    <w:rsid w:val="00035FF7"/>
    <w:rsid w:val="00052A52"/>
    <w:rsid w:val="000A4F18"/>
    <w:rsid w:val="001561B3"/>
    <w:rsid w:val="001D47C4"/>
    <w:rsid w:val="00255FA7"/>
    <w:rsid w:val="00273842"/>
    <w:rsid w:val="00291289"/>
    <w:rsid w:val="002B77E6"/>
    <w:rsid w:val="002C6F58"/>
    <w:rsid w:val="003163B4"/>
    <w:rsid w:val="0035662F"/>
    <w:rsid w:val="003A3423"/>
    <w:rsid w:val="003F6C43"/>
    <w:rsid w:val="004105CB"/>
    <w:rsid w:val="004165E3"/>
    <w:rsid w:val="004B1E7D"/>
    <w:rsid w:val="004D7AFD"/>
    <w:rsid w:val="00574C6B"/>
    <w:rsid w:val="006558E1"/>
    <w:rsid w:val="006B379E"/>
    <w:rsid w:val="006C2949"/>
    <w:rsid w:val="00734727"/>
    <w:rsid w:val="007A549F"/>
    <w:rsid w:val="007D643F"/>
    <w:rsid w:val="007F146B"/>
    <w:rsid w:val="00800476"/>
    <w:rsid w:val="008349C5"/>
    <w:rsid w:val="00845163"/>
    <w:rsid w:val="008D2C0E"/>
    <w:rsid w:val="00904177"/>
    <w:rsid w:val="00963AEE"/>
    <w:rsid w:val="009D383C"/>
    <w:rsid w:val="00A471A1"/>
    <w:rsid w:val="00A76A67"/>
    <w:rsid w:val="00AB0E60"/>
    <w:rsid w:val="00AB7E38"/>
    <w:rsid w:val="00AC2BA1"/>
    <w:rsid w:val="00AC3B57"/>
    <w:rsid w:val="00B96D5A"/>
    <w:rsid w:val="00D01444"/>
    <w:rsid w:val="00D0463D"/>
    <w:rsid w:val="00DB6154"/>
    <w:rsid w:val="00E05A49"/>
    <w:rsid w:val="00E30471"/>
    <w:rsid w:val="00E529CB"/>
    <w:rsid w:val="00E61A23"/>
    <w:rsid w:val="00E65223"/>
    <w:rsid w:val="00E76FC8"/>
    <w:rsid w:val="00E85F01"/>
    <w:rsid w:val="00E97C8C"/>
    <w:rsid w:val="00F1323B"/>
    <w:rsid w:val="00F82C43"/>
    <w:rsid w:val="00FA745E"/>
    <w:rsid w:val="00FD5AF3"/>
    <w:rsid w:val="00FF701F"/>
    <w:rsid w:val="00FF7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Standard"/>
    <w:link w:val="a4"/>
    <w:uiPriority w:val="34"/>
    <w:qFormat/>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paragraph" w:styleId="a5">
    <w:name w:val="Normal (Web)"/>
    <w:aliases w:val="Обычный (Web),Обычный (веб) Знак,Знак2,Знак18 Знак,Знак17 Знак1"/>
    <w:basedOn w:val="a"/>
    <w:link w:val="1"/>
    <w:uiPriority w:val="99"/>
    <w:unhideWhenUsed/>
    <w:qFormat/>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hiftAlt">
    <w:name w:val="Додаток_основной_текст (Додаток___Shift+Alt)"/>
    <w:uiPriority w:val="2"/>
    <w:rsid w:val="00F1323B"/>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255FA7"/>
    <w:rPr>
      <w:rFonts w:ascii="Liberation Serif" w:eastAsia="Segoe UI" w:hAnsi="Liberation Serif" w:cs="Tahoma"/>
      <w:color w:val="000000"/>
      <w:kern w:val="3"/>
      <w:sz w:val="24"/>
      <w:szCs w:val="24"/>
      <w:lang w:val="en-US" w:eastAsia="zh-CN" w:bidi="hi-IN"/>
    </w:rPr>
  </w:style>
  <w:style w:type="paragraph" w:styleId="a6">
    <w:name w:val="Body Text Indent"/>
    <w:basedOn w:val="a"/>
    <w:link w:val="a7"/>
    <w:uiPriority w:val="99"/>
    <w:rsid w:val="00904177"/>
    <w:pPr>
      <w:widowControl/>
      <w:suppressAutoHyphens w:val="0"/>
      <w:autoSpaceDN/>
      <w:spacing w:line="499" w:lineRule="auto"/>
      <w:ind w:left="680"/>
      <w:jc w:val="both"/>
      <w:textAlignment w:val="auto"/>
    </w:pPr>
    <w:rPr>
      <w:rFonts w:ascii="Times New Roman" w:eastAsia="Times New Roman" w:hAnsi="Times New Roman" w:cs="Times New Roman"/>
      <w:color w:val="auto"/>
      <w:kern w:val="0"/>
      <w:szCs w:val="20"/>
      <w:lang w:val="ru-RU" w:eastAsia="ru-RU" w:bidi="ar-SA"/>
    </w:rPr>
  </w:style>
  <w:style w:type="character" w:customStyle="1" w:styleId="a7">
    <w:name w:val="Основной текст с отступом Знак"/>
    <w:basedOn w:val="a0"/>
    <w:link w:val="a6"/>
    <w:uiPriority w:val="99"/>
    <w:rsid w:val="00904177"/>
    <w:rPr>
      <w:rFonts w:ascii="Times New Roman" w:eastAsia="Times New Roman" w:hAnsi="Times New Roman" w:cs="Times New Roman"/>
      <w:sz w:val="24"/>
      <w:szCs w:val="20"/>
      <w:lang w:eastAsia="ru-RU"/>
    </w:rPr>
  </w:style>
  <w:style w:type="character" w:customStyle="1" w:styleId="-">
    <w:name w:val="Интернет-ссылка"/>
    <w:rsid w:val="00904177"/>
    <w:rPr>
      <w:color w:val="0000FF"/>
      <w:u w:val="single"/>
    </w:rPr>
  </w:style>
  <w:style w:type="character" w:styleId="a8">
    <w:name w:val="Hyperlink"/>
    <w:basedOn w:val="a0"/>
    <w:uiPriority w:val="99"/>
    <w:unhideWhenUsed/>
    <w:rsid w:val="00E85F01"/>
    <w:rPr>
      <w:color w:val="0563C1" w:themeColor="hyperlink"/>
      <w:u w:val="single"/>
    </w:rPr>
  </w:style>
  <w:style w:type="character" w:customStyle="1" w:styleId="1">
    <w:name w:val="Обычный (веб) Знак1"/>
    <w:aliases w:val="Обычный (Web) Знак,Обычный (веб) Знак Знак,Знак2 Знак,Знак18 Знак Знак,Знак17 Знак1 Знак"/>
    <w:link w:val="a5"/>
    <w:uiPriority w:val="99"/>
    <w:locked/>
    <w:rsid w:val="009D383C"/>
    <w:rPr>
      <w:rFonts w:ascii="Times New Roman" w:eastAsia="Times New Roman" w:hAnsi="Times New Roman" w:cs="Times New Roman"/>
      <w:sz w:val="24"/>
      <w:szCs w:val="24"/>
      <w:lang w:eastAsia="ru-RU"/>
    </w:rPr>
  </w:style>
  <w:style w:type="paragraph" w:customStyle="1" w:styleId="docdata">
    <w:name w:val="docdata"/>
    <w:aliases w:val="docy,v5,7584,baiaagaaboqcaaad2rsaaaxngwaaaaaaaaaaaaaaaaaaaaaaaaaaaaaaaaaaaaaaaaaaaaaaaaaaaaaaaaaaaaaaaaaaaaaaaaaaaaaaaaaaaaaaaaaaaaaaaaaaaaaaaaaaaaaaaaaaaaaaaaaaaaaaaaaaaaaaaaaaaaaaaaaaaaaaaaaaaaaaaaaaaaaaaaaaaaaaaaaaaaaaaaaaaaaaaaaaaaaaaaaaaaaa"/>
    <w:basedOn w:val="a"/>
    <w:rsid w:val="009D383C"/>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s>
</file>

<file path=word/webSettings.xml><?xml version="1.0" encoding="utf-8"?>
<w:webSettings xmlns:r="http://schemas.openxmlformats.org/officeDocument/2006/relationships" xmlns:w="http://schemas.openxmlformats.org/wordprocessingml/2006/main">
  <w:divs>
    <w:div w:id="8231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vytiah.mvs.gov.ua/app/landing?fbclid=IwAR145ATLUMlugZnEKQTwK19llxjZhiiHfs5qu0hWoS4Bscvr5k9IMUFJZqk"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vytiah.mvs.gov.ua/app/landing?fbclid=IwAR145ATLUMlugZnEKQTwK19llxjZhiiHfs5qu0hWoS4Bscvr5k9IMUFJZq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czo.gov.ua/verify" TargetMode="External"/><Relationship Id="rId5" Type="http://schemas.openxmlformats.org/officeDocument/2006/relationships/hyperlink" Target="mailto:osvita-hotg@ukr.net" TargetMode="Externa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11</Pages>
  <Words>5354</Words>
  <Characters>30523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Proizv705</dc:creator>
  <cp:lastModifiedBy>Пользователь Windows</cp:lastModifiedBy>
  <cp:revision>8</cp:revision>
  <dcterms:created xsi:type="dcterms:W3CDTF">2023-01-19T09:31:00Z</dcterms:created>
  <dcterms:modified xsi:type="dcterms:W3CDTF">2023-01-20T11:30:00Z</dcterms:modified>
</cp:coreProperties>
</file>