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C4" w:rsidRDefault="005932C4" w:rsidP="006841C8">
      <w:pPr>
        <w:jc w:val="right"/>
        <w:rPr>
          <w:b/>
          <w:bCs/>
          <w:color w:val="000000"/>
        </w:rPr>
      </w:pPr>
    </w:p>
    <w:p w:rsidR="005932C4" w:rsidRPr="001A7D0B" w:rsidRDefault="00C30E5A" w:rsidP="0072489C">
      <w:pPr>
        <w:jc w:val="center"/>
      </w:pPr>
      <w:r w:rsidRPr="00C30E5A">
        <w:rPr>
          <w:bCs/>
        </w:rPr>
        <w:t>ПРОЄКТ</w:t>
      </w:r>
      <w:r>
        <w:t>ДОГОВО</w:t>
      </w:r>
      <w:r w:rsidR="005932C4" w:rsidRPr="001A7D0B">
        <w:t>Р</w:t>
      </w:r>
      <w:r>
        <w:t>У</w:t>
      </w:r>
      <w:r w:rsidR="004A3C37" w:rsidRPr="001A7D0B">
        <w:t>№</w:t>
      </w:r>
      <w:r w:rsidR="004A3C37">
        <w:t xml:space="preserve"> _______</w:t>
      </w:r>
    </w:p>
    <w:p w:rsidR="005932C4" w:rsidRPr="001A7D0B" w:rsidRDefault="005932C4" w:rsidP="008441F0">
      <w:pPr>
        <w:jc w:val="center"/>
      </w:pPr>
      <w:r w:rsidRPr="001A7D0B">
        <w:t xml:space="preserve">ПРО ЗАКУПІВЛЮ </w:t>
      </w:r>
      <w:r w:rsidR="008441F0">
        <w:t xml:space="preserve">ТОВАРУ </w:t>
      </w:r>
      <w:r w:rsidR="004A3C37">
        <w:t>ЗА ДЕРЖАВНІ КОШТИ</w:t>
      </w:r>
    </w:p>
    <w:p w:rsidR="005932C4" w:rsidRDefault="005932C4" w:rsidP="0072489C">
      <w:pPr>
        <w:pStyle w:val="af6"/>
        <w:rPr>
          <w:sz w:val="24"/>
          <w:szCs w:val="24"/>
        </w:rPr>
      </w:pPr>
    </w:p>
    <w:p w:rsidR="00436C73" w:rsidRPr="001A7D0B" w:rsidRDefault="00436C73" w:rsidP="0072489C">
      <w:pPr>
        <w:pStyle w:val="af6"/>
        <w:rPr>
          <w:sz w:val="24"/>
          <w:szCs w:val="24"/>
        </w:rPr>
      </w:pPr>
    </w:p>
    <w:p w:rsidR="005932C4" w:rsidRPr="001A7D0B" w:rsidRDefault="00F62949"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r>
      <w:r w:rsidR="00436C73">
        <w:tab/>
      </w:r>
      <w:r w:rsidR="00436C73">
        <w:tab/>
      </w:r>
      <w:r w:rsidR="005932C4" w:rsidRPr="001A7D0B">
        <w:t>“</w:t>
      </w:r>
      <w:r w:rsidR="005932C4">
        <w:t xml:space="preserve"> ____ </w:t>
      </w:r>
      <w:r w:rsidR="005932C4" w:rsidRPr="001A7D0B">
        <w:t xml:space="preserve">” </w:t>
      </w:r>
      <w:r w:rsidR="008441F0">
        <w:t>_________ 2023</w:t>
      </w:r>
      <w:r w:rsidR="005932C4" w:rsidRPr="001A7D0B">
        <w:t xml:space="preserve"> року</w:t>
      </w:r>
    </w:p>
    <w:p w:rsidR="005932C4" w:rsidRPr="001A7D0B" w:rsidRDefault="005932C4" w:rsidP="0072489C">
      <w:pPr>
        <w:jc w:val="center"/>
      </w:pPr>
    </w:p>
    <w:p w:rsidR="003B41BA" w:rsidRPr="003544FB" w:rsidRDefault="003B41BA" w:rsidP="003B41BA">
      <w:pPr>
        <w:pStyle w:val="210"/>
        <w:rPr>
          <w:sz w:val="24"/>
          <w:szCs w:val="24"/>
        </w:rPr>
      </w:pPr>
      <w:r w:rsidRPr="003544FB">
        <w:rPr>
          <w:sz w:val="24"/>
          <w:szCs w:val="24"/>
        </w:rPr>
        <w:t xml:space="preserve">Військова частина </w:t>
      </w:r>
      <w:r>
        <w:rPr>
          <w:sz w:val="24"/>
          <w:szCs w:val="24"/>
        </w:rPr>
        <w:t>А</w:t>
      </w:r>
      <w:r w:rsidR="00F62949">
        <w:rPr>
          <w:sz w:val="24"/>
          <w:szCs w:val="24"/>
        </w:rPr>
        <w:t>3723</w:t>
      </w:r>
      <w:r w:rsidRPr="003544FB">
        <w:rPr>
          <w:sz w:val="24"/>
          <w:szCs w:val="24"/>
        </w:rPr>
        <w:t xml:space="preserve"> в особі </w:t>
      </w:r>
      <w:r>
        <w:rPr>
          <w:sz w:val="24"/>
          <w:szCs w:val="24"/>
        </w:rPr>
        <w:t>командира</w:t>
      </w:r>
      <w:r w:rsidRPr="003544FB">
        <w:rPr>
          <w:sz w:val="24"/>
          <w:szCs w:val="24"/>
        </w:rPr>
        <w:t xml:space="preserve"> військової частини А</w:t>
      </w:r>
      <w:r w:rsidR="00F62949">
        <w:rPr>
          <w:sz w:val="24"/>
          <w:szCs w:val="24"/>
        </w:rPr>
        <w:t>3723</w:t>
      </w:r>
      <w:r>
        <w:rPr>
          <w:sz w:val="24"/>
          <w:szCs w:val="24"/>
        </w:rPr>
        <w:t xml:space="preserve">______________________ </w:t>
      </w:r>
      <w:r w:rsidR="00436C73" w:rsidRPr="0037724B">
        <w:rPr>
          <w:sz w:val="24"/>
          <w:szCs w:val="24"/>
        </w:rPr>
        <w:t xml:space="preserve">який діє на підставі </w:t>
      </w:r>
      <w:proofErr w:type="spellStart"/>
      <w:r w:rsidR="00436C73" w:rsidRPr="0037724B">
        <w:rPr>
          <w:sz w:val="24"/>
          <w:szCs w:val="24"/>
        </w:rPr>
        <w:t>“Положення</w:t>
      </w:r>
      <w:proofErr w:type="spellEnd"/>
      <w:r w:rsidR="00436C73" w:rsidRPr="0037724B">
        <w:rPr>
          <w:sz w:val="24"/>
          <w:szCs w:val="24"/>
        </w:rPr>
        <w:t xml:space="preserve"> про військове (корабельне) господарство З</w:t>
      </w:r>
      <w:r w:rsidR="00436C73" w:rsidRPr="004E7953">
        <w:rPr>
          <w:sz w:val="24"/>
          <w:szCs w:val="24"/>
        </w:rPr>
        <w:t xml:space="preserve">бройних </w:t>
      </w:r>
      <w:r w:rsidR="00436C73" w:rsidRPr="0037724B">
        <w:rPr>
          <w:sz w:val="24"/>
          <w:szCs w:val="24"/>
        </w:rPr>
        <w:t xml:space="preserve">Сил </w:t>
      </w:r>
      <w:proofErr w:type="spellStart"/>
      <w:r w:rsidR="00436C73" w:rsidRPr="0037724B">
        <w:rPr>
          <w:sz w:val="24"/>
          <w:szCs w:val="24"/>
        </w:rPr>
        <w:t>України”</w:t>
      </w:r>
      <w:proofErr w:type="spellEnd"/>
      <w:r w:rsidRPr="003544FB">
        <w:rPr>
          <w:sz w:val="24"/>
          <w:szCs w:val="24"/>
        </w:rPr>
        <w:t xml:space="preserve">(далі – Замовник) з однієї сторони, і _____________________ в </w:t>
      </w:r>
      <w:proofErr w:type="spellStart"/>
      <w:r w:rsidRPr="003544FB">
        <w:rPr>
          <w:sz w:val="24"/>
          <w:szCs w:val="24"/>
        </w:rPr>
        <w:t>особі_______________________</w:t>
      </w:r>
      <w:proofErr w:type="spellEnd"/>
      <w:r w:rsidRPr="003544FB">
        <w:rPr>
          <w:sz w:val="24"/>
          <w:szCs w:val="24"/>
        </w:rPr>
        <w:t>______, якій діє на підставі Свідоцтва про державну реєстрацію __________________від “____” _____________ року (далі – Учасник) з іншої сторони, разом – Сторони, уклали цей договір про таке (далі – Договір):</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8441F0">
        <w:t>1. Учасник зобов’язується у 2023</w:t>
      </w:r>
      <w:r w:rsidRPr="001A7D0B">
        <w:t xml:space="preserve"> році поставити </w:t>
      </w:r>
      <w:proofErr w:type="spellStart"/>
      <w:r w:rsidR="00436C73">
        <w:t>ставниці</w:t>
      </w:r>
      <w:proofErr w:type="spellEnd"/>
      <w:r w:rsidR="00436C73">
        <w:t xml:space="preserve"> для зберігання зброї, металеві шафи бухгалтерські та архівні</w:t>
      </w:r>
      <w:r w:rsidR="00090F04">
        <w:t xml:space="preserve"> </w:t>
      </w:r>
      <w:r w:rsidR="00613BEE" w:rsidRPr="00613BEE">
        <w:rPr>
          <w:bCs/>
        </w:rPr>
        <w:t>(</w:t>
      </w:r>
      <w:r w:rsidR="001A14A7">
        <w:rPr>
          <w:bCs/>
        </w:rPr>
        <w:t xml:space="preserve">код </w:t>
      </w:r>
      <w:proofErr w:type="spellStart"/>
      <w:r w:rsidR="001A14A7">
        <w:rPr>
          <w:bCs/>
        </w:rPr>
        <w:t>ДК</w:t>
      </w:r>
      <w:proofErr w:type="spellEnd"/>
      <w:r w:rsidR="001A14A7">
        <w:rPr>
          <w:bCs/>
        </w:rPr>
        <w:t xml:space="preserve"> 21:2015</w:t>
      </w:r>
      <w:r w:rsidR="00436C73" w:rsidRPr="00436C73">
        <w:rPr>
          <w:bCs/>
        </w:rPr>
        <w:t xml:space="preserve">44420000-0 </w:t>
      </w:r>
      <w:r w:rsidR="00436C73">
        <w:rPr>
          <w:bCs/>
        </w:rPr>
        <w:t>«</w:t>
      </w:r>
      <w:r w:rsidR="00436C73" w:rsidRPr="00436C73">
        <w:rPr>
          <w:bCs/>
        </w:rPr>
        <w:t>Будівельні товари</w:t>
      </w:r>
      <w:r w:rsidR="00436C73">
        <w:rPr>
          <w:bCs/>
        </w:rPr>
        <w:t>»)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D20EF" w:rsidRDefault="005D20EF" w:rsidP="005D20EF">
      <w:pPr>
        <w:pStyle w:val="210"/>
        <w:widowControl w:val="0"/>
        <w:rPr>
          <w:sz w:val="24"/>
          <w:szCs w:val="24"/>
        </w:rPr>
      </w:pPr>
      <w:r>
        <w:rPr>
          <w:sz w:val="24"/>
          <w:szCs w:val="24"/>
        </w:rPr>
        <w:t xml:space="preserve">1.4. </w:t>
      </w:r>
      <w:r w:rsidRPr="000F7335">
        <w:rPr>
          <w:sz w:val="24"/>
          <w:szCs w:val="24"/>
        </w:rPr>
        <w:t>Підставами для укладання договору є наявна поточна потреба у здійсненні закупівель товарів, необхідних під час дії правового режиму воєнного стану в Україні, який введений Указом Президента України від 24.02.2022 року № 64/2022</w:t>
      </w:r>
      <w:r w:rsidRPr="007C5F5F">
        <w:rPr>
          <w:sz w:val="24"/>
          <w:szCs w:val="24"/>
        </w:rPr>
        <w:t xml:space="preserve">“Про введення воєнного стану в </w:t>
      </w:r>
      <w:proofErr w:type="spellStart"/>
      <w:r w:rsidRPr="007C5F5F">
        <w:rPr>
          <w:sz w:val="24"/>
          <w:szCs w:val="24"/>
        </w:rPr>
        <w:t>Україні”</w:t>
      </w:r>
      <w:proofErr w:type="spellEnd"/>
      <w:r>
        <w:rPr>
          <w:sz w:val="24"/>
          <w:szCs w:val="24"/>
        </w:rPr>
        <w:t xml:space="preserve"> (зі змінами) та постанова Кабінету Міністрів України №1275 від 11.11.2022 року «Про затвердження особливостей здійснення оборонних закупівель на період дії правового режиму воєнного стану» (зі змінами).</w:t>
      </w:r>
    </w:p>
    <w:p w:rsidR="005D20EF" w:rsidRPr="001A7D0B" w:rsidRDefault="005D20EF" w:rsidP="0072489C">
      <w:pPr>
        <w:pStyle w:val="210"/>
        <w:widowControl w:val="0"/>
        <w:rPr>
          <w:sz w:val="24"/>
          <w:szCs w:val="24"/>
        </w:rPr>
      </w:pP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2.1. Учасник повинен передати (поставити) Замовнику Товар, як</w:t>
      </w:r>
      <w:r w:rsidR="000C3DEB">
        <w:rPr>
          <w:sz w:val="24"/>
          <w:szCs w:val="24"/>
        </w:rPr>
        <w:t>ий</w:t>
      </w:r>
      <w:r w:rsidRPr="001A7D0B">
        <w:rPr>
          <w:sz w:val="24"/>
          <w:szCs w:val="24"/>
        </w:rPr>
        <w:t xml:space="preserve"> відповідає </w:t>
      </w:r>
      <w:r w:rsidRPr="00BB7C9C">
        <w:rPr>
          <w:sz w:val="24"/>
          <w:szCs w:val="24"/>
        </w:rPr>
        <w:t>вимогам</w:t>
      </w:r>
      <w:r w:rsidR="000C3DEB">
        <w:rPr>
          <w:iCs/>
          <w:sz w:val="24"/>
          <w:szCs w:val="24"/>
        </w:rPr>
        <w:t>, що зазначені у Додатку 2 до цього договору.</w:t>
      </w:r>
      <w:r w:rsidRPr="001A7D0B">
        <w:rPr>
          <w:sz w:val="24"/>
          <w:szCs w:val="24"/>
        </w:rPr>
        <w:t>.</w:t>
      </w:r>
    </w:p>
    <w:p w:rsidR="005932C4" w:rsidRDefault="005932C4" w:rsidP="0072489C">
      <w:pPr>
        <w:pStyle w:val="210"/>
        <w:widowControl w:val="0"/>
        <w:rPr>
          <w:sz w:val="24"/>
          <w:szCs w:val="24"/>
        </w:rPr>
      </w:pPr>
      <w:r w:rsidRPr="001A7D0B">
        <w:rPr>
          <w:sz w:val="24"/>
          <w:szCs w:val="24"/>
        </w:rPr>
        <w:t>2.</w:t>
      </w:r>
      <w:r w:rsidR="00090F04">
        <w:rPr>
          <w:sz w:val="24"/>
          <w:szCs w:val="24"/>
        </w:rPr>
        <w:t>2</w:t>
      </w:r>
      <w:r w:rsidRPr="001A7D0B">
        <w:rPr>
          <w:sz w:val="24"/>
          <w:szCs w:val="24"/>
        </w:rPr>
        <w:t>.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w:t>
      </w:r>
    </w:p>
    <w:p w:rsidR="00090F04" w:rsidRDefault="005932C4" w:rsidP="00090F04">
      <w:pPr>
        <w:pStyle w:val="210"/>
        <w:widowControl w:val="0"/>
        <w:rPr>
          <w:sz w:val="24"/>
          <w:szCs w:val="24"/>
        </w:rPr>
      </w:pPr>
      <w:r w:rsidRPr="001A7D0B">
        <w:rPr>
          <w:sz w:val="24"/>
          <w:szCs w:val="24"/>
        </w:rPr>
        <w:t>2.</w:t>
      </w:r>
      <w:r w:rsidR="00090F04">
        <w:rPr>
          <w:sz w:val="24"/>
          <w:szCs w:val="24"/>
        </w:rPr>
        <w:t>3</w:t>
      </w:r>
      <w:r w:rsidRPr="001A7D0B">
        <w:rPr>
          <w:sz w:val="24"/>
          <w:szCs w:val="24"/>
        </w:rPr>
        <w:t>.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E171F9" w:rsidRDefault="005932C4" w:rsidP="00090F04">
      <w:pPr>
        <w:pStyle w:val="210"/>
        <w:widowControl w:val="0"/>
        <w:rPr>
          <w:sz w:val="24"/>
          <w:szCs w:val="24"/>
        </w:rPr>
      </w:pPr>
      <w:r w:rsidRPr="001A7D0B">
        <w:rPr>
          <w:sz w:val="24"/>
          <w:szCs w:val="24"/>
        </w:rPr>
        <w:t>2.</w:t>
      </w:r>
      <w:r w:rsidR="00090F04">
        <w:rPr>
          <w:sz w:val="24"/>
          <w:szCs w:val="24"/>
        </w:rPr>
        <w:t>4</w:t>
      </w:r>
      <w:r w:rsidRPr="001A7D0B">
        <w:rPr>
          <w:sz w:val="24"/>
          <w:szCs w:val="24"/>
        </w:rPr>
        <w:t>.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proofErr w:type="spellStart"/>
      <w:r w:rsidRPr="006D1589">
        <w:rPr>
          <w:sz w:val="24"/>
          <w:szCs w:val="24"/>
        </w:rPr>
        <w:t>Письмов</w:t>
      </w:r>
      <w:r w:rsidRPr="004341CB">
        <w:rPr>
          <w:sz w:val="24"/>
          <w:szCs w:val="24"/>
        </w:rPr>
        <w:t>еповідомлення</w:t>
      </w:r>
      <w:proofErr w:type="spellEnd"/>
      <w:r w:rsidRPr="004341CB">
        <w:rPr>
          <w:sz w:val="24"/>
          <w:szCs w:val="24"/>
        </w:rPr>
        <w:t xml:space="preserve">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ика у вигляді сканованого листа в pdf-форматі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w:t>
      </w:r>
      <w:r w:rsidR="000C3DEB">
        <w:rPr>
          <w:sz w:val="24"/>
          <w:szCs w:val="24"/>
        </w:rPr>
        <w:t>.</w:t>
      </w:r>
      <w:r w:rsidR="00090F04">
        <w:rPr>
          <w:sz w:val="24"/>
          <w:szCs w:val="24"/>
        </w:rPr>
        <w:t>5</w:t>
      </w:r>
      <w:r w:rsidRPr="001A7D0B">
        <w:rPr>
          <w:sz w:val="24"/>
          <w:szCs w:val="24"/>
        </w:rPr>
        <w:t>.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5932C4" w:rsidRPr="001A7D0B" w:rsidRDefault="005932C4" w:rsidP="0072489C">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lastRenderedPageBreak/>
        <w:t xml:space="preserve">3.1. Ціна цього Договору становить </w:t>
      </w:r>
      <w:r>
        <w:rPr>
          <w:sz w:val="24"/>
          <w:szCs w:val="24"/>
        </w:rPr>
        <w:t>________</w:t>
      </w:r>
      <w:r w:rsidRPr="001A7D0B">
        <w:rPr>
          <w:sz w:val="24"/>
          <w:szCs w:val="24"/>
        </w:rPr>
        <w:t>(</w:t>
      </w:r>
      <w:r>
        <w:rPr>
          <w:sz w:val="24"/>
          <w:szCs w:val="24"/>
        </w:rPr>
        <w:t>___________________</w:t>
      </w:r>
      <w:r w:rsidRPr="001A7D0B">
        <w:rPr>
          <w:sz w:val="24"/>
          <w:szCs w:val="24"/>
        </w:rPr>
        <w:t xml:space="preserve">) гривень, у тому числі ПДВ 20%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F7428" w:rsidRPr="001A7D0B"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w:t>
      </w:r>
      <w:r w:rsidR="00090F04">
        <w:rPr>
          <w:sz w:val="24"/>
          <w:szCs w:val="24"/>
        </w:rPr>
        <w:t>2</w:t>
      </w:r>
      <w:r w:rsidRPr="001A7D0B">
        <w:rPr>
          <w:sz w:val="24"/>
          <w:szCs w:val="24"/>
        </w:rPr>
        <w:t>. Платником за цим До</w:t>
      </w:r>
      <w:r w:rsidR="003B41BA">
        <w:rPr>
          <w:sz w:val="24"/>
          <w:szCs w:val="24"/>
        </w:rPr>
        <w:t>говором є військова частина А</w:t>
      </w:r>
      <w:r w:rsidR="00F62949">
        <w:rPr>
          <w:sz w:val="24"/>
          <w:szCs w:val="24"/>
        </w:rPr>
        <w:t>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F13A1A" w:rsidRDefault="00F13A1A" w:rsidP="00F13A1A">
      <w:pPr>
        <w:pStyle w:val="210"/>
        <w:widowControl w:val="0"/>
        <w:rPr>
          <w:sz w:val="24"/>
          <w:szCs w:val="24"/>
        </w:rPr>
      </w:pPr>
      <w:r w:rsidRPr="001A7D0B">
        <w:rPr>
          <w:sz w:val="24"/>
          <w:szCs w:val="24"/>
        </w:rPr>
        <w:t>5.1. </w:t>
      </w:r>
      <w:r w:rsidRPr="000144E1">
        <w:rPr>
          <w:sz w:val="24"/>
          <w:szCs w:val="24"/>
        </w:rPr>
        <w:t xml:space="preserve">Поставка Товару </w:t>
      </w:r>
      <w:r>
        <w:rPr>
          <w:sz w:val="24"/>
          <w:szCs w:val="24"/>
        </w:rPr>
        <w:t>здійснюється</w:t>
      </w:r>
      <w:r w:rsidR="003E75E3">
        <w:rPr>
          <w:sz w:val="24"/>
          <w:szCs w:val="24"/>
        </w:rPr>
        <w:t xml:space="preserve"> па</w:t>
      </w:r>
      <w:r w:rsidR="00512ABA">
        <w:rPr>
          <w:sz w:val="24"/>
          <w:szCs w:val="24"/>
        </w:rPr>
        <w:t xml:space="preserve">ртіями </w:t>
      </w:r>
      <w:r>
        <w:rPr>
          <w:sz w:val="24"/>
          <w:szCs w:val="24"/>
        </w:rPr>
        <w:t>за</w:t>
      </w:r>
      <w:r w:rsidR="003E75E3">
        <w:rPr>
          <w:sz w:val="24"/>
          <w:szCs w:val="24"/>
        </w:rPr>
        <w:t xml:space="preserve"> письмовою </w:t>
      </w:r>
      <w:r w:rsidR="00677BA1">
        <w:rPr>
          <w:sz w:val="24"/>
          <w:szCs w:val="24"/>
        </w:rPr>
        <w:t>заявкою</w:t>
      </w:r>
      <w:r w:rsidR="003E75E3">
        <w:rPr>
          <w:sz w:val="24"/>
          <w:szCs w:val="24"/>
        </w:rPr>
        <w:t xml:space="preserve"> Замовника, </w:t>
      </w:r>
      <w:proofErr w:type="spellStart"/>
      <w:r w:rsidR="003E75E3">
        <w:rPr>
          <w:sz w:val="24"/>
          <w:szCs w:val="24"/>
        </w:rPr>
        <w:t>направленою</w:t>
      </w:r>
      <w:r>
        <w:rPr>
          <w:sz w:val="24"/>
          <w:szCs w:val="24"/>
        </w:rPr>
        <w:t>Учасн</w:t>
      </w:r>
      <w:r w:rsidRPr="000144E1">
        <w:rPr>
          <w:sz w:val="24"/>
          <w:szCs w:val="24"/>
        </w:rPr>
        <w:t>ику</w:t>
      </w:r>
      <w:proofErr w:type="spellEnd"/>
      <w:r w:rsidRPr="000144E1">
        <w:rPr>
          <w:sz w:val="24"/>
          <w:szCs w:val="24"/>
        </w:rPr>
        <w:t xml:space="preserve"> електронною </w:t>
      </w:r>
      <w:proofErr w:type="spellStart"/>
      <w:r w:rsidRPr="000144E1">
        <w:rPr>
          <w:sz w:val="24"/>
          <w:szCs w:val="24"/>
        </w:rPr>
        <w:t>поштою.</w:t>
      </w:r>
      <w:r w:rsidRPr="006D1589">
        <w:rPr>
          <w:sz w:val="24"/>
          <w:szCs w:val="24"/>
        </w:rPr>
        <w:t>Письмова</w:t>
      </w:r>
      <w:proofErr w:type="spellEnd"/>
      <w:r w:rsidRPr="006D1589">
        <w:rPr>
          <w:sz w:val="24"/>
          <w:szCs w:val="24"/>
        </w:rPr>
        <w:t xml:space="preserve"> заявка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w:t>
      </w:r>
      <w:r>
        <w:rPr>
          <w:sz w:val="24"/>
          <w:szCs w:val="24"/>
        </w:rPr>
        <w:t>_________</w:t>
      </w:r>
      <w:r w:rsidRPr="006D1589">
        <w:rPr>
          <w:sz w:val="24"/>
          <w:szCs w:val="24"/>
        </w:rPr>
        <w:t xml:space="preserve"> у вигляді сканованого листа в pdf-форматі</w:t>
      </w:r>
      <w:r>
        <w:rPr>
          <w:sz w:val="24"/>
          <w:szCs w:val="24"/>
        </w:rPr>
        <w:t>.</w:t>
      </w:r>
    </w:p>
    <w:p w:rsidR="00F13A1A" w:rsidRPr="006D1589" w:rsidRDefault="00F13A1A" w:rsidP="00F13A1A">
      <w:pPr>
        <w:pStyle w:val="43"/>
        <w:ind w:firstLine="851"/>
        <w:jc w:val="both"/>
        <w:rPr>
          <w:sz w:val="24"/>
          <w:szCs w:val="24"/>
        </w:rPr>
      </w:pPr>
      <w:r w:rsidRPr="006D1589">
        <w:rPr>
          <w:sz w:val="24"/>
          <w:szCs w:val="24"/>
        </w:rPr>
        <w:t xml:space="preserve">Одночасно, Замовник в телефонному режимі може повідомити </w:t>
      </w:r>
      <w:r>
        <w:rPr>
          <w:sz w:val="24"/>
          <w:szCs w:val="24"/>
        </w:rPr>
        <w:t>Учас</w:t>
      </w:r>
      <w:r w:rsidRPr="006D1589">
        <w:rPr>
          <w:sz w:val="24"/>
          <w:szCs w:val="24"/>
        </w:rPr>
        <w:t xml:space="preserve">ника </w:t>
      </w:r>
      <w:r>
        <w:rPr>
          <w:sz w:val="24"/>
          <w:szCs w:val="24"/>
        </w:rPr>
        <w:t xml:space="preserve">за телефоном ___________ </w:t>
      </w:r>
      <w:r w:rsidRPr="006D1589">
        <w:rPr>
          <w:sz w:val="24"/>
          <w:szCs w:val="24"/>
        </w:rPr>
        <w:t>про направлення йому письмової заявки на його електронну адресу.</w:t>
      </w:r>
    </w:p>
    <w:p w:rsidR="00F13A1A" w:rsidRPr="006D1589" w:rsidRDefault="00F13A1A" w:rsidP="00F13A1A">
      <w:pPr>
        <w:pStyle w:val="43"/>
        <w:ind w:firstLine="851"/>
        <w:jc w:val="both"/>
        <w:rPr>
          <w:sz w:val="24"/>
          <w:szCs w:val="24"/>
        </w:rPr>
      </w:pPr>
      <w:r w:rsidRPr="006D1589">
        <w:rPr>
          <w:sz w:val="24"/>
          <w:szCs w:val="24"/>
        </w:rPr>
        <w:t xml:space="preserve">Протягом </w:t>
      </w:r>
      <w:r>
        <w:rPr>
          <w:sz w:val="24"/>
          <w:szCs w:val="24"/>
        </w:rPr>
        <w:t>4</w:t>
      </w:r>
      <w:r w:rsidRPr="006D1589">
        <w:rPr>
          <w:sz w:val="24"/>
          <w:szCs w:val="24"/>
        </w:rPr>
        <w:t xml:space="preserve">-х годин з моменту отримання письмової заявки Замовника на свою електронну адресу, </w:t>
      </w:r>
      <w:r>
        <w:rPr>
          <w:sz w:val="24"/>
          <w:szCs w:val="24"/>
        </w:rPr>
        <w:t>Учас</w:t>
      </w:r>
      <w:r w:rsidRPr="006D1589">
        <w:rPr>
          <w:sz w:val="24"/>
          <w:szCs w:val="24"/>
        </w:rPr>
        <w:t xml:space="preserve">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w:t>
      </w:r>
      <w:r>
        <w:rPr>
          <w:sz w:val="24"/>
          <w:szCs w:val="24"/>
        </w:rPr>
        <w:t xml:space="preserve">Учасника </w:t>
      </w:r>
      <w:r w:rsidRPr="006D1589">
        <w:rPr>
          <w:sz w:val="24"/>
          <w:szCs w:val="24"/>
        </w:rPr>
        <w:t>про отримання письмової заявки Замовника на поставку товару.</w:t>
      </w:r>
    </w:p>
    <w:p w:rsidR="00F13A1A" w:rsidRPr="006D1589" w:rsidRDefault="00F13A1A" w:rsidP="00F13A1A">
      <w:pPr>
        <w:pStyle w:val="43"/>
        <w:ind w:firstLine="851"/>
        <w:jc w:val="both"/>
        <w:rPr>
          <w:sz w:val="24"/>
          <w:szCs w:val="24"/>
        </w:rPr>
      </w:pPr>
      <w:r w:rsidRPr="006D1589">
        <w:rPr>
          <w:sz w:val="24"/>
          <w:szCs w:val="24"/>
        </w:rPr>
        <w:t xml:space="preserve">Сторони узгодили, що надсилання </w:t>
      </w:r>
      <w:proofErr w:type="spellStart"/>
      <w:r w:rsidRPr="006D1589">
        <w:rPr>
          <w:sz w:val="24"/>
          <w:szCs w:val="24"/>
        </w:rPr>
        <w:t>скан-копій</w:t>
      </w:r>
      <w:proofErr w:type="spellEnd"/>
      <w:r w:rsidRPr="006D1589">
        <w:rPr>
          <w:sz w:val="24"/>
          <w:szCs w:val="24"/>
        </w:rPr>
        <w:t xml:space="preserve"> листів в </w:t>
      </w:r>
      <w:r>
        <w:rPr>
          <w:sz w:val="24"/>
          <w:szCs w:val="24"/>
        </w:rPr>
        <w:t xml:space="preserve">pdf-форматі за їх електронними </w:t>
      </w:r>
      <w:r w:rsidRPr="006D1589">
        <w:rPr>
          <w:sz w:val="24"/>
          <w:szCs w:val="24"/>
        </w:rPr>
        <w:t>адресами прирівнюється до обміну письмовими документами між Сторонами.</w:t>
      </w:r>
    </w:p>
    <w:p w:rsidR="00F13A1A" w:rsidRPr="00E171F9" w:rsidRDefault="00F13A1A" w:rsidP="00F13A1A">
      <w:pPr>
        <w:pStyle w:val="43"/>
        <w:ind w:firstLine="851"/>
        <w:jc w:val="both"/>
        <w:rPr>
          <w:sz w:val="24"/>
          <w:szCs w:val="24"/>
        </w:rPr>
      </w:pPr>
      <w:r>
        <w:rPr>
          <w:sz w:val="24"/>
          <w:szCs w:val="24"/>
        </w:rPr>
        <w:t>Учасн</w:t>
      </w:r>
      <w:r w:rsidRPr="006D1589">
        <w:rPr>
          <w:sz w:val="24"/>
          <w:szCs w:val="24"/>
        </w:rPr>
        <w:t xml:space="preserve">ик зобов’язаний забезпечити безперебійну роботу електронної пошти, зазначену в даному пункті Договору. В іншому випадку, до нього будуть застосовані приписи </w:t>
      </w:r>
      <w:r>
        <w:rPr>
          <w:sz w:val="24"/>
          <w:szCs w:val="24"/>
        </w:rPr>
        <w:t xml:space="preserve">розділу </w:t>
      </w:r>
      <w:r>
        <w:rPr>
          <w:sz w:val="24"/>
          <w:szCs w:val="24"/>
          <w:lang w:val="en-US"/>
        </w:rPr>
        <w:t>VII</w:t>
      </w:r>
      <w:r w:rsidRPr="006D1589">
        <w:rPr>
          <w:sz w:val="24"/>
          <w:szCs w:val="24"/>
        </w:rPr>
        <w:t xml:space="preserve"> даного Договору, якщо Товар не буде </w:t>
      </w:r>
      <w:r>
        <w:rPr>
          <w:sz w:val="24"/>
          <w:szCs w:val="24"/>
        </w:rPr>
        <w:t>поставлений Замовнику протягом 15 (п'ятнадцять</w:t>
      </w:r>
      <w:r w:rsidRPr="006D1589">
        <w:rPr>
          <w:sz w:val="24"/>
          <w:szCs w:val="24"/>
        </w:rPr>
        <w:t>) календарних днів з дати направлення письмової заявки Замовника.</w:t>
      </w:r>
    </w:p>
    <w:p w:rsidR="005932C4" w:rsidRPr="001A7D0B" w:rsidRDefault="00F13A1A" w:rsidP="00F13A1A">
      <w:pPr>
        <w:pStyle w:val="210"/>
        <w:widowControl w:val="0"/>
        <w:rPr>
          <w:sz w:val="24"/>
          <w:szCs w:val="24"/>
        </w:rPr>
      </w:pPr>
      <w:r w:rsidRPr="001A7D0B">
        <w:rPr>
          <w:sz w:val="24"/>
          <w:szCs w:val="24"/>
        </w:rPr>
        <w:t xml:space="preserve">Кінцевий термін поставки Товару – до </w:t>
      </w:r>
      <w:r w:rsidR="00512ABA">
        <w:rPr>
          <w:sz w:val="24"/>
          <w:szCs w:val="24"/>
        </w:rPr>
        <w:t>01.10</w:t>
      </w:r>
      <w:r w:rsidRPr="001A7D0B">
        <w:rPr>
          <w:sz w:val="24"/>
          <w:szCs w:val="24"/>
        </w:rPr>
        <w:t>.</w:t>
      </w:r>
      <w:r w:rsidR="00D4371C">
        <w:rPr>
          <w:sz w:val="24"/>
          <w:szCs w:val="24"/>
        </w:rPr>
        <w:t>202</w:t>
      </w:r>
      <w:r w:rsidR="008441F0">
        <w:rPr>
          <w:sz w:val="24"/>
          <w:szCs w:val="24"/>
        </w:rPr>
        <w:t>3</w:t>
      </w:r>
      <w:r w:rsidRPr="001A7D0B">
        <w:rPr>
          <w:sz w:val="24"/>
          <w:szCs w:val="24"/>
        </w:rPr>
        <w:t xml:space="preserve"> року.</w:t>
      </w:r>
    </w:p>
    <w:p w:rsidR="008441F0" w:rsidRDefault="005932C4" w:rsidP="0072489C">
      <w:pPr>
        <w:pStyle w:val="210"/>
        <w:widowControl w:val="0"/>
        <w:rPr>
          <w:sz w:val="24"/>
          <w:szCs w:val="24"/>
        </w:rPr>
      </w:pPr>
      <w:r w:rsidRPr="001A7D0B">
        <w:rPr>
          <w:sz w:val="24"/>
          <w:szCs w:val="24"/>
        </w:rPr>
        <w:t>5.2. </w:t>
      </w:r>
      <w:r w:rsidRPr="00630A93">
        <w:rPr>
          <w:sz w:val="24"/>
          <w:szCs w:val="24"/>
        </w:rPr>
        <w:t xml:space="preserve">Одержувачем Товару та місцем поставки (передачі) </w:t>
      </w:r>
      <w:r w:rsidRPr="001A7D0B">
        <w:rPr>
          <w:sz w:val="24"/>
          <w:szCs w:val="24"/>
        </w:rPr>
        <w:t xml:space="preserve">Товару </w:t>
      </w:r>
      <w:r>
        <w:rPr>
          <w:sz w:val="24"/>
          <w:szCs w:val="24"/>
        </w:rPr>
        <w:t>є</w:t>
      </w:r>
      <w:r w:rsidRPr="001A7D0B">
        <w:rPr>
          <w:sz w:val="24"/>
          <w:szCs w:val="24"/>
        </w:rPr>
        <w:t xml:space="preserve"> військова частина А</w:t>
      </w:r>
      <w:r w:rsidR="00F62949">
        <w:rPr>
          <w:sz w:val="24"/>
          <w:szCs w:val="24"/>
        </w:rPr>
        <w:t>3723</w:t>
      </w:r>
      <w:r w:rsidR="008441F0">
        <w:rPr>
          <w:sz w:val="24"/>
          <w:szCs w:val="24"/>
        </w:rPr>
        <w:t xml:space="preserve">, </w:t>
      </w:r>
      <w:r w:rsidR="00677BA1">
        <w:rPr>
          <w:sz w:val="24"/>
          <w:szCs w:val="24"/>
        </w:rPr>
        <w:t>с. Лютіж</w:t>
      </w:r>
      <w:r w:rsidR="008441F0">
        <w:rPr>
          <w:sz w:val="24"/>
          <w:szCs w:val="24"/>
        </w:rPr>
        <w:t>.</w:t>
      </w:r>
    </w:p>
    <w:p w:rsidR="005932C4" w:rsidRPr="00D04556" w:rsidRDefault="005932C4" w:rsidP="0072489C">
      <w:pPr>
        <w:pStyle w:val="210"/>
        <w:widowControl w:val="0"/>
        <w:rPr>
          <w:sz w:val="24"/>
          <w:szCs w:val="24"/>
        </w:rPr>
      </w:pPr>
      <w:r w:rsidRPr="001A7D0B">
        <w:rPr>
          <w:sz w:val="24"/>
          <w:szCs w:val="24"/>
        </w:rPr>
        <w:t xml:space="preserve">5.3.  Відвантаження Товару здійснюється силами Учасника у кількості, зазначеній у </w:t>
      </w:r>
      <w:r w:rsidRPr="00D04556">
        <w:rPr>
          <w:sz w:val="24"/>
          <w:szCs w:val="24"/>
        </w:rPr>
        <w:t xml:space="preserve">заявці </w:t>
      </w:r>
      <w:proofErr w:type="spellStart"/>
      <w:r w:rsidRPr="00D04556">
        <w:rPr>
          <w:sz w:val="24"/>
          <w:szCs w:val="24"/>
        </w:rPr>
        <w:t>Замовника.</w:t>
      </w:r>
      <w:r w:rsidRPr="006D1589">
        <w:rPr>
          <w:sz w:val="24"/>
          <w:szCs w:val="24"/>
        </w:rPr>
        <w:t>Товар</w:t>
      </w:r>
      <w:proofErr w:type="spellEnd"/>
      <w:r w:rsidRPr="006D1589">
        <w:rPr>
          <w:sz w:val="24"/>
          <w:szCs w:val="24"/>
        </w:rPr>
        <w:t xml:space="preserve"> повинен бути поставлений Замовнику протягом 3(трьох) </w:t>
      </w:r>
      <w:r>
        <w:rPr>
          <w:sz w:val="24"/>
          <w:szCs w:val="24"/>
        </w:rPr>
        <w:t>діб</w:t>
      </w:r>
      <w:r w:rsidRPr="006D1589">
        <w:rPr>
          <w:sz w:val="24"/>
          <w:szCs w:val="24"/>
        </w:rPr>
        <w:t xml:space="preserve"> з дати отримання письмової заявки Замовника.</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DB7329" w:rsidRDefault="00DB7329" w:rsidP="007E339D">
      <w:pPr>
        <w:widowControl w:val="0"/>
        <w:jc w:val="center"/>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6.1.2. Забезпечити своєчасне прийняття Товару, як тільки Учасник належним чином передасть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lastRenderedPageBreak/>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 xml:space="preserve">3(трьох)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 xml:space="preserve">6.3.4. Нести всі ризики, яких може зазнати Товар та витрати, пов’язані з Товаром, до моменту його передачі </w:t>
      </w:r>
      <w:proofErr w:type="spellStart"/>
      <w:r w:rsidRPr="001A7D0B">
        <w:rPr>
          <w:sz w:val="24"/>
          <w:szCs w:val="24"/>
        </w:rPr>
        <w:t>Замовникуі</w:t>
      </w:r>
      <w:proofErr w:type="spellEnd"/>
      <w:r w:rsidRPr="001A7D0B">
        <w:rPr>
          <w:sz w:val="24"/>
          <w:szCs w:val="24"/>
        </w:rPr>
        <w:t xml:space="preserve">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 xml:space="preserve">7.7.  Сплата штрафних санкцій і відшкодування збитків, завданих невиконанням або </w:t>
      </w:r>
      <w:r w:rsidRPr="007F09E2">
        <w:rPr>
          <w:sz w:val="24"/>
          <w:szCs w:val="24"/>
        </w:rPr>
        <w:lastRenderedPageBreak/>
        <w:t>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932C4" w:rsidRPr="001A7D0B" w:rsidRDefault="005932C4" w:rsidP="005D20EF">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0" w:name="90"/>
      <w:bookmarkEnd w:id="0"/>
      <w:r w:rsidRPr="003179E7">
        <w:t>Доказом виникнення обставин непереборної сили та строку їх дії є відповідний документ-сертифікат, виданий Торгово-Промисловою палатою України або регіональною торгово-промисловою палатою.</w:t>
      </w:r>
    </w:p>
    <w:p w:rsidR="008441F0" w:rsidRPr="001A7D0B" w:rsidRDefault="008441F0" w:rsidP="005D20EF">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w:t>
      </w:r>
      <w:proofErr w:type="spellStart"/>
      <w:r w:rsidRPr="001A7D0B">
        <w:rPr>
          <w:sz w:val="24"/>
          <w:szCs w:val="24"/>
        </w:rPr>
        <w:t>“Про</w:t>
      </w:r>
      <w:proofErr w:type="spellEnd"/>
      <w:r w:rsidRPr="001A7D0B">
        <w:rPr>
          <w:sz w:val="24"/>
          <w:szCs w:val="24"/>
        </w:rPr>
        <w:t xml:space="preserve"> публічні </w:t>
      </w:r>
      <w:proofErr w:type="spellStart"/>
      <w:r w:rsidRPr="001A7D0B">
        <w:rPr>
          <w:sz w:val="24"/>
          <w:szCs w:val="24"/>
        </w:rPr>
        <w:t>закупівлі”</w:t>
      </w:r>
      <w:proofErr w:type="spellEnd"/>
      <w:r w:rsidRPr="001A7D0B">
        <w:rPr>
          <w:sz w:val="24"/>
          <w:szCs w:val="24"/>
        </w:rPr>
        <w:t>,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5D20EF" w:rsidRDefault="005932C4" w:rsidP="005D20EF">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DB7329" w:rsidRDefault="00DB7329" w:rsidP="0072489C">
      <w:pPr>
        <w:widowControl w:val="0"/>
        <w:jc w:val="center"/>
        <w:rPr>
          <w:b/>
          <w:bCs/>
        </w:rPr>
      </w:pPr>
    </w:p>
    <w:p w:rsidR="00436C73" w:rsidRDefault="00436C73" w:rsidP="0072489C">
      <w:pPr>
        <w:widowControl w:val="0"/>
        <w:jc w:val="center"/>
        <w:rPr>
          <w:b/>
          <w:bCs/>
        </w:rPr>
      </w:pPr>
    </w:p>
    <w:p w:rsidR="00436C73" w:rsidRDefault="00436C73" w:rsidP="0072489C">
      <w:pPr>
        <w:widowControl w:val="0"/>
        <w:jc w:val="center"/>
        <w:rPr>
          <w:b/>
          <w:bCs/>
        </w:rPr>
      </w:pPr>
    </w:p>
    <w:p w:rsidR="00436C73" w:rsidRDefault="00436C73"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5D20EF" w:rsidRDefault="005932C4" w:rsidP="005D20EF">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DB7329" w:rsidRDefault="00DB7329" w:rsidP="0072489C">
      <w:pPr>
        <w:widowControl w:val="0"/>
        <w:jc w:val="center"/>
        <w:rPr>
          <w:b/>
          <w:bCs/>
        </w:rPr>
      </w:pP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7D5F47" w:rsidRPr="005D20EF" w:rsidRDefault="005D20EF" w:rsidP="005D20EF">
      <w:pPr>
        <w:widowControl w:val="0"/>
        <w:ind w:firstLine="567"/>
        <w:jc w:val="both"/>
        <w:rPr>
          <w:lang w:val="ru-RU"/>
        </w:rPr>
      </w:pPr>
      <w:r w:rsidRPr="001A7D0B">
        <w:t>11.1. </w:t>
      </w:r>
      <w:r w:rsidRPr="00010D0B">
        <w:t>Цей договір набирає чинності з дня його підписання Сторонами і діє до завершення воєнного стану в Україні, оголошеного Указом Президента України від 24.02.</w:t>
      </w:r>
      <w:r>
        <w:t>2022</w:t>
      </w:r>
      <w:r w:rsidRPr="00010D0B">
        <w:t xml:space="preserve"> № 64/</w:t>
      </w:r>
      <w:r>
        <w:t>2022</w:t>
      </w:r>
      <w:r w:rsidRPr="00010D0B">
        <w:t xml:space="preserve"> «Про введення воєнного стану в Україні» (зі змінами), а в частині розрахунків – до повного виконання Сторонами своїх </w:t>
      </w:r>
      <w:proofErr w:type="spellStart"/>
      <w:r w:rsidRPr="00010D0B">
        <w:t>зобов</w:t>
      </w:r>
      <w:proofErr w:type="spellEnd"/>
      <w:r w:rsidRPr="00010D0B">
        <w:rPr>
          <w:lang w:val="ru-RU"/>
        </w:rPr>
        <w:t>’</w:t>
      </w:r>
      <w:proofErr w:type="spellStart"/>
      <w:r w:rsidRPr="00010D0B">
        <w:rPr>
          <w:lang w:val="ru-RU"/>
        </w:rPr>
        <w:t>язань</w:t>
      </w:r>
      <w:proofErr w:type="spellEnd"/>
      <w:r w:rsidRPr="00010D0B">
        <w:rPr>
          <w:lang w:val="ru-RU"/>
        </w:rPr>
        <w:t xml:space="preserve">. </w:t>
      </w:r>
      <w:proofErr w:type="spellStart"/>
      <w:r w:rsidRPr="00010D0B">
        <w:rPr>
          <w:lang w:val="ru-RU"/>
        </w:rPr>
        <w:t>Термін</w:t>
      </w:r>
      <w:proofErr w:type="spellEnd"/>
      <w:r w:rsidRPr="00010D0B">
        <w:rPr>
          <w:lang w:val="ru-RU"/>
        </w:rPr>
        <w:t xml:space="preserve"> </w:t>
      </w:r>
      <w:proofErr w:type="spellStart"/>
      <w:r w:rsidRPr="00010D0B">
        <w:rPr>
          <w:lang w:val="ru-RU"/>
        </w:rPr>
        <w:t>дії</w:t>
      </w:r>
      <w:proofErr w:type="spellEnd"/>
      <w:r w:rsidRPr="00010D0B">
        <w:rPr>
          <w:lang w:val="ru-RU"/>
        </w:rPr>
        <w:t xml:space="preserve"> договору </w:t>
      </w:r>
      <w:proofErr w:type="spellStart"/>
      <w:r w:rsidRPr="00010D0B">
        <w:rPr>
          <w:lang w:val="ru-RU"/>
        </w:rPr>
        <w:t>може</w:t>
      </w:r>
      <w:proofErr w:type="spellEnd"/>
      <w:r w:rsidRPr="00010D0B">
        <w:rPr>
          <w:lang w:val="ru-RU"/>
        </w:rPr>
        <w:t xml:space="preserve"> бути </w:t>
      </w:r>
      <w:proofErr w:type="spellStart"/>
      <w:r w:rsidRPr="00010D0B">
        <w:rPr>
          <w:lang w:val="ru-RU"/>
        </w:rPr>
        <w:t>продовжено</w:t>
      </w:r>
      <w:proofErr w:type="spellEnd"/>
      <w:r w:rsidRPr="00010D0B">
        <w:rPr>
          <w:lang w:val="ru-RU"/>
        </w:rPr>
        <w:t xml:space="preserve"> за </w:t>
      </w:r>
      <w:proofErr w:type="spellStart"/>
      <w:r w:rsidRPr="00010D0B">
        <w:rPr>
          <w:lang w:val="ru-RU"/>
        </w:rPr>
        <w:t>згодою</w:t>
      </w:r>
      <w:proofErr w:type="spellEnd"/>
      <w:r w:rsidRPr="00010D0B">
        <w:rPr>
          <w:lang w:val="ru-RU"/>
        </w:rPr>
        <w:t xml:space="preserve"> </w:t>
      </w:r>
      <w:proofErr w:type="spellStart"/>
      <w:r w:rsidRPr="00010D0B">
        <w:rPr>
          <w:lang w:val="ru-RU"/>
        </w:rPr>
        <w:t>сторі</w:t>
      </w:r>
      <w:proofErr w:type="gramStart"/>
      <w:r w:rsidRPr="00010D0B">
        <w:rPr>
          <w:lang w:val="ru-RU"/>
        </w:rPr>
        <w:t>н</w:t>
      </w:r>
      <w:proofErr w:type="spellEnd"/>
      <w:proofErr w:type="gramEnd"/>
      <w:r w:rsidRPr="00010D0B">
        <w:rPr>
          <w:lang w:val="ru-RU"/>
        </w:rPr>
        <w:t xml:space="preserve"> у </w:t>
      </w:r>
      <w:proofErr w:type="spellStart"/>
      <w:r w:rsidRPr="00010D0B">
        <w:rPr>
          <w:lang w:val="ru-RU"/>
        </w:rPr>
        <w:t>разі</w:t>
      </w:r>
      <w:proofErr w:type="spellEnd"/>
      <w:r w:rsidRPr="00010D0B">
        <w:rPr>
          <w:lang w:val="ru-RU"/>
        </w:rPr>
        <w:t xml:space="preserve"> </w:t>
      </w:r>
      <w:proofErr w:type="spellStart"/>
      <w:r w:rsidRPr="00010D0B">
        <w:rPr>
          <w:lang w:val="ru-RU"/>
        </w:rPr>
        <w:t>продовження</w:t>
      </w:r>
      <w:proofErr w:type="spellEnd"/>
      <w:r w:rsidRPr="00010D0B">
        <w:rPr>
          <w:lang w:val="ru-RU"/>
        </w:rPr>
        <w:t xml:space="preserve"> строку </w:t>
      </w:r>
      <w:proofErr w:type="spellStart"/>
      <w:r w:rsidRPr="00010D0B">
        <w:rPr>
          <w:lang w:val="ru-RU"/>
        </w:rPr>
        <w:t>дії</w:t>
      </w:r>
      <w:proofErr w:type="spellEnd"/>
      <w:r w:rsidRPr="00010D0B">
        <w:rPr>
          <w:lang w:val="ru-RU"/>
        </w:rPr>
        <w:t xml:space="preserve"> </w:t>
      </w:r>
      <w:proofErr w:type="spellStart"/>
      <w:r w:rsidRPr="00010D0B">
        <w:rPr>
          <w:lang w:val="ru-RU"/>
        </w:rPr>
        <w:t>воєнного</w:t>
      </w:r>
      <w:proofErr w:type="spellEnd"/>
      <w:r w:rsidRPr="00010D0B">
        <w:rPr>
          <w:lang w:val="ru-RU"/>
        </w:rPr>
        <w:t xml:space="preserve"> стану </w:t>
      </w:r>
      <w:proofErr w:type="spellStart"/>
      <w:r w:rsidRPr="00010D0B">
        <w:rPr>
          <w:lang w:val="ru-RU"/>
        </w:rPr>
        <w:t>відповідно</w:t>
      </w:r>
      <w:proofErr w:type="spellEnd"/>
      <w:r w:rsidRPr="00010D0B">
        <w:rPr>
          <w:lang w:val="ru-RU"/>
        </w:rPr>
        <w:t xml:space="preserve"> до </w:t>
      </w:r>
      <w:proofErr w:type="spellStart"/>
      <w:r w:rsidRPr="00010D0B">
        <w:rPr>
          <w:lang w:val="ru-RU"/>
        </w:rPr>
        <w:t>указів</w:t>
      </w:r>
      <w:proofErr w:type="spellEnd"/>
      <w:r w:rsidRPr="00010D0B">
        <w:rPr>
          <w:lang w:val="ru-RU"/>
        </w:rPr>
        <w:t xml:space="preserve"> президента </w:t>
      </w:r>
      <w:proofErr w:type="spellStart"/>
      <w:r w:rsidRPr="00010D0B">
        <w:rPr>
          <w:lang w:val="ru-RU"/>
        </w:rPr>
        <w:t>України</w:t>
      </w:r>
      <w:proofErr w:type="spellEnd"/>
      <w:r w:rsidRPr="00010D0B">
        <w:rPr>
          <w:lang w:val="ru-RU"/>
        </w:rPr>
        <w:t xml:space="preserve">, </w:t>
      </w:r>
      <w:proofErr w:type="spellStart"/>
      <w:r w:rsidRPr="00010D0B">
        <w:rPr>
          <w:lang w:val="ru-RU"/>
        </w:rPr>
        <w:t>але</w:t>
      </w:r>
      <w:proofErr w:type="spellEnd"/>
      <w:r w:rsidRPr="00010D0B">
        <w:rPr>
          <w:lang w:val="ru-RU"/>
        </w:rPr>
        <w:t xml:space="preserve"> не </w:t>
      </w:r>
      <w:proofErr w:type="spellStart"/>
      <w:r w:rsidRPr="00010D0B">
        <w:rPr>
          <w:lang w:val="ru-RU"/>
        </w:rPr>
        <w:t>довше</w:t>
      </w:r>
      <w:proofErr w:type="spellEnd"/>
      <w:r w:rsidRPr="00010D0B">
        <w:rPr>
          <w:lang w:val="ru-RU"/>
        </w:rPr>
        <w:t xml:space="preserve"> </w:t>
      </w:r>
      <w:proofErr w:type="spellStart"/>
      <w:r w:rsidRPr="00010D0B">
        <w:rPr>
          <w:lang w:val="ru-RU"/>
        </w:rPr>
        <w:t>ніж</w:t>
      </w:r>
      <w:proofErr w:type="spellEnd"/>
      <w:r w:rsidRPr="00010D0B">
        <w:rPr>
          <w:lang w:val="ru-RU"/>
        </w:rPr>
        <w:t xml:space="preserve"> до 31.12.</w:t>
      </w:r>
      <w:r>
        <w:rPr>
          <w:lang w:val="ru-RU"/>
        </w:rPr>
        <w:t>2023</w:t>
      </w:r>
      <w:r w:rsidRPr="00010D0B">
        <w:rPr>
          <w:lang w:val="ru-RU"/>
        </w:rPr>
        <w:t>.</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 xml:space="preserve">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w:t>
      </w:r>
      <w:r w:rsidRPr="001A7D0B">
        <w:rPr>
          <w:sz w:val="24"/>
          <w:szCs w:val="24"/>
        </w:rPr>
        <w:lastRenderedPageBreak/>
        <w:t>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передбачених чинним законодавством 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0C3DEB">
        <w:rPr>
          <w:sz w:val="24"/>
          <w:szCs w:val="24"/>
        </w:rPr>
        <w:t>Олександр Рудий</w:t>
      </w:r>
      <w:r w:rsidR="008A1FE6">
        <w:rPr>
          <w:sz w:val="24"/>
          <w:szCs w:val="24"/>
        </w:rPr>
        <w:t>, телефон: 0</w:t>
      </w:r>
      <w:r w:rsidR="000C3DEB">
        <w:rPr>
          <w:sz w:val="24"/>
          <w:szCs w:val="24"/>
        </w:rPr>
        <w:t>665678462</w:t>
      </w:r>
      <w:r w:rsidRPr="001A7D0B">
        <w:rPr>
          <w:sz w:val="24"/>
          <w:szCs w:val="24"/>
        </w:rPr>
        <w:t>.</w:t>
      </w:r>
    </w:p>
    <w:p w:rsidR="008441F0" w:rsidRPr="008441F0" w:rsidRDefault="008441F0" w:rsidP="008441F0">
      <w:pPr>
        <w:pStyle w:val="210"/>
        <w:widowControl w:val="0"/>
        <w:rPr>
          <w:sz w:val="24"/>
          <w:szCs w:val="24"/>
        </w:rPr>
      </w:pPr>
    </w:p>
    <w:p w:rsidR="005932C4" w:rsidRPr="005D20EF" w:rsidRDefault="00F13A1A" w:rsidP="005D20EF">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0C3DEB" w:rsidRDefault="00F13A1A" w:rsidP="000C3DEB">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D20EF">
        <w:rPr>
          <w:sz w:val="24"/>
          <w:szCs w:val="24"/>
        </w:rPr>
        <w:t>за державні кошти, на 1 аркуші.</w:t>
      </w:r>
    </w:p>
    <w:p w:rsidR="000C3DEB" w:rsidRPr="000C3DEB" w:rsidRDefault="000C3DEB" w:rsidP="000C3DEB">
      <w:pPr>
        <w:pStyle w:val="210"/>
        <w:widowControl w:val="0"/>
        <w:ind w:firstLine="720"/>
        <w:rPr>
          <w:sz w:val="24"/>
          <w:szCs w:val="24"/>
        </w:rPr>
      </w:pPr>
      <w:r>
        <w:rPr>
          <w:sz w:val="24"/>
          <w:szCs w:val="24"/>
        </w:rPr>
        <w:t xml:space="preserve">13.2 </w:t>
      </w:r>
      <w:r w:rsidRPr="000C3DEB">
        <w:rPr>
          <w:sz w:val="24"/>
          <w:szCs w:val="24"/>
        </w:rPr>
        <w:t>Додаток № 2</w:t>
      </w:r>
      <w:r>
        <w:rPr>
          <w:sz w:val="24"/>
          <w:szCs w:val="24"/>
        </w:rPr>
        <w:t xml:space="preserve"> – </w:t>
      </w:r>
      <w:r w:rsidRPr="000C3DEB">
        <w:rPr>
          <w:sz w:val="24"/>
          <w:szCs w:val="24"/>
        </w:rPr>
        <w:t>Інформація про необхідні технічні, якісні та кількісні характеристики предмета закупівлі</w:t>
      </w:r>
      <w:r>
        <w:rPr>
          <w:sz w:val="24"/>
          <w:szCs w:val="24"/>
        </w:rPr>
        <w:t>.</w:t>
      </w:r>
    </w:p>
    <w:p w:rsidR="009C684C" w:rsidRPr="005D20EF" w:rsidRDefault="009C684C" w:rsidP="005D20EF">
      <w:pPr>
        <w:pStyle w:val="210"/>
        <w:widowControl w:val="0"/>
        <w:ind w:firstLine="720"/>
        <w:rPr>
          <w:sz w:val="24"/>
          <w:szCs w:val="24"/>
        </w:rPr>
      </w:pPr>
    </w:p>
    <w:p w:rsidR="00436C73" w:rsidRDefault="00436C73" w:rsidP="00F13A1A">
      <w:pPr>
        <w:widowControl w:val="0"/>
        <w:jc w:val="center"/>
        <w:rPr>
          <w:b/>
          <w:bCs/>
        </w:rPr>
      </w:pP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5D20EF" w:rsidRDefault="005932C4" w:rsidP="005D20EF">
      <w:pPr>
        <w:widowControl w:val="0"/>
        <w:jc w:val="center"/>
        <w:rPr>
          <w:b/>
          <w:bCs/>
        </w:rPr>
      </w:pPr>
      <w:r w:rsidRPr="001A7D0B">
        <w:rPr>
          <w:b/>
          <w:bCs/>
        </w:rPr>
        <w:t>РЕКВІЗИТИ СТОРІН</w:t>
      </w:r>
    </w:p>
    <w:p w:rsidR="005932C4" w:rsidRPr="003544FB" w:rsidRDefault="00F13A1A" w:rsidP="0072489C">
      <w:pPr>
        <w:pStyle w:val="210"/>
        <w:widowControl w:val="0"/>
        <w:rPr>
          <w:sz w:val="24"/>
          <w:szCs w:val="24"/>
        </w:rPr>
      </w:pPr>
      <w:r>
        <w:rPr>
          <w:sz w:val="24"/>
          <w:szCs w:val="24"/>
        </w:rPr>
        <w:t>14</w:t>
      </w:r>
      <w:r w:rsidR="005932C4" w:rsidRPr="001A7D0B">
        <w:rPr>
          <w:sz w:val="24"/>
          <w:szCs w:val="24"/>
        </w:rPr>
        <w:t>.1. </w:t>
      </w:r>
      <w:r w:rsidR="00A46F0F">
        <w:rPr>
          <w:sz w:val="24"/>
          <w:szCs w:val="24"/>
        </w:rPr>
        <w:t>Замовник: військова частина А</w:t>
      </w:r>
      <w:r w:rsidR="00F62949">
        <w:rPr>
          <w:sz w:val="24"/>
          <w:szCs w:val="24"/>
        </w:rPr>
        <w:t>3723</w:t>
      </w:r>
      <w:r w:rsidR="005932C4" w:rsidRPr="003544FB">
        <w:rPr>
          <w:sz w:val="24"/>
          <w:szCs w:val="24"/>
        </w:rPr>
        <w:t>.</w:t>
      </w:r>
    </w:p>
    <w:p w:rsidR="005932C4" w:rsidRPr="003544FB" w:rsidRDefault="005932C4" w:rsidP="0072489C">
      <w:pPr>
        <w:pStyle w:val="210"/>
        <w:widowControl w:val="0"/>
        <w:rPr>
          <w:sz w:val="24"/>
          <w:szCs w:val="24"/>
        </w:rPr>
      </w:pPr>
      <w:r w:rsidRPr="003544FB">
        <w:rPr>
          <w:sz w:val="24"/>
          <w:szCs w:val="24"/>
        </w:rPr>
        <w:t>Поштова адреса; Платник; Код ЄД</w:t>
      </w:r>
      <w:r>
        <w:rPr>
          <w:sz w:val="24"/>
          <w:szCs w:val="24"/>
        </w:rPr>
        <w:t xml:space="preserve">РПОУ; </w:t>
      </w:r>
      <w:r w:rsidRPr="00914AF6">
        <w:rPr>
          <w:sz w:val="24"/>
          <w:szCs w:val="24"/>
        </w:rPr>
        <w:t>IBAN</w:t>
      </w:r>
      <w:r>
        <w:rPr>
          <w:sz w:val="24"/>
          <w:szCs w:val="24"/>
        </w:rPr>
        <w:t xml:space="preserve"> ________________________________</w:t>
      </w:r>
      <w:r w:rsidRPr="003544FB">
        <w:rPr>
          <w:sz w:val="24"/>
          <w:szCs w:val="24"/>
        </w:rPr>
        <w:t>.</w:t>
      </w:r>
    </w:p>
    <w:p w:rsidR="005932C4" w:rsidRPr="001A7D0B" w:rsidRDefault="00F13A1A" w:rsidP="0072489C">
      <w:pPr>
        <w:pStyle w:val="210"/>
        <w:widowControl w:val="0"/>
        <w:rPr>
          <w:sz w:val="24"/>
          <w:szCs w:val="24"/>
        </w:rPr>
      </w:pPr>
      <w:r>
        <w:rPr>
          <w:sz w:val="24"/>
          <w:szCs w:val="24"/>
        </w:rPr>
        <w:t>14</w:t>
      </w:r>
      <w:r w:rsidR="005932C4" w:rsidRPr="001A7D0B">
        <w:rPr>
          <w:sz w:val="24"/>
          <w:szCs w:val="24"/>
        </w:rPr>
        <w:t xml:space="preserve">.2. Учасник: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1A7D0B" w:rsidRDefault="005932C4" w:rsidP="0072489C">
      <w:pPr>
        <w:pStyle w:val="210"/>
        <w:widowControl w:val="0"/>
        <w:ind w:firstLine="0"/>
        <w:rPr>
          <w:sz w:val="24"/>
          <w:szCs w:val="24"/>
        </w:rPr>
      </w:pP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tblPr>
      <w:tblGrid>
        <w:gridCol w:w="4912"/>
        <w:gridCol w:w="4733"/>
      </w:tblGrid>
      <w:tr w:rsidR="00CF661A" w:rsidTr="00CF661A">
        <w:trPr>
          <w:trHeight w:val="2196"/>
        </w:trPr>
        <w:tc>
          <w:tcPr>
            <w:tcW w:w="4912" w:type="dxa"/>
          </w:tcPr>
          <w:p w:rsidR="00CF661A" w:rsidRDefault="00CF661A">
            <w:pPr>
              <w:widowControl w:val="0"/>
              <w:ind w:left="72" w:right="342"/>
              <w:jc w:val="both"/>
            </w:pPr>
            <w:proofErr w:type="spellStart"/>
            <w:r>
              <w:t>“</w:t>
            </w:r>
            <w:r>
              <w:rPr>
                <w:b/>
              </w:rPr>
              <w:t>Замовник</w:t>
            </w:r>
            <w:r>
              <w:t>”</w:t>
            </w:r>
            <w:proofErr w:type="spellEnd"/>
          </w:p>
          <w:p w:rsidR="00CF661A" w:rsidRDefault="00CF661A">
            <w:pPr>
              <w:widowControl w:val="0"/>
              <w:tabs>
                <w:tab w:val="left" w:pos="4572"/>
              </w:tabs>
              <w:jc w:val="both"/>
            </w:pPr>
          </w:p>
          <w:p w:rsidR="00CF661A" w:rsidRDefault="00CF661A">
            <w:pPr>
              <w:widowControl w:val="0"/>
              <w:tabs>
                <w:tab w:val="left" w:pos="4572"/>
              </w:tabs>
              <w:jc w:val="both"/>
            </w:pPr>
          </w:p>
          <w:p w:rsidR="00CF661A" w:rsidRDefault="00CF661A">
            <w:pPr>
              <w:widowControl w:val="0"/>
              <w:tabs>
                <w:tab w:val="left" w:pos="4572"/>
              </w:tabs>
              <w:jc w:val="both"/>
            </w:pPr>
            <w:r>
              <w:t>______________________________________</w:t>
            </w:r>
          </w:p>
          <w:p w:rsidR="00CF661A" w:rsidRDefault="00CF661A">
            <w:pPr>
              <w:widowControl w:val="0"/>
              <w:jc w:val="both"/>
            </w:pPr>
          </w:p>
          <w:p w:rsidR="00CF661A" w:rsidRDefault="003E75E3">
            <w:pPr>
              <w:widowControl w:val="0"/>
              <w:ind w:left="72" w:right="342"/>
              <w:jc w:val="both"/>
            </w:pPr>
            <w:r>
              <w:t>“_____” ___________ 2023</w:t>
            </w:r>
            <w:r w:rsidR="00CF661A">
              <w:t xml:space="preserve"> року</w:t>
            </w:r>
          </w:p>
          <w:p w:rsidR="00CF661A" w:rsidRDefault="00CF661A">
            <w:pPr>
              <w:widowControl w:val="0"/>
              <w:ind w:right="342"/>
              <w:jc w:val="both"/>
            </w:pPr>
          </w:p>
          <w:p w:rsidR="00CF661A" w:rsidRDefault="00CF661A">
            <w:pPr>
              <w:widowControl w:val="0"/>
              <w:tabs>
                <w:tab w:val="left" w:pos="709"/>
                <w:tab w:val="left" w:pos="4536"/>
                <w:tab w:val="left" w:pos="6804"/>
              </w:tabs>
              <w:ind w:left="72" w:right="342"/>
              <w:jc w:val="both"/>
              <w:rPr>
                <w:b/>
              </w:rPr>
            </w:pPr>
            <w:r>
              <w:t>М.П.</w:t>
            </w:r>
          </w:p>
        </w:tc>
        <w:tc>
          <w:tcPr>
            <w:tcW w:w="4733" w:type="dxa"/>
          </w:tcPr>
          <w:p w:rsidR="00CF661A" w:rsidRDefault="00CF661A">
            <w:pPr>
              <w:widowControl w:val="0"/>
              <w:ind w:left="252" w:right="-108"/>
              <w:jc w:val="both"/>
            </w:pPr>
            <w:proofErr w:type="spellStart"/>
            <w:r>
              <w:t>“</w:t>
            </w:r>
            <w:r>
              <w:rPr>
                <w:b/>
              </w:rPr>
              <w:t>Учасник</w:t>
            </w:r>
            <w:r>
              <w:t>”</w:t>
            </w:r>
            <w:proofErr w:type="spellEnd"/>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3E75E3">
            <w:pPr>
              <w:widowControl w:val="0"/>
              <w:ind w:left="252" w:right="-108"/>
              <w:jc w:val="both"/>
            </w:pPr>
            <w:r>
              <w:t>“_____” ____________ 2023</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436C73" w:rsidRDefault="00436C73" w:rsidP="0072489C">
      <w:pPr>
        <w:pStyle w:val="210"/>
        <w:widowControl w:val="0"/>
        <w:ind w:left="7088" w:firstLine="0"/>
        <w:rPr>
          <w:sz w:val="24"/>
          <w:szCs w:val="24"/>
        </w:rPr>
      </w:pPr>
    </w:p>
    <w:p w:rsidR="009813CD" w:rsidRDefault="00436C73" w:rsidP="0072489C">
      <w:pPr>
        <w:pStyle w:val="210"/>
        <w:widowControl w:val="0"/>
        <w:ind w:left="7088" w:firstLine="0"/>
        <w:rPr>
          <w:sz w:val="24"/>
          <w:szCs w:val="24"/>
        </w:rPr>
      </w:pPr>
      <w:r>
        <w:rPr>
          <w:sz w:val="24"/>
          <w:szCs w:val="24"/>
        </w:rPr>
        <w:br w:type="page"/>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Додаток № 1</w:t>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 До</w:t>
      </w:r>
      <w:r w:rsidR="00A46F0F">
        <w:rPr>
          <w:sz w:val="24"/>
          <w:szCs w:val="24"/>
        </w:rPr>
        <w:t xml:space="preserve">говору № ___ </w:t>
      </w:r>
      <w:r w:rsidR="008441F0">
        <w:rPr>
          <w:sz w:val="24"/>
          <w:szCs w:val="24"/>
        </w:rPr>
        <w:t>від “___” ___ 2023</w:t>
      </w:r>
      <w:r w:rsidRPr="00303E43">
        <w:rPr>
          <w:sz w:val="24"/>
          <w:szCs w:val="24"/>
        </w:rPr>
        <w:t xml:space="preserve"> року</w:t>
      </w:r>
    </w:p>
    <w:p w:rsidR="005932C4" w:rsidRPr="001A7D0B" w:rsidRDefault="005932C4" w:rsidP="005D20EF">
      <w:pPr>
        <w:widowControl w:val="0"/>
        <w:ind w:left="5103"/>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72489C">
      <w:pPr>
        <w:widowControl w:val="0"/>
        <w:jc w:val="center"/>
        <w:rPr>
          <w:b/>
          <w:bCs/>
        </w:rPr>
      </w:pPr>
      <w:r w:rsidRPr="001A7D0B">
        <w:rPr>
          <w:b/>
          <w:bCs/>
        </w:rPr>
        <w:t xml:space="preserve">до Договору про закупівлю </w:t>
      </w:r>
      <w:r w:rsidR="00A348CB">
        <w:rPr>
          <w:b/>
          <w:bCs/>
        </w:rPr>
        <w:t xml:space="preserve">товару </w:t>
      </w:r>
      <w:r w:rsidRPr="001A7D0B">
        <w:rPr>
          <w:b/>
          <w:bCs/>
        </w:rPr>
        <w:t>за державні кошти</w:t>
      </w:r>
    </w:p>
    <w:p w:rsidR="005932C4" w:rsidRPr="001A7D0B" w:rsidRDefault="005932C4" w:rsidP="0072489C">
      <w:pPr>
        <w:pStyle w:val="210"/>
        <w:widowControl w:val="0"/>
        <w:ind w:firstLine="720"/>
        <w:rPr>
          <w:sz w:val="24"/>
          <w:szCs w:val="24"/>
        </w:rPr>
      </w:pPr>
    </w:p>
    <w:tbl>
      <w:tblPr>
        <w:tblW w:w="98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2410"/>
        <w:gridCol w:w="567"/>
        <w:gridCol w:w="567"/>
        <w:gridCol w:w="1559"/>
        <w:gridCol w:w="1496"/>
      </w:tblGrid>
      <w:tr w:rsidR="005932C4" w:rsidRPr="001A7D0B" w:rsidTr="00436C73">
        <w:trPr>
          <w:cantSplit/>
          <w:trHeight w:val="2208"/>
        </w:trPr>
        <w:tc>
          <w:tcPr>
            <w:tcW w:w="426"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436C73" w:rsidP="009C684C">
            <w:pPr>
              <w:pStyle w:val="210"/>
              <w:widowControl w:val="0"/>
              <w:ind w:left="-108" w:right="-34" w:firstLine="0"/>
              <w:jc w:val="center"/>
              <w:rPr>
                <w:sz w:val="24"/>
                <w:szCs w:val="24"/>
              </w:rPr>
            </w:pPr>
            <w:r>
              <w:rPr>
                <w:sz w:val="24"/>
                <w:szCs w:val="24"/>
              </w:rPr>
              <w:t>№ п/п</w:t>
            </w:r>
          </w:p>
        </w:tc>
        <w:tc>
          <w:tcPr>
            <w:tcW w:w="2835"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C684C">
            <w:pPr>
              <w:pStyle w:val="210"/>
              <w:widowControl w:val="0"/>
              <w:ind w:left="-108" w:right="-34" w:firstLine="0"/>
              <w:jc w:val="center"/>
              <w:rPr>
                <w:sz w:val="24"/>
                <w:szCs w:val="24"/>
              </w:rPr>
            </w:pPr>
            <w:r w:rsidRPr="001A7D0B">
              <w:rPr>
                <w:sz w:val="24"/>
                <w:szCs w:val="24"/>
              </w:rPr>
              <w:t>Найменування</w:t>
            </w:r>
          </w:p>
        </w:tc>
        <w:tc>
          <w:tcPr>
            <w:tcW w:w="2410"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9C684C" w:rsidP="009C684C">
            <w:pPr>
              <w:pStyle w:val="210"/>
              <w:widowControl w:val="0"/>
              <w:ind w:left="-108" w:right="-34" w:firstLine="0"/>
              <w:jc w:val="center"/>
              <w:rPr>
                <w:sz w:val="24"/>
                <w:szCs w:val="24"/>
              </w:rPr>
            </w:pPr>
            <w:r>
              <w:rPr>
                <w:sz w:val="24"/>
                <w:szCs w:val="24"/>
              </w:rPr>
              <w:t xml:space="preserve">Код </w:t>
            </w:r>
            <w:proofErr w:type="spellStart"/>
            <w:r>
              <w:rPr>
                <w:sz w:val="24"/>
                <w:szCs w:val="24"/>
              </w:rPr>
              <w:t>ДК</w:t>
            </w:r>
            <w:proofErr w:type="spellEnd"/>
          </w:p>
        </w:tc>
        <w:tc>
          <w:tcPr>
            <w:tcW w:w="567" w:type="dxa"/>
            <w:tcBorders>
              <w:top w:val="single" w:sz="4" w:space="0" w:color="000080"/>
              <w:left w:val="single" w:sz="4" w:space="0" w:color="000080"/>
              <w:bottom w:val="single" w:sz="4" w:space="0" w:color="000080"/>
              <w:right w:val="single" w:sz="4" w:space="0" w:color="000080"/>
            </w:tcBorders>
            <w:textDirection w:val="btLr"/>
          </w:tcPr>
          <w:p w:rsidR="005932C4" w:rsidRPr="001A7D0B" w:rsidRDefault="005932C4" w:rsidP="00436C73">
            <w:pPr>
              <w:pStyle w:val="210"/>
              <w:widowControl w:val="0"/>
              <w:ind w:left="113" w:right="-13" w:firstLine="0"/>
              <w:jc w:val="center"/>
              <w:rPr>
                <w:sz w:val="24"/>
                <w:szCs w:val="24"/>
              </w:rPr>
            </w:pPr>
            <w:r w:rsidRPr="001A7D0B">
              <w:rPr>
                <w:sz w:val="24"/>
                <w:szCs w:val="24"/>
              </w:rPr>
              <w:t>Одиниця виміру</w:t>
            </w:r>
          </w:p>
        </w:tc>
        <w:tc>
          <w:tcPr>
            <w:tcW w:w="567" w:type="dxa"/>
            <w:tcBorders>
              <w:top w:val="single" w:sz="4" w:space="0" w:color="000080"/>
              <w:left w:val="single" w:sz="4" w:space="0" w:color="000080"/>
              <w:bottom w:val="single" w:sz="4" w:space="0" w:color="000080"/>
              <w:right w:val="single" w:sz="4" w:space="0" w:color="000080"/>
            </w:tcBorders>
            <w:textDirection w:val="btLr"/>
          </w:tcPr>
          <w:p w:rsidR="005932C4" w:rsidRPr="001A7D0B" w:rsidRDefault="005932C4" w:rsidP="00436C73">
            <w:pPr>
              <w:pStyle w:val="210"/>
              <w:widowControl w:val="0"/>
              <w:ind w:left="113" w:right="-13" w:firstLine="0"/>
              <w:jc w:val="center"/>
              <w:rPr>
                <w:sz w:val="24"/>
                <w:szCs w:val="24"/>
              </w:rPr>
            </w:pPr>
            <w:r w:rsidRPr="001A7D0B">
              <w:rPr>
                <w:sz w:val="24"/>
                <w:szCs w:val="24"/>
              </w:rPr>
              <w:t>Кількість</w:t>
            </w:r>
          </w:p>
        </w:tc>
        <w:tc>
          <w:tcPr>
            <w:tcW w:w="1559"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C684C">
            <w:pPr>
              <w:pStyle w:val="210"/>
              <w:widowControl w:val="0"/>
              <w:ind w:left="-108" w:right="-108" w:firstLine="0"/>
              <w:jc w:val="center"/>
              <w:rPr>
                <w:sz w:val="24"/>
                <w:szCs w:val="24"/>
              </w:rPr>
            </w:pPr>
            <w:r w:rsidRPr="001A7D0B">
              <w:rPr>
                <w:sz w:val="24"/>
                <w:szCs w:val="24"/>
              </w:rPr>
              <w:t xml:space="preserve">Ціна за одиницю Товару з ПДВ, </w:t>
            </w:r>
            <w:r>
              <w:rPr>
                <w:sz w:val="24"/>
                <w:szCs w:val="24"/>
              </w:rPr>
              <w:br/>
            </w:r>
            <w:r w:rsidRPr="001A7D0B">
              <w:rPr>
                <w:sz w:val="24"/>
                <w:szCs w:val="24"/>
              </w:rPr>
              <w:t>з врахуванням транспортних витрат та доставки, грн.</w:t>
            </w:r>
          </w:p>
        </w:tc>
        <w:tc>
          <w:tcPr>
            <w:tcW w:w="1496"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C684C">
            <w:pPr>
              <w:pStyle w:val="210"/>
              <w:widowControl w:val="0"/>
              <w:ind w:left="-108" w:right="-108" w:firstLine="0"/>
              <w:jc w:val="center"/>
              <w:rPr>
                <w:sz w:val="24"/>
                <w:szCs w:val="24"/>
              </w:rPr>
            </w:pPr>
            <w:r w:rsidRPr="001A7D0B">
              <w:rPr>
                <w:sz w:val="24"/>
                <w:szCs w:val="24"/>
              </w:rPr>
              <w:t>Загальна вартість Товару з ПДВ, з врахуванням транспортних витрат та доставки, грн.</w:t>
            </w:r>
          </w:p>
        </w:tc>
      </w:tr>
      <w:tr w:rsidR="00436C73" w:rsidRPr="001A7D0B" w:rsidTr="003F626E">
        <w:trPr>
          <w:trHeight w:val="695"/>
        </w:trPr>
        <w:tc>
          <w:tcPr>
            <w:tcW w:w="426"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1.</w:t>
            </w:r>
          </w:p>
        </w:tc>
        <w:tc>
          <w:tcPr>
            <w:tcW w:w="2835"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proofErr w:type="spellStart"/>
            <w:r>
              <w:t>Ставниці</w:t>
            </w:r>
            <w:proofErr w:type="spellEnd"/>
            <w:r>
              <w:t xml:space="preserve"> для зберігання зброї</w:t>
            </w:r>
          </w:p>
        </w:tc>
        <w:tc>
          <w:tcPr>
            <w:tcW w:w="2410"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rsidRPr="00436C73">
              <w:rPr>
                <w:bCs/>
              </w:rPr>
              <w:t>44420000-0 «Будівельні товари»</w:t>
            </w:r>
          </w:p>
        </w:tc>
        <w:tc>
          <w:tcPr>
            <w:tcW w:w="567"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шт.</w:t>
            </w:r>
          </w:p>
        </w:tc>
        <w:tc>
          <w:tcPr>
            <w:tcW w:w="567"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10</w:t>
            </w:r>
          </w:p>
        </w:tc>
        <w:tc>
          <w:tcPr>
            <w:tcW w:w="1559"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pPr>
              <w:jc w:val="center"/>
            </w:pPr>
            <w:r>
              <w:t>__________</w:t>
            </w:r>
          </w:p>
        </w:tc>
        <w:tc>
          <w:tcPr>
            <w:tcW w:w="1496"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3F626E">
            <w:pPr>
              <w:jc w:val="center"/>
            </w:pPr>
            <w:r>
              <w:t>__________</w:t>
            </w:r>
          </w:p>
        </w:tc>
      </w:tr>
      <w:tr w:rsidR="00436C73" w:rsidRPr="001A7D0B" w:rsidTr="003F626E">
        <w:trPr>
          <w:trHeight w:val="689"/>
        </w:trPr>
        <w:tc>
          <w:tcPr>
            <w:tcW w:w="426"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2.</w:t>
            </w:r>
          </w:p>
        </w:tc>
        <w:tc>
          <w:tcPr>
            <w:tcW w:w="2835"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proofErr w:type="spellStart"/>
            <w:r w:rsidRPr="00436C73">
              <w:rPr>
                <w:bCs/>
                <w:lang w:val="ru-RU"/>
              </w:rPr>
              <w:t>Металева</w:t>
            </w:r>
            <w:proofErr w:type="spellEnd"/>
            <w:r w:rsidRPr="00436C73">
              <w:rPr>
                <w:bCs/>
                <w:lang w:val="ru-RU"/>
              </w:rPr>
              <w:t xml:space="preserve"> </w:t>
            </w:r>
            <w:proofErr w:type="spellStart"/>
            <w:r w:rsidRPr="00436C73">
              <w:rPr>
                <w:bCs/>
                <w:lang w:val="ru-RU"/>
              </w:rPr>
              <w:t>шафа</w:t>
            </w:r>
            <w:proofErr w:type="spellEnd"/>
            <w:r w:rsidRPr="00436C73">
              <w:rPr>
                <w:bCs/>
                <w:lang w:val="ru-RU"/>
              </w:rPr>
              <w:t xml:space="preserve"> </w:t>
            </w:r>
            <w:proofErr w:type="spellStart"/>
            <w:r w:rsidRPr="00436C73">
              <w:rPr>
                <w:bCs/>
                <w:lang w:val="ru-RU"/>
              </w:rPr>
              <w:t>бухгалтерська</w:t>
            </w:r>
            <w:proofErr w:type="spellEnd"/>
            <w:r w:rsidRPr="00436C73">
              <w:rPr>
                <w:bCs/>
                <w:lang w:val="ru-RU"/>
              </w:rPr>
              <w:t xml:space="preserve"> ШБС-16/4</w:t>
            </w:r>
          </w:p>
        </w:tc>
        <w:tc>
          <w:tcPr>
            <w:tcW w:w="2410"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rsidRPr="00436C73">
              <w:rPr>
                <w:bCs/>
              </w:rPr>
              <w:t>44420000-0 «Будівельні товари»</w:t>
            </w:r>
          </w:p>
        </w:tc>
        <w:tc>
          <w:tcPr>
            <w:tcW w:w="567"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шт.</w:t>
            </w:r>
          </w:p>
        </w:tc>
        <w:tc>
          <w:tcPr>
            <w:tcW w:w="567"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10</w:t>
            </w:r>
          </w:p>
        </w:tc>
        <w:tc>
          <w:tcPr>
            <w:tcW w:w="1559"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3F626E">
            <w:pPr>
              <w:jc w:val="center"/>
            </w:pPr>
            <w:r>
              <w:t>__________</w:t>
            </w:r>
          </w:p>
        </w:tc>
        <w:tc>
          <w:tcPr>
            <w:tcW w:w="1496"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3F626E">
            <w:pPr>
              <w:jc w:val="center"/>
            </w:pPr>
            <w:r>
              <w:t>__________</w:t>
            </w:r>
          </w:p>
        </w:tc>
      </w:tr>
      <w:tr w:rsidR="00436C73" w:rsidRPr="001A7D0B" w:rsidTr="003F626E">
        <w:trPr>
          <w:trHeight w:val="713"/>
        </w:trPr>
        <w:tc>
          <w:tcPr>
            <w:tcW w:w="426"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3.</w:t>
            </w:r>
          </w:p>
        </w:tc>
        <w:tc>
          <w:tcPr>
            <w:tcW w:w="2835"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proofErr w:type="spellStart"/>
            <w:r w:rsidRPr="00436C73">
              <w:rPr>
                <w:bCs/>
                <w:lang w:val="ru-RU"/>
              </w:rPr>
              <w:t>Металева</w:t>
            </w:r>
            <w:proofErr w:type="spellEnd"/>
            <w:r w:rsidRPr="00436C73">
              <w:rPr>
                <w:bCs/>
                <w:lang w:val="ru-RU"/>
              </w:rPr>
              <w:t xml:space="preserve"> </w:t>
            </w:r>
            <w:proofErr w:type="spellStart"/>
            <w:r w:rsidRPr="00436C73">
              <w:rPr>
                <w:bCs/>
                <w:lang w:val="ru-RU"/>
              </w:rPr>
              <w:t>шафа</w:t>
            </w:r>
            <w:proofErr w:type="spellEnd"/>
            <w:r w:rsidRPr="00436C73">
              <w:rPr>
                <w:bCs/>
                <w:lang w:val="ru-RU"/>
              </w:rPr>
              <w:t xml:space="preserve"> </w:t>
            </w:r>
            <w:proofErr w:type="spellStart"/>
            <w:proofErr w:type="gramStart"/>
            <w:r w:rsidRPr="00436C73">
              <w:rPr>
                <w:bCs/>
                <w:lang w:val="ru-RU"/>
              </w:rPr>
              <w:t>арх</w:t>
            </w:r>
            <w:proofErr w:type="gramEnd"/>
            <w:r w:rsidRPr="00436C73">
              <w:rPr>
                <w:bCs/>
                <w:lang w:val="ru-RU"/>
              </w:rPr>
              <w:t>івна</w:t>
            </w:r>
            <w:proofErr w:type="spellEnd"/>
            <w:r w:rsidRPr="00436C73">
              <w:rPr>
                <w:bCs/>
                <w:lang w:val="ru-RU"/>
              </w:rPr>
              <w:t xml:space="preserve"> ШКГ-</w:t>
            </w:r>
            <w:r>
              <w:rPr>
                <w:bCs/>
                <w:lang w:val="ru-RU"/>
              </w:rPr>
              <w:t>10УС</w:t>
            </w:r>
          </w:p>
        </w:tc>
        <w:tc>
          <w:tcPr>
            <w:tcW w:w="2410"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rsidRPr="00436C73">
              <w:rPr>
                <w:bCs/>
              </w:rPr>
              <w:t>44420000-0 «Будівельні товари»</w:t>
            </w:r>
          </w:p>
        </w:tc>
        <w:tc>
          <w:tcPr>
            <w:tcW w:w="567"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шт.</w:t>
            </w:r>
          </w:p>
        </w:tc>
        <w:tc>
          <w:tcPr>
            <w:tcW w:w="567"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436C73">
            <w:r>
              <w:t>15</w:t>
            </w:r>
          </w:p>
        </w:tc>
        <w:tc>
          <w:tcPr>
            <w:tcW w:w="1559"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3F626E">
            <w:pPr>
              <w:jc w:val="center"/>
            </w:pPr>
            <w:r>
              <w:t>__________</w:t>
            </w:r>
          </w:p>
        </w:tc>
        <w:tc>
          <w:tcPr>
            <w:tcW w:w="1496" w:type="dxa"/>
            <w:tcBorders>
              <w:top w:val="single" w:sz="4" w:space="0" w:color="000080"/>
              <w:left w:val="single" w:sz="4" w:space="0" w:color="000080"/>
              <w:bottom w:val="single" w:sz="4" w:space="0" w:color="000080"/>
              <w:right w:val="single" w:sz="4" w:space="0" w:color="000080"/>
            </w:tcBorders>
            <w:vAlign w:val="center"/>
          </w:tcPr>
          <w:p w:rsidR="00436C73" w:rsidRPr="00436C73" w:rsidRDefault="00436C73" w:rsidP="003F626E">
            <w:pPr>
              <w:jc w:val="center"/>
            </w:pPr>
            <w:r>
              <w:t>__________</w:t>
            </w:r>
          </w:p>
        </w:tc>
      </w:tr>
      <w:tr w:rsidR="003F626E" w:rsidRPr="001A7D0B" w:rsidTr="003F626E">
        <w:trPr>
          <w:trHeight w:val="400"/>
        </w:trPr>
        <w:tc>
          <w:tcPr>
            <w:tcW w:w="8364" w:type="dxa"/>
            <w:gridSpan w:val="6"/>
            <w:tcBorders>
              <w:top w:val="single" w:sz="4" w:space="0" w:color="000080"/>
              <w:left w:val="single" w:sz="4" w:space="0" w:color="000080"/>
              <w:bottom w:val="single" w:sz="4" w:space="0" w:color="000080"/>
              <w:right w:val="single" w:sz="4" w:space="0" w:color="000080"/>
            </w:tcBorders>
            <w:vAlign w:val="center"/>
          </w:tcPr>
          <w:p w:rsidR="003F626E" w:rsidRPr="001A7D0B" w:rsidRDefault="003F626E" w:rsidP="003F626E">
            <w:pPr>
              <w:pStyle w:val="210"/>
              <w:widowControl w:val="0"/>
              <w:ind w:left="34" w:right="-34" w:firstLine="0"/>
              <w:jc w:val="left"/>
              <w:rPr>
                <w:sz w:val="24"/>
                <w:szCs w:val="24"/>
              </w:rPr>
            </w:pPr>
            <w:r w:rsidRPr="001A7D0B">
              <w:rPr>
                <w:sz w:val="24"/>
                <w:szCs w:val="24"/>
              </w:rPr>
              <w:t>Всього на суму</w:t>
            </w:r>
          </w:p>
        </w:tc>
        <w:tc>
          <w:tcPr>
            <w:tcW w:w="1496" w:type="dxa"/>
            <w:tcBorders>
              <w:top w:val="single" w:sz="4" w:space="0" w:color="000080"/>
              <w:left w:val="single" w:sz="4" w:space="0" w:color="000080"/>
              <w:bottom w:val="single" w:sz="4" w:space="0" w:color="000080"/>
              <w:right w:val="single" w:sz="4" w:space="0" w:color="000080"/>
            </w:tcBorders>
            <w:vAlign w:val="center"/>
          </w:tcPr>
          <w:p w:rsidR="003F626E" w:rsidRPr="001A7D0B" w:rsidRDefault="003F626E" w:rsidP="003F626E">
            <w:pPr>
              <w:jc w:val="center"/>
              <w:rPr>
                <w:b/>
                <w:bCs/>
              </w:rPr>
            </w:pPr>
            <w:r>
              <w:t>__________</w:t>
            </w:r>
          </w:p>
        </w:tc>
      </w:tr>
    </w:tbl>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tblPr>
      <w:tblGrid>
        <w:gridCol w:w="4909"/>
        <w:gridCol w:w="4730"/>
      </w:tblGrid>
      <w:tr w:rsidR="00A46F0F" w:rsidRPr="008B5F95" w:rsidTr="0086470B">
        <w:trPr>
          <w:trHeight w:val="2196"/>
        </w:trPr>
        <w:tc>
          <w:tcPr>
            <w:tcW w:w="4909" w:type="dxa"/>
          </w:tcPr>
          <w:p w:rsidR="00A46F0F" w:rsidRDefault="00A46F0F">
            <w:pPr>
              <w:widowControl w:val="0"/>
              <w:ind w:left="72" w:right="342"/>
              <w:jc w:val="both"/>
            </w:pPr>
            <w:proofErr w:type="spellStart"/>
            <w:r>
              <w:t>“</w:t>
            </w:r>
            <w:r>
              <w:rPr>
                <w:b/>
              </w:rPr>
              <w:t>Замовник</w:t>
            </w:r>
            <w:r>
              <w:t>”</w:t>
            </w:r>
            <w:proofErr w:type="spellEnd"/>
          </w:p>
          <w:p w:rsidR="00A46F0F" w:rsidRDefault="00A46F0F">
            <w:pPr>
              <w:widowControl w:val="0"/>
              <w:tabs>
                <w:tab w:val="left" w:pos="4572"/>
              </w:tabs>
              <w:jc w:val="both"/>
            </w:pPr>
          </w:p>
          <w:p w:rsidR="00A46F0F" w:rsidRDefault="00A46F0F">
            <w:pPr>
              <w:widowControl w:val="0"/>
              <w:tabs>
                <w:tab w:val="left" w:pos="4572"/>
              </w:tabs>
              <w:jc w:val="both"/>
            </w:pPr>
          </w:p>
          <w:p w:rsidR="00A46F0F" w:rsidRDefault="00A46F0F">
            <w:pPr>
              <w:widowControl w:val="0"/>
              <w:tabs>
                <w:tab w:val="left" w:pos="4572"/>
              </w:tabs>
              <w:jc w:val="both"/>
            </w:pPr>
            <w:r>
              <w:t>______________________________________</w:t>
            </w:r>
          </w:p>
          <w:p w:rsidR="00A46F0F" w:rsidRDefault="00A46F0F">
            <w:pPr>
              <w:widowControl w:val="0"/>
              <w:jc w:val="both"/>
            </w:pPr>
          </w:p>
          <w:p w:rsidR="00A46F0F" w:rsidRDefault="008441F0">
            <w:pPr>
              <w:widowControl w:val="0"/>
              <w:ind w:left="72" w:right="342"/>
              <w:jc w:val="both"/>
            </w:pPr>
            <w:r>
              <w:t>“_____” ___________ 2023</w:t>
            </w:r>
            <w:r w:rsidR="00A46F0F">
              <w:t xml:space="preserve"> року</w:t>
            </w:r>
          </w:p>
          <w:p w:rsidR="00A46F0F" w:rsidRDefault="00A46F0F">
            <w:pPr>
              <w:widowControl w:val="0"/>
              <w:ind w:right="342"/>
              <w:jc w:val="both"/>
            </w:pPr>
          </w:p>
          <w:p w:rsidR="00A46F0F" w:rsidRDefault="00A46F0F">
            <w:pPr>
              <w:widowControl w:val="0"/>
              <w:tabs>
                <w:tab w:val="left" w:pos="709"/>
                <w:tab w:val="left" w:pos="4536"/>
                <w:tab w:val="left" w:pos="6804"/>
              </w:tabs>
              <w:ind w:left="72" w:right="342"/>
              <w:jc w:val="both"/>
              <w:rPr>
                <w:b/>
              </w:rPr>
            </w:pPr>
            <w:r>
              <w:t>М.П.</w:t>
            </w:r>
          </w:p>
        </w:tc>
        <w:tc>
          <w:tcPr>
            <w:tcW w:w="4730" w:type="dxa"/>
          </w:tcPr>
          <w:p w:rsidR="00A46F0F" w:rsidRDefault="00A46F0F">
            <w:pPr>
              <w:widowControl w:val="0"/>
              <w:ind w:left="252" w:right="-108"/>
              <w:jc w:val="both"/>
            </w:pPr>
            <w:proofErr w:type="spellStart"/>
            <w:r>
              <w:t>“</w:t>
            </w:r>
            <w:r>
              <w:rPr>
                <w:b/>
              </w:rPr>
              <w:t>Учасник</w:t>
            </w:r>
            <w:r>
              <w:t>”</w:t>
            </w:r>
            <w:proofErr w:type="spellEnd"/>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8441F0">
            <w:pPr>
              <w:widowControl w:val="0"/>
              <w:ind w:left="252" w:right="-108"/>
              <w:jc w:val="both"/>
            </w:pPr>
            <w:r>
              <w:t>“_____” ____________ 2023</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5932C4" w:rsidRDefault="005932C4" w:rsidP="0072489C">
      <w:pPr>
        <w:ind w:right="-142"/>
      </w:pPr>
    </w:p>
    <w:p w:rsidR="005932C4" w:rsidRDefault="005932C4" w:rsidP="0072489C">
      <w:pPr>
        <w:ind w:right="-142"/>
      </w:pPr>
    </w:p>
    <w:p w:rsidR="005932C4" w:rsidRDefault="005932C4" w:rsidP="0072489C">
      <w:pPr>
        <w:ind w:right="-142"/>
      </w:pPr>
    </w:p>
    <w:p w:rsidR="005932C4" w:rsidRPr="00836A31" w:rsidRDefault="005932C4" w:rsidP="0072489C">
      <w:pPr>
        <w:ind w:right="-142"/>
      </w:pPr>
    </w:p>
    <w:p w:rsidR="005932C4" w:rsidRDefault="005932C4"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6841C8">
      <w:pPr>
        <w:jc w:val="right"/>
        <w:rPr>
          <w:b/>
          <w:bCs/>
          <w:color w:val="000000"/>
        </w:rPr>
      </w:pPr>
    </w:p>
    <w:p w:rsidR="005D20EF" w:rsidRDefault="005D20EF" w:rsidP="005D20EF">
      <w:pPr>
        <w:rPr>
          <w:b/>
          <w:bCs/>
          <w:color w:val="000000"/>
        </w:rPr>
      </w:pPr>
    </w:p>
    <w:p w:rsidR="005D20EF" w:rsidRPr="00303E43" w:rsidRDefault="005D20EF" w:rsidP="005D20EF">
      <w:pPr>
        <w:pStyle w:val="210"/>
        <w:widowControl w:val="0"/>
        <w:ind w:left="5103" w:firstLine="0"/>
        <w:rPr>
          <w:sz w:val="24"/>
          <w:szCs w:val="24"/>
        </w:rPr>
      </w:pPr>
      <w:r w:rsidRPr="00303E43">
        <w:rPr>
          <w:sz w:val="24"/>
          <w:szCs w:val="24"/>
        </w:rPr>
        <w:t xml:space="preserve">Додаток № </w:t>
      </w:r>
      <w:r>
        <w:rPr>
          <w:sz w:val="24"/>
          <w:szCs w:val="24"/>
        </w:rPr>
        <w:t>2</w:t>
      </w:r>
    </w:p>
    <w:p w:rsidR="005D20EF" w:rsidRPr="00303E43" w:rsidRDefault="005D20EF" w:rsidP="005D20EF">
      <w:pPr>
        <w:pStyle w:val="210"/>
        <w:widowControl w:val="0"/>
        <w:ind w:left="5103" w:firstLine="0"/>
        <w:rPr>
          <w:sz w:val="24"/>
          <w:szCs w:val="24"/>
        </w:rPr>
      </w:pPr>
      <w:r w:rsidRPr="00303E43">
        <w:rPr>
          <w:sz w:val="24"/>
          <w:szCs w:val="24"/>
        </w:rPr>
        <w:t>до До</w:t>
      </w:r>
      <w:r>
        <w:rPr>
          <w:sz w:val="24"/>
          <w:szCs w:val="24"/>
        </w:rPr>
        <w:t>говору № ___ від “___” ___ 2023</w:t>
      </w:r>
      <w:r w:rsidRPr="00303E43">
        <w:rPr>
          <w:sz w:val="24"/>
          <w:szCs w:val="24"/>
        </w:rPr>
        <w:t xml:space="preserve"> року</w:t>
      </w:r>
    </w:p>
    <w:p w:rsidR="005D20EF" w:rsidRPr="008973E6" w:rsidRDefault="005D20EF" w:rsidP="005D20EF">
      <w:pPr>
        <w:spacing w:line="228" w:lineRule="auto"/>
      </w:pPr>
    </w:p>
    <w:p w:rsidR="005D20EF" w:rsidRDefault="005D20EF" w:rsidP="005D20EF">
      <w:pPr>
        <w:spacing w:line="216" w:lineRule="auto"/>
        <w:jc w:val="center"/>
        <w:rPr>
          <w:b/>
        </w:rPr>
      </w:pPr>
      <w:r w:rsidRPr="00E14DF0">
        <w:rPr>
          <w:b/>
        </w:rPr>
        <w:t xml:space="preserve">Інформація про необхідні технічні, якісні та кількісні характеристики предмета </w:t>
      </w:r>
      <w:r>
        <w:rPr>
          <w:b/>
        </w:rPr>
        <w:t>закупівлі</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7102"/>
      </w:tblGrid>
      <w:tr w:rsidR="005D20EF" w:rsidRPr="0022069D" w:rsidTr="005D20EF">
        <w:trPr>
          <w:trHeight w:val="603"/>
        </w:trPr>
        <w:tc>
          <w:tcPr>
            <w:tcW w:w="1319" w:type="pct"/>
            <w:vAlign w:val="center"/>
          </w:tcPr>
          <w:p w:rsidR="005D20EF" w:rsidRPr="0022069D" w:rsidRDefault="005D20EF" w:rsidP="0089053E">
            <w:pPr>
              <w:rPr>
                <w:bCs/>
              </w:rPr>
            </w:pPr>
            <w:r w:rsidRPr="0022069D">
              <w:t>Предмет закупівлі</w:t>
            </w:r>
          </w:p>
        </w:tc>
        <w:tc>
          <w:tcPr>
            <w:tcW w:w="3681" w:type="pct"/>
            <w:vAlign w:val="center"/>
          </w:tcPr>
          <w:p w:rsidR="005D20EF" w:rsidRPr="003F626E" w:rsidRDefault="003F626E" w:rsidP="003F626E">
            <w:pPr>
              <w:rPr>
                <w:b/>
                <w:bCs/>
              </w:rPr>
            </w:pPr>
            <w:r w:rsidRPr="003F626E">
              <w:rPr>
                <w:b/>
                <w:bCs/>
              </w:rPr>
              <w:t xml:space="preserve">код </w:t>
            </w:r>
            <w:proofErr w:type="spellStart"/>
            <w:r w:rsidRPr="003F626E">
              <w:rPr>
                <w:b/>
                <w:bCs/>
              </w:rPr>
              <w:t>ДК</w:t>
            </w:r>
            <w:proofErr w:type="spellEnd"/>
            <w:r w:rsidRPr="003F626E">
              <w:rPr>
                <w:b/>
                <w:bCs/>
              </w:rPr>
              <w:t xml:space="preserve"> 021:2015 – 44420000-0 «Будівельні матеріали»</w:t>
            </w:r>
          </w:p>
        </w:tc>
      </w:tr>
      <w:tr w:rsidR="003F626E" w:rsidRPr="0022069D" w:rsidTr="001D4338">
        <w:trPr>
          <w:trHeight w:val="435"/>
        </w:trPr>
        <w:tc>
          <w:tcPr>
            <w:tcW w:w="1319" w:type="pct"/>
            <w:vMerge w:val="restart"/>
            <w:vAlign w:val="center"/>
          </w:tcPr>
          <w:p w:rsidR="003F626E" w:rsidRPr="0022069D" w:rsidRDefault="003F626E" w:rsidP="003F626E">
            <w:pPr>
              <w:shd w:val="clear" w:color="auto" w:fill="FFFFFF"/>
            </w:pPr>
            <w:r w:rsidRPr="0022069D">
              <w:t>Технічні характеристики та вимоги</w:t>
            </w:r>
          </w:p>
        </w:tc>
        <w:tc>
          <w:tcPr>
            <w:tcW w:w="3681" w:type="pct"/>
            <w:vAlign w:val="center"/>
          </w:tcPr>
          <w:p w:rsidR="003F626E" w:rsidRPr="003F626E" w:rsidRDefault="003F626E" w:rsidP="001D4338">
            <w:pPr>
              <w:rPr>
                <w:b/>
              </w:rPr>
            </w:pPr>
            <w:r w:rsidRPr="003F626E">
              <w:rPr>
                <w:b/>
              </w:rPr>
              <w:t>Кількість:1шт.</w:t>
            </w:r>
          </w:p>
        </w:tc>
      </w:tr>
      <w:tr w:rsidR="003F626E" w:rsidRPr="0022069D" w:rsidTr="001D4338">
        <w:trPr>
          <w:trHeight w:val="13020"/>
        </w:trPr>
        <w:tc>
          <w:tcPr>
            <w:tcW w:w="1319" w:type="pct"/>
            <w:vMerge/>
            <w:vAlign w:val="center"/>
          </w:tcPr>
          <w:p w:rsidR="003F626E" w:rsidRPr="0022069D" w:rsidRDefault="003F626E" w:rsidP="003F626E">
            <w:pPr>
              <w:shd w:val="clear" w:color="auto" w:fill="FFFFFF"/>
            </w:pPr>
          </w:p>
        </w:tc>
        <w:tc>
          <w:tcPr>
            <w:tcW w:w="3681" w:type="pct"/>
            <w:tcBorders>
              <w:bottom w:val="single" w:sz="4" w:space="0" w:color="auto"/>
            </w:tcBorders>
          </w:tcPr>
          <w:p w:rsidR="003F626E" w:rsidRPr="003F626E" w:rsidRDefault="003F626E" w:rsidP="003F626E">
            <w:pPr>
              <w:jc w:val="center"/>
              <w:rPr>
                <w:b/>
              </w:rPr>
            </w:pPr>
            <w:r w:rsidRPr="003F626E">
              <w:rPr>
                <w:b/>
              </w:rPr>
              <w:t xml:space="preserve">Технічні вимоги </w:t>
            </w:r>
          </w:p>
          <w:p w:rsidR="003F626E" w:rsidRPr="0004141C" w:rsidRDefault="003F626E" w:rsidP="003F626E">
            <w:pPr>
              <w:jc w:val="center"/>
              <w:rPr>
                <w:b/>
                <w:sz w:val="20"/>
                <w:szCs w:val="20"/>
              </w:rPr>
            </w:pPr>
            <w:r w:rsidRPr="003F626E">
              <w:rPr>
                <w:b/>
              </w:rPr>
              <w:t xml:space="preserve">до </w:t>
            </w:r>
            <w:proofErr w:type="spellStart"/>
            <w:r w:rsidR="001D4338">
              <w:rPr>
                <w:b/>
              </w:rPr>
              <w:t>ставниць</w:t>
            </w:r>
            <w:proofErr w:type="spellEnd"/>
            <w:r w:rsidR="001D4338">
              <w:rPr>
                <w:b/>
              </w:rPr>
              <w:t xml:space="preserve"> для зберігання зброї</w:t>
            </w:r>
          </w:p>
          <w:p w:rsidR="003F626E" w:rsidRPr="0004141C" w:rsidRDefault="003F626E" w:rsidP="003F626E">
            <w:pPr>
              <w:pStyle w:val="1f0"/>
              <w:shd w:val="clear" w:color="auto" w:fill="auto"/>
              <w:suppressAutoHyphens w:val="0"/>
              <w:spacing w:line="226" w:lineRule="auto"/>
              <w:ind w:firstLine="708"/>
              <w:rPr>
                <w:sz w:val="20"/>
                <w:szCs w:val="20"/>
              </w:rPr>
            </w:pPr>
          </w:p>
          <w:p w:rsidR="003F626E" w:rsidRPr="0004141C" w:rsidRDefault="003F626E" w:rsidP="003F626E">
            <w:pPr>
              <w:pStyle w:val="1f0"/>
              <w:shd w:val="clear" w:color="auto" w:fill="auto"/>
              <w:suppressAutoHyphens w:val="0"/>
              <w:spacing w:line="226" w:lineRule="auto"/>
              <w:ind w:firstLine="708"/>
              <w:rPr>
                <w:sz w:val="20"/>
                <w:szCs w:val="20"/>
              </w:rPr>
            </w:pPr>
            <w:r w:rsidRPr="0004141C">
              <w:rPr>
                <w:sz w:val="20"/>
                <w:szCs w:val="20"/>
              </w:rPr>
              <w:t>1 ВИМОГИ ЩОДОПРИЗНАЧЕННЯ</w:t>
            </w:r>
          </w:p>
          <w:p w:rsidR="003F626E" w:rsidRPr="0004141C" w:rsidRDefault="003F626E" w:rsidP="003F626E">
            <w:pPr>
              <w:ind w:firstLine="709"/>
              <w:jc w:val="both"/>
              <w:rPr>
                <w:sz w:val="20"/>
                <w:szCs w:val="20"/>
              </w:rPr>
            </w:pPr>
            <w:r w:rsidRPr="0004141C">
              <w:rPr>
                <w:sz w:val="20"/>
                <w:szCs w:val="20"/>
              </w:rPr>
              <w:t>Металева шафа призначена для зберігання 105 одиниць пістолетів із розрахунку 7 рядів по 17 одиниць у кожному. Загальний вид та основні розміри зображено на мал. 1. (Розміри (ш*</w:t>
            </w:r>
            <w:proofErr w:type="spellStart"/>
            <w:r w:rsidRPr="0004141C">
              <w:rPr>
                <w:sz w:val="20"/>
                <w:szCs w:val="20"/>
              </w:rPr>
              <w:t>гл</w:t>
            </w:r>
            <w:proofErr w:type="spellEnd"/>
            <w:r w:rsidRPr="0004141C">
              <w:rPr>
                <w:sz w:val="20"/>
                <w:szCs w:val="20"/>
              </w:rPr>
              <w:t xml:space="preserve">*в): 1000х457х1970)  </w:t>
            </w:r>
          </w:p>
          <w:p w:rsidR="003F626E" w:rsidRPr="0004141C" w:rsidRDefault="003F626E" w:rsidP="003F626E">
            <w:pPr>
              <w:ind w:left="-1101" w:firstLine="1810"/>
              <w:jc w:val="both"/>
              <w:rPr>
                <w:sz w:val="20"/>
                <w:szCs w:val="20"/>
              </w:rPr>
            </w:pPr>
          </w:p>
          <w:p w:rsidR="003F626E" w:rsidRPr="0004141C" w:rsidRDefault="003F626E" w:rsidP="003F626E">
            <w:pPr>
              <w:ind w:hanging="150"/>
              <w:jc w:val="both"/>
              <w:rPr>
                <w:sz w:val="20"/>
                <w:szCs w:val="20"/>
              </w:rPr>
            </w:pPr>
            <w:r w:rsidRPr="0004141C">
              <w:rPr>
                <w:noProof/>
                <w:sz w:val="20"/>
                <w:szCs w:val="20"/>
                <w:lang w:eastAsia="uk-UA"/>
              </w:rPr>
              <w:drawing>
                <wp:inline distT="0" distB="0" distL="0" distR="0">
                  <wp:extent cx="3829723" cy="5260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9724" cy="5260491"/>
                          </a:xfrm>
                          <a:prstGeom prst="rect">
                            <a:avLst/>
                          </a:prstGeom>
                          <a:noFill/>
                        </pic:spPr>
                      </pic:pic>
                    </a:graphicData>
                  </a:graphic>
                </wp:inline>
              </w:drawing>
            </w:r>
          </w:p>
          <w:p w:rsidR="003F626E" w:rsidRPr="0004141C" w:rsidRDefault="003F626E" w:rsidP="003F626E">
            <w:pPr>
              <w:ind w:firstLine="709"/>
              <w:jc w:val="both"/>
              <w:rPr>
                <w:sz w:val="20"/>
                <w:szCs w:val="20"/>
              </w:rPr>
            </w:pPr>
          </w:p>
          <w:p w:rsidR="003F626E" w:rsidRPr="0004141C" w:rsidRDefault="003F626E" w:rsidP="003F626E">
            <w:pPr>
              <w:ind w:firstLine="709"/>
              <w:jc w:val="both"/>
              <w:rPr>
                <w:sz w:val="20"/>
                <w:szCs w:val="20"/>
              </w:rPr>
            </w:pPr>
          </w:p>
          <w:p w:rsidR="003F626E" w:rsidRPr="0004141C" w:rsidRDefault="003F626E" w:rsidP="003F626E">
            <w:pPr>
              <w:pStyle w:val="1f0"/>
              <w:shd w:val="clear" w:color="auto" w:fill="auto"/>
              <w:suppressAutoHyphens w:val="0"/>
              <w:spacing w:line="226" w:lineRule="auto"/>
              <w:ind w:firstLine="0"/>
              <w:jc w:val="center"/>
              <w:rPr>
                <w:sz w:val="20"/>
                <w:szCs w:val="20"/>
              </w:rPr>
            </w:pPr>
            <w:r w:rsidRPr="0004141C">
              <w:rPr>
                <w:sz w:val="20"/>
                <w:szCs w:val="20"/>
              </w:rPr>
              <w:t>Мал. 1</w:t>
            </w:r>
          </w:p>
          <w:p w:rsidR="003F626E" w:rsidRPr="0004141C" w:rsidRDefault="003F626E" w:rsidP="003F626E">
            <w:pPr>
              <w:pStyle w:val="1f0"/>
              <w:shd w:val="clear" w:color="auto" w:fill="auto"/>
              <w:suppressAutoHyphens w:val="0"/>
              <w:spacing w:line="226" w:lineRule="auto"/>
              <w:ind w:firstLine="0"/>
              <w:jc w:val="center"/>
              <w:rPr>
                <w:sz w:val="20"/>
                <w:szCs w:val="20"/>
              </w:rPr>
            </w:pPr>
          </w:p>
          <w:p w:rsidR="003F626E" w:rsidRPr="0004141C" w:rsidRDefault="003F626E" w:rsidP="003F626E">
            <w:pPr>
              <w:spacing w:line="257" w:lineRule="auto"/>
              <w:ind w:firstLine="708"/>
              <w:jc w:val="both"/>
              <w:rPr>
                <w:b/>
                <w:sz w:val="20"/>
                <w:szCs w:val="20"/>
              </w:rPr>
            </w:pPr>
            <w:r w:rsidRPr="0004141C">
              <w:rPr>
                <w:b/>
                <w:sz w:val="20"/>
                <w:szCs w:val="20"/>
              </w:rPr>
              <w:t>2 ВИМОГИ ДО КОНСТРУКЦІЇ</w:t>
            </w:r>
          </w:p>
          <w:p w:rsidR="003F626E" w:rsidRPr="00F40FD8" w:rsidRDefault="003F626E" w:rsidP="003F626E">
            <w:pPr>
              <w:spacing w:line="257" w:lineRule="auto"/>
              <w:ind w:firstLine="708"/>
              <w:jc w:val="both"/>
            </w:pPr>
            <w:r w:rsidRPr="0004141C">
              <w:rPr>
                <w:sz w:val="20"/>
                <w:szCs w:val="20"/>
              </w:rPr>
              <w:t>2.1. Матеріал – листовий метал</w:t>
            </w:r>
            <w:r w:rsidRPr="00256AF9">
              <w:rPr>
                <w:sz w:val="20"/>
                <w:szCs w:val="20"/>
              </w:rPr>
              <w:t xml:space="preserve">(товщиною не менше </w:t>
            </w:r>
            <w:r w:rsidRPr="00256AF9">
              <w:rPr>
                <w:sz w:val="20"/>
                <w:szCs w:val="20"/>
              </w:rPr>
              <w:br/>
              <w:t xml:space="preserve">0,8 мм) </w:t>
            </w:r>
          </w:p>
          <w:p w:rsidR="003F626E" w:rsidRPr="0004141C" w:rsidRDefault="003F626E" w:rsidP="003F626E">
            <w:pPr>
              <w:spacing w:line="257" w:lineRule="auto"/>
              <w:ind w:firstLine="708"/>
              <w:jc w:val="both"/>
              <w:rPr>
                <w:sz w:val="20"/>
                <w:szCs w:val="20"/>
              </w:rPr>
            </w:pPr>
            <w:r w:rsidRPr="0004141C">
              <w:rPr>
                <w:sz w:val="20"/>
                <w:szCs w:val="20"/>
              </w:rPr>
              <w:t>2.2. Конструкція шафи повинна бути розбірно-збірною. В розібраному стані повинна бути компактною та зручною для транспортування різними видами транспорту, а збиратися без допомоги фахівців виробника (постачальника).</w:t>
            </w:r>
          </w:p>
          <w:p w:rsidR="003F626E" w:rsidRPr="0004141C" w:rsidRDefault="003F626E" w:rsidP="003F626E">
            <w:pPr>
              <w:spacing w:line="257" w:lineRule="auto"/>
              <w:ind w:firstLine="708"/>
              <w:jc w:val="both"/>
              <w:rPr>
                <w:sz w:val="20"/>
                <w:szCs w:val="20"/>
              </w:rPr>
            </w:pPr>
            <w:r w:rsidRPr="0004141C">
              <w:rPr>
                <w:sz w:val="20"/>
                <w:szCs w:val="20"/>
              </w:rPr>
              <w:t>2.3. Металева шафа фарбується порошковою світло-сірою фарбою.</w:t>
            </w:r>
          </w:p>
          <w:p w:rsidR="003F626E" w:rsidRPr="0004141C" w:rsidRDefault="003F626E" w:rsidP="003F626E">
            <w:pPr>
              <w:spacing w:line="257" w:lineRule="auto"/>
              <w:ind w:firstLine="708"/>
              <w:jc w:val="both"/>
              <w:rPr>
                <w:sz w:val="20"/>
                <w:szCs w:val="20"/>
              </w:rPr>
            </w:pPr>
            <w:r w:rsidRPr="0004141C">
              <w:rPr>
                <w:sz w:val="20"/>
                <w:szCs w:val="20"/>
              </w:rPr>
              <w:lastRenderedPageBreak/>
              <w:t>2.4. Полиці повинні бути з полімерними фігурними ложементами для встановлення пістолетів та місцем для встановлення двох магазинів до кожного пістолета.</w:t>
            </w:r>
          </w:p>
          <w:p w:rsidR="003F626E" w:rsidRPr="0004141C" w:rsidRDefault="003F626E" w:rsidP="003F626E">
            <w:pPr>
              <w:spacing w:line="257" w:lineRule="auto"/>
              <w:ind w:firstLine="708"/>
              <w:jc w:val="both"/>
              <w:rPr>
                <w:sz w:val="20"/>
                <w:szCs w:val="20"/>
              </w:rPr>
            </w:pPr>
            <w:r w:rsidRPr="0004141C">
              <w:rPr>
                <w:sz w:val="20"/>
                <w:szCs w:val="20"/>
              </w:rPr>
              <w:t xml:space="preserve">2.5. В нижній частині шафи обладнується </w:t>
            </w:r>
            <w:proofErr w:type="spellStart"/>
            <w:r w:rsidRPr="0004141C">
              <w:rPr>
                <w:sz w:val="20"/>
                <w:szCs w:val="20"/>
              </w:rPr>
              <w:t>трейзер</w:t>
            </w:r>
            <w:proofErr w:type="spellEnd"/>
            <w:r w:rsidRPr="0004141C">
              <w:rPr>
                <w:sz w:val="20"/>
                <w:szCs w:val="20"/>
              </w:rPr>
              <w:t xml:space="preserve"> для зберігання патронів.</w:t>
            </w:r>
          </w:p>
          <w:p w:rsidR="003F626E" w:rsidRPr="0004141C" w:rsidRDefault="003F626E" w:rsidP="003F626E">
            <w:pPr>
              <w:spacing w:line="257" w:lineRule="auto"/>
              <w:ind w:firstLine="708"/>
              <w:jc w:val="both"/>
              <w:rPr>
                <w:sz w:val="20"/>
                <w:szCs w:val="20"/>
              </w:rPr>
            </w:pPr>
            <w:r w:rsidRPr="0004141C">
              <w:rPr>
                <w:sz w:val="20"/>
                <w:szCs w:val="20"/>
              </w:rPr>
              <w:t xml:space="preserve">2.5.1. В середині </w:t>
            </w:r>
            <w:proofErr w:type="spellStart"/>
            <w:r w:rsidRPr="0004141C">
              <w:rPr>
                <w:sz w:val="20"/>
                <w:szCs w:val="20"/>
              </w:rPr>
              <w:t>трейзера</w:t>
            </w:r>
            <w:proofErr w:type="spellEnd"/>
            <w:r w:rsidRPr="0004141C">
              <w:rPr>
                <w:sz w:val="20"/>
                <w:szCs w:val="20"/>
              </w:rPr>
              <w:t xml:space="preserve"> для зберігання боєприпасів повинен бути висувний ящик та полиця.</w:t>
            </w:r>
          </w:p>
          <w:p w:rsidR="003F626E" w:rsidRPr="0004141C" w:rsidRDefault="003F626E" w:rsidP="003F626E">
            <w:pPr>
              <w:spacing w:line="257" w:lineRule="auto"/>
              <w:ind w:firstLine="708"/>
              <w:jc w:val="both"/>
              <w:rPr>
                <w:sz w:val="20"/>
                <w:szCs w:val="20"/>
              </w:rPr>
            </w:pPr>
            <w:r w:rsidRPr="0004141C">
              <w:rPr>
                <w:sz w:val="20"/>
                <w:szCs w:val="20"/>
              </w:rPr>
              <w:t xml:space="preserve">2.5.1. На дверцятах </w:t>
            </w:r>
            <w:proofErr w:type="spellStart"/>
            <w:r w:rsidRPr="0004141C">
              <w:rPr>
                <w:sz w:val="20"/>
                <w:szCs w:val="20"/>
              </w:rPr>
              <w:t>трейзера</w:t>
            </w:r>
            <w:proofErr w:type="spellEnd"/>
            <w:r w:rsidRPr="0004141C">
              <w:rPr>
                <w:sz w:val="20"/>
                <w:szCs w:val="20"/>
              </w:rPr>
              <w:t xml:space="preserve"> повинен бути </w:t>
            </w:r>
            <w:proofErr w:type="spellStart"/>
            <w:r w:rsidRPr="0004141C">
              <w:rPr>
                <w:sz w:val="20"/>
                <w:szCs w:val="20"/>
              </w:rPr>
              <w:t>пломбіратор</w:t>
            </w:r>
            <w:proofErr w:type="spellEnd"/>
            <w:r w:rsidRPr="0004141C">
              <w:rPr>
                <w:sz w:val="20"/>
                <w:szCs w:val="20"/>
              </w:rPr>
              <w:t xml:space="preserve"> (поз. А), який запобігає відкриванню замка без зриву печатки. </w:t>
            </w:r>
          </w:p>
          <w:p w:rsidR="003F626E" w:rsidRPr="0004141C" w:rsidRDefault="003F626E" w:rsidP="003F626E">
            <w:pPr>
              <w:spacing w:line="257" w:lineRule="auto"/>
              <w:ind w:firstLine="708"/>
              <w:jc w:val="both"/>
              <w:rPr>
                <w:sz w:val="20"/>
                <w:szCs w:val="20"/>
              </w:rPr>
            </w:pPr>
            <w:r w:rsidRPr="0004141C">
              <w:rPr>
                <w:sz w:val="20"/>
                <w:szCs w:val="20"/>
              </w:rPr>
              <w:t xml:space="preserve">2.5.2. Всередині </w:t>
            </w:r>
            <w:proofErr w:type="spellStart"/>
            <w:r w:rsidRPr="0004141C">
              <w:rPr>
                <w:sz w:val="20"/>
                <w:szCs w:val="20"/>
              </w:rPr>
              <w:t>пломбіратора</w:t>
            </w:r>
            <w:proofErr w:type="spellEnd"/>
            <w:r w:rsidRPr="0004141C">
              <w:rPr>
                <w:sz w:val="20"/>
                <w:szCs w:val="20"/>
              </w:rPr>
              <w:t xml:space="preserve"> повинен бути розташований замок, який замикає дверцята </w:t>
            </w:r>
            <w:proofErr w:type="spellStart"/>
            <w:r w:rsidRPr="0004141C">
              <w:rPr>
                <w:sz w:val="20"/>
                <w:szCs w:val="20"/>
              </w:rPr>
              <w:t>трейзера</w:t>
            </w:r>
            <w:proofErr w:type="spellEnd"/>
            <w:r w:rsidRPr="0004141C">
              <w:rPr>
                <w:sz w:val="20"/>
                <w:szCs w:val="20"/>
              </w:rPr>
              <w:t xml:space="preserve"> та унеможливлює доступ до патронів. </w:t>
            </w:r>
          </w:p>
          <w:p w:rsidR="003F626E" w:rsidRPr="0004141C" w:rsidRDefault="003F626E" w:rsidP="003F626E">
            <w:pPr>
              <w:spacing w:line="257" w:lineRule="auto"/>
              <w:ind w:firstLine="708"/>
              <w:jc w:val="both"/>
              <w:rPr>
                <w:sz w:val="20"/>
                <w:szCs w:val="20"/>
              </w:rPr>
            </w:pPr>
            <w:r w:rsidRPr="0004141C">
              <w:rPr>
                <w:sz w:val="20"/>
                <w:szCs w:val="20"/>
              </w:rPr>
              <w:t xml:space="preserve">2.5.3. До кожної шафи разом з комплектом ключів до неї повинні бути два ключі до </w:t>
            </w:r>
            <w:proofErr w:type="spellStart"/>
            <w:r w:rsidRPr="0004141C">
              <w:rPr>
                <w:sz w:val="20"/>
                <w:szCs w:val="20"/>
              </w:rPr>
              <w:t>трейзера</w:t>
            </w:r>
            <w:proofErr w:type="spellEnd"/>
            <w:r w:rsidRPr="0004141C">
              <w:rPr>
                <w:sz w:val="20"/>
                <w:szCs w:val="20"/>
              </w:rPr>
              <w:t xml:space="preserve"> для зберігання патронів. </w:t>
            </w:r>
          </w:p>
          <w:p w:rsidR="003F626E" w:rsidRPr="0004141C" w:rsidRDefault="003F626E" w:rsidP="003F626E">
            <w:pPr>
              <w:spacing w:line="257" w:lineRule="auto"/>
              <w:ind w:firstLine="708"/>
              <w:jc w:val="both"/>
              <w:rPr>
                <w:sz w:val="20"/>
                <w:szCs w:val="20"/>
              </w:rPr>
            </w:pPr>
            <w:r w:rsidRPr="0004141C">
              <w:rPr>
                <w:sz w:val="20"/>
                <w:szCs w:val="20"/>
              </w:rPr>
              <w:t xml:space="preserve">2.6. Всі полиці повинні регулюватися по висоті. </w:t>
            </w:r>
          </w:p>
          <w:p w:rsidR="003F626E" w:rsidRPr="0004141C" w:rsidRDefault="003F626E" w:rsidP="003F626E">
            <w:pPr>
              <w:spacing w:line="257" w:lineRule="auto"/>
              <w:ind w:firstLine="708"/>
              <w:jc w:val="both"/>
              <w:rPr>
                <w:sz w:val="20"/>
                <w:szCs w:val="20"/>
              </w:rPr>
            </w:pPr>
            <w:r w:rsidRPr="0004141C">
              <w:rPr>
                <w:sz w:val="20"/>
                <w:szCs w:val="20"/>
              </w:rPr>
              <w:t xml:space="preserve">2.7. В місцях встановлення пістолетних рукояток повинні бути </w:t>
            </w:r>
            <w:proofErr w:type="spellStart"/>
            <w:r w:rsidRPr="0004141C">
              <w:rPr>
                <w:sz w:val="20"/>
                <w:szCs w:val="20"/>
              </w:rPr>
              <w:t>антиковзкі</w:t>
            </w:r>
            <w:proofErr w:type="spellEnd"/>
            <w:r w:rsidRPr="0004141C">
              <w:rPr>
                <w:sz w:val="20"/>
                <w:szCs w:val="20"/>
              </w:rPr>
              <w:t xml:space="preserve">  вставки.</w:t>
            </w:r>
          </w:p>
          <w:p w:rsidR="003F626E" w:rsidRPr="0004141C" w:rsidRDefault="003F626E" w:rsidP="003F626E">
            <w:pPr>
              <w:spacing w:line="257" w:lineRule="auto"/>
              <w:ind w:firstLine="708"/>
              <w:jc w:val="both"/>
              <w:rPr>
                <w:sz w:val="20"/>
                <w:szCs w:val="20"/>
              </w:rPr>
            </w:pPr>
            <w:r w:rsidRPr="0004141C">
              <w:rPr>
                <w:sz w:val="20"/>
                <w:szCs w:val="20"/>
              </w:rPr>
              <w:t xml:space="preserve">2.8. Всі двері шафи та </w:t>
            </w:r>
            <w:proofErr w:type="spellStart"/>
            <w:r w:rsidRPr="0004141C">
              <w:rPr>
                <w:sz w:val="20"/>
                <w:szCs w:val="20"/>
              </w:rPr>
              <w:t>трейзера</w:t>
            </w:r>
            <w:proofErr w:type="spellEnd"/>
            <w:r w:rsidRPr="0004141C">
              <w:rPr>
                <w:sz w:val="20"/>
                <w:szCs w:val="20"/>
              </w:rPr>
              <w:t xml:space="preserve"> повинні зачинятися рівномірно та бути обладнанні ригельною системою замикання.</w:t>
            </w:r>
          </w:p>
          <w:p w:rsidR="003F626E" w:rsidRPr="0004141C" w:rsidRDefault="003F626E" w:rsidP="003F626E">
            <w:pPr>
              <w:spacing w:line="257" w:lineRule="auto"/>
              <w:ind w:firstLine="708"/>
              <w:jc w:val="both"/>
              <w:rPr>
                <w:sz w:val="20"/>
                <w:szCs w:val="20"/>
              </w:rPr>
            </w:pPr>
            <w:r w:rsidRPr="0004141C">
              <w:rPr>
                <w:sz w:val="20"/>
                <w:szCs w:val="20"/>
              </w:rPr>
              <w:t xml:space="preserve">2.9. На дверцятах шафи повинен бути </w:t>
            </w:r>
            <w:proofErr w:type="spellStart"/>
            <w:r w:rsidRPr="0004141C">
              <w:rPr>
                <w:sz w:val="20"/>
                <w:szCs w:val="20"/>
              </w:rPr>
              <w:t>пломбіратора</w:t>
            </w:r>
            <w:proofErr w:type="spellEnd"/>
            <w:r w:rsidRPr="0004141C">
              <w:rPr>
                <w:sz w:val="20"/>
                <w:szCs w:val="20"/>
              </w:rPr>
              <w:t xml:space="preserve"> (поз. А), який запобігає відкриванню замка без зриву печатки.</w:t>
            </w:r>
          </w:p>
          <w:p w:rsidR="003F626E" w:rsidRPr="0004141C" w:rsidRDefault="003F626E" w:rsidP="003F626E">
            <w:pPr>
              <w:spacing w:line="257" w:lineRule="auto"/>
              <w:ind w:firstLine="708"/>
              <w:jc w:val="both"/>
              <w:rPr>
                <w:sz w:val="20"/>
                <w:szCs w:val="20"/>
              </w:rPr>
            </w:pPr>
            <w:r w:rsidRPr="0004141C">
              <w:rPr>
                <w:sz w:val="20"/>
                <w:szCs w:val="20"/>
              </w:rPr>
              <w:t xml:space="preserve">2.10. Всередині </w:t>
            </w:r>
            <w:proofErr w:type="spellStart"/>
            <w:r w:rsidRPr="0004141C">
              <w:rPr>
                <w:sz w:val="20"/>
                <w:szCs w:val="20"/>
              </w:rPr>
              <w:t>пломбіратора</w:t>
            </w:r>
            <w:proofErr w:type="spellEnd"/>
            <w:r w:rsidRPr="0004141C">
              <w:rPr>
                <w:sz w:val="20"/>
                <w:szCs w:val="20"/>
              </w:rPr>
              <w:t xml:space="preserve"> повинен бути розташований замок, який замикає дверцята шафи та унеможливлює доступ до зброї. Крім того, до кожної шафи в комплекті повинно бути два ключі. </w:t>
            </w:r>
          </w:p>
          <w:p w:rsidR="003F626E" w:rsidRPr="0004141C" w:rsidRDefault="003F626E" w:rsidP="003F626E">
            <w:pPr>
              <w:spacing w:line="257" w:lineRule="auto"/>
              <w:ind w:firstLine="708"/>
              <w:rPr>
                <w:b/>
                <w:sz w:val="20"/>
                <w:szCs w:val="20"/>
              </w:rPr>
            </w:pPr>
            <w:r w:rsidRPr="0004141C">
              <w:rPr>
                <w:b/>
                <w:sz w:val="20"/>
                <w:szCs w:val="20"/>
              </w:rPr>
              <w:t>3 ВИМОГИ НАДІЙНОСТІ</w:t>
            </w:r>
          </w:p>
          <w:p w:rsidR="003F626E" w:rsidRPr="0004141C" w:rsidRDefault="003F626E" w:rsidP="003F626E">
            <w:pPr>
              <w:spacing w:line="257" w:lineRule="auto"/>
              <w:ind w:firstLine="708"/>
              <w:jc w:val="both"/>
              <w:rPr>
                <w:sz w:val="20"/>
                <w:szCs w:val="20"/>
              </w:rPr>
            </w:pPr>
            <w:r w:rsidRPr="0004141C">
              <w:rPr>
                <w:sz w:val="20"/>
                <w:szCs w:val="20"/>
              </w:rPr>
              <w:t>3.1. Гарантійний термін експлуатації – не менше дванадцяти місяців від дня видачі виробу в експлуатацію.</w:t>
            </w:r>
          </w:p>
          <w:p w:rsidR="003F626E" w:rsidRPr="0004141C" w:rsidRDefault="003F626E" w:rsidP="003F626E">
            <w:pPr>
              <w:spacing w:line="257" w:lineRule="auto"/>
              <w:ind w:firstLine="708"/>
              <w:jc w:val="both"/>
              <w:rPr>
                <w:sz w:val="20"/>
                <w:szCs w:val="20"/>
              </w:rPr>
            </w:pPr>
            <w:r w:rsidRPr="0004141C">
              <w:rPr>
                <w:sz w:val="20"/>
                <w:szCs w:val="20"/>
              </w:rPr>
              <w:t>3.2. Середній термін експлуатування виробу не менше семи років.</w:t>
            </w:r>
          </w:p>
          <w:p w:rsidR="003F626E" w:rsidRPr="0004141C" w:rsidRDefault="003F626E" w:rsidP="003F626E">
            <w:pPr>
              <w:spacing w:line="257" w:lineRule="auto"/>
              <w:jc w:val="both"/>
              <w:rPr>
                <w:sz w:val="20"/>
                <w:szCs w:val="20"/>
              </w:rPr>
            </w:pPr>
          </w:p>
          <w:p w:rsidR="003F626E" w:rsidRPr="0004141C" w:rsidRDefault="003F626E" w:rsidP="003F626E">
            <w:pPr>
              <w:spacing w:line="257" w:lineRule="auto"/>
              <w:jc w:val="center"/>
              <w:rPr>
                <w:b/>
                <w:sz w:val="20"/>
                <w:szCs w:val="20"/>
              </w:rPr>
            </w:pPr>
            <w:r w:rsidRPr="0004141C">
              <w:rPr>
                <w:b/>
                <w:sz w:val="20"/>
                <w:szCs w:val="20"/>
              </w:rPr>
              <w:t xml:space="preserve">Додаткове пояснення до пунктів технічних вимог шафи для пістолетів </w:t>
            </w:r>
          </w:p>
          <w:p w:rsidR="003F626E" w:rsidRPr="0004141C" w:rsidRDefault="003F626E" w:rsidP="003F626E">
            <w:pPr>
              <w:spacing w:line="257" w:lineRule="auto"/>
              <w:ind w:firstLine="770"/>
              <w:jc w:val="both"/>
              <w:rPr>
                <w:sz w:val="20"/>
                <w:szCs w:val="20"/>
              </w:rPr>
            </w:pPr>
            <w:r w:rsidRPr="0004141C">
              <w:rPr>
                <w:sz w:val="20"/>
                <w:szCs w:val="20"/>
              </w:rPr>
              <w:t>Щодо п. 2.4 – полиця з полімерними фігурними ложементами для встановлення пістолетів та місцем для встановлення двох магазинів до кожного пістолета:</w:t>
            </w:r>
          </w:p>
          <w:p w:rsidR="003F626E" w:rsidRPr="0004141C" w:rsidRDefault="003F626E" w:rsidP="003F626E">
            <w:pPr>
              <w:spacing w:line="257" w:lineRule="auto"/>
              <w:ind w:firstLine="770"/>
              <w:jc w:val="both"/>
              <w:rPr>
                <w:sz w:val="20"/>
                <w:szCs w:val="20"/>
              </w:rPr>
            </w:pPr>
            <w:r w:rsidRPr="0004141C">
              <w:rPr>
                <w:sz w:val="20"/>
                <w:szCs w:val="20"/>
              </w:rPr>
              <w:t xml:space="preserve"> - на горизонтальній полиці розміром 280 мм від задньої стіни шафи для зберігання 17 одиниць пістолетів, повинна бути виготовлена з полімерного матеріалу підставка з прорізами для упору рам пістолетів, що розміщена на відстані 105 мм від задньої стіни шафи та бути міцно (надійно) закріплена на полиці та має такі розміри:</w:t>
            </w:r>
          </w:p>
          <w:p w:rsidR="003F626E" w:rsidRPr="0004141C" w:rsidRDefault="003F626E" w:rsidP="003F626E">
            <w:pPr>
              <w:spacing w:line="257" w:lineRule="auto"/>
              <w:ind w:firstLine="770"/>
              <w:jc w:val="both"/>
              <w:rPr>
                <w:sz w:val="20"/>
                <w:szCs w:val="20"/>
              </w:rPr>
            </w:pPr>
            <w:r w:rsidRPr="0004141C">
              <w:rPr>
                <w:sz w:val="20"/>
                <w:szCs w:val="20"/>
              </w:rPr>
              <w:tab/>
              <w:t xml:space="preserve"> - товщина 25 мм;</w:t>
            </w:r>
          </w:p>
          <w:p w:rsidR="003F626E" w:rsidRPr="0004141C" w:rsidRDefault="003F626E" w:rsidP="003F626E">
            <w:pPr>
              <w:spacing w:line="257" w:lineRule="auto"/>
              <w:ind w:firstLine="770"/>
              <w:jc w:val="both"/>
              <w:rPr>
                <w:sz w:val="20"/>
                <w:szCs w:val="20"/>
              </w:rPr>
            </w:pPr>
            <w:r w:rsidRPr="0004141C">
              <w:rPr>
                <w:sz w:val="20"/>
                <w:szCs w:val="20"/>
              </w:rPr>
              <w:tab/>
              <w:t xml:space="preserve"> - висота 130 мм;</w:t>
            </w:r>
          </w:p>
          <w:p w:rsidR="003F626E" w:rsidRPr="0004141C" w:rsidRDefault="003F626E" w:rsidP="003F626E">
            <w:pPr>
              <w:spacing w:line="257" w:lineRule="auto"/>
              <w:ind w:firstLine="770"/>
              <w:jc w:val="both"/>
              <w:rPr>
                <w:sz w:val="20"/>
                <w:szCs w:val="20"/>
              </w:rPr>
            </w:pPr>
            <w:r w:rsidRPr="0004141C">
              <w:rPr>
                <w:sz w:val="20"/>
                <w:szCs w:val="20"/>
              </w:rPr>
              <w:tab/>
              <w:t xml:space="preserve"> - в верхній частині підставки мають бути прямокутні прорізи (15 одиниць) висотою 25 мм, шириною 22 мм;</w:t>
            </w:r>
          </w:p>
          <w:p w:rsidR="003F626E" w:rsidRPr="0004141C" w:rsidRDefault="003F626E" w:rsidP="003F626E">
            <w:pPr>
              <w:spacing w:line="257" w:lineRule="auto"/>
              <w:ind w:firstLine="770"/>
              <w:jc w:val="both"/>
              <w:rPr>
                <w:sz w:val="20"/>
                <w:szCs w:val="20"/>
              </w:rPr>
            </w:pPr>
            <w:r w:rsidRPr="0004141C">
              <w:rPr>
                <w:sz w:val="20"/>
                <w:szCs w:val="20"/>
              </w:rPr>
              <w:tab/>
              <w:t xml:space="preserve"> - відстані від стін шафи до початку прорізу та між прорізами повинні бути рівними.</w:t>
            </w:r>
          </w:p>
          <w:p w:rsidR="003F626E" w:rsidRPr="0004141C" w:rsidRDefault="003F626E" w:rsidP="003F626E">
            <w:pPr>
              <w:spacing w:line="257" w:lineRule="auto"/>
              <w:ind w:firstLine="770"/>
              <w:jc w:val="both"/>
              <w:rPr>
                <w:sz w:val="20"/>
                <w:szCs w:val="20"/>
              </w:rPr>
            </w:pPr>
          </w:p>
          <w:p w:rsidR="003F626E" w:rsidRPr="0004141C" w:rsidRDefault="003F626E" w:rsidP="003F626E">
            <w:pPr>
              <w:spacing w:line="257" w:lineRule="auto"/>
              <w:ind w:firstLine="770"/>
              <w:jc w:val="both"/>
              <w:rPr>
                <w:sz w:val="20"/>
                <w:szCs w:val="20"/>
              </w:rPr>
            </w:pPr>
            <w:r w:rsidRPr="0004141C">
              <w:rPr>
                <w:sz w:val="20"/>
                <w:szCs w:val="20"/>
              </w:rPr>
              <w:t xml:space="preserve">Щодо п. 2.5, п. 2.5.1  – </w:t>
            </w:r>
            <w:proofErr w:type="spellStart"/>
            <w:r w:rsidRPr="0004141C">
              <w:rPr>
                <w:sz w:val="20"/>
                <w:szCs w:val="20"/>
              </w:rPr>
              <w:t>трейзер</w:t>
            </w:r>
            <w:proofErr w:type="spellEnd"/>
            <w:r w:rsidRPr="0004141C">
              <w:rPr>
                <w:sz w:val="20"/>
                <w:szCs w:val="20"/>
              </w:rPr>
              <w:t xml:space="preserve"> для зберігання патронів в середині якого повинен бути висувний ящик та полиця:</w:t>
            </w:r>
          </w:p>
          <w:p w:rsidR="003F626E" w:rsidRPr="0004141C" w:rsidRDefault="003F626E" w:rsidP="003F626E">
            <w:pPr>
              <w:spacing w:line="257" w:lineRule="auto"/>
              <w:ind w:firstLine="770"/>
              <w:jc w:val="both"/>
              <w:rPr>
                <w:sz w:val="20"/>
                <w:szCs w:val="20"/>
              </w:rPr>
            </w:pPr>
            <w:r w:rsidRPr="0004141C">
              <w:rPr>
                <w:sz w:val="20"/>
                <w:szCs w:val="20"/>
              </w:rPr>
              <w:t xml:space="preserve"> - висувний ящик повинен бути розміщений в нижній частині </w:t>
            </w:r>
            <w:proofErr w:type="spellStart"/>
            <w:r w:rsidRPr="0004141C">
              <w:rPr>
                <w:sz w:val="20"/>
                <w:szCs w:val="20"/>
              </w:rPr>
              <w:t>трейзера</w:t>
            </w:r>
            <w:proofErr w:type="spellEnd"/>
            <w:r w:rsidRPr="0004141C">
              <w:rPr>
                <w:sz w:val="20"/>
                <w:szCs w:val="20"/>
              </w:rPr>
              <w:t xml:space="preserve"> та бути висотою 250 мм на всю глибину та ширину відсіку </w:t>
            </w:r>
            <w:proofErr w:type="spellStart"/>
            <w:r w:rsidRPr="0004141C">
              <w:rPr>
                <w:sz w:val="20"/>
                <w:szCs w:val="20"/>
              </w:rPr>
              <w:t>трейзера</w:t>
            </w:r>
            <w:proofErr w:type="spellEnd"/>
            <w:r w:rsidRPr="0004141C">
              <w:rPr>
                <w:sz w:val="20"/>
                <w:szCs w:val="20"/>
              </w:rPr>
              <w:t>;</w:t>
            </w:r>
          </w:p>
          <w:p w:rsidR="003F626E" w:rsidRPr="003F626E" w:rsidRDefault="003F626E" w:rsidP="003F626E">
            <w:pPr>
              <w:shd w:val="clear" w:color="auto" w:fill="FFFFFF"/>
              <w:ind w:firstLine="222"/>
              <w:jc w:val="both"/>
              <w:rPr>
                <w:b/>
              </w:rPr>
            </w:pPr>
            <w:r w:rsidRPr="0004141C">
              <w:rPr>
                <w:sz w:val="20"/>
                <w:szCs w:val="20"/>
              </w:rPr>
              <w:t xml:space="preserve"> - на відстані 100 мм над ящиком повинна бути висувна полиця всю глибину та ширину відсіку </w:t>
            </w:r>
            <w:proofErr w:type="spellStart"/>
            <w:r w:rsidRPr="0004141C">
              <w:rPr>
                <w:sz w:val="20"/>
                <w:szCs w:val="20"/>
              </w:rPr>
              <w:t>трейзера</w:t>
            </w:r>
            <w:proofErr w:type="spellEnd"/>
            <w:r w:rsidRPr="0004141C">
              <w:rPr>
                <w:sz w:val="20"/>
                <w:szCs w:val="20"/>
              </w:rPr>
              <w:t>.</w:t>
            </w:r>
          </w:p>
        </w:tc>
      </w:tr>
      <w:tr w:rsidR="001D4338" w:rsidRPr="0022069D" w:rsidTr="001D4338">
        <w:trPr>
          <w:trHeight w:val="465"/>
        </w:trPr>
        <w:tc>
          <w:tcPr>
            <w:tcW w:w="1319" w:type="pct"/>
            <w:vAlign w:val="center"/>
          </w:tcPr>
          <w:p w:rsidR="001D4338" w:rsidRPr="0022069D" w:rsidRDefault="001D4338" w:rsidP="001D4338">
            <w:pPr>
              <w:shd w:val="clear" w:color="auto" w:fill="FFFFFF"/>
            </w:pPr>
            <w:r w:rsidRPr="0022069D">
              <w:lastRenderedPageBreak/>
              <w:t>Технічні характеристики та вимоги</w:t>
            </w:r>
          </w:p>
        </w:tc>
        <w:tc>
          <w:tcPr>
            <w:tcW w:w="3681" w:type="pct"/>
            <w:tcBorders>
              <w:bottom w:val="single" w:sz="4" w:space="0" w:color="auto"/>
            </w:tcBorders>
          </w:tcPr>
          <w:p w:rsidR="001D4338" w:rsidRDefault="001D4338" w:rsidP="001D4338">
            <w:pPr>
              <w:tabs>
                <w:tab w:val="left" w:pos="5610"/>
              </w:tabs>
              <w:rPr>
                <w:b/>
              </w:rPr>
            </w:pPr>
            <w:r>
              <w:rPr>
                <w:b/>
              </w:rPr>
              <w:t>Кількість: 8 шт.</w:t>
            </w:r>
          </w:p>
          <w:p w:rsidR="001D4338" w:rsidRPr="001D4338" w:rsidRDefault="001D4338" w:rsidP="001D4338">
            <w:pPr>
              <w:spacing w:line="257" w:lineRule="auto"/>
              <w:ind w:firstLine="708"/>
              <w:jc w:val="both"/>
              <w:rPr>
                <w:sz w:val="20"/>
                <w:szCs w:val="20"/>
              </w:rPr>
            </w:pPr>
          </w:p>
        </w:tc>
      </w:tr>
      <w:tr w:rsidR="001D4338" w:rsidRPr="0022069D" w:rsidTr="0089053E">
        <w:trPr>
          <w:trHeight w:val="13020"/>
        </w:trPr>
        <w:tc>
          <w:tcPr>
            <w:tcW w:w="1319" w:type="pct"/>
            <w:vAlign w:val="center"/>
          </w:tcPr>
          <w:p w:rsidR="001D4338" w:rsidRPr="0022069D" w:rsidRDefault="001D4338" w:rsidP="001D4338">
            <w:pPr>
              <w:shd w:val="clear" w:color="auto" w:fill="FFFFFF"/>
            </w:pPr>
          </w:p>
        </w:tc>
        <w:tc>
          <w:tcPr>
            <w:tcW w:w="3681" w:type="pct"/>
          </w:tcPr>
          <w:p w:rsidR="001D4338" w:rsidRPr="001D4338" w:rsidRDefault="001D4338" w:rsidP="001D4338">
            <w:pPr>
              <w:tabs>
                <w:tab w:val="left" w:pos="5610"/>
              </w:tabs>
              <w:jc w:val="center"/>
              <w:rPr>
                <w:b/>
              </w:rPr>
            </w:pPr>
            <w:r w:rsidRPr="001D4338">
              <w:rPr>
                <w:b/>
              </w:rPr>
              <w:t xml:space="preserve">Технічні вимоги </w:t>
            </w:r>
          </w:p>
          <w:p w:rsidR="001D4338" w:rsidRPr="001D4338" w:rsidRDefault="001D4338" w:rsidP="001D4338">
            <w:pPr>
              <w:jc w:val="center"/>
              <w:rPr>
                <w:b/>
              </w:rPr>
            </w:pPr>
            <w:r w:rsidRPr="001D4338">
              <w:rPr>
                <w:b/>
              </w:rPr>
              <w:t xml:space="preserve">до </w:t>
            </w:r>
            <w:proofErr w:type="spellStart"/>
            <w:r w:rsidRPr="001D4338">
              <w:rPr>
                <w:b/>
              </w:rPr>
              <w:t>ставниць</w:t>
            </w:r>
            <w:proofErr w:type="spellEnd"/>
            <w:r w:rsidRPr="001D4338">
              <w:rPr>
                <w:b/>
              </w:rPr>
              <w:t xml:space="preserve"> для зберігання зброї</w:t>
            </w:r>
          </w:p>
          <w:p w:rsidR="001D4338" w:rsidRPr="00256AF9" w:rsidRDefault="001D4338" w:rsidP="001D4338">
            <w:pPr>
              <w:jc w:val="center"/>
              <w:rPr>
                <w:sz w:val="20"/>
                <w:szCs w:val="20"/>
              </w:rPr>
            </w:pPr>
          </w:p>
          <w:p w:rsidR="001D4338" w:rsidRPr="00256AF9" w:rsidRDefault="001D4338" w:rsidP="001D4338">
            <w:pPr>
              <w:pStyle w:val="1f0"/>
              <w:shd w:val="clear" w:color="auto" w:fill="auto"/>
              <w:suppressAutoHyphens w:val="0"/>
              <w:spacing w:line="226" w:lineRule="auto"/>
              <w:ind w:firstLine="0"/>
              <w:rPr>
                <w:sz w:val="20"/>
                <w:szCs w:val="20"/>
              </w:rPr>
            </w:pPr>
            <w:r w:rsidRPr="00256AF9">
              <w:rPr>
                <w:sz w:val="20"/>
                <w:szCs w:val="20"/>
              </w:rPr>
              <w:t>1 ВИМОГИ ЩОДОПРИЗНАЧЕННЯ</w:t>
            </w:r>
          </w:p>
          <w:p w:rsidR="001D4338" w:rsidRPr="00256AF9" w:rsidRDefault="001D4338" w:rsidP="001D4338">
            <w:pPr>
              <w:ind w:firstLine="709"/>
              <w:jc w:val="both"/>
              <w:rPr>
                <w:sz w:val="20"/>
                <w:szCs w:val="20"/>
              </w:rPr>
            </w:pPr>
            <w:r w:rsidRPr="00256AF9">
              <w:rPr>
                <w:sz w:val="20"/>
                <w:szCs w:val="20"/>
              </w:rPr>
              <w:t>Металева шафа призначена для зберігання 20 одиниць автоматів Калашникова із розрахунку 2 ряди по 10 одиниць у кожному. Загальний вид та основні розміри зображено на мал. 1. (Розміри (ш*</w:t>
            </w:r>
            <w:proofErr w:type="spellStart"/>
            <w:r w:rsidRPr="00256AF9">
              <w:rPr>
                <w:sz w:val="20"/>
                <w:szCs w:val="20"/>
              </w:rPr>
              <w:t>гл</w:t>
            </w:r>
            <w:proofErr w:type="spellEnd"/>
            <w:r w:rsidRPr="00256AF9">
              <w:rPr>
                <w:sz w:val="20"/>
                <w:szCs w:val="20"/>
              </w:rPr>
              <w:t xml:space="preserve">*в): 1000х457х1970)  </w:t>
            </w:r>
          </w:p>
          <w:p w:rsidR="001D4338" w:rsidRPr="00256AF9" w:rsidRDefault="001D4338" w:rsidP="001D4338">
            <w:pPr>
              <w:pStyle w:val="1f0"/>
              <w:shd w:val="clear" w:color="auto" w:fill="auto"/>
              <w:suppressAutoHyphens w:val="0"/>
              <w:spacing w:line="226" w:lineRule="auto"/>
              <w:ind w:left="-108" w:firstLine="0"/>
              <w:rPr>
                <w:sz w:val="20"/>
                <w:szCs w:val="20"/>
              </w:rPr>
            </w:pPr>
            <w:r w:rsidRPr="00256AF9">
              <w:rPr>
                <w:noProof/>
                <w:sz w:val="20"/>
                <w:szCs w:val="20"/>
                <w:lang w:eastAsia="uk-UA" w:bidi="ar-SA"/>
              </w:rPr>
              <w:drawing>
                <wp:inline distT="0" distB="0" distL="0" distR="0">
                  <wp:extent cx="4346089" cy="4346089"/>
                  <wp:effectExtent l="0" t="0" r="0" b="0"/>
                  <wp:docPr id="4" name="Рисунок 4" descr="ШЗО-10-АК-20_(автом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ЗО-10-АК-20_(автоматы)"/>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6089" cy="4346089"/>
                          </a:xfrm>
                          <a:prstGeom prst="rect">
                            <a:avLst/>
                          </a:prstGeom>
                          <a:noFill/>
                          <a:ln>
                            <a:noFill/>
                          </a:ln>
                        </pic:spPr>
                      </pic:pic>
                    </a:graphicData>
                  </a:graphic>
                </wp:inline>
              </w:drawing>
            </w:r>
          </w:p>
          <w:p w:rsidR="001D4338" w:rsidRPr="00256AF9" w:rsidRDefault="001D4338" w:rsidP="001D4338">
            <w:pPr>
              <w:pStyle w:val="1f0"/>
              <w:shd w:val="clear" w:color="auto" w:fill="auto"/>
              <w:suppressAutoHyphens w:val="0"/>
              <w:spacing w:line="226" w:lineRule="auto"/>
              <w:ind w:firstLine="0"/>
              <w:jc w:val="center"/>
              <w:rPr>
                <w:sz w:val="20"/>
                <w:szCs w:val="20"/>
              </w:rPr>
            </w:pPr>
            <w:r w:rsidRPr="00256AF9">
              <w:rPr>
                <w:sz w:val="20"/>
                <w:szCs w:val="20"/>
              </w:rPr>
              <w:t>Мал. 1</w:t>
            </w:r>
          </w:p>
          <w:p w:rsidR="001D4338" w:rsidRPr="00256AF9" w:rsidRDefault="001D4338" w:rsidP="001D4338">
            <w:pPr>
              <w:pStyle w:val="1f0"/>
              <w:shd w:val="clear" w:color="auto" w:fill="auto"/>
              <w:suppressAutoHyphens w:val="0"/>
              <w:spacing w:line="226" w:lineRule="auto"/>
              <w:ind w:firstLine="0"/>
              <w:jc w:val="center"/>
              <w:rPr>
                <w:b w:val="0"/>
                <w:sz w:val="20"/>
                <w:szCs w:val="20"/>
              </w:rPr>
            </w:pPr>
          </w:p>
          <w:p w:rsidR="001D4338" w:rsidRPr="00256AF9" w:rsidRDefault="001D4338" w:rsidP="001D4338">
            <w:pPr>
              <w:spacing w:line="257" w:lineRule="auto"/>
              <w:ind w:firstLine="708"/>
              <w:jc w:val="both"/>
              <w:rPr>
                <w:b/>
                <w:sz w:val="20"/>
                <w:szCs w:val="20"/>
              </w:rPr>
            </w:pPr>
            <w:r w:rsidRPr="00256AF9">
              <w:rPr>
                <w:b/>
                <w:sz w:val="20"/>
                <w:szCs w:val="20"/>
              </w:rPr>
              <w:t>2 ВИМОГИ ДО КОНСТРУКЦІЇ</w:t>
            </w:r>
          </w:p>
          <w:p w:rsidR="001D4338" w:rsidRPr="00256AF9" w:rsidRDefault="001D4338" w:rsidP="001D4338">
            <w:pPr>
              <w:spacing w:line="257" w:lineRule="auto"/>
              <w:ind w:firstLine="708"/>
              <w:jc w:val="both"/>
              <w:rPr>
                <w:sz w:val="20"/>
                <w:szCs w:val="20"/>
              </w:rPr>
            </w:pPr>
            <w:r w:rsidRPr="00256AF9">
              <w:rPr>
                <w:sz w:val="20"/>
                <w:szCs w:val="20"/>
              </w:rPr>
              <w:t xml:space="preserve">2.1. Матеріал – листовий метал (товщиною не менше0,8 мм) </w:t>
            </w:r>
          </w:p>
          <w:p w:rsidR="001D4338" w:rsidRPr="00256AF9" w:rsidRDefault="001D4338" w:rsidP="001D4338">
            <w:pPr>
              <w:spacing w:line="257" w:lineRule="auto"/>
              <w:ind w:firstLine="708"/>
              <w:jc w:val="both"/>
              <w:rPr>
                <w:sz w:val="20"/>
                <w:szCs w:val="20"/>
              </w:rPr>
            </w:pPr>
            <w:r w:rsidRPr="00256AF9">
              <w:rPr>
                <w:sz w:val="20"/>
                <w:szCs w:val="20"/>
              </w:rPr>
              <w:t>2.2. Конструкція шафи повинна бути розбірно-збірною. В розібраному стані повинна бути компактною та зручною для транспортування різними видами транспорту, а збиратися без допомоги фахівців виробника (постачальника).</w:t>
            </w:r>
          </w:p>
          <w:p w:rsidR="001D4338" w:rsidRPr="00256AF9" w:rsidRDefault="001D4338" w:rsidP="001D4338">
            <w:pPr>
              <w:spacing w:line="257" w:lineRule="auto"/>
              <w:ind w:firstLine="708"/>
              <w:jc w:val="both"/>
              <w:rPr>
                <w:sz w:val="20"/>
                <w:szCs w:val="20"/>
              </w:rPr>
            </w:pPr>
            <w:r w:rsidRPr="00256AF9">
              <w:rPr>
                <w:sz w:val="20"/>
                <w:szCs w:val="20"/>
              </w:rPr>
              <w:t>2.3. Металева шафа фарбується порошковою світло-сірою фарбою.</w:t>
            </w:r>
          </w:p>
          <w:p w:rsidR="001D4338" w:rsidRPr="00256AF9" w:rsidRDefault="001D4338" w:rsidP="001D4338">
            <w:pPr>
              <w:spacing w:line="257" w:lineRule="auto"/>
              <w:ind w:firstLine="708"/>
              <w:jc w:val="both"/>
              <w:rPr>
                <w:sz w:val="20"/>
                <w:szCs w:val="20"/>
              </w:rPr>
            </w:pPr>
            <w:r w:rsidRPr="00256AF9">
              <w:rPr>
                <w:sz w:val="20"/>
                <w:szCs w:val="20"/>
              </w:rPr>
              <w:t>2.4. Повинно бути дві полиці з полімерними фігурними ложементами для встановлення стволів зброї та місцем для складання магазинів, з розрахунку по чотири магазини на кожну одиницю зброї (поз. № 3).</w:t>
            </w:r>
          </w:p>
          <w:p w:rsidR="001D4338" w:rsidRPr="00256AF9" w:rsidRDefault="001D4338" w:rsidP="001D4338">
            <w:pPr>
              <w:spacing w:line="257" w:lineRule="auto"/>
              <w:ind w:firstLine="708"/>
              <w:jc w:val="both"/>
              <w:rPr>
                <w:sz w:val="20"/>
                <w:szCs w:val="20"/>
              </w:rPr>
            </w:pPr>
            <w:r w:rsidRPr="00256AF9">
              <w:rPr>
                <w:sz w:val="20"/>
                <w:szCs w:val="20"/>
              </w:rPr>
              <w:t xml:space="preserve">2.5. Повинно бути дві полиці з індивідуальними місцями для встановлення багнет-ножів, пеналів з приладдям у зборі та мастильниць навпроти кожного автомату (поз. 4). </w:t>
            </w:r>
          </w:p>
          <w:p w:rsidR="001D4338" w:rsidRPr="00256AF9" w:rsidRDefault="001D4338" w:rsidP="001D4338">
            <w:pPr>
              <w:spacing w:line="257" w:lineRule="auto"/>
              <w:ind w:firstLine="708"/>
              <w:jc w:val="both"/>
              <w:rPr>
                <w:sz w:val="20"/>
                <w:szCs w:val="20"/>
              </w:rPr>
            </w:pPr>
            <w:r w:rsidRPr="00256AF9">
              <w:rPr>
                <w:sz w:val="20"/>
                <w:szCs w:val="20"/>
              </w:rPr>
              <w:t>2.6. На полиці біля кожного автомату повинно бути місце для наклеювання ярличка із зазначенням виду і номера зброї, прізвища та ініціалів особи, за якою вона закріплена.</w:t>
            </w:r>
          </w:p>
          <w:p w:rsidR="001D4338" w:rsidRPr="00256AF9" w:rsidRDefault="001D4338" w:rsidP="001D4338">
            <w:pPr>
              <w:spacing w:line="257" w:lineRule="auto"/>
              <w:ind w:firstLine="708"/>
              <w:jc w:val="both"/>
              <w:rPr>
                <w:sz w:val="20"/>
                <w:szCs w:val="20"/>
              </w:rPr>
            </w:pPr>
            <w:r w:rsidRPr="00256AF9">
              <w:rPr>
                <w:sz w:val="20"/>
                <w:szCs w:val="20"/>
              </w:rPr>
              <w:t xml:space="preserve">2.7. Полиці повинні регулюватися по висоті в залежності від модифікації автоматів (поз. № 2). </w:t>
            </w:r>
          </w:p>
          <w:p w:rsidR="001D4338" w:rsidRPr="00256AF9" w:rsidRDefault="001D4338" w:rsidP="001D4338">
            <w:pPr>
              <w:spacing w:line="257" w:lineRule="auto"/>
              <w:ind w:firstLine="708"/>
              <w:jc w:val="both"/>
              <w:rPr>
                <w:sz w:val="20"/>
                <w:szCs w:val="20"/>
              </w:rPr>
            </w:pPr>
            <w:r w:rsidRPr="00256AF9">
              <w:rPr>
                <w:sz w:val="20"/>
                <w:szCs w:val="20"/>
              </w:rPr>
              <w:t xml:space="preserve">2.8. В місцях встановлення прикладів автоматів повинні бути </w:t>
            </w:r>
            <w:proofErr w:type="spellStart"/>
            <w:r w:rsidRPr="00256AF9">
              <w:rPr>
                <w:sz w:val="20"/>
                <w:szCs w:val="20"/>
              </w:rPr>
              <w:t>антиковзкі</w:t>
            </w:r>
            <w:proofErr w:type="spellEnd"/>
            <w:r w:rsidRPr="00256AF9">
              <w:rPr>
                <w:sz w:val="20"/>
                <w:szCs w:val="20"/>
              </w:rPr>
              <w:t xml:space="preserve"> вставки.</w:t>
            </w:r>
          </w:p>
          <w:p w:rsidR="001D4338" w:rsidRPr="00256AF9" w:rsidRDefault="001D4338" w:rsidP="001D4338">
            <w:pPr>
              <w:spacing w:line="257" w:lineRule="auto"/>
              <w:ind w:firstLine="708"/>
              <w:jc w:val="both"/>
              <w:rPr>
                <w:sz w:val="20"/>
                <w:szCs w:val="20"/>
              </w:rPr>
            </w:pPr>
            <w:r w:rsidRPr="00256AF9">
              <w:rPr>
                <w:sz w:val="20"/>
                <w:szCs w:val="20"/>
              </w:rPr>
              <w:t>2.9. Двері шафи повинні зачинятися рівномірно та бути обладнанні ригельною системою замикання.</w:t>
            </w:r>
          </w:p>
          <w:p w:rsidR="001D4338" w:rsidRPr="00256AF9" w:rsidRDefault="001D4338" w:rsidP="001D4338">
            <w:pPr>
              <w:spacing w:line="257" w:lineRule="auto"/>
              <w:ind w:firstLine="708"/>
              <w:jc w:val="both"/>
              <w:rPr>
                <w:sz w:val="20"/>
                <w:szCs w:val="20"/>
              </w:rPr>
            </w:pPr>
            <w:r w:rsidRPr="00256AF9">
              <w:rPr>
                <w:sz w:val="20"/>
                <w:szCs w:val="20"/>
              </w:rPr>
              <w:t xml:space="preserve">2.10. На дверцятах повинен бути </w:t>
            </w:r>
            <w:proofErr w:type="spellStart"/>
            <w:r w:rsidRPr="00256AF9">
              <w:rPr>
                <w:sz w:val="20"/>
                <w:szCs w:val="20"/>
              </w:rPr>
              <w:t>пломбіратор</w:t>
            </w:r>
            <w:proofErr w:type="spellEnd"/>
            <w:r w:rsidRPr="00256AF9">
              <w:rPr>
                <w:sz w:val="20"/>
                <w:szCs w:val="20"/>
              </w:rPr>
              <w:t xml:space="preserve"> (поз. А), який запобігає відкриванню замка без зриву печатки.</w:t>
            </w:r>
          </w:p>
          <w:p w:rsidR="001D4338" w:rsidRPr="00256AF9" w:rsidRDefault="001D4338" w:rsidP="001D4338">
            <w:pPr>
              <w:spacing w:line="257" w:lineRule="auto"/>
              <w:ind w:firstLine="708"/>
              <w:jc w:val="both"/>
              <w:rPr>
                <w:sz w:val="20"/>
                <w:szCs w:val="20"/>
              </w:rPr>
            </w:pPr>
            <w:r w:rsidRPr="00256AF9">
              <w:rPr>
                <w:sz w:val="20"/>
                <w:szCs w:val="20"/>
              </w:rPr>
              <w:t xml:space="preserve">2.11. Всередині </w:t>
            </w:r>
            <w:proofErr w:type="spellStart"/>
            <w:r w:rsidRPr="00256AF9">
              <w:rPr>
                <w:sz w:val="20"/>
                <w:szCs w:val="20"/>
              </w:rPr>
              <w:t>пломбіратора</w:t>
            </w:r>
            <w:proofErr w:type="spellEnd"/>
            <w:r w:rsidRPr="00256AF9">
              <w:rPr>
                <w:sz w:val="20"/>
                <w:szCs w:val="20"/>
              </w:rPr>
              <w:t xml:space="preserve"> повинен бути розташований замок, який замикає дверцята шафи та унеможливлює доступ до зброї. Крім того, до кожної шафи в комплекті повинно бути два ключі. </w:t>
            </w:r>
          </w:p>
          <w:p w:rsidR="001D4338" w:rsidRPr="00256AF9" w:rsidRDefault="001D4338" w:rsidP="001D4338">
            <w:pPr>
              <w:spacing w:line="257" w:lineRule="auto"/>
              <w:ind w:firstLine="708"/>
              <w:rPr>
                <w:sz w:val="20"/>
                <w:szCs w:val="20"/>
              </w:rPr>
            </w:pPr>
          </w:p>
          <w:p w:rsidR="001D4338" w:rsidRPr="00256AF9" w:rsidRDefault="001D4338" w:rsidP="001D4338">
            <w:pPr>
              <w:spacing w:line="257" w:lineRule="auto"/>
              <w:ind w:firstLine="708"/>
              <w:rPr>
                <w:b/>
                <w:sz w:val="20"/>
                <w:szCs w:val="20"/>
              </w:rPr>
            </w:pPr>
            <w:r w:rsidRPr="00256AF9">
              <w:rPr>
                <w:b/>
                <w:sz w:val="20"/>
                <w:szCs w:val="20"/>
              </w:rPr>
              <w:t>3 ВИМОГИ НАДІЙНОСТІ</w:t>
            </w:r>
          </w:p>
          <w:p w:rsidR="001D4338" w:rsidRPr="00256AF9" w:rsidRDefault="001D4338" w:rsidP="001D4338">
            <w:pPr>
              <w:spacing w:line="257" w:lineRule="auto"/>
              <w:ind w:firstLine="708"/>
              <w:jc w:val="both"/>
              <w:rPr>
                <w:sz w:val="20"/>
                <w:szCs w:val="20"/>
              </w:rPr>
            </w:pPr>
            <w:r w:rsidRPr="00256AF9">
              <w:rPr>
                <w:sz w:val="20"/>
                <w:szCs w:val="20"/>
              </w:rPr>
              <w:t>3.1. Гарантійний термін експлуатації – не менше дванадцяти місяців від дня видачі виробу в експлуатацію.</w:t>
            </w:r>
          </w:p>
          <w:p w:rsidR="001D4338" w:rsidRPr="00256AF9" w:rsidRDefault="001D4338" w:rsidP="001D4338">
            <w:pPr>
              <w:spacing w:line="257" w:lineRule="auto"/>
              <w:ind w:firstLine="708"/>
              <w:jc w:val="both"/>
              <w:rPr>
                <w:sz w:val="20"/>
                <w:szCs w:val="20"/>
              </w:rPr>
            </w:pPr>
            <w:r w:rsidRPr="00256AF9">
              <w:rPr>
                <w:sz w:val="20"/>
                <w:szCs w:val="20"/>
              </w:rPr>
              <w:t>3.2. Середній термін експлуатування виробу не менше семи років.</w:t>
            </w:r>
          </w:p>
          <w:p w:rsidR="001D4338" w:rsidRDefault="001D4338" w:rsidP="001D4338">
            <w:pPr>
              <w:spacing w:line="257" w:lineRule="auto"/>
              <w:ind w:firstLine="708"/>
              <w:jc w:val="both"/>
              <w:rPr>
                <w:b/>
                <w:sz w:val="20"/>
                <w:szCs w:val="20"/>
              </w:rPr>
            </w:pPr>
          </w:p>
          <w:p w:rsidR="001D4338" w:rsidRPr="00256AF9" w:rsidRDefault="001D4338" w:rsidP="001D4338">
            <w:pPr>
              <w:spacing w:line="257" w:lineRule="auto"/>
              <w:ind w:firstLine="708"/>
              <w:jc w:val="both"/>
              <w:rPr>
                <w:b/>
                <w:sz w:val="20"/>
                <w:szCs w:val="20"/>
              </w:rPr>
            </w:pPr>
            <w:r w:rsidRPr="00256AF9">
              <w:rPr>
                <w:b/>
                <w:sz w:val="20"/>
                <w:szCs w:val="20"/>
              </w:rPr>
              <w:t>Додаткове пояснення до технічних вимог  для автоматів Калашникова</w:t>
            </w:r>
          </w:p>
          <w:p w:rsidR="001D4338" w:rsidRPr="00256AF9" w:rsidRDefault="001D4338" w:rsidP="001D4338">
            <w:pPr>
              <w:spacing w:line="257" w:lineRule="auto"/>
              <w:ind w:firstLine="708"/>
              <w:jc w:val="both"/>
              <w:rPr>
                <w:sz w:val="20"/>
                <w:szCs w:val="20"/>
              </w:rPr>
            </w:pPr>
            <w:r w:rsidRPr="00256AF9">
              <w:rPr>
                <w:sz w:val="20"/>
                <w:szCs w:val="20"/>
              </w:rPr>
              <w:t>Щодо п. 2.4 та 2.6 – полиця з полімерними фігурними ложементами для встановлення стволів зброї та місцем для складання магазинів, на полиці біля кожного автомату повинно бути місце для наклеювання ярличка розміром не менше 50 мм довжиною та 20 мм висотою.</w:t>
            </w:r>
          </w:p>
          <w:p w:rsidR="001D4338" w:rsidRPr="00256AF9" w:rsidRDefault="001D4338" w:rsidP="001D4338">
            <w:pPr>
              <w:spacing w:line="257" w:lineRule="auto"/>
              <w:ind w:firstLine="708"/>
              <w:jc w:val="both"/>
              <w:rPr>
                <w:sz w:val="20"/>
                <w:szCs w:val="20"/>
              </w:rPr>
            </w:pPr>
            <w:r w:rsidRPr="00256AF9">
              <w:rPr>
                <w:sz w:val="20"/>
                <w:szCs w:val="20"/>
              </w:rPr>
              <w:t xml:space="preserve"> - полиця глибиною від задньої стінки 460 мм;</w:t>
            </w:r>
          </w:p>
          <w:p w:rsidR="001D4338" w:rsidRPr="00256AF9" w:rsidRDefault="001D4338" w:rsidP="001D4338">
            <w:pPr>
              <w:spacing w:line="257" w:lineRule="auto"/>
              <w:ind w:firstLine="708"/>
              <w:jc w:val="both"/>
              <w:rPr>
                <w:sz w:val="20"/>
                <w:szCs w:val="20"/>
              </w:rPr>
            </w:pPr>
            <w:r w:rsidRPr="00256AF9">
              <w:rPr>
                <w:sz w:val="20"/>
                <w:szCs w:val="20"/>
              </w:rPr>
              <w:t xml:space="preserve"> - відстань між полімерними фігурними ложементами (яких повинно бути десять) не менше 50 мм з кожної сторони (місця для наклеювання ярличків);</w:t>
            </w:r>
          </w:p>
          <w:p w:rsidR="001D4338" w:rsidRPr="00256AF9" w:rsidRDefault="001D4338" w:rsidP="001D4338">
            <w:pPr>
              <w:spacing w:line="257" w:lineRule="auto"/>
              <w:ind w:firstLine="708"/>
              <w:jc w:val="both"/>
              <w:rPr>
                <w:sz w:val="20"/>
                <w:szCs w:val="20"/>
              </w:rPr>
            </w:pPr>
            <w:r w:rsidRPr="00256AF9">
              <w:rPr>
                <w:sz w:val="20"/>
                <w:szCs w:val="20"/>
              </w:rPr>
              <w:t xml:space="preserve"> - загальна довжина фігурного ложемента 45 мм;</w:t>
            </w:r>
          </w:p>
          <w:p w:rsidR="001D4338" w:rsidRPr="00256AF9" w:rsidRDefault="001D4338" w:rsidP="001D4338">
            <w:pPr>
              <w:spacing w:line="257" w:lineRule="auto"/>
              <w:ind w:firstLine="708"/>
              <w:jc w:val="both"/>
              <w:rPr>
                <w:sz w:val="20"/>
                <w:szCs w:val="20"/>
              </w:rPr>
            </w:pPr>
            <w:r w:rsidRPr="00256AF9">
              <w:rPr>
                <w:sz w:val="20"/>
                <w:szCs w:val="20"/>
              </w:rPr>
              <w:t xml:space="preserve"> - загальна глибина фігурного ложемента 40 мм, який повинен бути наступним:</w:t>
            </w:r>
          </w:p>
          <w:p w:rsidR="001D4338" w:rsidRPr="00256AF9" w:rsidRDefault="001D4338" w:rsidP="001D4338">
            <w:pPr>
              <w:spacing w:line="257" w:lineRule="auto"/>
              <w:ind w:firstLine="708"/>
              <w:jc w:val="both"/>
              <w:rPr>
                <w:sz w:val="20"/>
                <w:szCs w:val="20"/>
              </w:rPr>
            </w:pPr>
            <w:r w:rsidRPr="00256AF9">
              <w:rPr>
                <w:sz w:val="20"/>
                <w:szCs w:val="20"/>
              </w:rPr>
              <w:t xml:space="preserve"> - від країв фігурного ложемента в бік його центру повинен бути виріз з косим заглибленням глибиною 15 мм від переднього краю полиці та довжиною 5 мм з кожного краю.</w:t>
            </w:r>
          </w:p>
          <w:p w:rsidR="001D4338" w:rsidRPr="00256AF9" w:rsidRDefault="001D4338" w:rsidP="001D4338">
            <w:pPr>
              <w:spacing w:line="257" w:lineRule="auto"/>
              <w:ind w:firstLine="708"/>
              <w:jc w:val="both"/>
              <w:rPr>
                <w:sz w:val="20"/>
                <w:szCs w:val="20"/>
              </w:rPr>
            </w:pPr>
            <w:r w:rsidRPr="00256AF9">
              <w:rPr>
                <w:sz w:val="20"/>
                <w:szCs w:val="20"/>
              </w:rPr>
              <w:t xml:space="preserve"> - по центру заглиблення фігурного ложемента повинно бути додаткове заглиблення в формі півкола діаметром 20 мм;</w:t>
            </w:r>
          </w:p>
          <w:p w:rsidR="001D4338" w:rsidRPr="00256AF9" w:rsidRDefault="001D4338" w:rsidP="001D4338">
            <w:pPr>
              <w:spacing w:line="257" w:lineRule="auto"/>
              <w:ind w:firstLine="708"/>
              <w:jc w:val="both"/>
              <w:rPr>
                <w:sz w:val="20"/>
                <w:szCs w:val="20"/>
              </w:rPr>
            </w:pPr>
          </w:p>
          <w:p w:rsidR="001D4338" w:rsidRPr="00256AF9" w:rsidRDefault="001D4338" w:rsidP="001D4338">
            <w:pPr>
              <w:spacing w:line="257" w:lineRule="auto"/>
              <w:ind w:firstLine="708"/>
              <w:jc w:val="both"/>
              <w:rPr>
                <w:sz w:val="20"/>
                <w:szCs w:val="20"/>
              </w:rPr>
            </w:pPr>
            <w:r w:rsidRPr="00256AF9">
              <w:rPr>
                <w:sz w:val="20"/>
                <w:szCs w:val="20"/>
              </w:rPr>
              <w:t>Щодо п. 2.5 – полиця з індивідуальними місцями для встановлення багнет-ножів, пеналів з приладдям у зборі та мастильниць напроти кожного автомату:</w:t>
            </w:r>
          </w:p>
          <w:p w:rsidR="001D4338" w:rsidRPr="00256AF9" w:rsidRDefault="001D4338" w:rsidP="001D4338">
            <w:pPr>
              <w:spacing w:line="257" w:lineRule="auto"/>
              <w:ind w:firstLine="708"/>
              <w:jc w:val="both"/>
              <w:rPr>
                <w:sz w:val="20"/>
                <w:szCs w:val="20"/>
              </w:rPr>
            </w:pPr>
            <w:r w:rsidRPr="00256AF9">
              <w:rPr>
                <w:sz w:val="20"/>
                <w:szCs w:val="20"/>
              </w:rPr>
              <w:t xml:space="preserve"> - вироблена з металевого листа «</w:t>
            </w:r>
            <w:proofErr w:type="spellStart"/>
            <w:r w:rsidRPr="00256AF9">
              <w:rPr>
                <w:sz w:val="20"/>
                <w:szCs w:val="20"/>
              </w:rPr>
              <w:t>П»-образна</w:t>
            </w:r>
            <w:proofErr w:type="spellEnd"/>
            <w:r w:rsidRPr="00256AF9">
              <w:rPr>
                <w:sz w:val="20"/>
                <w:szCs w:val="20"/>
              </w:rPr>
              <w:t xml:space="preserve"> полиця, що повернута закритою частиною до дверцят:</w:t>
            </w:r>
          </w:p>
          <w:p w:rsidR="001D4338" w:rsidRPr="00256AF9" w:rsidRDefault="001D4338" w:rsidP="001D4338">
            <w:pPr>
              <w:spacing w:line="257" w:lineRule="auto"/>
              <w:ind w:firstLine="708"/>
              <w:jc w:val="both"/>
              <w:rPr>
                <w:sz w:val="20"/>
                <w:szCs w:val="20"/>
              </w:rPr>
            </w:pPr>
            <w:r w:rsidRPr="00256AF9">
              <w:rPr>
                <w:sz w:val="20"/>
                <w:szCs w:val="20"/>
              </w:rPr>
              <w:t xml:space="preserve"> - глибина полиці від задньої стінки 260 мм;</w:t>
            </w:r>
          </w:p>
          <w:p w:rsidR="001D4338" w:rsidRPr="00256AF9" w:rsidRDefault="001D4338" w:rsidP="001D4338">
            <w:pPr>
              <w:spacing w:line="257" w:lineRule="auto"/>
              <w:ind w:firstLine="708"/>
              <w:jc w:val="both"/>
              <w:rPr>
                <w:sz w:val="20"/>
                <w:szCs w:val="20"/>
              </w:rPr>
            </w:pPr>
            <w:r w:rsidRPr="00256AF9">
              <w:rPr>
                <w:sz w:val="20"/>
                <w:szCs w:val="20"/>
              </w:rPr>
              <w:t xml:space="preserve"> - відстань (внутрішня) між верхньою та нижньою частинами полиці 25 мм;</w:t>
            </w:r>
          </w:p>
          <w:p w:rsidR="001D4338" w:rsidRPr="00256AF9" w:rsidRDefault="001D4338" w:rsidP="001D4338">
            <w:pPr>
              <w:spacing w:line="257" w:lineRule="auto"/>
              <w:ind w:firstLine="708"/>
              <w:jc w:val="both"/>
              <w:rPr>
                <w:sz w:val="20"/>
                <w:szCs w:val="20"/>
              </w:rPr>
            </w:pPr>
            <w:r w:rsidRPr="00256AF9">
              <w:rPr>
                <w:sz w:val="20"/>
                <w:szCs w:val="20"/>
              </w:rPr>
              <w:t xml:space="preserve"> - на полиці на рівних відстанях від боків полиці та між собою повинно бути 10 (десять) </w:t>
            </w:r>
            <w:proofErr w:type="spellStart"/>
            <w:r w:rsidRPr="00256AF9">
              <w:rPr>
                <w:sz w:val="20"/>
                <w:szCs w:val="20"/>
              </w:rPr>
              <w:t>ячейко-місць</w:t>
            </w:r>
            <w:proofErr w:type="spellEnd"/>
            <w:r w:rsidRPr="00256AF9">
              <w:rPr>
                <w:sz w:val="20"/>
                <w:szCs w:val="20"/>
              </w:rPr>
              <w:t xml:space="preserve"> з наступними прорізами:</w:t>
            </w:r>
          </w:p>
          <w:p w:rsidR="001D4338" w:rsidRPr="00256AF9" w:rsidRDefault="001D4338" w:rsidP="001D4338">
            <w:pPr>
              <w:spacing w:line="257" w:lineRule="auto"/>
              <w:ind w:firstLine="708"/>
              <w:jc w:val="both"/>
              <w:rPr>
                <w:sz w:val="20"/>
                <w:szCs w:val="20"/>
              </w:rPr>
            </w:pPr>
            <w:r w:rsidRPr="00256AF9">
              <w:rPr>
                <w:sz w:val="20"/>
                <w:szCs w:val="20"/>
              </w:rPr>
              <w:t xml:space="preserve"> - в верхній частині полиці проріз під мастильницю – прямокутний шириною 38 мм, довжиною 68 мм, який розміщується не ближче 3 м від переднього краю полиці;</w:t>
            </w:r>
          </w:p>
          <w:p w:rsidR="001D4338" w:rsidRPr="00256AF9" w:rsidRDefault="001D4338" w:rsidP="001D4338">
            <w:pPr>
              <w:spacing w:line="257" w:lineRule="auto"/>
              <w:ind w:firstLine="708"/>
              <w:jc w:val="both"/>
              <w:rPr>
                <w:sz w:val="20"/>
                <w:szCs w:val="20"/>
              </w:rPr>
            </w:pPr>
            <w:r w:rsidRPr="00256AF9">
              <w:rPr>
                <w:sz w:val="20"/>
                <w:szCs w:val="20"/>
              </w:rPr>
              <w:t xml:space="preserve"> - на відстані 15 мм в бік від прорізу для мастильниці повинен бути прямокутний (для встановлення в нього в вертикальному положенні багнет-ножа) проріз верхньої, нижньої та передньої частин полиці шириною 20 мм та глибиною 45 мм;</w:t>
            </w:r>
          </w:p>
          <w:p w:rsidR="001D4338" w:rsidRPr="003F626E" w:rsidRDefault="001D4338" w:rsidP="001D4338">
            <w:pPr>
              <w:jc w:val="center"/>
              <w:rPr>
                <w:b/>
              </w:rPr>
            </w:pPr>
            <w:r w:rsidRPr="00256AF9">
              <w:rPr>
                <w:sz w:val="20"/>
                <w:szCs w:val="20"/>
              </w:rPr>
              <w:t xml:space="preserve"> - на відстані 15 мм від прорізу для багнет-ножа в бік задньої стіни шафи у верхній частині полиці повинен бути отвір діаметром 19 мм для пеналу з приладдям у зборі.</w:t>
            </w:r>
          </w:p>
        </w:tc>
      </w:tr>
      <w:tr w:rsidR="00AB3206" w:rsidRPr="0022069D" w:rsidTr="00AB3206">
        <w:trPr>
          <w:trHeight w:val="435"/>
        </w:trPr>
        <w:tc>
          <w:tcPr>
            <w:tcW w:w="1319" w:type="pct"/>
            <w:vMerge w:val="restart"/>
            <w:vAlign w:val="center"/>
          </w:tcPr>
          <w:p w:rsidR="00AB3206" w:rsidRPr="0022069D" w:rsidRDefault="00AB3206" w:rsidP="001D4338">
            <w:pPr>
              <w:shd w:val="clear" w:color="auto" w:fill="FFFFFF"/>
            </w:pPr>
            <w:r w:rsidRPr="0022069D">
              <w:lastRenderedPageBreak/>
              <w:t xml:space="preserve">Технічні </w:t>
            </w:r>
            <w:r w:rsidRPr="0022069D">
              <w:lastRenderedPageBreak/>
              <w:t>характеристики та вимоги</w:t>
            </w:r>
          </w:p>
        </w:tc>
        <w:tc>
          <w:tcPr>
            <w:tcW w:w="3681" w:type="pct"/>
          </w:tcPr>
          <w:p w:rsidR="00AB3206" w:rsidRPr="00AB3206" w:rsidRDefault="00AB3206" w:rsidP="00AB3206">
            <w:pPr>
              <w:tabs>
                <w:tab w:val="left" w:pos="5610"/>
              </w:tabs>
              <w:rPr>
                <w:b/>
              </w:rPr>
            </w:pPr>
            <w:r w:rsidRPr="00AB3206">
              <w:rPr>
                <w:b/>
              </w:rPr>
              <w:lastRenderedPageBreak/>
              <w:t>Кількість: 1шт.</w:t>
            </w:r>
          </w:p>
        </w:tc>
      </w:tr>
      <w:tr w:rsidR="00AB3206" w:rsidRPr="0022069D" w:rsidTr="0089053E">
        <w:trPr>
          <w:trHeight w:val="12570"/>
        </w:trPr>
        <w:tc>
          <w:tcPr>
            <w:tcW w:w="1319" w:type="pct"/>
            <w:vMerge/>
            <w:vAlign w:val="center"/>
          </w:tcPr>
          <w:p w:rsidR="00AB3206" w:rsidRPr="0022069D" w:rsidRDefault="00AB3206" w:rsidP="001D4338">
            <w:pPr>
              <w:shd w:val="clear" w:color="auto" w:fill="FFFFFF"/>
            </w:pPr>
          </w:p>
        </w:tc>
        <w:tc>
          <w:tcPr>
            <w:tcW w:w="3681" w:type="pct"/>
          </w:tcPr>
          <w:p w:rsidR="00AB3206" w:rsidRPr="00AB3206" w:rsidRDefault="00AB3206" w:rsidP="00AB3206">
            <w:pPr>
              <w:tabs>
                <w:tab w:val="left" w:pos="5610"/>
              </w:tabs>
              <w:jc w:val="center"/>
              <w:rPr>
                <w:b/>
              </w:rPr>
            </w:pPr>
            <w:r w:rsidRPr="00AB3206">
              <w:rPr>
                <w:b/>
              </w:rPr>
              <w:t xml:space="preserve">Технічні вимоги </w:t>
            </w:r>
          </w:p>
          <w:p w:rsidR="00AB3206" w:rsidRPr="00AB3206" w:rsidRDefault="00AB3206" w:rsidP="00AB3206">
            <w:pPr>
              <w:jc w:val="center"/>
              <w:rPr>
                <w:b/>
              </w:rPr>
            </w:pPr>
            <w:r w:rsidRPr="00AB3206">
              <w:rPr>
                <w:b/>
              </w:rPr>
              <w:t xml:space="preserve">до </w:t>
            </w:r>
            <w:proofErr w:type="spellStart"/>
            <w:r w:rsidRPr="00AB3206">
              <w:rPr>
                <w:b/>
              </w:rPr>
              <w:t>ставниці</w:t>
            </w:r>
            <w:proofErr w:type="spellEnd"/>
            <w:r w:rsidRPr="00AB3206">
              <w:rPr>
                <w:b/>
              </w:rPr>
              <w:t xml:space="preserve"> для зберігання зброї</w:t>
            </w:r>
          </w:p>
          <w:p w:rsidR="00AB3206" w:rsidRPr="00AB3206" w:rsidRDefault="00AB3206" w:rsidP="00AB3206">
            <w:pPr>
              <w:jc w:val="center"/>
              <w:rPr>
                <w:sz w:val="20"/>
                <w:szCs w:val="20"/>
              </w:rPr>
            </w:pPr>
          </w:p>
          <w:p w:rsidR="00AB3206" w:rsidRPr="00DA39DA" w:rsidRDefault="00AB3206" w:rsidP="00AB3206">
            <w:pPr>
              <w:pStyle w:val="1f0"/>
              <w:shd w:val="clear" w:color="auto" w:fill="auto"/>
              <w:suppressAutoHyphens w:val="0"/>
              <w:spacing w:line="226" w:lineRule="auto"/>
              <w:ind w:firstLine="0"/>
              <w:rPr>
                <w:sz w:val="20"/>
                <w:szCs w:val="20"/>
              </w:rPr>
            </w:pPr>
            <w:r w:rsidRPr="00DA39DA">
              <w:rPr>
                <w:sz w:val="20"/>
                <w:szCs w:val="20"/>
              </w:rPr>
              <w:t>1 ВИМОГИ ЩОДОПРИЗНАЧЕННЯ</w:t>
            </w:r>
          </w:p>
          <w:p w:rsidR="00AB3206" w:rsidRPr="00DA39DA" w:rsidRDefault="00AB3206" w:rsidP="00AB3206">
            <w:pPr>
              <w:ind w:firstLine="709"/>
              <w:jc w:val="both"/>
              <w:rPr>
                <w:sz w:val="20"/>
                <w:szCs w:val="20"/>
              </w:rPr>
            </w:pPr>
            <w:r w:rsidRPr="00DA39DA">
              <w:rPr>
                <w:sz w:val="20"/>
                <w:szCs w:val="20"/>
              </w:rPr>
              <w:t>Металева шафа призначена для зберігання 7,62 мм кулемета РПК – 6 од. та 7,62 мм кулемета ПК (ПКМ) – 4 од. Розміри (ш*</w:t>
            </w:r>
            <w:proofErr w:type="spellStart"/>
            <w:r w:rsidRPr="00DA39DA">
              <w:rPr>
                <w:sz w:val="20"/>
                <w:szCs w:val="20"/>
              </w:rPr>
              <w:t>гл</w:t>
            </w:r>
            <w:proofErr w:type="spellEnd"/>
            <w:r w:rsidRPr="00DA39DA">
              <w:rPr>
                <w:sz w:val="20"/>
                <w:szCs w:val="20"/>
              </w:rPr>
              <w:t xml:space="preserve">*в): 1000х457х1970.  </w:t>
            </w:r>
          </w:p>
          <w:p w:rsidR="00AB3206" w:rsidRPr="00DA39DA" w:rsidRDefault="00AB3206" w:rsidP="00AB3206">
            <w:pPr>
              <w:pStyle w:val="1f0"/>
              <w:shd w:val="clear" w:color="auto" w:fill="auto"/>
              <w:suppressAutoHyphens w:val="0"/>
              <w:spacing w:line="226" w:lineRule="auto"/>
              <w:ind w:firstLine="0"/>
              <w:rPr>
                <w:sz w:val="16"/>
                <w:szCs w:val="16"/>
              </w:rPr>
            </w:pPr>
          </w:p>
          <w:p w:rsidR="00AB3206" w:rsidRPr="00DA39DA" w:rsidRDefault="00AB3206" w:rsidP="00AB3206">
            <w:pPr>
              <w:pStyle w:val="1f0"/>
              <w:shd w:val="clear" w:color="auto" w:fill="auto"/>
              <w:suppressAutoHyphens w:val="0"/>
              <w:spacing w:line="226" w:lineRule="auto"/>
              <w:ind w:firstLine="0"/>
              <w:rPr>
                <w:sz w:val="20"/>
                <w:szCs w:val="20"/>
              </w:rPr>
            </w:pPr>
            <w:r w:rsidRPr="00DA39DA">
              <w:rPr>
                <w:sz w:val="20"/>
                <w:szCs w:val="20"/>
              </w:rPr>
              <w:t>2 ВИМОГИ ДО КОНСТРУКЦІЇ</w:t>
            </w:r>
          </w:p>
          <w:p w:rsidR="00AB3206" w:rsidRPr="00256AF9" w:rsidRDefault="00AB3206" w:rsidP="00AB3206">
            <w:pPr>
              <w:spacing w:line="257" w:lineRule="auto"/>
              <w:ind w:firstLine="708"/>
              <w:jc w:val="both"/>
              <w:rPr>
                <w:sz w:val="20"/>
                <w:szCs w:val="20"/>
              </w:rPr>
            </w:pPr>
            <w:r w:rsidRPr="00DA39DA">
              <w:rPr>
                <w:sz w:val="20"/>
                <w:szCs w:val="20"/>
              </w:rPr>
              <w:t xml:space="preserve">2.1.Матеріал </w:t>
            </w:r>
            <w:proofErr w:type="spellStart"/>
            <w:r w:rsidRPr="00DA39DA">
              <w:rPr>
                <w:sz w:val="20"/>
                <w:szCs w:val="20"/>
              </w:rPr>
              <w:t>–листовий</w:t>
            </w:r>
            <w:proofErr w:type="spellEnd"/>
            <w:r w:rsidRPr="00DA39DA">
              <w:rPr>
                <w:sz w:val="20"/>
                <w:szCs w:val="20"/>
              </w:rPr>
              <w:t xml:space="preserve"> метал</w:t>
            </w:r>
            <w:r w:rsidRPr="00256AF9">
              <w:rPr>
                <w:sz w:val="20"/>
                <w:szCs w:val="20"/>
              </w:rPr>
              <w:t xml:space="preserve">(товщиною не менше0,8 мм) </w:t>
            </w:r>
          </w:p>
          <w:p w:rsidR="00AB3206" w:rsidRDefault="00AB3206" w:rsidP="00AB3206">
            <w:pPr>
              <w:spacing w:line="257" w:lineRule="auto"/>
              <w:ind w:firstLine="708"/>
              <w:jc w:val="both"/>
              <w:rPr>
                <w:sz w:val="20"/>
                <w:szCs w:val="20"/>
              </w:rPr>
            </w:pPr>
          </w:p>
          <w:p w:rsidR="00AB3206" w:rsidRPr="00DA39DA" w:rsidRDefault="00AB3206" w:rsidP="00AB3206">
            <w:pPr>
              <w:spacing w:line="257" w:lineRule="auto"/>
              <w:ind w:firstLine="708"/>
              <w:jc w:val="both"/>
              <w:rPr>
                <w:sz w:val="20"/>
                <w:szCs w:val="20"/>
              </w:rPr>
            </w:pPr>
            <w:r w:rsidRPr="00DA39DA">
              <w:rPr>
                <w:sz w:val="20"/>
                <w:szCs w:val="20"/>
              </w:rPr>
              <w:t>2.2. Конструкція шафи повинна бути розбірно-збірною. В розібраному стані повинна бути компактною та зручною для транспортування різними видами транспорту, а збиратися без допомоги фахівців виробника (постачальника).</w:t>
            </w:r>
          </w:p>
          <w:p w:rsidR="00AB3206" w:rsidRPr="00DA39DA" w:rsidRDefault="00AB3206" w:rsidP="00AB3206">
            <w:pPr>
              <w:spacing w:line="257" w:lineRule="auto"/>
              <w:ind w:firstLine="708"/>
              <w:jc w:val="both"/>
              <w:rPr>
                <w:sz w:val="20"/>
                <w:szCs w:val="20"/>
              </w:rPr>
            </w:pPr>
            <w:r w:rsidRPr="00DA39DA">
              <w:rPr>
                <w:sz w:val="20"/>
                <w:szCs w:val="20"/>
              </w:rPr>
              <w:t>2.3. Металева шафа фарбується порошковою світло-сірою фарбою.</w:t>
            </w:r>
          </w:p>
          <w:p w:rsidR="00AB3206" w:rsidRPr="00DA39DA" w:rsidRDefault="00AB3206" w:rsidP="00AB3206">
            <w:pPr>
              <w:spacing w:line="257" w:lineRule="auto"/>
              <w:ind w:firstLine="708"/>
              <w:jc w:val="both"/>
              <w:rPr>
                <w:sz w:val="20"/>
                <w:szCs w:val="20"/>
              </w:rPr>
            </w:pPr>
            <w:r w:rsidRPr="00DA39DA">
              <w:rPr>
                <w:sz w:val="20"/>
                <w:szCs w:val="20"/>
              </w:rPr>
              <w:t>2.4. Повинно бути полиця з полімерними фігурними ложементами для встановлення стволів зброї та місцем для складання комплектуючих.</w:t>
            </w:r>
          </w:p>
          <w:p w:rsidR="00AB3206" w:rsidRPr="00DA39DA" w:rsidRDefault="00AB3206" w:rsidP="00AB3206">
            <w:pPr>
              <w:spacing w:line="257" w:lineRule="auto"/>
              <w:ind w:firstLine="708"/>
              <w:jc w:val="both"/>
              <w:rPr>
                <w:sz w:val="20"/>
                <w:szCs w:val="20"/>
              </w:rPr>
            </w:pPr>
            <w:r w:rsidRPr="00DA39DA">
              <w:rPr>
                <w:sz w:val="20"/>
                <w:szCs w:val="20"/>
              </w:rPr>
              <w:t xml:space="preserve">2.5. Повинно бути одна полиця з індивідуальними місцями для встановлення пеналів з приладдям у зборі та мастильниць навпроти кожного кулемета. </w:t>
            </w:r>
          </w:p>
          <w:p w:rsidR="00AB3206" w:rsidRPr="00DA39DA" w:rsidRDefault="00AB3206" w:rsidP="00AB3206">
            <w:pPr>
              <w:spacing w:line="257" w:lineRule="auto"/>
              <w:ind w:firstLine="708"/>
              <w:jc w:val="both"/>
              <w:rPr>
                <w:sz w:val="20"/>
                <w:szCs w:val="20"/>
              </w:rPr>
            </w:pPr>
            <w:r w:rsidRPr="00DA39DA">
              <w:rPr>
                <w:sz w:val="20"/>
                <w:szCs w:val="20"/>
              </w:rPr>
              <w:t>2.6. На полиці біля кожного кулемету повинно бути місце для наклеювання ярличка із зазначенням виду і номера зброї, прізвища та ініціалів особи, за якою вона закріплена.</w:t>
            </w:r>
          </w:p>
          <w:p w:rsidR="00AB3206" w:rsidRPr="00DA39DA" w:rsidRDefault="00AB3206" w:rsidP="00AB3206">
            <w:pPr>
              <w:spacing w:line="257" w:lineRule="auto"/>
              <w:ind w:firstLine="708"/>
              <w:jc w:val="both"/>
              <w:rPr>
                <w:sz w:val="20"/>
                <w:szCs w:val="20"/>
              </w:rPr>
            </w:pPr>
            <w:r w:rsidRPr="00DA39DA">
              <w:rPr>
                <w:sz w:val="20"/>
                <w:szCs w:val="20"/>
              </w:rPr>
              <w:t xml:space="preserve">2.7. Полиці повинні регулюватися по висоті в залежності від модифікації кулеметів. </w:t>
            </w:r>
          </w:p>
          <w:p w:rsidR="00AB3206" w:rsidRPr="00DA39DA" w:rsidRDefault="00AB3206" w:rsidP="00AB3206">
            <w:pPr>
              <w:spacing w:line="257" w:lineRule="auto"/>
              <w:ind w:firstLine="708"/>
              <w:jc w:val="both"/>
              <w:rPr>
                <w:sz w:val="20"/>
                <w:szCs w:val="20"/>
              </w:rPr>
            </w:pPr>
            <w:r w:rsidRPr="00DA39DA">
              <w:rPr>
                <w:sz w:val="20"/>
                <w:szCs w:val="20"/>
              </w:rPr>
              <w:t xml:space="preserve">2.8. В місцях встановлення прикладів повинні бути </w:t>
            </w:r>
            <w:proofErr w:type="spellStart"/>
            <w:r w:rsidRPr="00DA39DA">
              <w:rPr>
                <w:sz w:val="20"/>
                <w:szCs w:val="20"/>
              </w:rPr>
              <w:t>антиковзкі</w:t>
            </w:r>
            <w:proofErr w:type="spellEnd"/>
            <w:r w:rsidRPr="00DA39DA">
              <w:rPr>
                <w:sz w:val="20"/>
                <w:szCs w:val="20"/>
              </w:rPr>
              <w:t xml:space="preserve"> вставки.</w:t>
            </w:r>
          </w:p>
          <w:p w:rsidR="00AB3206" w:rsidRPr="00DA39DA" w:rsidRDefault="00AB3206" w:rsidP="00AB3206">
            <w:pPr>
              <w:spacing w:line="257" w:lineRule="auto"/>
              <w:ind w:firstLine="708"/>
              <w:jc w:val="both"/>
              <w:rPr>
                <w:sz w:val="20"/>
                <w:szCs w:val="20"/>
              </w:rPr>
            </w:pPr>
            <w:r w:rsidRPr="00DA39DA">
              <w:rPr>
                <w:sz w:val="20"/>
                <w:szCs w:val="20"/>
              </w:rPr>
              <w:t>2.9. Двері шафи повинні зачинятися рівномірно та бути обладнанні ригельною системою замикання.</w:t>
            </w:r>
          </w:p>
          <w:p w:rsidR="00AB3206" w:rsidRPr="00DA39DA" w:rsidRDefault="00AB3206" w:rsidP="00AB3206">
            <w:pPr>
              <w:spacing w:line="257" w:lineRule="auto"/>
              <w:ind w:firstLine="708"/>
              <w:jc w:val="both"/>
              <w:rPr>
                <w:sz w:val="20"/>
                <w:szCs w:val="20"/>
              </w:rPr>
            </w:pPr>
            <w:r w:rsidRPr="00DA39DA">
              <w:rPr>
                <w:sz w:val="20"/>
                <w:szCs w:val="20"/>
              </w:rPr>
              <w:t xml:space="preserve">2.10. На дверцятах повинен бути </w:t>
            </w:r>
            <w:proofErr w:type="spellStart"/>
            <w:r w:rsidRPr="00DA39DA">
              <w:rPr>
                <w:sz w:val="20"/>
                <w:szCs w:val="20"/>
              </w:rPr>
              <w:t>пломбіратор</w:t>
            </w:r>
            <w:proofErr w:type="spellEnd"/>
            <w:r w:rsidRPr="00DA39DA">
              <w:rPr>
                <w:sz w:val="20"/>
                <w:szCs w:val="20"/>
              </w:rPr>
              <w:t>, який запобігає відкриванню замка без зриву печатки.</w:t>
            </w:r>
          </w:p>
          <w:p w:rsidR="00AB3206" w:rsidRPr="00DA39DA" w:rsidRDefault="00AB3206" w:rsidP="00AB3206">
            <w:pPr>
              <w:spacing w:line="257" w:lineRule="auto"/>
              <w:ind w:firstLine="708"/>
              <w:jc w:val="both"/>
              <w:rPr>
                <w:sz w:val="20"/>
                <w:szCs w:val="20"/>
              </w:rPr>
            </w:pPr>
            <w:r w:rsidRPr="00DA39DA">
              <w:rPr>
                <w:sz w:val="20"/>
                <w:szCs w:val="20"/>
              </w:rPr>
              <w:t xml:space="preserve">2.11. Всередині </w:t>
            </w:r>
            <w:proofErr w:type="spellStart"/>
            <w:r w:rsidRPr="00DA39DA">
              <w:rPr>
                <w:sz w:val="20"/>
                <w:szCs w:val="20"/>
              </w:rPr>
              <w:t>пломбіратора</w:t>
            </w:r>
            <w:proofErr w:type="spellEnd"/>
            <w:r w:rsidRPr="00DA39DA">
              <w:rPr>
                <w:sz w:val="20"/>
                <w:szCs w:val="20"/>
              </w:rPr>
              <w:t xml:space="preserve"> повинен бути розташований замок, який замикає дверцята шафи та унеможливлює доступ до зброї. Крім того, до кожної шафи в комплекті повинно бути два ключі. </w:t>
            </w:r>
          </w:p>
          <w:p w:rsidR="00AB3206" w:rsidRPr="00DA39DA" w:rsidRDefault="00AB3206" w:rsidP="00AB3206">
            <w:pPr>
              <w:spacing w:line="257" w:lineRule="auto"/>
              <w:ind w:firstLine="708"/>
              <w:rPr>
                <w:sz w:val="20"/>
                <w:szCs w:val="20"/>
              </w:rPr>
            </w:pPr>
          </w:p>
          <w:p w:rsidR="00AB3206" w:rsidRPr="00DA39DA" w:rsidRDefault="00AB3206" w:rsidP="00AB3206">
            <w:pPr>
              <w:spacing w:line="257" w:lineRule="auto"/>
              <w:ind w:firstLine="708"/>
              <w:rPr>
                <w:b/>
                <w:sz w:val="20"/>
                <w:szCs w:val="20"/>
              </w:rPr>
            </w:pPr>
            <w:r w:rsidRPr="00DA39DA">
              <w:rPr>
                <w:b/>
                <w:sz w:val="20"/>
                <w:szCs w:val="20"/>
              </w:rPr>
              <w:t>3 ВИМОГИ НАДІЙНОСТІ</w:t>
            </w:r>
          </w:p>
          <w:p w:rsidR="00AB3206" w:rsidRPr="00DA39DA" w:rsidRDefault="00AB3206" w:rsidP="00AB3206">
            <w:pPr>
              <w:spacing w:line="257" w:lineRule="auto"/>
              <w:ind w:firstLine="708"/>
              <w:jc w:val="both"/>
              <w:rPr>
                <w:sz w:val="20"/>
                <w:szCs w:val="20"/>
              </w:rPr>
            </w:pPr>
            <w:r w:rsidRPr="00DA39DA">
              <w:rPr>
                <w:sz w:val="20"/>
                <w:szCs w:val="20"/>
              </w:rPr>
              <w:t>3.1. Гарантійний термін експлуатації – не менше дванадцяти місяців від дня видачі виробу в експлуатацію.</w:t>
            </w:r>
          </w:p>
          <w:p w:rsidR="00AB3206" w:rsidRPr="00AB3206" w:rsidRDefault="00AB3206" w:rsidP="00AB3206">
            <w:pPr>
              <w:rPr>
                <w:b/>
              </w:rPr>
            </w:pPr>
            <w:r w:rsidRPr="00DA39DA">
              <w:rPr>
                <w:sz w:val="20"/>
                <w:szCs w:val="20"/>
              </w:rPr>
              <w:t>3.2. Середній термін експлуатування виробу не менше семи років.</w:t>
            </w:r>
          </w:p>
        </w:tc>
      </w:tr>
      <w:tr w:rsidR="001D4338" w:rsidRPr="0022069D" w:rsidTr="00122B8D">
        <w:trPr>
          <w:trHeight w:val="375"/>
        </w:trPr>
        <w:tc>
          <w:tcPr>
            <w:tcW w:w="1319" w:type="pct"/>
            <w:vMerge w:val="restart"/>
            <w:vAlign w:val="center"/>
          </w:tcPr>
          <w:p w:rsidR="001D4338" w:rsidRPr="0022069D" w:rsidRDefault="001D4338" w:rsidP="001D4338">
            <w:pPr>
              <w:shd w:val="clear" w:color="auto" w:fill="FFFFFF"/>
            </w:pPr>
            <w:r w:rsidRPr="0022069D">
              <w:lastRenderedPageBreak/>
              <w:t xml:space="preserve">Технічні </w:t>
            </w:r>
            <w:r w:rsidRPr="0022069D">
              <w:lastRenderedPageBreak/>
              <w:t>характеристики та вимоги</w:t>
            </w:r>
          </w:p>
        </w:tc>
        <w:tc>
          <w:tcPr>
            <w:tcW w:w="3681" w:type="pct"/>
            <w:vAlign w:val="center"/>
          </w:tcPr>
          <w:p w:rsidR="001D4338" w:rsidRDefault="001D4338" w:rsidP="00122B8D">
            <w:pPr>
              <w:tabs>
                <w:tab w:val="left" w:pos="5610"/>
              </w:tabs>
              <w:spacing w:line="257" w:lineRule="auto"/>
              <w:rPr>
                <w:b/>
                <w:sz w:val="20"/>
                <w:szCs w:val="20"/>
              </w:rPr>
            </w:pPr>
            <w:r>
              <w:rPr>
                <w:b/>
                <w:sz w:val="20"/>
                <w:szCs w:val="20"/>
              </w:rPr>
              <w:lastRenderedPageBreak/>
              <w:t>Кількість: 10 шт.</w:t>
            </w:r>
          </w:p>
          <w:p w:rsidR="001D4338" w:rsidRPr="00DA39DA" w:rsidRDefault="001D4338" w:rsidP="00122B8D">
            <w:pPr>
              <w:tabs>
                <w:tab w:val="left" w:pos="5610"/>
              </w:tabs>
              <w:spacing w:line="257" w:lineRule="auto"/>
              <w:rPr>
                <w:b/>
                <w:sz w:val="20"/>
                <w:szCs w:val="20"/>
              </w:rPr>
            </w:pPr>
          </w:p>
        </w:tc>
      </w:tr>
      <w:tr w:rsidR="001D4338" w:rsidRPr="0022069D" w:rsidTr="0089053E">
        <w:trPr>
          <w:trHeight w:val="12630"/>
        </w:trPr>
        <w:tc>
          <w:tcPr>
            <w:tcW w:w="1319" w:type="pct"/>
            <w:vMerge/>
            <w:vAlign w:val="center"/>
          </w:tcPr>
          <w:p w:rsidR="001D4338" w:rsidRPr="0022069D" w:rsidRDefault="001D4338" w:rsidP="001D4338">
            <w:pPr>
              <w:shd w:val="clear" w:color="auto" w:fill="FFFFFF"/>
            </w:pPr>
          </w:p>
        </w:tc>
        <w:tc>
          <w:tcPr>
            <w:tcW w:w="3681" w:type="pct"/>
          </w:tcPr>
          <w:p w:rsidR="00122B8D" w:rsidRPr="002D7AF0" w:rsidRDefault="00122B8D" w:rsidP="00122B8D">
            <w:pPr>
              <w:tabs>
                <w:tab w:val="left" w:pos="5610"/>
              </w:tabs>
              <w:spacing w:line="257" w:lineRule="auto"/>
              <w:rPr>
                <w:b/>
                <w:sz w:val="20"/>
                <w:szCs w:val="20"/>
              </w:rPr>
            </w:pPr>
            <w:r w:rsidRPr="002D7AF0">
              <w:rPr>
                <w:b/>
                <w:sz w:val="20"/>
                <w:szCs w:val="20"/>
              </w:rPr>
              <w:t>Модель</w:t>
            </w:r>
            <w:r>
              <w:rPr>
                <w:b/>
                <w:sz w:val="20"/>
                <w:szCs w:val="20"/>
              </w:rPr>
              <w:t xml:space="preserve">: </w:t>
            </w:r>
            <w:r w:rsidRPr="002D7AF0">
              <w:rPr>
                <w:bCs/>
                <w:sz w:val="20"/>
                <w:szCs w:val="20"/>
              </w:rPr>
              <w:t>ШБС-16/4</w:t>
            </w:r>
            <w:r>
              <w:rPr>
                <w:bCs/>
                <w:sz w:val="20"/>
                <w:szCs w:val="20"/>
              </w:rPr>
              <w:t xml:space="preserve"> (або еквівалент);</w:t>
            </w:r>
          </w:p>
          <w:p w:rsidR="00122B8D" w:rsidRPr="002D7AF0" w:rsidRDefault="00122B8D" w:rsidP="00122B8D">
            <w:pPr>
              <w:tabs>
                <w:tab w:val="left" w:pos="5610"/>
              </w:tabs>
              <w:spacing w:line="257" w:lineRule="auto"/>
              <w:rPr>
                <w:b/>
                <w:sz w:val="20"/>
                <w:szCs w:val="20"/>
              </w:rPr>
            </w:pPr>
            <w:r w:rsidRPr="002D7AF0">
              <w:rPr>
                <w:b/>
                <w:sz w:val="20"/>
                <w:szCs w:val="20"/>
              </w:rPr>
              <w:t>Ширина (мм)</w:t>
            </w:r>
            <w:r>
              <w:rPr>
                <w:b/>
                <w:sz w:val="20"/>
                <w:szCs w:val="20"/>
              </w:rPr>
              <w:t xml:space="preserve">: </w:t>
            </w:r>
            <w:r w:rsidRPr="002D7AF0">
              <w:rPr>
                <w:bCs/>
                <w:sz w:val="20"/>
                <w:szCs w:val="20"/>
              </w:rPr>
              <w:t>460</w:t>
            </w:r>
            <w:r>
              <w:rPr>
                <w:bCs/>
                <w:sz w:val="20"/>
                <w:szCs w:val="20"/>
              </w:rPr>
              <w:t>;</w:t>
            </w:r>
          </w:p>
          <w:p w:rsidR="00122B8D" w:rsidRPr="002D7AF0" w:rsidRDefault="00122B8D" w:rsidP="00122B8D">
            <w:pPr>
              <w:tabs>
                <w:tab w:val="left" w:pos="5610"/>
              </w:tabs>
              <w:spacing w:line="257" w:lineRule="auto"/>
              <w:rPr>
                <w:b/>
                <w:sz w:val="20"/>
                <w:szCs w:val="20"/>
              </w:rPr>
            </w:pPr>
            <w:r w:rsidRPr="002D7AF0">
              <w:rPr>
                <w:b/>
                <w:sz w:val="20"/>
                <w:szCs w:val="20"/>
              </w:rPr>
              <w:t>Глибина (мм)</w:t>
            </w:r>
            <w:r>
              <w:rPr>
                <w:b/>
                <w:sz w:val="20"/>
                <w:szCs w:val="20"/>
              </w:rPr>
              <w:t xml:space="preserve">: </w:t>
            </w:r>
            <w:r w:rsidRPr="002D7AF0">
              <w:rPr>
                <w:bCs/>
                <w:sz w:val="20"/>
                <w:szCs w:val="20"/>
              </w:rPr>
              <w:t>340</w:t>
            </w:r>
            <w:r>
              <w:rPr>
                <w:bCs/>
                <w:sz w:val="20"/>
                <w:szCs w:val="20"/>
              </w:rPr>
              <w:t>;</w:t>
            </w:r>
          </w:p>
          <w:p w:rsidR="00122B8D" w:rsidRPr="002D7AF0" w:rsidRDefault="00122B8D" w:rsidP="00122B8D">
            <w:pPr>
              <w:tabs>
                <w:tab w:val="left" w:pos="5610"/>
              </w:tabs>
              <w:spacing w:line="257" w:lineRule="auto"/>
              <w:rPr>
                <w:b/>
                <w:sz w:val="20"/>
                <w:szCs w:val="20"/>
              </w:rPr>
            </w:pPr>
            <w:r w:rsidRPr="002D7AF0">
              <w:rPr>
                <w:b/>
                <w:sz w:val="20"/>
                <w:szCs w:val="20"/>
              </w:rPr>
              <w:t>Висота (мм)</w:t>
            </w:r>
            <w:r>
              <w:rPr>
                <w:b/>
                <w:sz w:val="20"/>
                <w:szCs w:val="20"/>
              </w:rPr>
              <w:t xml:space="preserve">: </w:t>
            </w:r>
            <w:r w:rsidRPr="002D7AF0">
              <w:rPr>
                <w:bCs/>
                <w:sz w:val="20"/>
                <w:szCs w:val="20"/>
              </w:rPr>
              <w:t>1650</w:t>
            </w:r>
            <w:r>
              <w:rPr>
                <w:bCs/>
                <w:sz w:val="20"/>
                <w:szCs w:val="20"/>
              </w:rPr>
              <w:t>;</w:t>
            </w:r>
          </w:p>
          <w:p w:rsidR="00122B8D" w:rsidRPr="002D7AF0" w:rsidRDefault="00122B8D" w:rsidP="00122B8D">
            <w:pPr>
              <w:tabs>
                <w:tab w:val="left" w:pos="5610"/>
              </w:tabs>
              <w:spacing w:line="257" w:lineRule="auto"/>
              <w:rPr>
                <w:b/>
                <w:sz w:val="20"/>
                <w:szCs w:val="20"/>
              </w:rPr>
            </w:pPr>
            <w:r w:rsidRPr="002D7AF0">
              <w:rPr>
                <w:b/>
                <w:sz w:val="20"/>
                <w:szCs w:val="20"/>
              </w:rPr>
              <w:t>Товщина металу корпусу, мм</w:t>
            </w:r>
            <w:r>
              <w:rPr>
                <w:b/>
                <w:sz w:val="20"/>
                <w:szCs w:val="20"/>
              </w:rPr>
              <w:t xml:space="preserve">: </w:t>
            </w:r>
            <w:r w:rsidRPr="002D7AF0">
              <w:rPr>
                <w:bCs/>
                <w:sz w:val="20"/>
                <w:szCs w:val="20"/>
              </w:rPr>
              <w:t>1.2</w:t>
            </w:r>
            <w:r>
              <w:rPr>
                <w:bCs/>
                <w:sz w:val="20"/>
                <w:szCs w:val="20"/>
              </w:rPr>
              <w:t>;</w:t>
            </w:r>
          </w:p>
          <w:p w:rsidR="00122B8D" w:rsidRPr="002D7AF0" w:rsidRDefault="00122B8D" w:rsidP="00122B8D">
            <w:pPr>
              <w:tabs>
                <w:tab w:val="left" w:pos="5610"/>
              </w:tabs>
              <w:spacing w:line="257" w:lineRule="auto"/>
              <w:rPr>
                <w:b/>
                <w:sz w:val="20"/>
                <w:szCs w:val="20"/>
              </w:rPr>
            </w:pPr>
            <w:r w:rsidRPr="002D7AF0">
              <w:rPr>
                <w:b/>
                <w:sz w:val="20"/>
                <w:szCs w:val="20"/>
              </w:rPr>
              <w:t>Товщина металу двері, мм</w:t>
            </w:r>
            <w:r>
              <w:rPr>
                <w:b/>
                <w:sz w:val="20"/>
                <w:szCs w:val="20"/>
              </w:rPr>
              <w:t xml:space="preserve">: </w:t>
            </w:r>
            <w:r w:rsidRPr="002D7AF0">
              <w:rPr>
                <w:bCs/>
                <w:sz w:val="20"/>
                <w:szCs w:val="20"/>
              </w:rPr>
              <w:t>1.2</w:t>
            </w:r>
            <w:r>
              <w:rPr>
                <w:bCs/>
                <w:sz w:val="20"/>
                <w:szCs w:val="20"/>
              </w:rPr>
              <w:t>;</w:t>
            </w:r>
          </w:p>
          <w:p w:rsidR="00122B8D" w:rsidRPr="002D7AF0" w:rsidRDefault="00122B8D" w:rsidP="00122B8D">
            <w:pPr>
              <w:tabs>
                <w:tab w:val="left" w:pos="5610"/>
              </w:tabs>
              <w:spacing w:line="257" w:lineRule="auto"/>
              <w:rPr>
                <w:b/>
                <w:sz w:val="20"/>
                <w:szCs w:val="20"/>
              </w:rPr>
            </w:pPr>
            <w:r w:rsidRPr="002D7AF0">
              <w:rPr>
                <w:b/>
                <w:sz w:val="20"/>
                <w:szCs w:val="20"/>
              </w:rPr>
              <w:t>Тип замка (механіка, електроніка, інше)</w:t>
            </w:r>
            <w:r>
              <w:rPr>
                <w:b/>
                <w:sz w:val="20"/>
                <w:szCs w:val="20"/>
              </w:rPr>
              <w:t xml:space="preserve">: </w:t>
            </w:r>
            <w:r w:rsidRPr="002D7AF0">
              <w:rPr>
                <w:bCs/>
                <w:sz w:val="20"/>
                <w:szCs w:val="20"/>
              </w:rPr>
              <w:t>ключ</w:t>
            </w:r>
            <w:r>
              <w:rPr>
                <w:bCs/>
                <w:sz w:val="20"/>
                <w:szCs w:val="20"/>
              </w:rPr>
              <w:t>;</w:t>
            </w:r>
          </w:p>
          <w:p w:rsidR="00122B8D" w:rsidRDefault="00122B8D" w:rsidP="00122B8D">
            <w:pPr>
              <w:tabs>
                <w:tab w:val="left" w:pos="5610"/>
              </w:tabs>
              <w:spacing w:line="257" w:lineRule="auto"/>
              <w:rPr>
                <w:bCs/>
                <w:sz w:val="20"/>
                <w:szCs w:val="20"/>
              </w:rPr>
            </w:pPr>
            <w:r w:rsidRPr="002D7AF0">
              <w:rPr>
                <w:b/>
                <w:sz w:val="20"/>
                <w:szCs w:val="20"/>
              </w:rPr>
              <w:t>Колір виробу</w:t>
            </w:r>
            <w:r>
              <w:rPr>
                <w:b/>
                <w:sz w:val="20"/>
                <w:szCs w:val="20"/>
              </w:rPr>
              <w:t xml:space="preserve">: </w:t>
            </w:r>
            <w:r w:rsidRPr="002D7AF0">
              <w:rPr>
                <w:bCs/>
                <w:sz w:val="20"/>
                <w:szCs w:val="20"/>
              </w:rPr>
              <w:t>сірий</w:t>
            </w:r>
            <w:r>
              <w:rPr>
                <w:bCs/>
                <w:sz w:val="20"/>
                <w:szCs w:val="20"/>
              </w:rPr>
              <w:t>;</w:t>
            </w:r>
          </w:p>
          <w:p w:rsidR="00122B8D" w:rsidRDefault="00122B8D" w:rsidP="00122B8D">
            <w:pPr>
              <w:tabs>
                <w:tab w:val="left" w:pos="5610"/>
              </w:tabs>
              <w:spacing w:line="257" w:lineRule="auto"/>
              <w:rPr>
                <w:bCs/>
                <w:sz w:val="20"/>
                <w:szCs w:val="20"/>
              </w:rPr>
            </w:pPr>
          </w:p>
          <w:p w:rsidR="001D4338" w:rsidRPr="002D7AF0" w:rsidRDefault="00122B8D" w:rsidP="00122B8D">
            <w:pPr>
              <w:tabs>
                <w:tab w:val="left" w:pos="5610"/>
              </w:tabs>
              <w:spacing w:line="257" w:lineRule="auto"/>
              <w:jc w:val="both"/>
              <w:rPr>
                <w:bCs/>
                <w:sz w:val="20"/>
                <w:szCs w:val="20"/>
              </w:rPr>
            </w:pPr>
            <w:r w:rsidRPr="002D7AF0">
              <w:rPr>
                <w:bCs/>
                <w:sz w:val="20"/>
                <w:szCs w:val="20"/>
              </w:rPr>
              <w:t xml:space="preserve">Прямокутна металева конструкція, призначена для зберігання документації. Стики зварюються з метою запобігання попадання вологи і пилу </w:t>
            </w:r>
            <w:proofErr w:type="spellStart"/>
            <w:r w:rsidRPr="002D7AF0">
              <w:rPr>
                <w:bCs/>
                <w:sz w:val="20"/>
                <w:szCs w:val="20"/>
              </w:rPr>
              <w:t>всередину</w:t>
            </w:r>
            <w:r w:rsidR="001D4338" w:rsidRPr="002D7AF0">
              <w:rPr>
                <w:bCs/>
                <w:sz w:val="20"/>
                <w:szCs w:val="20"/>
              </w:rPr>
              <w:t>шафи</w:t>
            </w:r>
            <w:proofErr w:type="spellEnd"/>
            <w:r w:rsidR="001D4338" w:rsidRPr="002D7AF0">
              <w:rPr>
                <w:bCs/>
                <w:sz w:val="20"/>
                <w:szCs w:val="20"/>
              </w:rPr>
              <w:t>. Конструкція виготовляється з металу оптимальної товщини, здатної витримувати сильні навантаження без пошкодження. Пластикові підп'ятники зменшують створюваний шафою тиск на підлогу. У конструкції встановлені замки з прихованим ригелем, що ускладнює процедуру злому шафи.</w:t>
            </w:r>
          </w:p>
          <w:p w:rsidR="001D4338" w:rsidRDefault="001D4338" w:rsidP="001D4338">
            <w:pPr>
              <w:tabs>
                <w:tab w:val="left" w:pos="5610"/>
              </w:tabs>
              <w:jc w:val="center"/>
              <w:rPr>
                <w:b/>
                <w:sz w:val="20"/>
                <w:szCs w:val="20"/>
              </w:rPr>
            </w:pPr>
            <w:r>
              <w:rPr>
                <w:noProof/>
                <w:lang w:eastAsia="uk-UA"/>
              </w:rPr>
              <w:drawing>
                <wp:anchor distT="0" distB="0" distL="114300" distR="114300" simplePos="0" relativeHeight="251666432" behindDoc="0" locked="0" layoutInCell="1" allowOverlap="1">
                  <wp:simplePos x="0" y="0"/>
                  <wp:positionH relativeFrom="column">
                    <wp:posOffset>2172335</wp:posOffset>
                  </wp:positionH>
                  <wp:positionV relativeFrom="paragraph">
                    <wp:posOffset>702310</wp:posOffset>
                  </wp:positionV>
                  <wp:extent cx="1895475" cy="2211070"/>
                  <wp:effectExtent l="0" t="0" r="0" b="0"/>
                  <wp:wrapTopAndBottom/>
                  <wp:docPr id="6" name="Рисунок 6" descr="Бухгалтерська шафа ШБС-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хгалтерська шафа ШБС-16/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5475" cy="2211070"/>
                          </a:xfrm>
                          <a:prstGeom prst="rect">
                            <a:avLst/>
                          </a:prstGeom>
                          <a:noFill/>
                          <a:ln>
                            <a:noFill/>
                          </a:ln>
                        </pic:spPr>
                      </pic:pic>
                    </a:graphicData>
                  </a:graphic>
                </wp:anchor>
              </w:drawing>
            </w:r>
            <w:r>
              <w:rPr>
                <w:noProof/>
                <w:lang w:eastAsia="uk-UA"/>
              </w:rPr>
              <w:drawing>
                <wp:anchor distT="0" distB="0" distL="114300" distR="114300" simplePos="0" relativeHeight="251665408" behindDoc="0" locked="0" layoutInCell="1" allowOverlap="1">
                  <wp:simplePos x="0" y="0"/>
                  <wp:positionH relativeFrom="column">
                    <wp:posOffset>10160</wp:posOffset>
                  </wp:positionH>
                  <wp:positionV relativeFrom="paragraph">
                    <wp:posOffset>704850</wp:posOffset>
                  </wp:positionV>
                  <wp:extent cx="1795780" cy="2095500"/>
                  <wp:effectExtent l="0" t="0" r="0" b="0"/>
                  <wp:wrapTopAndBottom/>
                  <wp:docPr id="7" name="Рисунок 7" descr="Бухгалтерська шафа ШБС-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хгалтерська шафа ШБС-16/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5780" cy="2095500"/>
                          </a:xfrm>
                          <a:prstGeom prst="rect">
                            <a:avLst/>
                          </a:prstGeom>
                          <a:noFill/>
                          <a:ln>
                            <a:noFill/>
                          </a:ln>
                        </pic:spPr>
                      </pic:pic>
                    </a:graphicData>
                  </a:graphic>
                </wp:anchor>
              </w:drawing>
            </w:r>
            <w:r w:rsidRPr="002D7AF0">
              <w:rPr>
                <w:bCs/>
                <w:sz w:val="20"/>
                <w:szCs w:val="20"/>
              </w:rPr>
              <w:t>Дверцята конструкції закриваються за допомогою механічного замка. Розподіл на осередки дозволяє декільком співробітникам користуватися однією шафою. Поверхні конструкції покриті порошково-полімерною фарбою, що підвищує стійкість до корозії.</w:t>
            </w:r>
          </w:p>
        </w:tc>
      </w:tr>
      <w:tr w:rsidR="00122B8D" w:rsidRPr="0022069D" w:rsidTr="00122B8D">
        <w:trPr>
          <w:trHeight w:val="285"/>
        </w:trPr>
        <w:tc>
          <w:tcPr>
            <w:tcW w:w="1319" w:type="pct"/>
            <w:vMerge w:val="restart"/>
            <w:vAlign w:val="center"/>
          </w:tcPr>
          <w:p w:rsidR="00122B8D" w:rsidRPr="0022069D" w:rsidRDefault="00122B8D" w:rsidP="001D4338">
            <w:pPr>
              <w:shd w:val="clear" w:color="auto" w:fill="FFFFFF"/>
            </w:pPr>
            <w:r w:rsidRPr="0022069D">
              <w:lastRenderedPageBreak/>
              <w:t xml:space="preserve">Технічні </w:t>
            </w:r>
            <w:r w:rsidRPr="0022069D">
              <w:lastRenderedPageBreak/>
              <w:t>характеристики та вимоги</w:t>
            </w:r>
          </w:p>
        </w:tc>
        <w:tc>
          <w:tcPr>
            <w:tcW w:w="3681" w:type="pct"/>
          </w:tcPr>
          <w:p w:rsidR="00122B8D" w:rsidRDefault="00122B8D" w:rsidP="00122B8D">
            <w:pPr>
              <w:tabs>
                <w:tab w:val="left" w:pos="5610"/>
              </w:tabs>
              <w:spacing w:line="257" w:lineRule="auto"/>
              <w:rPr>
                <w:b/>
                <w:sz w:val="20"/>
                <w:szCs w:val="20"/>
              </w:rPr>
            </w:pPr>
            <w:r>
              <w:rPr>
                <w:b/>
                <w:sz w:val="20"/>
                <w:szCs w:val="20"/>
              </w:rPr>
              <w:lastRenderedPageBreak/>
              <w:t>Кількість: 15 шт.</w:t>
            </w:r>
          </w:p>
          <w:p w:rsidR="00122B8D" w:rsidRPr="00DA39DA" w:rsidRDefault="00122B8D" w:rsidP="00122B8D">
            <w:pPr>
              <w:tabs>
                <w:tab w:val="left" w:pos="5610"/>
              </w:tabs>
              <w:jc w:val="center"/>
              <w:rPr>
                <w:b/>
                <w:sz w:val="20"/>
                <w:szCs w:val="20"/>
              </w:rPr>
            </w:pPr>
          </w:p>
        </w:tc>
      </w:tr>
      <w:tr w:rsidR="00122B8D" w:rsidRPr="0022069D" w:rsidTr="00122B8D">
        <w:trPr>
          <w:trHeight w:val="9694"/>
        </w:trPr>
        <w:tc>
          <w:tcPr>
            <w:tcW w:w="1319" w:type="pct"/>
            <w:vMerge/>
            <w:vAlign w:val="center"/>
          </w:tcPr>
          <w:p w:rsidR="00122B8D" w:rsidRPr="0022069D" w:rsidRDefault="00122B8D" w:rsidP="001D4338">
            <w:pPr>
              <w:shd w:val="clear" w:color="auto" w:fill="FFFFFF"/>
            </w:pPr>
          </w:p>
        </w:tc>
        <w:tc>
          <w:tcPr>
            <w:tcW w:w="3681" w:type="pct"/>
            <w:vAlign w:val="center"/>
          </w:tcPr>
          <w:p w:rsidR="00122B8D" w:rsidRPr="002D7AF0" w:rsidRDefault="00122B8D" w:rsidP="00122B8D">
            <w:pPr>
              <w:tabs>
                <w:tab w:val="left" w:pos="5610"/>
              </w:tabs>
              <w:spacing w:line="257" w:lineRule="auto"/>
              <w:rPr>
                <w:bCs/>
                <w:sz w:val="20"/>
                <w:szCs w:val="20"/>
              </w:rPr>
            </w:pPr>
            <w:r w:rsidRPr="00412062">
              <w:rPr>
                <w:b/>
                <w:sz w:val="20"/>
                <w:szCs w:val="20"/>
              </w:rPr>
              <w:t>Модель</w:t>
            </w:r>
            <w:r>
              <w:rPr>
                <w:b/>
                <w:sz w:val="20"/>
                <w:szCs w:val="20"/>
              </w:rPr>
              <w:t xml:space="preserve">: </w:t>
            </w:r>
            <w:r w:rsidRPr="002D7AF0">
              <w:rPr>
                <w:bCs/>
                <w:sz w:val="20"/>
                <w:szCs w:val="20"/>
              </w:rPr>
              <w:t>ШКГ-10 УС (або еквівалент)</w:t>
            </w:r>
            <w:r>
              <w:rPr>
                <w:bCs/>
                <w:sz w:val="20"/>
                <w:szCs w:val="20"/>
              </w:rPr>
              <w:t>;</w:t>
            </w:r>
          </w:p>
          <w:p w:rsidR="00122B8D" w:rsidRPr="00412062" w:rsidRDefault="00122B8D" w:rsidP="00122B8D">
            <w:pPr>
              <w:tabs>
                <w:tab w:val="left" w:pos="5610"/>
              </w:tabs>
              <w:spacing w:line="257" w:lineRule="auto"/>
              <w:rPr>
                <w:b/>
                <w:sz w:val="20"/>
                <w:szCs w:val="20"/>
              </w:rPr>
            </w:pPr>
            <w:r w:rsidRPr="00412062">
              <w:rPr>
                <w:b/>
                <w:sz w:val="20"/>
                <w:szCs w:val="20"/>
              </w:rPr>
              <w:t>Ширина (мм)</w:t>
            </w:r>
            <w:r>
              <w:rPr>
                <w:b/>
                <w:sz w:val="20"/>
                <w:szCs w:val="20"/>
              </w:rPr>
              <w:t xml:space="preserve">: </w:t>
            </w:r>
            <w:r w:rsidRPr="002D7AF0">
              <w:rPr>
                <w:bCs/>
                <w:sz w:val="20"/>
                <w:szCs w:val="20"/>
              </w:rPr>
              <w:t>1000</w:t>
            </w:r>
            <w:r>
              <w:rPr>
                <w:bCs/>
                <w:sz w:val="20"/>
                <w:szCs w:val="20"/>
              </w:rPr>
              <w:t>;</w:t>
            </w:r>
          </w:p>
          <w:p w:rsidR="00122B8D" w:rsidRPr="00412062" w:rsidRDefault="00122B8D" w:rsidP="00122B8D">
            <w:pPr>
              <w:tabs>
                <w:tab w:val="left" w:pos="5610"/>
              </w:tabs>
              <w:spacing w:line="257" w:lineRule="auto"/>
              <w:rPr>
                <w:b/>
                <w:sz w:val="20"/>
                <w:szCs w:val="20"/>
              </w:rPr>
            </w:pPr>
            <w:r w:rsidRPr="00412062">
              <w:rPr>
                <w:b/>
                <w:sz w:val="20"/>
                <w:szCs w:val="20"/>
              </w:rPr>
              <w:t>Глибина (мм)</w:t>
            </w:r>
            <w:r>
              <w:rPr>
                <w:b/>
                <w:sz w:val="20"/>
                <w:szCs w:val="20"/>
              </w:rPr>
              <w:t xml:space="preserve">: </w:t>
            </w:r>
            <w:r w:rsidRPr="002D7AF0">
              <w:rPr>
                <w:bCs/>
                <w:sz w:val="20"/>
                <w:szCs w:val="20"/>
              </w:rPr>
              <w:t>465</w:t>
            </w:r>
            <w:r>
              <w:rPr>
                <w:bCs/>
                <w:sz w:val="20"/>
                <w:szCs w:val="20"/>
              </w:rPr>
              <w:t>;</w:t>
            </w:r>
          </w:p>
          <w:p w:rsidR="00122B8D" w:rsidRDefault="00122B8D" w:rsidP="00122B8D">
            <w:pPr>
              <w:tabs>
                <w:tab w:val="left" w:pos="5610"/>
              </w:tabs>
              <w:spacing w:line="257" w:lineRule="auto"/>
              <w:rPr>
                <w:bCs/>
                <w:sz w:val="20"/>
                <w:szCs w:val="20"/>
              </w:rPr>
            </w:pPr>
            <w:r w:rsidRPr="00412062">
              <w:rPr>
                <w:b/>
                <w:sz w:val="20"/>
                <w:szCs w:val="20"/>
              </w:rPr>
              <w:t>Висота (мм)</w:t>
            </w:r>
            <w:r>
              <w:rPr>
                <w:b/>
                <w:sz w:val="20"/>
                <w:szCs w:val="20"/>
              </w:rPr>
              <w:t xml:space="preserve">: </w:t>
            </w:r>
            <w:r w:rsidRPr="002D7AF0">
              <w:rPr>
                <w:bCs/>
                <w:sz w:val="20"/>
                <w:szCs w:val="20"/>
              </w:rPr>
              <w:t>1970</w:t>
            </w:r>
            <w:r>
              <w:rPr>
                <w:bCs/>
                <w:sz w:val="20"/>
                <w:szCs w:val="20"/>
              </w:rPr>
              <w:t>;</w:t>
            </w:r>
          </w:p>
          <w:p w:rsidR="00122B8D" w:rsidRPr="002D7AF0" w:rsidRDefault="00122B8D" w:rsidP="00122B8D">
            <w:pPr>
              <w:tabs>
                <w:tab w:val="left" w:pos="5610"/>
              </w:tabs>
              <w:spacing w:line="257" w:lineRule="auto"/>
              <w:rPr>
                <w:b/>
                <w:sz w:val="20"/>
                <w:szCs w:val="20"/>
              </w:rPr>
            </w:pPr>
            <w:r w:rsidRPr="002D7AF0">
              <w:rPr>
                <w:b/>
                <w:sz w:val="20"/>
                <w:szCs w:val="20"/>
              </w:rPr>
              <w:t>Товщина металу корпусу, мм</w:t>
            </w:r>
            <w:r>
              <w:rPr>
                <w:b/>
                <w:sz w:val="20"/>
                <w:szCs w:val="20"/>
              </w:rPr>
              <w:t xml:space="preserve">: </w:t>
            </w:r>
            <w:r w:rsidRPr="002D7AF0">
              <w:rPr>
                <w:bCs/>
                <w:sz w:val="20"/>
                <w:szCs w:val="20"/>
              </w:rPr>
              <w:t>1.2</w:t>
            </w:r>
            <w:r>
              <w:rPr>
                <w:bCs/>
                <w:sz w:val="20"/>
                <w:szCs w:val="20"/>
              </w:rPr>
              <w:t>;</w:t>
            </w:r>
          </w:p>
          <w:p w:rsidR="00122B8D" w:rsidRPr="00412062" w:rsidRDefault="00122B8D" w:rsidP="00122B8D">
            <w:pPr>
              <w:tabs>
                <w:tab w:val="left" w:pos="5610"/>
              </w:tabs>
              <w:spacing w:line="257" w:lineRule="auto"/>
              <w:rPr>
                <w:b/>
                <w:sz w:val="20"/>
                <w:szCs w:val="20"/>
              </w:rPr>
            </w:pPr>
            <w:r w:rsidRPr="002D7AF0">
              <w:rPr>
                <w:b/>
                <w:sz w:val="20"/>
                <w:szCs w:val="20"/>
              </w:rPr>
              <w:t>Товщина металу двері, мм</w:t>
            </w:r>
            <w:r>
              <w:rPr>
                <w:b/>
                <w:sz w:val="20"/>
                <w:szCs w:val="20"/>
              </w:rPr>
              <w:t xml:space="preserve">: </w:t>
            </w:r>
            <w:r w:rsidRPr="002D7AF0">
              <w:rPr>
                <w:bCs/>
                <w:sz w:val="20"/>
                <w:szCs w:val="20"/>
              </w:rPr>
              <w:t>1.2</w:t>
            </w:r>
            <w:r>
              <w:rPr>
                <w:bCs/>
                <w:sz w:val="20"/>
                <w:szCs w:val="20"/>
              </w:rPr>
              <w:t>;</w:t>
            </w:r>
          </w:p>
          <w:p w:rsidR="00122B8D" w:rsidRPr="00412062" w:rsidRDefault="00122B8D" w:rsidP="00122B8D">
            <w:pPr>
              <w:tabs>
                <w:tab w:val="left" w:pos="5610"/>
              </w:tabs>
              <w:spacing w:line="257" w:lineRule="auto"/>
              <w:rPr>
                <w:b/>
                <w:sz w:val="20"/>
                <w:szCs w:val="20"/>
              </w:rPr>
            </w:pPr>
            <w:r w:rsidRPr="00412062">
              <w:rPr>
                <w:b/>
                <w:sz w:val="20"/>
                <w:szCs w:val="20"/>
              </w:rPr>
              <w:t>Кількість полиць (шт.)</w:t>
            </w:r>
            <w:r>
              <w:rPr>
                <w:b/>
                <w:sz w:val="20"/>
                <w:szCs w:val="20"/>
              </w:rPr>
              <w:t xml:space="preserve">: </w:t>
            </w:r>
            <w:r w:rsidRPr="002D7AF0">
              <w:rPr>
                <w:bCs/>
                <w:sz w:val="20"/>
                <w:szCs w:val="20"/>
              </w:rPr>
              <w:t>4</w:t>
            </w:r>
            <w:r>
              <w:rPr>
                <w:bCs/>
                <w:sz w:val="20"/>
                <w:szCs w:val="20"/>
              </w:rPr>
              <w:t>;</w:t>
            </w:r>
          </w:p>
          <w:p w:rsidR="00122B8D" w:rsidRPr="00412062" w:rsidRDefault="00122B8D" w:rsidP="00122B8D">
            <w:pPr>
              <w:tabs>
                <w:tab w:val="left" w:pos="5610"/>
              </w:tabs>
              <w:spacing w:line="257" w:lineRule="auto"/>
              <w:rPr>
                <w:b/>
                <w:sz w:val="20"/>
                <w:szCs w:val="20"/>
              </w:rPr>
            </w:pPr>
            <w:r w:rsidRPr="00412062">
              <w:rPr>
                <w:b/>
                <w:sz w:val="20"/>
                <w:szCs w:val="20"/>
              </w:rPr>
              <w:t>Колір виробу</w:t>
            </w:r>
            <w:r>
              <w:rPr>
                <w:b/>
                <w:sz w:val="20"/>
                <w:szCs w:val="20"/>
              </w:rPr>
              <w:t xml:space="preserve">: </w:t>
            </w:r>
            <w:r w:rsidRPr="002D7AF0">
              <w:rPr>
                <w:bCs/>
                <w:sz w:val="20"/>
                <w:szCs w:val="20"/>
              </w:rPr>
              <w:t>сірий</w:t>
            </w:r>
          </w:p>
          <w:p w:rsidR="00122B8D" w:rsidRPr="00412062" w:rsidRDefault="00122B8D" w:rsidP="00122B8D">
            <w:pPr>
              <w:tabs>
                <w:tab w:val="left" w:pos="5610"/>
              </w:tabs>
              <w:spacing w:line="257" w:lineRule="auto"/>
              <w:rPr>
                <w:b/>
                <w:sz w:val="20"/>
                <w:szCs w:val="20"/>
              </w:rPr>
            </w:pPr>
          </w:p>
          <w:p w:rsidR="00122B8D" w:rsidRDefault="00122B8D" w:rsidP="00122B8D">
            <w:pPr>
              <w:tabs>
                <w:tab w:val="left" w:pos="5610"/>
              </w:tabs>
              <w:rPr>
                <w:b/>
                <w:sz w:val="20"/>
                <w:szCs w:val="20"/>
              </w:rPr>
            </w:pPr>
            <w:r>
              <w:rPr>
                <w:noProof/>
                <w:lang w:eastAsia="uk-UA"/>
              </w:rPr>
              <w:drawing>
                <wp:anchor distT="0" distB="0" distL="114300" distR="114300" simplePos="0" relativeHeight="251662336" behindDoc="0" locked="0" layoutInCell="1" allowOverlap="1">
                  <wp:simplePos x="0" y="0"/>
                  <wp:positionH relativeFrom="column">
                    <wp:posOffset>2324735</wp:posOffset>
                  </wp:positionH>
                  <wp:positionV relativeFrom="paragraph">
                    <wp:posOffset>2552700</wp:posOffset>
                  </wp:positionV>
                  <wp:extent cx="1681771" cy="1962150"/>
                  <wp:effectExtent l="0" t="0" r="0" b="0"/>
                  <wp:wrapTopAndBottom/>
                  <wp:docPr id="9" name="Рисунок 9" descr="Шкаф-сейф ШКГ-10 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каф-сейф ШКГ-10 УС"/>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1771" cy="1962150"/>
                          </a:xfrm>
                          <a:prstGeom prst="rect">
                            <a:avLst/>
                          </a:prstGeom>
                          <a:noFill/>
                          <a:ln>
                            <a:noFill/>
                          </a:ln>
                        </pic:spPr>
                      </pic:pic>
                    </a:graphicData>
                  </a:graphic>
                </wp:anchor>
              </w:drawing>
            </w:r>
            <w:r>
              <w:rPr>
                <w:noProof/>
                <w:lang w:eastAsia="uk-UA"/>
              </w:rPr>
              <w:drawing>
                <wp:anchor distT="0" distB="0" distL="114300" distR="114300" simplePos="0" relativeHeight="251660288" behindDoc="0" locked="0" layoutInCell="1" allowOverlap="1">
                  <wp:simplePos x="0" y="0"/>
                  <wp:positionH relativeFrom="column">
                    <wp:posOffset>-13970</wp:posOffset>
                  </wp:positionH>
                  <wp:positionV relativeFrom="paragraph">
                    <wp:posOffset>2492375</wp:posOffset>
                  </wp:positionV>
                  <wp:extent cx="1820545" cy="2124075"/>
                  <wp:effectExtent l="0" t="0" r="0" b="0"/>
                  <wp:wrapTopAndBottom/>
                  <wp:docPr id="10" name="Рисунок 10" descr="Шкаф-сейф ШКГ-10 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аф-сейф ШКГ-10 УС"/>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0545" cy="2124075"/>
                          </a:xfrm>
                          <a:prstGeom prst="rect">
                            <a:avLst/>
                          </a:prstGeom>
                          <a:noFill/>
                          <a:ln>
                            <a:noFill/>
                          </a:ln>
                        </pic:spPr>
                      </pic:pic>
                    </a:graphicData>
                  </a:graphic>
                </wp:anchor>
              </w:drawing>
            </w:r>
            <w:r w:rsidRPr="00412062">
              <w:rPr>
                <w:color w:val="000000"/>
                <w:sz w:val="20"/>
                <w:szCs w:val="20"/>
              </w:rPr>
              <w:t xml:space="preserve">Офісна шафа має зварну конструкцію, що підвищує надійність виробу. Для її виробництва використовується сталь товщиною 1,2 мм. Завдяки цьому шафа витримує помірні навантаження і менше схильна до зносу. Металеві поверхні проходять спеціальну обробку і фарбуються порошковою фарбою. Це захищає виріб від корозії, викликаної вологою чи контактом з рідинами. Для більшої надійності верхня полиця жорстко приварена до каркаса. Решта полиць регулюються з кроком 50 мм. При необхідності шафу можна комплектувати додатковою </w:t>
            </w:r>
            <w:proofErr w:type="spellStart"/>
            <w:r w:rsidRPr="00412062">
              <w:rPr>
                <w:color w:val="000000"/>
                <w:sz w:val="20"/>
                <w:szCs w:val="20"/>
              </w:rPr>
              <w:t>полицею.Шафа</w:t>
            </w:r>
            <w:proofErr w:type="spellEnd"/>
            <w:r w:rsidRPr="00412062">
              <w:rPr>
                <w:color w:val="000000"/>
                <w:sz w:val="20"/>
                <w:szCs w:val="20"/>
              </w:rPr>
              <w:t xml:space="preserve"> оснащена механічним замком. Ригельна система забезпечує </w:t>
            </w:r>
            <w:proofErr w:type="spellStart"/>
            <w:r w:rsidRPr="00412062">
              <w:rPr>
                <w:color w:val="000000"/>
                <w:sz w:val="20"/>
                <w:szCs w:val="20"/>
              </w:rPr>
              <w:t>трирівневе</w:t>
            </w:r>
            <w:proofErr w:type="spellEnd"/>
            <w:r w:rsidRPr="00412062">
              <w:rPr>
                <w:color w:val="000000"/>
                <w:sz w:val="20"/>
                <w:szCs w:val="20"/>
              </w:rPr>
              <w:t xml:space="preserve"> замикання дверей, значно підвищуючи стійкість до злому. Шафа замикається надійним </w:t>
            </w:r>
            <w:proofErr w:type="spellStart"/>
            <w:r w:rsidRPr="00412062">
              <w:rPr>
                <w:color w:val="000000"/>
                <w:sz w:val="20"/>
                <w:szCs w:val="20"/>
              </w:rPr>
              <w:t>сейфовим</w:t>
            </w:r>
            <w:proofErr w:type="spellEnd"/>
            <w:r w:rsidRPr="00412062">
              <w:rPr>
                <w:color w:val="000000"/>
                <w:sz w:val="20"/>
                <w:szCs w:val="20"/>
              </w:rPr>
              <w:t xml:space="preserve"> замком KABA MAUER німецького виробництва. Міцні двері посилені ребром жорсткості, завдяки чому менше схильні до деформації. На одній з дверей передбачені фіксатори, що дозволяють блокувати положення дверей. По контуру їх рами закріплені силіконові амортизатори. Вони знижують рівень шуму при закритті, щоб не заважати роботі персоналу.</w:t>
            </w:r>
          </w:p>
        </w:tc>
      </w:tr>
    </w:tbl>
    <w:p w:rsidR="005D20EF" w:rsidRDefault="005D20EF" w:rsidP="006841C8">
      <w:pPr>
        <w:jc w:val="right"/>
        <w:rPr>
          <w:b/>
          <w:bCs/>
          <w:color w:val="000000"/>
        </w:rPr>
      </w:pPr>
    </w:p>
    <w:sectPr w:rsidR="005D20EF" w:rsidSect="00127949">
      <w:headerReference w:type="default" r:id="rId13"/>
      <w:pgSz w:w="11906" w:h="16838"/>
      <w:pgMar w:top="567" w:right="567" w:bottom="454" w:left="1701" w:header="357"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1E" w:rsidRDefault="00BB631E">
      <w:r>
        <w:separator/>
      </w:r>
    </w:p>
  </w:endnote>
  <w:endnote w:type="continuationSeparator" w:id="1">
    <w:p w:rsidR="00BB631E" w:rsidRDefault="00BB6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1E" w:rsidRDefault="00BB631E">
      <w:r>
        <w:separator/>
      </w:r>
    </w:p>
  </w:footnote>
  <w:footnote w:type="continuationSeparator" w:id="1">
    <w:p w:rsidR="00BB631E" w:rsidRDefault="00BB6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C4" w:rsidRPr="004B398A" w:rsidRDefault="00066CC5"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090F04">
      <w:rPr>
        <w:rStyle w:val="a8"/>
        <w:noProof/>
      </w:rPr>
      <w:t>2</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6CC5"/>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0F04"/>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3DEB"/>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2B8D"/>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4A7"/>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338"/>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DE1"/>
    <w:rsid w:val="00322074"/>
    <w:rsid w:val="0032228D"/>
    <w:rsid w:val="0032288E"/>
    <w:rsid w:val="00322B96"/>
    <w:rsid w:val="00322E2A"/>
    <w:rsid w:val="00324158"/>
    <w:rsid w:val="00324206"/>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26E"/>
    <w:rsid w:val="003F6FE7"/>
    <w:rsid w:val="003F799A"/>
    <w:rsid w:val="003F7B22"/>
    <w:rsid w:val="00400CF5"/>
    <w:rsid w:val="00400EA1"/>
    <w:rsid w:val="00401B45"/>
    <w:rsid w:val="00401ECF"/>
    <w:rsid w:val="004022F0"/>
    <w:rsid w:val="004025CA"/>
    <w:rsid w:val="00402A2C"/>
    <w:rsid w:val="004030F9"/>
    <w:rsid w:val="00403341"/>
    <w:rsid w:val="00403633"/>
    <w:rsid w:val="00403714"/>
    <w:rsid w:val="00403864"/>
    <w:rsid w:val="00403C65"/>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C73"/>
    <w:rsid w:val="00436E86"/>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AB4"/>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BE9"/>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0EF"/>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422"/>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BA1"/>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07C"/>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206"/>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31E"/>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5028"/>
    <w:rsid w:val="00DB52A0"/>
    <w:rsid w:val="00DB6001"/>
    <w:rsid w:val="00DB6059"/>
    <w:rsid w:val="00DB6505"/>
    <w:rsid w:val="00DB6689"/>
    <w:rsid w:val="00DB732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94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и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и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ой текст с от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ой текст с от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ой текст с от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о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о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с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ние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выноски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uiPriority w:val="99"/>
    <w:locked/>
    <w:rsid w:val="004333FB"/>
    <w:rPr>
      <w:b/>
      <w:bCs/>
      <w:spacing w:val="-10"/>
      <w:sz w:val="28"/>
      <w:szCs w:val="28"/>
      <w:shd w:val="clear" w:color="auto" w:fill="FFFFFF"/>
    </w:rPr>
  </w:style>
  <w:style w:type="paragraph" w:customStyle="1" w:styleId="2a">
    <w:name w:val="Основной текст (2)"/>
    <w:basedOn w:val="a"/>
    <w:link w:val="29"/>
    <w:uiPriority w:val="9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ы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Обычны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paragraph" w:customStyle="1" w:styleId="1f0">
    <w:name w:val="Заголовок №1"/>
    <w:basedOn w:val="a"/>
    <w:rsid w:val="003F626E"/>
    <w:pPr>
      <w:widowControl w:val="0"/>
      <w:shd w:val="clear" w:color="auto" w:fill="FFFFFF"/>
      <w:suppressAutoHyphens/>
      <w:spacing w:line="264" w:lineRule="exact"/>
      <w:ind w:firstLine="700"/>
      <w:jc w:val="both"/>
    </w:pPr>
    <w:rPr>
      <w:b/>
      <w:bCs/>
      <w:color w:val="000000"/>
      <w:sz w:val="23"/>
      <w:szCs w:val="23"/>
      <w:lang w:eastAsia="zh-CN" w:bidi="uk-UA"/>
    </w:rPr>
  </w:style>
</w:styles>
</file>

<file path=word/webSettings.xml><?xml version="1.0" encoding="utf-8"?>
<w:webSettings xmlns:r="http://schemas.openxmlformats.org/officeDocument/2006/relationships" xmlns:w="http://schemas.openxmlformats.org/wordprocessingml/2006/main">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3771</Words>
  <Characters>24487</Characters>
  <Application>Microsoft Office Word</Application>
  <DocSecurity>0</DocSecurity>
  <Lines>204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Reanimator Extreme Edition</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Admin</cp:lastModifiedBy>
  <cp:revision>10</cp:revision>
  <cp:lastPrinted>2020-10-22T11:33:00Z</cp:lastPrinted>
  <dcterms:created xsi:type="dcterms:W3CDTF">2023-08-07T11:33:00Z</dcterms:created>
  <dcterms:modified xsi:type="dcterms:W3CDTF">2023-10-13T05:14:00Z</dcterms:modified>
</cp:coreProperties>
</file>