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EBFF4" w14:textId="77777777" w:rsidR="00B51B80" w:rsidRDefault="00B51B80" w:rsidP="00B51B80">
      <w:pPr>
        <w:pStyle w:val="3"/>
        <w:tabs>
          <w:tab w:val="left" w:pos="851"/>
        </w:tabs>
        <w:spacing w:after="0" w:afterAutospacing="0"/>
        <w:rPr>
          <w:sz w:val="24"/>
          <w:szCs w:val="24"/>
        </w:rPr>
      </w:pPr>
    </w:p>
    <w:p w14:paraId="19F6C40B" w14:textId="77777777" w:rsidR="00B51B80" w:rsidRPr="00C66368" w:rsidRDefault="00B51B80" w:rsidP="00B51B80">
      <w:pPr>
        <w:spacing w:line="240" w:lineRule="atLeast"/>
        <w:jc w:val="center"/>
        <w:rPr>
          <w:rStyle w:val="10"/>
          <w:bCs/>
          <w:color w:val="000000" w:themeColor="text1"/>
        </w:rPr>
      </w:pPr>
      <w:bookmarkStart w:id="0" w:name="bookmark0"/>
    </w:p>
    <w:p w14:paraId="2ACB89A7" w14:textId="77777777" w:rsidR="00B51B80" w:rsidRPr="00C66368" w:rsidRDefault="00B51B80" w:rsidP="00B51B80">
      <w:pPr>
        <w:spacing w:line="240" w:lineRule="atLeast"/>
        <w:jc w:val="center"/>
        <w:rPr>
          <w:rStyle w:val="10"/>
          <w:bCs/>
          <w:color w:val="000000" w:themeColor="text1"/>
        </w:rPr>
      </w:pPr>
    </w:p>
    <w:bookmarkEnd w:id="0"/>
    <w:p w14:paraId="5D6C9339" w14:textId="77777777" w:rsidR="00B51B80" w:rsidRPr="00C66368" w:rsidRDefault="00B51B80" w:rsidP="00B51B80">
      <w:pPr>
        <w:tabs>
          <w:tab w:val="left" w:leader="underscore" w:pos="5991"/>
        </w:tabs>
        <w:spacing w:line="240" w:lineRule="atLeast"/>
        <w:ind w:left="3620"/>
        <w:jc w:val="both"/>
        <w:rPr>
          <w:rStyle w:val="31"/>
          <w:i/>
          <w:color w:val="000000" w:themeColor="text1"/>
          <w:sz w:val="20"/>
          <w:szCs w:val="20"/>
        </w:rPr>
      </w:pPr>
    </w:p>
    <w:p w14:paraId="2958DD75" w14:textId="77777777" w:rsidR="00B51B80" w:rsidRPr="00C66368" w:rsidRDefault="00B51B80" w:rsidP="00B51B80">
      <w:pPr>
        <w:pStyle w:val="a3"/>
        <w:spacing w:before="0" w:beforeAutospacing="0" w:after="0" w:afterAutospacing="0" w:line="240" w:lineRule="atLeast"/>
        <w:jc w:val="center"/>
        <w:rPr>
          <w:rStyle w:val="31"/>
          <w:bCs/>
          <w:color w:val="000000" w:themeColor="text1"/>
        </w:rPr>
      </w:pPr>
      <w:r w:rsidRPr="00C66368">
        <w:rPr>
          <w:rStyle w:val="31"/>
          <w:color w:val="000000" w:themeColor="text1"/>
        </w:rPr>
        <w:t xml:space="preserve">ДОГОВІР </w:t>
      </w:r>
    </w:p>
    <w:p w14:paraId="51348C9F" w14:textId="752650E3" w:rsidR="00B51B80" w:rsidRPr="00E960A2" w:rsidRDefault="00C3488E" w:rsidP="00B51B80">
      <w:pPr>
        <w:pStyle w:val="a3"/>
        <w:spacing w:before="0" w:beforeAutospacing="0" w:after="0" w:afterAutospacing="0" w:line="240" w:lineRule="atLeast"/>
        <w:jc w:val="center"/>
        <w:rPr>
          <w:b/>
          <w:bCs/>
          <w:color w:val="000000" w:themeColor="text1"/>
          <w:sz w:val="22"/>
          <w:szCs w:val="22"/>
          <w:lang w:val="uk-UA"/>
        </w:rPr>
      </w:pPr>
      <w:r>
        <w:rPr>
          <w:b/>
          <w:bCs/>
          <w:color w:val="000000" w:themeColor="text1"/>
          <w:sz w:val="22"/>
          <w:szCs w:val="22"/>
          <w:lang w:val="uk-UA"/>
        </w:rPr>
        <w:t xml:space="preserve">                         </w:t>
      </w:r>
      <w:r w:rsidR="00B51B80" w:rsidRPr="00E960A2">
        <w:rPr>
          <w:b/>
          <w:bCs/>
          <w:color w:val="000000" w:themeColor="text1"/>
          <w:sz w:val="22"/>
          <w:szCs w:val="22"/>
          <w:lang w:val="uk-UA"/>
        </w:rPr>
        <w:t>про закупівлю товару № _______________</w:t>
      </w:r>
    </w:p>
    <w:p w14:paraId="2360E130" w14:textId="6F25A67D" w:rsidR="00B51B80" w:rsidRPr="00E960A2" w:rsidRDefault="00B51B80" w:rsidP="00B51B80">
      <w:pPr>
        <w:pStyle w:val="a3"/>
        <w:spacing w:before="0" w:beforeAutospacing="0" w:after="0" w:afterAutospacing="0" w:line="240" w:lineRule="atLeast"/>
        <w:jc w:val="both"/>
        <w:rPr>
          <w:color w:val="000000" w:themeColor="text1"/>
          <w:sz w:val="22"/>
          <w:szCs w:val="22"/>
          <w:lang w:val="uk-UA"/>
        </w:rPr>
      </w:pPr>
      <w:r w:rsidRPr="00E960A2">
        <w:rPr>
          <w:color w:val="000000" w:themeColor="text1"/>
          <w:sz w:val="22"/>
          <w:szCs w:val="22"/>
          <w:lang w:val="uk-UA"/>
        </w:rPr>
        <w:t xml:space="preserve">       </w:t>
      </w:r>
      <w:r w:rsidR="00C3488E">
        <w:rPr>
          <w:color w:val="000000" w:themeColor="text1"/>
          <w:sz w:val="22"/>
          <w:szCs w:val="22"/>
          <w:lang w:val="uk-UA"/>
        </w:rPr>
        <w:t xml:space="preserve">смт Ясіня                                           </w:t>
      </w:r>
      <w:r w:rsidRPr="00E960A2">
        <w:rPr>
          <w:color w:val="000000" w:themeColor="text1"/>
          <w:sz w:val="22"/>
          <w:szCs w:val="22"/>
          <w:lang w:val="uk-UA"/>
        </w:rPr>
        <w:t xml:space="preserve">                                            </w:t>
      </w:r>
      <w:r>
        <w:rPr>
          <w:color w:val="000000" w:themeColor="text1"/>
          <w:sz w:val="22"/>
          <w:szCs w:val="22"/>
          <w:lang w:val="uk-UA"/>
        </w:rPr>
        <w:t xml:space="preserve">        "____"______________202</w:t>
      </w:r>
      <w:r w:rsidR="008C6546">
        <w:rPr>
          <w:color w:val="000000" w:themeColor="text1"/>
          <w:sz w:val="22"/>
          <w:szCs w:val="22"/>
          <w:lang w:val="uk-UA"/>
        </w:rPr>
        <w:t>4</w:t>
      </w:r>
      <w:r w:rsidRPr="00E960A2">
        <w:rPr>
          <w:color w:val="000000" w:themeColor="text1"/>
          <w:sz w:val="22"/>
          <w:szCs w:val="22"/>
          <w:lang w:val="uk-UA"/>
        </w:rPr>
        <w:t xml:space="preserve"> р.</w:t>
      </w:r>
    </w:p>
    <w:p w14:paraId="1301CD94" w14:textId="77777777" w:rsidR="00B51B80" w:rsidRPr="00E960A2" w:rsidRDefault="00B51B80" w:rsidP="00B51B80">
      <w:pPr>
        <w:spacing w:line="240" w:lineRule="atLeast"/>
        <w:jc w:val="right"/>
        <w:rPr>
          <w:color w:val="000000" w:themeColor="text1"/>
          <w:sz w:val="22"/>
          <w:szCs w:val="22"/>
          <w:lang w:val="uk-UA"/>
        </w:rPr>
      </w:pPr>
    </w:p>
    <w:p w14:paraId="4738584B" w14:textId="77777777" w:rsidR="00B51B80" w:rsidRPr="00E960A2" w:rsidRDefault="00B51B80" w:rsidP="00B51B80">
      <w:pPr>
        <w:spacing w:line="240" w:lineRule="atLeast"/>
        <w:jc w:val="right"/>
        <w:rPr>
          <w:color w:val="000000" w:themeColor="text1"/>
          <w:sz w:val="22"/>
          <w:szCs w:val="22"/>
          <w:lang w:val="uk-UA"/>
        </w:rPr>
      </w:pPr>
    </w:p>
    <w:p w14:paraId="32CE6C66" w14:textId="3A1EF1EF" w:rsidR="00B51B80" w:rsidRPr="00E960A2" w:rsidRDefault="001D4D05" w:rsidP="00B51B80">
      <w:pPr>
        <w:pStyle w:val="a5"/>
        <w:spacing w:after="0" w:line="240" w:lineRule="atLeast"/>
        <w:ind w:left="0" w:right="-143"/>
        <w:jc w:val="both"/>
        <w:rPr>
          <w:rFonts w:ascii="Times New Roman" w:hAnsi="Times New Roman"/>
          <w:color w:val="000000" w:themeColor="text1"/>
        </w:rPr>
      </w:pPr>
      <w:r w:rsidRPr="00CC71DB">
        <w:rPr>
          <w:rFonts w:ascii="Times New Roman" w:hAnsi="Times New Roman"/>
          <w:color w:val="000000"/>
          <w:sz w:val="24"/>
          <w:szCs w:val="24"/>
          <w:lang w:eastAsia="ru-RU"/>
        </w:rPr>
        <w:t>Відділ освіти, культури, молоді та спорту Ясінянської селищної ради Рахівського району Закарпатської області</w:t>
      </w:r>
      <w:r w:rsidR="00B51B80" w:rsidRPr="00E960A2">
        <w:rPr>
          <w:rFonts w:ascii="Times New Roman" w:hAnsi="Times New Roman"/>
          <w:b/>
          <w:bCs/>
          <w:color w:val="000000" w:themeColor="text1"/>
        </w:rPr>
        <w:t xml:space="preserve"> </w:t>
      </w:r>
      <w:r w:rsidR="00B51B80" w:rsidRPr="00E960A2">
        <w:rPr>
          <w:rFonts w:ascii="Times New Roman" w:hAnsi="Times New Roman"/>
          <w:bCs/>
          <w:color w:val="000000" w:themeColor="text1"/>
        </w:rPr>
        <w:t>(</w:t>
      </w:r>
      <w:r w:rsidR="00B51B80" w:rsidRPr="00E960A2">
        <w:rPr>
          <w:rFonts w:ascii="Times New Roman" w:hAnsi="Times New Roman"/>
          <w:color w:val="000000" w:themeColor="text1"/>
        </w:rPr>
        <w:t>далі – «</w:t>
      </w:r>
      <w:r w:rsidR="00B51B80" w:rsidRPr="00E960A2">
        <w:rPr>
          <w:rFonts w:ascii="Times New Roman" w:hAnsi="Times New Roman"/>
          <w:b/>
          <w:color w:val="000000" w:themeColor="text1"/>
        </w:rPr>
        <w:t>Покупець»</w:t>
      </w:r>
      <w:r w:rsidR="00B51B80" w:rsidRPr="00E960A2">
        <w:rPr>
          <w:rFonts w:ascii="Times New Roman" w:hAnsi="Times New Roman"/>
          <w:color w:val="000000" w:themeColor="text1"/>
        </w:rPr>
        <w:t>), в особі</w:t>
      </w:r>
      <w:r w:rsidRPr="001D4D05">
        <w:rPr>
          <w:rFonts w:ascii="Times New Roman" w:hAnsi="Times New Roman"/>
          <w:color w:val="000000"/>
          <w:sz w:val="24"/>
          <w:szCs w:val="24"/>
          <w:lang w:eastAsia="ru-RU"/>
        </w:rPr>
        <w:t xml:space="preserve"> </w:t>
      </w:r>
      <w:r w:rsidRPr="00CC71DB">
        <w:rPr>
          <w:rFonts w:ascii="Times New Roman" w:hAnsi="Times New Roman"/>
          <w:color w:val="000000"/>
          <w:sz w:val="24"/>
          <w:szCs w:val="24"/>
          <w:lang w:eastAsia="ru-RU"/>
        </w:rPr>
        <w:t>начальника відділу Штефуряка Степана Васильовича, що діє на підставі Положення про</w:t>
      </w:r>
      <w:r>
        <w:rPr>
          <w:rFonts w:ascii="Times New Roman" w:hAnsi="Times New Roman"/>
          <w:color w:val="000000"/>
          <w:sz w:val="24"/>
          <w:szCs w:val="24"/>
          <w:lang w:eastAsia="ru-RU"/>
        </w:rPr>
        <w:t xml:space="preserve"> </w:t>
      </w:r>
      <w:r w:rsidRPr="00CC71DB">
        <w:rPr>
          <w:rFonts w:ascii="Times New Roman" w:hAnsi="Times New Roman"/>
          <w:color w:val="000000"/>
          <w:sz w:val="24"/>
          <w:szCs w:val="24"/>
          <w:lang w:eastAsia="ru-RU"/>
        </w:rPr>
        <w:t>відділ освіти, культури, молоді та спорту затвердженого Рішенням сесії Ясінянської селищної ради №20 від</w:t>
      </w:r>
      <w:r>
        <w:rPr>
          <w:rFonts w:ascii="Times New Roman" w:hAnsi="Times New Roman"/>
          <w:color w:val="000000"/>
          <w:sz w:val="24"/>
          <w:szCs w:val="24"/>
          <w:lang w:eastAsia="ru-RU"/>
        </w:rPr>
        <w:t xml:space="preserve"> </w:t>
      </w:r>
      <w:r w:rsidRPr="00CC71DB">
        <w:rPr>
          <w:rFonts w:ascii="Times New Roman" w:hAnsi="Times New Roman"/>
          <w:color w:val="000000"/>
          <w:sz w:val="24"/>
          <w:szCs w:val="24"/>
          <w:lang w:eastAsia="ru-RU"/>
        </w:rPr>
        <w:t>01.12.2020р.,</w:t>
      </w:r>
      <w:r w:rsidR="00B51B80" w:rsidRPr="00E960A2">
        <w:rPr>
          <w:rFonts w:ascii="Times New Roman" w:hAnsi="Times New Roman"/>
          <w:color w:val="000000" w:themeColor="text1"/>
        </w:rPr>
        <w:t>, з однієї сторони,</w:t>
      </w:r>
      <w:r w:rsidR="00344EE5">
        <w:rPr>
          <w:rFonts w:ascii="Times New Roman" w:hAnsi="Times New Roman"/>
          <w:color w:val="000000" w:themeColor="text1"/>
        </w:rPr>
        <w:t xml:space="preserve"> та_______________________</w:t>
      </w:r>
      <w:r>
        <w:rPr>
          <w:rFonts w:ascii="Times New Roman" w:hAnsi="Times New Roman"/>
          <w:color w:val="000000"/>
          <w:sz w:val="24"/>
          <w:szCs w:val="24"/>
          <w:lang w:eastAsia="ru-RU"/>
        </w:rPr>
        <w:t xml:space="preserve"> </w:t>
      </w:r>
      <w:r w:rsidR="00B51B80" w:rsidRPr="00E960A2">
        <w:rPr>
          <w:rFonts w:ascii="Times New Roman" w:hAnsi="Times New Roman"/>
          <w:color w:val="000000" w:themeColor="text1"/>
        </w:rPr>
        <w:t>(далі – «</w:t>
      </w:r>
      <w:r w:rsidR="00B51B80" w:rsidRPr="00E960A2">
        <w:rPr>
          <w:rFonts w:ascii="Times New Roman" w:hAnsi="Times New Roman"/>
          <w:b/>
          <w:color w:val="000000" w:themeColor="text1"/>
        </w:rPr>
        <w:t>Постачальник»</w:t>
      </w:r>
      <w:r w:rsidR="00B51B80" w:rsidRPr="00E960A2">
        <w:rPr>
          <w:rFonts w:ascii="Times New Roman" w:hAnsi="Times New Roman"/>
          <w:color w:val="000000" w:themeColor="text1"/>
        </w:rPr>
        <w:t xml:space="preserve">), </w:t>
      </w:r>
      <w:r w:rsidRPr="00CC71DB">
        <w:rPr>
          <w:rFonts w:ascii="Times New Roman" w:hAnsi="Times New Roman"/>
          <w:color w:val="000000"/>
          <w:sz w:val="24"/>
          <w:szCs w:val="24"/>
          <w:lang w:eastAsia="ru-RU"/>
        </w:rPr>
        <w:t xml:space="preserve">в особі </w:t>
      </w:r>
      <w:r w:rsidR="00344EE5">
        <w:rPr>
          <w:rFonts w:ascii="Times New Roman" w:hAnsi="Times New Roman"/>
          <w:color w:val="000000"/>
          <w:sz w:val="24"/>
          <w:szCs w:val="24"/>
          <w:lang w:eastAsia="ru-RU"/>
        </w:rPr>
        <w:t xml:space="preserve">_____________ </w:t>
      </w:r>
      <w:r w:rsidR="00B51B80" w:rsidRPr="00E960A2">
        <w:rPr>
          <w:rFonts w:ascii="Times New Roman" w:hAnsi="Times New Roman"/>
          <w:color w:val="000000" w:themeColor="text1"/>
        </w:rPr>
        <w:t xml:space="preserve">, що діє на підставі </w:t>
      </w:r>
      <w:r w:rsidR="00344EE5">
        <w:rPr>
          <w:rFonts w:ascii="Times New Roman" w:hAnsi="Times New Roman"/>
          <w:color w:val="000000" w:themeColor="text1"/>
        </w:rPr>
        <w:t>__________________,</w:t>
      </w:r>
      <w:r w:rsidR="00B51B80" w:rsidRPr="00E960A2">
        <w:rPr>
          <w:rFonts w:ascii="Times New Roman" w:hAnsi="Times New Roman"/>
          <w:color w:val="000000" w:themeColor="text1"/>
        </w:rPr>
        <w:t xml:space="preserve"> з іншої сторони, </w:t>
      </w:r>
    </w:p>
    <w:p w14:paraId="3421498A" w14:textId="77777777" w:rsidR="00B51B80" w:rsidRPr="00E960A2" w:rsidRDefault="00B51B80" w:rsidP="00B51B80">
      <w:pPr>
        <w:pStyle w:val="a5"/>
        <w:spacing w:after="0" w:line="240" w:lineRule="atLeast"/>
        <w:ind w:left="0" w:right="-143"/>
        <w:jc w:val="both"/>
        <w:rPr>
          <w:rFonts w:ascii="Times New Roman" w:hAnsi="Times New Roman"/>
          <w:color w:val="000000" w:themeColor="text1"/>
        </w:rPr>
      </w:pPr>
      <w:r w:rsidRPr="00E960A2">
        <w:rPr>
          <w:rFonts w:ascii="Times New Roman" w:hAnsi="Times New Roman"/>
          <w:snapToGrid w:val="0"/>
          <w:color w:val="000000" w:themeColor="text1"/>
        </w:rPr>
        <w:t xml:space="preserve"> (в подальшому разом іменуються – «Сторони», а кожна окремо – «Сторона») </w:t>
      </w:r>
      <w:r w:rsidRPr="00E960A2">
        <w:rPr>
          <w:rFonts w:ascii="Times New Roman" w:hAnsi="Times New Roman"/>
          <w:color w:val="000000" w:themeColor="text1"/>
        </w:rPr>
        <w:t xml:space="preserve">керуючись нормами чинного законодавства України, з урахуванням тендерної пропозиції учасника процедури закупівлі, </w:t>
      </w:r>
      <w:r w:rsidRPr="00E960A2">
        <w:rPr>
          <w:rFonts w:ascii="Times New Roman" w:hAnsi="Times New Roman"/>
          <w:snapToGrid w:val="0"/>
          <w:color w:val="000000" w:themeColor="text1"/>
        </w:rPr>
        <w:t>уклали цей Договір</w:t>
      </w:r>
      <w:r w:rsidRPr="00E960A2">
        <w:rPr>
          <w:rFonts w:ascii="Times New Roman" w:hAnsi="Times New Roman"/>
          <w:color w:val="000000" w:themeColor="text1"/>
        </w:rPr>
        <w:t xml:space="preserve"> (надалі іменується – «Договір») про наступне.</w:t>
      </w:r>
    </w:p>
    <w:p w14:paraId="7C0F0DB8" w14:textId="77777777" w:rsidR="00B51B80" w:rsidRPr="00E960A2" w:rsidRDefault="00B51B80" w:rsidP="00B51B80">
      <w:pPr>
        <w:pStyle w:val="a5"/>
        <w:spacing w:after="0" w:line="240" w:lineRule="atLeast"/>
        <w:ind w:left="0" w:right="-143"/>
        <w:rPr>
          <w:rFonts w:ascii="Times New Roman" w:hAnsi="Times New Roman"/>
          <w:color w:val="000000" w:themeColor="text1"/>
        </w:rPr>
      </w:pPr>
    </w:p>
    <w:p w14:paraId="688E3CD5" w14:textId="77777777" w:rsidR="00B51B80" w:rsidRDefault="00B51B80" w:rsidP="00B51B80">
      <w:pPr>
        <w:spacing w:line="240" w:lineRule="atLeast"/>
        <w:ind w:right="-143"/>
        <w:jc w:val="center"/>
        <w:rPr>
          <w:b/>
          <w:bCs/>
          <w:color w:val="000000" w:themeColor="text1"/>
          <w:sz w:val="22"/>
          <w:szCs w:val="22"/>
          <w:lang w:val="uk-UA"/>
        </w:rPr>
      </w:pPr>
      <w:r w:rsidRPr="00E960A2">
        <w:rPr>
          <w:b/>
          <w:bCs/>
          <w:color w:val="000000" w:themeColor="text1"/>
          <w:sz w:val="22"/>
          <w:szCs w:val="22"/>
        </w:rPr>
        <w:t>I</w:t>
      </w:r>
      <w:r w:rsidRPr="00E960A2">
        <w:rPr>
          <w:b/>
          <w:bCs/>
          <w:color w:val="000000" w:themeColor="text1"/>
          <w:sz w:val="22"/>
          <w:szCs w:val="22"/>
          <w:lang w:val="uk-UA"/>
        </w:rPr>
        <w:t>. Предмет договору</w:t>
      </w:r>
    </w:p>
    <w:p w14:paraId="054E0286" w14:textId="77777777" w:rsidR="00C3488E" w:rsidRPr="00E960A2" w:rsidRDefault="00C3488E" w:rsidP="00B51B80">
      <w:pPr>
        <w:spacing w:line="240" w:lineRule="atLeast"/>
        <w:ind w:right="-143"/>
        <w:jc w:val="center"/>
        <w:rPr>
          <w:b/>
          <w:bCs/>
          <w:color w:val="000000" w:themeColor="text1"/>
          <w:sz w:val="22"/>
          <w:szCs w:val="22"/>
          <w:lang w:val="uk-UA"/>
        </w:rPr>
      </w:pPr>
    </w:p>
    <w:p w14:paraId="33C0B449" w14:textId="03E6D839" w:rsidR="00B51B80" w:rsidRPr="00B01B36" w:rsidRDefault="00B51B80" w:rsidP="00B51B80">
      <w:pPr>
        <w:suppressAutoHyphens/>
        <w:snapToGrid w:val="0"/>
        <w:ind w:left="189" w:right="118"/>
        <w:jc w:val="both"/>
        <w:rPr>
          <w:b/>
          <w:bCs/>
          <w:lang w:val="uk-UA" w:eastAsia="hi-IN"/>
        </w:rPr>
      </w:pPr>
      <w:r w:rsidRPr="00E960A2">
        <w:rPr>
          <w:color w:val="000000" w:themeColor="text1"/>
          <w:sz w:val="22"/>
          <w:szCs w:val="22"/>
          <w:lang w:val="uk-UA"/>
        </w:rPr>
        <w:t>1.1. Постачальник зобов'язується передати (поставити) Покупцю товар</w:t>
      </w:r>
      <w:r w:rsidR="00215098">
        <w:rPr>
          <w:color w:val="000000" w:themeColor="text1"/>
          <w:sz w:val="22"/>
          <w:szCs w:val="22"/>
          <w:lang w:val="uk-UA"/>
        </w:rPr>
        <w:t>:</w:t>
      </w:r>
      <w:r w:rsidRPr="00E960A2">
        <w:rPr>
          <w:color w:val="000000" w:themeColor="text1"/>
          <w:sz w:val="22"/>
          <w:szCs w:val="22"/>
          <w:lang w:val="uk-UA"/>
        </w:rPr>
        <w:t xml:space="preserve"> </w:t>
      </w:r>
      <w:r w:rsidR="00215098">
        <w:rPr>
          <w:color w:val="000000"/>
          <w:sz w:val="27"/>
          <w:szCs w:val="27"/>
        </w:rPr>
        <w:t>код ДК 021:2015</w:t>
      </w:r>
      <w:r w:rsidR="00344EE5">
        <w:rPr>
          <w:color w:val="000000"/>
          <w:sz w:val="27"/>
          <w:szCs w:val="27"/>
          <w:lang w:val="uk-UA"/>
        </w:rPr>
        <w:t xml:space="preserve"> </w:t>
      </w:r>
      <w:r w:rsidR="00344EE5" w:rsidRPr="00344EE5">
        <w:rPr>
          <w:lang w:val="uk-UA"/>
        </w:rPr>
        <w:t>:</w:t>
      </w:r>
      <w:r w:rsidR="00344EE5" w:rsidRPr="00344EE5">
        <w:rPr>
          <w:shd w:val="clear" w:color="auto" w:fill="FFFFFF"/>
        </w:rPr>
        <w:t>39830000-9 Продукція для чищення</w:t>
      </w:r>
      <w:r w:rsidRPr="00344EE5">
        <w:t>визначений за цінами</w:t>
      </w:r>
      <w:r w:rsidRPr="00E960A2">
        <w:rPr>
          <w:color w:val="000000" w:themeColor="text1"/>
          <w:sz w:val="22"/>
          <w:szCs w:val="22"/>
        </w:rPr>
        <w:t xml:space="preserve"> (далі - товар), зазначений у специфікації, що додається до Договору про закупівлю і є його невід'ємною частиною, а Покупець - прийняти і оплатити такий товар.</w:t>
      </w:r>
    </w:p>
    <w:p w14:paraId="02D1267F" w14:textId="77777777" w:rsidR="00B51B80" w:rsidRDefault="00B51B80" w:rsidP="00B51B80">
      <w:pPr>
        <w:spacing w:line="240" w:lineRule="atLeast"/>
        <w:jc w:val="both"/>
        <w:rPr>
          <w:color w:val="000000" w:themeColor="text1"/>
          <w:sz w:val="22"/>
          <w:szCs w:val="22"/>
          <w:lang w:val="uk-UA"/>
        </w:rPr>
      </w:pPr>
      <w:r w:rsidRPr="00E960A2">
        <w:rPr>
          <w:color w:val="000000" w:themeColor="text1"/>
          <w:sz w:val="22"/>
          <w:szCs w:val="22"/>
        </w:rPr>
        <w:t xml:space="preserve">1.2. Найменування та кількість товару </w:t>
      </w:r>
      <w:r w:rsidRPr="00E960A2">
        <w:rPr>
          <w:color w:val="000000" w:themeColor="text1"/>
          <w:sz w:val="22"/>
          <w:szCs w:val="22"/>
          <w:lang w:val="uk-UA"/>
        </w:rPr>
        <w:t>згідно спеціфікації.</w:t>
      </w:r>
    </w:p>
    <w:p w14:paraId="2CBE7EAD" w14:textId="77777777" w:rsidR="00B51B80" w:rsidRPr="00E960A2" w:rsidRDefault="00B51B80" w:rsidP="00B51B80">
      <w:pPr>
        <w:spacing w:line="240" w:lineRule="atLeast"/>
        <w:jc w:val="both"/>
        <w:rPr>
          <w:color w:val="000000" w:themeColor="text1"/>
          <w:sz w:val="22"/>
          <w:szCs w:val="22"/>
          <w:lang w:val="uk-UA"/>
        </w:rPr>
      </w:pPr>
    </w:p>
    <w:p w14:paraId="230E7098" w14:textId="77777777" w:rsidR="00B51B80" w:rsidRDefault="00B51B80" w:rsidP="00B51B80">
      <w:pPr>
        <w:jc w:val="center"/>
        <w:rPr>
          <w:b/>
          <w:bCs/>
          <w:sz w:val="22"/>
          <w:szCs w:val="22"/>
        </w:rPr>
      </w:pPr>
      <w:r w:rsidRPr="00E960A2">
        <w:rPr>
          <w:b/>
          <w:bCs/>
          <w:sz w:val="22"/>
          <w:szCs w:val="22"/>
        </w:rPr>
        <w:t>ІІ. Якість товару</w:t>
      </w:r>
    </w:p>
    <w:p w14:paraId="63652DAC" w14:textId="77777777" w:rsidR="00C3488E" w:rsidRPr="00E960A2" w:rsidRDefault="00C3488E" w:rsidP="00B51B80">
      <w:pPr>
        <w:jc w:val="center"/>
        <w:rPr>
          <w:b/>
          <w:bCs/>
          <w:sz w:val="22"/>
          <w:szCs w:val="22"/>
        </w:rPr>
      </w:pPr>
    </w:p>
    <w:p w14:paraId="7C02351B" w14:textId="77777777" w:rsidR="00B51B80" w:rsidRDefault="00B51B80" w:rsidP="00B51B80">
      <w:pPr>
        <w:jc w:val="both"/>
        <w:rPr>
          <w:color w:val="000000"/>
        </w:rPr>
      </w:pPr>
      <w:r>
        <w:rPr>
          <w:color w:val="000000"/>
        </w:rPr>
        <w:t xml:space="preserve">2.1. Постачальник повинен передати (поставити) Покупцю товар, якість якого відповідає умовам, встановленим чинним законодавством до товару даного виду та </w:t>
      </w:r>
      <w:r>
        <w:rPr>
          <w:color w:val="000000"/>
          <w:lang w:val="uk-UA"/>
        </w:rPr>
        <w:t>вимогам оголошення щодо закупівлі.</w:t>
      </w:r>
    </w:p>
    <w:p w14:paraId="7BBC4E5B" w14:textId="77777777" w:rsidR="00B51B80" w:rsidRDefault="00B51B80" w:rsidP="00B51B80">
      <w:pPr>
        <w:jc w:val="both"/>
        <w:rPr>
          <w:i/>
          <w:color w:val="000000"/>
        </w:rPr>
      </w:pPr>
      <w:r>
        <w:rPr>
          <w:color w:val="000000"/>
        </w:rPr>
        <w:t>2.2. Товар при поставці повинен супроводжуватись документами, що підтверджують якість та безпеку</w:t>
      </w:r>
      <w:r>
        <w:rPr>
          <w:b/>
          <w:color w:val="000000"/>
        </w:rPr>
        <w:t xml:space="preserve"> </w:t>
      </w:r>
      <w:r>
        <w:rPr>
          <w:i/>
          <w:color w:val="000000"/>
        </w:rPr>
        <w:t>(у передбачених законодавством випадках).</w:t>
      </w:r>
    </w:p>
    <w:p w14:paraId="0216FB83" w14:textId="77777777" w:rsidR="00B51B80" w:rsidRDefault="00B51B80" w:rsidP="00B51B80">
      <w:pPr>
        <w:tabs>
          <w:tab w:val="left" w:pos="0"/>
        </w:tabs>
        <w:ind w:left="-10" w:firstLine="70"/>
        <w:jc w:val="both"/>
        <w:rPr>
          <w:color w:val="000000"/>
        </w:rPr>
      </w:pPr>
      <w:r>
        <w:rPr>
          <w:color w:val="000000"/>
        </w:rPr>
        <w:t>2.3.Технічні,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46BB8D35" w14:textId="77777777" w:rsidR="00B51B80" w:rsidRDefault="00B51B80" w:rsidP="00B51B80">
      <w:pPr>
        <w:jc w:val="both"/>
        <w:rPr>
          <w:color w:val="000000"/>
        </w:rPr>
      </w:pPr>
      <w:r>
        <w:rPr>
          <w:i/>
          <w:color w:val="000000"/>
        </w:rPr>
        <w:t>2.4.</w:t>
      </w:r>
      <w:r>
        <w:rPr>
          <w:color w:val="000000"/>
        </w:rPr>
        <w:t xml:space="preserve">  Покупець має право перевіряти якість товару у лабораторних умовах ( за рахунок Продавця), якщо якість товару викликає сумніви щодо виконання технічних вимог. У випадку невідповідності якості товару згідно лабораторних висновків Продавець повинен замінити неякісний товар протягом 1 дня. В іншому випадку Покупець має право розірвати договір в односторонньому порядку.</w:t>
      </w:r>
    </w:p>
    <w:p w14:paraId="24250213" w14:textId="77777777" w:rsidR="00B51B80" w:rsidRPr="001B1344" w:rsidRDefault="00B51B80" w:rsidP="00B51B80">
      <w:pPr>
        <w:jc w:val="both"/>
        <w:rPr>
          <w:color w:val="000000"/>
        </w:rPr>
      </w:pPr>
    </w:p>
    <w:p w14:paraId="3ACD58E3" w14:textId="77777777" w:rsidR="00B51B80" w:rsidRPr="00E960A2" w:rsidRDefault="00B51B80" w:rsidP="00B51B80">
      <w:pPr>
        <w:jc w:val="center"/>
        <w:rPr>
          <w:b/>
          <w:bCs/>
          <w:sz w:val="22"/>
          <w:szCs w:val="22"/>
        </w:rPr>
      </w:pPr>
      <w:r w:rsidRPr="00E960A2">
        <w:rPr>
          <w:b/>
          <w:bCs/>
          <w:sz w:val="22"/>
          <w:szCs w:val="22"/>
        </w:rPr>
        <w:t>III. Ціна договору</w:t>
      </w:r>
    </w:p>
    <w:p w14:paraId="72D7C8F7" w14:textId="1DFB79D9" w:rsidR="00B51B80" w:rsidRPr="00790162" w:rsidRDefault="00B51B80" w:rsidP="00B51B80">
      <w:pPr>
        <w:jc w:val="both"/>
        <w:rPr>
          <w:sz w:val="20"/>
          <w:szCs w:val="20"/>
          <w:lang w:val="uk-UA"/>
        </w:rPr>
      </w:pPr>
      <w:r w:rsidRPr="00E960A2">
        <w:rPr>
          <w:sz w:val="22"/>
          <w:szCs w:val="22"/>
        </w:rPr>
        <w:t>3.1. Ціна Договору становить:</w:t>
      </w:r>
      <w:r w:rsidR="00C3488E">
        <w:rPr>
          <w:sz w:val="22"/>
          <w:szCs w:val="22"/>
          <w:lang w:val="uk-UA"/>
        </w:rPr>
        <w:t xml:space="preserve"> </w:t>
      </w:r>
      <w:r w:rsidR="00344EE5">
        <w:rPr>
          <w:sz w:val="22"/>
          <w:szCs w:val="22"/>
          <w:lang w:val="uk-UA"/>
        </w:rPr>
        <w:t>_____________________________________________</w:t>
      </w:r>
      <w:r w:rsidR="00790162">
        <w:rPr>
          <w:sz w:val="20"/>
          <w:szCs w:val="20"/>
          <w:lang w:val="uk-UA"/>
        </w:rPr>
        <w:t>.</w:t>
      </w:r>
      <w:r w:rsidR="00344EE5">
        <w:rPr>
          <w:sz w:val="20"/>
          <w:szCs w:val="20"/>
          <w:lang w:val="uk-UA"/>
        </w:rPr>
        <w:t>(без ПДВ/в т.ч.ПДВ)</w:t>
      </w:r>
    </w:p>
    <w:p w14:paraId="5B459707" w14:textId="77777777" w:rsidR="00B51B80" w:rsidRPr="00E960A2" w:rsidRDefault="00B51B80" w:rsidP="00B51B80">
      <w:pPr>
        <w:jc w:val="both"/>
        <w:rPr>
          <w:sz w:val="22"/>
          <w:szCs w:val="22"/>
        </w:rPr>
      </w:pPr>
      <w:r w:rsidRPr="00E960A2">
        <w:rPr>
          <w:sz w:val="22"/>
          <w:szCs w:val="22"/>
        </w:rPr>
        <w:t>3.2. Сторони домовилися, що при зміні згідно із законодавством ставок податків і зборів, які мають бути включені до ціни товару, ціна за одиницю товару змінюється пропорційно до змін таких ставок.</w:t>
      </w:r>
    </w:p>
    <w:p w14:paraId="17BFC595" w14:textId="77777777" w:rsidR="00B51B80" w:rsidRPr="00E960A2" w:rsidRDefault="00B51B80" w:rsidP="00B51B80">
      <w:pPr>
        <w:jc w:val="both"/>
        <w:rPr>
          <w:sz w:val="22"/>
          <w:szCs w:val="22"/>
          <w:lang w:val="uk-UA"/>
        </w:rPr>
      </w:pPr>
      <w:r w:rsidRPr="00E960A2">
        <w:rPr>
          <w:sz w:val="22"/>
          <w:szCs w:val="22"/>
        </w:rPr>
        <w:t>3.3. Ціна Договору може бути змінена в бік зменшення (без зміни якості товару) за взаємною згодою Сторін.</w:t>
      </w:r>
    </w:p>
    <w:p w14:paraId="330B9708" w14:textId="77777777" w:rsidR="00B51B80" w:rsidRPr="00E960A2" w:rsidRDefault="00B51B80" w:rsidP="00B51B80">
      <w:pPr>
        <w:jc w:val="both"/>
        <w:rPr>
          <w:sz w:val="22"/>
          <w:szCs w:val="22"/>
        </w:rPr>
      </w:pPr>
      <w:r w:rsidRPr="00E960A2">
        <w:rPr>
          <w:sz w:val="22"/>
          <w:szCs w:val="22"/>
          <w:lang w:val="uk-UA"/>
        </w:rPr>
        <w:t>3.4.</w:t>
      </w:r>
      <w:r w:rsidRPr="00E960A2">
        <w:rPr>
          <w:sz w:val="22"/>
          <w:szCs w:val="22"/>
        </w:rPr>
        <w:t>Загальна</w:t>
      </w:r>
      <w:r w:rsidRPr="00E960A2">
        <w:rPr>
          <w:sz w:val="22"/>
          <w:szCs w:val="22"/>
          <w:lang w:val="uk-UA"/>
        </w:rPr>
        <w:t xml:space="preserve"> кінцнева</w:t>
      </w:r>
      <w:r w:rsidRPr="00E960A2">
        <w:rPr>
          <w:sz w:val="22"/>
          <w:szCs w:val="22"/>
        </w:rPr>
        <w:t xml:space="preserve"> вартість Договору складається з вартості всіх партій товару, поставлених Замовнику</w:t>
      </w:r>
      <w:r w:rsidRPr="00E960A2">
        <w:rPr>
          <w:sz w:val="22"/>
          <w:szCs w:val="22"/>
          <w:lang w:val="uk-UA"/>
        </w:rPr>
        <w:t>, згідно запитів та поставок, здійснених</w:t>
      </w:r>
      <w:r w:rsidRPr="00E960A2">
        <w:rPr>
          <w:sz w:val="22"/>
          <w:szCs w:val="22"/>
        </w:rPr>
        <w:t xml:space="preserve"> за</w:t>
      </w:r>
      <w:r w:rsidRPr="00E960A2">
        <w:rPr>
          <w:sz w:val="22"/>
          <w:szCs w:val="22"/>
          <w:lang w:val="uk-UA"/>
        </w:rPr>
        <w:t xml:space="preserve"> умовами цього договору</w:t>
      </w:r>
      <w:r w:rsidRPr="00E960A2">
        <w:rPr>
          <w:sz w:val="22"/>
          <w:szCs w:val="22"/>
        </w:rPr>
        <w:t>.</w:t>
      </w:r>
    </w:p>
    <w:p w14:paraId="5EADE6B2" w14:textId="77777777" w:rsidR="00B51B80" w:rsidRPr="00E960A2" w:rsidRDefault="00B51B80" w:rsidP="00B51B80">
      <w:pPr>
        <w:pStyle w:val="a5"/>
        <w:spacing w:after="0" w:line="240" w:lineRule="atLeast"/>
        <w:ind w:left="0" w:right="-143"/>
        <w:jc w:val="both"/>
        <w:rPr>
          <w:rFonts w:ascii="Times New Roman" w:hAnsi="Times New Roman"/>
          <w:snapToGrid w:val="0"/>
          <w:color w:val="000000" w:themeColor="text1"/>
          <w:lang w:val="ru-RU"/>
        </w:rPr>
      </w:pPr>
      <w:r w:rsidRPr="00E960A2">
        <w:rPr>
          <w:rFonts w:ascii="Times New Roman" w:hAnsi="Times New Roman"/>
          <w:snapToGrid w:val="0"/>
          <w:color w:val="000000" w:themeColor="text1"/>
          <w:lang w:val="ru-RU"/>
        </w:rPr>
        <w:t xml:space="preserve">3.5. Джерело фінансування – </w:t>
      </w:r>
      <w:r>
        <w:rPr>
          <w:rFonts w:ascii="Times New Roman" w:hAnsi="Times New Roman"/>
          <w:snapToGrid w:val="0"/>
          <w:color w:val="000000" w:themeColor="text1"/>
          <w:lang w:val="ru-RU"/>
        </w:rPr>
        <w:t>кошти місцевого</w:t>
      </w:r>
      <w:r w:rsidRPr="00E960A2">
        <w:rPr>
          <w:rFonts w:ascii="Times New Roman" w:hAnsi="Times New Roman"/>
          <w:snapToGrid w:val="0"/>
          <w:color w:val="000000" w:themeColor="text1"/>
          <w:lang w:val="ru-RU"/>
        </w:rPr>
        <w:t xml:space="preserve"> бюджет</w:t>
      </w:r>
      <w:r>
        <w:rPr>
          <w:rFonts w:ascii="Times New Roman" w:hAnsi="Times New Roman"/>
          <w:snapToGrid w:val="0"/>
          <w:color w:val="000000" w:themeColor="text1"/>
          <w:lang w:val="ru-RU"/>
        </w:rPr>
        <w:t>у.</w:t>
      </w:r>
    </w:p>
    <w:p w14:paraId="50781DDE" w14:textId="77777777" w:rsidR="00B51B80" w:rsidRPr="00E960A2" w:rsidRDefault="00B51B80" w:rsidP="00B51B80">
      <w:pPr>
        <w:jc w:val="both"/>
        <w:rPr>
          <w:sz w:val="22"/>
          <w:szCs w:val="22"/>
        </w:rPr>
      </w:pPr>
    </w:p>
    <w:p w14:paraId="2B1EBA5F" w14:textId="77777777" w:rsidR="00B51B80" w:rsidRDefault="00B51B80" w:rsidP="00B51B80">
      <w:pPr>
        <w:jc w:val="center"/>
        <w:rPr>
          <w:b/>
          <w:bCs/>
          <w:sz w:val="22"/>
          <w:szCs w:val="22"/>
        </w:rPr>
      </w:pPr>
      <w:r w:rsidRPr="00E960A2">
        <w:rPr>
          <w:b/>
          <w:bCs/>
          <w:sz w:val="22"/>
          <w:szCs w:val="22"/>
        </w:rPr>
        <w:t>IV. Порядок здійснення оплати</w:t>
      </w:r>
    </w:p>
    <w:p w14:paraId="54E0977E" w14:textId="77777777" w:rsidR="00B51B80" w:rsidRPr="00E960A2" w:rsidRDefault="00B51B80" w:rsidP="00B51B80">
      <w:pPr>
        <w:jc w:val="center"/>
        <w:rPr>
          <w:b/>
          <w:bCs/>
          <w:sz w:val="22"/>
          <w:szCs w:val="22"/>
        </w:rPr>
      </w:pPr>
    </w:p>
    <w:p w14:paraId="47209377" w14:textId="77777777" w:rsidR="00B51B80" w:rsidRPr="00E960A2" w:rsidRDefault="00B51B80" w:rsidP="00B51B80">
      <w:pPr>
        <w:jc w:val="both"/>
        <w:rPr>
          <w:bCs/>
          <w:i/>
          <w:sz w:val="22"/>
          <w:szCs w:val="22"/>
        </w:rPr>
      </w:pPr>
      <w:r w:rsidRPr="00E960A2">
        <w:rPr>
          <w:sz w:val="22"/>
          <w:szCs w:val="22"/>
        </w:rPr>
        <w:t>4.1. Розрахунки за товар здійснюються на умовах можливої відстрочки платежу протягом 30 банківських днів з дня поставки (передачі) товару</w:t>
      </w:r>
      <w:r w:rsidRPr="00E960A2">
        <w:rPr>
          <w:bCs/>
          <w:i/>
          <w:sz w:val="22"/>
          <w:szCs w:val="22"/>
        </w:rPr>
        <w:t>.</w:t>
      </w:r>
    </w:p>
    <w:p w14:paraId="47C61C23" w14:textId="77777777" w:rsidR="00B51B80" w:rsidRPr="00E960A2" w:rsidRDefault="00B51B80" w:rsidP="00B51B80">
      <w:pPr>
        <w:jc w:val="both"/>
        <w:rPr>
          <w:sz w:val="22"/>
          <w:szCs w:val="22"/>
          <w:lang w:val="uk-UA"/>
        </w:rPr>
      </w:pPr>
      <w:r w:rsidRPr="00E960A2">
        <w:rPr>
          <w:sz w:val="22"/>
          <w:szCs w:val="22"/>
        </w:rPr>
        <w:lastRenderedPageBreak/>
        <w:t>У разі затримки бюджетного фінансування розрахунок за поставлений товар здійснюється протягом 3-х банківських днів з дати отримання Покупцем бюджетного призначення на фінансування закупівлі на свій реєстраційний рахунок.</w:t>
      </w:r>
    </w:p>
    <w:p w14:paraId="163257BD" w14:textId="77777777" w:rsidR="00B51B80" w:rsidRPr="00E960A2" w:rsidRDefault="00B51B80" w:rsidP="00B51B80">
      <w:pPr>
        <w:jc w:val="both"/>
        <w:rPr>
          <w:sz w:val="22"/>
          <w:szCs w:val="22"/>
        </w:rPr>
      </w:pPr>
      <w:r w:rsidRPr="00E960A2">
        <w:rPr>
          <w:sz w:val="22"/>
          <w:szCs w:val="22"/>
        </w:rPr>
        <w:t xml:space="preserve">4.2. Розрахунки між сторонами проводяться в національній валюті України - гривні. </w:t>
      </w:r>
    </w:p>
    <w:p w14:paraId="245CAC27" w14:textId="77777777" w:rsidR="00B51B80" w:rsidRPr="00E960A2" w:rsidRDefault="00B51B80" w:rsidP="00B51B80">
      <w:pPr>
        <w:jc w:val="both"/>
        <w:rPr>
          <w:sz w:val="22"/>
          <w:szCs w:val="22"/>
        </w:rPr>
      </w:pPr>
      <w:r w:rsidRPr="00E960A2">
        <w:rPr>
          <w:sz w:val="22"/>
          <w:szCs w:val="22"/>
        </w:rPr>
        <w:t>Вид розрахунків – безготівковий, шляхом перерахування Покупцем грошових коштів на розрахунковий рахунок Продавця.</w:t>
      </w:r>
    </w:p>
    <w:p w14:paraId="12451A61" w14:textId="77777777" w:rsidR="00B51B80" w:rsidRPr="00E960A2" w:rsidRDefault="00B51B80" w:rsidP="00B51B80">
      <w:pPr>
        <w:jc w:val="both"/>
        <w:rPr>
          <w:sz w:val="22"/>
          <w:szCs w:val="22"/>
        </w:rPr>
      </w:pPr>
      <w:r w:rsidRPr="00E960A2">
        <w:rPr>
          <w:sz w:val="22"/>
          <w:szCs w:val="22"/>
        </w:rPr>
        <w:t>4.3. Бюджетні зобов’язання за договором виникають у разі наявності та в межах  відповідних бюджетних асигнувань.</w:t>
      </w:r>
    </w:p>
    <w:p w14:paraId="0011B649" w14:textId="2E03D57C" w:rsidR="00B51B80" w:rsidRDefault="00B51B80" w:rsidP="00B51B80">
      <w:pPr>
        <w:jc w:val="both"/>
        <w:rPr>
          <w:sz w:val="22"/>
          <w:szCs w:val="22"/>
          <w:lang w:val="uk-UA"/>
        </w:rPr>
      </w:pPr>
      <w:r w:rsidRPr="00E960A2">
        <w:rPr>
          <w:i/>
          <w:sz w:val="22"/>
          <w:szCs w:val="22"/>
        </w:rPr>
        <w:t xml:space="preserve">4.4. </w:t>
      </w:r>
      <w:r w:rsidRPr="00E960A2">
        <w:rPr>
          <w:sz w:val="22"/>
          <w:szCs w:val="22"/>
        </w:rPr>
        <w:t>Оплата за товар Покупцем здійснюється по факту доставки згідно накладної</w:t>
      </w:r>
      <w:r w:rsidR="008C6546">
        <w:rPr>
          <w:sz w:val="22"/>
          <w:szCs w:val="22"/>
          <w:lang w:val="uk-UA"/>
        </w:rPr>
        <w:t xml:space="preserve"> на протязі 10 календарних дні</w:t>
      </w:r>
      <w:r w:rsidRPr="00E960A2">
        <w:rPr>
          <w:sz w:val="22"/>
          <w:szCs w:val="22"/>
        </w:rPr>
        <w:t>.</w:t>
      </w:r>
    </w:p>
    <w:p w14:paraId="428AC717" w14:textId="77777777" w:rsidR="00B51B80" w:rsidRDefault="00B51B80" w:rsidP="00B51B80">
      <w:pPr>
        <w:jc w:val="center"/>
        <w:rPr>
          <w:b/>
          <w:bCs/>
          <w:color w:val="000000"/>
          <w:lang w:val="uk-UA"/>
        </w:rPr>
      </w:pPr>
    </w:p>
    <w:p w14:paraId="61049C84" w14:textId="77777777" w:rsidR="00B51B80" w:rsidRDefault="00B51B80" w:rsidP="00B51B80">
      <w:pPr>
        <w:jc w:val="center"/>
        <w:rPr>
          <w:b/>
          <w:bCs/>
          <w:color w:val="000000"/>
        </w:rPr>
      </w:pPr>
      <w:r>
        <w:rPr>
          <w:b/>
          <w:bCs/>
          <w:color w:val="000000"/>
        </w:rPr>
        <w:t>V. Поставка (передача) товару</w:t>
      </w:r>
    </w:p>
    <w:p w14:paraId="08F54F4B" w14:textId="77777777" w:rsidR="00B51B80" w:rsidRDefault="00B51B80" w:rsidP="00B51B80">
      <w:pPr>
        <w:jc w:val="center"/>
        <w:rPr>
          <w:b/>
          <w:bCs/>
          <w:color w:val="000000"/>
        </w:rPr>
      </w:pPr>
    </w:p>
    <w:p w14:paraId="45EFB3D5" w14:textId="4D2AE634" w:rsidR="00B51B80" w:rsidRDefault="00B51B80" w:rsidP="00B51B80">
      <w:pPr>
        <w:tabs>
          <w:tab w:val="left" w:pos="5470"/>
        </w:tabs>
        <w:jc w:val="both"/>
        <w:rPr>
          <w:bCs/>
          <w:color w:val="000000"/>
        </w:rPr>
      </w:pPr>
      <w:r>
        <w:rPr>
          <w:bCs/>
          <w:color w:val="000000"/>
        </w:rPr>
        <w:t>5.1. Строк (термін) поставки (передачі) товару: до 31.12.202</w:t>
      </w:r>
      <w:r w:rsidR="008C6546">
        <w:rPr>
          <w:bCs/>
          <w:color w:val="000000"/>
          <w:lang w:val="uk-UA"/>
        </w:rPr>
        <w:t>4</w:t>
      </w:r>
      <w:r>
        <w:rPr>
          <w:bCs/>
          <w:color w:val="000000"/>
        </w:rPr>
        <w:t xml:space="preserve"> року</w:t>
      </w:r>
    </w:p>
    <w:p w14:paraId="17D2C614" w14:textId="1F716F64" w:rsidR="00B51B80" w:rsidRDefault="00B51B80" w:rsidP="00B51B80">
      <w:pPr>
        <w:tabs>
          <w:tab w:val="left" w:pos="5470"/>
        </w:tabs>
        <w:jc w:val="both"/>
        <w:rPr>
          <w:bCs/>
          <w:color w:val="000000"/>
        </w:rPr>
      </w:pPr>
      <w:r>
        <w:rPr>
          <w:bCs/>
          <w:color w:val="000000"/>
        </w:rPr>
        <w:t>5.2. Доставка</w:t>
      </w:r>
      <w:r>
        <w:rPr>
          <w:bCs/>
          <w:color w:val="000000"/>
          <w:lang w:val="uk-UA"/>
        </w:rPr>
        <w:t xml:space="preserve"> товару </w:t>
      </w:r>
      <w:r>
        <w:rPr>
          <w:bCs/>
          <w:color w:val="000000"/>
        </w:rPr>
        <w:t>здійснюється</w:t>
      </w:r>
      <w:r w:rsidR="008C6546">
        <w:rPr>
          <w:bCs/>
          <w:color w:val="000000"/>
          <w:lang w:val="uk-UA"/>
        </w:rPr>
        <w:t xml:space="preserve"> згідно замовлення Замовника , не менше 1 раз на тиждень</w:t>
      </w:r>
      <w:r>
        <w:rPr>
          <w:bCs/>
          <w:color w:val="000000"/>
        </w:rPr>
        <w:t xml:space="preserve"> за адресами:</w:t>
      </w:r>
    </w:p>
    <w:p w14:paraId="348C1C6C" w14:textId="77777777" w:rsidR="00B95A3B" w:rsidRDefault="00B95A3B" w:rsidP="00B51B80">
      <w:pPr>
        <w:tabs>
          <w:tab w:val="left" w:pos="5470"/>
        </w:tabs>
        <w:jc w:val="both"/>
        <w:rPr>
          <w:bCs/>
          <w:color w:val="000000"/>
        </w:rPr>
      </w:pPr>
    </w:p>
    <w:tbl>
      <w:tblPr>
        <w:tblW w:w="10063" w:type="dxa"/>
        <w:tblInd w:w="-570" w:type="dxa"/>
        <w:tblLayout w:type="fixed"/>
        <w:tblLook w:val="04A0" w:firstRow="1" w:lastRow="0" w:firstColumn="1" w:lastColumn="0" w:noHBand="0" w:noVBand="1"/>
      </w:tblPr>
      <w:tblGrid>
        <w:gridCol w:w="3259"/>
        <w:gridCol w:w="6804"/>
      </w:tblGrid>
      <w:tr w:rsidR="00AA5330" w:rsidRPr="00886A40" w14:paraId="208DC95E" w14:textId="77777777" w:rsidTr="00ED3309">
        <w:trPr>
          <w:trHeight w:val="546"/>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14:paraId="2D1C2E9B" w14:textId="77777777" w:rsidR="00AA5330" w:rsidRPr="00886A40" w:rsidRDefault="00AA5330" w:rsidP="00EB68CD">
            <w:pPr>
              <w:jc w:val="center"/>
            </w:pPr>
            <w:r w:rsidRPr="00886A40">
              <w:t>Назва закладів</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2D34B731" w14:textId="77777777" w:rsidR="00AA5330" w:rsidRPr="00886A40" w:rsidRDefault="00AA5330" w:rsidP="00EB68CD">
            <w:pPr>
              <w:jc w:val="center"/>
              <w:rPr>
                <w:lang w:val="en-US"/>
              </w:rPr>
            </w:pPr>
            <w:r w:rsidRPr="00886A40">
              <w:rPr>
                <w:lang w:val="en-US"/>
              </w:rPr>
              <w:t>Адреса</w:t>
            </w:r>
          </w:p>
        </w:tc>
      </w:tr>
      <w:tr w:rsidR="00AA5330" w:rsidRPr="00886A40" w14:paraId="6EEC78FB" w14:textId="77777777" w:rsidTr="00ED3309">
        <w:trPr>
          <w:trHeight w:val="627"/>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14:paraId="184FBE28" w14:textId="4743503D" w:rsidR="00AA5330" w:rsidRPr="00886A40" w:rsidRDefault="00AA5330" w:rsidP="00AA5330">
            <w:pPr>
              <w:jc w:val="center"/>
            </w:pPr>
            <w:r w:rsidRPr="003F1EF0">
              <w:rPr>
                <w:color w:val="000000"/>
                <w:sz w:val="22"/>
                <w:szCs w:val="22"/>
                <w:lang w:eastAsia="en-US"/>
              </w:rPr>
              <w:t>Ясінянський ЗЗСО І-ІІІ ступенів №1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63EB682" w14:textId="7C6A036E" w:rsidR="00AA5330" w:rsidRPr="00AA5330" w:rsidRDefault="00AA5330" w:rsidP="00AA5330">
            <w:pPr>
              <w:jc w:val="center"/>
            </w:pPr>
            <w:r w:rsidRPr="003F1EF0">
              <w:rPr>
                <w:color w:val="000000"/>
                <w:sz w:val="22"/>
                <w:szCs w:val="22"/>
                <w:shd w:val="clear" w:color="auto" w:fill="FFFFFF"/>
              </w:rPr>
              <w:t>90630,Закарпатська обл., Рахівський р-н.,смт Ясіня , вул.,Грушевського буд. 3</w:t>
            </w:r>
          </w:p>
        </w:tc>
      </w:tr>
      <w:tr w:rsidR="00AA5330" w:rsidRPr="00886A40" w14:paraId="475BD164" w14:textId="77777777" w:rsidTr="00ED3309">
        <w:trPr>
          <w:trHeight w:val="565"/>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14:paraId="64637997" w14:textId="0A1299E9" w:rsidR="00AA5330" w:rsidRPr="00886A40" w:rsidRDefault="00AA5330" w:rsidP="00AA5330">
            <w:pPr>
              <w:jc w:val="center"/>
            </w:pPr>
            <w:r w:rsidRPr="003F1EF0">
              <w:rPr>
                <w:color w:val="000000"/>
                <w:sz w:val="22"/>
                <w:szCs w:val="22"/>
                <w:lang w:eastAsia="en-US"/>
              </w:rPr>
              <w:t>Ясінянський ЗЗСО І-ІІІ ступенів №2</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573C8233" w14:textId="06A7385E" w:rsidR="00AA5330" w:rsidRPr="00AA5330" w:rsidRDefault="00AA5330" w:rsidP="00AA5330">
            <w:pPr>
              <w:jc w:val="center"/>
            </w:pPr>
            <w:r w:rsidRPr="003F1EF0">
              <w:rPr>
                <w:color w:val="000000"/>
                <w:sz w:val="22"/>
                <w:szCs w:val="22"/>
                <w:shd w:val="clear" w:color="auto" w:fill="FFFFFF"/>
              </w:rPr>
              <w:t>90630,Закарпатська обл., Рахівський р-н.,смт Ясіня , вул.,Шевченка  буд. 5</w:t>
            </w:r>
          </w:p>
        </w:tc>
      </w:tr>
      <w:tr w:rsidR="00AA5330" w:rsidRPr="00886A40" w14:paraId="0DC4384E" w14:textId="77777777" w:rsidTr="00ED3309">
        <w:trPr>
          <w:trHeight w:val="559"/>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14:paraId="321B00F3" w14:textId="582A34E1" w:rsidR="00AA5330" w:rsidRPr="00886A40" w:rsidRDefault="00AA5330" w:rsidP="00AA5330">
            <w:pPr>
              <w:jc w:val="center"/>
            </w:pPr>
            <w:r w:rsidRPr="003F1EF0">
              <w:rPr>
                <w:color w:val="000000"/>
                <w:sz w:val="22"/>
                <w:szCs w:val="22"/>
                <w:lang w:eastAsia="en-US"/>
              </w:rPr>
              <w:t>Ясінянський ЗЗСО І-ІІ ступенів №3</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51002625" w14:textId="663B878F" w:rsidR="00AA5330" w:rsidRPr="00AA5330" w:rsidRDefault="00AA5330" w:rsidP="00AA5330">
            <w:pPr>
              <w:jc w:val="center"/>
            </w:pPr>
            <w:r w:rsidRPr="003F1EF0">
              <w:rPr>
                <w:color w:val="000000"/>
                <w:sz w:val="22"/>
                <w:szCs w:val="22"/>
                <w:shd w:val="clear" w:color="auto" w:fill="FFFFFF"/>
              </w:rPr>
              <w:t>90630,Закарпатська обл., Рахівський р-н.,смт Ясіня , вул.,Визволення буд. 170</w:t>
            </w:r>
          </w:p>
        </w:tc>
      </w:tr>
      <w:tr w:rsidR="00AA5330" w:rsidRPr="00886A40" w14:paraId="7B08AF02" w14:textId="77777777" w:rsidTr="00ED3309">
        <w:trPr>
          <w:trHeight w:val="553"/>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14:paraId="7F6365AC" w14:textId="14CC6167" w:rsidR="00AA5330" w:rsidRPr="00886A40" w:rsidRDefault="00AA5330" w:rsidP="00AA5330">
            <w:pPr>
              <w:jc w:val="center"/>
            </w:pPr>
            <w:r w:rsidRPr="003F1EF0">
              <w:rPr>
                <w:color w:val="000000"/>
                <w:sz w:val="22"/>
                <w:szCs w:val="22"/>
                <w:lang w:eastAsia="en-US"/>
              </w:rPr>
              <w:t>Ясінянський ЗЗСО І ступенів №4</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23407657" w14:textId="7FC167D5" w:rsidR="00AA5330" w:rsidRPr="00AA5330" w:rsidRDefault="00AA5330" w:rsidP="00AA5330">
            <w:pPr>
              <w:jc w:val="center"/>
            </w:pPr>
            <w:r w:rsidRPr="003F1EF0">
              <w:rPr>
                <w:color w:val="000000"/>
                <w:sz w:val="22"/>
                <w:szCs w:val="22"/>
                <w:shd w:val="clear" w:color="auto" w:fill="FFFFFF"/>
              </w:rPr>
              <w:t>90630,Закарпатська обл., Рахівський р-н.,смт Ясіня , вул.,Возєднання буд. 99</w:t>
            </w:r>
          </w:p>
        </w:tc>
      </w:tr>
      <w:tr w:rsidR="00AA5330" w:rsidRPr="00886A40" w14:paraId="16F9A40F" w14:textId="77777777" w:rsidTr="00ED3309">
        <w:trPr>
          <w:trHeight w:val="547"/>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14:paraId="1FA039A1" w14:textId="39B95828" w:rsidR="00AA5330" w:rsidRPr="00886A40" w:rsidRDefault="00AA5330" w:rsidP="00AA5330">
            <w:pPr>
              <w:jc w:val="center"/>
            </w:pPr>
            <w:r w:rsidRPr="003F1EF0">
              <w:rPr>
                <w:color w:val="000000"/>
                <w:sz w:val="22"/>
                <w:szCs w:val="22"/>
                <w:lang w:eastAsia="en-US"/>
              </w:rPr>
              <w:t>Ясінянський ЗЗСО І ступенів №5</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0CF97A6" w14:textId="1677C116" w:rsidR="00AA5330" w:rsidRPr="00AA5330" w:rsidRDefault="00AA5330" w:rsidP="00AA5330">
            <w:pPr>
              <w:jc w:val="center"/>
            </w:pPr>
            <w:r w:rsidRPr="003F1EF0">
              <w:rPr>
                <w:color w:val="000000"/>
                <w:sz w:val="22"/>
                <w:szCs w:val="22"/>
                <w:shd w:val="clear" w:color="auto" w:fill="FFFFFF"/>
              </w:rPr>
              <w:t>90630,Закарпатська обл., Рахівський р-н.,смт Ясіня , вул.,Стебний буд. 126</w:t>
            </w:r>
          </w:p>
        </w:tc>
      </w:tr>
      <w:tr w:rsidR="00AA5330" w:rsidRPr="00886A40" w14:paraId="68495667" w14:textId="77777777" w:rsidTr="00ED3309">
        <w:trPr>
          <w:trHeight w:val="555"/>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14:paraId="7C956F8A" w14:textId="09D053BA" w:rsidR="00AA5330" w:rsidRPr="00886A40" w:rsidRDefault="00AA5330" w:rsidP="00AA5330">
            <w:pPr>
              <w:jc w:val="center"/>
            </w:pPr>
            <w:r w:rsidRPr="003F1EF0">
              <w:rPr>
                <w:color w:val="000000"/>
                <w:sz w:val="22"/>
                <w:szCs w:val="22"/>
                <w:lang w:eastAsia="en-US"/>
              </w:rPr>
              <w:t>Квасівський ЗЗСО І-ІІІ ступенів</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BE4EC49" w14:textId="6081E8C4" w:rsidR="00AA5330" w:rsidRPr="00AA5330" w:rsidRDefault="00AA5330" w:rsidP="00AA5330">
            <w:pPr>
              <w:jc w:val="center"/>
            </w:pPr>
            <w:r w:rsidRPr="003F1EF0">
              <w:rPr>
                <w:color w:val="000000"/>
                <w:sz w:val="22"/>
                <w:szCs w:val="22"/>
                <w:shd w:val="clear" w:color="auto" w:fill="FFFFFF"/>
              </w:rPr>
              <w:t>90640,Закарпатська обл., Рахівський р-н., с.Кваси ,  буд. 95</w:t>
            </w:r>
          </w:p>
        </w:tc>
      </w:tr>
      <w:tr w:rsidR="00AA5330" w:rsidRPr="00886A40" w14:paraId="15E529BE" w14:textId="77777777" w:rsidTr="00ED3309">
        <w:trPr>
          <w:trHeight w:val="577"/>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14:paraId="624362D2" w14:textId="72CB9C17" w:rsidR="00AA5330" w:rsidRPr="00886A40" w:rsidRDefault="00AA5330" w:rsidP="00AA5330">
            <w:pPr>
              <w:jc w:val="center"/>
            </w:pPr>
            <w:r w:rsidRPr="003F1EF0">
              <w:rPr>
                <w:color w:val="000000"/>
                <w:sz w:val="22"/>
                <w:szCs w:val="22"/>
                <w:lang w:eastAsia="en-US"/>
              </w:rPr>
              <w:t>Лазещинський ЗЗСО І-ІІІ ступенів</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E33021E" w14:textId="083005FC" w:rsidR="00AA5330" w:rsidRPr="00AA5330" w:rsidRDefault="00AA5330" w:rsidP="00AA5330">
            <w:pPr>
              <w:jc w:val="center"/>
            </w:pPr>
            <w:r w:rsidRPr="003F1EF0">
              <w:rPr>
                <w:color w:val="000000"/>
                <w:sz w:val="22"/>
                <w:szCs w:val="22"/>
                <w:shd w:val="clear" w:color="auto" w:fill="FFFFFF"/>
              </w:rPr>
              <w:t>90633,Закарпатська обл., Рахівський р-н.,с. Лазещина ,  буд. 992</w:t>
            </w:r>
          </w:p>
        </w:tc>
      </w:tr>
      <w:tr w:rsidR="00AA5330" w:rsidRPr="00886A40" w14:paraId="75FD4FDE" w14:textId="77777777" w:rsidTr="00ED3309">
        <w:trPr>
          <w:trHeight w:val="543"/>
        </w:trPr>
        <w:tc>
          <w:tcPr>
            <w:tcW w:w="32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72E2DA" w14:textId="1BA1BCD8" w:rsidR="00AA5330" w:rsidRPr="00886A40" w:rsidRDefault="00AA5330" w:rsidP="00AA5330">
            <w:pPr>
              <w:jc w:val="center"/>
              <w:rPr>
                <w:color w:val="000000"/>
              </w:rPr>
            </w:pPr>
            <w:r w:rsidRPr="003F1EF0">
              <w:rPr>
                <w:color w:val="000000"/>
                <w:sz w:val="22"/>
                <w:szCs w:val="22"/>
                <w:lang w:eastAsia="en-US"/>
              </w:rPr>
              <w:t>Чорнотисянська ЗЗСО І-ІІІ ступенів</w:t>
            </w:r>
          </w:p>
        </w:tc>
        <w:tc>
          <w:tcPr>
            <w:tcW w:w="6804" w:type="dxa"/>
            <w:tcBorders>
              <w:top w:val="single" w:sz="4" w:space="0" w:color="auto"/>
              <w:left w:val="nil"/>
              <w:bottom w:val="single" w:sz="4" w:space="0" w:color="auto"/>
              <w:right w:val="single" w:sz="4" w:space="0" w:color="auto"/>
            </w:tcBorders>
            <w:shd w:val="clear" w:color="auto" w:fill="auto"/>
            <w:vAlign w:val="center"/>
          </w:tcPr>
          <w:p w14:paraId="2475BEE2" w14:textId="26D6643E" w:rsidR="00AA5330" w:rsidRPr="00886A40" w:rsidRDefault="00AA5330" w:rsidP="00AA5330">
            <w:pPr>
              <w:jc w:val="center"/>
              <w:rPr>
                <w:color w:val="000000"/>
                <w:shd w:val="clear" w:color="auto" w:fill="FFFFFF"/>
              </w:rPr>
            </w:pPr>
            <w:r w:rsidRPr="003F1EF0">
              <w:rPr>
                <w:color w:val="000000"/>
                <w:sz w:val="22"/>
                <w:szCs w:val="22"/>
                <w:shd w:val="clear" w:color="auto" w:fill="FFFFFF"/>
              </w:rPr>
              <w:t>90632,Закарпатська обл., Рахівський р-н.,с. Чорна Тиса вул.,Центральна буд. 201</w:t>
            </w:r>
          </w:p>
        </w:tc>
      </w:tr>
      <w:tr w:rsidR="00AA5330" w:rsidRPr="00886A40" w14:paraId="4A9B7F4A" w14:textId="77777777" w:rsidTr="00ED3309">
        <w:trPr>
          <w:trHeight w:val="565"/>
        </w:trPr>
        <w:tc>
          <w:tcPr>
            <w:tcW w:w="32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EDDF94" w14:textId="32432958" w:rsidR="00AA5330" w:rsidRPr="00886A40" w:rsidRDefault="00AA5330" w:rsidP="00AA5330">
            <w:pPr>
              <w:jc w:val="center"/>
              <w:rPr>
                <w:color w:val="000000"/>
              </w:rPr>
            </w:pPr>
            <w:r w:rsidRPr="00886A40">
              <w:rPr>
                <w:color w:val="000000"/>
              </w:rPr>
              <w:t>Ясінянський ЗДО №1</w:t>
            </w:r>
          </w:p>
        </w:tc>
        <w:tc>
          <w:tcPr>
            <w:tcW w:w="6804" w:type="dxa"/>
            <w:tcBorders>
              <w:top w:val="single" w:sz="4" w:space="0" w:color="auto"/>
              <w:left w:val="nil"/>
              <w:bottom w:val="single" w:sz="4" w:space="0" w:color="auto"/>
              <w:right w:val="single" w:sz="4" w:space="0" w:color="auto"/>
            </w:tcBorders>
            <w:shd w:val="clear" w:color="auto" w:fill="auto"/>
            <w:vAlign w:val="center"/>
          </w:tcPr>
          <w:p w14:paraId="6DA6E1D7" w14:textId="5595E178" w:rsidR="00AA5330" w:rsidRPr="00886A40" w:rsidRDefault="00AA5330" w:rsidP="00AA5330">
            <w:pPr>
              <w:jc w:val="center"/>
              <w:rPr>
                <w:color w:val="000000"/>
                <w:shd w:val="clear" w:color="auto" w:fill="FFFFFF"/>
              </w:rPr>
            </w:pPr>
            <w:r w:rsidRPr="00886A40">
              <w:rPr>
                <w:color w:val="000000"/>
                <w:shd w:val="clear" w:color="auto" w:fill="FFFFFF"/>
              </w:rPr>
              <w:t>90630,Закарпатська обл., Рахівський р-н.,смт Ясіня , вул.,</w:t>
            </w:r>
            <w:r w:rsidRPr="00886A40">
              <w:t xml:space="preserve"> вул. Лисенка 24</w:t>
            </w:r>
          </w:p>
        </w:tc>
      </w:tr>
      <w:tr w:rsidR="00AA5330" w:rsidRPr="00886A40" w14:paraId="2A42C794" w14:textId="77777777" w:rsidTr="00ED3309">
        <w:trPr>
          <w:trHeight w:val="545"/>
        </w:trPr>
        <w:tc>
          <w:tcPr>
            <w:tcW w:w="32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6F0DE1" w14:textId="71F7A3E3" w:rsidR="00AA5330" w:rsidRPr="00886A40" w:rsidRDefault="00AA5330" w:rsidP="00AA5330">
            <w:pPr>
              <w:jc w:val="center"/>
              <w:rPr>
                <w:color w:val="000000"/>
              </w:rPr>
            </w:pPr>
            <w:r w:rsidRPr="00886A40">
              <w:rPr>
                <w:color w:val="000000"/>
              </w:rPr>
              <w:t>Ясінянський ЗДО №2</w:t>
            </w:r>
          </w:p>
        </w:tc>
        <w:tc>
          <w:tcPr>
            <w:tcW w:w="6804" w:type="dxa"/>
            <w:tcBorders>
              <w:top w:val="single" w:sz="4" w:space="0" w:color="auto"/>
              <w:left w:val="nil"/>
              <w:bottom w:val="single" w:sz="4" w:space="0" w:color="auto"/>
              <w:right w:val="single" w:sz="4" w:space="0" w:color="auto"/>
            </w:tcBorders>
            <w:shd w:val="clear" w:color="auto" w:fill="auto"/>
            <w:vAlign w:val="center"/>
          </w:tcPr>
          <w:p w14:paraId="21743BF8" w14:textId="44573FDD" w:rsidR="00AA5330" w:rsidRPr="00886A40" w:rsidRDefault="00AA5330" w:rsidP="00AA5330">
            <w:pPr>
              <w:jc w:val="center"/>
            </w:pPr>
            <w:r w:rsidRPr="00886A40">
              <w:rPr>
                <w:color w:val="000000"/>
                <w:shd w:val="clear" w:color="auto" w:fill="FFFFFF"/>
              </w:rPr>
              <w:t>90630,Закарпатська обл., Рахівський р-н.,смт Ясіня , вул.,Івана-Франка буд. 42</w:t>
            </w:r>
          </w:p>
        </w:tc>
      </w:tr>
      <w:tr w:rsidR="00AA5330" w:rsidRPr="00886A40" w14:paraId="49C600C3" w14:textId="77777777" w:rsidTr="00ED3309">
        <w:trPr>
          <w:trHeight w:val="553"/>
        </w:trPr>
        <w:tc>
          <w:tcPr>
            <w:tcW w:w="32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EF318F" w14:textId="6239D9A0" w:rsidR="00AA5330" w:rsidRPr="00886A40" w:rsidRDefault="00AA5330" w:rsidP="00AA5330">
            <w:pPr>
              <w:jc w:val="center"/>
              <w:rPr>
                <w:color w:val="000000"/>
              </w:rPr>
            </w:pPr>
            <w:r w:rsidRPr="00886A40">
              <w:rPr>
                <w:color w:val="000000"/>
              </w:rPr>
              <w:t>Лазещинський ЗДО</w:t>
            </w:r>
          </w:p>
        </w:tc>
        <w:tc>
          <w:tcPr>
            <w:tcW w:w="6804" w:type="dxa"/>
            <w:tcBorders>
              <w:top w:val="single" w:sz="4" w:space="0" w:color="auto"/>
              <w:left w:val="nil"/>
              <w:bottom w:val="single" w:sz="4" w:space="0" w:color="auto"/>
              <w:right w:val="single" w:sz="4" w:space="0" w:color="auto"/>
            </w:tcBorders>
            <w:shd w:val="clear" w:color="auto" w:fill="auto"/>
            <w:vAlign w:val="center"/>
          </w:tcPr>
          <w:p w14:paraId="194D2F04" w14:textId="605EAEE2" w:rsidR="00AA5330" w:rsidRPr="00886A40" w:rsidRDefault="00AA5330" w:rsidP="00AA5330">
            <w:pPr>
              <w:jc w:val="center"/>
            </w:pPr>
            <w:r w:rsidRPr="00886A40">
              <w:rPr>
                <w:color w:val="000000"/>
                <w:shd w:val="clear" w:color="auto" w:fill="FFFFFF"/>
              </w:rPr>
              <w:t>9063</w:t>
            </w:r>
            <w:r>
              <w:rPr>
                <w:color w:val="000000"/>
                <w:shd w:val="clear" w:color="auto" w:fill="FFFFFF"/>
                <w:lang w:val="uk-UA"/>
              </w:rPr>
              <w:t>3</w:t>
            </w:r>
            <w:r w:rsidRPr="00886A40">
              <w:rPr>
                <w:color w:val="000000"/>
                <w:shd w:val="clear" w:color="auto" w:fill="FFFFFF"/>
              </w:rPr>
              <w:t>,Закарпатська обл., Рахівський р-н.,</w:t>
            </w:r>
            <w:r w:rsidRPr="00886A40">
              <w:t xml:space="preserve">  с.Лазещина буд. 920;</w:t>
            </w:r>
          </w:p>
        </w:tc>
      </w:tr>
      <w:tr w:rsidR="00AA5330" w:rsidRPr="00886A40" w14:paraId="3E203FD7" w14:textId="77777777" w:rsidTr="00ED3309">
        <w:trPr>
          <w:trHeight w:val="561"/>
        </w:trPr>
        <w:tc>
          <w:tcPr>
            <w:tcW w:w="32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180544" w14:textId="2B67F330" w:rsidR="00AA5330" w:rsidRPr="00886A40" w:rsidRDefault="00AA5330" w:rsidP="00AA5330">
            <w:pPr>
              <w:jc w:val="center"/>
              <w:rPr>
                <w:color w:val="000000"/>
              </w:rPr>
            </w:pPr>
            <w:r w:rsidRPr="00886A40">
              <w:rPr>
                <w:color w:val="000000"/>
              </w:rPr>
              <w:t>Чорнотисянський ЗДО</w:t>
            </w:r>
          </w:p>
        </w:tc>
        <w:tc>
          <w:tcPr>
            <w:tcW w:w="6804" w:type="dxa"/>
            <w:tcBorders>
              <w:top w:val="single" w:sz="4" w:space="0" w:color="auto"/>
              <w:left w:val="nil"/>
              <w:bottom w:val="single" w:sz="4" w:space="0" w:color="auto"/>
              <w:right w:val="single" w:sz="4" w:space="0" w:color="auto"/>
            </w:tcBorders>
            <w:shd w:val="clear" w:color="auto" w:fill="auto"/>
            <w:vAlign w:val="center"/>
          </w:tcPr>
          <w:p w14:paraId="508EE608" w14:textId="4DE93F2B" w:rsidR="00AA5330" w:rsidRPr="00886A40" w:rsidRDefault="00AA5330" w:rsidP="00AA5330">
            <w:pPr>
              <w:jc w:val="center"/>
            </w:pPr>
            <w:r w:rsidRPr="00886A40">
              <w:rPr>
                <w:color w:val="000000"/>
                <w:shd w:val="clear" w:color="auto" w:fill="FFFFFF"/>
              </w:rPr>
              <w:t>9063</w:t>
            </w:r>
            <w:r>
              <w:rPr>
                <w:color w:val="000000"/>
                <w:shd w:val="clear" w:color="auto" w:fill="FFFFFF"/>
                <w:lang w:val="uk-UA"/>
              </w:rPr>
              <w:t>2</w:t>
            </w:r>
            <w:r w:rsidRPr="00886A40">
              <w:rPr>
                <w:color w:val="000000"/>
                <w:shd w:val="clear" w:color="auto" w:fill="FFFFFF"/>
              </w:rPr>
              <w:t>,Закарпатська обл., Рахівський р-н.,</w:t>
            </w:r>
            <w:r w:rsidRPr="00886A40">
              <w:t xml:space="preserve"> с.Чорна Тиса вул. Б. Хмельницького,300«а»;</w:t>
            </w:r>
          </w:p>
        </w:tc>
      </w:tr>
      <w:tr w:rsidR="00AA5330" w:rsidRPr="00886A40" w14:paraId="35FD57E3" w14:textId="77777777" w:rsidTr="00ED3309">
        <w:trPr>
          <w:trHeight w:val="555"/>
        </w:trPr>
        <w:tc>
          <w:tcPr>
            <w:tcW w:w="32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3D4FF" w14:textId="08294072" w:rsidR="00AA5330" w:rsidRPr="008C6546" w:rsidRDefault="00AA5330" w:rsidP="00AA5330">
            <w:pPr>
              <w:jc w:val="center"/>
              <w:rPr>
                <w:color w:val="000000"/>
                <w:lang w:val="uk-UA"/>
              </w:rPr>
            </w:pPr>
            <w:r w:rsidRPr="00886A40">
              <w:rPr>
                <w:color w:val="000000"/>
              </w:rPr>
              <w:t>Квасівський ЗДО</w:t>
            </w:r>
          </w:p>
        </w:tc>
        <w:tc>
          <w:tcPr>
            <w:tcW w:w="6804" w:type="dxa"/>
            <w:tcBorders>
              <w:top w:val="single" w:sz="4" w:space="0" w:color="auto"/>
              <w:left w:val="nil"/>
              <w:bottom w:val="single" w:sz="4" w:space="0" w:color="auto"/>
              <w:right w:val="single" w:sz="4" w:space="0" w:color="auto"/>
            </w:tcBorders>
            <w:shd w:val="clear" w:color="auto" w:fill="auto"/>
            <w:vAlign w:val="center"/>
          </w:tcPr>
          <w:p w14:paraId="432F191F" w14:textId="319A1781" w:rsidR="00AA5330" w:rsidRPr="00886A40" w:rsidRDefault="00AA5330" w:rsidP="00AA5330">
            <w:pPr>
              <w:jc w:val="center"/>
              <w:rPr>
                <w:color w:val="000000"/>
                <w:shd w:val="clear" w:color="auto" w:fill="FFFFFF"/>
              </w:rPr>
            </w:pPr>
            <w:r w:rsidRPr="00886A40">
              <w:rPr>
                <w:color w:val="000000"/>
                <w:shd w:val="clear" w:color="auto" w:fill="FFFFFF"/>
              </w:rPr>
              <w:t>906</w:t>
            </w:r>
            <w:r>
              <w:rPr>
                <w:color w:val="000000"/>
                <w:shd w:val="clear" w:color="auto" w:fill="FFFFFF"/>
                <w:lang w:val="uk-UA"/>
              </w:rPr>
              <w:t>4</w:t>
            </w:r>
            <w:r w:rsidRPr="00886A40">
              <w:rPr>
                <w:color w:val="000000"/>
                <w:shd w:val="clear" w:color="auto" w:fill="FFFFFF"/>
              </w:rPr>
              <w:t xml:space="preserve">0,Закарпатська обл., Рахівський р-н.,с.Кваси , буд 124 </w:t>
            </w:r>
          </w:p>
        </w:tc>
      </w:tr>
    </w:tbl>
    <w:p w14:paraId="2CFFEBCB" w14:textId="77777777" w:rsidR="00B51B80" w:rsidRDefault="00B51B80" w:rsidP="00B51B80">
      <w:pPr>
        <w:tabs>
          <w:tab w:val="left" w:pos="5470"/>
        </w:tabs>
        <w:jc w:val="both"/>
        <w:rPr>
          <w:bCs/>
          <w:color w:val="000000"/>
        </w:rPr>
      </w:pPr>
    </w:p>
    <w:p w14:paraId="7105A854" w14:textId="77777777" w:rsidR="00B51B80" w:rsidRDefault="00B51B80" w:rsidP="00B51B80">
      <w:pPr>
        <w:ind w:firstLine="708"/>
        <w:jc w:val="both"/>
      </w:pPr>
      <w:r>
        <w:t>5.3</w:t>
      </w:r>
      <w:r>
        <w:rPr>
          <w:lang w:val="uk-UA"/>
        </w:rPr>
        <w:t xml:space="preserve"> </w:t>
      </w:r>
      <w:r>
        <w:t>Постачальник</w:t>
      </w:r>
      <w:r>
        <w:rPr>
          <w:b/>
        </w:rPr>
        <w:t xml:space="preserve"> </w:t>
      </w:r>
      <w:r>
        <w:t>повинен передати (поставити) Замовнику товари, якість яких повинна бути підтверджена сертифікатами якості виробника та іншими товаросупровідними документами, якщо цього вимагає діюче законодавство України. Документи, що підтверджують якість товару, Постачальник передає Замовнику у момент передачі партії товарів.</w:t>
      </w:r>
    </w:p>
    <w:p w14:paraId="011799B4" w14:textId="77777777" w:rsidR="00B51B80" w:rsidRDefault="00B51B80" w:rsidP="00B51B80">
      <w:pPr>
        <w:ind w:firstLine="708"/>
        <w:jc w:val="both"/>
      </w:pPr>
      <w:r>
        <w:t>5.4</w:t>
      </w:r>
      <w:r>
        <w:rPr>
          <w:lang w:val="uk-UA"/>
        </w:rPr>
        <w:t xml:space="preserve"> </w:t>
      </w:r>
      <w:r>
        <w:t>Упакування товарів повинно бути таким, яке необхідне для запобігання їх пошкодження або псування під час транспортування до кінцевого пункту призначення, зазначеного в Договорі.</w:t>
      </w:r>
    </w:p>
    <w:p w14:paraId="0170332F" w14:textId="77777777" w:rsidR="00B51B80" w:rsidRDefault="00B51B80" w:rsidP="00B51B80">
      <w:pPr>
        <w:ind w:firstLine="708"/>
        <w:jc w:val="both"/>
      </w:pPr>
      <w:r>
        <w:lastRenderedPageBreak/>
        <w:t xml:space="preserve"> 5.5</w:t>
      </w:r>
      <w:r>
        <w:rPr>
          <w:lang w:val="uk-UA"/>
        </w:rPr>
        <w:t xml:space="preserve"> </w:t>
      </w:r>
      <w:r>
        <w:t xml:space="preserve">У разі поставки товарів більш нижчої якості, ніж визначається стандартами, Замовник </w:t>
      </w:r>
      <w:r>
        <w:rPr>
          <w:lang w:val="uk-UA"/>
        </w:rPr>
        <w:t>має право</w:t>
      </w:r>
      <w:r>
        <w:t xml:space="preserve"> відмовитися від придбання товару і його оплати.</w:t>
      </w:r>
    </w:p>
    <w:p w14:paraId="48684CAB" w14:textId="77777777" w:rsidR="00B51B80" w:rsidRDefault="00B51B80" w:rsidP="00B51B80">
      <w:pPr>
        <w:tabs>
          <w:tab w:val="left" w:pos="5470"/>
        </w:tabs>
        <w:jc w:val="both"/>
        <w:rPr>
          <w:bCs/>
          <w:color w:val="000000"/>
        </w:rPr>
      </w:pPr>
      <w:r>
        <w:rPr>
          <w:bCs/>
          <w:color w:val="000000"/>
        </w:rPr>
        <w:t xml:space="preserve">            5.6</w:t>
      </w:r>
      <w:r>
        <w:rPr>
          <w:bCs/>
          <w:color w:val="000000"/>
          <w:lang w:val="uk-UA"/>
        </w:rPr>
        <w:t xml:space="preserve"> </w:t>
      </w:r>
      <w:r>
        <w:rPr>
          <w:bCs/>
          <w:color w:val="000000"/>
        </w:rPr>
        <w:t>Доставка (перевезення) та розвантаження товару здійснюється силами та за рахунок Постачальника.</w:t>
      </w:r>
    </w:p>
    <w:p w14:paraId="6452231B" w14:textId="77777777" w:rsidR="00B51B80" w:rsidRPr="00D70266" w:rsidRDefault="00B51B80" w:rsidP="00B51B80">
      <w:pPr>
        <w:tabs>
          <w:tab w:val="left" w:pos="5470"/>
        </w:tabs>
        <w:jc w:val="both"/>
        <w:rPr>
          <w:bCs/>
          <w:color w:val="000000"/>
          <w:lang w:val="uk-UA"/>
        </w:rPr>
      </w:pPr>
      <w:r>
        <w:rPr>
          <w:bCs/>
          <w:color w:val="000000"/>
        </w:rPr>
        <w:t xml:space="preserve">           5.7.Транспортування товару проводиться спеціалізованим транспортом, водієм, який має допуск (санітарну книжку)</w:t>
      </w:r>
      <w:r>
        <w:rPr>
          <w:bCs/>
          <w:color w:val="000000"/>
          <w:lang w:val="uk-UA"/>
        </w:rPr>
        <w:t>.</w:t>
      </w:r>
    </w:p>
    <w:p w14:paraId="3E19B261" w14:textId="77777777" w:rsidR="00B51B80" w:rsidRPr="00B51B80" w:rsidRDefault="00B51B80" w:rsidP="00B51B80">
      <w:pPr>
        <w:tabs>
          <w:tab w:val="left" w:pos="5470"/>
        </w:tabs>
        <w:jc w:val="both"/>
        <w:rPr>
          <w:bCs/>
          <w:color w:val="000000"/>
        </w:rPr>
      </w:pPr>
      <w:r>
        <w:rPr>
          <w:bCs/>
          <w:color w:val="000000"/>
        </w:rPr>
        <w:t>5.8.</w:t>
      </w:r>
      <w:r>
        <w:rPr>
          <w:bCs/>
          <w:color w:val="000000"/>
          <w:lang w:val="uk-UA"/>
        </w:rPr>
        <w:t xml:space="preserve"> </w:t>
      </w:r>
      <w:r>
        <w:rPr>
          <w:bCs/>
          <w:color w:val="000000"/>
        </w:rPr>
        <w:t>Кожна партія товару супроводжується документами, що підтвержують їх якість і безпечність.</w:t>
      </w:r>
    </w:p>
    <w:p w14:paraId="7ADCF878" w14:textId="77777777" w:rsidR="00B51B80" w:rsidRPr="00E960A2" w:rsidRDefault="00B51B80" w:rsidP="00B51B80">
      <w:pPr>
        <w:jc w:val="center"/>
        <w:rPr>
          <w:b/>
          <w:bCs/>
          <w:sz w:val="22"/>
          <w:szCs w:val="22"/>
        </w:rPr>
      </w:pPr>
      <w:r w:rsidRPr="00E960A2">
        <w:rPr>
          <w:b/>
          <w:bCs/>
          <w:sz w:val="22"/>
          <w:szCs w:val="22"/>
        </w:rPr>
        <w:t>V</w:t>
      </w:r>
      <w:r>
        <w:rPr>
          <w:b/>
          <w:bCs/>
          <w:sz w:val="22"/>
          <w:szCs w:val="22"/>
          <w:lang w:val="uk-UA"/>
        </w:rPr>
        <w:t>І</w:t>
      </w:r>
      <w:r w:rsidRPr="00E960A2">
        <w:rPr>
          <w:b/>
          <w:bCs/>
          <w:sz w:val="22"/>
          <w:szCs w:val="22"/>
        </w:rPr>
        <w:t>. Права та обов’язки сторін</w:t>
      </w:r>
    </w:p>
    <w:p w14:paraId="0A350D81" w14:textId="77777777" w:rsidR="00B51B80" w:rsidRPr="00E960A2" w:rsidRDefault="00B51B80" w:rsidP="00B51B80">
      <w:pPr>
        <w:jc w:val="both"/>
        <w:rPr>
          <w:sz w:val="22"/>
          <w:szCs w:val="22"/>
        </w:rPr>
      </w:pPr>
      <w:r w:rsidRPr="00E960A2">
        <w:rPr>
          <w:sz w:val="22"/>
          <w:szCs w:val="22"/>
          <w:lang w:val="uk-UA"/>
        </w:rPr>
        <w:t>5</w:t>
      </w:r>
      <w:r w:rsidRPr="00E960A2">
        <w:rPr>
          <w:sz w:val="22"/>
          <w:szCs w:val="22"/>
        </w:rPr>
        <w:t>.1. Покупець зобов’язаний:</w:t>
      </w:r>
    </w:p>
    <w:p w14:paraId="3053D5B9" w14:textId="77777777" w:rsidR="00B51B80" w:rsidRPr="006F5460" w:rsidRDefault="00B51B80" w:rsidP="00B51B80">
      <w:pPr>
        <w:jc w:val="both"/>
        <w:rPr>
          <w:sz w:val="22"/>
          <w:szCs w:val="22"/>
        </w:rPr>
      </w:pPr>
      <w:r w:rsidRPr="00E960A2">
        <w:rPr>
          <w:sz w:val="22"/>
          <w:szCs w:val="22"/>
        </w:rPr>
        <w:t>- своєчасно та в повному обсязі (при наявності бюджетного фінансування) сплачувати за поставлений (переданий) товар.</w:t>
      </w:r>
    </w:p>
    <w:p w14:paraId="1B3AD51A" w14:textId="77777777" w:rsidR="00B51B80" w:rsidRPr="00E960A2" w:rsidRDefault="00B51B80" w:rsidP="00B51B80">
      <w:pPr>
        <w:jc w:val="both"/>
        <w:rPr>
          <w:sz w:val="22"/>
          <w:szCs w:val="22"/>
        </w:rPr>
      </w:pPr>
      <w:r w:rsidRPr="00E960A2">
        <w:rPr>
          <w:sz w:val="22"/>
          <w:szCs w:val="22"/>
          <w:lang w:val="uk-UA"/>
        </w:rPr>
        <w:t>5</w:t>
      </w:r>
      <w:r w:rsidRPr="00E960A2">
        <w:rPr>
          <w:sz w:val="22"/>
          <w:szCs w:val="22"/>
        </w:rPr>
        <w:t xml:space="preserve">.2. Покупець має право: </w:t>
      </w:r>
    </w:p>
    <w:p w14:paraId="3B0E1772" w14:textId="77777777" w:rsidR="00B51B80" w:rsidRPr="00E960A2" w:rsidRDefault="00B51B80" w:rsidP="00B51B80">
      <w:pPr>
        <w:jc w:val="both"/>
        <w:rPr>
          <w:sz w:val="22"/>
          <w:szCs w:val="22"/>
        </w:rPr>
      </w:pPr>
      <w:r w:rsidRPr="00E960A2">
        <w:rPr>
          <w:sz w:val="22"/>
          <w:szCs w:val="22"/>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14:paraId="26A63174" w14:textId="77777777" w:rsidR="00B51B80" w:rsidRPr="00E960A2" w:rsidRDefault="00B51B80" w:rsidP="00B51B80">
      <w:pPr>
        <w:jc w:val="both"/>
        <w:rPr>
          <w:sz w:val="22"/>
          <w:szCs w:val="22"/>
        </w:rPr>
      </w:pPr>
      <w:r w:rsidRPr="00E960A2">
        <w:rPr>
          <w:sz w:val="22"/>
          <w:szCs w:val="22"/>
        </w:rPr>
        <w:t>- достроково розірвати Договір, у разі невиконання зобов’язань Постачальником, повідомивши про це його у строк, не пізніше ніж протягом 30 (тридцяти) календарних днів;</w:t>
      </w:r>
    </w:p>
    <w:p w14:paraId="50C3FC17" w14:textId="77777777" w:rsidR="00B51B80" w:rsidRPr="00E960A2" w:rsidRDefault="00B51B80" w:rsidP="00B51B80">
      <w:pPr>
        <w:jc w:val="both"/>
        <w:rPr>
          <w:sz w:val="22"/>
          <w:szCs w:val="22"/>
        </w:rPr>
      </w:pPr>
      <w:r w:rsidRPr="00E960A2">
        <w:rPr>
          <w:sz w:val="22"/>
          <w:szCs w:val="22"/>
        </w:rPr>
        <w:t>- контролювати поставку (передачу) товару у строки, встановлені Договором;</w:t>
      </w:r>
    </w:p>
    <w:p w14:paraId="09AAED1A" w14:textId="77777777" w:rsidR="00B51B80" w:rsidRPr="00E960A2" w:rsidRDefault="00B51B80" w:rsidP="00B51B80">
      <w:pPr>
        <w:jc w:val="both"/>
        <w:rPr>
          <w:sz w:val="22"/>
          <w:szCs w:val="22"/>
        </w:rPr>
      </w:pPr>
      <w:r w:rsidRPr="00E960A2">
        <w:rPr>
          <w:sz w:val="22"/>
          <w:szCs w:val="22"/>
          <w:lang w:val="uk-UA"/>
        </w:rPr>
        <w:t>5</w:t>
      </w:r>
      <w:r w:rsidRPr="00E960A2">
        <w:rPr>
          <w:sz w:val="22"/>
          <w:szCs w:val="22"/>
        </w:rPr>
        <w:t>.3. Постачальник зобов’язаний:</w:t>
      </w:r>
    </w:p>
    <w:p w14:paraId="7D56C3C0" w14:textId="77777777" w:rsidR="00B51B80" w:rsidRPr="00E960A2" w:rsidRDefault="00B51B80" w:rsidP="00B51B80">
      <w:pPr>
        <w:jc w:val="both"/>
        <w:rPr>
          <w:sz w:val="22"/>
          <w:szCs w:val="22"/>
        </w:rPr>
      </w:pPr>
      <w:r w:rsidRPr="00E960A2">
        <w:rPr>
          <w:sz w:val="22"/>
          <w:szCs w:val="22"/>
        </w:rPr>
        <w:t>- забезпечити  поставку (передачу) товару у строки, встановлені Договором;</w:t>
      </w:r>
    </w:p>
    <w:p w14:paraId="04A09DA1" w14:textId="77777777" w:rsidR="00B51B80" w:rsidRDefault="00B51B80" w:rsidP="00B51B80">
      <w:pPr>
        <w:jc w:val="both"/>
        <w:rPr>
          <w:sz w:val="22"/>
          <w:szCs w:val="22"/>
          <w:lang w:val="uk-UA"/>
        </w:rPr>
      </w:pPr>
      <w:r w:rsidRPr="00E960A2">
        <w:rPr>
          <w:sz w:val="22"/>
          <w:szCs w:val="22"/>
        </w:rPr>
        <w:t>- забезпечити поставку (передачу) товару, якість якого відповідає вимогам стандартів, а також умовам, встановленим чинним законодавством до товару даного виду;</w:t>
      </w:r>
    </w:p>
    <w:p w14:paraId="20CBED27" w14:textId="77777777" w:rsidR="00B51B80" w:rsidRPr="003F519F" w:rsidRDefault="00B51B80" w:rsidP="00B51B80">
      <w:pPr>
        <w:jc w:val="both"/>
        <w:rPr>
          <w:sz w:val="22"/>
          <w:szCs w:val="22"/>
          <w:lang w:val="uk-UA"/>
        </w:rPr>
      </w:pPr>
      <w:r>
        <w:rPr>
          <w:sz w:val="22"/>
          <w:szCs w:val="22"/>
          <w:lang w:val="uk-UA"/>
        </w:rPr>
        <w:t>- при кожній поставці товару один екземпляр належно оформлених та підписаних накладних постачальник має передати замовнику в день передачі товару;</w:t>
      </w:r>
    </w:p>
    <w:p w14:paraId="4A55A578" w14:textId="77777777" w:rsidR="00B51B80" w:rsidRPr="00E960A2" w:rsidRDefault="00B51B80" w:rsidP="00B51B80">
      <w:pPr>
        <w:jc w:val="both"/>
        <w:rPr>
          <w:sz w:val="22"/>
          <w:szCs w:val="22"/>
        </w:rPr>
      </w:pPr>
      <w:r w:rsidRPr="00E960A2">
        <w:rPr>
          <w:sz w:val="22"/>
          <w:szCs w:val="22"/>
          <w:lang w:val="uk-UA"/>
        </w:rPr>
        <w:t>5</w:t>
      </w:r>
      <w:r w:rsidRPr="00E960A2">
        <w:rPr>
          <w:sz w:val="22"/>
          <w:szCs w:val="22"/>
        </w:rPr>
        <w:t xml:space="preserve">.4. Постачальник має право: </w:t>
      </w:r>
    </w:p>
    <w:p w14:paraId="52B9BE31" w14:textId="77777777" w:rsidR="00B51B80" w:rsidRPr="00E960A2" w:rsidRDefault="00B51B80" w:rsidP="00B51B80">
      <w:pPr>
        <w:jc w:val="both"/>
        <w:rPr>
          <w:sz w:val="22"/>
          <w:szCs w:val="22"/>
        </w:rPr>
      </w:pPr>
      <w:r w:rsidRPr="00E960A2">
        <w:rPr>
          <w:sz w:val="22"/>
          <w:szCs w:val="22"/>
        </w:rPr>
        <w:t>- своєчасно та в повному обсязі (при наявності бюджетного фінансування) отримати плату за поставлений (переданий) товар;</w:t>
      </w:r>
    </w:p>
    <w:p w14:paraId="3AC23039" w14:textId="77777777" w:rsidR="00B51B80" w:rsidRPr="00E960A2" w:rsidRDefault="00B51B80" w:rsidP="00B51B80">
      <w:pPr>
        <w:jc w:val="both"/>
        <w:rPr>
          <w:sz w:val="22"/>
          <w:szCs w:val="22"/>
          <w:lang w:val="uk-UA"/>
        </w:rPr>
      </w:pPr>
      <w:r w:rsidRPr="00E960A2">
        <w:rPr>
          <w:sz w:val="22"/>
          <w:szCs w:val="22"/>
        </w:rPr>
        <w:t>- достроково розірвати Договір, у разі невиконання зобов’язань Покупцем, повідомивши про це його у строк, не пізніше ніж протягом 30 (тридцять) календарних днів</w:t>
      </w:r>
      <w:bookmarkStart w:id="1" w:name="80"/>
      <w:bookmarkEnd w:id="1"/>
      <w:r w:rsidRPr="00E960A2">
        <w:rPr>
          <w:sz w:val="22"/>
          <w:szCs w:val="22"/>
        </w:rPr>
        <w:t>;</w:t>
      </w:r>
    </w:p>
    <w:p w14:paraId="46C0CD0E" w14:textId="77777777" w:rsidR="00B51B80" w:rsidRPr="00E960A2" w:rsidRDefault="00B51B80" w:rsidP="00B51B80">
      <w:pPr>
        <w:jc w:val="both"/>
        <w:rPr>
          <w:b/>
          <w:bCs/>
          <w:sz w:val="22"/>
          <w:szCs w:val="22"/>
        </w:rPr>
      </w:pPr>
    </w:p>
    <w:p w14:paraId="6D875D76" w14:textId="77777777" w:rsidR="00B51B80" w:rsidRDefault="00B51B80" w:rsidP="00B51B80">
      <w:pPr>
        <w:jc w:val="center"/>
        <w:rPr>
          <w:b/>
          <w:bCs/>
          <w:sz w:val="22"/>
          <w:szCs w:val="22"/>
        </w:rPr>
      </w:pPr>
      <w:r w:rsidRPr="00E960A2">
        <w:rPr>
          <w:b/>
          <w:bCs/>
          <w:sz w:val="22"/>
          <w:szCs w:val="22"/>
        </w:rPr>
        <w:t>VI</w:t>
      </w:r>
      <w:r>
        <w:rPr>
          <w:b/>
          <w:bCs/>
          <w:sz w:val="22"/>
          <w:szCs w:val="22"/>
          <w:lang w:val="uk-UA"/>
        </w:rPr>
        <w:t>І</w:t>
      </w:r>
      <w:r w:rsidRPr="00E960A2">
        <w:rPr>
          <w:b/>
          <w:bCs/>
          <w:sz w:val="22"/>
          <w:szCs w:val="22"/>
        </w:rPr>
        <w:t>. Відповідальність сторін</w:t>
      </w:r>
    </w:p>
    <w:p w14:paraId="7D196DBA" w14:textId="77777777" w:rsidR="00B51B80" w:rsidRPr="00E960A2" w:rsidRDefault="00B51B80" w:rsidP="00B51B80">
      <w:pPr>
        <w:jc w:val="center"/>
        <w:rPr>
          <w:b/>
          <w:bCs/>
          <w:sz w:val="22"/>
          <w:szCs w:val="22"/>
        </w:rPr>
      </w:pPr>
    </w:p>
    <w:p w14:paraId="53936E22" w14:textId="77777777" w:rsidR="00B51B80" w:rsidRPr="00E960A2" w:rsidRDefault="00B51B80" w:rsidP="00B51B80">
      <w:pPr>
        <w:jc w:val="both"/>
        <w:rPr>
          <w:sz w:val="22"/>
          <w:szCs w:val="22"/>
        </w:rPr>
      </w:pPr>
      <w:r w:rsidRPr="00E960A2">
        <w:rPr>
          <w:sz w:val="22"/>
          <w:szCs w:val="22"/>
          <w:lang w:val="uk-UA"/>
        </w:rPr>
        <w:t>6</w:t>
      </w:r>
      <w:r w:rsidRPr="00E960A2">
        <w:rPr>
          <w:sz w:val="22"/>
          <w:szCs w:val="22"/>
        </w:rPr>
        <w:t>.1. 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59F4E80A" w14:textId="77777777" w:rsidR="00B51B80" w:rsidRPr="00E960A2" w:rsidRDefault="00B51B80" w:rsidP="00B51B80">
      <w:pPr>
        <w:jc w:val="both"/>
        <w:rPr>
          <w:sz w:val="22"/>
          <w:szCs w:val="22"/>
        </w:rPr>
      </w:pPr>
      <w:r w:rsidRPr="00E960A2">
        <w:rPr>
          <w:sz w:val="22"/>
          <w:szCs w:val="22"/>
          <w:lang w:val="uk-UA"/>
        </w:rPr>
        <w:t>6</w:t>
      </w:r>
      <w:r w:rsidRPr="00E960A2">
        <w:rPr>
          <w:sz w:val="22"/>
          <w:szCs w:val="22"/>
        </w:rPr>
        <w:t>.2. За порушення умов договору Постачальник виплачує Покупцю пеню у розмірі подвійної облікової ставки НБУ від несвоєчасно поставленого товару, за кожний день прострочення.</w:t>
      </w:r>
    </w:p>
    <w:p w14:paraId="2376B1BC" w14:textId="77777777" w:rsidR="00B51B80" w:rsidRPr="00E960A2" w:rsidRDefault="00B51B80" w:rsidP="00B51B80">
      <w:pPr>
        <w:jc w:val="both"/>
        <w:rPr>
          <w:sz w:val="22"/>
          <w:szCs w:val="22"/>
        </w:rPr>
      </w:pPr>
      <w:r w:rsidRPr="00E960A2">
        <w:rPr>
          <w:sz w:val="22"/>
          <w:szCs w:val="22"/>
        </w:rPr>
        <w:t>Сплата пені не звільняє Сторону від виконання прийнятих на себе зобов'язань по Договору.</w:t>
      </w:r>
    </w:p>
    <w:p w14:paraId="1B8D3491" w14:textId="77777777" w:rsidR="00B51B80" w:rsidRPr="00E960A2" w:rsidRDefault="00B51B80" w:rsidP="00B51B80">
      <w:pPr>
        <w:jc w:val="both"/>
        <w:rPr>
          <w:sz w:val="22"/>
          <w:szCs w:val="22"/>
        </w:rPr>
      </w:pPr>
      <w:r w:rsidRPr="00E960A2">
        <w:rPr>
          <w:sz w:val="22"/>
          <w:szCs w:val="22"/>
          <w:lang w:val="uk-UA"/>
        </w:rPr>
        <w:t>6</w:t>
      </w:r>
      <w:r w:rsidRPr="00E960A2">
        <w:rPr>
          <w:sz w:val="22"/>
          <w:szCs w:val="22"/>
        </w:rPr>
        <w:t>.3. 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Покупця.</w:t>
      </w:r>
    </w:p>
    <w:p w14:paraId="13266C28" w14:textId="77777777" w:rsidR="00B51B80" w:rsidRPr="00E960A2" w:rsidRDefault="00B51B80" w:rsidP="00B51B80">
      <w:pPr>
        <w:jc w:val="both"/>
        <w:rPr>
          <w:b/>
          <w:bCs/>
          <w:sz w:val="22"/>
          <w:szCs w:val="22"/>
        </w:rPr>
      </w:pPr>
    </w:p>
    <w:p w14:paraId="440FE6F7" w14:textId="77777777" w:rsidR="00B51B80" w:rsidRDefault="00B51B80" w:rsidP="00B51B80">
      <w:pPr>
        <w:jc w:val="center"/>
        <w:rPr>
          <w:b/>
          <w:bCs/>
          <w:sz w:val="22"/>
          <w:szCs w:val="22"/>
        </w:rPr>
      </w:pPr>
      <w:r w:rsidRPr="00E960A2">
        <w:rPr>
          <w:b/>
          <w:bCs/>
          <w:sz w:val="22"/>
          <w:szCs w:val="22"/>
        </w:rPr>
        <w:t>VII</w:t>
      </w:r>
      <w:r>
        <w:rPr>
          <w:b/>
          <w:bCs/>
          <w:sz w:val="22"/>
          <w:szCs w:val="22"/>
          <w:lang w:val="uk-UA"/>
        </w:rPr>
        <w:t>І</w:t>
      </w:r>
      <w:r w:rsidRPr="00E960A2">
        <w:rPr>
          <w:b/>
          <w:bCs/>
          <w:sz w:val="22"/>
          <w:szCs w:val="22"/>
        </w:rPr>
        <w:t>. Обставини непереборної сили</w:t>
      </w:r>
    </w:p>
    <w:p w14:paraId="311C608E" w14:textId="77777777" w:rsidR="00B51B80" w:rsidRPr="00E960A2" w:rsidRDefault="00B51B80" w:rsidP="00B51B80">
      <w:pPr>
        <w:jc w:val="center"/>
        <w:rPr>
          <w:b/>
          <w:bCs/>
          <w:sz w:val="22"/>
          <w:szCs w:val="22"/>
        </w:rPr>
      </w:pPr>
    </w:p>
    <w:p w14:paraId="28B104B9" w14:textId="77777777" w:rsidR="00B51B80" w:rsidRPr="00E960A2" w:rsidRDefault="00B51B80" w:rsidP="00B51B80">
      <w:pPr>
        <w:jc w:val="both"/>
        <w:rPr>
          <w:sz w:val="22"/>
          <w:szCs w:val="22"/>
        </w:rPr>
      </w:pPr>
      <w:r w:rsidRPr="00E960A2">
        <w:rPr>
          <w:sz w:val="22"/>
          <w:szCs w:val="22"/>
          <w:lang w:val="uk-UA"/>
        </w:rPr>
        <w:t>7</w:t>
      </w:r>
      <w:r w:rsidRPr="00E960A2">
        <w:rPr>
          <w:sz w:val="22"/>
          <w:szCs w:val="22"/>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2A0EFE95" w14:textId="77777777" w:rsidR="00B51B80" w:rsidRPr="00E960A2" w:rsidRDefault="00B51B80" w:rsidP="00B51B80">
      <w:pPr>
        <w:jc w:val="both"/>
        <w:rPr>
          <w:sz w:val="22"/>
          <w:szCs w:val="22"/>
        </w:rPr>
      </w:pPr>
      <w:r w:rsidRPr="00E960A2">
        <w:rPr>
          <w:sz w:val="22"/>
          <w:szCs w:val="22"/>
          <w:lang w:val="uk-UA"/>
        </w:rPr>
        <w:t>7</w:t>
      </w:r>
      <w:r w:rsidRPr="00E960A2">
        <w:rPr>
          <w:sz w:val="22"/>
          <w:szCs w:val="22"/>
        </w:rPr>
        <w:t>.2.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w:t>
      </w:r>
    </w:p>
    <w:p w14:paraId="1C4957A6" w14:textId="77777777" w:rsidR="00B51B80" w:rsidRPr="00E960A2" w:rsidRDefault="00B51B80" w:rsidP="00B51B80">
      <w:pPr>
        <w:jc w:val="both"/>
        <w:rPr>
          <w:sz w:val="22"/>
          <w:szCs w:val="22"/>
        </w:rPr>
      </w:pPr>
      <w:r w:rsidRPr="00E960A2">
        <w:rPr>
          <w:sz w:val="22"/>
          <w:szCs w:val="22"/>
          <w:lang w:val="uk-UA"/>
        </w:rPr>
        <w:t>7</w:t>
      </w:r>
      <w:r w:rsidRPr="00E960A2">
        <w:rPr>
          <w:sz w:val="22"/>
          <w:szCs w:val="22"/>
        </w:rPr>
        <w:t>.3.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14:paraId="44B433A7" w14:textId="77777777" w:rsidR="00B51B80" w:rsidRDefault="00B51B80" w:rsidP="00B51B80">
      <w:pPr>
        <w:jc w:val="both"/>
        <w:rPr>
          <w:sz w:val="22"/>
          <w:szCs w:val="22"/>
        </w:rPr>
      </w:pPr>
      <w:r w:rsidRPr="00E960A2">
        <w:rPr>
          <w:sz w:val="22"/>
          <w:szCs w:val="22"/>
          <w:lang w:val="uk-UA"/>
        </w:rPr>
        <w:t>7</w:t>
      </w:r>
      <w:r w:rsidRPr="00E960A2">
        <w:rPr>
          <w:sz w:val="22"/>
          <w:szCs w:val="22"/>
        </w:rPr>
        <w:t xml:space="preserve">.4.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14:paraId="502E57EC" w14:textId="77777777" w:rsidR="00B51B80" w:rsidRPr="006F5460" w:rsidRDefault="00B51B80" w:rsidP="00B51B80">
      <w:pPr>
        <w:jc w:val="both"/>
        <w:rPr>
          <w:sz w:val="22"/>
          <w:szCs w:val="22"/>
        </w:rPr>
      </w:pPr>
    </w:p>
    <w:p w14:paraId="1CEFD2CD" w14:textId="77777777" w:rsidR="00B51B80" w:rsidRDefault="00B51B80" w:rsidP="00B51B80">
      <w:pPr>
        <w:jc w:val="center"/>
        <w:rPr>
          <w:b/>
          <w:sz w:val="22"/>
          <w:szCs w:val="22"/>
        </w:rPr>
      </w:pPr>
      <w:r>
        <w:rPr>
          <w:b/>
          <w:bCs/>
          <w:sz w:val="22"/>
          <w:szCs w:val="22"/>
          <w:lang w:val="uk-UA"/>
        </w:rPr>
        <w:t>ІХ</w:t>
      </w:r>
      <w:r w:rsidRPr="00E960A2">
        <w:rPr>
          <w:b/>
          <w:sz w:val="22"/>
          <w:szCs w:val="22"/>
        </w:rPr>
        <w:t>. Вирішення спорів</w:t>
      </w:r>
    </w:p>
    <w:p w14:paraId="5FA47885" w14:textId="77777777" w:rsidR="00C3488E" w:rsidRPr="00E960A2" w:rsidRDefault="00C3488E" w:rsidP="00B51B80">
      <w:pPr>
        <w:jc w:val="center"/>
        <w:rPr>
          <w:b/>
          <w:sz w:val="22"/>
          <w:szCs w:val="22"/>
        </w:rPr>
      </w:pPr>
    </w:p>
    <w:p w14:paraId="3776C2B0" w14:textId="77777777" w:rsidR="00B51B80" w:rsidRPr="00E960A2" w:rsidRDefault="00B51B80" w:rsidP="00B51B80">
      <w:pPr>
        <w:jc w:val="both"/>
        <w:rPr>
          <w:sz w:val="22"/>
          <w:szCs w:val="22"/>
        </w:rPr>
      </w:pPr>
      <w:r w:rsidRPr="00E960A2">
        <w:rPr>
          <w:sz w:val="22"/>
          <w:szCs w:val="22"/>
          <w:lang w:val="uk-UA"/>
        </w:rPr>
        <w:lastRenderedPageBreak/>
        <w:t>8</w:t>
      </w:r>
      <w:r w:rsidRPr="00E960A2">
        <w:rPr>
          <w:sz w:val="22"/>
          <w:szCs w:val="22"/>
        </w:rPr>
        <w:t>.1. У випадку виникнення спорів або розбіжностей, Сторони зобов’язуються вирішувати їх шляхом взаємних переговорів та консультацій.</w:t>
      </w:r>
    </w:p>
    <w:p w14:paraId="6217A6F6" w14:textId="77777777" w:rsidR="00B51B80" w:rsidRPr="00E960A2" w:rsidRDefault="00B51B80" w:rsidP="00B51B80">
      <w:pPr>
        <w:jc w:val="both"/>
        <w:rPr>
          <w:sz w:val="22"/>
          <w:szCs w:val="22"/>
        </w:rPr>
      </w:pPr>
      <w:r w:rsidRPr="00E960A2">
        <w:rPr>
          <w:sz w:val="22"/>
          <w:szCs w:val="22"/>
          <w:lang w:val="uk-UA"/>
        </w:rPr>
        <w:t>8</w:t>
      </w:r>
      <w:r w:rsidRPr="00E960A2">
        <w:rPr>
          <w:sz w:val="22"/>
          <w:szCs w:val="22"/>
        </w:rPr>
        <w:t>.2. У разі недосягнення Сторонами згоди, спори (розбіжності) вирішуються у судовому порядку, визначеному чинним законодавством України.</w:t>
      </w:r>
    </w:p>
    <w:p w14:paraId="406D2114" w14:textId="77777777" w:rsidR="00B51B80" w:rsidRPr="00E960A2" w:rsidRDefault="00B51B80" w:rsidP="00B51B80">
      <w:pPr>
        <w:jc w:val="both"/>
        <w:rPr>
          <w:sz w:val="22"/>
          <w:szCs w:val="22"/>
        </w:rPr>
      </w:pPr>
    </w:p>
    <w:p w14:paraId="359AE3D1" w14:textId="77777777" w:rsidR="00B51B80" w:rsidRPr="00E960A2" w:rsidRDefault="00B51B80" w:rsidP="00B51B80">
      <w:pPr>
        <w:jc w:val="center"/>
        <w:rPr>
          <w:b/>
          <w:sz w:val="22"/>
          <w:szCs w:val="22"/>
        </w:rPr>
      </w:pPr>
      <w:r w:rsidRPr="00E960A2">
        <w:rPr>
          <w:b/>
          <w:sz w:val="22"/>
          <w:szCs w:val="22"/>
        </w:rPr>
        <w:t>X. Строк дії Договору</w:t>
      </w:r>
    </w:p>
    <w:p w14:paraId="1222A3D1" w14:textId="71ED9B26" w:rsidR="00B51B80" w:rsidRPr="00E960A2" w:rsidRDefault="00B51B80" w:rsidP="00B51B80">
      <w:pPr>
        <w:jc w:val="both"/>
        <w:rPr>
          <w:sz w:val="22"/>
          <w:szCs w:val="22"/>
        </w:rPr>
      </w:pPr>
      <w:r w:rsidRPr="00E960A2">
        <w:rPr>
          <w:sz w:val="22"/>
          <w:szCs w:val="22"/>
          <w:lang w:val="uk-UA"/>
        </w:rPr>
        <w:t>9</w:t>
      </w:r>
      <w:r w:rsidRPr="00E960A2">
        <w:rPr>
          <w:sz w:val="22"/>
          <w:szCs w:val="22"/>
        </w:rPr>
        <w:t xml:space="preserve">.1. Договір про закупівлю набирає чинності з дня його підписання та діє до </w:t>
      </w:r>
      <w:r>
        <w:rPr>
          <w:b/>
          <w:sz w:val="22"/>
          <w:szCs w:val="22"/>
        </w:rPr>
        <w:t>31 грудня 202</w:t>
      </w:r>
      <w:r w:rsidR="008C6546">
        <w:rPr>
          <w:b/>
          <w:sz w:val="22"/>
          <w:szCs w:val="22"/>
          <w:lang w:val="uk-UA"/>
        </w:rPr>
        <w:t>4</w:t>
      </w:r>
      <w:r w:rsidRPr="00E960A2">
        <w:rPr>
          <w:b/>
          <w:sz w:val="22"/>
          <w:szCs w:val="22"/>
        </w:rPr>
        <w:t xml:space="preserve"> року</w:t>
      </w:r>
      <w:r w:rsidRPr="00E960A2">
        <w:rPr>
          <w:sz w:val="22"/>
          <w:szCs w:val="22"/>
        </w:rPr>
        <w:t>, а в частині розрахунків до повного його виконання.</w:t>
      </w:r>
    </w:p>
    <w:p w14:paraId="55F34910" w14:textId="77777777" w:rsidR="00B51B80" w:rsidRPr="00E960A2" w:rsidRDefault="00B51B80" w:rsidP="00B51B80">
      <w:pPr>
        <w:jc w:val="both"/>
        <w:rPr>
          <w:sz w:val="22"/>
          <w:szCs w:val="22"/>
        </w:rPr>
      </w:pPr>
      <w:r w:rsidRPr="00E960A2">
        <w:rPr>
          <w:sz w:val="22"/>
          <w:szCs w:val="22"/>
          <w:lang w:val="uk-UA"/>
        </w:rPr>
        <w:t>9</w:t>
      </w:r>
      <w:r w:rsidRPr="00E960A2">
        <w:rPr>
          <w:sz w:val="22"/>
          <w:szCs w:val="22"/>
        </w:rPr>
        <w:t>.2. Договір укладається і підписується у 2 (двох) примірниках, що мають однакову юридичну силу.</w:t>
      </w:r>
    </w:p>
    <w:p w14:paraId="7146D73B" w14:textId="77777777" w:rsidR="00B51B80" w:rsidRPr="00E960A2" w:rsidRDefault="00B51B80" w:rsidP="00B51B80">
      <w:pPr>
        <w:jc w:val="both"/>
        <w:rPr>
          <w:sz w:val="22"/>
          <w:szCs w:val="22"/>
        </w:rPr>
      </w:pPr>
      <w:r w:rsidRPr="00E960A2">
        <w:rPr>
          <w:sz w:val="22"/>
          <w:szCs w:val="22"/>
          <w:lang w:val="uk-UA"/>
        </w:rPr>
        <w:t>9</w:t>
      </w:r>
      <w:r w:rsidRPr="00E960A2">
        <w:rPr>
          <w:sz w:val="22"/>
          <w:szCs w:val="22"/>
        </w:rPr>
        <w:t>.3. Строк дії Договору та виконання зобов`язань щодо передання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w:t>
      </w:r>
    </w:p>
    <w:p w14:paraId="45BBEC44" w14:textId="77777777" w:rsidR="00B51B80" w:rsidRPr="00E960A2" w:rsidRDefault="00B51B80" w:rsidP="00B51B80">
      <w:pPr>
        <w:jc w:val="both"/>
        <w:rPr>
          <w:sz w:val="22"/>
          <w:szCs w:val="22"/>
        </w:rPr>
      </w:pPr>
    </w:p>
    <w:p w14:paraId="5563D407" w14:textId="77777777" w:rsidR="00B51B80" w:rsidRDefault="00B51B80" w:rsidP="00B51B80">
      <w:pPr>
        <w:jc w:val="center"/>
        <w:rPr>
          <w:b/>
          <w:sz w:val="22"/>
          <w:szCs w:val="22"/>
        </w:rPr>
      </w:pPr>
      <w:r w:rsidRPr="00E960A2">
        <w:rPr>
          <w:b/>
          <w:sz w:val="22"/>
          <w:szCs w:val="22"/>
        </w:rPr>
        <w:t>X</w:t>
      </w:r>
      <w:r>
        <w:rPr>
          <w:b/>
          <w:sz w:val="22"/>
          <w:szCs w:val="22"/>
          <w:lang w:val="uk-UA"/>
        </w:rPr>
        <w:t>І</w:t>
      </w:r>
      <w:r w:rsidRPr="00E960A2">
        <w:rPr>
          <w:b/>
          <w:sz w:val="22"/>
          <w:szCs w:val="22"/>
        </w:rPr>
        <w:t>. Інші умови</w:t>
      </w:r>
    </w:p>
    <w:p w14:paraId="365FADE5" w14:textId="77777777" w:rsidR="00C3488E" w:rsidRPr="00E960A2" w:rsidRDefault="00C3488E" w:rsidP="00B51B80">
      <w:pPr>
        <w:jc w:val="center"/>
        <w:rPr>
          <w:b/>
          <w:sz w:val="22"/>
          <w:szCs w:val="22"/>
        </w:rPr>
      </w:pPr>
    </w:p>
    <w:p w14:paraId="71C9FCE3" w14:textId="77777777" w:rsidR="00B51B80" w:rsidRPr="00E960A2" w:rsidRDefault="00B51B80" w:rsidP="00B51B80">
      <w:pPr>
        <w:jc w:val="both"/>
        <w:rPr>
          <w:sz w:val="22"/>
          <w:szCs w:val="22"/>
        </w:rPr>
      </w:pPr>
      <w:r w:rsidRPr="00E960A2">
        <w:rPr>
          <w:sz w:val="22"/>
          <w:szCs w:val="22"/>
        </w:rPr>
        <w:t>1</w:t>
      </w:r>
      <w:r w:rsidRPr="00E960A2">
        <w:rPr>
          <w:sz w:val="22"/>
          <w:szCs w:val="22"/>
          <w:lang w:val="uk-UA"/>
        </w:rPr>
        <w:t>0</w:t>
      </w:r>
      <w:r w:rsidRPr="00E960A2">
        <w:rPr>
          <w:sz w:val="22"/>
          <w:szCs w:val="22"/>
        </w:rPr>
        <w:t xml:space="preserve">.1. </w:t>
      </w:r>
      <w:bookmarkStart w:id="2" w:name="n580"/>
      <w:bookmarkEnd w:id="2"/>
      <w:r w:rsidRPr="00E960A2">
        <w:rPr>
          <w:sz w:val="22"/>
          <w:szCs w:val="22"/>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14:paraId="6CF78354" w14:textId="77777777" w:rsidR="00B51B80" w:rsidRPr="00E960A2" w:rsidRDefault="00B51B80" w:rsidP="00B51B80">
      <w:pPr>
        <w:jc w:val="both"/>
        <w:rPr>
          <w:sz w:val="22"/>
          <w:szCs w:val="22"/>
          <w:lang w:val="uk-UA"/>
        </w:rPr>
      </w:pPr>
      <w:bookmarkStart w:id="3" w:name="n587"/>
      <w:bookmarkEnd w:id="3"/>
      <w:r w:rsidRPr="00E960A2">
        <w:rPr>
          <w:sz w:val="22"/>
          <w:szCs w:val="22"/>
          <w:lang w:val="uk-UA"/>
        </w:rPr>
        <w:t>1) зменшення обсягів закупівлі, зокрема з урахуванням фактичного обсягу видатків замовника;</w:t>
      </w:r>
    </w:p>
    <w:p w14:paraId="6E7618E3" w14:textId="77777777" w:rsidR="00B51B80" w:rsidRPr="00E960A2" w:rsidRDefault="00B51B80" w:rsidP="00B51B80">
      <w:pPr>
        <w:jc w:val="both"/>
        <w:rPr>
          <w:sz w:val="22"/>
          <w:szCs w:val="22"/>
          <w:lang w:val="uk-UA"/>
        </w:rPr>
      </w:pPr>
      <w:bookmarkStart w:id="4" w:name="n1770"/>
      <w:bookmarkEnd w:id="4"/>
      <w:r w:rsidRPr="00E960A2">
        <w:rPr>
          <w:sz w:val="22"/>
          <w:szCs w:val="22"/>
          <w:lang w:val="uk-UA"/>
        </w:rPr>
        <w:t>2</w:t>
      </w:r>
      <w:bookmarkStart w:id="5" w:name="n1771"/>
      <w:bookmarkEnd w:id="5"/>
      <w:r w:rsidRPr="00E960A2">
        <w:rPr>
          <w:sz w:val="22"/>
          <w:szCs w:val="22"/>
        </w:rPr>
        <w:t xml:space="preserve"> В період дії цього договору ціни на товар не змінні. </w:t>
      </w:r>
      <w:r w:rsidRPr="00E960A2">
        <w:rPr>
          <w:sz w:val="22"/>
          <w:szCs w:val="22"/>
          <w:lang w:val="uk-UA"/>
        </w:rPr>
        <w:t>У</w:t>
      </w:r>
      <w:r w:rsidRPr="00E960A2">
        <w:rPr>
          <w:sz w:val="22"/>
          <w:szCs w:val="22"/>
        </w:rPr>
        <w:t xml:space="preserve"> випадку необхідності зміни цін, викликаної виданими державними актами чи кон’юнктурою ринку, зміна цін в бік збільшення корегуються за взаємною згодою сторін, і лише за умови, що Постачальник надає відповідні висновки аналізу ринку та цін в регіоні, надані компетентними державними органами (</w:t>
      </w:r>
      <w:r w:rsidRPr="00E960A2">
        <w:rPr>
          <w:sz w:val="22"/>
          <w:szCs w:val="22"/>
          <w:lang w:val="uk-UA"/>
        </w:rPr>
        <w:t>держкомстатом</w:t>
      </w:r>
      <w:r w:rsidRPr="00E960A2">
        <w:rPr>
          <w:sz w:val="22"/>
          <w:szCs w:val="22"/>
        </w:rPr>
        <w:t xml:space="preserve">) на відсоток коливання вартості на ринку, але не більше 10%. </w:t>
      </w:r>
      <w:r w:rsidRPr="00E960A2">
        <w:rPr>
          <w:sz w:val="22"/>
          <w:szCs w:val="22"/>
          <w:lang w:val="uk-UA"/>
        </w:rPr>
        <w:t xml:space="preserve">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w:t>
      </w:r>
    </w:p>
    <w:p w14:paraId="43A5A18B" w14:textId="77777777" w:rsidR="00B51B80" w:rsidRPr="00E960A2" w:rsidRDefault="00B51B80" w:rsidP="00B51B80">
      <w:pPr>
        <w:jc w:val="both"/>
        <w:rPr>
          <w:sz w:val="22"/>
          <w:szCs w:val="22"/>
          <w:lang w:val="uk-UA"/>
        </w:rPr>
      </w:pPr>
      <w:r w:rsidRPr="00E960A2">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4332CAF" w14:textId="77777777" w:rsidR="00B51B80" w:rsidRPr="00E960A2" w:rsidRDefault="00B51B80" w:rsidP="00B51B80">
      <w:pPr>
        <w:jc w:val="both"/>
        <w:rPr>
          <w:sz w:val="22"/>
          <w:szCs w:val="22"/>
          <w:lang w:val="uk-UA"/>
        </w:rPr>
      </w:pPr>
      <w:bookmarkStart w:id="6" w:name="n1772"/>
      <w:bookmarkEnd w:id="6"/>
      <w:r w:rsidRPr="00E960A2">
        <w:rPr>
          <w:sz w:val="22"/>
          <w:szCs w:val="22"/>
          <w:lang w:val="uk-UA"/>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A461195" w14:textId="77777777" w:rsidR="00B51B80" w:rsidRPr="00E960A2" w:rsidRDefault="00B51B80" w:rsidP="00B51B80">
      <w:pPr>
        <w:jc w:val="both"/>
        <w:rPr>
          <w:sz w:val="22"/>
          <w:szCs w:val="22"/>
          <w:lang w:val="uk-UA"/>
        </w:rPr>
      </w:pPr>
      <w:bookmarkStart w:id="7" w:name="n1773"/>
      <w:bookmarkEnd w:id="7"/>
      <w:r w:rsidRPr="00E960A2">
        <w:rPr>
          <w:sz w:val="22"/>
          <w:szCs w:val="22"/>
          <w:lang w:val="uk-UA"/>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14:paraId="6D1D836D" w14:textId="77777777" w:rsidR="00B51B80" w:rsidRPr="00E960A2" w:rsidRDefault="00B51B80" w:rsidP="00B51B80">
      <w:pPr>
        <w:jc w:val="both"/>
        <w:rPr>
          <w:sz w:val="22"/>
          <w:szCs w:val="22"/>
          <w:lang w:val="uk-UA"/>
        </w:rPr>
      </w:pPr>
      <w:bookmarkStart w:id="8" w:name="n1774"/>
      <w:bookmarkEnd w:id="8"/>
      <w:r w:rsidRPr="00E960A2">
        <w:rPr>
          <w:sz w:val="22"/>
          <w:szCs w:val="22"/>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2047E802" w14:textId="77777777" w:rsidR="00B51B80" w:rsidRPr="00E960A2" w:rsidRDefault="00B51B80" w:rsidP="00B51B80">
      <w:pPr>
        <w:jc w:val="both"/>
        <w:rPr>
          <w:sz w:val="22"/>
          <w:szCs w:val="22"/>
          <w:lang w:val="uk-UA"/>
        </w:rPr>
      </w:pPr>
      <w:bookmarkStart w:id="9" w:name="n1775"/>
      <w:bookmarkEnd w:id="9"/>
      <w:r w:rsidRPr="00E960A2">
        <w:rPr>
          <w:sz w:val="22"/>
          <w:szCs w:val="22"/>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019C4E80" w14:textId="77777777" w:rsidR="00B51B80" w:rsidRPr="00E960A2" w:rsidRDefault="00B51B80" w:rsidP="00B51B80">
      <w:pPr>
        <w:jc w:val="both"/>
        <w:rPr>
          <w:sz w:val="22"/>
          <w:szCs w:val="22"/>
          <w:lang w:val="uk-UA"/>
        </w:rPr>
      </w:pPr>
      <w:bookmarkStart w:id="10" w:name="n1776"/>
      <w:bookmarkEnd w:id="10"/>
      <w:r w:rsidRPr="00E960A2">
        <w:rPr>
          <w:sz w:val="22"/>
          <w:szCs w:val="22"/>
          <w:lang w:val="uk-UA"/>
        </w:rPr>
        <w:t xml:space="preserve">8) </w:t>
      </w:r>
      <w:r w:rsidRPr="00E960A2">
        <w:rPr>
          <w:sz w:val="22"/>
          <w:szCs w:val="22"/>
          <w:lang w:eastAsia="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E960A2">
        <w:rPr>
          <w:sz w:val="22"/>
          <w:szCs w:val="22"/>
          <w:lang w:val="uk-UA"/>
        </w:rPr>
        <w:t>.</w:t>
      </w:r>
    </w:p>
    <w:p w14:paraId="647C39B2" w14:textId="77777777" w:rsidR="00B51B80" w:rsidRPr="00E960A2" w:rsidRDefault="00B51B80" w:rsidP="00B51B80">
      <w:pPr>
        <w:jc w:val="both"/>
        <w:rPr>
          <w:sz w:val="22"/>
          <w:szCs w:val="22"/>
        </w:rPr>
      </w:pPr>
      <w:r w:rsidRPr="00E960A2">
        <w:rPr>
          <w:sz w:val="22"/>
          <w:szCs w:val="22"/>
        </w:rPr>
        <w:t>1</w:t>
      </w:r>
      <w:r w:rsidRPr="00E960A2">
        <w:rPr>
          <w:sz w:val="22"/>
          <w:szCs w:val="22"/>
          <w:lang w:val="uk-UA"/>
        </w:rPr>
        <w:t>0</w:t>
      </w:r>
      <w:r w:rsidRPr="00E960A2">
        <w:rPr>
          <w:sz w:val="22"/>
          <w:szCs w:val="22"/>
        </w:rPr>
        <w:t xml:space="preserve">.2. Після підписання даного Договору всі попередні переговори за ним, листування, попередні угоди, які так чи інакше стосуються предмету даного Договору, втрачають юридичну силу. </w:t>
      </w:r>
    </w:p>
    <w:p w14:paraId="0CBE6086" w14:textId="77777777" w:rsidR="00B51B80" w:rsidRPr="00E960A2" w:rsidRDefault="00B51B80" w:rsidP="00B51B80">
      <w:pPr>
        <w:jc w:val="both"/>
        <w:rPr>
          <w:sz w:val="22"/>
          <w:szCs w:val="22"/>
        </w:rPr>
      </w:pPr>
      <w:r w:rsidRPr="00E960A2">
        <w:rPr>
          <w:sz w:val="22"/>
          <w:szCs w:val="22"/>
        </w:rPr>
        <w:t>1</w:t>
      </w:r>
      <w:r w:rsidRPr="00E960A2">
        <w:rPr>
          <w:sz w:val="22"/>
          <w:szCs w:val="22"/>
          <w:lang w:val="uk-UA"/>
        </w:rPr>
        <w:t>0</w:t>
      </w:r>
      <w:r w:rsidRPr="00E960A2">
        <w:rPr>
          <w:sz w:val="22"/>
          <w:szCs w:val="22"/>
        </w:rPr>
        <w:t>.3.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14:paraId="7E89A11C" w14:textId="77777777" w:rsidR="00B51B80" w:rsidRPr="00E960A2" w:rsidRDefault="00B51B80" w:rsidP="00B51B80">
      <w:pPr>
        <w:jc w:val="both"/>
        <w:rPr>
          <w:sz w:val="22"/>
          <w:szCs w:val="22"/>
        </w:rPr>
      </w:pPr>
      <w:r w:rsidRPr="00E960A2">
        <w:rPr>
          <w:sz w:val="22"/>
          <w:szCs w:val="22"/>
        </w:rPr>
        <w:t>1</w:t>
      </w:r>
      <w:r w:rsidRPr="00E960A2">
        <w:rPr>
          <w:sz w:val="22"/>
          <w:szCs w:val="22"/>
          <w:lang w:val="uk-UA"/>
        </w:rPr>
        <w:t>0</w:t>
      </w:r>
      <w:r w:rsidRPr="00E960A2">
        <w:rPr>
          <w:sz w:val="22"/>
          <w:szCs w:val="22"/>
        </w:rPr>
        <w:t>.4. У випадках, не передбачених даним Договором, Сторони керуються чинним законодавством України.</w:t>
      </w:r>
    </w:p>
    <w:p w14:paraId="00F6A45D" w14:textId="77777777" w:rsidR="00B51B80" w:rsidRPr="00E960A2" w:rsidRDefault="00B51B80" w:rsidP="00B51B80">
      <w:pPr>
        <w:jc w:val="both"/>
        <w:rPr>
          <w:sz w:val="22"/>
          <w:szCs w:val="22"/>
        </w:rPr>
      </w:pPr>
      <w:r w:rsidRPr="00E960A2">
        <w:rPr>
          <w:sz w:val="22"/>
          <w:szCs w:val="22"/>
        </w:rPr>
        <w:t>1</w:t>
      </w:r>
      <w:r w:rsidRPr="00E960A2">
        <w:rPr>
          <w:sz w:val="22"/>
          <w:szCs w:val="22"/>
          <w:lang w:val="uk-UA"/>
        </w:rPr>
        <w:t>0.</w:t>
      </w:r>
      <w:r w:rsidRPr="00E960A2">
        <w:rPr>
          <w:sz w:val="22"/>
          <w:szCs w:val="22"/>
        </w:rPr>
        <w:t>5. Сторони погодилися, що даний договір, будь-які матеріали, інформація та відомості, що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така передача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14:paraId="110C3A90" w14:textId="77777777" w:rsidR="00B51B80" w:rsidRDefault="00B51B80" w:rsidP="00B51B80">
      <w:pPr>
        <w:jc w:val="both"/>
        <w:rPr>
          <w:sz w:val="22"/>
          <w:szCs w:val="22"/>
        </w:rPr>
      </w:pPr>
      <w:r w:rsidRPr="00E960A2">
        <w:rPr>
          <w:sz w:val="22"/>
          <w:szCs w:val="22"/>
        </w:rPr>
        <w:t>1</w:t>
      </w:r>
      <w:r w:rsidRPr="00E960A2">
        <w:rPr>
          <w:sz w:val="22"/>
          <w:szCs w:val="22"/>
          <w:lang w:val="uk-UA"/>
        </w:rPr>
        <w:t>0</w:t>
      </w:r>
      <w:r w:rsidRPr="00E960A2">
        <w:rPr>
          <w:sz w:val="22"/>
          <w:szCs w:val="22"/>
        </w:rPr>
        <w:t>.6.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14:paraId="12CA5D8B" w14:textId="77777777" w:rsidR="00C3488E" w:rsidRDefault="00C3488E" w:rsidP="00B51B80">
      <w:pPr>
        <w:jc w:val="both"/>
        <w:rPr>
          <w:sz w:val="22"/>
          <w:szCs w:val="22"/>
        </w:rPr>
      </w:pPr>
    </w:p>
    <w:p w14:paraId="7ED025C4" w14:textId="77777777" w:rsidR="00C3488E" w:rsidRDefault="00C3488E" w:rsidP="00B51B80">
      <w:pPr>
        <w:jc w:val="both"/>
        <w:rPr>
          <w:sz w:val="22"/>
          <w:szCs w:val="22"/>
        </w:rPr>
      </w:pPr>
    </w:p>
    <w:p w14:paraId="1C2DADF6" w14:textId="77777777" w:rsidR="00C3488E" w:rsidRDefault="00C3488E" w:rsidP="00B51B80">
      <w:pPr>
        <w:jc w:val="both"/>
        <w:rPr>
          <w:sz w:val="22"/>
          <w:szCs w:val="22"/>
        </w:rPr>
      </w:pPr>
    </w:p>
    <w:p w14:paraId="44692687" w14:textId="77777777" w:rsidR="00C3488E" w:rsidRDefault="00C3488E" w:rsidP="00B51B80">
      <w:pPr>
        <w:jc w:val="both"/>
        <w:rPr>
          <w:sz w:val="22"/>
          <w:szCs w:val="22"/>
        </w:rPr>
      </w:pPr>
    </w:p>
    <w:p w14:paraId="0FEA73BC" w14:textId="77777777" w:rsidR="00C3488E" w:rsidRDefault="00C3488E" w:rsidP="00B51B80">
      <w:pPr>
        <w:jc w:val="both"/>
        <w:rPr>
          <w:sz w:val="22"/>
          <w:szCs w:val="22"/>
        </w:rPr>
      </w:pPr>
    </w:p>
    <w:p w14:paraId="6E971A66" w14:textId="77777777" w:rsidR="00C3488E" w:rsidRPr="00E960A2" w:rsidRDefault="00C3488E" w:rsidP="00B51B80">
      <w:pPr>
        <w:jc w:val="both"/>
        <w:rPr>
          <w:sz w:val="22"/>
          <w:szCs w:val="22"/>
        </w:rPr>
      </w:pPr>
    </w:p>
    <w:p w14:paraId="1D2F5153" w14:textId="77777777" w:rsidR="00B51B80" w:rsidRPr="00E960A2" w:rsidRDefault="00B51B80" w:rsidP="00B51B80">
      <w:pPr>
        <w:jc w:val="both"/>
        <w:rPr>
          <w:b/>
          <w:sz w:val="22"/>
          <w:szCs w:val="22"/>
        </w:rPr>
      </w:pPr>
    </w:p>
    <w:p w14:paraId="3B4FA62C" w14:textId="77777777" w:rsidR="00B51B80" w:rsidRPr="00E960A2" w:rsidRDefault="00B51B80" w:rsidP="00B51B80">
      <w:pPr>
        <w:jc w:val="both"/>
        <w:rPr>
          <w:b/>
          <w:sz w:val="22"/>
          <w:szCs w:val="22"/>
        </w:rPr>
      </w:pPr>
      <w:r>
        <w:rPr>
          <w:b/>
          <w:sz w:val="22"/>
          <w:szCs w:val="22"/>
          <w:lang w:val="uk-UA"/>
        </w:rPr>
        <w:t>ХІІ</w:t>
      </w:r>
      <w:r w:rsidRPr="00E960A2">
        <w:rPr>
          <w:b/>
          <w:sz w:val="22"/>
          <w:szCs w:val="22"/>
        </w:rPr>
        <w:t>. Місцезнаходження та банківські реквізити сторін</w:t>
      </w:r>
    </w:p>
    <w:p w14:paraId="79A6ACFA" w14:textId="77777777" w:rsidR="00B51B80" w:rsidRPr="00E960A2" w:rsidRDefault="00B51B80" w:rsidP="00B51B80">
      <w:pPr>
        <w:jc w:val="both"/>
        <w:rPr>
          <w:b/>
          <w:sz w:val="22"/>
          <w:szCs w:val="22"/>
          <w:lang w:val="uk-UA"/>
        </w:rPr>
      </w:pPr>
    </w:p>
    <w:tbl>
      <w:tblPr>
        <w:tblW w:w="0" w:type="auto"/>
        <w:tblInd w:w="145" w:type="dxa"/>
        <w:tblLayout w:type="fixed"/>
        <w:tblLook w:val="04A0" w:firstRow="1" w:lastRow="0" w:firstColumn="1" w:lastColumn="0" w:noHBand="0" w:noVBand="1"/>
      </w:tblPr>
      <w:tblGrid>
        <w:gridCol w:w="4783"/>
        <w:gridCol w:w="4597"/>
      </w:tblGrid>
      <w:tr w:rsidR="00B51B80" w:rsidRPr="00E960A2" w14:paraId="4698D2C8" w14:textId="77777777" w:rsidTr="00C613D0">
        <w:trPr>
          <w:trHeight w:val="245"/>
        </w:trPr>
        <w:tc>
          <w:tcPr>
            <w:tcW w:w="4783" w:type="dxa"/>
            <w:hideMark/>
          </w:tcPr>
          <w:p w14:paraId="0A46E3D1" w14:textId="77777777" w:rsidR="00B51B80" w:rsidRPr="00E960A2" w:rsidRDefault="00B51B80" w:rsidP="00C613D0">
            <w:pPr>
              <w:snapToGrid w:val="0"/>
              <w:jc w:val="both"/>
              <w:rPr>
                <w:b/>
                <w:bCs/>
                <w:sz w:val="22"/>
                <w:szCs w:val="22"/>
              </w:rPr>
            </w:pPr>
            <w:r w:rsidRPr="00E960A2">
              <w:rPr>
                <w:b/>
                <w:bCs/>
                <w:sz w:val="22"/>
                <w:szCs w:val="22"/>
              </w:rPr>
              <w:t>ПОСТАЧАЛЬНИК:</w:t>
            </w:r>
          </w:p>
        </w:tc>
        <w:tc>
          <w:tcPr>
            <w:tcW w:w="4597" w:type="dxa"/>
            <w:hideMark/>
          </w:tcPr>
          <w:p w14:paraId="5C9E791A" w14:textId="77777777" w:rsidR="00B51B80" w:rsidRPr="00E960A2" w:rsidRDefault="00B51B80" w:rsidP="00C613D0">
            <w:pPr>
              <w:snapToGrid w:val="0"/>
              <w:jc w:val="both"/>
              <w:rPr>
                <w:b/>
                <w:bCs/>
                <w:sz w:val="22"/>
                <w:szCs w:val="22"/>
              </w:rPr>
            </w:pPr>
            <w:r w:rsidRPr="00E960A2">
              <w:rPr>
                <w:b/>
                <w:bCs/>
                <w:sz w:val="22"/>
                <w:szCs w:val="22"/>
              </w:rPr>
              <w:t>ПОКУПЕЦЬ:</w:t>
            </w:r>
          </w:p>
        </w:tc>
      </w:tr>
      <w:tr w:rsidR="00B51B80" w:rsidRPr="00E960A2" w14:paraId="74DE32CE" w14:textId="77777777" w:rsidTr="00C613D0">
        <w:trPr>
          <w:trHeight w:val="2405"/>
        </w:trPr>
        <w:tc>
          <w:tcPr>
            <w:tcW w:w="4783" w:type="dxa"/>
          </w:tcPr>
          <w:p w14:paraId="6FDB118E" w14:textId="77777777" w:rsidR="00B51B80" w:rsidRPr="00E960A2" w:rsidRDefault="00B51B80" w:rsidP="00C613D0">
            <w:pPr>
              <w:snapToGrid w:val="0"/>
              <w:jc w:val="both"/>
              <w:rPr>
                <w:sz w:val="22"/>
                <w:szCs w:val="22"/>
              </w:rPr>
            </w:pPr>
          </w:p>
          <w:p w14:paraId="0DCC1C14" w14:textId="77777777" w:rsidR="00344EE5" w:rsidRDefault="00344EE5" w:rsidP="00C3488E">
            <w:pPr>
              <w:jc w:val="both"/>
              <w:rPr>
                <w:b/>
                <w:bCs/>
                <w:color w:val="000000"/>
                <w:lang w:val="uk-UA"/>
              </w:rPr>
            </w:pPr>
          </w:p>
          <w:p w14:paraId="311F6F33" w14:textId="77777777" w:rsidR="00344EE5" w:rsidRDefault="00344EE5" w:rsidP="00C3488E">
            <w:pPr>
              <w:jc w:val="both"/>
              <w:rPr>
                <w:b/>
                <w:bCs/>
                <w:color w:val="000000"/>
                <w:lang w:val="uk-UA"/>
              </w:rPr>
            </w:pPr>
          </w:p>
          <w:p w14:paraId="14D629D5" w14:textId="77777777" w:rsidR="00344EE5" w:rsidRDefault="00344EE5" w:rsidP="00C3488E">
            <w:pPr>
              <w:jc w:val="both"/>
              <w:rPr>
                <w:b/>
                <w:bCs/>
                <w:color w:val="000000"/>
                <w:lang w:val="uk-UA"/>
              </w:rPr>
            </w:pPr>
          </w:p>
          <w:p w14:paraId="287063AC" w14:textId="77777777" w:rsidR="00344EE5" w:rsidRDefault="00344EE5" w:rsidP="00C3488E">
            <w:pPr>
              <w:jc w:val="both"/>
              <w:rPr>
                <w:b/>
                <w:bCs/>
                <w:color w:val="000000"/>
                <w:lang w:val="uk-UA"/>
              </w:rPr>
            </w:pPr>
          </w:p>
          <w:p w14:paraId="493EE7F2" w14:textId="77777777" w:rsidR="00344EE5" w:rsidRDefault="00344EE5" w:rsidP="00C3488E">
            <w:pPr>
              <w:jc w:val="both"/>
              <w:rPr>
                <w:b/>
                <w:bCs/>
                <w:color w:val="000000"/>
                <w:lang w:val="uk-UA"/>
              </w:rPr>
            </w:pPr>
          </w:p>
          <w:p w14:paraId="138B16C9" w14:textId="77777777" w:rsidR="00344EE5" w:rsidRDefault="00344EE5" w:rsidP="00C3488E">
            <w:pPr>
              <w:jc w:val="both"/>
              <w:rPr>
                <w:b/>
                <w:bCs/>
                <w:color w:val="000000"/>
                <w:lang w:val="uk-UA"/>
              </w:rPr>
            </w:pPr>
          </w:p>
          <w:p w14:paraId="495486E4" w14:textId="77777777" w:rsidR="00344EE5" w:rsidRDefault="00344EE5" w:rsidP="00C3488E">
            <w:pPr>
              <w:jc w:val="both"/>
              <w:rPr>
                <w:b/>
                <w:bCs/>
                <w:color w:val="000000"/>
                <w:lang w:val="uk-UA"/>
              </w:rPr>
            </w:pPr>
          </w:p>
          <w:p w14:paraId="6A071CD3" w14:textId="77777777" w:rsidR="00344EE5" w:rsidRDefault="00344EE5" w:rsidP="00C3488E">
            <w:pPr>
              <w:jc w:val="both"/>
              <w:rPr>
                <w:b/>
                <w:bCs/>
                <w:color w:val="000000"/>
                <w:lang w:val="uk-UA"/>
              </w:rPr>
            </w:pPr>
          </w:p>
          <w:p w14:paraId="7C37CF51" w14:textId="77777777" w:rsidR="00344EE5" w:rsidRDefault="00344EE5" w:rsidP="00C3488E">
            <w:pPr>
              <w:jc w:val="both"/>
              <w:rPr>
                <w:b/>
                <w:bCs/>
                <w:color w:val="000000"/>
                <w:lang w:val="uk-UA"/>
              </w:rPr>
            </w:pPr>
          </w:p>
          <w:p w14:paraId="5779DA23" w14:textId="77777777" w:rsidR="00344EE5" w:rsidRDefault="00344EE5" w:rsidP="00C3488E">
            <w:pPr>
              <w:jc w:val="both"/>
              <w:rPr>
                <w:b/>
                <w:bCs/>
                <w:color w:val="000000"/>
                <w:lang w:val="uk-UA"/>
              </w:rPr>
            </w:pPr>
          </w:p>
          <w:p w14:paraId="6ABD9CF0" w14:textId="77777777" w:rsidR="00344EE5" w:rsidRDefault="00344EE5" w:rsidP="00C3488E">
            <w:pPr>
              <w:jc w:val="both"/>
              <w:rPr>
                <w:b/>
                <w:bCs/>
                <w:color w:val="000000"/>
                <w:lang w:val="uk-UA"/>
              </w:rPr>
            </w:pPr>
          </w:p>
          <w:p w14:paraId="6C146D9B" w14:textId="77777777" w:rsidR="00344EE5" w:rsidRDefault="00344EE5" w:rsidP="00C3488E">
            <w:pPr>
              <w:jc w:val="both"/>
              <w:rPr>
                <w:b/>
                <w:bCs/>
                <w:color w:val="000000"/>
                <w:lang w:val="uk-UA"/>
              </w:rPr>
            </w:pPr>
          </w:p>
          <w:p w14:paraId="19CA2CF6" w14:textId="77777777" w:rsidR="00344EE5" w:rsidRDefault="00344EE5" w:rsidP="00C3488E">
            <w:pPr>
              <w:jc w:val="both"/>
              <w:rPr>
                <w:b/>
                <w:bCs/>
                <w:color w:val="000000"/>
                <w:lang w:val="uk-UA"/>
              </w:rPr>
            </w:pPr>
          </w:p>
          <w:p w14:paraId="35950DFF" w14:textId="77777777" w:rsidR="00344EE5" w:rsidRDefault="00344EE5" w:rsidP="00C3488E">
            <w:pPr>
              <w:jc w:val="both"/>
              <w:rPr>
                <w:b/>
                <w:bCs/>
                <w:color w:val="000000"/>
                <w:lang w:val="uk-UA"/>
              </w:rPr>
            </w:pPr>
          </w:p>
          <w:p w14:paraId="5DD7BF95" w14:textId="77777777" w:rsidR="00344EE5" w:rsidRDefault="00344EE5" w:rsidP="00C3488E">
            <w:pPr>
              <w:jc w:val="both"/>
              <w:rPr>
                <w:b/>
                <w:bCs/>
                <w:color w:val="000000"/>
                <w:lang w:val="uk-UA"/>
              </w:rPr>
            </w:pPr>
          </w:p>
          <w:p w14:paraId="631167A7" w14:textId="791308E0" w:rsidR="00C3488E" w:rsidRDefault="00C3488E" w:rsidP="00C3488E">
            <w:pPr>
              <w:jc w:val="both"/>
              <w:rPr>
                <w:b/>
                <w:bCs/>
                <w:color w:val="000000"/>
                <w:lang w:val="uk-UA"/>
              </w:rPr>
            </w:pPr>
            <w:r>
              <w:rPr>
                <w:b/>
                <w:bCs/>
                <w:color w:val="000000"/>
                <w:lang w:val="uk-UA"/>
              </w:rPr>
              <w:t xml:space="preserve">                          </w:t>
            </w:r>
            <w:r w:rsidRPr="00E45CAC">
              <w:rPr>
                <w:b/>
                <w:bCs/>
                <w:color w:val="000000"/>
              </w:rPr>
              <w:t>________________</w:t>
            </w:r>
          </w:p>
          <w:p w14:paraId="1FB07BE0" w14:textId="2DC25387" w:rsidR="00B51B80" w:rsidRPr="00C3488E" w:rsidRDefault="00C3488E" w:rsidP="00C3488E">
            <w:pPr>
              <w:jc w:val="both"/>
              <w:rPr>
                <w:b/>
                <w:sz w:val="22"/>
                <w:szCs w:val="22"/>
              </w:rPr>
            </w:pPr>
            <w:r w:rsidRPr="00E45CAC">
              <w:rPr>
                <w:color w:val="000000"/>
              </w:rPr>
              <w:t>    </w:t>
            </w:r>
            <w:r w:rsidRPr="00E45CAC">
              <w:rPr>
                <w:b/>
                <w:color w:val="000000"/>
              </w:rPr>
              <w:t>м.п.</w:t>
            </w:r>
          </w:p>
        </w:tc>
        <w:tc>
          <w:tcPr>
            <w:tcW w:w="4597" w:type="dxa"/>
          </w:tcPr>
          <w:p w14:paraId="508CFB31" w14:textId="77777777" w:rsidR="00B51B80" w:rsidRPr="00E960A2" w:rsidRDefault="00B51B80" w:rsidP="00C613D0">
            <w:pPr>
              <w:snapToGrid w:val="0"/>
              <w:jc w:val="both"/>
              <w:rPr>
                <w:i/>
                <w:iCs/>
                <w:sz w:val="22"/>
                <w:szCs w:val="22"/>
              </w:rPr>
            </w:pPr>
          </w:p>
          <w:p w14:paraId="5F30F418" w14:textId="77777777" w:rsidR="00C3488E" w:rsidRPr="006D77E0" w:rsidRDefault="00C3488E" w:rsidP="00C3488E">
            <w:pPr>
              <w:rPr>
                <w:b/>
              </w:rPr>
            </w:pPr>
            <w:r w:rsidRPr="006D77E0">
              <w:rPr>
                <w:b/>
              </w:rPr>
              <w:t>Відділ освіти, культури, молоді та спорту</w:t>
            </w:r>
          </w:p>
          <w:p w14:paraId="74112C82" w14:textId="77777777" w:rsidR="00C3488E" w:rsidRPr="006D77E0" w:rsidRDefault="00C3488E" w:rsidP="00C3488E">
            <w:pPr>
              <w:rPr>
                <w:b/>
              </w:rPr>
            </w:pPr>
            <w:r w:rsidRPr="006D77E0">
              <w:rPr>
                <w:b/>
              </w:rPr>
              <w:t xml:space="preserve"> Ясінянської селищної ради Рахівського району </w:t>
            </w:r>
          </w:p>
          <w:p w14:paraId="51E577BA" w14:textId="77777777" w:rsidR="00C3488E" w:rsidRPr="006D77E0" w:rsidRDefault="00C3488E" w:rsidP="00C3488E">
            <w:pPr>
              <w:rPr>
                <w:b/>
              </w:rPr>
            </w:pPr>
            <w:r w:rsidRPr="006D77E0">
              <w:rPr>
                <w:b/>
              </w:rPr>
              <w:t>Закарпатської області</w:t>
            </w:r>
          </w:p>
          <w:p w14:paraId="6B2F0830" w14:textId="77777777" w:rsidR="00C3488E" w:rsidRPr="00E456F5" w:rsidRDefault="00C3488E" w:rsidP="00C3488E">
            <w:r w:rsidRPr="00E456F5">
              <w:t>смт.Ясіня , вул. Борканюка, буд.7</w:t>
            </w:r>
          </w:p>
          <w:p w14:paraId="065A0FAE" w14:textId="77777777" w:rsidR="00C3488E" w:rsidRPr="00E456F5" w:rsidRDefault="00C3488E" w:rsidP="00C3488E">
            <w:r w:rsidRPr="00E456F5">
              <w:t>Ідентифікаційний код ЄДРПОУ:44084687</w:t>
            </w:r>
          </w:p>
          <w:p w14:paraId="48182B9A" w14:textId="77777777" w:rsidR="00C3488E" w:rsidRPr="00E456F5" w:rsidRDefault="00C3488E" w:rsidP="00C3488E">
            <w:r w:rsidRPr="00E456F5">
              <w:t>IBAN:UA568201720344210002000105837</w:t>
            </w:r>
          </w:p>
          <w:p w14:paraId="49C26AF7" w14:textId="7A8C022D" w:rsidR="00C3488E" w:rsidRPr="00E456F5" w:rsidRDefault="00C3488E" w:rsidP="00C3488E">
            <w:r w:rsidRPr="00E456F5">
              <w:t>IBAN:UA</w:t>
            </w:r>
            <w:r>
              <w:rPr>
                <w:lang w:val="uk-UA"/>
              </w:rPr>
              <w:t>86</w:t>
            </w:r>
            <w:r w:rsidRPr="00E456F5">
              <w:t>8201720344</w:t>
            </w:r>
            <w:r>
              <w:rPr>
                <w:lang w:val="uk-UA"/>
              </w:rPr>
              <w:t>280</w:t>
            </w:r>
            <w:r w:rsidRPr="00E456F5">
              <w:t>00</w:t>
            </w:r>
            <w:r>
              <w:rPr>
                <w:lang w:val="uk-UA"/>
              </w:rPr>
              <w:t>30</w:t>
            </w:r>
            <w:r w:rsidRPr="00E456F5">
              <w:t>00105837</w:t>
            </w:r>
          </w:p>
          <w:p w14:paraId="520B049E" w14:textId="77777777" w:rsidR="00C3488E" w:rsidRPr="00E456F5" w:rsidRDefault="00C3488E" w:rsidP="00C3488E">
            <w:r w:rsidRPr="00E456F5">
              <w:t>МФО 820172</w:t>
            </w:r>
          </w:p>
          <w:p w14:paraId="0BBCF5EC" w14:textId="77777777" w:rsidR="00C3488E" w:rsidRPr="00E456F5" w:rsidRDefault="00C3488E" w:rsidP="00C3488E">
            <w:r w:rsidRPr="00E456F5">
              <w:t>Банк:  Держказначейська служба України</w:t>
            </w:r>
          </w:p>
          <w:p w14:paraId="6B330E03" w14:textId="77777777" w:rsidR="00C3488E" w:rsidRPr="00E456F5" w:rsidRDefault="00C3488E" w:rsidP="00C3488E">
            <w:r w:rsidRPr="00E456F5">
              <w:t xml:space="preserve"> м.Київ</w:t>
            </w:r>
          </w:p>
          <w:p w14:paraId="20AD7A89" w14:textId="77777777" w:rsidR="00C3488E" w:rsidRPr="006D77E0" w:rsidRDefault="00C3488E" w:rsidP="00C3488E">
            <w:pPr>
              <w:rPr>
                <w:b/>
              </w:rPr>
            </w:pPr>
            <w:r w:rsidRPr="00E456F5">
              <w:t>Тел.: 0983468489</w:t>
            </w:r>
            <w:r>
              <w:rPr>
                <w:lang w:val="uk-UA"/>
              </w:rPr>
              <w:t xml:space="preserve"> </w:t>
            </w:r>
            <w:r w:rsidRPr="00E456F5">
              <w:t>e-mail:</w:t>
            </w:r>
            <w:r w:rsidRPr="00E456F5">
              <w:rPr>
                <w:rStyle w:val="gi"/>
              </w:rPr>
              <w:t>yasinjaosvita@gmail.com</w:t>
            </w:r>
          </w:p>
          <w:p w14:paraId="3A428D8C" w14:textId="77777777" w:rsidR="00C3488E" w:rsidRPr="006D77E0" w:rsidRDefault="00C3488E" w:rsidP="00C3488E">
            <w:pPr>
              <w:rPr>
                <w:b/>
              </w:rPr>
            </w:pPr>
            <w:r w:rsidRPr="006D77E0">
              <w:rPr>
                <w:b/>
              </w:rPr>
              <w:t>Начальник відділу</w:t>
            </w:r>
          </w:p>
          <w:p w14:paraId="263CFB0B" w14:textId="77777777" w:rsidR="00C3488E" w:rsidRPr="006D77E0" w:rsidRDefault="00C3488E" w:rsidP="00C3488E">
            <w:pPr>
              <w:rPr>
                <w:b/>
              </w:rPr>
            </w:pPr>
            <w:r w:rsidRPr="006D77E0">
              <w:rPr>
                <w:b/>
              </w:rPr>
              <w:t>Штефуряк С.В.___________________</w:t>
            </w:r>
          </w:p>
          <w:p w14:paraId="0C779DE8" w14:textId="77777777" w:rsidR="00C3488E" w:rsidRPr="006D77E0" w:rsidRDefault="00C3488E" w:rsidP="00C3488E">
            <w:pPr>
              <w:ind w:firstLine="567"/>
              <w:rPr>
                <w:b/>
              </w:rPr>
            </w:pPr>
            <w:r w:rsidRPr="006D77E0">
              <w:rPr>
                <w:b/>
              </w:rPr>
              <w:t xml:space="preserve">                                      (підпис)</w:t>
            </w:r>
          </w:p>
          <w:p w14:paraId="2A4D5C64" w14:textId="63F176A4" w:rsidR="00B51B80" w:rsidRPr="00E960A2" w:rsidRDefault="00C3488E" w:rsidP="00C3488E">
            <w:pPr>
              <w:jc w:val="both"/>
              <w:rPr>
                <w:i/>
                <w:sz w:val="22"/>
                <w:szCs w:val="22"/>
              </w:rPr>
            </w:pPr>
            <w:r w:rsidRPr="006D77E0">
              <w:rPr>
                <w:b/>
              </w:rPr>
              <w:t>М.П.</w:t>
            </w:r>
          </w:p>
        </w:tc>
      </w:tr>
    </w:tbl>
    <w:p w14:paraId="0B4FF7CF" w14:textId="77777777" w:rsidR="00B51B80" w:rsidRPr="001D5466" w:rsidRDefault="00B51B80" w:rsidP="00B51B80">
      <w:pPr>
        <w:jc w:val="both"/>
        <w:rPr>
          <w:rFonts w:ascii="Calibri" w:hAnsi="Calibri" w:cs="Calibri"/>
          <w:sz w:val="22"/>
          <w:szCs w:val="22"/>
          <w:lang w:val="uk-UA" w:eastAsia="ar-SA"/>
        </w:rPr>
      </w:pPr>
    </w:p>
    <w:p w14:paraId="15E27421" w14:textId="77777777" w:rsidR="00B51B80" w:rsidRPr="001D5466" w:rsidRDefault="00B51B80" w:rsidP="00B51B80">
      <w:pPr>
        <w:jc w:val="both"/>
        <w:rPr>
          <w:b/>
          <w:bCs/>
        </w:rPr>
      </w:pPr>
    </w:p>
    <w:p w14:paraId="2B8DC4BF" w14:textId="77777777" w:rsidR="00B51B80" w:rsidRPr="001D5466" w:rsidRDefault="00B51B80" w:rsidP="00B51B80">
      <w:pPr>
        <w:jc w:val="both"/>
        <w:rPr>
          <w:b/>
          <w:bCs/>
        </w:rPr>
      </w:pPr>
    </w:p>
    <w:p w14:paraId="78C1940C" w14:textId="77777777" w:rsidR="00B51B80" w:rsidRPr="001D5466" w:rsidRDefault="00B51B80" w:rsidP="00B51B80">
      <w:pPr>
        <w:jc w:val="both"/>
        <w:rPr>
          <w:b/>
          <w:bCs/>
        </w:rPr>
      </w:pPr>
    </w:p>
    <w:p w14:paraId="35598732" w14:textId="77777777" w:rsidR="00B51B80" w:rsidRPr="001D5466" w:rsidRDefault="00B51B80" w:rsidP="00B51B80">
      <w:pPr>
        <w:jc w:val="both"/>
        <w:rPr>
          <w:b/>
          <w:bCs/>
        </w:rPr>
      </w:pPr>
    </w:p>
    <w:p w14:paraId="46A4664D" w14:textId="77777777" w:rsidR="00B51B80" w:rsidRDefault="00B51B80" w:rsidP="00B51B80">
      <w:pPr>
        <w:jc w:val="both"/>
        <w:rPr>
          <w:b/>
          <w:bCs/>
          <w:lang w:val="uk-UA"/>
        </w:rPr>
      </w:pPr>
    </w:p>
    <w:p w14:paraId="618A5F8F" w14:textId="77777777" w:rsidR="00C3488E" w:rsidRDefault="00C3488E" w:rsidP="00B51B80">
      <w:pPr>
        <w:jc w:val="both"/>
        <w:rPr>
          <w:b/>
          <w:bCs/>
          <w:lang w:val="uk-UA"/>
        </w:rPr>
      </w:pPr>
    </w:p>
    <w:p w14:paraId="2BDF39D5" w14:textId="77777777" w:rsidR="00C3488E" w:rsidRDefault="00C3488E" w:rsidP="00B51B80">
      <w:pPr>
        <w:jc w:val="both"/>
        <w:rPr>
          <w:b/>
          <w:bCs/>
          <w:lang w:val="uk-UA"/>
        </w:rPr>
      </w:pPr>
    </w:p>
    <w:p w14:paraId="63D32054" w14:textId="77777777" w:rsidR="00C3488E" w:rsidRDefault="00C3488E" w:rsidP="00B51B80">
      <w:pPr>
        <w:jc w:val="both"/>
        <w:rPr>
          <w:b/>
          <w:bCs/>
          <w:lang w:val="uk-UA"/>
        </w:rPr>
      </w:pPr>
    </w:p>
    <w:p w14:paraId="5A6A7893" w14:textId="77777777" w:rsidR="00C3488E" w:rsidRDefault="00C3488E" w:rsidP="00B51B80">
      <w:pPr>
        <w:jc w:val="both"/>
        <w:rPr>
          <w:b/>
          <w:bCs/>
          <w:lang w:val="uk-UA"/>
        </w:rPr>
      </w:pPr>
    </w:p>
    <w:p w14:paraId="43B71870" w14:textId="77777777" w:rsidR="00C3488E" w:rsidRDefault="00C3488E" w:rsidP="00B51B80">
      <w:pPr>
        <w:jc w:val="both"/>
        <w:rPr>
          <w:b/>
          <w:bCs/>
          <w:lang w:val="uk-UA"/>
        </w:rPr>
      </w:pPr>
    </w:p>
    <w:p w14:paraId="1A707E75" w14:textId="77777777" w:rsidR="00C3488E" w:rsidRDefault="00C3488E" w:rsidP="00B51B80">
      <w:pPr>
        <w:jc w:val="both"/>
        <w:rPr>
          <w:b/>
          <w:bCs/>
          <w:lang w:val="uk-UA"/>
        </w:rPr>
      </w:pPr>
    </w:p>
    <w:p w14:paraId="47BB18A4" w14:textId="77777777" w:rsidR="00C3488E" w:rsidRDefault="00C3488E" w:rsidP="00B51B80">
      <w:pPr>
        <w:jc w:val="both"/>
        <w:rPr>
          <w:b/>
          <w:bCs/>
          <w:lang w:val="uk-UA"/>
        </w:rPr>
      </w:pPr>
    </w:p>
    <w:p w14:paraId="63166DCC" w14:textId="77777777" w:rsidR="00C3488E" w:rsidRDefault="00C3488E" w:rsidP="00B51B80">
      <w:pPr>
        <w:jc w:val="both"/>
        <w:rPr>
          <w:b/>
          <w:bCs/>
          <w:lang w:val="uk-UA"/>
        </w:rPr>
      </w:pPr>
    </w:p>
    <w:p w14:paraId="1B8B9D54" w14:textId="77777777" w:rsidR="00C3488E" w:rsidRDefault="00C3488E" w:rsidP="00B51B80">
      <w:pPr>
        <w:jc w:val="both"/>
        <w:rPr>
          <w:b/>
          <w:bCs/>
          <w:lang w:val="uk-UA"/>
        </w:rPr>
      </w:pPr>
    </w:p>
    <w:p w14:paraId="0DC2094A" w14:textId="77777777" w:rsidR="00C3488E" w:rsidRDefault="00C3488E" w:rsidP="00B51B80">
      <w:pPr>
        <w:jc w:val="both"/>
        <w:rPr>
          <w:b/>
          <w:bCs/>
          <w:lang w:val="uk-UA"/>
        </w:rPr>
      </w:pPr>
    </w:p>
    <w:p w14:paraId="40DE40E7" w14:textId="77777777" w:rsidR="00C3488E" w:rsidRDefault="00C3488E" w:rsidP="00B51B80">
      <w:pPr>
        <w:jc w:val="both"/>
        <w:rPr>
          <w:b/>
          <w:bCs/>
          <w:lang w:val="uk-UA"/>
        </w:rPr>
      </w:pPr>
    </w:p>
    <w:p w14:paraId="4B005D14" w14:textId="77777777" w:rsidR="00C3488E" w:rsidRDefault="00C3488E" w:rsidP="00B51B80">
      <w:pPr>
        <w:jc w:val="both"/>
        <w:rPr>
          <w:b/>
          <w:bCs/>
          <w:lang w:val="uk-UA"/>
        </w:rPr>
      </w:pPr>
    </w:p>
    <w:p w14:paraId="568765A2" w14:textId="77777777" w:rsidR="00C3488E" w:rsidRDefault="00C3488E" w:rsidP="00B51B80">
      <w:pPr>
        <w:jc w:val="both"/>
        <w:rPr>
          <w:b/>
          <w:bCs/>
          <w:lang w:val="uk-UA"/>
        </w:rPr>
      </w:pPr>
    </w:p>
    <w:p w14:paraId="7A10CD10" w14:textId="77777777" w:rsidR="00344EE5" w:rsidRDefault="00344EE5" w:rsidP="00B51B80">
      <w:pPr>
        <w:jc w:val="both"/>
        <w:rPr>
          <w:b/>
          <w:bCs/>
          <w:lang w:val="uk-UA"/>
        </w:rPr>
      </w:pPr>
    </w:p>
    <w:p w14:paraId="698D1732" w14:textId="77777777" w:rsidR="00344EE5" w:rsidRDefault="00344EE5" w:rsidP="00B51B80">
      <w:pPr>
        <w:jc w:val="both"/>
        <w:rPr>
          <w:b/>
          <w:bCs/>
          <w:lang w:val="uk-UA"/>
        </w:rPr>
      </w:pPr>
    </w:p>
    <w:p w14:paraId="2DA9CC57" w14:textId="77777777" w:rsidR="00344EE5" w:rsidRDefault="00344EE5" w:rsidP="00B51B80">
      <w:pPr>
        <w:jc w:val="both"/>
        <w:rPr>
          <w:b/>
          <w:bCs/>
          <w:lang w:val="uk-UA"/>
        </w:rPr>
      </w:pPr>
    </w:p>
    <w:p w14:paraId="3472521B" w14:textId="77777777" w:rsidR="00344EE5" w:rsidRDefault="00344EE5" w:rsidP="00B51B80">
      <w:pPr>
        <w:jc w:val="both"/>
        <w:rPr>
          <w:b/>
          <w:bCs/>
          <w:lang w:val="uk-UA"/>
        </w:rPr>
      </w:pPr>
    </w:p>
    <w:p w14:paraId="3C34BA1C" w14:textId="77777777" w:rsidR="00C3488E" w:rsidRDefault="00C3488E" w:rsidP="00B51B80">
      <w:pPr>
        <w:jc w:val="both"/>
        <w:rPr>
          <w:b/>
          <w:bCs/>
          <w:lang w:val="uk-UA"/>
        </w:rPr>
      </w:pPr>
    </w:p>
    <w:p w14:paraId="708AED16" w14:textId="77777777" w:rsidR="00C3488E" w:rsidRDefault="00C3488E" w:rsidP="00B51B80">
      <w:pPr>
        <w:jc w:val="both"/>
        <w:rPr>
          <w:b/>
          <w:bCs/>
          <w:lang w:val="uk-UA"/>
        </w:rPr>
      </w:pPr>
    </w:p>
    <w:p w14:paraId="00D738DA" w14:textId="77777777" w:rsidR="00B51B80" w:rsidRDefault="00B51B80" w:rsidP="00B51B80">
      <w:pPr>
        <w:jc w:val="both"/>
        <w:rPr>
          <w:b/>
          <w:bCs/>
          <w:lang w:val="uk-UA"/>
        </w:rPr>
      </w:pPr>
    </w:p>
    <w:p w14:paraId="5BACBB8A" w14:textId="77777777" w:rsidR="00B51B80" w:rsidRPr="00E7467C" w:rsidRDefault="00B51B80" w:rsidP="00B51B80">
      <w:pPr>
        <w:ind w:left="5387"/>
        <w:rPr>
          <w:sz w:val="20"/>
          <w:szCs w:val="20"/>
          <w:lang w:val="uk-UA"/>
        </w:rPr>
      </w:pPr>
      <w:r w:rsidRPr="00E7467C">
        <w:rPr>
          <w:sz w:val="20"/>
          <w:szCs w:val="20"/>
          <w:lang w:val="uk-UA"/>
        </w:rPr>
        <w:lastRenderedPageBreak/>
        <w:t xml:space="preserve">Додаток №1 </w:t>
      </w:r>
    </w:p>
    <w:p w14:paraId="0CA38DC1" w14:textId="77777777" w:rsidR="00B51B80" w:rsidRPr="00E7467C" w:rsidRDefault="00B51B80" w:rsidP="00B51B80">
      <w:pPr>
        <w:ind w:left="5387"/>
        <w:rPr>
          <w:sz w:val="20"/>
          <w:szCs w:val="20"/>
          <w:lang w:val="uk-UA"/>
        </w:rPr>
      </w:pPr>
      <w:r w:rsidRPr="00E7467C">
        <w:rPr>
          <w:sz w:val="20"/>
          <w:szCs w:val="20"/>
          <w:lang w:val="uk-UA"/>
        </w:rPr>
        <w:t>до Договору купівлі-продажу №________________</w:t>
      </w:r>
    </w:p>
    <w:p w14:paraId="7981E446" w14:textId="5EECEA0A" w:rsidR="00B51B80" w:rsidRPr="00E7467C" w:rsidRDefault="00B51B80" w:rsidP="00B51B80">
      <w:pPr>
        <w:ind w:left="5387"/>
        <w:rPr>
          <w:sz w:val="20"/>
          <w:szCs w:val="20"/>
          <w:lang w:val="uk-UA"/>
        </w:rPr>
      </w:pPr>
      <w:r>
        <w:rPr>
          <w:sz w:val="20"/>
          <w:szCs w:val="20"/>
          <w:lang w:val="uk-UA"/>
        </w:rPr>
        <w:t>від_______________202</w:t>
      </w:r>
      <w:r w:rsidR="00C3488E">
        <w:rPr>
          <w:sz w:val="20"/>
          <w:szCs w:val="20"/>
          <w:lang w:val="uk-UA"/>
        </w:rPr>
        <w:t>4</w:t>
      </w:r>
      <w:r w:rsidRPr="00E7467C">
        <w:rPr>
          <w:sz w:val="20"/>
          <w:szCs w:val="20"/>
          <w:lang w:val="uk-UA"/>
        </w:rPr>
        <w:t xml:space="preserve"> року  </w:t>
      </w:r>
    </w:p>
    <w:p w14:paraId="071F565B" w14:textId="77777777" w:rsidR="00B51B80" w:rsidRPr="00E7467C" w:rsidRDefault="00B51B80" w:rsidP="00B51B80">
      <w:pPr>
        <w:rPr>
          <w:sz w:val="20"/>
          <w:szCs w:val="20"/>
          <w:lang w:val="uk-UA"/>
        </w:rPr>
      </w:pPr>
    </w:p>
    <w:p w14:paraId="58409D86" w14:textId="77777777" w:rsidR="00B51B80" w:rsidRPr="00E7467C" w:rsidRDefault="00B51B80" w:rsidP="00B51B80">
      <w:pPr>
        <w:spacing w:after="160" w:line="256" w:lineRule="auto"/>
        <w:jc w:val="center"/>
        <w:rPr>
          <w:b/>
          <w:sz w:val="20"/>
          <w:szCs w:val="20"/>
          <w:lang w:val="uk-UA"/>
        </w:rPr>
      </w:pPr>
      <w:r w:rsidRPr="00E7467C">
        <w:rPr>
          <w:b/>
          <w:sz w:val="20"/>
          <w:szCs w:val="20"/>
          <w:lang w:val="uk-UA"/>
        </w:rPr>
        <w:t>СПЕЦИФІКАЦІЯ</w:t>
      </w:r>
    </w:p>
    <w:tbl>
      <w:tblPr>
        <w:tblW w:w="10204" w:type="dxa"/>
        <w:tblInd w:w="-570" w:type="dxa"/>
        <w:tblLayout w:type="fixed"/>
        <w:tblLook w:val="04A0" w:firstRow="1" w:lastRow="0" w:firstColumn="1" w:lastColumn="0" w:noHBand="0" w:noVBand="1"/>
      </w:tblPr>
      <w:tblGrid>
        <w:gridCol w:w="2125"/>
        <w:gridCol w:w="1417"/>
        <w:gridCol w:w="1418"/>
        <w:gridCol w:w="1275"/>
        <w:gridCol w:w="1418"/>
        <w:gridCol w:w="1276"/>
        <w:gridCol w:w="1275"/>
      </w:tblGrid>
      <w:tr w:rsidR="00ED3309" w:rsidRPr="00886A40" w14:paraId="234AD2F5" w14:textId="774E576A" w:rsidTr="00ED3309">
        <w:trPr>
          <w:trHeight w:val="546"/>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14:paraId="32420032" w14:textId="77777777" w:rsidR="00ED3309" w:rsidRPr="00886A40" w:rsidRDefault="00ED3309" w:rsidP="00F96F7C">
            <w:pPr>
              <w:jc w:val="center"/>
            </w:pPr>
            <w:r w:rsidRPr="00886A40">
              <w:t>Назва закладів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0E43C6" w14:textId="656880D8" w:rsidR="00ED3309" w:rsidRPr="00344EE5" w:rsidRDefault="00344EE5" w:rsidP="00F96F7C">
            <w:pPr>
              <w:jc w:val="center"/>
              <w:rPr>
                <w:lang w:val="uk-UA"/>
              </w:rPr>
            </w:pPr>
            <w:r>
              <w:rPr>
                <w:lang w:val="uk-UA"/>
              </w:rPr>
              <w:t>Порошок для чищення 500г (шт)</w:t>
            </w:r>
          </w:p>
        </w:tc>
        <w:tc>
          <w:tcPr>
            <w:tcW w:w="1418" w:type="dxa"/>
            <w:tcBorders>
              <w:top w:val="single" w:sz="4" w:space="0" w:color="auto"/>
              <w:left w:val="single" w:sz="4" w:space="0" w:color="auto"/>
              <w:bottom w:val="single" w:sz="4" w:space="0" w:color="auto"/>
              <w:right w:val="single" w:sz="4" w:space="0" w:color="auto"/>
            </w:tcBorders>
          </w:tcPr>
          <w:p w14:paraId="2BE47754" w14:textId="77777777" w:rsidR="00344EE5" w:rsidRDefault="00344EE5" w:rsidP="00F96F7C">
            <w:pPr>
              <w:jc w:val="center"/>
              <w:rPr>
                <w:lang w:val="uk-UA"/>
              </w:rPr>
            </w:pPr>
            <w:r>
              <w:rPr>
                <w:lang w:val="uk-UA"/>
              </w:rPr>
              <w:t>Миючий засіб для вікон</w:t>
            </w:r>
          </w:p>
          <w:p w14:paraId="6FB64103" w14:textId="14B62CE1" w:rsidR="00ED3309" w:rsidRPr="00344EE5" w:rsidRDefault="00344EE5" w:rsidP="00F96F7C">
            <w:pPr>
              <w:jc w:val="center"/>
              <w:rPr>
                <w:lang w:val="uk-UA"/>
              </w:rPr>
            </w:pPr>
            <w:r>
              <w:rPr>
                <w:lang w:val="uk-UA"/>
              </w:rPr>
              <w:t xml:space="preserve"> (літр)</w:t>
            </w:r>
          </w:p>
        </w:tc>
        <w:tc>
          <w:tcPr>
            <w:tcW w:w="1275" w:type="dxa"/>
            <w:tcBorders>
              <w:top w:val="single" w:sz="4" w:space="0" w:color="auto"/>
              <w:left w:val="single" w:sz="4" w:space="0" w:color="auto"/>
              <w:bottom w:val="single" w:sz="4" w:space="0" w:color="auto"/>
              <w:right w:val="single" w:sz="4" w:space="0" w:color="auto"/>
            </w:tcBorders>
          </w:tcPr>
          <w:p w14:paraId="4BF71132" w14:textId="77777777" w:rsidR="00ED3309" w:rsidRDefault="00344EE5" w:rsidP="00F96F7C">
            <w:pPr>
              <w:jc w:val="center"/>
              <w:rPr>
                <w:lang w:val="uk-UA"/>
              </w:rPr>
            </w:pPr>
            <w:r>
              <w:rPr>
                <w:lang w:val="uk-UA"/>
              </w:rPr>
              <w:t>Миючий засіб для підлоги</w:t>
            </w:r>
          </w:p>
          <w:p w14:paraId="65CBDA40" w14:textId="605B8AFF" w:rsidR="00EC04B4" w:rsidRPr="00344EE5" w:rsidRDefault="00EC04B4" w:rsidP="00F96F7C">
            <w:pPr>
              <w:jc w:val="center"/>
              <w:rPr>
                <w:lang w:val="uk-UA"/>
              </w:rPr>
            </w:pPr>
            <w:r>
              <w:rPr>
                <w:lang w:val="uk-UA"/>
              </w:rPr>
              <w:t>(літр)</w:t>
            </w:r>
          </w:p>
        </w:tc>
        <w:tc>
          <w:tcPr>
            <w:tcW w:w="1418" w:type="dxa"/>
            <w:tcBorders>
              <w:top w:val="single" w:sz="4" w:space="0" w:color="auto"/>
              <w:left w:val="single" w:sz="4" w:space="0" w:color="auto"/>
              <w:bottom w:val="single" w:sz="4" w:space="0" w:color="auto"/>
              <w:right w:val="single" w:sz="4" w:space="0" w:color="auto"/>
            </w:tcBorders>
          </w:tcPr>
          <w:p w14:paraId="45A1CEE9" w14:textId="77777777" w:rsidR="00ED3309" w:rsidRDefault="00344EE5" w:rsidP="00F96F7C">
            <w:pPr>
              <w:jc w:val="center"/>
              <w:rPr>
                <w:lang w:val="uk-UA"/>
              </w:rPr>
            </w:pPr>
            <w:r>
              <w:rPr>
                <w:lang w:val="uk-UA"/>
              </w:rPr>
              <w:t>Миючий засіб для туалету</w:t>
            </w:r>
          </w:p>
          <w:p w14:paraId="13DACAD9" w14:textId="6B8BACD7" w:rsidR="00EC04B4" w:rsidRPr="00344EE5" w:rsidRDefault="00EC04B4" w:rsidP="00F96F7C">
            <w:pPr>
              <w:jc w:val="center"/>
              <w:rPr>
                <w:lang w:val="uk-UA"/>
              </w:rPr>
            </w:pPr>
            <w:r>
              <w:rPr>
                <w:lang w:val="uk-UA"/>
              </w:rPr>
              <w:t>(літр)</w:t>
            </w:r>
          </w:p>
        </w:tc>
        <w:tc>
          <w:tcPr>
            <w:tcW w:w="1276" w:type="dxa"/>
            <w:tcBorders>
              <w:top w:val="single" w:sz="4" w:space="0" w:color="auto"/>
              <w:left w:val="single" w:sz="4" w:space="0" w:color="auto"/>
              <w:bottom w:val="single" w:sz="4" w:space="0" w:color="auto"/>
              <w:right w:val="single" w:sz="4" w:space="0" w:color="auto"/>
            </w:tcBorders>
          </w:tcPr>
          <w:p w14:paraId="0F65BB86" w14:textId="77777777" w:rsidR="00ED3309" w:rsidRDefault="00344EE5" w:rsidP="00F96F7C">
            <w:pPr>
              <w:jc w:val="center"/>
              <w:rPr>
                <w:lang w:val="uk-UA"/>
              </w:rPr>
            </w:pPr>
            <w:r>
              <w:rPr>
                <w:lang w:val="uk-UA"/>
              </w:rPr>
              <w:t>Засіб для миття посуду</w:t>
            </w:r>
          </w:p>
          <w:p w14:paraId="0AF844AE" w14:textId="4CD7C192" w:rsidR="00EC04B4" w:rsidRPr="00344EE5" w:rsidRDefault="00EC04B4" w:rsidP="00F96F7C">
            <w:pPr>
              <w:jc w:val="center"/>
              <w:rPr>
                <w:lang w:val="uk-UA"/>
              </w:rPr>
            </w:pPr>
            <w:r>
              <w:rPr>
                <w:lang w:val="uk-UA"/>
              </w:rPr>
              <w:t>(літр)</w:t>
            </w:r>
          </w:p>
        </w:tc>
        <w:tc>
          <w:tcPr>
            <w:tcW w:w="1275" w:type="dxa"/>
            <w:tcBorders>
              <w:top w:val="single" w:sz="4" w:space="0" w:color="auto"/>
              <w:left w:val="single" w:sz="4" w:space="0" w:color="auto"/>
              <w:bottom w:val="single" w:sz="4" w:space="0" w:color="auto"/>
              <w:right w:val="single" w:sz="4" w:space="0" w:color="auto"/>
            </w:tcBorders>
          </w:tcPr>
          <w:p w14:paraId="3C7F6215" w14:textId="77777777" w:rsidR="00EC04B4" w:rsidRDefault="00344EE5" w:rsidP="00F96F7C">
            <w:pPr>
              <w:jc w:val="center"/>
              <w:rPr>
                <w:lang w:val="uk-UA"/>
              </w:rPr>
            </w:pPr>
            <w:r>
              <w:rPr>
                <w:lang w:val="uk-UA"/>
              </w:rPr>
              <w:t xml:space="preserve">Пральний порошок </w:t>
            </w:r>
          </w:p>
          <w:p w14:paraId="7976DEA4" w14:textId="77777777" w:rsidR="00EC04B4" w:rsidRDefault="00EC04B4" w:rsidP="00F96F7C">
            <w:pPr>
              <w:jc w:val="center"/>
              <w:rPr>
                <w:lang w:val="uk-UA"/>
              </w:rPr>
            </w:pPr>
          </w:p>
          <w:p w14:paraId="137C6D4E" w14:textId="4DC68070" w:rsidR="00ED3309" w:rsidRPr="00344EE5" w:rsidRDefault="00EC04B4" w:rsidP="00F96F7C">
            <w:pPr>
              <w:jc w:val="center"/>
              <w:rPr>
                <w:lang w:val="uk-UA"/>
              </w:rPr>
            </w:pPr>
            <w:r>
              <w:rPr>
                <w:lang w:val="uk-UA"/>
              </w:rPr>
              <w:t>(</w:t>
            </w:r>
            <w:r w:rsidR="00344EE5">
              <w:rPr>
                <w:lang w:val="uk-UA"/>
              </w:rPr>
              <w:t>кг.</w:t>
            </w:r>
            <w:r>
              <w:rPr>
                <w:lang w:val="uk-UA"/>
              </w:rPr>
              <w:t>)</w:t>
            </w:r>
          </w:p>
        </w:tc>
      </w:tr>
      <w:tr w:rsidR="00ED3309" w:rsidRPr="00886A40" w14:paraId="056F68E4" w14:textId="2779FD1D" w:rsidTr="00ED3309">
        <w:trPr>
          <w:trHeight w:val="627"/>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14:paraId="088BB42F" w14:textId="77777777" w:rsidR="00ED3309" w:rsidRPr="00886A40" w:rsidRDefault="00ED3309" w:rsidP="00F96F7C">
            <w:pPr>
              <w:jc w:val="center"/>
            </w:pPr>
            <w:r w:rsidRPr="003F1EF0">
              <w:rPr>
                <w:color w:val="000000"/>
                <w:sz w:val="22"/>
                <w:szCs w:val="22"/>
                <w:lang w:eastAsia="en-US"/>
              </w:rPr>
              <w:t>Ясінянський ЗЗСО І-ІІІ ступенів №1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8C24DF" w14:textId="787684C6" w:rsidR="00ED3309" w:rsidRPr="00EC04B4" w:rsidRDefault="00EC04B4" w:rsidP="00F96F7C">
            <w:pPr>
              <w:jc w:val="center"/>
              <w:rPr>
                <w:lang w:val="uk-UA"/>
              </w:rPr>
            </w:pPr>
            <w:r>
              <w:rPr>
                <w:lang w:val="uk-UA"/>
              </w:rPr>
              <w:t>30</w:t>
            </w:r>
          </w:p>
        </w:tc>
        <w:tc>
          <w:tcPr>
            <w:tcW w:w="1418" w:type="dxa"/>
            <w:tcBorders>
              <w:top w:val="single" w:sz="4" w:space="0" w:color="auto"/>
              <w:left w:val="single" w:sz="4" w:space="0" w:color="auto"/>
              <w:bottom w:val="single" w:sz="4" w:space="0" w:color="auto"/>
              <w:right w:val="single" w:sz="4" w:space="0" w:color="auto"/>
            </w:tcBorders>
          </w:tcPr>
          <w:p w14:paraId="2D2F0C84" w14:textId="5C071347" w:rsidR="00ED3309" w:rsidRPr="00EC04B4" w:rsidRDefault="00EC04B4" w:rsidP="00F96F7C">
            <w:pPr>
              <w:jc w:val="center"/>
              <w:rPr>
                <w:lang w:val="uk-UA"/>
              </w:rPr>
            </w:pPr>
            <w:r>
              <w:rPr>
                <w:lang w:val="uk-UA"/>
              </w:rPr>
              <w:t>20</w:t>
            </w:r>
          </w:p>
        </w:tc>
        <w:tc>
          <w:tcPr>
            <w:tcW w:w="1275" w:type="dxa"/>
            <w:tcBorders>
              <w:top w:val="single" w:sz="4" w:space="0" w:color="auto"/>
              <w:left w:val="single" w:sz="4" w:space="0" w:color="auto"/>
              <w:bottom w:val="single" w:sz="4" w:space="0" w:color="auto"/>
              <w:right w:val="single" w:sz="4" w:space="0" w:color="auto"/>
            </w:tcBorders>
          </w:tcPr>
          <w:p w14:paraId="5A4B2E8A" w14:textId="184BDB75" w:rsidR="00ED3309" w:rsidRPr="00EC04B4" w:rsidRDefault="00EC04B4" w:rsidP="00F96F7C">
            <w:pPr>
              <w:jc w:val="center"/>
              <w:rPr>
                <w:lang w:val="uk-UA"/>
              </w:rPr>
            </w:pPr>
            <w:r>
              <w:rPr>
                <w:lang w:val="uk-UA"/>
              </w:rPr>
              <w:t>30</w:t>
            </w:r>
          </w:p>
        </w:tc>
        <w:tc>
          <w:tcPr>
            <w:tcW w:w="1418" w:type="dxa"/>
            <w:tcBorders>
              <w:top w:val="single" w:sz="4" w:space="0" w:color="auto"/>
              <w:left w:val="single" w:sz="4" w:space="0" w:color="auto"/>
              <w:bottom w:val="single" w:sz="4" w:space="0" w:color="auto"/>
              <w:right w:val="single" w:sz="4" w:space="0" w:color="auto"/>
            </w:tcBorders>
          </w:tcPr>
          <w:p w14:paraId="05C62E9B" w14:textId="6A141D87" w:rsidR="00ED3309" w:rsidRPr="00EC04B4" w:rsidRDefault="00EC04B4" w:rsidP="00F96F7C">
            <w:pPr>
              <w:jc w:val="center"/>
              <w:rPr>
                <w:lang w:val="uk-UA"/>
              </w:rPr>
            </w:pPr>
            <w:r>
              <w:rPr>
                <w:lang w:val="uk-UA"/>
              </w:rPr>
              <w:t>30</w:t>
            </w:r>
          </w:p>
        </w:tc>
        <w:tc>
          <w:tcPr>
            <w:tcW w:w="1276" w:type="dxa"/>
            <w:tcBorders>
              <w:top w:val="single" w:sz="4" w:space="0" w:color="auto"/>
              <w:left w:val="single" w:sz="4" w:space="0" w:color="auto"/>
              <w:bottom w:val="single" w:sz="4" w:space="0" w:color="auto"/>
              <w:right w:val="single" w:sz="4" w:space="0" w:color="auto"/>
            </w:tcBorders>
          </w:tcPr>
          <w:p w14:paraId="5BFC2C88" w14:textId="285596A2" w:rsidR="00ED3309" w:rsidRPr="00EC04B4" w:rsidRDefault="00EC04B4" w:rsidP="00F96F7C">
            <w:pPr>
              <w:jc w:val="center"/>
              <w:rPr>
                <w:lang w:val="uk-UA"/>
              </w:rPr>
            </w:pPr>
            <w:r>
              <w:rPr>
                <w:lang w:val="uk-UA"/>
              </w:rPr>
              <w:t>10</w:t>
            </w:r>
          </w:p>
        </w:tc>
        <w:tc>
          <w:tcPr>
            <w:tcW w:w="1275" w:type="dxa"/>
            <w:tcBorders>
              <w:top w:val="single" w:sz="4" w:space="0" w:color="auto"/>
              <w:left w:val="single" w:sz="4" w:space="0" w:color="auto"/>
              <w:bottom w:val="single" w:sz="4" w:space="0" w:color="auto"/>
              <w:right w:val="single" w:sz="4" w:space="0" w:color="auto"/>
            </w:tcBorders>
          </w:tcPr>
          <w:p w14:paraId="0DF008B8" w14:textId="3D32968C" w:rsidR="00ED3309" w:rsidRPr="00EC04B4" w:rsidRDefault="00EC04B4" w:rsidP="00F96F7C">
            <w:pPr>
              <w:jc w:val="center"/>
              <w:rPr>
                <w:lang w:val="uk-UA"/>
              </w:rPr>
            </w:pPr>
            <w:r>
              <w:rPr>
                <w:lang w:val="uk-UA"/>
              </w:rPr>
              <w:t>10</w:t>
            </w:r>
          </w:p>
        </w:tc>
      </w:tr>
      <w:tr w:rsidR="00ED3309" w:rsidRPr="00886A40" w14:paraId="1283BD25" w14:textId="4C8B43C0" w:rsidTr="00ED3309">
        <w:trPr>
          <w:trHeight w:val="565"/>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14:paraId="1E179945" w14:textId="77777777" w:rsidR="00ED3309" w:rsidRPr="00886A40" w:rsidRDefault="00ED3309" w:rsidP="00F96F7C">
            <w:pPr>
              <w:jc w:val="center"/>
            </w:pPr>
            <w:r w:rsidRPr="003F1EF0">
              <w:rPr>
                <w:color w:val="000000"/>
                <w:sz w:val="22"/>
                <w:szCs w:val="22"/>
                <w:lang w:eastAsia="en-US"/>
              </w:rPr>
              <w:t>Ясінянський ЗЗСО І-ІІІ ступенів №2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5FA684" w14:textId="58C63B9F" w:rsidR="00ED3309" w:rsidRPr="00EC04B4" w:rsidRDefault="00EC04B4" w:rsidP="00F96F7C">
            <w:pPr>
              <w:jc w:val="center"/>
              <w:rPr>
                <w:lang w:val="uk-UA"/>
              </w:rPr>
            </w:pPr>
            <w:r>
              <w:rPr>
                <w:lang w:val="uk-UA"/>
              </w:rPr>
              <w:t>5</w:t>
            </w:r>
          </w:p>
        </w:tc>
        <w:tc>
          <w:tcPr>
            <w:tcW w:w="1418" w:type="dxa"/>
            <w:tcBorders>
              <w:top w:val="single" w:sz="4" w:space="0" w:color="auto"/>
              <w:left w:val="single" w:sz="4" w:space="0" w:color="auto"/>
              <w:bottom w:val="single" w:sz="4" w:space="0" w:color="auto"/>
              <w:right w:val="single" w:sz="4" w:space="0" w:color="auto"/>
            </w:tcBorders>
          </w:tcPr>
          <w:p w14:paraId="779E4794" w14:textId="7A6F3C17" w:rsidR="00ED3309" w:rsidRPr="00EC04B4" w:rsidRDefault="00EC04B4" w:rsidP="00F96F7C">
            <w:pPr>
              <w:jc w:val="center"/>
              <w:rPr>
                <w:lang w:val="uk-UA"/>
              </w:rPr>
            </w:pPr>
            <w:r>
              <w:rPr>
                <w:lang w:val="uk-UA"/>
              </w:rPr>
              <w:t>30</w:t>
            </w:r>
          </w:p>
        </w:tc>
        <w:tc>
          <w:tcPr>
            <w:tcW w:w="1275" w:type="dxa"/>
            <w:tcBorders>
              <w:top w:val="single" w:sz="4" w:space="0" w:color="auto"/>
              <w:left w:val="single" w:sz="4" w:space="0" w:color="auto"/>
              <w:bottom w:val="single" w:sz="4" w:space="0" w:color="auto"/>
              <w:right w:val="single" w:sz="4" w:space="0" w:color="auto"/>
            </w:tcBorders>
          </w:tcPr>
          <w:p w14:paraId="278CD4F6" w14:textId="63E0BA2F" w:rsidR="00ED3309" w:rsidRPr="00EC04B4" w:rsidRDefault="00EC04B4" w:rsidP="00F96F7C">
            <w:pPr>
              <w:jc w:val="center"/>
              <w:rPr>
                <w:lang w:val="uk-UA"/>
              </w:rPr>
            </w:pPr>
            <w:r>
              <w:rPr>
                <w:lang w:val="uk-UA"/>
              </w:rPr>
              <w:t>10</w:t>
            </w:r>
          </w:p>
        </w:tc>
        <w:tc>
          <w:tcPr>
            <w:tcW w:w="1418" w:type="dxa"/>
            <w:tcBorders>
              <w:top w:val="single" w:sz="4" w:space="0" w:color="auto"/>
              <w:left w:val="single" w:sz="4" w:space="0" w:color="auto"/>
              <w:bottom w:val="single" w:sz="4" w:space="0" w:color="auto"/>
              <w:right w:val="single" w:sz="4" w:space="0" w:color="auto"/>
            </w:tcBorders>
          </w:tcPr>
          <w:p w14:paraId="782F7997" w14:textId="006A5C28" w:rsidR="00ED3309" w:rsidRPr="00EC04B4" w:rsidRDefault="00EC04B4" w:rsidP="00F96F7C">
            <w:pPr>
              <w:jc w:val="center"/>
              <w:rPr>
                <w:lang w:val="uk-UA"/>
              </w:rPr>
            </w:pPr>
            <w:r>
              <w:rPr>
                <w:lang w:val="uk-UA"/>
              </w:rPr>
              <w:t>80</w:t>
            </w:r>
          </w:p>
        </w:tc>
        <w:tc>
          <w:tcPr>
            <w:tcW w:w="1276" w:type="dxa"/>
            <w:tcBorders>
              <w:top w:val="single" w:sz="4" w:space="0" w:color="auto"/>
              <w:left w:val="single" w:sz="4" w:space="0" w:color="auto"/>
              <w:bottom w:val="single" w:sz="4" w:space="0" w:color="auto"/>
              <w:right w:val="single" w:sz="4" w:space="0" w:color="auto"/>
            </w:tcBorders>
          </w:tcPr>
          <w:p w14:paraId="20B562EB" w14:textId="36025545" w:rsidR="00ED3309" w:rsidRPr="00EC04B4" w:rsidRDefault="00EC04B4" w:rsidP="00F96F7C">
            <w:pPr>
              <w:jc w:val="center"/>
              <w:rPr>
                <w:lang w:val="uk-UA"/>
              </w:rPr>
            </w:pPr>
            <w:r>
              <w:rPr>
                <w:lang w:val="uk-UA"/>
              </w:rPr>
              <w:t>10</w:t>
            </w:r>
          </w:p>
        </w:tc>
        <w:tc>
          <w:tcPr>
            <w:tcW w:w="1275" w:type="dxa"/>
            <w:tcBorders>
              <w:top w:val="single" w:sz="4" w:space="0" w:color="auto"/>
              <w:left w:val="single" w:sz="4" w:space="0" w:color="auto"/>
              <w:bottom w:val="single" w:sz="4" w:space="0" w:color="auto"/>
              <w:right w:val="single" w:sz="4" w:space="0" w:color="auto"/>
            </w:tcBorders>
          </w:tcPr>
          <w:p w14:paraId="15B2EC7A" w14:textId="128E0728" w:rsidR="00ED3309" w:rsidRPr="00EC04B4" w:rsidRDefault="00EC04B4" w:rsidP="00F96F7C">
            <w:pPr>
              <w:jc w:val="center"/>
              <w:rPr>
                <w:lang w:val="uk-UA"/>
              </w:rPr>
            </w:pPr>
            <w:r>
              <w:rPr>
                <w:lang w:val="uk-UA"/>
              </w:rPr>
              <w:t>5</w:t>
            </w:r>
          </w:p>
        </w:tc>
      </w:tr>
      <w:tr w:rsidR="00ED3309" w:rsidRPr="00886A40" w14:paraId="38E4B97F" w14:textId="0C26C1FD" w:rsidTr="00ED3309">
        <w:trPr>
          <w:trHeight w:val="559"/>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14:paraId="62FBE7D7" w14:textId="77777777" w:rsidR="00ED3309" w:rsidRPr="00886A40" w:rsidRDefault="00ED3309" w:rsidP="00F96F7C">
            <w:pPr>
              <w:jc w:val="center"/>
            </w:pPr>
            <w:r w:rsidRPr="003F1EF0">
              <w:rPr>
                <w:color w:val="000000"/>
                <w:sz w:val="22"/>
                <w:szCs w:val="22"/>
                <w:lang w:eastAsia="en-US"/>
              </w:rPr>
              <w:t>Ясінянський ЗЗСО І-ІІ ступенів №3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4FA142B" w14:textId="5E3718C8" w:rsidR="00ED3309" w:rsidRPr="00EC04B4" w:rsidRDefault="00EC04B4" w:rsidP="00F96F7C">
            <w:pPr>
              <w:jc w:val="center"/>
              <w:rPr>
                <w:lang w:val="uk-UA"/>
              </w:rPr>
            </w:pPr>
            <w:r>
              <w:rPr>
                <w:lang w:val="uk-UA"/>
              </w:rPr>
              <w:t>10</w:t>
            </w:r>
          </w:p>
        </w:tc>
        <w:tc>
          <w:tcPr>
            <w:tcW w:w="1418" w:type="dxa"/>
            <w:tcBorders>
              <w:top w:val="single" w:sz="4" w:space="0" w:color="auto"/>
              <w:left w:val="single" w:sz="4" w:space="0" w:color="auto"/>
              <w:bottom w:val="single" w:sz="4" w:space="0" w:color="auto"/>
              <w:right w:val="single" w:sz="4" w:space="0" w:color="auto"/>
            </w:tcBorders>
          </w:tcPr>
          <w:p w14:paraId="6E160247" w14:textId="67B9436C" w:rsidR="00ED3309" w:rsidRPr="00EC04B4" w:rsidRDefault="00EC04B4" w:rsidP="00F96F7C">
            <w:pPr>
              <w:jc w:val="center"/>
              <w:rPr>
                <w:lang w:val="uk-UA"/>
              </w:rPr>
            </w:pPr>
            <w:r>
              <w:rPr>
                <w:lang w:val="uk-UA"/>
              </w:rPr>
              <w:t>10</w:t>
            </w:r>
          </w:p>
        </w:tc>
        <w:tc>
          <w:tcPr>
            <w:tcW w:w="1275" w:type="dxa"/>
            <w:tcBorders>
              <w:top w:val="single" w:sz="4" w:space="0" w:color="auto"/>
              <w:left w:val="single" w:sz="4" w:space="0" w:color="auto"/>
              <w:bottom w:val="single" w:sz="4" w:space="0" w:color="auto"/>
              <w:right w:val="single" w:sz="4" w:space="0" w:color="auto"/>
            </w:tcBorders>
          </w:tcPr>
          <w:p w14:paraId="0A852A0F" w14:textId="78BED77D" w:rsidR="00ED3309" w:rsidRPr="00EC04B4" w:rsidRDefault="00EC04B4" w:rsidP="00F96F7C">
            <w:pPr>
              <w:jc w:val="center"/>
              <w:rPr>
                <w:lang w:val="uk-UA"/>
              </w:rPr>
            </w:pPr>
            <w:r>
              <w:rPr>
                <w:lang w:val="uk-UA"/>
              </w:rPr>
              <w:t>10</w:t>
            </w:r>
          </w:p>
        </w:tc>
        <w:tc>
          <w:tcPr>
            <w:tcW w:w="1418" w:type="dxa"/>
            <w:tcBorders>
              <w:top w:val="single" w:sz="4" w:space="0" w:color="auto"/>
              <w:left w:val="single" w:sz="4" w:space="0" w:color="auto"/>
              <w:bottom w:val="single" w:sz="4" w:space="0" w:color="auto"/>
              <w:right w:val="single" w:sz="4" w:space="0" w:color="auto"/>
            </w:tcBorders>
          </w:tcPr>
          <w:p w14:paraId="731C9CC6" w14:textId="4364605F" w:rsidR="00ED3309" w:rsidRPr="00EC04B4" w:rsidRDefault="00EC04B4" w:rsidP="00F96F7C">
            <w:pPr>
              <w:jc w:val="center"/>
              <w:rPr>
                <w:lang w:val="uk-UA"/>
              </w:rPr>
            </w:pPr>
            <w:r>
              <w:rPr>
                <w:lang w:val="uk-UA"/>
              </w:rPr>
              <w:t>10</w:t>
            </w:r>
          </w:p>
        </w:tc>
        <w:tc>
          <w:tcPr>
            <w:tcW w:w="1276" w:type="dxa"/>
            <w:tcBorders>
              <w:top w:val="single" w:sz="4" w:space="0" w:color="auto"/>
              <w:left w:val="single" w:sz="4" w:space="0" w:color="auto"/>
              <w:bottom w:val="single" w:sz="4" w:space="0" w:color="auto"/>
              <w:right w:val="single" w:sz="4" w:space="0" w:color="auto"/>
            </w:tcBorders>
          </w:tcPr>
          <w:p w14:paraId="5306119A" w14:textId="1CF0575D" w:rsidR="00ED3309" w:rsidRPr="00EC04B4" w:rsidRDefault="00EC04B4" w:rsidP="00F96F7C">
            <w:pPr>
              <w:jc w:val="center"/>
              <w:rPr>
                <w:lang w:val="uk-UA"/>
              </w:rPr>
            </w:pPr>
            <w:r>
              <w:rPr>
                <w:lang w:val="uk-UA"/>
              </w:rPr>
              <w:t>10</w:t>
            </w:r>
          </w:p>
        </w:tc>
        <w:tc>
          <w:tcPr>
            <w:tcW w:w="1275" w:type="dxa"/>
            <w:tcBorders>
              <w:top w:val="single" w:sz="4" w:space="0" w:color="auto"/>
              <w:left w:val="single" w:sz="4" w:space="0" w:color="auto"/>
              <w:bottom w:val="single" w:sz="4" w:space="0" w:color="auto"/>
              <w:right w:val="single" w:sz="4" w:space="0" w:color="auto"/>
            </w:tcBorders>
          </w:tcPr>
          <w:p w14:paraId="45ECCD31" w14:textId="4B5442E8" w:rsidR="00ED3309" w:rsidRPr="00EC04B4" w:rsidRDefault="00EC04B4" w:rsidP="00F96F7C">
            <w:pPr>
              <w:jc w:val="center"/>
              <w:rPr>
                <w:lang w:val="uk-UA"/>
              </w:rPr>
            </w:pPr>
            <w:r>
              <w:rPr>
                <w:lang w:val="uk-UA"/>
              </w:rPr>
              <w:t>5</w:t>
            </w:r>
          </w:p>
        </w:tc>
      </w:tr>
      <w:tr w:rsidR="00ED3309" w:rsidRPr="00886A40" w14:paraId="0335FAA9" w14:textId="2888B92D" w:rsidTr="00ED3309">
        <w:trPr>
          <w:trHeight w:val="553"/>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14:paraId="39AD0AFD" w14:textId="77777777" w:rsidR="00ED3309" w:rsidRPr="00886A40" w:rsidRDefault="00ED3309" w:rsidP="00F96F7C">
            <w:pPr>
              <w:jc w:val="center"/>
            </w:pPr>
            <w:r w:rsidRPr="003F1EF0">
              <w:rPr>
                <w:color w:val="000000"/>
                <w:sz w:val="22"/>
                <w:szCs w:val="22"/>
                <w:lang w:eastAsia="en-US"/>
              </w:rPr>
              <w:t>Ясінянський ЗЗСО І ступенів №4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8B5B2F" w14:textId="7A9799FD" w:rsidR="00ED3309" w:rsidRPr="00EC04B4" w:rsidRDefault="00EC04B4" w:rsidP="00F96F7C">
            <w:pPr>
              <w:jc w:val="center"/>
              <w:rPr>
                <w:lang w:val="uk-UA"/>
              </w:rPr>
            </w:pPr>
            <w:r>
              <w:rPr>
                <w:lang w:val="uk-UA"/>
              </w:rPr>
              <w:t>5</w:t>
            </w:r>
          </w:p>
        </w:tc>
        <w:tc>
          <w:tcPr>
            <w:tcW w:w="1418" w:type="dxa"/>
            <w:tcBorders>
              <w:top w:val="single" w:sz="4" w:space="0" w:color="auto"/>
              <w:left w:val="single" w:sz="4" w:space="0" w:color="auto"/>
              <w:bottom w:val="single" w:sz="4" w:space="0" w:color="auto"/>
              <w:right w:val="single" w:sz="4" w:space="0" w:color="auto"/>
            </w:tcBorders>
          </w:tcPr>
          <w:p w14:paraId="1E7856F2" w14:textId="24FB8BB4" w:rsidR="00ED3309" w:rsidRPr="00EC04B4" w:rsidRDefault="00EC04B4" w:rsidP="00F96F7C">
            <w:pPr>
              <w:jc w:val="center"/>
              <w:rPr>
                <w:lang w:val="uk-UA"/>
              </w:rPr>
            </w:pPr>
            <w:r>
              <w:rPr>
                <w:lang w:val="uk-UA"/>
              </w:rPr>
              <w:t>5</w:t>
            </w:r>
          </w:p>
        </w:tc>
        <w:tc>
          <w:tcPr>
            <w:tcW w:w="1275" w:type="dxa"/>
            <w:tcBorders>
              <w:top w:val="single" w:sz="4" w:space="0" w:color="auto"/>
              <w:left w:val="single" w:sz="4" w:space="0" w:color="auto"/>
              <w:bottom w:val="single" w:sz="4" w:space="0" w:color="auto"/>
              <w:right w:val="single" w:sz="4" w:space="0" w:color="auto"/>
            </w:tcBorders>
          </w:tcPr>
          <w:p w14:paraId="0DDB53A3" w14:textId="51FF2125" w:rsidR="00ED3309" w:rsidRPr="00EC04B4" w:rsidRDefault="00EC04B4" w:rsidP="00F96F7C">
            <w:pPr>
              <w:jc w:val="center"/>
              <w:rPr>
                <w:lang w:val="uk-UA"/>
              </w:rPr>
            </w:pPr>
            <w:r>
              <w:rPr>
                <w:lang w:val="uk-UA"/>
              </w:rPr>
              <w:t>10</w:t>
            </w:r>
          </w:p>
        </w:tc>
        <w:tc>
          <w:tcPr>
            <w:tcW w:w="1418" w:type="dxa"/>
            <w:tcBorders>
              <w:top w:val="single" w:sz="4" w:space="0" w:color="auto"/>
              <w:left w:val="single" w:sz="4" w:space="0" w:color="auto"/>
              <w:bottom w:val="single" w:sz="4" w:space="0" w:color="auto"/>
              <w:right w:val="single" w:sz="4" w:space="0" w:color="auto"/>
            </w:tcBorders>
          </w:tcPr>
          <w:p w14:paraId="33AE82D2" w14:textId="08C56692" w:rsidR="00ED3309" w:rsidRPr="00EC04B4" w:rsidRDefault="00EC04B4" w:rsidP="00F96F7C">
            <w:pPr>
              <w:jc w:val="center"/>
              <w:rPr>
                <w:lang w:val="uk-UA"/>
              </w:rPr>
            </w:pPr>
            <w:r>
              <w:rPr>
                <w:lang w:val="uk-UA"/>
              </w:rPr>
              <w:t>10</w:t>
            </w:r>
          </w:p>
        </w:tc>
        <w:tc>
          <w:tcPr>
            <w:tcW w:w="1276" w:type="dxa"/>
            <w:tcBorders>
              <w:top w:val="single" w:sz="4" w:space="0" w:color="auto"/>
              <w:left w:val="single" w:sz="4" w:space="0" w:color="auto"/>
              <w:bottom w:val="single" w:sz="4" w:space="0" w:color="auto"/>
              <w:right w:val="single" w:sz="4" w:space="0" w:color="auto"/>
            </w:tcBorders>
          </w:tcPr>
          <w:p w14:paraId="241E350F" w14:textId="17FCAE82" w:rsidR="00ED3309" w:rsidRPr="00EC04B4" w:rsidRDefault="00EC04B4" w:rsidP="00F96F7C">
            <w:pPr>
              <w:jc w:val="center"/>
              <w:rPr>
                <w:lang w:val="uk-UA"/>
              </w:rPr>
            </w:pPr>
            <w:r>
              <w:rPr>
                <w:lang w:val="uk-UA"/>
              </w:rPr>
              <w:t>5</w:t>
            </w:r>
          </w:p>
        </w:tc>
        <w:tc>
          <w:tcPr>
            <w:tcW w:w="1275" w:type="dxa"/>
            <w:tcBorders>
              <w:top w:val="single" w:sz="4" w:space="0" w:color="auto"/>
              <w:left w:val="single" w:sz="4" w:space="0" w:color="auto"/>
              <w:bottom w:val="single" w:sz="4" w:space="0" w:color="auto"/>
              <w:right w:val="single" w:sz="4" w:space="0" w:color="auto"/>
            </w:tcBorders>
          </w:tcPr>
          <w:p w14:paraId="2034CE2A" w14:textId="6FA9C905" w:rsidR="00ED3309" w:rsidRPr="00EC04B4" w:rsidRDefault="00EC04B4" w:rsidP="00F96F7C">
            <w:pPr>
              <w:jc w:val="center"/>
              <w:rPr>
                <w:lang w:val="uk-UA"/>
              </w:rPr>
            </w:pPr>
            <w:r>
              <w:rPr>
                <w:lang w:val="uk-UA"/>
              </w:rPr>
              <w:t>10</w:t>
            </w:r>
          </w:p>
        </w:tc>
      </w:tr>
      <w:tr w:rsidR="00ED3309" w:rsidRPr="00886A40" w14:paraId="377C186C" w14:textId="24D5DA6E" w:rsidTr="00ED3309">
        <w:trPr>
          <w:trHeight w:val="547"/>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14:paraId="48DDDE0A" w14:textId="77777777" w:rsidR="00ED3309" w:rsidRPr="00886A40" w:rsidRDefault="00ED3309" w:rsidP="00F96F7C">
            <w:pPr>
              <w:jc w:val="center"/>
            </w:pPr>
            <w:r w:rsidRPr="003F1EF0">
              <w:rPr>
                <w:color w:val="000000"/>
                <w:sz w:val="22"/>
                <w:szCs w:val="22"/>
                <w:lang w:eastAsia="en-US"/>
              </w:rPr>
              <w:t>Ясінянський ЗЗСО І ступенів №5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9C0BC4" w14:textId="5F91A89F" w:rsidR="00ED3309" w:rsidRPr="00EC04B4" w:rsidRDefault="00EC04B4" w:rsidP="00F96F7C">
            <w:pPr>
              <w:jc w:val="center"/>
              <w:rPr>
                <w:lang w:val="uk-UA"/>
              </w:rPr>
            </w:pPr>
            <w:r>
              <w:rPr>
                <w:lang w:val="uk-UA"/>
              </w:rPr>
              <w:t>3</w:t>
            </w:r>
          </w:p>
        </w:tc>
        <w:tc>
          <w:tcPr>
            <w:tcW w:w="1418" w:type="dxa"/>
            <w:tcBorders>
              <w:top w:val="single" w:sz="4" w:space="0" w:color="auto"/>
              <w:left w:val="single" w:sz="4" w:space="0" w:color="auto"/>
              <w:bottom w:val="single" w:sz="4" w:space="0" w:color="auto"/>
              <w:right w:val="single" w:sz="4" w:space="0" w:color="auto"/>
            </w:tcBorders>
          </w:tcPr>
          <w:p w14:paraId="2FF61E94" w14:textId="71FEB380" w:rsidR="00ED3309" w:rsidRPr="00EC04B4" w:rsidRDefault="00EC04B4" w:rsidP="00F96F7C">
            <w:pPr>
              <w:jc w:val="center"/>
              <w:rPr>
                <w:lang w:val="uk-UA"/>
              </w:rPr>
            </w:pPr>
            <w:r>
              <w:rPr>
                <w:lang w:val="uk-UA"/>
              </w:rPr>
              <w:t>3</w:t>
            </w:r>
          </w:p>
        </w:tc>
        <w:tc>
          <w:tcPr>
            <w:tcW w:w="1275" w:type="dxa"/>
            <w:tcBorders>
              <w:top w:val="single" w:sz="4" w:space="0" w:color="auto"/>
              <w:left w:val="single" w:sz="4" w:space="0" w:color="auto"/>
              <w:bottom w:val="single" w:sz="4" w:space="0" w:color="auto"/>
              <w:right w:val="single" w:sz="4" w:space="0" w:color="auto"/>
            </w:tcBorders>
          </w:tcPr>
          <w:p w14:paraId="3796C3AD" w14:textId="53392A3D" w:rsidR="00ED3309" w:rsidRPr="00EC04B4" w:rsidRDefault="00EC04B4" w:rsidP="00F96F7C">
            <w:pPr>
              <w:jc w:val="center"/>
              <w:rPr>
                <w:lang w:val="uk-UA"/>
              </w:rPr>
            </w:pPr>
            <w:r>
              <w:rPr>
                <w:lang w:val="uk-UA"/>
              </w:rPr>
              <w:t>3</w:t>
            </w:r>
          </w:p>
        </w:tc>
        <w:tc>
          <w:tcPr>
            <w:tcW w:w="1418" w:type="dxa"/>
            <w:tcBorders>
              <w:top w:val="single" w:sz="4" w:space="0" w:color="auto"/>
              <w:left w:val="single" w:sz="4" w:space="0" w:color="auto"/>
              <w:bottom w:val="single" w:sz="4" w:space="0" w:color="auto"/>
              <w:right w:val="single" w:sz="4" w:space="0" w:color="auto"/>
            </w:tcBorders>
          </w:tcPr>
          <w:p w14:paraId="75B1C707" w14:textId="77777777" w:rsidR="00ED3309" w:rsidRPr="00AA5330" w:rsidRDefault="00ED3309" w:rsidP="00F96F7C">
            <w:pPr>
              <w:jc w:val="center"/>
            </w:pPr>
          </w:p>
        </w:tc>
        <w:tc>
          <w:tcPr>
            <w:tcW w:w="1276" w:type="dxa"/>
            <w:tcBorders>
              <w:top w:val="single" w:sz="4" w:space="0" w:color="auto"/>
              <w:left w:val="single" w:sz="4" w:space="0" w:color="auto"/>
              <w:bottom w:val="single" w:sz="4" w:space="0" w:color="auto"/>
              <w:right w:val="single" w:sz="4" w:space="0" w:color="auto"/>
            </w:tcBorders>
          </w:tcPr>
          <w:p w14:paraId="5CC74CBB" w14:textId="77777777" w:rsidR="00ED3309" w:rsidRPr="00AA5330" w:rsidRDefault="00ED3309" w:rsidP="00F96F7C">
            <w:pPr>
              <w:jc w:val="center"/>
            </w:pPr>
          </w:p>
        </w:tc>
        <w:tc>
          <w:tcPr>
            <w:tcW w:w="1275" w:type="dxa"/>
            <w:tcBorders>
              <w:top w:val="single" w:sz="4" w:space="0" w:color="auto"/>
              <w:left w:val="single" w:sz="4" w:space="0" w:color="auto"/>
              <w:bottom w:val="single" w:sz="4" w:space="0" w:color="auto"/>
              <w:right w:val="single" w:sz="4" w:space="0" w:color="auto"/>
            </w:tcBorders>
          </w:tcPr>
          <w:p w14:paraId="3B297824" w14:textId="53164000" w:rsidR="00ED3309" w:rsidRPr="00EC04B4" w:rsidRDefault="00EC04B4" w:rsidP="00F96F7C">
            <w:pPr>
              <w:jc w:val="center"/>
              <w:rPr>
                <w:lang w:val="uk-UA"/>
              </w:rPr>
            </w:pPr>
            <w:r>
              <w:rPr>
                <w:lang w:val="uk-UA"/>
              </w:rPr>
              <w:t>5</w:t>
            </w:r>
          </w:p>
        </w:tc>
      </w:tr>
      <w:tr w:rsidR="00ED3309" w:rsidRPr="00886A40" w14:paraId="401A2E8B" w14:textId="40F2D02D" w:rsidTr="00ED3309">
        <w:trPr>
          <w:trHeight w:val="555"/>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14:paraId="2EC1C63F" w14:textId="77777777" w:rsidR="00ED3309" w:rsidRPr="00886A40" w:rsidRDefault="00ED3309" w:rsidP="00F96F7C">
            <w:pPr>
              <w:jc w:val="center"/>
            </w:pPr>
            <w:r w:rsidRPr="003F1EF0">
              <w:rPr>
                <w:color w:val="000000"/>
                <w:sz w:val="22"/>
                <w:szCs w:val="22"/>
                <w:lang w:eastAsia="en-US"/>
              </w:rPr>
              <w:t>Квасівський ЗЗСО І-ІІІ ступенів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DF35A7" w14:textId="3F8CCCE0" w:rsidR="00ED3309" w:rsidRPr="00EC04B4" w:rsidRDefault="00EC04B4" w:rsidP="00F96F7C">
            <w:pPr>
              <w:jc w:val="center"/>
              <w:rPr>
                <w:lang w:val="uk-UA"/>
              </w:rPr>
            </w:pPr>
            <w:r>
              <w:rPr>
                <w:lang w:val="uk-UA"/>
              </w:rPr>
              <w:t>20</w:t>
            </w:r>
          </w:p>
        </w:tc>
        <w:tc>
          <w:tcPr>
            <w:tcW w:w="1418" w:type="dxa"/>
            <w:tcBorders>
              <w:top w:val="single" w:sz="4" w:space="0" w:color="auto"/>
              <w:left w:val="single" w:sz="4" w:space="0" w:color="auto"/>
              <w:bottom w:val="single" w:sz="4" w:space="0" w:color="auto"/>
              <w:right w:val="single" w:sz="4" w:space="0" w:color="auto"/>
            </w:tcBorders>
          </w:tcPr>
          <w:p w14:paraId="6488304D" w14:textId="693E8EB2" w:rsidR="00ED3309" w:rsidRPr="00EC04B4" w:rsidRDefault="00EC04B4" w:rsidP="00F96F7C">
            <w:pPr>
              <w:jc w:val="center"/>
              <w:rPr>
                <w:lang w:val="uk-UA"/>
              </w:rPr>
            </w:pPr>
            <w:r>
              <w:rPr>
                <w:lang w:val="uk-UA"/>
              </w:rPr>
              <w:t>25</w:t>
            </w:r>
          </w:p>
        </w:tc>
        <w:tc>
          <w:tcPr>
            <w:tcW w:w="1275" w:type="dxa"/>
            <w:tcBorders>
              <w:top w:val="single" w:sz="4" w:space="0" w:color="auto"/>
              <w:left w:val="single" w:sz="4" w:space="0" w:color="auto"/>
              <w:bottom w:val="single" w:sz="4" w:space="0" w:color="auto"/>
              <w:right w:val="single" w:sz="4" w:space="0" w:color="auto"/>
            </w:tcBorders>
          </w:tcPr>
          <w:p w14:paraId="29EBBB21" w14:textId="1CFF483F" w:rsidR="00ED3309" w:rsidRPr="00EC04B4" w:rsidRDefault="00EC04B4" w:rsidP="00F96F7C">
            <w:pPr>
              <w:jc w:val="center"/>
              <w:rPr>
                <w:lang w:val="uk-UA"/>
              </w:rPr>
            </w:pPr>
            <w:r>
              <w:rPr>
                <w:lang w:val="uk-UA"/>
              </w:rPr>
              <w:t>42</w:t>
            </w:r>
          </w:p>
        </w:tc>
        <w:tc>
          <w:tcPr>
            <w:tcW w:w="1418" w:type="dxa"/>
            <w:tcBorders>
              <w:top w:val="single" w:sz="4" w:space="0" w:color="auto"/>
              <w:left w:val="single" w:sz="4" w:space="0" w:color="auto"/>
              <w:bottom w:val="single" w:sz="4" w:space="0" w:color="auto"/>
              <w:right w:val="single" w:sz="4" w:space="0" w:color="auto"/>
            </w:tcBorders>
          </w:tcPr>
          <w:p w14:paraId="272FE4B0" w14:textId="3509046D" w:rsidR="00ED3309" w:rsidRPr="00EC04B4" w:rsidRDefault="00EC04B4" w:rsidP="00F96F7C">
            <w:pPr>
              <w:jc w:val="center"/>
              <w:rPr>
                <w:lang w:val="uk-UA"/>
              </w:rPr>
            </w:pPr>
            <w:r>
              <w:rPr>
                <w:lang w:val="uk-UA"/>
              </w:rPr>
              <w:t>24</w:t>
            </w:r>
          </w:p>
        </w:tc>
        <w:tc>
          <w:tcPr>
            <w:tcW w:w="1276" w:type="dxa"/>
            <w:tcBorders>
              <w:top w:val="single" w:sz="4" w:space="0" w:color="auto"/>
              <w:left w:val="single" w:sz="4" w:space="0" w:color="auto"/>
              <w:bottom w:val="single" w:sz="4" w:space="0" w:color="auto"/>
              <w:right w:val="single" w:sz="4" w:space="0" w:color="auto"/>
            </w:tcBorders>
          </w:tcPr>
          <w:p w14:paraId="3D8B405F" w14:textId="35FB94AD" w:rsidR="00ED3309" w:rsidRPr="00EC04B4" w:rsidRDefault="00EC04B4" w:rsidP="00F96F7C">
            <w:pPr>
              <w:jc w:val="center"/>
              <w:rPr>
                <w:lang w:val="uk-UA"/>
              </w:rPr>
            </w:pPr>
            <w:r>
              <w:rPr>
                <w:lang w:val="uk-UA"/>
              </w:rPr>
              <w:t>5</w:t>
            </w:r>
          </w:p>
        </w:tc>
        <w:tc>
          <w:tcPr>
            <w:tcW w:w="1275" w:type="dxa"/>
            <w:tcBorders>
              <w:top w:val="single" w:sz="4" w:space="0" w:color="auto"/>
              <w:left w:val="single" w:sz="4" w:space="0" w:color="auto"/>
              <w:bottom w:val="single" w:sz="4" w:space="0" w:color="auto"/>
              <w:right w:val="single" w:sz="4" w:space="0" w:color="auto"/>
            </w:tcBorders>
          </w:tcPr>
          <w:p w14:paraId="3E2912AF" w14:textId="4472135A" w:rsidR="00ED3309" w:rsidRPr="00EC04B4" w:rsidRDefault="00EC04B4" w:rsidP="00F96F7C">
            <w:pPr>
              <w:jc w:val="center"/>
              <w:rPr>
                <w:lang w:val="uk-UA"/>
              </w:rPr>
            </w:pPr>
            <w:r>
              <w:rPr>
                <w:lang w:val="uk-UA"/>
              </w:rPr>
              <w:t>10</w:t>
            </w:r>
          </w:p>
        </w:tc>
      </w:tr>
      <w:tr w:rsidR="00ED3309" w:rsidRPr="00886A40" w14:paraId="74E1F66B" w14:textId="48BE903A" w:rsidTr="00ED3309">
        <w:trPr>
          <w:trHeight w:val="577"/>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14:paraId="47787365" w14:textId="77777777" w:rsidR="00ED3309" w:rsidRPr="00886A40" w:rsidRDefault="00ED3309" w:rsidP="00F96F7C">
            <w:pPr>
              <w:jc w:val="center"/>
            </w:pPr>
            <w:r w:rsidRPr="003F1EF0">
              <w:rPr>
                <w:color w:val="000000"/>
                <w:sz w:val="22"/>
                <w:szCs w:val="22"/>
                <w:lang w:eastAsia="en-US"/>
              </w:rPr>
              <w:t>Лазещинський ЗЗСО І-ІІІ ступенів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EFCEEB" w14:textId="7DC11171" w:rsidR="00ED3309" w:rsidRPr="00EC04B4" w:rsidRDefault="00EC04B4" w:rsidP="00F96F7C">
            <w:pPr>
              <w:jc w:val="center"/>
              <w:rPr>
                <w:lang w:val="uk-UA"/>
              </w:rPr>
            </w:pPr>
            <w:r>
              <w:rPr>
                <w:lang w:val="uk-UA"/>
              </w:rPr>
              <w:t>10</w:t>
            </w:r>
          </w:p>
        </w:tc>
        <w:tc>
          <w:tcPr>
            <w:tcW w:w="1418" w:type="dxa"/>
            <w:tcBorders>
              <w:top w:val="single" w:sz="4" w:space="0" w:color="auto"/>
              <w:left w:val="single" w:sz="4" w:space="0" w:color="auto"/>
              <w:bottom w:val="single" w:sz="4" w:space="0" w:color="auto"/>
              <w:right w:val="single" w:sz="4" w:space="0" w:color="auto"/>
            </w:tcBorders>
          </w:tcPr>
          <w:p w14:paraId="61B203B3" w14:textId="58691FD4" w:rsidR="00ED3309" w:rsidRPr="00EC04B4" w:rsidRDefault="00EC04B4" w:rsidP="00F96F7C">
            <w:pPr>
              <w:jc w:val="center"/>
              <w:rPr>
                <w:lang w:val="uk-UA"/>
              </w:rPr>
            </w:pPr>
            <w:r>
              <w:rPr>
                <w:lang w:val="uk-UA"/>
              </w:rPr>
              <w:t>35</w:t>
            </w:r>
          </w:p>
        </w:tc>
        <w:tc>
          <w:tcPr>
            <w:tcW w:w="1275" w:type="dxa"/>
            <w:tcBorders>
              <w:top w:val="single" w:sz="4" w:space="0" w:color="auto"/>
              <w:left w:val="single" w:sz="4" w:space="0" w:color="auto"/>
              <w:bottom w:val="single" w:sz="4" w:space="0" w:color="auto"/>
              <w:right w:val="single" w:sz="4" w:space="0" w:color="auto"/>
            </w:tcBorders>
          </w:tcPr>
          <w:p w14:paraId="09918F3B" w14:textId="43EF8173" w:rsidR="00ED3309" w:rsidRPr="00EC04B4" w:rsidRDefault="00EC04B4" w:rsidP="00F96F7C">
            <w:pPr>
              <w:jc w:val="center"/>
              <w:rPr>
                <w:lang w:val="uk-UA"/>
              </w:rPr>
            </w:pPr>
            <w:r>
              <w:rPr>
                <w:lang w:val="uk-UA"/>
              </w:rPr>
              <w:t>30</w:t>
            </w:r>
          </w:p>
        </w:tc>
        <w:tc>
          <w:tcPr>
            <w:tcW w:w="1418" w:type="dxa"/>
            <w:tcBorders>
              <w:top w:val="single" w:sz="4" w:space="0" w:color="auto"/>
              <w:left w:val="single" w:sz="4" w:space="0" w:color="auto"/>
              <w:bottom w:val="single" w:sz="4" w:space="0" w:color="auto"/>
              <w:right w:val="single" w:sz="4" w:space="0" w:color="auto"/>
            </w:tcBorders>
          </w:tcPr>
          <w:p w14:paraId="060805E4" w14:textId="56E64D23" w:rsidR="00ED3309" w:rsidRPr="00EC04B4" w:rsidRDefault="00EC04B4" w:rsidP="00F96F7C">
            <w:pPr>
              <w:jc w:val="center"/>
              <w:rPr>
                <w:lang w:val="uk-UA"/>
              </w:rPr>
            </w:pPr>
            <w:r>
              <w:rPr>
                <w:lang w:val="uk-UA"/>
              </w:rPr>
              <w:t>20</w:t>
            </w:r>
          </w:p>
        </w:tc>
        <w:tc>
          <w:tcPr>
            <w:tcW w:w="1276" w:type="dxa"/>
            <w:tcBorders>
              <w:top w:val="single" w:sz="4" w:space="0" w:color="auto"/>
              <w:left w:val="single" w:sz="4" w:space="0" w:color="auto"/>
              <w:bottom w:val="single" w:sz="4" w:space="0" w:color="auto"/>
              <w:right w:val="single" w:sz="4" w:space="0" w:color="auto"/>
            </w:tcBorders>
          </w:tcPr>
          <w:p w14:paraId="5B3A7BD0" w14:textId="53B4147C" w:rsidR="00ED3309" w:rsidRPr="00EC04B4" w:rsidRDefault="00EC04B4" w:rsidP="00F96F7C">
            <w:pPr>
              <w:jc w:val="center"/>
              <w:rPr>
                <w:lang w:val="uk-UA"/>
              </w:rPr>
            </w:pPr>
            <w:r>
              <w:rPr>
                <w:lang w:val="uk-UA"/>
              </w:rPr>
              <w:t>25</w:t>
            </w:r>
          </w:p>
        </w:tc>
        <w:tc>
          <w:tcPr>
            <w:tcW w:w="1275" w:type="dxa"/>
            <w:tcBorders>
              <w:top w:val="single" w:sz="4" w:space="0" w:color="auto"/>
              <w:left w:val="single" w:sz="4" w:space="0" w:color="auto"/>
              <w:bottom w:val="single" w:sz="4" w:space="0" w:color="auto"/>
              <w:right w:val="single" w:sz="4" w:space="0" w:color="auto"/>
            </w:tcBorders>
          </w:tcPr>
          <w:p w14:paraId="51AFD3F1" w14:textId="35F60D12" w:rsidR="00ED3309" w:rsidRPr="00EC04B4" w:rsidRDefault="00EC04B4" w:rsidP="00F96F7C">
            <w:pPr>
              <w:jc w:val="center"/>
              <w:rPr>
                <w:lang w:val="uk-UA"/>
              </w:rPr>
            </w:pPr>
            <w:r>
              <w:rPr>
                <w:lang w:val="uk-UA"/>
              </w:rPr>
              <w:t>20</w:t>
            </w:r>
          </w:p>
        </w:tc>
      </w:tr>
      <w:tr w:rsidR="00ED3309" w:rsidRPr="00886A40" w14:paraId="2ECE3C78" w14:textId="61629A58" w:rsidTr="00ED3309">
        <w:trPr>
          <w:trHeight w:val="543"/>
        </w:trPr>
        <w:tc>
          <w:tcPr>
            <w:tcW w:w="21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B75A30" w14:textId="77777777" w:rsidR="00ED3309" w:rsidRPr="00886A40" w:rsidRDefault="00ED3309" w:rsidP="00F96F7C">
            <w:pPr>
              <w:jc w:val="center"/>
              <w:rPr>
                <w:color w:val="000000"/>
              </w:rPr>
            </w:pPr>
            <w:r w:rsidRPr="003F1EF0">
              <w:rPr>
                <w:color w:val="000000"/>
                <w:sz w:val="22"/>
                <w:szCs w:val="22"/>
                <w:lang w:eastAsia="en-US"/>
              </w:rPr>
              <w:t>Чорнотисянська ЗЗСО І-ІІІ ступенів</w:t>
            </w:r>
          </w:p>
        </w:tc>
        <w:tc>
          <w:tcPr>
            <w:tcW w:w="1417" w:type="dxa"/>
            <w:tcBorders>
              <w:top w:val="single" w:sz="4" w:space="0" w:color="auto"/>
              <w:left w:val="nil"/>
              <w:bottom w:val="single" w:sz="4" w:space="0" w:color="auto"/>
              <w:right w:val="single" w:sz="4" w:space="0" w:color="auto"/>
            </w:tcBorders>
            <w:shd w:val="clear" w:color="auto" w:fill="auto"/>
            <w:vAlign w:val="center"/>
          </w:tcPr>
          <w:p w14:paraId="640BABE4" w14:textId="75C5BDC1" w:rsidR="00ED3309" w:rsidRPr="00EC04B4" w:rsidRDefault="00EC04B4" w:rsidP="00F96F7C">
            <w:pPr>
              <w:jc w:val="center"/>
              <w:rPr>
                <w:color w:val="000000"/>
                <w:shd w:val="clear" w:color="auto" w:fill="FFFFFF"/>
                <w:lang w:val="uk-UA"/>
              </w:rPr>
            </w:pPr>
            <w:r>
              <w:rPr>
                <w:color w:val="000000"/>
                <w:shd w:val="clear" w:color="auto" w:fill="FFFFFF"/>
                <w:lang w:val="uk-UA"/>
              </w:rPr>
              <w:t>30</w:t>
            </w:r>
          </w:p>
        </w:tc>
        <w:tc>
          <w:tcPr>
            <w:tcW w:w="1418" w:type="dxa"/>
            <w:tcBorders>
              <w:top w:val="single" w:sz="4" w:space="0" w:color="auto"/>
              <w:left w:val="nil"/>
              <w:bottom w:val="single" w:sz="4" w:space="0" w:color="auto"/>
              <w:right w:val="single" w:sz="4" w:space="0" w:color="auto"/>
            </w:tcBorders>
          </w:tcPr>
          <w:p w14:paraId="3C5133D8" w14:textId="29122297" w:rsidR="00ED3309" w:rsidRPr="00EC04B4" w:rsidRDefault="00EC04B4" w:rsidP="00F96F7C">
            <w:pPr>
              <w:jc w:val="center"/>
              <w:rPr>
                <w:color w:val="000000"/>
                <w:shd w:val="clear" w:color="auto" w:fill="FFFFFF"/>
                <w:lang w:val="uk-UA"/>
              </w:rPr>
            </w:pPr>
            <w:r>
              <w:rPr>
                <w:color w:val="000000"/>
                <w:shd w:val="clear" w:color="auto" w:fill="FFFFFF"/>
                <w:lang w:val="uk-UA"/>
              </w:rPr>
              <w:t>30</w:t>
            </w:r>
          </w:p>
        </w:tc>
        <w:tc>
          <w:tcPr>
            <w:tcW w:w="1275" w:type="dxa"/>
            <w:tcBorders>
              <w:top w:val="single" w:sz="4" w:space="0" w:color="auto"/>
              <w:left w:val="nil"/>
              <w:bottom w:val="single" w:sz="4" w:space="0" w:color="auto"/>
              <w:right w:val="single" w:sz="4" w:space="0" w:color="auto"/>
            </w:tcBorders>
          </w:tcPr>
          <w:p w14:paraId="4F5B2551" w14:textId="321A599B" w:rsidR="00ED3309" w:rsidRPr="00EC04B4" w:rsidRDefault="00EC04B4" w:rsidP="00F96F7C">
            <w:pPr>
              <w:jc w:val="center"/>
              <w:rPr>
                <w:color w:val="000000"/>
                <w:shd w:val="clear" w:color="auto" w:fill="FFFFFF"/>
                <w:lang w:val="uk-UA"/>
              </w:rPr>
            </w:pPr>
            <w:r>
              <w:rPr>
                <w:color w:val="000000"/>
                <w:shd w:val="clear" w:color="auto" w:fill="FFFFFF"/>
                <w:lang w:val="uk-UA"/>
              </w:rPr>
              <w:t>150</w:t>
            </w:r>
          </w:p>
        </w:tc>
        <w:tc>
          <w:tcPr>
            <w:tcW w:w="1418" w:type="dxa"/>
            <w:tcBorders>
              <w:top w:val="single" w:sz="4" w:space="0" w:color="auto"/>
              <w:left w:val="nil"/>
              <w:bottom w:val="single" w:sz="4" w:space="0" w:color="auto"/>
              <w:right w:val="single" w:sz="4" w:space="0" w:color="auto"/>
            </w:tcBorders>
          </w:tcPr>
          <w:p w14:paraId="55603A5E" w14:textId="042BA13D" w:rsidR="00ED3309" w:rsidRPr="00EC04B4" w:rsidRDefault="00EC04B4" w:rsidP="00F96F7C">
            <w:pPr>
              <w:jc w:val="center"/>
              <w:rPr>
                <w:color w:val="000000"/>
                <w:shd w:val="clear" w:color="auto" w:fill="FFFFFF"/>
                <w:lang w:val="uk-UA"/>
              </w:rPr>
            </w:pPr>
            <w:r>
              <w:rPr>
                <w:color w:val="000000"/>
                <w:shd w:val="clear" w:color="auto" w:fill="FFFFFF"/>
                <w:lang w:val="uk-UA"/>
              </w:rPr>
              <w:t>20</w:t>
            </w:r>
          </w:p>
        </w:tc>
        <w:tc>
          <w:tcPr>
            <w:tcW w:w="1276" w:type="dxa"/>
            <w:tcBorders>
              <w:top w:val="single" w:sz="4" w:space="0" w:color="auto"/>
              <w:left w:val="nil"/>
              <w:bottom w:val="single" w:sz="4" w:space="0" w:color="auto"/>
              <w:right w:val="single" w:sz="4" w:space="0" w:color="auto"/>
            </w:tcBorders>
          </w:tcPr>
          <w:p w14:paraId="16F05551" w14:textId="4AF484B2" w:rsidR="00ED3309" w:rsidRPr="00EC04B4" w:rsidRDefault="00EC04B4" w:rsidP="00F96F7C">
            <w:pPr>
              <w:jc w:val="center"/>
              <w:rPr>
                <w:color w:val="000000"/>
                <w:shd w:val="clear" w:color="auto" w:fill="FFFFFF"/>
                <w:lang w:val="uk-UA"/>
              </w:rPr>
            </w:pPr>
            <w:r>
              <w:rPr>
                <w:color w:val="000000"/>
                <w:shd w:val="clear" w:color="auto" w:fill="FFFFFF"/>
                <w:lang w:val="uk-UA"/>
              </w:rPr>
              <w:t>10</w:t>
            </w:r>
          </w:p>
        </w:tc>
        <w:tc>
          <w:tcPr>
            <w:tcW w:w="1275" w:type="dxa"/>
            <w:tcBorders>
              <w:top w:val="single" w:sz="4" w:space="0" w:color="auto"/>
              <w:left w:val="nil"/>
              <w:bottom w:val="single" w:sz="4" w:space="0" w:color="auto"/>
              <w:right w:val="single" w:sz="4" w:space="0" w:color="auto"/>
            </w:tcBorders>
          </w:tcPr>
          <w:p w14:paraId="1EC7FAFC" w14:textId="34A3D7F2" w:rsidR="00ED3309" w:rsidRPr="00EC04B4" w:rsidRDefault="00EC04B4" w:rsidP="00F96F7C">
            <w:pPr>
              <w:jc w:val="center"/>
              <w:rPr>
                <w:color w:val="000000"/>
                <w:shd w:val="clear" w:color="auto" w:fill="FFFFFF"/>
                <w:lang w:val="uk-UA"/>
              </w:rPr>
            </w:pPr>
            <w:r>
              <w:rPr>
                <w:color w:val="000000"/>
                <w:shd w:val="clear" w:color="auto" w:fill="FFFFFF"/>
                <w:lang w:val="uk-UA"/>
              </w:rPr>
              <w:t>20</w:t>
            </w:r>
          </w:p>
        </w:tc>
      </w:tr>
      <w:tr w:rsidR="00ED3309" w:rsidRPr="00886A40" w14:paraId="79AE390D" w14:textId="78F4674A" w:rsidTr="00ED3309">
        <w:trPr>
          <w:trHeight w:val="565"/>
        </w:trPr>
        <w:tc>
          <w:tcPr>
            <w:tcW w:w="21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F29DFD" w14:textId="77777777" w:rsidR="00ED3309" w:rsidRPr="00886A40" w:rsidRDefault="00ED3309" w:rsidP="00F96F7C">
            <w:pPr>
              <w:jc w:val="center"/>
              <w:rPr>
                <w:color w:val="000000"/>
              </w:rPr>
            </w:pPr>
            <w:r w:rsidRPr="00886A40">
              <w:rPr>
                <w:color w:val="000000"/>
              </w:rPr>
              <w:t>Ясінянський ЗДО №1</w:t>
            </w:r>
          </w:p>
        </w:tc>
        <w:tc>
          <w:tcPr>
            <w:tcW w:w="1417" w:type="dxa"/>
            <w:tcBorders>
              <w:top w:val="single" w:sz="4" w:space="0" w:color="auto"/>
              <w:left w:val="nil"/>
              <w:bottom w:val="single" w:sz="4" w:space="0" w:color="auto"/>
              <w:right w:val="single" w:sz="4" w:space="0" w:color="auto"/>
            </w:tcBorders>
            <w:shd w:val="clear" w:color="auto" w:fill="auto"/>
            <w:vAlign w:val="center"/>
          </w:tcPr>
          <w:p w14:paraId="4EA3B6F2" w14:textId="0D1CD71B" w:rsidR="00ED3309" w:rsidRPr="000A2FBE" w:rsidRDefault="000A2FBE" w:rsidP="00F96F7C">
            <w:pPr>
              <w:jc w:val="center"/>
              <w:rPr>
                <w:color w:val="000000"/>
                <w:shd w:val="clear" w:color="auto" w:fill="FFFFFF"/>
                <w:lang w:val="uk-UA"/>
              </w:rPr>
            </w:pPr>
            <w:r>
              <w:rPr>
                <w:color w:val="000000"/>
                <w:shd w:val="clear" w:color="auto" w:fill="FFFFFF"/>
                <w:lang w:val="uk-UA"/>
              </w:rPr>
              <w:t>100</w:t>
            </w:r>
          </w:p>
        </w:tc>
        <w:tc>
          <w:tcPr>
            <w:tcW w:w="1418" w:type="dxa"/>
            <w:tcBorders>
              <w:top w:val="single" w:sz="4" w:space="0" w:color="auto"/>
              <w:left w:val="nil"/>
              <w:bottom w:val="single" w:sz="4" w:space="0" w:color="auto"/>
              <w:right w:val="single" w:sz="4" w:space="0" w:color="auto"/>
            </w:tcBorders>
          </w:tcPr>
          <w:p w14:paraId="0B3E36E2" w14:textId="2674D7BD" w:rsidR="00ED3309" w:rsidRPr="000A2FBE" w:rsidRDefault="000A2FBE" w:rsidP="00F96F7C">
            <w:pPr>
              <w:jc w:val="center"/>
              <w:rPr>
                <w:color w:val="000000"/>
                <w:shd w:val="clear" w:color="auto" w:fill="FFFFFF"/>
                <w:lang w:val="uk-UA"/>
              </w:rPr>
            </w:pPr>
            <w:r>
              <w:rPr>
                <w:color w:val="000000"/>
                <w:shd w:val="clear" w:color="auto" w:fill="FFFFFF"/>
                <w:lang w:val="uk-UA"/>
              </w:rPr>
              <w:t>8</w:t>
            </w:r>
          </w:p>
        </w:tc>
        <w:tc>
          <w:tcPr>
            <w:tcW w:w="1275" w:type="dxa"/>
            <w:tcBorders>
              <w:top w:val="single" w:sz="4" w:space="0" w:color="auto"/>
              <w:left w:val="nil"/>
              <w:bottom w:val="single" w:sz="4" w:space="0" w:color="auto"/>
              <w:right w:val="single" w:sz="4" w:space="0" w:color="auto"/>
            </w:tcBorders>
          </w:tcPr>
          <w:p w14:paraId="5C88B926" w14:textId="70D8C4E8" w:rsidR="00ED3309" w:rsidRPr="000A2FBE" w:rsidRDefault="000A2FBE" w:rsidP="00F96F7C">
            <w:pPr>
              <w:jc w:val="center"/>
              <w:rPr>
                <w:color w:val="000000"/>
                <w:shd w:val="clear" w:color="auto" w:fill="FFFFFF"/>
                <w:lang w:val="uk-UA"/>
              </w:rPr>
            </w:pPr>
            <w:r>
              <w:rPr>
                <w:color w:val="000000"/>
                <w:shd w:val="clear" w:color="auto" w:fill="FFFFFF"/>
                <w:lang w:val="uk-UA"/>
              </w:rPr>
              <w:t>30</w:t>
            </w:r>
          </w:p>
        </w:tc>
        <w:tc>
          <w:tcPr>
            <w:tcW w:w="1418" w:type="dxa"/>
            <w:tcBorders>
              <w:top w:val="single" w:sz="4" w:space="0" w:color="auto"/>
              <w:left w:val="nil"/>
              <w:bottom w:val="single" w:sz="4" w:space="0" w:color="auto"/>
              <w:right w:val="single" w:sz="4" w:space="0" w:color="auto"/>
            </w:tcBorders>
          </w:tcPr>
          <w:p w14:paraId="4C0621E5" w14:textId="6DD428B1" w:rsidR="00ED3309" w:rsidRPr="000A2FBE" w:rsidRDefault="000A2FBE" w:rsidP="00F96F7C">
            <w:pPr>
              <w:jc w:val="center"/>
              <w:rPr>
                <w:color w:val="000000"/>
                <w:shd w:val="clear" w:color="auto" w:fill="FFFFFF"/>
                <w:lang w:val="uk-UA"/>
              </w:rPr>
            </w:pPr>
            <w:r>
              <w:rPr>
                <w:color w:val="000000"/>
                <w:shd w:val="clear" w:color="auto" w:fill="FFFFFF"/>
                <w:lang w:val="uk-UA"/>
              </w:rPr>
              <w:t>60</w:t>
            </w:r>
          </w:p>
        </w:tc>
        <w:tc>
          <w:tcPr>
            <w:tcW w:w="1276" w:type="dxa"/>
            <w:tcBorders>
              <w:top w:val="single" w:sz="4" w:space="0" w:color="auto"/>
              <w:left w:val="nil"/>
              <w:bottom w:val="single" w:sz="4" w:space="0" w:color="auto"/>
              <w:right w:val="single" w:sz="4" w:space="0" w:color="auto"/>
            </w:tcBorders>
          </w:tcPr>
          <w:p w14:paraId="7EC07259" w14:textId="0B55DE5F" w:rsidR="00ED3309" w:rsidRPr="000A2FBE" w:rsidRDefault="000A2FBE" w:rsidP="00F96F7C">
            <w:pPr>
              <w:jc w:val="center"/>
              <w:rPr>
                <w:color w:val="000000"/>
                <w:shd w:val="clear" w:color="auto" w:fill="FFFFFF"/>
                <w:lang w:val="uk-UA"/>
              </w:rPr>
            </w:pPr>
            <w:r>
              <w:rPr>
                <w:color w:val="000000"/>
                <w:shd w:val="clear" w:color="auto" w:fill="FFFFFF"/>
                <w:lang w:val="uk-UA"/>
              </w:rPr>
              <w:t>80</w:t>
            </w:r>
          </w:p>
        </w:tc>
        <w:tc>
          <w:tcPr>
            <w:tcW w:w="1275" w:type="dxa"/>
            <w:tcBorders>
              <w:top w:val="single" w:sz="4" w:space="0" w:color="auto"/>
              <w:left w:val="nil"/>
              <w:bottom w:val="single" w:sz="4" w:space="0" w:color="auto"/>
              <w:right w:val="single" w:sz="4" w:space="0" w:color="auto"/>
            </w:tcBorders>
          </w:tcPr>
          <w:p w14:paraId="532B889A" w14:textId="5F56ED22" w:rsidR="00ED3309" w:rsidRPr="000A2FBE" w:rsidRDefault="000A2FBE" w:rsidP="00F96F7C">
            <w:pPr>
              <w:jc w:val="center"/>
              <w:rPr>
                <w:color w:val="000000"/>
                <w:shd w:val="clear" w:color="auto" w:fill="FFFFFF"/>
                <w:lang w:val="uk-UA"/>
              </w:rPr>
            </w:pPr>
            <w:r>
              <w:rPr>
                <w:color w:val="000000"/>
                <w:shd w:val="clear" w:color="auto" w:fill="FFFFFF"/>
                <w:lang w:val="uk-UA"/>
              </w:rPr>
              <w:t>50</w:t>
            </w:r>
          </w:p>
        </w:tc>
      </w:tr>
      <w:tr w:rsidR="00ED3309" w:rsidRPr="00886A40" w14:paraId="2AA0A6D0" w14:textId="48246C90" w:rsidTr="00ED3309">
        <w:trPr>
          <w:trHeight w:val="545"/>
        </w:trPr>
        <w:tc>
          <w:tcPr>
            <w:tcW w:w="21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CFB171" w14:textId="77777777" w:rsidR="00ED3309" w:rsidRPr="00886A40" w:rsidRDefault="00ED3309" w:rsidP="00F96F7C">
            <w:pPr>
              <w:jc w:val="center"/>
              <w:rPr>
                <w:color w:val="000000"/>
              </w:rPr>
            </w:pPr>
            <w:r w:rsidRPr="00886A40">
              <w:rPr>
                <w:color w:val="000000"/>
              </w:rPr>
              <w:t>Ясінянський ЗДО №2</w:t>
            </w:r>
          </w:p>
        </w:tc>
        <w:tc>
          <w:tcPr>
            <w:tcW w:w="1417" w:type="dxa"/>
            <w:tcBorders>
              <w:top w:val="single" w:sz="4" w:space="0" w:color="auto"/>
              <w:left w:val="nil"/>
              <w:bottom w:val="single" w:sz="4" w:space="0" w:color="auto"/>
              <w:right w:val="single" w:sz="4" w:space="0" w:color="auto"/>
            </w:tcBorders>
            <w:shd w:val="clear" w:color="auto" w:fill="auto"/>
            <w:vAlign w:val="center"/>
          </w:tcPr>
          <w:p w14:paraId="59D7107E" w14:textId="7A027753" w:rsidR="00ED3309" w:rsidRPr="000A2FBE" w:rsidRDefault="000A2FBE" w:rsidP="00F96F7C">
            <w:pPr>
              <w:jc w:val="center"/>
              <w:rPr>
                <w:lang w:val="uk-UA"/>
              </w:rPr>
            </w:pPr>
            <w:r>
              <w:rPr>
                <w:lang w:val="uk-UA"/>
              </w:rPr>
              <w:t>50</w:t>
            </w:r>
          </w:p>
        </w:tc>
        <w:tc>
          <w:tcPr>
            <w:tcW w:w="1418" w:type="dxa"/>
            <w:tcBorders>
              <w:top w:val="single" w:sz="4" w:space="0" w:color="auto"/>
              <w:left w:val="nil"/>
              <w:bottom w:val="single" w:sz="4" w:space="0" w:color="auto"/>
              <w:right w:val="single" w:sz="4" w:space="0" w:color="auto"/>
            </w:tcBorders>
          </w:tcPr>
          <w:p w14:paraId="7371CE18" w14:textId="21B9C8AF" w:rsidR="00ED3309" w:rsidRPr="000A2FBE" w:rsidRDefault="000A2FBE" w:rsidP="00F96F7C">
            <w:pPr>
              <w:jc w:val="center"/>
              <w:rPr>
                <w:lang w:val="uk-UA"/>
              </w:rPr>
            </w:pPr>
            <w:r>
              <w:rPr>
                <w:lang w:val="uk-UA"/>
              </w:rPr>
              <w:t>20</w:t>
            </w:r>
          </w:p>
        </w:tc>
        <w:tc>
          <w:tcPr>
            <w:tcW w:w="1275" w:type="dxa"/>
            <w:tcBorders>
              <w:top w:val="single" w:sz="4" w:space="0" w:color="auto"/>
              <w:left w:val="nil"/>
              <w:bottom w:val="single" w:sz="4" w:space="0" w:color="auto"/>
              <w:right w:val="single" w:sz="4" w:space="0" w:color="auto"/>
            </w:tcBorders>
          </w:tcPr>
          <w:p w14:paraId="5415A1B6" w14:textId="204207B5" w:rsidR="00ED3309" w:rsidRPr="000A2FBE" w:rsidRDefault="000A2FBE" w:rsidP="00F96F7C">
            <w:pPr>
              <w:jc w:val="center"/>
              <w:rPr>
                <w:lang w:val="uk-UA"/>
              </w:rPr>
            </w:pPr>
            <w:r>
              <w:rPr>
                <w:lang w:val="uk-UA"/>
              </w:rPr>
              <w:t>10</w:t>
            </w:r>
          </w:p>
        </w:tc>
        <w:tc>
          <w:tcPr>
            <w:tcW w:w="1418" w:type="dxa"/>
            <w:tcBorders>
              <w:top w:val="single" w:sz="4" w:space="0" w:color="auto"/>
              <w:left w:val="nil"/>
              <w:bottom w:val="single" w:sz="4" w:space="0" w:color="auto"/>
              <w:right w:val="single" w:sz="4" w:space="0" w:color="auto"/>
            </w:tcBorders>
          </w:tcPr>
          <w:p w14:paraId="50275EF1" w14:textId="32319D72" w:rsidR="00ED3309" w:rsidRPr="000A2FBE" w:rsidRDefault="000A2FBE" w:rsidP="00F96F7C">
            <w:pPr>
              <w:jc w:val="center"/>
              <w:rPr>
                <w:lang w:val="uk-UA"/>
              </w:rPr>
            </w:pPr>
            <w:r>
              <w:rPr>
                <w:lang w:val="uk-UA"/>
              </w:rPr>
              <w:t>50</w:t>
            </w:r>
          </w:p>
        </w:tc>
        <w:tc>
          <w:tcPr>
            <w:tcW w:w="1276" w:type="dxa"/>
            <w:tcBorders>
              <w:top w:val="single" w:sz="4" w:space="0" w:color="auto"/>
              <w:left w:val="nil"/>
              <w:bottom w:val="single" w:sz="4" w:space="0" w:color="auto"/>
              <w:right w:val="single" w:sz="4" w:space="0" w:color="auto"/>
            </w:tcBorders>
          </w:tcPr>
          <w:p w14:paraId="00787F06" w14:textId="11CC789E" w:rsidR="00ED3309" w:rsidRPr="000A2FBE" w:rsidRDefault="000A2FBE" w:rsidP="00F96F7C">
            <w:pPr>
              <w:jc w:val="center"/>
              <w:rPr>
                <w:lang w:val="uk-UA"/>
              </w:rPr>
            </w:pPr>
            <w:r>
              <w:rPr>
                <w:lang w:val="uk-UA"/>
              </w:rPr>
              <w:t>50</w:t>
            </w:r>
          </w:p>
        </w:tc>
        <w:tc>
          <w:tcPr>
            <w:tcW w:w="1275" w:type="dxa"/>
            <w:tcBorders>
              <w:top w:val="single" w:sz="4" w:space="0" w:color="auto"/>
              <w:left w:val="nil"/>
              <w:bottom w:val="single" w:sz="4" w:space="0" w:color="auto"/>
              <w:right w:val="single" w:sz="4" w:space="0" w:color="auto"/>
            </w:tcBorders>
          </w:tcPr>
          <w:p w14:paraId="3865AA61" w14:textId="14B16779" w:rsidR="00ED3309" w:rsidRPr="000A2FBE" w:rsidRDefault="000A2FBE" w:rsidP="00F96F7C">
            <w:pPr>
              <w:jc w:val="center"/>
              <w:rPr>
                <w:lang w:val="uk-UA"/>
              </w:rPr>
            </w:pPr>
            <w:r>
              <w:rPr>
                <w:lang w:val="uk-UA"/>
              </w:rPr>
              <w:t>100</w:t>
            </w:r>
          </w:p>
        </w:tc>
      </w:tr>
      <w:tr w:rsidR="00ED3309" w:rsidRPr="00886A40" w14:paraId="33FF5746" w14:textId="2F460B74" w:rsidTr="00ED3309">
        <w:trPr>
          <w:trHeight w:val="553"/>
        </w:trPr>
        <w:tc>
          <w:tcPr>
            <w:tcW w:w="21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2C48C2" w14:textId="77777777" w:rsidR="00ED3309" w:rsidRPr="00886A40" w:rsidRDefault="00ED3309" w:rsidP="00F96F7C">
            <w:pPr>
              <w:jc w:val="center"/>
              <w:rPr>
                <w:color w:val="000000"/>
              </w:rPr>
            </w:pPr>
            <w:r w:rsidRPr="00886A40">
              <w:rPr>
                <w:color w:val="000000"/>
              </w:rPr>
              <w:t>Лазещинський ЗДО</w:t>
            </w:r>
          </w:p>
        </w:tc>
        <w:tc>
          <w:tcPr>
            <w:tcW w:w="1417" w:type="dxa"/>
            <w:tcBorders>
              <w:top w:val="single" w:sz="4" w:space="0" w:color="auto"/>
              <w:left w:val="nil"/>
              <w:bottom w:val="single" w:sz="4" w:space="0" w:color="auto"/>
              <w:right w:val="single" w:sz="4" w:space="0" w:color="auto"/>
            </w:tcBorders>
            <w:shd w:val="clear" w:color="auto" w:fill="auto"/>
            <w:vAlign w:val="center"/>
          </w:tcPr>
          <w:p w14:paraId="6DF03A74" w14:textId="1A1E55AE" w:rsidR="00ED3309" w:rsidRPr="000A2FBE" w:rsidRDefault="000A2FBE" w:rsidP="00F96F7C">
            <w:pPr>
              <w:jc w:val="center"/>
              <w:rPr>
                <w:lang w:val="uk-UA"/>
              </w:rPr>
            </w:pPr>
            <w:r>
              <w:rPr>
                <w:lang w:val="uk-UA"/>
              </w:rPr>
              <w:t>70</w:t>
            </w:r>
          </w:p>
        </w:tc>
        <w:tc>
          <w:tcPr>
            <w:tcW w:w="1418" w:type="dxa"/>
            <w:tcBorders>
              <w:top w:val="single" w:sz="4" w:space="0" w:color="auto"/>
              <w:left w:val="nil"/>
              <w:bottom w:val="single" w:sz="4" w:space="0" w:color="auto"/>
              <w:right w:val="single" w:sz="4" w:space="0" w:color="auto"/>
            </w:tcBorders>
          </w:tcPr>
          <w:p w14:paraId="4118B26A" w14:textId="0D6C0302" w:rsidR="00ED3309" w:rsidRPr="000A2FBE" w:rsidRDefault="000A2FBE" w:rsidP="00F96F7C">
            <w:pPr>
              <w:jc w:val="center"/>
              <w:rPr>
                <w:lang w:val="uk-UA"/>
              </w:rPr>
            </w:pPr>
            <w:r>
              <w:rPr>
                <w:lang w:val="uk-UA"/>
              </w:rPr>
              <w:t>20</w:t>
            </w:r>
          </w:p>
        </w:tc>
        <w:tc>
          <w:tcPr>
            <w:tcW w:w="1275" w:type="dxa"/>
            <w:tcBorders>
              <w:top w:val="single" w:sz="4" w:space="0" w:color="auto"/>
              <w:left w:val="nil"/>
              <w:bottom w:val="single" w:sz="4" w:space="0" w:color="auto"/>
              <w:right w:val="single" w:sz="4" w:space="0" w:color="auto"/>
            </w:tcBorders>
          </w:tcPr>
          <w:p w14:paraId="0A456886" w14:textId="60350A2F" w:rsidR="00ED3309" w:rsidRPr="000A2FBE" w:rsidRDefault="000A2FBE" w:rsidP="00F96F7C">
            <w:pPr>
              <w:jc w:val="center"/>
              <w:rPr>
                <w:lang w:val="uk-UA"/>
              </w:rPr>
            </w:pPr>
            <w:r>
              <w:rPr>
                <w:lang w:val="uk-UA"/>
              </w:rPr>
              <w:t>20</w:t>
            </w:r>
          </w:p>
        </w:tc>
        <w:tc>
          <w:tcPr>
            <w:tcW w:w="1418" w:type="dxa"/>
            <w:tcBorders>
              <w:top w:val="single" w:sz="4" w:space="0" w:color="auto"/>
              <w:left w:val="nil"/>
              <w:bottom w:val="single" w:sz="4" w:space="0" w:color="auto"/>
              <w:right w:val="single" w:sz="4" w:space="0" w:color="auto"/>
            </w:tcBorders>
          </w:tcPr>
          <w:p w14:paraId="6342C6F6" w14:textId="0FE9326C" w:rsidR="00ED3309" w:rsidRPr="000A2FBE" w:rsidRDefault="000A2FBE" w:rsidP="00F96F7C">
            <w:pPr>
              <w:jc w:val="center"/>
              <w:rPr>
                <w:lang w:val="uk-UA"/>
              </w:rPr>
            </w:pPr>
            <w:r>
              <w:rPr>
                <w:lang w:val="uk-UA"/>
              </w:rPr>
              <w:t>60</w:t>
            </w:r>
          </w:p>
        </w:tc>
        <w:tc>
          <w:tcPr>
            <w:tcW w:w="1276" w:type="dxa"/>
            <w:tcBorders>
              <w:top w:val="single" w:sz="4" w:space="0" w:color="auto"/>
              <w:left w:val="nil"/>
              <w:bottom w:val="single" w:sz="4" w:space="0" w:color="auto"/>
              <w:right w:val="single" w:sz="4" w:space="0" w:color="auto"/>
            </w:tcBorders>
          </w:tcPr>
          <w:p w14:paraId="0B05955E" w14:textId="3359FD9E" w:rsidR="00ED3309" w:rsidRPr="000A2FBE" w:rsidRDefault="000A2FBE" w:rsidP="00F96F7C">
            <w:pPr>
              <w:jc w:val="center"/>
              <w:rPr>
                <w:lang w:val="uk-UA"/>
              </w:rPr>
            </w:pPr>
            <w:r>
              <w:rPr>
                <w:lang w:val="uk-UA"/>
              </w:rPr>
              <w:t>70</w:t>
            </w:r>
          </w:p>
        </w:tc>
        <w:tc>
          <w:tcPr>
            <w:tcW w:w="1275" w:type="dxa"/>
            <w:tcBorders>
              <w:top w:val="single" w:sz="4" w:space="0" w:color="auto"/>
              <w:left w:val="nil"/>
              <w:bottom w:val="single" w:sz="4" w:space="0" w:color="auto"/>
              <w:right w:val="single" w:sz="4" w:space="0" w:color="auto"/>
            </w:tcBorders>
          </w:tcPr>
          <w:p w14:paraId="2D322E2B" w14:textId="68B5EA21" w:rsidR="00ED3309" w:rsidRPr="000A2FBE" w:rsidRDefault="000A2FBE" w:rsidP="00F96F7C">
            <w:pPr>
              <w:jc w:val="center"/>
              <w:rPr>
                <w:lang w:val="uk-UA"/>
              </w:rPr>
            </w:pPr>
            <w:r>
              <w:rPr>
                <w:lang w:val="uk-UA"/>
              </w:rPr>
              <w:t>70</w:t>
            </w:r>
          </w:p>
        </w:tc>
      </w:tr>
      <w:tr w:rsidR="00ED3309" w:rsidRPr="00886A40" w14:paraId="60341C89" w14:textId="7921F6F8" w:rsidTr="00ED3309">
        <w:trPr>
          <w:trHeight w:val="561"/>
        </w:trPr>
        <w:tc>
          <w:tcPr>
            <w:tcW w:w="21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C3D7E4" w14:textId="77777777" w:rsidR="00ED3309" w:rsidRPr="00886A40" w:rsidRDefault="00ED3309" w:rsidP="00F96F7C">
            <w:pPr>
              <w:jc w:val="center"/>
              <w:rPr>
                <w:color w:val="000000"/>
              </w:rPr>
            </w:pPr>
            <w:r w:rsidRPr="00886A40">
              <w:rPr>
                <w:color w:val="000000"/>
              </w:rPr>
              <w:t>Чорнотисянський ЗДО</w:t>
            </w:r>
          </w:p>
        </w:tc>
        <w:tc>
          <w:tcPr>
            <w:tcW w:w="1417" w:type="dxa"/>
            <w:tcBorders>
              <w:top w:val="single" w:sz="4" w:space="0" w:color="auto"/>
              <w:left w:val="nil"/>
              <w:bottom w:val="single" w:sz="4" w:space="0" w:color="auto"/>
              <w:right w:val="single" w:sz="4" w:space="0" w:color="auto"/>
            </w:tcBorders>
            <w:shd w:val="clear" w:color="auto" w:fill="auto"/>
            <w:vAlign w:val="center"/>
          </w:tcPr>
          <w:p w14:paraId="253E4043" w14:textId="3224EF9E" w:rsidR="00ED3309" w:rsidRPr="000A2FBE" w:rsidRDefault="000A2FBE" w:rsidP="00F96F7C">
            <w:pPr>
              <w:jc w:val="center"/>
              <w:rPr>
                <w:lang w:val="uk-UA"/>
              </w:rPr>
            </w:pPr>
            <w:r>
              <w:rPr>
                <w:lang w:val="uk-UA"/>
              </w:rPr>
              <w:t>20</w:t>
            </w:r>
          </w:p>
        </w:tc>
        <w:tc>
          <w:tcPr>
            <w:tcW w:w="1418" w:type="dxa"/>
            <w:tcBorders>
              <w:top w:val="single" w:sz="4" w:space="0" w:color="auto"/>
              <w:left w:val="nil"/>
              <w:bottom w:val="single" w:sz="4" w:space="0" w:color="auto"/>
              <w:right w:val="single" w:sz="4" w:space="0" w:color="auto"/>
            </w:tcBorders>
          </w:tcPr>
          <w:p w14:paraId="5DC1BBB1" w14:textId="4E094136" w:rsidR="00ED3309" w:rsidRPr="000A2FBE" w:rsidRDefault="000A2FBE" w:rsidP="00F96F7C">
            <w:pPr>
              <w:jc w:val="center"/>
              <w:rPr>
                <w:lang w:val="uk-UA"/>
              </w:rPr>
            </w:pPr>
            <w:r>
              <w:rPr>
                <w:lang w:val="uk-UA"/>
              </w:rPr>
              <w:t>6</w:t>
            </w:r>
          </w:p>
        </w:tc>
        <w:tc>
          <w:tcPr>
            <w:tcW w:w="1275" w:type="dxa"/>
            <w:tcBorders>
              <w:top w:val="single" w:sz="4" w:space="0" w:color="auto"/>
              <w:left w:val="nil"/>
              <w:bottom w:val="single" w:sz="4" w:space="0" w:color="auto"/>
              <w:right w:val="single" w:sz="4" w:space="0" w:color="auto"/>
            </w:tcBorders>
          </w:tcPr>
          <w:p w14:paraId="39512772" w14:textId="2770484A" w:rsidR="00ED3309" w:rsidRPr="000A2FBE" w:rsidRDefault="000A2FBE" w:rsidP="00F96F7C">
            <w:pPr>
              <w:jc w:val="center"/>
              <w:rPr>
                <w:lang w:val="uk-UA"/>
              </w:rPr>
            </w:pPr>
            <w:r>
              <w:rPr>
                <w:lang w:val="uk-UA"/>
              </w:rPr>
              <w:t>40</w:t>
            </w:r>
          </w:p>
        </w:tc>
        <w:tc>
          <w:tcPr>
            <w:tcW w:w="1418" w:type="dxa"/>
            <w:tcBorders>
              <w:top w:val="single" w:sz="4" w:space="0" w:color="auto"/>
              <w:left w:val="nil"/>
              <w:bottom w:val="single" w:sz="4" w:space="0" w:color="auto"/>
              <w:right w:val="single" w:sz="4" w:space="0" w:color="auto"/>
            </w:tcBorders>
          </w:tcPr>
          <w:p w14:paraId="56C0C7B2" w14:textId="118C8842" w:rsidR="00ED3309" w:rsidRPr="000A2FBE" w:rsidRDefault="000A2FBE" w:rsidP="00F96F7C">
            <w:pPr>
              <w:jc w:val="center"/>
              <w:rPr>
                <w:lang w:val="uk-UA"/>
              </w:rPr>
            </w:pPr>
            <w:r>
              <w:rPr>
                <w:lang w:val="uk-UA"/>
              </w:rPr>
              <w:t>40</w:t>
            </w:r>
          </w:p>
        </w:tc>
        <w:tc>
          <w:tcPr>
            <w:tcW w:w="1276" w:type="dxa"/>
            <w:tcBorders>
              <w:top w:val="single" w:sz="4" w:space="0" w:color="auto"/>
              <w:left w:val="nil"/>
              <w:bottom w:val="single" w:sz="4" w:space="0" w:color="auto"/>
              <w:right w:val="single" w:sz="4" w:space="0" w:color="auto"/>
            </w:tcBorders>
          </w:tcPr>
          <w:p w14:paraId="6256187C" w14:textId="4CACB49D" w:rsidR="00ED3309" w:rsidRPr="000A2FBE" w:rsidRDefault="000A2FBE" w:rsidP="00F96F7C">
            <w:pPr>
              <w:jc w:val="center"/>
              <w:rPr>
                <w:lang w:val="uk-UA"/>
              </w:rPr>
            </w:pPr>
            <w:r>
              <w:rPr>
                <w:lang w:val="uk-UA"/>
              </w:rPr>
              <w:t>50</w:t>
            </w:r>
          </w:p>
        </w:tc>
        <w:tc>
          <w:tcPr>
            <w:tcW w:w="1275" w:type="dxa"/>
            <w:tcBorders>
              <w:top w:val="single" w:sz="4" w:space="0" w:color="auto"/>
              <w:left w:val="nil"/>
              <w:bottom w:val="single" w:sz="4" w:space="0" w:color="auto"/>
              <w:right w:val="single" w:sz="4" w:space="0" w:color="auto"/>
            </w:tcBorders>
          </w:tcPr>
          <w:p w14:paraId="270C6FA6" w14:textId="5F112C50" w:rsidR="00ED3309" w:rsidRPr="000A2FBE" w:rsidRDefault="000A2FBE" w:rsidP="00F96F7C">
            <w:pPr>
              <w:jc w:val="center"/>
              <w:rPr>
                <w:lang w:val="uk-UA"/>
              </w:rPr>
            </w:pPr>
            <w:r>
              <w:rPr>
                <w:lang w:val="uk-UA"/>
              </w:rPr>
              <w:t>80</w:t>
            </w:r>
          </w:p>
        </w:tc>
      </w:tr>
      <w:tr w:rsidR="00ED3309" w:rsidRPr="00886A40" w14:paraId="1CF7EBD2" w14:textId="2323E7FB" w:rsidTr="00ED3309">
        <w:trPr>
          <w:trHeight w:val="555"/>
        </w:trPr>
        <w:tc>
          <w:tcPr>
            <w:tcW w:w="21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379793" w14:textId="77777777" w:rsidR="00ED3309" w:rsidRPr="008C6546" w:rsidRDefault="00ED3309" w:rsidP="00F96F7C">
            <w:pPr>
              <w:jc w:val="center"/>
              <w:rPr>
                <w:color w:val="000000"/>
                <w:lang w:val="uk-UA"/>
              </w:rPr>
            </w:pPr>
            <w:r w:rsidRPr="00886A40">
              <w:rPr>
                <w:color w:val="000000"/>
              </w:rPr>
              <w:t>Квасівський ЗДО</w:t>
            </w:r>
          </w:p>
        </w:tc>
        <w:tc>
          <w:tcPr>
            <w:tcW w:w="1417" w:type="dxa"/>
            <w:tcBorders>
              <w:top w:val="single" w:sz="4" w:space="0" w:color="auto"/>
              <w:left w:val="nil"/>
              <w:bottom w:val="single" w:sz="4" w:space="0" w:color="auto"/>
              <w:right w:val="single" w:sz="4" w:space="0" w:color="auto"/>
            </w:tcBorders>
            <w:shd w:val="clear" w:color="auto" w:fill="auto"/>
            <w:vAlign w:val="center"/>
          </w:tcPr>
          <w:p w14:paraId="51BEBA25" w14:textId="495B14CE" w:rsidR="00ED3309" w:rsidRPr="000A2FBE" w:rsidRDefault="000A2FBE" w:rsidP="00F96F7C">
            <w:pPr>
              <w:jc w:val="center"/>
              <w:rPr>
                <w:color w:val="000000"/>
                <w:shd w:val="clear" w:color="auto" w:fill="FFFFFF"/>
                <w:lang w:val="uk-UA"/>
              </w:rPr>
            </w:pPr>
            <w:r>
              <w:rPr>
                <w:color w:val="000000"/>
                <w:shd w:val="clear" w:color="auto" w:fill="FFFFFF"/>
                <w:lang w:val="uk-UA"/>
              </w:rPr>
              <w:t>60</w:t>
            </w:r>
          </w:p>
        </w:tc>
        <w:tc>
          <w:tcPr>
            <w:tcW w:w="1418" w:type="dxa"/>
            <w:tcBorders>
              <w:top w:val="single" w:sz="4" w:space="0" w:color="auto"/>
              <w:left w:val="nil"/>
              <w:bottom w:val="single" w:sz="4" w:space="0" w:color="auto"/>
              <w:right w:val="single" w:sz="4" w:space="0" w:color="auto"/>
            </w:tcBorders>
          </w:tcPr>
          <w:p w14:paraId="7DECBA28" w14:textId="39B3699D" w:rsidR="00ED3309" w:rsidRPr="000A2FBE" w:rsidRDefault="000A2FBE" w:rsidP="00F96F7C">
            <w:pPr>
              <w:jc w:val="center"/>
              <w:rPr>
                <w:color w:val="000000"/>
                <w:shd w:val="clear" w:color="auto" w:fill="FFFFFF"/>
                <w:lang w:val="uk-UA"/>
              </w:rPr>
            </w:pPr>
            <w:r>
              <w:rPr>
                <w:color w:val="000000"/>
                <w:shd w:val="clear" w:color="auto" w:fill="FFFFFF"/>
                <w:lang w:val="uk-UA"/>
              </w:rPr>
              <w:t>10</w:t>
            </w:r>
          </w:p>
        </w:tc>
        <w:tc>
          <w:tcPr>
            <w:tcW w:w="1275" w:type="dxa"/>
            <w:tcBorders>
              <w:top w:val="single" w:sz="4" w:space="0" w:color="auto"/>
              <w:left w:val="nil"/>
              <w:bottom w:val="single" w:sz="4" w:space="0" w:color="auto"/>
              <w:right w:val="single" w:sz="4" w:space="0" w:color="auto"/>
            </w:tcBorders>
          </w:tcPr>
          <w:p w14:paraId="69F8C106" w14:textId="78638465" w:rsidR="00ED3309" w:rsidRPr="000A2FBE" w:rsidRDefault="000A2FBE" w:rsidP="00F96F7C">
            <w:pPr>
              <w:jc w:val="center"/>
              <w:rPr>
                <w:color w:val="000000"/>
                <w:shd w:val="clear" w:color="auto" w:fill="FFFFFF"/>
                <w:lang w:val="uk-UA"/>
              </w:rPr>
            </w:pPr>
            <w:r>
              <w:rPr>
                <w:color w:val="000000"/>
                <w:shd w:val="clear" w:color="auto" w:fill="FFFFFF"/>
                <w:lang w:val="uk-UA"/>
              </w:rPr>
              <w:t>20</w:t>
            </w:r>
          </w:p>
        </w:tc>
        <w:tc>
          <w:tcPr>
            <w:tcW w:w="1418" w:type="dxa"/>
            <w:tcBorders>
              <w:top w:val="single" w:sz="4" w:space="0" w:color="auto"/>
              <w:left w:val="nil"/>
              <w:bottom w:val="single" w:sz="4" w:space="0" w:color="auto"/>
              <w:right w:val="single" w:sz="4" w:space="0" w:color="auto"/>
            </w:tcBorders>
          </w:tcPr>
          <w:p w14:paraId="411702FB" w14:textId="1BFBC1AA" w:rsidR="00ED3309" w:rsidRPr="000A2FBE" w:rsidRDefault="000A2FBE" w:rsidP="00F96F7C">
            <w:pPr>
              <w:jc w:val="center"/>
              <w:rPr>
                <w:color w:val="000000"/>
                <w:shd w:val="clear" w:color="auto" w:fill="FFFFFF"/>
                <w:lang w:val="uk-UA"/>
              </w:rPr>
            </w:pPr>
            <w:r>
              <w:rPr>
                <w:color w:val="000000"/>
                <w:shd w:val="clear" w:color="auto" w:fill="FFFFFF"/>
                <w:lang w:val="uk-UA"/>
              </w:rPr>
              <w:t>50</w:t>
            </w:r>
          </w:p>
        </w:tc>
        <w:tc>
          <w:tcPr>
            <w:tcW w:w="1276" w:type="dxa"/>
            <w:tcBorders>
              <w:top w:val="single" w:sz="4" w:space="0" w:color="auto"/>
              <w:left w:val="nil"/>
              <w:bottom w:val="single" w:sz="4" w:space="0" w:color="auto"/>
              <w:right w:val="single" w:sz="4" w:space="0" w:color="auto"/>
            </w:tcBorders>
          </w:tcPr>
          <w:p w14:paraId="501E8307" w14:textId="7725D8D6" w:rsidR="00ED3309" w:rsidRPr="000A2FBE" w:rsidRDefault="000A2FBE" w:rsidP="00F96F7C">
            <w:pPr>
              <w:jc w:val="center"/>
              <w:rPr>
                <w:color w:val="000000"/>
                <w:shd w:val="clear" w:color="auto" w:fill="FFFFFF"/>
                <w:lang w:val="uk-UA"/>
              </w:rPr>
            </w:pPr>
            <w:r>
              <w:rPr>
                <w:color w:val="000000"/>
                <w:shd w:val="clear" w:color="auto" w:fill="FFFFFF"/>
                <w:lang w:val="uk-UA"/>
              </w:rPr>
              <w:t>50</w:t>
            </w:r>
          </w:p>
        </w:tc>
        <w:tc>
          <w:tcPr>
            <w:tcW w:w="1275" w:type="dxa"/>
            <w:tcBorders>
              <w:top w:val="single" w:sz="4" w:space="0" w:color="auto"/>
              <w:left w:val="nil"/>
              <w:bottom w:val="single" w:sz="4" w:space="0" w:color="auto"/>
              <w:right w:val="single" w:sz="4" w:space="0" w:color="auto"/>
            </w:tcBorders>
          </w:tcPr>
          <w:p w14:paraId="33875643" w14:textId="50E8B337" w:rsidR="00ED3309" w:rsidRPr="000A2FBE" w:rsidRDefault="000A2FBE" w:rsidP="00F96F7C">
            <w:pPr>
              <w:jc w:val="center"/>
              <w:rPr>
                <w:color w:val="000000"/>
                <w:shd w:val="clear" w:color="auto" w:fill="FFFFFF"/>
                <w:lang w:val="uk-UA"/>
              </w:rPr>
            </w:pPr>
            <w:r>
              <w:rPr>
                <w:color w:val="000000"/>
                <w:shd w:val="clear" w:color="auto" w:fill="FFFFFF"/>
                <w:lang w:val="uk-UA"/>
              </w:rPr>
              <w:t>70</w:t>
            </w:r>
          </w:p>
        </w:tc>
      </w:tr>
      <w:tr w:rsidR="000A2FBE" w:rsidRPr="00886A40" w14:paraId="552DD980" w14:textId="77777777" w:rsidTr="00ED3309">
        <w:trPr>
          <w:trHeight w:val="555"/>
        </w:trPr>
        <w:tc>
          <w:tcPr>
            <w:tcW w:w="21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B20D98" w14:textId="23835EC4" w:rsidR="000A2FBE" w:rsidRPr="000A2FBE" w:rsidRDefault="000A2FBE" w:rsidP="00F96F7C">
            <w:pPr>
              <w:jc w:val="center"/>
              <w:rPr>
                <w:color w:val="000000"/>
                <w:lang w:val="uk-UA"/>
              </w:rPr>
            </w:pPr>
            <w:r>
              <w:rPr>
                <w:color w:val="000000"/>
                <w:lang w:val="uk-UA"/>
              </w:rPr>
              <w:t>Ціна:</w:t>
            </w:r>
          </w:p>
        </w:tc>
        <w:tc>
          <w:tcPr>
            <w:tcW w:w="1417" w:type="dxa"/>
            <w:tcBorders>
              <w:top w:val="single" w:sz="4" w:space="0" w:color="auto"/>
              <w:left w:val="nil"/>
              <w:bottom w:val="single" w:sz="4" w:space="0" w:color="auto"/>
              <w:right w:val="single" w:sz="4" w:space="0" w:color="auto"/>
            </w:tcBorders>
            <w:shd w:val="clear" w:color="auto" w:fill="auto"/>
            <w:vAlign w:val="center"/>
          </w:tcPr>
          <w:p w14:paraId="3EC072A2" w14:textId="77777777" w:rsidR="000A2FBE" w:rsidRDefault="000A2FBE" w:rsidP="00F96F7C">
            <w:pPr>
              <w:jc w:val="center"/>
              <w:rPr>
                <w:color w:val="000000"/>
                <w:shd w:val="clear" w:color="auto" w:fill="FFFFFF"/>
                <w:lang w:val="uk-UA"/>
              </w:rPr>
            </w:pPr>
          </w:p>
        </w:tc>
        <w:tc>
          <w:tcPr>
            <w:tcW w:w="1418" w:type="dxa"/>
            <w:tcBorders>
              <w:top w:val="single" w:sz="4" w:space="0" w:color="auto"/>
              <w:left w:val="nil"/>
              <w:bottom w:val="single" w:sz="4" w:space="0" w:color="auto"/>
              <w:right w:val="single" w:sz="4" w:space="0" w:color="auto"/>
            </w:tcBorders>
          </w:tcPr>
          <w:p w14:paraId="77FA98C6" w14:textId="77777777" w:rsidR="000A2FBE" w:rsidRDefault="000A2FBE" w:rsidP="00F96F7C">
            <w:pPr>
              <w:jc w:val="center"/>
              <w:rPr>
                <w:color w:val="000000"/>
                <w:shd w:val="clear" w:color="auto" w:fill="FFFFFF"/>
                <w:lang w:val="uk-UA"/>
              </w:rPr>
            </w:pPr>
          </w:p>
        </w:tc>
        <w:tc>
          <w:tcPr>
            <w:tcW w:w="1275" w:type="dxa"/>
            <w:tcBorders>
              <w:top w:val="single" w:sz="4" w:space="0" w:color="auto"/>
              <w:left w:val="nil"/>
              <w:bottom w:val="single" w:sz="4" w:space="0" w:color="auto"/>
              <w:right w:val="single" w:sz="4" w:space="0" w:color="auto"/>
            </w:tcBorders>
          </w:tcPr>
          <w:p w14:paraId="63C3E1A8" w14:textId="77777777" w:rsidR="000A2FBE" w:rsidRDefault="000A2FBE" w:rsidP="00F96F7C">
            <w:pPr>
              <w:jc w:val="center"/>
              <w:rPr>
                <w:color w:val="000000"/>
                <w:shd w:val="clear" w:color="auto" w:fill="FFFFFF"/>
                <w:lang w:val="uk-UA"/>
              </w:rPr>
            </w:pPr>
          </w:p>
        </w:tc>
        <w:tc>
          <w:tcPr>
            <w:tcW w:w="1418" w:type="dxa"/>
            <w:tcBorders>
              <w:top w:val="single" w:sz="4" w:space="0" w:color="auto"/>
              <w:left w:val="nil"/>
              <w:bottom w:val="single" w:sz="4" w:space="0" w:color="auto"/>
              <w:right w:val="single" w:sz="4" w:space="0" w:color="auto"/>
            </w:tcBorders>
          </w:tcPr>
          <w:p w14:paraId="6CB4E270" w14:textId="77777777" w:rsidR="000A2FBE" w:rsidRDefault="000A2FBE" w:rsidP="00F96F7C">
            <w:pPr>
              <w:jc w:val="center"/>
              <w:rPr>
                <w:color w:val="000000"/>
                <w:shd w:val="clear" w:color="auto" w:fill="FFFFFF"/>
                <w:lang w:val="uk-UA"/>
              </w:rPr>
            </w:pPr>
          </w:p>
        </w:tc>
        <w:tc>
          <w:tcPr>
            <w:tcW w:w="1276" w:type="dxa"/>
            <w:tcBorders>
              <w:top w:val="single" w:sz="4" w:space="0" w:color="auto"/>
              <w:left w:val="nil"/>
              <w:bottom w:val="single" w:sz="4" w:space="0" w:color="auto"/>
              <w:right w:val="single" w:sz="4" w:space="0" w:color="auto"/>
            </w:tcBorders>
          </w:tcPr>
          <w:p w14:paraId="725FDEEA" w14:textId="77777777" w:rsidR="000A2FBE" w:rsidRDefault="000A2FBE" w:rsidP="00F96F7C">
            <w:pPr>
              <w:jc w:val="center"/>
              <w:rPr>
                <w:color w:val="000000"/>
                <w:shd w:val="clear" w:color="auto" w:fill="FFFFFF"/>
                <w:lang w:val="uk-UA"/>
              </w:rPr>
            </w:pPr>
          </w:p>
        </w:tc>
        <w:tc>
          <w:tcPr>
            <w:tcW w:w="1275" w:type="dxa"/>
            <w:tcBorders>
              <w:top w:val="single" w:sz="4" w:space="0" w:color="auto"/>
              <w:left w:val="nil"/>
              <w:bottom w:val="single" w:sz="4" w:space="0" w:color="auto"/>
              <w:right w:val="single" w:sz="4" w:space="0" w:color="auto"/>
            </w:tcBorders>
          </w:tcPr>
          <w:p w14:paraId="62F7BD81" w14:textId="77777777" w:rsidR="000A2FBE" w:rsidRDefault="000A2FBE" w:rsidP="00F96F7C">
            <w:pPr>
              <w:jc w:val="center"/>
              <w:rPr>
                <w:color w:val="000000"/>
                <w:shd w:val="clear" w:color="auto" w:fill="FFFFFF"/>
                <w:lang w:val="uk-UA"/>
              </w:rPr>
            </w:pPr>
          </w:p>
        </w:tc>
      </w:tr>
      <w:tr w:rsidR="000A2FBE" w:rsidRPr="00886A40" w14:paraId="6D7CAFC3" w14:textId="77777777" w:rsidTr="00ED3309">
        <w:trPr>
          <w:trHeight w:val="555"/>
        </w:trPr>
        <w:tc>
          <w:tcPr>
            <w:tcW w:w="21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B88B6E" w14:textId="4E0691A9" w:rsidR="000A2FBE" w:rsidRPr="000A2FBE" w:rsidRDefault="000A2FBE" w:rsidP="00F96F7C">
            <w:pPr>
              <w:jc w:val="center"/>
              <w:rPr>
                <w:color w:val="000000"/>
                <w:lang w:val="uk-UA"/>
              </w:rPr>
            </w:pPr>
            <w:r>
              <w:rPr>
                <w:color w:val="000000"/>
                <w:lang w:val="uk-UA"/>
              </w:rPr>
              <w:t>Сума:</w:t>
            </w:r>
          </w:p>
        </w:tc>
        <w:tc>
          <w:tcPr>
            <w:tcW w:w="1417" w:type="dxa"/>
            <w:tcBorders>
              <w:top w:val="single" w:sz="4" w:space="0" w:color="auto"/>
              <w:left w:val="nil"/>
              <w:bottom w:val="single" w:sz="4" w:space="0" w:color="auto"/>
              <w:right w:val="single" w:sz="4" w:space="0" w:color="auto"/>
            </w:tcBorders>
            <w:shd w:val="clear" w:color="auto" w:fill="auto"/>
            <w:vAlign w:val="center"/>
          </w:tcPr>
          <w:p w14:paraId="6EC9BD45" w14:textId="77777777" w:rsidR="000A2FBE" w:rsidRDefault="000A2FBE" w:rsidP="00F96F7C">
            <w:pPr>
              <w:jc w:val="center"/>
              <w:rPr>
                <w:color w:val="000000"/>
                <w:shd w:val="clear" w:color="auto" w:fill="FFFFFF"/>
                <w:lang w:val="uk-UA"/>
              </w:rPr>
            </w:pPr>
          </w:p>
        </w:tc>
        <w:tc>
          <w:tcPr>
            <w:tcW w:w="1418" w:type="dxa"/>
            <w:tcBorders>
              <w:top w:val="single" w:sz="4" w:space="0" w:color="auto"/>
              <w:left w:val="nil"/>
              <w:bottom w:val="single" w:sz="4" w:space="0" w:color="auto"/>
              <w:right w:val="single" w:sz="4" w:space="0" w:color="auto"/>
            </w:tcBorders>
          </w:tcPr>
          <w:p w14:paraId="4C6EF6C1" w14:textId="77777777" w:rsidR="000A2FBE" w:rsidRDefault="000A2FBE" w:rsidP="00F96F7C">
            <w:pPr>
              <w:jc w:val="center"/>
              <w:rPr>
                <w:color w:val="000000"/>
                <w:shd w:val="clear" w:color="auto" w:fill="FFFFFF"/>
                <w:lang w:val="uk-UA"/>
              </w:rPr>
            </w:pPr>
          </w:p>
        </w:tc>
        <w:tc>
          <w:tcPr>
            <w:tcW w:w="1275" w:type="dxa"/>
            <w:tcBorders>
              <w:top w:val="single" w:sz="4" w:space="0" w:color="auto"/>
              <w:left w:val="nil"/>
              <w:bottom w:val="single" w:sz="4" w:space="0" w:color="auto"/>
              <w:right w:val="single" w:sz="4" w:space="0" w:color="auto"/>
            </w:tcBorders>
          </w:tcPr>
          <w:p w14:paraId="57FD1929" w14:textId="77777777" w:rsidR="000A2FBE" w:rsidRDefault="000A2FBE" w:rsidP="00F96F7C">
            <w:pPr>
              <w:jc w:val="center"/>
              <w:rPr>
                <w:color w:val="000000"/>
                <w:shd w:val="clear" w:color="auto" w:fill="FFFFFF"/>
                <w:lang w:val="uk-UA"/>
              </w:rPr>
            </w:pPr>
          </w:p>
        </w:tc>
        <w:tc>
          <w:tcPr>
            <w:tcW w:w="1418" w:type="dxa"/>
            <w:tcBorders>
              <w:top w:val="single" w:sz="4" w:space="0" w:color="auto"/>
              <w:left w:val="nil"/>
              <w:bottom w:val="single" w:sz="4" w:space="0" w:color="auto"/>
              <w:right w:val="single" w:sz="4" w:space="0" w:color="auto"/>
            </w:tcBorders>
          </w:tcPr>
          <w:p w14:paraId="23BB2BF0" w14:textId="77777777" w:rsidR="000A2FBE" w:rsidRDefault="000A2FBE" w:rsidP="00F96F7C">
            <w:pPr>
              <w:jc w:val="center"/>
              <w:rPr>
                <w:color w:val="000000"/>
                <w:shd w:val="clear" w:color="auto" w:fill="FFFFFF"/>
                <w:lang w:val="uk-UA"/>
              </w:rPr>
            </w:pPr>
          </w:p>
        </w:tc>
        <w:tc>
          <w:tcPr>
            <w:tcW w:w="1276" w:type="dxa"/>
            <w:tcBorders>
              <w:top w:val="single" w:sz="4" w:space="0" w:color="auto"/>
              <w:left w:val="nil"/>
              <w:bottom w:val="single" w:sz="4" w:space="0" w:color="auto"/>
              <w:right w:val="single" w:sz="4" w:space="0" w:color="auto"/>
            </w:tcBorders>
          </w:tcPr>
          <w:p w14:paraId="5E915B32" w14:textId="77777777" w:rsidR="000A2FBE" w:rsidRDefault="000A2FBE" w:rsidP="00F96F7C">
            <w:pPr>
              <w:jc w:val="center"/>
              <w:rPr>
                <w:color w:val="000000"/>
                <w:shd w:val="clear" w:color="auto" w:fill="FFFFFF"/>
                <w:lang w:val="uk-UA"/>
              </w:rPr>
            </w:pPr>
          </w:p>
        </w:tc>
        <w:tc>
          <w:tcPr>
            <w:tcW w:w="1275" w:type="dxa"/>
            <w:tcBorders>
              <w:top w:val="single" w:sz="4" w:space="0" w:color="auto"/>
              <w:left w:val="nil"/>
              <w:bottom w:val="single" w:sz="4" w:space="0" w:color="auto"/>
              <w:right w:val="single" w:sz="4" w:space="0" w:color="auto"/>
            </w:tcBorders>
          </w:tcPr>
          <w:p w14:paraId="0964722C" w14:textId="77777777" w:rsidR="000A2FBE" w:rsidRDefault="000A2FBE" w:rsidP="00F96F7C">
            <w:pPr>
              <w:jc w:val="center"/>
              <w:rPr>
                <w:color w:val="000000"/>
                <w:shd w:val="clear" w:color="auto" w:fill="FFFFFF"/>
                <w:lang w:val="uk-UA"/>
              </w:rPr>
            </w:pPr>
          </w:p>
        </w:tc>
      </w:tr>
    </w:tbl>
    <w:p w14:paraId="6E1E8A9D" w14:textId="77777777" w:rsidR="00ED3309" w:rsidRDefault="00ED3309" w:rsidP="00ED3309">
      <w:pPr>
        <w:tabs>
          <w:tab w:val="left" w:pos="5470"/>
        </w:tabs>
        <w:jc w:val="both"/>
        <w:rPr>
          <w:bCs/>
          <w:color w:val="000000"/>
        </w:rPr>
      </w:pPr>
    </w:p>
    <w:p w14:paraId="41E80DEC" w14:textId="01ABA933" w:rsidR="00B51B80" w:rsidRPr="000A2FBE" w:rsidRDefault="000A2FBE" w:rsidP="00B51B80">
      <w:pPr>
        <w:spacing w:line="256" w:lineRule="auto"/>
        <w:jc w:val="both"/>
        <w:rPr>
          <w:lang w:val="uk-UA"/>
        </w:rPr>
      </w:pPr>
      <w:r w:rsidRPr="000A2FBE">
        <w:rPr>
          <w:lang w:val="uk-UA"/>
        </w:rPr>
        <w:t>Загальна сума становить:__________________________________________________</w:t>
      </w:r>
    </w:p>
    <w:tbl>
      <w:tblPr>
        <w:tblW w:w="0" w:type="auto"/>
        <w:tblInd w:w="145" w:type="dxa"/>
        <w:tblLayout w:type="fixed"/>
        <w:tblLook w:val="04A0" w:firstRow="1" w:lastRow="0" w:firstColumn="1" w:lastColumn="0" w:noHBand="0" w:noVBand="1"/>
      </w:tblPr>
      <w:tblGrid>
        <w:gridCol w:w="4783"/>
        <w:gridCol w:w="4597"/>
      </w:tblGrid>
      <w:tr w:rsidR="00B51B80" w:rsidRPr="00E960A2" w14:paraId="032B0FD2" w14:textId="77777777" w:rsidTr="00C613D0">
        <w:trPr>
          <w:trHeight w:val="245"/>
        </w:trPr>
        <w:tc>
          <w:tcPr>
            <w:tcW w:w="4783" w:type="dxa"/>
            <w:hideMark/>
          </w:tcPr>
          <w:p w14:paraId="36C735B1" w14:textId="77777777" w:rsidR="00ED3309" w:rsidRDefault="00ED3309" w:rsidP="00C613D0">
            <w:pPr>
              <w:snapToGrid w:val="0"/>
              <w:jc w:val="both"/>
              <w:rPr>
                <w:b/>
                <w:bCs/>
                <w:sz w:val="22"/>
                <w:szCs w:val="22"/>
                <w:lang w:val="uk-UA"/>
              </w:rPr>
            </w:pPr>
          </w:p>
          <w:p w14:paraId="6FCDB7E3" w14:textId="77777777" w:rsidR="00ED3309" w:rsidRDefault="00ED3309" w:rsidP="00C613D0">
            <w:pPr>
              <w:snapToGrid w:val="0"/>
              <w:jc w:val="both"/>
              <w:rPr>
                <w:b/>
                <w:bCs/>
                <w:sz w:val="22"/>
                <w:szCs w:val="22"/>
                <w:lang w:val="uk-UA"/>
              </w:rPr>
            </w:pPr>
          </w:p>
          <w:p w14:paraId="24257AE4" w14:textId="77777777" w:rsidR="00ED3309" w:rsidRDefault="00ED3309" w:rsidP="00C613D0">
            <w:pPr>
              <w:snapToGrid w:val="0"/>
              <w:jc w:val="both"/>
              <w:rPr>
                <w:b/>
                <w:bCs/>
                <w:sz w:val="22"/>
                <w:szCs w:val="22"/>
                <w:lang w:val="uk-UA"/>
              </w:rPr>
            </w:pPr>
          </w:p>
          <w:p w14:paraId="3194BDCC" w14:textId="77777777" w:rsidR="00ED3309" w:rsidRDefault="00ED3309" w:rsidP="00C613D0">
            <w:pPr>
              <w:snapToGrid w:val="0"/>
              <w:jc w:val="both"/>
              <w:rPr>
                <w:b/>
                <w:bCs/>
                <w:sz w:val="22"/>
                <w:szCs w:val="22"/>
                <w:lang w:val="uk-UA"/>
              </w:rPr>
            </w:pPr>
          </w:p>
          <w:p w14:paraId="39DB1D26" w14:textId="15A68DA5" w:rsidR="00B51B80" w:rsidRPr="00E960A2" w:rsidRDefault="00B51B80" w:rsidP="00C613D0">
            <w:pPr>
              <w:snapToGrid w:val="0"/>
              <w:jc w:val="both"/>
              <w:rPr>
                <w:b/>
                <w:bCs/>
                <w:sz w:val="22"/>
                <w:szCs w:val="22"/>
              </w:rPr>
            </w:pPr>
            <w:r w:rsidRPr="00E960A2">
              <w:rPr>
                <w:b/>
                <w:bCs/>
                <w:sz w:val="22"/>
                <w:szCs w:val="22"/>
              </w:rPr>
              <w:t>ПОСТАЧАЛЬНИК:</w:t>
            </w:r>
          </w:p>
        </w:tc>
        <w:tc>
          <w:tcPr>
            <w:tcW w:w="4597" w:type="dxa"/>
            <w:hideMark/>
          </w:tcPr>
          <w:p w14:paraId="06E4A039" w14:textId="77777777" w:rsidR="00ED3309" w:rsidRDefault="00ED3309" w:rsidP="00C613D0">
            <w:pPr>
              <w:snapToGrid w:val="0"/>
              <w:jc w:val="both"/>
              <w:rPr>
                <w:b/>
                <w:bCs/>
                <w:sz w:val="22"/>
                <w:szCs w:val="22"/>
                <w:lang w:val="uk-UA"/>
              </w:rPr>
            </w:pPr>
          </w:p>
          <w:p w14:paraId="2A81BB31" w14:textId="77777777" w:rsidR="00ED3309" w:rsidRDefault="00ED3309" w:rsidP="00C613D0">
            <w:pPr>
              <w:snapToGrid w:val="0"/>
              <w:jc w:val="both"/>
              <w:rPr>
                <w:b/>
                <w:bCs/>
                <w:sz w:val="22"/>
                <w:szCs w:val="22"/>
                <w:lang w:val="uk-UA"/>
              </w:rPr>
            </w:pPr>
          </w:p>
          <w:p w14:paraId="18989433" w14:textId="77777777" w:rsidR="00ED3309" w:rsidRDefault="00ED3309" w:rsidP="00C613D0">
            <w:pPr>
              <w:snapToGrid w:val="0"/>
              <w:jc w:val="both"/>
              <w:rPr>
                <w:b/>
                <w:bCs/>
                <w:sz w:val="22"/>
                <w:szCs w:val="22"/>
                <w:lang w:val="uk-UA"/>
              </w:rPr>
            </w:pPr>
          </w:p>
          <w:p w14:paraId="57774533" w14:textId="77777777" w:rsidR="00ED3309" w:rsidRDefault="00ED3309" w:rsidP="00C613D0">
            <w:pPr>
              <w:snapToGrid w:val="0"/>
              <w:jc w:val="both"/>
              <w:rPr>
                <w:b/>
                <w:bCs/>
                <w:sz w:val="22"/>
                <w:szCs w:val="22"/>
                <w:lang w:val="uk-UA"/>
              </w:rPr>
            </w:pPr>
          </w:p>
          <w:p w14:paraId="25FA01FD" w14:textId="307A1B54" w:rsidR="00B51B80" w:rsidRPr="00E960A2" w:rsidRDefault="00B51B80" w:rsidP="00C613D0">
            <w:pPr>
              <w:snapToGrid w:val="0"/>
              <w:jc w:val="both"/>
              <w:rPr>
                <w:b/>
                <w:bCs/>
                <w:sz w:val="22"/>
                <w:szCs w:val="22"/>
              </w:rPr>
            </w:pPr>
            <w:r w:rsidRPr="00E960A2">
              <w:rPr>
                <w:b/>
                <w:bCs/>
                <w:sz w:val="22"/>
                <w:szCs w:val="22"/>
              </w:rPr>
              <w:t>ПОКУПЕЦЬ:</w:t>
            </w:r>
          </w:p>
        </w:tc>
      </w:tr>
      <w:tr w:rsidR="00C3488E" w:rsidRPr="00E960A2" w14:paraId="4F2D6B2E" w14:textId="77777777" w:rsidTr="00C613D0">
        <w:trPr>
          <w:trHeight w:val="2405"/>
        </w:trPr>
        <w:tc>
          <w:tcPr>
            <w:tcW w:w="4783" w:type="dxa"/>
          </w:tcPr>
          <w:p w14:paraId="101D8A0B" w14:textId="77777777" w:rsidR="00C3488E" w:rsidRPr="00E960A2" w:rsidRDefault="00C3488E" w:rsidP="00C3488E">
            <w:pPr>
              <w:snapToGrid w:val="0"/>
              <w:jc w:val="both"/>
              <w:rPr>
                <w:sz w:val="22"/>
                <w:szCs w:val="22"/>
              </w:rPr>
            </w:pPr>
          </w:p>
          <w:p w14:paraId="58457121" w14:textId="77777777" w:rsidR="00C3488E" w:rsidRPr="00E456F5" w:rsidRDefault="00C3488E" w:rsidP="00C3488E">
            <w:pPr>
              <w:jc w:val="both"/>
              <w:rPr>
                <w:b/>
                <w:bCs/>
                <w:color w:val="000000"/>
              </w:rPr>
            </w:pPr>
            <w:r w:rsidRPr="00E456F5">
              <w:rPr>
                <w:b/>
                <w:bCs/>
                <w:color w:val="000000"/>
              </w:rPr>
              <w:t>ФОП Продан Олена Іванівна</w:t>
            </w:r>
          </w:p>
          <w:p w14:paraId="7B11F479" w14:textId="77777777" w:rsidR="00C3488E" w:rsidRPr="00E456F5" w:rsidRDefault="00C3488E" w:rsidP="00C3488E">
            <w:pPr>
              <w:jc w:val="both"/>
              <w:rPr>
                <w:bCs/>
                <w:color w:val="000000"/>
              </w:rPr>
            </w:pPr>
            <w:r w:rsidRPr="00E456F5">
              <w:rPr>
                <w:bCs/>
                <w:color w:val="000000"/>
              </w:rPr>
              <w:t>90570, Тячівський р-н, с. Грушово</w:t>
            </w:r>
          </w:p>
          <w:p w14:paraId="7ADCBEF7" w14:textId="77777777" w:rsidR="00C3488E" w:rsidRPr="00E456F5" w:rsidRDefault="00C3488E" w:rsidP="00C3488E">
            <w:pPr>
              <w:jc w:val="both"/>
              <w:rPr>
                <w:bCs/>
                <w:color w:val="000000"/>
              </w:rPr>
            </w:pPr>
            <w:r w:rsidRPr="00E456F5">
              <w:rPr>
                <w:bCs/>
                <w:color w:val="000000"/>
              </w:rPr>
              <w:t>вул. Гагаріна буд.25</w:t>
            </w:r>
          </w:p>
          <w:p w14:paraId="0196F110" w14:textId="77777777" w:rsidR="00C3488E" w:rsidRPr="00E456F5" w:rsidRDefault="00C3488E" w:rsidP="00C3488E">
            <w:pPr>
              <w:jc w:val="both"/>
              <w:rPr>
                <w:bCs/>
                <w:color w:val="000000"/>
              </w:rPr>
            </w:pPr>
            <w:r w:rsidRPr="00E456F5">
              <w:rPr>
                <w:bCs/>
                <w:color w:val="000000"/>
              </w:rPr>
              <w:t>НОКПП 2620302909</w:t>
            </w:r>
          </w:p>
          <w:p w14:paraId="16AA9283" w14:textId="77777777" w:rsidR="00C3488E" w:rsidRPr="00E456F5" w:rsidRDefault="00C3488E" w:rsidP="00C3488E">
            <w:pPr>
              <w:jc w:val="both"/>
              <w:rPr>
                <w:bCs/>
                <w:color w:val="000000"/>
              </w:rPr>
            </w:pPr>
            <w:r w:rsidRPr="00E456F5">
              <w:rPr>
                <w:bCs/>
                <w:color w:val="000000"/>
              </w:rPr>
              <w:t>р/р №UA233052990000026008023603304</w:t>
            </w:r>
          </w:p>
          <w:p w14:paraId="28C358B3" w14:textId="77777777" w:rsidR="00C3488E" w:rsidRDefault="00C3488E" w:rsidP="00C3488E">
            <w:pPr>
              <w:jc w:val="both"/>
              <w:rPr>
                <w:b/>
                <w:bCs/>
                <w:color w:val="000000"/>
                <w:lang w:val="uk-UA"/>
              </w:rPr>
            </w:pPr>
            <w:r w:rsidRPr="00E456F5">
              <w:rPr>
                <w:bCs/>
                <w:color w:val="000000"/>
              </w:rPr>
              <w:t>АТ КБ «ПриватБанк</w:t>
            </w:r>
            <w:r w:rsidRPr="00E456F5">
              <w:rPr>
                <w:b/>
                <w:bCs/>
                <w:color w:val="000000"/>
              </w:rPr>
              <w:t>»</w:t>
            </w:r>
          </w:p>
          <w:p w14:paraId="692E9757" w14:textId="77777777" w:rsidR="00C3488E" w:rsidRDefault="00C3488E" w:rsidP="00C3488E">
            <w:pPr>
              <w:jc w:val="both"/>
              <w:rPr>
                <w:b/>
                <w:bCs/>
                <w:color w:val="000000"/>
                <w:lang w:val="uk-UA"/>
              </w:rPr>
            </w:pPr>
          </w:p>
          <w:p w14:paraId="3B70D1AA" w14:textId="77777777" w:rsidR="00C3488E" w:rsidRDefault="00C3488E" w:rsidP="00C3488E">
            <w:pPr>
              <w:jc w:val="both"/>
              <w:rPr>
                <w:sz w:val="22"/>
                <w:szCs w:val="22"/>
              </w:rPr>
            </w:pPr>
          </w:p>
          <w:p w14:paraId="72283BE0" w14:textId="77777777" w:rsidR="00C3488E" w:rsidRDefault="00C3488E" w:rsidP="00C3488E">
            <w:pPr>
              <w:jc w:val="both"/>
              <w:rPr>
                <w:b/>
                <w:bCs/>
                <w:color w:val="000000"/>
                <w:lang w:val="uk-UA"/>
              </w:rPr>
            </w:pPr>
          </w:p>
          <w:p w14:paraId="0C8DE768" w14:textId="77777777" w:rsidR="00C3488E" w:rsidRDefault="00C3488E" w:rsidP="00C3488E">
            <w:pPr>
              <w:jc w:val="both"/>
              <w:rPr>
                <w:b/>
                <w:bCs/>
                <w:color w:val="000000"/>
                <w:lang w:val="uk-UA"/>
              </w:rPr>
            </w:pPr>
          </w:p>
          <w:p w14:paraId="3AF32AF7" w14:textId="77777777" w:rsidR="00C3488E" w:rsidRDefault="00C3488E" w:rsidP="00C3488E">
            <w:pPr>
              <w:jc w:val="both"/>
              <w:rPr>
                <w:b/>
                <w:bCs/>
                <w:color w:val="000000"/>
                <w:lang w:val="uk-UA"/>
              </w:rPr>
            </w:pPr>
          </w:p>
          <w:p w14:paraId="1DC429B0" w14:textId="77777777" w:rsidR="00C3488E" w:rsidRDefault="00C3488E" w:rsidP="00C3488E">
            <w:pPr>
              <w:jc w:val="both"/>
              <w:rPr>
                <w:b/>
                <w:bCs/>
                <w:color w:val="000000"/>
                <w:lang w:val="uk-UA"/>
              </w:rPr>
            </w:pPr>
          </w:p>
          <w:p w14:paraId="09800441" w14:textId="77777777" w:rsidR="00C3488E" w:rsidRDefault="00C3488E" w:rsidP="00C3488E">
            <w:pPr>
              <w:jc w:val="both"/>
              <w:rPr>
                <w:b/>
                <w:bCs/>
                <w:color w:val="000000"/>
                <w:lang w:val="uk-UA"/>
              </w:rPr>
            </w:pPr>
          </w:p>
          <w:p w14:paraId="0F2FF7C0" w14:textId="77777777" w:rsidR="00C3488E" w:rsidRDefault="00C3488E" w:rsidP="00C3488E">
            <w:pPr>
              <w:jc w:val="both"/>
              <w:rPr>
                <w:b/>
                <w:bCs/>
                <w:color w:val="000000"/>
                <w:lang w:val="uk-UA"/>
              </w:rPr>
            </w:pPr>
          </w:p>
          <w:p w14:paraId="3E4034D3" w14:textId="77777777" w:rsidR="00C3488E" w:rsidRDefault="00C3488E" w:rsidP="00C3488E">
            <w:pPr>
              <w:jc w:val="both"/>
              <w:rPr>
                <w:b/>
                <w:bCs/>
                <w:color w:val="000000"/>
                <w:lang w:val="uk-UA"/>
              </w:rPr>
            </w:pPr>
          </w:p>
          <w:p w14:paraId="403765B5" w14:textId="77777777" w:rsidR="00C3488E" w:rsidRDefault="00C3488E" w:rsidP="00C3488E">
            <w:pPr>
              <w:jc w:val="both"/>
              <w:rPr>
                <w:b/>
                <w:bCs/>
                <w:color w:val="000000"/>
                <w:lang w:val="uk-UA"/>
              </w:rPr>
            </w:pPr>
            <w:r w:rsidRPr="00E456F5">
              <w:rPr>
                <w:b/>
                <w:bCs/>
                <w:color w:val="000000"/>
                <w:lang w:val="uk-UA"/>
              </w:rPr>
              <w:t>ФОП Продан О.І.</w:t>
            </w:r>
          </w:p>
          <w:p w14:paraId="2845AF8A" w14:textId="77777777" w:rsidR="00C3488E" w:rsidRDefault="00C3488E" w:rsidP="00C3488E">
            <w:pPr>
              <w:jc w:val="both"/>
              <w:rPr>
                <w:b/>
                <w:bCs/>
                <w:color w:val="000000"/>
                <w:lang w:val="uk-UA"/>
              </w:rPr>
            </w:pPr>
            <w:r>
              <w:rPr>
                <w:b/>
                <w:bCs/>
                <w:color w:val="000000"/>
                <w:lang w:val="uk-UA"/>
              </w:rPr>
              <w:t xml:space="preserve">                             </w:t>
            </w:r>
            <w:r w:rsidRPr="00E45CAC">
              <w:rPr>
                <w:b/>
                <w:bCs/>
                <w:color w:val="000000"/>
              </w:rPr>
              <w:t>________________</w:t>
            </w:r>
          </w:p>
          <w:p w14:paraId="3BCF277E" w14:textId="146C125C" w:rsidR="00C3488E" w:rsidRPr="00E960A2" w:rsidRDefault="00C3488E" w:rsidP="00C3488E">
            <w:pPr>
              <w:jc w:val="both"/>
              <w:rPr>
                <w:i/>
                <w:sz w:val="22"/>
                <w:szCs w:val="22"/>
              </w:rPr>
            </w:pPr>
            <w:r w:rsidRPr="00E45CAC">
              <w:rPr>
                <w:color w:val="000000"/>
              </w:rPr>
              <w:t>    </w:t>
            </w:r>
            <w:r w:rsidRPr="00E45CAC">
              <w:rPr>
                <w:b/>
                <w:color w:val="000000"/>
              </w:rPr>
              <w:t>м.п.</w:t>
            </w:r>
          </w:p>
        </w:tc>
        <w:tc>
          <w:tcPr>
            <w:tcW w:w="4597" w:type="dxa"/>
          </w:tcPr>
          <w:p w14:paraId="11090301" w14:textId="77777777" w:rsidR="00C3488E" w:rsidRPr="00E960A2" w:rsidRDefault="00C3488E" w:rsidP="00C3488E">
            <w:pPr>
              <w:snapToGrid w:val="0"/>
              <w:jc w:val="both"/>
              <w:rPr>
                <w:i/>
                <w:iCs/>
                <w:sz w:val="22"/>
                <w:szCs w:val="22"/>
              </w:rPr>
            </w:pPr>
          </w:p>
          <w:p w14:paraId="21C4FDF4" w14:textId="77777777" w:rsidR="00C3488E" w:rsidRPr="006D77E0" w:rsidRDefault="00C3488E" w:rsidP="00C3488E">
            <w:pPr>
              <w:rPr>
                <w:b/>
              </w:rPr>
            </w:pPr>
            <w:r w:rsidRPr="006D77E0">
              <w:rPr>
                <w:b/>
              </w:rPr>
              <w:t>Відділ освіти, культури, молоді та спорту</w:t>
            </w:r>
          </w:p>
          <w:p w14:paraId="1D4F4326" w14:textId="77777777" w:rsidR="00C3488E" w:rsidRPr="006D77E0" w:rsidRDefault="00C3488E" w:rsidP="00C3488E">
            <w:pPr>
              <w:rPr>
                <w:b/>
              </w:rPr>
            </w:pPr>
            <w:r w:rsidRPr="006D77E0">
              <w:rPr>
                <w:b/>
              </w:rPr>
              <w:t xml:space="preserve"> Ясінянської селищної ради Рахівського району </w:t>
            </w:r>
          </w:p>
          <w:p w14:paraId="04CFC38D" w14:textId="77777777" w:rsidR="00C3488E" w:rsidRPr="006D77E0" w:rsidRDefault="00C3488E" w:rsidP="00C3488E">
            <w:pPr>
              <w:rPr>
                <w:b/>
              </w:rPr>
            </w:pPr>
            <w:r w:rsidRPr="006D77E0">
              <w:rPr>
                <w:b/>
              </w:rPr>
              <w:t>Закарпатської області</w:t>
            </w:r>
          </w:p>
          <w:p w14:paraId="318DBB49" w14:textId="77777777" w:rsidR="00C3488E" w:rsidRPr="00E456F5" w:rsidRDefault="00C3488E" w:rsidP="00C3488E">
            <w:r w:rsidRPr="00E456F5">
              <w:t>смт.Ясіня , вул. Борканюка, буд.7</w:t>
            </w:r>
          </w:p>
          <w:p w14:paraId="2556A8CD" w14:textId="77777777" w:rsidR="00C3488E" w:rsidRPr="00E456F5" w:rsidRDefault="00C3488E" w:rsidP="00C3488E">
            <w:r w:rsidRPr="00E456F5">
              <w:t>Ідентифікаційний код ЄДРПОУ:44084687</w:t>
            </w:r>
          </w:p>
          <w:p w14:paraId="08968CAE" w14:textId="77777777" w:rsidR="00C3488E" w:rsidRPr="00E456F5" w:rsidRDefault="00C3488E" w:rsidP="00C3488E">
            <w:r w:rsidRPr="00E456F5">
              <w:t>IBAN:UA568201720344210002000105837</w:t>
            </w:r>
          </w:p>
          <w:p w14:paraId="0FA17D97" w14:textId="77777777" w:rsidR="00C3488E" w:rsidRPr="00E456F5" w:rsidRDefault="00C3488E" w:rsidP="00C3488E">
            <w:r w:rsidRPr="00E456F5">
              <w:t>IBAN:UA</w:t>
            </w:r>
            <w:r>
              <w:rPr>
                <w:lang w:val="uk-UA"/>
              </w:rPr>
              <w:t>86</w:t>
            </w:r>
            <w:r w:rsidRPr="00E456F5">
              <w:t>8201720344</w:t>
            </w:r>
            <w:r>
              <w:rPr>
                <w:lang w:val="uk-UA"/>
              </w:rPr>
              <w:t>280</w:t>
            </w:r>
            <w:r w:rsidRPr="00E456F5">
              <w:t>00</w:t>
            </w:r>
            <w:r>
              <w:rPr>
                <w:lang w:val="uk-UA"/>
              </w:rPr>
              <w:t>30</w:t>
            </w:r>
            <w:r w:rsidRPr="00E456F5">
              <w:t>00105837</w:t>
            </w:r>
          </w:p>
          <w:p w14:paraId="415BBA42" w14:textId="77777777" w:rsidR="00C3488E" w:rsidRPr="00E456F5" w:rsidRDefault="00C3488E" w:rsidP="00C3488E">
            <w:r w:rsidRPr="00E456F5">
              <w:t>МФО 820172</w:t>
            </w:r>
          </w:p>
          <w:p w14:paraId="77055CDA" w14:textId="77777777" w:rsidR="00C3488E" w:rsidRPr="00E456F5" w:rsidRDefault="00C3488E" w:rsidP="00C3488E">
            <w:r w:rsidRPr="00E456F5">
              <w:t>Банк:  Держказначейська служба України</w:t>
            </w:r>
          </w:p>
          <w:p w14:paraId="23C80019" w14:textId="77777777" w:rsidR="00C3488E" w:rsidRPr="00E456F5" w:rsidRDefault="00C3488E" w:rsidP="00C3488E">
            <w:r w:rsidRPr="00E456F5">
              <w:t xml:space="preserve"> м.Київ</w:t>
            </w:r>
          </w:p>
          <w:p w14:paraId="4AB87DF2" w14:textId="77777777" w:rsidR="00C3488E" w:rsidRPr="006D77E0" w:rsidRDefault="00C3488E" w:rsidP="00C3488E">
            <w:pPr>
              <w:rPr>
                <w:b/>
              </w:rPr>
            </w:pPr>
            <w:r w:rsidRPr="00E456F5">
              <w:t>Тел.: 0983468489</w:t>
            </w:r>
            <w:r>
              <w:rPr>
                <w:lang w:val="uk-UA"/>
              </w:rPr>
              <w:t xml:space="preserve"> </w:t>
            </w:r>
            <w:r w:rsidRPr="00E456F5">
              <w:t>e-mail:</w:t>
            </w:r>
            <w:r w:rsidRPr="00E456F5">
              <w:rPr>
                <w:rStyle w:val="gi"/>
              </w:rPr>
              <w:t>yasinjaosvita@gmail.com</w:t>
            </w:r>
          </w:p>
          <w:p w14:paraId="22C495F7" w14:textId="77777777" w:rsidR="00C3488E" w:rsidRPr="006D77E0" w:rsidRDefault="00C3488E" w:rsidP="00C3488E">
            <w:pPr>
              <w:rPr>
                <w:b/>
              </w:rPr>
            </w:pPr>
            <w:r w:rsidRPr="006D77E0">
              <w:rPr>
                <w:b/>
              </w:rPr>
              <w:t>Начальник відділу</w:t>
            </w:r>
          </w:p>
          <w:p w14:paraId="6AB9F188" w14:textId="77777777" w:rsidR="00C3488E" w:rsidRPr="006D77E0" w:rsidRDefault="00C3488E" w:rsidP="00C3488E">
            <w:pPr>
              <w:rPr>
                <w:b/>
              </w:rPr>
            </w:pPr>
            <w:r w:rsidRPr="006D77E0">
              <w:rPr>
                <w:b/>
              </w:rPr>
              <w:t>Штефуряк С.В.___________________</w:t>
            </w:r>
          </w:p>
          <w:p w14:paraId="7A73CF36" w14:textId="77777777" w:rsidR="00C3488E" w:rsidRPr="006D77E0" w:rsidRDefault="00C3488E" w:rsidP="00C3488E">
            <w:pPr>
              <w:ind w:firstLine="567"/>
              <w:rPr>
                <w:b/>
              </w:rPr>
            </w:pPr>
            <w:r w:rsidRPr="006D77E0">
              <w:rPr>
                <w:b/>
              </w:rPr>
              <w:t xml:space="preserve">                                      (підпис)</w:t>
            </w:r>
          </w:p>
          <w:p w14:paraId="3C241459" w14:textId="47E13E88" w:rsidR="00C3488E" w:rsidRPr="00E960A2" w:rsidRDefault="00C3488E" w:rsidP="00C3488E">
            <w:pPr>
              <w:jc w:val="both"/>
              <w:rPr>
                <w:i/>
                <w:sz w:val="22"/>
                <w:szCs w:val="22"/>
              </w:rPr>
            </w:pPr>
            <w:r w:rsidRPr="006D77E0">
              <w:rPr>
                <w:b/>
              </w:rPr>
              <w:t>М.П.</w:t>
            </w:r>
          </w:p>
        </w:tc>
      </w:tr>
    </w:tbl>
    <w:p w14:paraId="1C759D2E" w14:textId="77777777" w:rsidR="00B51B80" w:rsidRPr="00E960A2" w:rsidRDefault="00B51B80" w:rsidP="00B51B80">
      <w:pPr>
        <w:pStyle w:val="a5"/>
        <w:spacing w:after="0" w:line="240" w:lineRule="atLeast"/>
        <w:ind w:left="0" w:right="-143"/>
        <w:jc w:val="both"/>
        <w:rPr>
          <w:rFonts w:ascii="Times New Roman" w:hAnsi="Times New Roman"/>
          <w:snapToGrid w:val="0"/>
          <w:color w:val="000000" w:themeColor="text1"/>
          <w:sz w:val="24"/>
          <w:szCs w:val="24"/>
        </w:rPr>
      </w:pPr>
    </w:p>
    <w:p w14:paraId="671B9C8A" w14:textId="77777777" w:rsidR="009F7B8F" w:rsidRDefault="009F7B8F" w:rsidP="00B51B80">
      <w:pPr>
        <w:pStyle w:val="3"/>
        <w:tabs>
          <w:tab w:val="left" w:pos="851"/>
        </w:tabs>
        <w:spacing w:before="0" w:beforeAutospacing="0" w:after="0" w:afterAutospacing="0"/>
        <w:jc w:val="center"/>
      </w:pPr>
    </w:p>
    <w:sectPr w:rsidR="009F7B8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9D6224"/>
    <w:multiLevelType w:val="hybridMultilevel"/>
    <w:tmpl w:val="DADA5954"/>
    <w:lvl w:ilvl="0" w:tplc="79040D76">
      <w:start w:val="1"/>
      <w:numFmt w:val="decimal"/>
      <w:lvlText w:val="%1."/>
      <w:lvlJc w:val="left"/>
      <w:pPr>
        <w:tabs>
          <w:tab w:val="num" w:pos="720"/>
        </w:tabs>
        <w:ind w:left="720" w:hanging="360"/>
      </w:pPr>
    </w:lvl>
    <w:lvl w:ilvl="1" w:tplc="B2281BA6">
      <w:numFmt w:val="none"/>
      <w:lvlText w:val=""/>
      <w:lvlJc w:val="left"/>
      <w:pPr>
        <w:tabs>
          <w:tab w:val="num" w:pos="360"/>
        </w:tabs>
      </w:pPr>
    </w:lvl>
    <w:lvl w:ilvl="2" w:tplc="33882E62">
      <w:numFmt w:val="none"/>
      <w:lvlText w:val=""/>
      <w:lvlJc w:val="left"/>
      <w:pPr>
        <w:tabs>
          <w:tab w:val="num" w:pos="360"/>
        </w:tabs>
      </w:pPr>
    </w:lvl>
    <w:lvl w:ilvl="3" w:tplc="D9449286">
      <w:numFmt w:val="none"/>
      <w:lvlText w:val=""/>
      <w:lvlJc w:val="left"/>
      <w:pPr>
        <w:tabs>
          <w:tab w:val="num" w:pos="360"/>
        </w:tabs>
      </w:pPr>
    </w:lvl>
    <w:lvl w:ilvl="4" w:tplc="A6C8D0C4">
      <w:numFmt w:val="none"/>
      <w:lvlText w:val=""/>
      <w:lvlJc w:val="left"/>
      <w:pPr>
        <w:tabs>
          <w:tab w:val="num" w:pos="360"/>
        </w:tabs>
      </w:pPr>
    </w:lvl>
    <w:lvl w:ilvl="5" w:tplc="A5E488FA">
      <w:numFmt w:val="none"/>
      <w:lvlText w:val=""/>
      <w:lvlJc w:val="left"/>
      <w:pPr>
        <w:tabs>
          <w:tab w:val="num" w:pos="360"/>
        </w:tabs>
      </w:pPr>
    </w:lvl>
    <w:lvl w:ilvl="6" w:tplc="5F26B42C">
      <w:numFmt w:val="none"/>
      <w:lvlText w:val=""/>
      <w:lvlJc w:val="left"/>
      <w:pPr>
        <w:tabs>
          <w:tab w:val="num" w:pos="360"/>
        </w:tabs>
      </w:pPr>
    </w:lvl>
    <w:lvl w:ilvl="7" w:tplc="6E2AC43E">
      <w:numFmt w:val="none"/>
      <w:lvlText w:val=""/>
      <w:lvlJc w:val="left"/>
      <w:pPr>
        <w:tabs>
          <w:tab w:val="num" w:pos="360"/>
        </w:tabs>
      </w:pPr>
    </w:lvl>
    <w:lvl w:ilvl="8" w:tplc="12EEAB7E">
      <w:numFmt w:val="none"/>
      <w:lvlText w:val=""/>
      <w:lvlJc w:val="left"/>
      <w:pPr>
        <w:tabs>
          <w:tab w:val="num" w:pos="360"/>
        </w:tabs>
      </w:pPr>
    </w:lvl>
  </w:abstractNum>
  <w:num w:numId="1" w16cid:durableId="1323896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B80"/>
    <w:rsid w:val="000727DC"/>
    <w:rsid w:val="000A2FBE"/>
    <w:rsid w:val="001D4D05"/>
    <w:rsid w:val="00212B19"/>
    <w:rsid w:val="00215098"/>
    <w:rsid w:val="00344EE5"/>
    <w:rsid w:val="00613A9A"/>
    <w:rsid w:val="00730874"/>
    <w:rsid w:val="00790162"/>
    <w:rsid w:val="008B35A1"/>
    <w:rsid w:val="008C6546"/>
    <w:rsid w:val="009F7B8F"/>
    <w:rsid w:val="00AA5330"/>
    <w:rsid w:val="00B51B80"/>
    <w:rsid w:val="00B95A3B"/>
    <w:rsid w:val="00C3488E"/>
    <w:rsid w:val="00EC04B4"/>
    <w:rsid w:val="00ED3309"/>
    <w:rsid w:val="00F86E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974F7"/>
  <w15:chartTrackingRefBased/>
  <w15:docId w15:val="{ECFCABDB-7A82-4BFE-BCCD-40701DFD2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1B80"/>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link w:val="30"/>
    <w:qFormat/>
    <w:rsid w:val="00B51B8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51B80"/>
    <w:rPr>
      <w:rFonts w:ascii="Times New Roman" w:eastAsia="Times New Roman" w:hAnsi="Times New Roman" w:cs="Times New Roman"/>
      <w:b/>
      <w:bCs/>
      <w:sz w:val="27"/>
      <w:szCs w:val="27"/>
      <w:lang w:val="ru-RU" w:eastAsia="ru-RU"/>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a4"/>
    <w:uiPriority w:val="99"/>
    <w:qFormat/>
    <w:rsid w:val="00B51B80"/>
    <w:pPr>
      <w:spacing w:before="100" w:beforeAutospacing="1" w:after="100" w:afterAutospacing="1"/>
    </w:pPr>
  </w:style>
  <w:style w:type="paragraph" w:customStyle="1" w:styleId="1">
    <w:name w:val="Основной текст1"/>
    <w:basedOn w:val="a"/>
    <w:rsid w:val="00B51B80"/>
    <w:pPr>
      <w:shd w:val="clear" w:color="auto" w:fill="FFFFFF"/>
      <w:spacing w:before="300" w:after="180" w:line="168" w:lineRule="exact"/>
      <w:ind w:hanging="240"/>
      <w:jc w:val="both"/>
    </w:pPr>
    <w:rPr>
      <w:sz w:val="14"/>
      <w:szCs w:val="14"/>
      <w:lang w:val="uk-UA" w:eastAsia="en-US"/>
    </w:rPr>
  </w:style>
  <w:style w:type="character" w:customStyle="1" w:styleId="31">
    <w:name w:val="Основной текст (3)"/>
    <w:rsid w:val="00B51B80"/>
    <w:rPr>
      <w:rFonts w:ascii="Times New Roman" w:hAnsi="Times New Roman"/>
      <w:b/>
      <w:color w:val="000000"/>
      <w:spacing w:val="0"/>
      <w:w w:val="100"/>
      <w:position w:val="0"/>
      <w:sz w:val="22"/>
      <w:u w:val="none"/>
      <w:lang w:val="uk-UA" w:eastAsia="uk-UA"/>
    </w:rPr>
  </w:style>
  <w:style w:type="character" w:customStyle="1" w:styleId="10">
    <w:name w:val="Заголовок №1"/>
    <w:uiPriority w:val="99"/>
    <w:rsid w:val="00B51B80"/>
    <w:rPr>
      <w:rFonts w:ascii="Times New Roman" w:hAnsi="Times New Roman"/>
      <w:b/>
      <w:color w:val="000000"/>
      <w:spacing w:val="0"/>
      <w:w w:val="100"/>
      <w:position w:val="0"/>
      <w:sz w:val="22"/>
      <w:u w:val="none"/>
      <w:lang w:val="uk-UA" w:eastAsia="uk-UA"/>
    </w:rPr>
  </w:style>
  <w:style w:type="character" w:customStyle="1" w:styleId="a4">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3"/>
    <w:uiPriority w:val="99"/>
    <w:locked/>
    <w:rsid w:val="00B51B80"/>
    <w:rPr>
      <w:rFonts w:ascii="Times New Roman" w:eastAsia="Times New Roman" w:hAnsi="Times New Roman" w:cs="Times New Roman"/>
      <w:sz w:val="24"/>
      <w:szCs w:val="24"/>
      <w:lang w:val="ru-RU" w:eastAsia="ru-RU"/>
    </w:rPr>
  </w:style>
  <w:style w:type="paragraph" w:styleId="a5">
    <w:name w:val="Body Text Indent"/>
    <w:basedOn w:val="a"/>
    <w:link w:val="a6"/>
    <w:uiPriority w:val="99"/>
    <w:unhideWhenUsed/>
    <w:rsid w:val="00B51B80"/>
    <w:pPr>
      <w:spacing w:after="120" w:line="276" w:lineRule="auto"/>
      <w:ind w:left="283"/>
    </w:pPr>
    <w:rPr>
      <w:rFonts w:ascii="Calibri" w:hAnsi="Calibri"/>
      <w:sz w:val="22"/>
      <w:szCs w:val="22"/>
      <w:lang w:val="uk-UA" w:eastAsia="uk-UA"/>
    </w:rPr>
  </w:style>
  <w:style w:type="character" w:customStyle="1" w:styleId="a6">
    <w:name w:val="Основний текст з відступом Знак"/>
    <w:basedOn w:val="a0"/>
    <w:link w:val="a5"/>
    <w:uiPriority w:val="99"/>
    <w:rsid w:val="00B51B80"/>
    <w:rPr>
      <w:rFonts w:ascii="Calibri" w:eastAsia="Times New Roman" w:hAnsi="Calibri" w:cs="Times New Roman"/>
      <w:lang w:eastAsia="uk-UA"/>
    </w:rPr>
  </w:style>
  <w:style w:type="character" w:customStyle="1" w:styleId="gi">
    <w:name w:val="gi"/>
    <w:basedOn w:val="a0"/>
    <w:rsid w:val="00C3488E"/>
  </w:style>
  <w:style w:type="paragraph" w:styleId="a7">
    <w:name w:val="List Paragraph"/>
    <w:basedOn w:val="a"/>
    <w:uiPriority w:val="34"/>
    <w:qFormat/>
    <w:rsid w:val="00C348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DD22C-5D6E-4597-AD8D-C29F48496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2420</Words>
  <Characters>13797</Characters>
  <Application>Microsoft Office Word</Application>
  <DocSecurity>0</DocSecurity>
  <Lines>114</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OSVITA-BUHALTERYA</cp:lastModifiedBy>
  <cp:revision>3</cp:revision>
  <dcterms:created xsi:type="dcterms:W3CDTF">2024-04-09T07:23:00Z</dcterms:created>
  <dcterms:modified xsi:type="dcterms:W3CDTF">2024-04-09T07:59:00Z</dcterms:modified>
</cp:coreProperties>
</file>