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A0" w:rsidRPr="002E5587" w:rsidRDefault="001A77A0" w:rsidP="001A77A0">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t xml:space="preserve">Додаток № </w:t>
      </w:r>
      <w:r>
        <w:rPr>
          <w:rFonts w:ascii="Times New Roman" w:eastAsia="Times New Roman" w:hAnsi="Times New Roman" w:cs="Times New Roman"/>
          <w:b/>
          <w:color w:val="000000"/>
          <w:sz w:val="24"/>
          <w:szCs w:val="24"/>
        </w:rPr>
        <w:t>4</w:t>
      </w:r>
    </w:p>
    <w:p w:rsidR="001A77A0" w:rsidRPr="002E5587" w:rsidRDefault="001A77A0" w:rsidP="001A77A0">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1A77A0" w:rsidRPr="002E5587" w:rsidRDefault="001A77A0" w:rsidP="001A77A0">
      <w:pPr>
        <w:spacing w:after="0" w:line="240" w:lineRule="auto"/>
        <w:jc w:val="both"/>
        <w:rPr>
          <w:rFonts w:ascii="Times New Roman" w:eastAsia="Times New Roman" w:hAnsi="Times New Roman" w:cs="Times New Roman"/>
          <w:b/>
          <w:sz w:val="24"/>
          <w:szCs w:val="24"/>
        </w:rPr>
      </w:pPr>
    </w:p>
    <w:p w:rsidR="001A77A0" w:rsidRPr="002E5587" w:rsidRDefault="001A77A0" w:rsidP="001A77A0">
      <w:pPr>
        <w:spacing w:after="0" w:line="240" w:lineRule="auto"/>
        <w:jc w:val="center"/>
        <w:rPr>
          <w:rFonts w:ascii="Times New Roman" w:eastAsia="Times New Roman" w:hAnsi="Times New Roman" w:cs="Times New Roman"/>
          <w:b/>
          <w:color w:val="000000"/>
          <w:sz w:val="24"/>
          <w:szCs w:val="24"/>
        </w:rPr>
      </w:pPr>
      <w:proofErr w:type="spellStart"/>
      <w:r w:rsidRPr="002E5587">
        <w:rPr>
          <w:rFonts w:ascii="Times New Roman" w:eastAsia="Times New Roman" w:hAnsi="Times New Roman" w:cs="Times New Roman"/>
          <w:b/>
          <w:sz w:val="24"/>
          <w:szCs w:val="24"/>
        </w:rPr>
        <w:t>Проєкт</w:t>
      </w:r>
      <w:proofErr w:type="spellEnd"/>
      <w:r w:rsidRPr="002E5587">
        <w:rPr>
          <w:rFonts w:ascii="Times New Roman" w:eastAsia="Times New Roman" w:hAnsi="Times New Roman" w:cs="Times New Roman"/>
          <w:b/>
          <w:sz w:val="24"/>
          <w:szCs w:val="24"/>
        </w:rPr>
        <w:t xml:space="preserve">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1A77A0" w:rsidRPr="002E5587" w:rsidRDefault="001A77A0" w:rsidP="001A77A0">
      <w:pPr>
        <w:spacing w:after="0" w:line="240" w:lineRule="auto"/>
        <w:rPr>
          <w:rFonts w:ascii="Times New Roman" w:eastAsia="Times New Roman" w:hAnsi="Times New Roman" w:cs="Times New Roman"/>
          <w:b/>
          <w:sz w:val="24"/>
          <w:szCs w:val="24"/>
          <w:lang w:eastAsia="ru-RU"/>
        </w:rPr>
      </w:pPr>
    </w:p>
    <w:p w:rsidR="001A77A0" w:rsidRPr="002E5587" w:rsidRDefault="001A77A0" w:rsidP="001A77A0">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1A77A0" w:rsidRPr="002E5587" w:rsidRDefault="001A77A0" w:rsidP="001A77A0">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1A77A0" w:rsidRPr="002E5587" w:rsidRDefault="001A77A0" w:rsidP="001A77A0">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1A77A0" w:rsidRPr="002E5587" w:rsidRDefault="001A77A0" w:rsidP="001A77A0">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1A77A0" w:rsidRPr="002E5587" w:rsidRDefault="001A77A0" w:rsidP="001A77A0">
      <w:pPr>
        <w:spacing w:after="0" w:line="240" w:lineRule="auto"/>
        <w:ind w:firstLine="708"/>
        <w:jc w:val="both"/>
        <w:rPr>
          <w:rFonts w:ascii="Times New Roman" w:eastAsia="Times New Roman" w:hAnsi="Times New Roman" w:cs="Times New Roman"/>
          <w:sz w:val="24"/>
          <w:szCs w:val="24"/>
          <w:lang w:eastAsia="ru-RU"/>
        </w:rPr>
      </w:pPr>
    </w:p>
    <w:p w:rsidR="001A77A0" w:rsidRPr="002E5587" w:rsidRDefault="001A77A0" w:rsidP="001A77A0">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1A77A0" w:rsidRPr="00F45F0B" w:rsidRDefault="001A77A0" w:rsidP="001A77A0">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 за</w:t>
      </w:r>
      <w:r w:rsidRPr="002931ED">
        <w:rPr>
          <w:rFonts w:ascii="Times New Roman" w:eastAsia="Times New Roman" w:hAnsi="Times New Roman"/>
          <w:sz w:val="24"/>
          <w:szCs w:val="24"/>
        </w:rPr>
        <w:t xml:space="preserve"> </w:t>
      </w:r>
      <w:r w:rsidRPr="0042622A">
        <w:rPr>
          <w:rFonts w:ascii="Times New Roman" w:eastAsia="Times New Roman" w:hAnsi="Times New Roman"/>
          <w:b/>
          <w:sz w:val="22"/>
          <w:szCs w:val="22"/>
        </w:rPr>
        <w:t xml:space="preserve">кодом </w:t>
      </w:r>
      <w:proofErr w:type="spellStart"/>
      <w:r w:rsidRPr="002931ED">
        <w:rPr>
          <w:rFonts w:ascii="Times New Roman" w:eastAsia="Times New Roman" w:hAnsi="Times New Roman"/>
          <w:b/>
          <w:bCs/>
          <w:color w:val="000000"/>
          <w:sz w:val="24"/>
          <w:szCs w:val="24"/>
          <w:lang w:bidi="uk-UA"/>
        </w:rPr>
        <w:t>ДК</w:t>
      </w:r>
      <w:proofErr w:type="spellEnd"/>
      <w:r w:rsidRPr="002931ED">
        <w:rPr>
          <w:rFonts w:ascii="Times New Roman" w:eastAsia="Times New Roman" w:hAnsi="Times New Roman"/>
          <w:b/>
          <w:bCs/>
          <w:color w:val="000000"/>
          <w:sz w:val="24"/>
          <w:szCs w:val="24"/>
          <w:lang w:bidi="uk-UA"/>
        </w:rPr>
        <w:t xml:space="preserve"> </w:t>
      </w:r>
      <w:r w:rsidRPr="00A822F9">
        <w:rPr>
          <w:rFonts w:ascii="Times New Roman" w:eastAsia="Times New Roman" w:hAnsi="Times New Roman"/>
          <w:b/>
          <w:bCs/>
          <w:color w:val="000000"/>
          <w:sz w:val="24"/>
          <w:szCs w:val="24"/>
          <w:lang w:bidi="uk-UA"/>
        </w:rPr>
        <w:t xml:space="preserve">021:2015: </w:t>
      </w:r>
      <w:r w:rsidRPr="004F219A">
        <w:rPr>
          <w:rFonts w:ascii="Times New Roman" w:hAnsi="Times New Roman"/>
          <w:b/>
          <w:sz w:val="24"/>
          <w:szCs w:val="24"/>
        </w:rPr>
        <w:t>15110000-2 М’ясо</w:t>
      </w:r>
      <w:r w:rsidRPr="004677F9">
        <w:rPr>
          <w:rFonts w:ascii="Times New Roman" w:eastAsia="Times New Roman" w:hAnsi="Times New Roman"/>
          <w:sz w:val="24"/>
          <w:szCs w:val="24"/>
        </w:rPr>
        <w:t>,</w:t>
      </w:r>
      <w:r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Pr="002931ED">
        <w:rPr>
          <w:rFonts w:ascii="Times New Roman" w:eastAsia="Times New Roman" w:hAnsi="Times New Roman"/>
          <w:bCs/>
          <w:sz w:val="24"/>
          <w:szCs w:val="24"/>
        </w:rPr>
        <w:t xml:space="preserve">Замовник </w:t>
      </w:r>
      <w:r w:rsidRPr="002931ED">
        <w:rPr>
          <w:rFonts w:ascii="Times New Roman" w:eastAsia="Times New Roman" w:hAnsi="Times New Roman"/>
          <w:sz w:val="24"/>
          <w:szCs w:val="24"/>
        </w:rPr>
        <w:t>зобов'язується прийняти цей товар та оплатити його</w:t>
      </w:r>
      <w:r w:rsidRPr="002931ED">
        <w:rPr>
          <w:rFonts w:ascii="Times New Roman" w:eastAsia="Times New Roman" w:hAnsi="Times New Roman"/>
          <w:bCs/>
          <w:sz w:val="24"/>
          <w:szCs w:val="24"/>
        </w:rPr>
        <w:t>.</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Pr="002931ED">
        <w:rPr>
          <w:rFonts w:ascii="Times New Roman" w:eastAsia="Times New Roman" w:hAnsi="Times New Roman" w:cs="Times New Roman"/>
          <w:sz w:val="24"/>
          <w:szCs w:val="24"/>
          <w:lang w:eastAsia="ru-RU"/>
        </w:rPr>
        <w:t xml:space="preserve"> у Додатку 1 до Договору (Специфікація).</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1A77A0" w:rsidRPr="002931ED" w:rsidRDefault="001A77A0" w:rsidP="001A77A0">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1A77A0" w:rsidRPr="002931ED" w:rsidRDefault="001A77A0" w:rsidP="001A77A0">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1A77A0" w:rsidRPr="002931ED" w:rsidRDefault="001A77A0" w:rsidP="001A77A0">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proofErr w:type="spellStart"/>
      <w:r>
        <w:rPr>
          <w:rFonts w:ascii="Times New Roman" w:hAnsi="Times New Roman" w:cs="Times New Roman"/>
          <w:sz w:val="24"/>
          <w:szCs w:val="24"/>
        </w:rPr>
        <w:t>товаро-транспортну</w:t>
      </w:r>
      <w:proofErr w:type="spellEnd"/>
      <w:r>
        <w:rPr>
          <w:rFonts w:ascii="Times New Roman" w:hAnsi="Times New Roman" w:cs="Times New Roman"/>
          <w:sz w:val="24"/>
          <w:szCs w:val="24"/>
        </w:rPr>
        <w:t xml:space="preserve"> накладну на кожну партію товару, документ про лабораторний контроль якості</w:t>
      </w:r>
      <w:r w:rsidRPr="002931ED">
        <w:rPr>
          <w:rFonts w:ascii="Times New Roman" w:hAnsi="Times New Roman" w:cs="Times New Roman"/>
          <w:sz w:val="24"/>
          <w:szCs w:val="24"/>
        </w:rPr>
        <w:t xml:space="preserve">, </w:t>
      </w:r>
      <w:r>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1A77A0"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товаро-транспортна</w:t>
      </w:r>
      <w:proofErr w:type="spellEnd"/>
      <w:r>
        <w:rPr>
          <w:rFonts w:ascii="Times New Roman" w:hAnsi="Times New Roman" w:cs="Times New Roman"/>
          <w:sz w:val="24"/>
          <w:szCs w:val="24"/>
          <w:lang w:eastAsia="ru-RU"/>
        </w:rPr>
        <w:t xml:space="preserve"> накладна на кожну партію поставленого Товару, підписана уповноваженим представником Постачальника.</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Pr>
          <w:rFonts w:ascii="Times New Roman" w:eastAsia="Times New Roman" w:hAnsi="Times New Roman" w:cs="Times New Roman"/>
          <w:sz w:val="24"/>
          <w:szCs w:val="24"/>
          <w:lang w:eastAsia="ru-RU"/>
        </w:rPr>
        <w:t>9</w:t>
      </w:r>
      <w:r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1A77A0" w:rsidRPr="002931ED" w:rsidRDefault="001A77A0" w:rsidP="001A77A0">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1A77A0" w:rsidRPr="002931ED" w:rsidRDefault="001A77A0" w:rsidP="001A77A0">
      <w:pPr>
        <w:suppressAutoHyphens/>
        <w:spacing w:after="0" w:line="240" w:lineRule="auto"/>
        <w:jc w:val="both"/>
        <w:rPr>
          <w:rFonts w:ascii="Times New Roman" w:eastAsia="Times New Roman" w:hAnsi="Times New Roman" w:cs="Times New Roman"/>
          <w:sz w:val="24"/>
          <w:szCs w:val="24"/>
          <w:lang w:eastAsia="ru-RU"/>
        </w:rPr>
      </w:pPr>
    </w:p>
    <w:p w:rsidR="001A77A0" w:rsidRPr="002931ED" w:rsidRDefault="001A77A0" w:rsidP="001A77A0">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1A77A0" w:rsidRPr="002931ED" w:rsidRDefault="001A77A0" w:rsidP="001A77A0">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1A77A0" w:rsidRPr="002931ED" w:rsidRDefault="001A77A0" w:rsidP="001A77A0">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1A77A0" w:rsidRPr="002931ED" w:rsidRDefault="001A77A0" w:rsidP="001A77A0">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1A77A0" w:rsidRPr="002931ED" w:rsidRDefault="001A77A0" w:rsidP="001A77A0">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1A77A0" w:rsidRPr="002931ED" w:rsidRDefault="001A77A0" w:rsidP="001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1A77A0" w:rsidRPr="002931ED" w:rsidRDefault="001A77A0" w:rsidP="001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1A77A0" w:rsidRPr="002931ED" w:rsidRDefault="001A77A0" w:rsidP="001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1A77A0" w:rsidRPr="002931ED" w:rsidRDefault="001A77A0" w:rsidP="001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1A77A0" w:rsidRPr="002931ED" w:rsidRDefault="001A77A0" w:rsidP="001A77A0">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1A77A0" w:rsidRPr="002931ED" w:rsidRDefault="001A77A0" w:rsidP="001A77A0">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1A77A0"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Pr="00E149E3">
        <w:rPr>
          <w:rFonts w:ascii="Times New Roman" w:eastAsia="Times New Roman" w:hAnsi="Times New Roman" w:cs="Times New Roman"/>
          <w:sz w:val="24"/>
          <w:szCs w:val="24"/>
          <w:lang w:eastAsia="ru-RU"/>
        </w:rPr>
        <w:t xml:space="preserve">протягом  </w:t>
      </w:r>
      <w:r w:rsidRPr="00943881">
        <w:rPr>
          <w:rFonts w:ascii="Times New Roman" w:eastAsia="Times New Roman" w:hAnsi="Times New Roman" w:cs="Times New Roman"/>
          <w:b/>
          <w:sz w:val="24"/>
          <w:szCs w:val="24"/>
          <w:lang w:eastAsia="ru-RU"/>
        </w:rPr>
        <w:t>5</w:t>
      </w:r>
      <w:r w:rsidRPr="00E149E3">
        <w:rPr>
          <w:rFonts w:ascii="Times New Roman" w:eastAsia="Times New Roman" w:hAnsi="Times New Roman" w:cs="Times New Roman"/>
          <w:sz w:val="24"/>
          <w:szCs w:val="24"/>
          <w:lang w:eastAsia="ru-RU"/>
        </w:rPr>
        <w:t xml:space="preserve"> </w:t>
      </w:r>
      <w:r w:rsidRPr="00E149E3">
        <w:rPr>
          <w:rFonts w:ascii="Times New Roman" w:eastAsia="Times New Roman" w:hAnsi="Times New Roman" w:cs="Times New Roman"/>
          <w:b/>
          <w:sz w:val="24"/>
          <w:szCs w:val="24"/>
          <w:lang w:eastAsia="ru-RU"/>
        </w:rPr>
        <w:t>робоч</w:t>
      </w:r>
      <w:r>
        <w:rPr>
          <w:rFonts w:ascii="Times New Roman" w:eastAsia="Times New Roman" w:hAnsi="Times New Roman" w:cs="Times New Roman"/>
          <w:b/>
          <w:sz w:val="24"/>
          <w:szCs w:val="24"/>
          <w:lang w:eastAsia="ru-RU"/>
        </w:rPr>
        <w:t>их</w:t>
      </w:r>
      <w:r w:rsidRPr="00E149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днів</w:t>
      </w:r>
      <w:r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Приймання-передача</w:t>
      </w:r>
      <w:proofErr w:type="spellEnd"/>
      <w:r w:rsidRPr="002931ED">
        <w:rPr>
          <w:rFonts w:ascii="Times New Roman" w:eastAsia="Times New Roman" w:hAnsi="Times New Roman" w:cs="Times New Roman"/>
          <w:sz w:val="24"/>
          <w:szCs w:val="24"/>
          <w:lang w:val="ru-RU" w:eastAsia="ru-RU"/>
        </w:rPr>
        <w:t xml:space="preserve">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r w:rsidRPr="002931ED">
        <w:rPr>
          <w:rFonts w:ascii="Times New Roman" w:eastAsia="Times New Roman" w:hAnsi="Times New Roman" w:cs="Times New Roman"/>
          <w:sz w:val="24"/>
          <w:szCs w:val="24"/>
          <w:lang w:eastAsia="ru-RU"/>
        </w:rPr>
        <w:t xml:space="preserve">акту приймального контролю (якості) Товару на </w:t>
      </w:r>
      <w:proofErr w:type="gramStart"/>
      <w:r w:rsidRPr="002931ED">
        <w:rPr>
          <w:rFonts w:ascii="Times New Roman" w:eastAsia="Times New Roman" w:hAnsi="Times New Roman" w:cs="Times New Roman"/>
          <w:sz w:val="24"/>
          <w:szCs w:val="24"/>
          <w:lang w:eastAsia="ru-RU"/>
        </w:rPr>
        <w:t>п</w:t>
      </w:r>
      <w:proofErr w:type="gramEnd"/>
      <w:r w:rsidRPr="002931ED">
        <w:rPr>
          <w:rFonts w:ascii="Times New Roman" w:eastAsia="Times New Roman" w:hAnsi="Times New Roman" w:cs="Times New Roman"/>
          <w:sz w:val="24"/>
          <w:szCs w:val="24"/>
          <w:lang w:eastAsia="ru-RU"/>
        </w:rPr>
        <w:t>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w:t>
      </w:r>
      <w:r w:rsidRPr="002931ED">
        <w:rPr>
          <w:rFonts w:ascii="Times New Roman" w:eastAsia="Times New Roman" w:hAnsi="Times New Roman" w:cs="Times New Roman"/>
          <w:sz w:val="24"/>
          <w:szCs w:val="24"/>
          <w:lang w:eastAsia="ru-RU"/>
        </w:rPr>
        <w:lastRenderedPageBreak/>
        <w:t>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1A77A0" w:rsidRPr="002931ED" w:rsidRDefault="001A77A0" w:rsidP="001A77A0">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6.3.5. Нести всі витрати щодо перевірки якості та кількості Товару, а також усунення недоліків (дефектів) Товару.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1A77A0" w:rsidRPr="002931ED" w:rsidRDefault="001A77A0" w:rsidP="001A77A0">
      <w:pPr>
        <w:numPr>
          <w:ilvl w:val="0"/>
          <w:numId w:val="2"/>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1A77A0" w:rsidRPr="002931ED" w:rsidRDefault="001A77A0" w:rsidP="001A77A0">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1A77A0" w:rsidRPr="002931ED" w:rsidRDefault="001A77A0" w:rsidP="001A77A0">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1A77A0" w:rsidRPr="002931ED" w:rsidRDefault="001A77A0" w:rsidP="001A77A0">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1A77A0" w:rsidRPr="002931ED" w:rsidRDefault="001A77A0" w:rsidP="001A77A0">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1A77A0" w:rsidRPr="002931ED" w:rsidRDefault="001A77A0" w:rsidP="001A77A0">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1A77A0" w:rsidRPr="002931ED" w:rsidRDefault="001A77A0" w:rsidP="001A77A0">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1A77A0" w:rsidRPr="002931ED" w:rsidRDefault="001A77A0" w:rsidP="001A77A0">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w:t>
      </w:r>
      <w:proofErr w:type="gramStart"/>
      <w:r w:rsidRPr="002931ED">
        <w:rPr>
          <w:rFonts w:ascii="Times New Roman" w:eastAsia="Times New Roman" w:hAnsi="Times New Roman" w:cs="Times New Roman"/>
          <w:sz w:val="24"/>
          <w:szCs w:val="24"/>
          <w:lang w:val="ru-RU" w:eastAsia="ru-RU"/>
        </w:rPr>
        <w:t>р</w:t>
      </w:r>
      <w:proofErr w:type="gramEnd"/>
      <w:r w:rsidRPr="002931ED">
        <w:rPr>
          <w:rFonts w:ascii="Times New Roman" w:eastAsia="Times New Roman" w:hAnsi="Times New Roman" w:cs="Times New Roman"/>
          <w:sz w:val="24"/>
          <w:szCs w:val="24"/>
          <w:lang w:val="ru-RU" w:eastAsia="ru-RU"/>
        </w:rPr>
        <w:t>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lastRenderedPageBreak/>
        <w:t>втратив</w:t>
      </w:r>
      <w:proofErr w:type="spellEnd"/>
      <w:r w:rsidRPr="002931ED">
        <w:rPr>
          <w:rFonts w:ascii="Times New Roman" w:eastAsia="Times New Roman" w:hAnsi="Times New Roman" w:cs="Times New Roman"/>
          <w:sz w:val="24"/>
          <w:szCs w:val="24"/>
          <w:lang w:val="ru-RU" w:eastAsia="ru-RU"/>
        </w:rPr>
        <w:t xml:space="preserve"> право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1A77A0" w:rsidRPr="002931ED" w:rsidRDefault="001A77A0" w:rsidP="001A77A0">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1A77A0" w:rsidRPr="002931ED" w:rsidRDefault="001A77A0" w:rsidP="001A77A0">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1A77A0" w:rsidRPr="002931ED" w:rsidRDefault="001A77A0" w:rsidP="001A77A0">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1A77A0" w:rsidRPr="002931ED" w:rsidRDefault="001A77A0" w:rsidP="001A77A0">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1A77A0" w:rsidRPr="002931ED" w:rsidRDefault="001A77A0" w:rsidP="001A77A0">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1A77A0" w:rsidRPr="002931ED" w:rsidRDefault="001A77A0" w:rsidP="001A77A0">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1A77A0" w:rsidRPr="002931ED" w:rsidRDefault="001A77A0" w:rsidP="001A77A0">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1A77A0" w:rsidRPr="002931ED" w:rsidRDefault="001A77A0" w:rsidP="001A77A0">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1A77A0" w:rsidRPr="00A822F9" w:rsidRDefault="001A77A0" w:rsidP="001A77A0">
      <w:pPr>
        <w:spacing w:after="0" w:line="240" w:lineRule="auto"/>
        <w:ind w:firstLine="567"/>
        <w:jc w:val="both"/>
        <w:rPr>
          <w:rFonts w:ascii="Times New Roman" w:hAnsi="Times New Roman" w:cs="Times New Roman"/>
          <w:bCs/>
          <w:iCs/>
          <w:sz w:val="24"/>
          <w:szCs w:val="24"/>
          <w:lang w:eastAsia="ru-RU"/>
        </w:rPr>
      </w:pPr>
      <w:bookmarkStart w:id="0" w:name="100"/>
      <w:bookmarkStart w:id="1" w:name="101"/>
      <w:bookmarkEnd w:id="0"/>
      <w:bookmarkEnd w:id="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1A77A0" w:rsidRPr="00A822F9" w:rsidRDefault="001A77A0" w:rsidP="001A77A0">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1A77A0" w:rsidRPr="002931ED" w:rsidRDefault="001A77A0" w:rsidP="001A77A0">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1A77A0" w:rsidRPr="002931ED" w:rsidRDefault="001A77A0" w:rsidP="001A77A0">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1A77A0" w:rsidRPr="00AD5B47" w:rsidRDefault="001A77A0" w:rsidP="001A77A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77A0" w:rsidRDefault="001A77A0" w:rsidP="001A77A0">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1A77A0" w:rsidRPr="005B292C" w:rsidRDefault="001A77A0" w:rsidP="001A77A0">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1A77A0" w:rsidRPr="005B292C" w:rsidRDefault="001A77A0" w:rsidP="001A77A0">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5B292C">
        <w:rPr>
          <w:rFonts w:ascii="Times New Roman" w:eastAsia="Times New Roman" w:hAnsi="Times New Roman"/>
          <w:sz w:val="24"/>
          <w:szCs w:val="24"/>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77A0" w:rsidRPr="00FD2690" w:rsidRDefault="001A77A0" w:rsidP="001A77A0">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1A77A0" w:rsidRPr="00FD2690" w:rsidRDefault="001A77A0" w:rsidP="001A77A0">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1A77A0" w:rsidRPr="00FD2690" w:rsidRDefault="001A77A0" w:rsidP="001A77A0">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1A77A0" w:rsidRPr="00FD2690" w:rsidRDefault="001A77A0" w:rsidP="001A77A0">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77A0" w:rsidRPr="00FD2690" w:rsidRDefault="001A77A0" w:rsidP="001A77A0">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FD2690">
        <w:rPr>
          <w:rFonts w:ascii="Times New Roman" w:hAnsi="Times New Roman"/>
          <w:b/>
          <w:i/>
        </w:rPr>
        <w:t>ДП</w:t>
      </w:r>
      <w:proofErr w:type="spellEnd"/>
      <w:r w:rsidRPr="00FD2690">
        <w:rPr>
          <w:rFonts w:ascii="Times New Roman" w:hAnsi="Times New Roman"/>
          <w:b/>
          <w:i/>
        </w:rPr>
        <w:t xml:space="preserve"> «</w:t>
      </w:r>
      <w:proofErr w:type="spellStart"/>
      <w:r w:rsidRPr="00FD2690">
        <w:rPr>
          <w:rFonts w:ascii="Times New Roman" w:hAnsi="Times New Roman"/>
          <w:b/>
          <w:i/>
        </w:rPr>
        <w:t>Зовнішінформ</w:t>
      </w:r>
      <w:proofErr w:type="spellEnd"/>
      <w:r w:rsidRPr="00FD2690">
        <w:rPr>
          <w:rFonts w:ascii="Times New Roman" w:hAnsi="Times New Roman"/>
          <w:b/>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1A77A0" w:rsidRPr="00FD2690" w:rsidRDefault="001A77A0" w:rsidP="001A77A0">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1A77A0" w:rsidRPr="00FD2690" w:rsidRDefault="001A77A0" w:rsidP="001A77A0">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1A77A0" w:rsidRPr="00922B40" w:rsidRDefault="001A77A0" w:rsidP="001A77A0">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1A77A0" w:rsidRDefault="001A77A0" w:rsidP="001A77A0">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A77A0" w:rsidRPr="00922B40" w:rsidRDefault="001A77A0" w:rsidP="001A77A0">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продовження строку дії договору про закупівлю та</w:t>
      </w:r>
      <w:r>
        <w:rPr>
          <w:rFonts w:ascii="Times New Roman" w:eastAsia="Times New Roman" w:hAnsi="Times New Roman"/>
          <w:highlight w:val="white"/>
        </w:rPr>
        <w:t>/або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1A77A0" w:rsidRPr="005B292C" w:rsidRDefault="001A77A0" w:rsidP="001A77A0">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A77A0" w:rsidRPr="00922B40" w:rsidRDefault="001A77A0" w:rsidP="001A77A0">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1A77A0" w:rsidRPr="005B292C" w:rsidRDefault="001A77A0" w:rsidP="001A77A0">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t>Сторони можуть внести зміни до Договору в разі узгодженої зміни ціни в бік зменшення (без зміни кількості (обсягу) та якості товарів);</w:t>
      </w:r>
    </w:p>
    <w:p w:rsidR="001A77A0" w:rsidRPr="00922B40" w:rsidRDefault="001A77A0" w:rsidP="001A77A0">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w:t>
      </w:r>
      <w:r w:rsidRPr="00922B40">
        <w:rPr>
          <w:rFonts w:ascii="Times New Roman" w:eastAsia="Times New Roman" w:hAnsi="Times New Roman"/>
          <w:highlight w:val="white"/>
        </w:rPr>
        <w:lastRenderedPageBreak/>
        <w:t>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1A77A0" w:rsidRPr="00036020" w:rsidRDefault="001A77A0" w:rsidP="001A77A0">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1A77A0" w:rsidRPr="00036020" w:rsidRDefault="001A77A0" w:rsidP="001A77A0">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1A77A0" w:rsidRPr="00036020" w:rsidRDefault="001A77A0" w:rsidP="001A77A0">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1A77A0" w:rsidRPr="00036020" w:rsidRDefault="001A77A0" w:rsidP="001A77A0">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1A77A0" w:rsidRPr="00036020" w:rsidRDefault="001A77A0" w:rsidP="001A77A0">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1A77A0" w:rsidRPr="00922B40" w:rsidRDefault="001A77A0" w:rsidP="001A77A0">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B40">
        <w:rPr>
          <w:rFonts w:ascii="Times New Roman" w:eastAsia="Times New Roman" w:hAnsi="Times New Roman"/>
          <w:highlight w:val="white"/>
        </w:rPr>
        <w:t>Platts</w:t>
      </w:r>
      <w:proofErr w:type="spellEnd"/>
      <w:r w:rsidRPr="00922B40">
        <w:rPr>
          <w:rFonts w:ascii="Times New Roman" w:eastAsia="Times New Roman" w:hAnsi="Times New Roman"/>
          <w:highlight w:val="white"/>
        </w:rPr>
        <w:t xml:space="preserve">, ARGUS, регульованих цін (тарифів), нормативів, середньозважених цін на електроенергію на ринку </w:t>
      </w:r>
      <w:proofErr w:type="spellStart"/>
      <w:r w:rsidRPr="00922B40">
        <w:rPr>
          <w:rFonts w:ascii="Times New Roman" w:eastAsia="Times New Roman" w:hAnsi="Times New Roman"/>
          <w:highlight w:val="white"/>
        </w:rPr>
        <w:t>“на</w:t>
      </w:r>
      <w:proofErr w:type="spellEnd"/>
      <w:r w:rsidRPr="00922B40">
        <w:rPr>
          <w:rFonts w:ascii="Times New Roman" w:eastAsia="Times New Roman" w:hAnsi="Times New Roman"/>
          <w:highlight w:val="white"/>
        </w:rPr>
        <w:t xml:space="preserve"> добу </w:t>
      </w:r>
      <w:proofErr w:type="spellStart"/>
      <w:r w:rsidRPr="00922B40">
        <w:rPr>
          <w:rFonts w:ascii="Times New Roman" w:eastAsia="Times New Roman" w:hAnsi="Times New Roman"/>
          <w:highlight w:val="white"/>
        </w:rPr>
        <w:t>наперед”</w:t>
      </w:r>
      <w:proofErr w:type="spellEnd"/>
      <w:r w:rsidRPr="00922B40">
        <w:rPr>
          <w:rFonts w:ascii="Times New Roman" w:eastAsia="Times New Roman" w:hAnsi="Times New Roman"/>
          <w:highlight w:val="white"/>
        </w:rPr>
        <w:t>, що застосовуються в договорі про закупівлю, у разі встановлення в договорі про закупівлю порядку зміни ціни.</w:t>
      </w:r>
    </w:p>
    <w:p w:rsidR="001A77A0" w:rsidRPr="00036020" w:rsidRDefault="001A77A0" w:rsidP="001A77A0">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A77A0" w:rsidRDefault="001A77A0" w:rsidP="001A77A0">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1A77A0" w:rsidRPr="005B292C" w:rsidRDefault="001A77A0" w:rsidP="001A77A0">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1A77A0" w:rsidRPr="002931ED" w:rsidRDefault="001A77A0" w:rsidP="001A77A0">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1A77A0" w:rsidRPr="002931ED" w:rsidRDefault="001A77A0" w:rsidP="001A77A0">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1A77A0" w:rsidRPr="002931ED" w:rsidRDefault="001A77A0" w:rsidP="001A77A0">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w:t>
      </w:r>
      <w:proofErr w:type="gramStart"/>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є</w:t>
      </w:r>
      <w:proofErr w:type="spellEnd"/>
      <w:r w:rsidRPr="002931ED">
        <w:rPr>
          <w:rFonts w:ascii="Times New Roman" w:eastAsia="Times New Roman" w:hAnsi="Times New Roman" w:cs="Times New Roman"/>
          <w:color w:val="000000"/>
          <w:sz w:val="24"/>
          <w:szCs w:val="24"/>
          <w:lang w:eastAsia="ru-RU"/>
        </w:rPr>
        <w:t>:</w:t>
      </w:r>
      <w:proofErr w:type="gramEnd"/>
      <w:r w:rsidRPr="002931ED">
        <w:rPr>
          <w:rFonts w:ascii="Times New Roman" w:eastAsia="Times New Roman" w:hAnsi="Times New Roman" w:cs="Times New Roman"/>
          <w:color w:val="000000"/>
          <w:sz w:val="24"/>
          <w:szCs w:val="24"/>
          <w:lang w:val="ru-RU" w:eastAsia="ru-RU"/>
        </w:rPr>
        <w:t xml:space="preserve">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lastRenderedPageBreak/>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1A77A0" w:rsidRPr="002931ED" w:rsidRDefault="001A77A0" w:rsidP="001A77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1A77A0" w:rsidRPr="002931ED" w:rsidRDefault="001A77A0" w:rsidP="001A77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1A77A0" w:rsidRPr="002931ED" w:rsidRDefault="001A77A0" w:rsidP="001A77A0">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w:t>
      </w:r>
      <w:proofErr w:type="gramStart"/>
      <w:r w:rsidRPr="002931ED">
        <w:rPr>
          <w:rFonts w:ascii="Times New Roman" w:eastAsia="Times New Roman" w:hAnsi="Times New Roman" w:cs="Times New Roman"/>
          <w:sz w:val="24"/>
          <w:szCs w:val="24"/>
          <w:lang w:val="ru-RU" w:eastAsia="ru-RU"/>
        </w:rPr>
        <w:t>р</w:t>
      </w:r>
      <w:proofErr w:type="spellEnd"/>
      <w:proofErr w:type="gram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1A77A0" w:rsidRPr="002931ED" w:rsidRDefault="001A77A0" w:rsidP="001A77A0">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1A77A0" w:rsidRPr="002931ED" w:rsidRDefault="001A77A0" w:rsidP="001A77A0">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1A77A0" w:rsidRPr="002931ED" w:rsidRDefault="001A77A0" w:rsidP="001A77A0">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1A77A0" w:rsidRPr="008A5483"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1A77A0" w:rsidRPr="002931ED" w:rsidRDefault="001A77A0" w:rsidP="001A77A0">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1A77A0" w:rsidRDefault="001A77A0" w:rsidP="001A77A0">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1A77A0" w:rsidRPr="00462CC9" w:rsidTr="00E87ABF">
        <w:tc>
          <w:tcPr>
            <w:tcW w:w="4785" w:type="dxa"/>
          </w:tcPr>
          <w:p w:rsidR="001A77A0" w:rsidRPr="008A5483" w:rsidRDefault="001A77A0" w:rsidP="00E87ABF">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1A77A0" w:rsidRPr="008A5483" w:rsidRDefault="001A77A0" w:rsidP="00E87ABF">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1A77A0" w:rsidRPr="00462CC9" w:rsidTr="00E87ABF">
        <w:tc>
          <w:tcPr>
            <w:tcW w:w="4785" w:type="dxa"/>
          </w:tcPr>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1A77A0" w:rsidRPr="002931ED" w:rsidRDefault="001A77A0" w:rsidP="00E87ABF">
            <w:pPr>
              <w:shd w:val="clear" w:color="auto" w:fill="FFFFFF"/>
              <w:spacing w:after="0" w:line="240" w:lineRule="auto"/>
              <w:jc w:val="both"/>
              <w:rPr>
                <w:rFonts w:ascii="Times New Roman" w:eastAsia="Times New Roman" w:hAnsi="Times New Roman" w:cs="Times New Roman"/>
                <w:b/>
                <w:bCs/>
                <w:iCs/>
                <w:sz w:val="24"/>
                <w:szCs w:val="24"/>
                <w:lang w:eastAsia="ru-RU"/>
              </w:rPr>
            </w:pPr>
          </w:p>
          <w:p w:rsidR="001A77A0"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1A77A0"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1A77A0" w:rsidRPr="002931ED" w:rsidRDefault="001A77A0" w:rsidP="00E87ABF">
            <w:pPr>
              <w:spacing w:after="0" w:line="240" w:lineRule="auto"/>
              <w:ind w:hanging="141"/>
              <w:jc w:val="both"/>
              <w:rPr>
                <w:rFonts w:ascii="Times New Roman" w:eastAsia="Times New Roman" w:hAnsi="Times New Roman" w:cs="Times New Roman"/>
                <w:b/>
                <w:bCs/>
                <w:color w:val="000000"/>
                <w:sz w:val="24"/>
                <w:szCs w:val="24"/>
                <w:lang w:eastAsia="ru-RU"/>
              </w:rPr>
            </w:pPr>
          </w:p>
          <w:p w:rsidR="001A77A0" w:rsidRPr="002931ED" w:rsidRDefault="001A77A0" w:rsidP="00E87ABF">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1A77A0" w:rsidRPr="008A5483" w:rsidRDefault="001A77A0" w:rsidP="00E87ABF">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1A77A0" w:rsidRPr="00A822F9" w:rsidRDefault="001A77A0" w:rsidP="00E87ABF">
            <w:pPr>
              <w:rPr>
                <w:rFonts w:ascii="Times New Roman" w:hAnsi="Times New Roman" w:cs="Times New Roman"/>
              </w:rPr>
            </w:pPr>
            <w:r w:rsidRPr="00A822F9">
              <w:rPr>
                <w:rFonts w:ascii="Times New Roman" w:hAnsi="Times New Roman" w:cs="Times New Roman"/>
              </w:rPr>
              <w:t>Ліщинівський психоневрологічний</w:t>
            </w:r>
          </w:p>
          <w:p w:rsidR="001A77A0" w:rsidRPr="00A822F9" w:rsidRDefault="001A77A0" w:rsidP="00E87ABF">
            <w:pPr>
              <w:rPr>
                <w:rFonts w:ascii="Times New Roman" w:hAnsi="Times New Roman" w:cs="Times New Roman"/>
              </w:rPr>
            </w:pPr>
            <w:r w:rsidRPr="00A822F9">
              <w:rPr>
                <w:rFonts w:ascii="Times New Roman" w:hAnsi="Times New Roman" w:cs="Times New Roman"/>
              </w:rPr>
              <w:t xml:space="preserve">будинок – інтернат </w:t>
            </w:r>
          </w:p>
          <w:p w:rsidR="001A77A0" w:rsidRPr="00A822F9" w:rsidRDefault="001A77A0" w:rsidP="00E87ABF">
            <w:pPr>
              <w:rPr>
                <w:rFonts w:ascii="Times New Roman" w:hAnsi="Times New Roman" w:cs="Times New Roman"/>
              </w:rPr>
            </w:pPr>
            <w:r w:rsidRPr="00A822F9">
              <w:rPr>
                <w:rFonts w:ascii="Times New Roman" w:hAnsi="Times New Roman" w:cs="Times New Roman"/>
              </w:rPr>
              <w:t xml:space="preserve">39224  Полтавська область </w:t>
            </w:r>
          </w:p>
          <w:p w:rsidR="001A77A0" w:rsidRPr="00A822F9" w:rsidRDefault="001A77A0" w:rsidP="00E87ABF">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1A77A0" w:rsidRPr="00A822F9" w:rsidRDefault="001A77A0" w:rsidP="00E87ABF">
            <w:pPr>
              <w:rPr>
                <w:rFonts w:ascii="Times New Roman" w:hAnsi="Times New Roman" w:cs="Times New Roman"/>
              </w:rPr>
            </w:pPr>
            <w:r w:rsidRPr="00A822F9">
              <w:rPr>
                <w:rFonts w:ascii="Times New Roman" w:hAnsi="Times New Roman" w:cs="Times New Roman"/>
              </w:rPr>
              <w:t>код  ЄДРПОУ 03189191</w:t>
            </w:r>
          </w:p>
          <w:p w:rsidR="001A77A0" w:rsidRPr="00A822F9" w:rsidRDefault="001A77A0" w:rsidP="00E87ABF">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1A77A0" w:rsidRPr="00A822F9" w:rsidRDefault="001A77A0" w:rsidP="00E87ABF">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r w:rsidRPr="00A822F9">
              <w:rPr>
                <w:rFonts w:ascii="Times New Roman" w:hAnsi="Times New Roman" w:cs="Times New Roman"/>
              </w:rPr>
              <w:t xml:space="preserve"> </w:t>
            </w:r>
          </w:p>
          <w:p w:rsidR="001A77A0" w:rsidRPr="008A5483" w:rsidRDefault="001A77A0" w:rsidP="00E87ABF">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1A77A0" w:rsidRDefault="001A77A0">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1A77A0" w:rsidRPr="00317640" w:rsidRDefault="001A77A0" w:rsidP="001A77A0">
      <w:pPr>
        <w:widowControl w:val="0"/>
        <w:spacing w:after="0" w:line="240" w:lineRule="auto"/>
        <w:ind w:firstLine="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lastRenderedPageBreak/>
        <w:t xml:space="preserve">Додаток 1 </w:t>
      </w:r>
    </w:p>
    <w:p w:rsidR="001A77A0" w:rsidRPr="00317640" w:rsidRDefault="001A77A0" w:rsidP="001A77A0">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до договору про закупівлю товару</w:t>
      </w:r>
    </w:p>
    <w:p w:rsidR="001A77A0" w:rsidRPr="00317640" w:rsidRDefault="001A77A0" w:rsidP="001A77A0">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_____ від __ __________ 2023 року</w:t>
      </w:r>
    </w:p>
    <w:p w:rsidR="001A77A0" w:rsidRPr="00317640" w:rsidRDefault="001A77A0" w:rsidP="001A77A0">
      <w:pPr>
        <w:widowControl w:val="0"/>
        <w:spacing w:after="0" w:line="240" w:lineRule="auto"/>
        <w:ind w:firstLine="720"/>
        <w:jc w:val="both"/>
        <w:rPr>
          <w:rFonts w:ascii="Times New Roman" w:eastAsia="Times New Roman" w:hAnsi="Times New Roman" w:cs="Times New Roman"/>
          <w:b/>
          <w:lang w:eastAsia="ru-RU"/>
        </w:rPr>
      </w:pPr>
    </w:p>
    <w:p w:rsidR="001A77A0" w:rsidRPr="00317640" w:rsidRDefault="001A77A0" w:rsidP="001A77A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СПЕЦИФІКАЦІЯ</w:t>
      </w:r>
    </w:p>
    <w:p w:rsidR="001A77A0" w:rsidRPr="00317640" w:rsidRDefault="001A77A0" w:rsidP="001A77A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xml:space="preserve">код </w:t>
      </w:r>
      <w:proofErr w:type="spellStart"/>
      <w:r w:rsidRPr="00317640">
        <w:rPr>
          <w:rFonts w:ascii="Times New Roman" w:eastAsia="Times New Roman" w:hAnsi="Times New Roman" w:cs="Times New Roman"/>
          <w:b/>
          <w:lang w:eastAsia="ru-RU"/>
        </w:rPr>
        <w:t>ДК</w:t>
      </w:r>
      <w:proofErr w:type="spellEnd"/>
      <w:r w:rsidRPr="00317640">
        <w:rPr>
          <w:rFonts w:ascii="Times New Roman" w:eastAsia="Times New Roman" w:hAnsi="Times New Roman" w:cs="Times New Roman"/>
          <w:b/>
          <w:lang w:eastAsia="ru-RU"/>
        </w:rPr>
        <w:t xml:space="preserve"> 021:2015 : </w:t>
      </w:r>
      <w:r w:rsidRPr="00317640">
        <w:rPr>
          <w:rFonts w:ascii="Times New Roman" w:hAnsi="Times New Roman" w:cs="Times New Roman"/>
          <w:b/>
        </w:rPr>
        <w:t>15110000-2 М’ясо</w:t>
      </w:r>
      <w:r w:rsidRPr="00317640">
        <w:rPr>
          <w:rFonts w:ascii="Times New Roman" w:eastAsia="Times New Roman" w:hAnsi="Times New Roman" w:cs="Times New Roman"/>
          <w:b/>
          <w:lang w:eastAsia="ru-RU"/>
        </w:rPr>
        <w:t xml:space="preserve"> (</w:t>
      </w:r>
      <w:r w:rsidRPr="00317640">
        <w:rPr>
          <w:rFonts w:ascii="Times New Roman" w:hAnsi="Times New Roman" w:cs="Times New Roman"/>
          <w:b/>
        </w:rPr>
        <w:t>Свинина, яловичина, курятина</w:t>
      </w:r>
      <w:r w:rsidRPr="00317640">
        <w:rPr>
          <w:rFonts w:ascii="Times New Roman" w:eastAsia="Times New Roman" w:hAnsi="Times New Roman" w:cs="Times New Roman"/>
          <w:b/>
          <w:lang w:eastAsia="ru-RU"/>
        </w:rPr>
        <w:t>)</w:t>
      </w: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5"/>
        <w:gridCol w:w="2551"/>
        <w:gridCol w:w="1134"/>
        <w:gridCol w:w="1154"/>
        <w:gridCol w:w="1418"/>
        <w:gridCol w:w="1417"/>
      </w:tblGrid>
      <w:tr w:rsidR="001A77A0" w:rsidRPr="002931ED" w:rsidTr="00E87ABF">
        <w:trPr>
          <w:trHeight w:val="935"/>
        </w:trPr>
        <w:tc>
          <w:tcPr>
            <w:tcW w:w="1985" w:type="dxa"/>
            <w:vAlign w:val="center"/>
          </w:tcPr>
          <w:p w:rsidR="001A77A0" w:rsidRPr="002931ED" w:rsidRDefault="001A77A0" w:rsidP="00E87ABF">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1A77A0" w:rsidRPr="002931ED" w:rsidRDefault="001A77A0" w:rsidP="00E87ABF">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proofErr w:type="spellStart"/>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eastAsia="ru-RU"/>
              </w:rPr>
              <w:t xml:space="preserve"> і </w:t>
            </w:r>
            <w:proofErr w:type="spellStart"/>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val="ru-RU" w:eastAsia="ru-RU"/>
              </w:rPr>
              <w:t xml:space="preserve"> документ</w:t>
            </w:r>
            <w:proofErr w:type="spellStart"/>
            <w:r w:rsidRPr="002931ED">
              <w:rPr>
                <w:rFonts w:ascii="Times New Roman" w:eastAsia="Times New Roman" w:hAnsi="Times New Roman" w:cs="Times New Roman"/>
                <w:b/>
                <w:sz w:val="24"/>
                <w:szCs w:val="24"/>
                <w:lang w:eastAsia="ru-RU"/>
              </w:rPr>
              <w:t>ів</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що</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встановлюють</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основні</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вимоги</w:t>
            </w:r>
            <w:proofErr w:type="spellEnd"/>
            <w:r w:rsidRPr="002931ED">
              <w:rPr>
                <w:rFonts w:ascii="Times New Roman" w:eastAsia="Times New Roman" w:hAnsi="Times New Roman" w:cs="Times New Roman"/>
                <w:b/>
                <w:sz w:val="24"/>
                <w:szCs w:val="24"/>
                <w:lang w:val="ru-RU" w:eastAsia="ru-RU"/>
              </w:rPr>
              <w:t xml:space="preserve">  до </w:t>
            </w:r>
            <w:r w:rsidRPr="002931ED">
              <w:rPr>
                <w:rFonts w:ascii="Times New Roman" w:eastAsia="Times New Roman" w:hAnsi="Times New Roman" w:cs="Times New Roman"/>
                <w:b/>
                <w:sz w:val="24"/>
                <w:szCs w:val="24"/>
                <w:lang w:eastAsia="ru-RU"/>
              </w:rPr>
              <w:t>Т</w:t>
            </w:r>
            <w:proofErr w:type="spellStart"/>
            <w:r w:rsidRPr="002931ED">
              <w:rPr>
                <w:rFonts w:ascii="Times New Roman" w:eastAsia="Times New Roman" w:hAnsi="Times New Roman" w:cs="Times New Roman"/>
                <w:b/>
                <w:sz w:val="24"/>
                <w:szCs w:val="24"/>
                <w:lang w:val="ru-RU" w:eastAsia="ru-RU"/>
              </w:rPr>
              <w:t>овар</w:t>
            </w:r>
            <w:proofErr w:type="spellEnd"/>
            <w:r w:rsidRPr="002931ED">
              <w:rPr>
                <w:rFonts w:ascii="Times New Roman" w:eastAsia="Times New Roman" w:hAnsi="Times New Roman" w:cs="Times New Roman"/>
                <w:b/>
                <w:sz w:val="24"/>
                <w:szCs w:val="24"/>
                <w:lang w:eastAsia="ru-RU"/>
              </w:rPr>
              <w:t>у</w:t>
            </w:r>
          </w:p>
        </w:tc>
        <w:tc>
          <w:tcPr>
            <w:tcW w:w="1134" w:type="dxa"/>
            <w:vAlign w:val="center"/>
          </w:tcPr>
          <w:p w:rsidR="001A77A0" w:rsidRPr="002931ED" w:rsidRDefault="001A77A0" w:rsidP="00E87ABF">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54" w:type="dxa"/>
            <w:vAlign w:val="center"/>
          </w:tcPr>
          <w:p w:rsidR="001A77A0" w:rsidRPr="002931ED" w:rsidRDefault="001A77A0" w:rsidP="00E87ABF">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1A77A0" w:rsidRPr="002931ED" w:rsidRDefault="001A77A0" w:rsidP="00E87ABF">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418" w:type="dxa"/>
            <w:vAlign w:val="center"/>
          </w:tcPr>
          <w:p w:rsidR="001A77A0" w:rsidRPr="002931ED" w:rsidRDefault="001A77A0" w:rsidP="00E87ABF">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417" w:type="dxa"/>
            <w:vAlign w:val="center"/>
          </w:tcPr>
          <w:p w:rsidR="001A77A0" w:rsidRPr="002931ED" w:rsidRDefault="001A77A0" w:rsidP="00E87ABF">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1A77A0" w:rsidRPr="002931ED" w:rsidTr="00E87ABF">
        <w:tc>
          <w:tcPr>
            <w:tcW w:w="1985" w:type="dxa"/>
            <w:vAlign w:val="center"/>
          </w:tcPr>
          <w:p w:rsidR="001A77A0" w:rsidRPr="00385BEF" w:rsidRDefault="001A77A0" w:rsidP="00E87ABF">
            <w:pPr>
              <w:pStyle w:val="a3"/>
              <w:rPr>
                <w:rFonts w:ascii="Times New Roman" w:hAnsi="Times New Roman" w:cs="Times New Roman"/>
                <w:b/>
                <w:sz w:val="20"/>
                <w:szCs w:val="20"/>
                <w:highlight w:val="yellow"/>
              </w:rPr>
            </w:pPr>
            <w:r w:rsidRPr="00385BEF">
              <w:rPr>
                <w:rFonts w:ascii="Times New Roman" w:hAnsi="Times New Roman" w:cs="Times New Roman"/>
                <w:b/>
                <w:sz w:val="20"/>
                <w:szCs w:val="20"/>
              </w:rPr>
              <w:t xml:space="preserve">Свинина (ІІ категорія)без шкіри, обрізна, охолоджена, у  чверть тушах </w:t>
            </w:r>
          </w:p>
        </w:tc>
        <w:tc>
          <w:tcPr>
            <w:tcW w:w="2551" w:type="dxa"/>
            <w:vAlign w:val="center"/>
          </w:tcPr>
          <w:p w:rsidR="001A77A0" w:rsidRPr="00385BEF" w:rsidRDefault="001A77A0" w:rsidP="00E87ABF">
            <w:pPr>
              <w:pStyle w:val="a3"/>
              <w:jc w:val="center"/>
              <w:rPr>
                <w:rFonts w:ascii="Times New Roman" w:hAnsi="Times New Roman" w:cs="Times New Roman"/>
                <w:b/>
                <w:sz w:val="20"/>
                <w:szCs w:val="20"/>
                <w:highlight w:val="yellow"/>
              </w:rPr>
            </w:pPr>
          </w:p>
        </w:tc>
        <w:tc>
          <w:tcPr>
            <w:tcW w:w="1134" w:type="dxa"/>
            <w:vAlign w:val="center"/>
          </w:tcPr>
          <w:p w:rsidR="001A77A0" w:rsidRPr="00385BEF" w:rsidRDefault="001A77A0" w:rsidP="00E87ABF">
            <w:pPr>
              <w:pStyle w:val="a3"/>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154" w:type="dxa"/>
            <w:shd w:val="clear" w:color="auto" w:fill="auto"/>
            <w:vAlign w:val="center"/>
          </w:tcPr>
          <w:p w:rsidR="001A77A0" w:rsidRPr="00385BEF" w:rsidRDefault="001A77A0" w:rsidP="00E87ABF">
            <w:pPr>
              <w:pStyle w:val="a3"/>
              <w:jc w:val="center"/>
              <w:rPr>
                <w:rFonts w:ascii="Times New Roman" w:hAnsi="Times New Roman" w:cs="Times New Roman"/>
                <w:b/>
                <w:sz w:val="20"/>
                <w:szCs w:val="20"/>
                <w:highlight w:val="yellow"/>
              </w:rPr>
            </w:pPr>
            <w:r>
              <w:rPr>
                <w:rFonts w:ascii="Times New Roman" w:hAnsi="Times New Roman" w:cs="Times New Roman"/>
                <w:b/>
                <w:sz w:val="20"/>
                <w:szCs w:val="20"/>
              </w:rPr>
              <w:t>3</w:t>
            </w:r>
            <w:r w:rsidRPr="00385BEF">
              <w:rPr>
                <w:rFonts w:ascii="Times New Roman" w:hAnsi="Times New Roman" w:cs="Times New Roman"/>
                <w:b/>
                <w:sz w:val="20"/>
                <w:szCs w:val="20"/>
              </w:rPr>
              <w:t xml:space="preserve"> </w:t>
            </w:r>
            <w:r>
              <w:rPr>
                <w:rFonts w:ascii="Times New Roman" w:hAnsi="Times New Roman" w:cs="Times New Roman"/>
                <w:b/>
                <w:sz w:val="20"/>
                <w:szCs w:val="20"/>
              </w:rPr>
              <w:t>0</w:t>
            </w:r>
            <w:r w:rsidRPr="00385BEF">
              <w:rPr>
                <w:rFonts w:ascii="Times New Roman" w:hAnsi="Times New Roman" w:cs="Times New Roman"/>
                <w:b/>
                <w:sz w:val="20"/>
                <w:szCs w:val="20"/>
              </w:rPr>
              <w:t>00</w:t>
            </w:r>
          </w:p>
        </w:tc>
        <w:tc>
          <w:tcPr>
            <w:tcW w:w="1418" w:type="dxa"/>
          </w:tcPr>
          <w:p w:rsidR="001A77A0" w:rsidRPr="002931ED" w:rsidRDefault="001A77A0" w:rsidP="00E87ABF">
            <w:pPr>
              <w:snapToGrid w:val="0"/>
              <w:spacing w:after="0" w:line="240" w:lineRule="auto"/>
              <w:jc w:val="both"/>
              <w:rPr>
                <w:rFonts w:ascii="Times New Roman" w:hAnsi="Times New Roman" w:cs="Times New Roman"/>
                <w:b/>
                <w:sz w:val="24"/>
                <w:szCs w:val="24"/>
              </w:rPr>
            </w:pPr>
          </w:p>
        </w:tc>
        <w:tc>
          <w:tcPr>
            <w:tcW w:w="1417" w:type="dxa"/>
          </w:tcPr>
          <w:p w:rsidR="001A77A0" w:rsidRPr="002931ED" w:rsidRDefault="001A77A0" w:rsidP="00E87ABF">
            <w:pPr>
              <w:snapToGrid w:val="0"/>
              <w:spacing w:after="0" w:line="240" w:lineRule="auto"/>
              <w:jc w:val="both"/>
              <w:rPr>
                <w:rFonts w:ascii="Times New Roman" w:hAnsi="Times New Roman" w:cs="Times New Roman"/>
                <w:b/>
                <w:sz w:val="24"/>
                <w:szCs w:val="24"/>
              </w:rPr>
            </w:pPr>
          </w:p>
        </w:tc>
      </w:tr>
      <w:tr w:rsidR="001A77A0" w:rsidRPr="002931ED" w:rsidTr="00E87ABF">
        <w:tc>
          <w:tcPr>
            <w:tcW w:w="1985" w:type="dxa"/>
            <w:vAlign w:val="center"/>
          </w:tcPr>
          <w:p w:rsidR="001A77A0" w:rsidRPr="00385BEF" w:rsidRDefault="001A77A0" w:rsidP="00E87ABF">
            <w:pPr>
              <w:pStyle w:val="a3"/>
              <w:rPr>
                <w:rFonts w:ascii="Times New Roman" w:hAnsi="Times New Roman" w:cs="Times New Roman"/>
                <w:b/>
                <w:sz w:val="20"/>
                <w:szCs w:val="20"/>
              </w:rPr>
            </w:pPr>
            <w:r w:rsidRPr="00385BEF">
              <w:rPr>
                <w:rFonts w:ascii="Times New Roman" w:hAnsi="Times New Roman" w:cs="Times New Roman"/>
                <w:b/>
                <w:sz w:val="20"/>
                <w:szCs w:val="20"/>
              </w:rPr>
              <w:t>Кури охолоджені</w:t>
            </w:r>
          </w:p>
        </w:tc>
        <w:tc>
          <w:tcPr>
            <w:tcW w:w="2551" w:type="dxa"/>
            <w:vAlign w:val="center"/>
          </w:tcPr>
          <w:p w:rsidR="001A77A0" w:rsidRPr="00385BEF" w:rsidRDefault="001A77A0" w:rsidP="00E87ABF">
            <w:pPr>
              <w:pStyle w:val="a3"/>
              <w:jc w:val="center"/>
              <w:rPr>
                <w:rFonts w:ascii="Times New Roman" w:hAnsi="Times New Roman" w:cs="Times New Roman"/>
                <w:b/>
                <w:sz w:val="20"/>
                <w:szCs w:val="20"/>
                <w:highlight w:val="yellow"/>
              </w:rPr>
            </w:pPr>
          </w:p>
        </w:tc>
        <w:tc>
          <w:tcPr>
            <w:tcW w:w="1134" w:type="dxa"/>
            <w:vAlign w:val="center"/>
          </w:tcPr>
          <w:p w:rsidR="001A77A0" w:rsidRPr="00385BEF" w:rsidRDefault="001A77A0" w:rsidP="00E87ABF">
            <w:pPr>
              <w:pStyle w:val="a3"/>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154" w:type="dxa"/>
            <w:shd w:val="clear" w:color="auto" w:fill="auto"/>
            <w:vAlign w:val="center"/>
          </w:tcPr>
          <w:p w:rsidR="001A77A0" w:rsidRPr="00385BEF" w:rsidRDefault="001A77A0" w:rsidP="00E87ABF">
            <w:pPr>
              <w:pStyle w:val="a3"/>
              <w:jc w:val="center"/>
              <w:rPr>
                <w:rFonts w:ascii="Times New Roman" w:hAnsi="Times New Roman" w:cs="Times New Roman"/>
                <w:b/>
                <w:sz w:val="20"/>
                <w:szCs w:val="20"/>
                <w:highlight w:val="yellow"/>
              </w:rPr>
            </w:pPr>
            <w:r>
              <w:rPr>
                <w:rFonts w:ascii="Times New Roman" w:hAnsi="Times New Roman" w:cs="Times New Roman"/>
                <w:b/>
                <w:sz w:val="20"/>
                <w:szCs w:val="20"/>
              </w:rPr>
              <w:t>1 5</w:t>
            </w:r>
            <w:r w:rsidRPr="00385BEF">
              <w:rPr>
                <w:rFonts w:ascii="Times New Roman" w:hAnsi="Times New Roman" w:cs="Times New Roman"/>
                <w:b/>
                <w:sz w:val="20"/>
                <w:szCs w:val="20"/>
              </w:rPr>
              <w:t>00</w:t>
            </w:r>
          </w:p>
        </w:tc>
        <w:tc>
          <w:tcPr>
            <w:tcW w:w="1418" w:type="dxa"/>
          </w:tcPr>
          <w:p w:rsidR="001A77A0" w:rsidRPr="002931ED" w:rsidRDefault="001A77A0" w:rsidP="00E87ABF">
            <w:pPr>
              <w:snapToGrid w:val="0"/>
              <w:spacing w:after="0" w:line="240" w:lineRule="auto"/>
              <w:jc w:val="both"/>
              <w:rPr>
                <w:rFonts w:ascii="Times New Roman" w:hAnsi="Times New Roman" w:cs="Times New Roman"/>
                <w:b/>
                <w:sz w:val="24"/>
                <w:szCs w:val="24"/>
              </w:rPr>
            </w:pPr>
          </w:p>
        </w:tc>
        <w:tc>
          <w:tcPr>
            <w:tcW w:w="1417" w:type="dxa"/>
          </w:tcPr>
          <w:p w:rsidR="001A77A0" w:rsidRPr="002931ED" w:rsidRDefault="001A77A0" w:rsidP="00E87ABF">
            <w:pPr>
              <w:snapToGrid w:val="0"/>
              <w:spacing w:after="0" w:line="240" w:lineRule="auto"/>
              <w:jc w:val="both"/>
              <w:rPr>
                <w:rFonts w:ascii="Times New Roman" w:hAnsi="Times New Roman" w:cs="Times New Roman"/>
                <w:b/>
                <w:sz w:val="24"/>
                <w:szCs w:val="24"/>
              </w:rPr>
            </w:pPr>
          </w:p>
        </w:tc>
      </w:tr>
      <w:tr w:rsidR="001A77A0" w:rsidRPr="002931ED" w:rsidTr="00E87ABF">
        <w:tc>
          <w:tcPr>
            <w:tcW w:w="1985" w:type="dxa"/>
            <w:vAlign w:val="center"/>
          </w:tcPr>
          <w:p w:rsidR="001A77A0" w:rsidRPr="0011143B" w:rsidRDefault="001A77A0" w:rsidP="00E87ABF">
            <w:pPr>
              <w:pStyle w:val="a3"/>
              <w:rPr>
                <w:rFonts w:ascii="Times New Roman" w:hAnsi="Times New Roman" w:cs="Times New Roman"/>
                <w:b/>
                <w:sz w:val="20"/>
                <w:szCs w:val="20"/>
              </w:rPr>
            </w:pPr>
            <w:r w:rsidRPr="0011143B">
              <w:rPr>
                <w:rFonts w:ascii="Times New Roman" w:hAnsi="Times New Roman" w:cs="Times New Roman"/>
                <w:b/>
                <w:sz w:val="20"/>
                <w:szCs w:val="20"/>
              </w:rPr>
              <w:t>Яловичина безкісткова, шматками охолоджена - Напівфабрикати м’ясні,  натуральні від комплексного ділення яловичини за кулінарним призначенням    ( м'ясо обрізі )</w:t>
            </w:r>
          </w:p>
        </w:tc>
        <w:tc>
          <w:tcPr>
            <w:tcW w:w="2551" w:type="dxa"/>
            <w:vAlign w:val="center"/>
          </w:tcPr>
          <w:p w:rsidR="001A77A0" w:rsidRPr="00385BEF" w:rsidRDefault="001A77A0" w:rsidP="00E87ABF">
            <w:pPr>
              <w:pStyle w:val="a3"/>
              <w:jc w:val="center"/>
              <w:rPr>
                <w:rFonts w:ascii="Times New Roman" w:hAnsi="Times New Roman" w:cs="Times New Roman"/>
                <w:b/>
                <w:sz w:val="20"/>
                <w:szCs w:val="20"/>
                <w:highlight w:val="yellow"/>
              </w:rPr>
            </w:pPr>
          </w:p>
        </w:tc>
        <w:tc>
          <w:tcPr>
            <w:tcW w:w="1134" w:type="dxa"/>
            <w:vAlign w:val="center"/>
          </w:tcPr>
          <w:p w:rsidR="001A77A0" w:rsidRPr="00385BEF" w:rsidRDefault="001A77A0" w:rsidP="00E87ABF">
            <w:pPr>
              <w:pStyle w:val="a3"/>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154" w:type="dxa"/>
            <w:shd w:val="clear" w:color="auto" w:fill="auto"/>
            <w:vAlign w:val="center"/>
          </w:tcPr>
          <w:p w:rsidR="001A77A0" w:rsidRPr="00385BEF" w:rsidRDefault="001A77A0" w:rsidP="00E87ABF">
            <w:pPr>
              <w:pStyle w:val="a3"/>
              <w:jc w:val="center"/>
              <w:rPr>
                <w:rFonts w:ascii="Times New Roman" w:hAnsi="Times New Roman" w:cs="Times New Roman"/>
                <w:b/>
                <w:sz w:val="20"/>
                <w:szCs w:val="20"/>
                <w:highlight w:val="yellow"/>
              </w:rPr>
            </w:pPr>
            <w:r>
              <w:rPr>
                <w:rFonts w:ascii="Times New Roman" w:hAnsi="Times New Roman" w:cs="Times New Roman"/>
                <w:b/>
                <w:sz w:val="20"/>
                <w:szCs w:val="20"/>
              </w:rPr>
              <w:t>1 2</w:t>
            </w:r>
            <w:r w:rsidRPr="00385BEF">
              <w:rPr>
                <w:rFonts w:ascii="Times New Roman" w:hAnsi="Times New Roman" w:cs="Times New Roman"/>
                <w:b/>
                <w:sz w:val="20"/>
                <w:szCs w:val="20"/>
              </w:rPr>
              <w:t>00</w:t>
            </w:r>
          </w:p>
        </w:tc>
        <w:tc>
          <w:tcPr>
            <w:tcW w:w="1418" w:type="dxa"/>
          </w:tcPr>
          <w:p w:rsidR="001A77A0" w:rsidRPr="002931ED" w:rsidRDefault="001A77A0" w:rsidP="00E87ABF">
            <w:pPr>
              <w:snapToGrid w:val="0"/>
              <w:spacing w:after="0" w:line="240" w:lineRule="auto"/>
              <w:jc w:val="both"/>
              <w:rPr>
                <w:rFonts w:ascii="Times New Roman" w:hAnsi="Times New Roman" w:cs="Times New Roman"/>
                <w:b/>
                <w:sz w:val="24"/>
                <w:szCs w:val="24"/>
              </w:rPr>
            </w:pPr>
          </w:p>
        </w:tc>
        <w:tc>
          <w:tcPr>
            <w:tcW w:w="1417" w:type="dxa"/>
          </w:tcPr>
          <w:p w:rsidR="001A77A0" w:rsidRPr="002931ED" w:rsidRDefault="001A77A0" w:rsidP="00E87ABF">
            <w:pPr>
              <w:snapToGrid w:val="0"/>
              <w:spacing w:after="0" w:line="240" w:lineRule="auto"/>
              <w:jc w:val="both"/>
              <w:rPr>
                <w:rFonts w:ascii="Times New Roman" w:hAnsi="Times New Roman" w:cs="Times New Roman"/>
                <w:b/>
                <w:sz w:val="24"/>
                <w:szCs w:val="24"/>
              </w:rPr>
            </w:pPr>
          </w:p>
        </w:tc>
      </w:tr>
      <w:tr w:rsidR="001A77A0" w:rsidRPr="002931ED" w:rsidTr="00E87ABF">
        <w:tc>
          <w:tcPr>
            <w:tcW w:w="8242" w:type="dxa"/>
            <w:gridSpan w:val="5"/>
          </w:tcPr>
          <w:p w:rsidR="001A77A0" w:rsidRPr="002931ED" w:rsidRDefault="001A77A0" w:rsidP="00E87ABF">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417" w:type="dxa"/>
          </w:tcPr>
          <w:p w:rsidR="001A77A0" w:rsidRPr="002931ED" w:rsidRDefault="001A77A0" w:rsidP="00E87ABF">
            <w:pPr>
              <w:snapToGrid w:val="0"/>
              <w:spacing w:after="0" w:line="240" w:lineRule="auto"/>
              <w:jc w:val="both"/>
              <w:rPr>
                <w:rFonts w:ascii="Times New Roman" w:hAnsi="Times New Roman" w:cs="Times New Roman"/>
                <w:sz w:val="24"/>
                <w:szCs w:val="24"/>
              </w:rPr>
            </w:pPr>
          </w:p>
        </w:tc>
      </w:tr>
      <w:tr w:rsidR="001A77A0" w:rsidRPr="002931ED" w:rsidTr="00E87ABF">
        <w:tc>
          <w:tcPr>
            <w:tcW w:w="8242" w:type="dxa"/>
            <w:gridSpan w:val="5"/>
          </w:tcPr>
          <w:p w:rsidR="001A77A0" w:rsidRPr="002931ED" w:rsidRDefault="001A77A0" w:rsidP="00E87ABF">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417" w:type="dxa"/>
          </w:tcPr>
          <w:p w:rsidR="001A77A0" w:rsidRPr="002931ED" w:rsidRDefault="001A77A0" w:rsidP="00E87ABF">
            <w:pPr>
              <w:snapToGrid w:val="0"/>
              <w:spacing w:after="0" w:line="240" w:lineRule="auto"/>
              <w:jc w:val="both"/>
              <w:rPr>
                <w:rFonts w:ascii="Times New Roman" w:hAnsi="Times New Roman" w:cs="Times New Roman"/>
                <w:sz w:val="24"/>
                <w:szCs w:val="24"/>
              </w:rPr>
            </w:pPr>
          </w:p>
        </w:tc>
      </w:tr>
      <w:tr w:rsidR="001A77A0" w:rsidRPr="002931ED" w:rsidTr="00E87ABF">
        <w:tc>
          <w:tcPr>
            <w:tcW w:w="8242" w:type="dxa"/>
            <w:gridSpan w:val="5"/>
          </w:tcPr>
          <w:p w:rsidR="001A77A0" w:rsidRPr="002931ED" w:rsidRDefault="001A77A0" w:rsidP="00E87ABF">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417" w:type="dxa"/>
          </w:tcPr>
          <w:p w:rsidR="001A77A0" w:rsidRPr="002931ED" w:rsidRDefault="001A77A0" w:rsidP="00E87ABF">
            <w:pPr>
              <w:snapToGrid w:val="0"/>
              <w:spacing w:after="0" w:line="240" w:lineRule="auto"/>
              <w:jc w:val="both"/>
              <w:rPr>
                <w:rFonts w:ascii="Times New Roman" w:hAnsi="Times New Roman" w:cs="Times New Roman"/>
                <w:b/>
                <w:sz w:val="24"/>
                <w:szCs w:val="24"/>
              </w:rPr>
            </w:pPr>
          </w:p>
        </w:tc>
      </w:tr>
    </w:tbl>
    <w:p w:rsidR="001A77A0" w:rsidRDefault="001A77A0" w:rsidP="001A77A0">
      <w:pPr>
        <w:tabs>
          <w:tab w:val="left" w:pos="993"/>
        </w:tabs>
        <w:spacing w:after="0" w:line="240" w:lineRule="auto"/>
        <w:jc w:val="both"/>
        <w:rPr>
          <w:rFonts w:ascii="Times New Roman" w:eastAsia="Times New Roman" w:hAnsi="Times New Roman" w:cs="Times New Roman"/>
          <w:sz w:val="24"/>
          <w:szCs w:val="24"/>
          <w:lang w:eastAsia="ru-RU"/>
        </w:rPr>
      </w:pPr>
    </w:p>
    <w:p w:rsidR="001A77A0" w:rsidRPr="002931ED" w:rsidRDefault="001A77A0" w:rsidP="001A77A0">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1A77A0" w:rsidRPr="003E488E" w:rsidRDefault="001A77A0" w:rsidP="001A77A0">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Pr>
          <w:rFonts w:ascii="Times New Roman" w:eastAsia="Times New Roman" w:hAnsi="Times New Roman" w:cs="Times New Roman"/>
          <w:b/>
          <w:sz w:val="24"/>
          <w:szCs w:val="24"/>
          <w:lang w:eastAsia="ru-RU"/>
        </w:rPr>
        <w:t>2023 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1A77A0" w:rsidRPr="002931ED" w:rsidTr="00E87ABF">
        <w:tc>
          <w:tcPr>
            <w:tcW w:w="4253" w:type="dxa"/>
            <w:shd w:val="clear" w:color="auto" w:fill="auto"/>
          </w:tcPr>
          <w:p w:rsidR="001A77A0" w:rsidRPr="002931ED" w:rsidRDefault="001A77A0" w:rsidP="00E87ABF">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1A77A0"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1A77A0" w:rsidRPr="002931ED" w:rsidRDefault="001A77A0" w:rsidP="00E87ABF">
            <w:pPr>
              <w:spacing w:after="0" w:line="240" w:lineRule="auto"/>
              <w:ind w:hanging="141"/>
              <w:jc w:val="both"/>
              <w:rPr>
                <w:rFonts w:ascii="Times New Roman" w:eastAsia="Times New Roman" w:hAnsi="Times New Roman" w:cs="Times New Roman"/>
                <w:b/>
                <w:bCs/>
                <w:color w:val="000000"/>
                <w:sz w:val="24"/>
                <w:szCs w:val="24"/>
                <w:lang w:eastAsia="ru-RU"/>
              </w:rPr>
            </w:pPr>
          </w:p>
          <w:p w:rsidR="001A77A0" w:rsidRPr="002931ED" w:rsidRDefault="001A77A0" w:rsidP="00E87ABF">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1A77A0" w:rsidRPr="002931ED" w:rsidRDefault="001A77A0" w:rsidP="00E87ABF">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1A77A0" w:rsidRPr="002931ED" w:rsidRDefault="001A77A0" w:rsidP="00E87ABF">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1A77A0" w:rsidRPr="002931ED" w:rsidRDefault="001A77A0" w:rsidP="00E87ABF">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1A77A0" w:rsidRPr="00A822F9" w:rsidRDefault="001A77A0" w:rsidP="00E87ABF">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код  ЄДРПОУ 03189191</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1A77A0" w:rsidRPr="002931ED" w:rsidRDefault="001A77A0" w:rsidP="00E87ABF">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1A77A0" w:rsidRDefault="001A77A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A77A0" w:rsidRPr="002931ED" w:rsidRDefault="001A77A0" w:rsidP="001A77A0">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1A77A0" w:rsidRPr="002931ED" w:rsidRDefault="001A77A0" w:rsidP="001A77A0">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1A77A0" w:rsidRPr="002931ED" w:rsidRDefault="001A77A0" w:rsidP="001A77A0">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1A77A0" w:rsidRPr="002931ED" w:rsidRDefault="001A77A0" w:rsidP="001A77A0">
      <w:pPr>
        <w:spacing w:after="0" w:line="240" w:lineRule="auto"/>
        <w:jc w:val="both"/>
        <w:rPr>
          <w:rFonts w:ascii="Times New Roman" w:eastAsia="Times New Roman" w:hAnsi="Times New Roman" w:cs="Times New Roman"/>
          <w:b/>
          <w:sz w:val="24"/>
          <w:szCs w:val="24"/>
          <w:lang w:eastAsia="ru-RU"/>
        </w:rPr>
      </w:pPr>
    </w:p>
    <w:p w:rsidR="001A77A0" w:rsidRPr="002931ED" w:rsidRDefault="001A77A0" w:rsidP="001A77A0">
      <w:pPr>
        <w:widowControl w:val="0"/>
        <w:spacing w:after="0" w:line="240" w:lineRule="auto"/>
        <w:ind w:firstLine="720"/>
        <w:jc w:val="both"/>
        <w:rPr>
          <w:rFonts w:ascii="Times New Roman" w:eastAsia="Times New Roman" w:hAnsi="Times New Roman" w:cs="Times New Roman"/>
          <w:b/>
          <w:sz w:val="24"/>
          <w:szCs w:val="24"/>
          <w:lang w:eastAsia="ru-RU"/>
        </w:rPr>
      </w:pPr>
    </w:p>
    <w:p w:rsidR="001A77A0" w:rsidRPr="002931ED" w:rsidRDefault="001A77A0" w:rsidP="001A77A0">
      <w:pPr>
        <w:widowControl w:val="0"/>
        <w:spacing w:after="0" w:line="240" w:lineRule="auto"/>
        <w:ind w:firstLine="720"/>
        <w:jc w:val="both"/>
        <w:rPr>
          <w:rFonts w:ascii="Times New Roman" w:eastAsia="Times New Roman" w:hAnsi="Times New Roman" w:cs="Times New Roman"/>
          <w:b/>
          <w:sz w:val="24"/>
          <w:szCs w:val="24"/>
          <w:lang w:eastAsia="ru-RU"/>
        </w:rPr>
      </w:pPr>
    </w:p>
    <w:p w:rsidR="001A77A0" w:rsidRPr="002931ED" w:rsidRDefault="001A77A0" w:rsidP="001A77A0">
      <w:pPr>
        <w:widowControl w:val="0"/>
        <w:spacing w:after="0" w:line="240" w:lineRule="auto"/>
        <w:ind w:firstLine="720"/>
        <w:jc w:val="both"/>
        <w:rPr>
          <w:rFonts w:ascii="Times New Roman" w:eastAsia="Times New Roman" w:hAnsi="Times New Roman" w:cs="Times New Roman"/>
          <w:b/>
          <w:sz w:val="24"/>
          <w:szCs w:val="24"/>
          <w:lang w:eastAsia="ru-RU"/>
        </w:rPr>
      </w:pPr>
    </w:p>
    <w:p w:rsidR="001A77A0" w:rsidRPr="002931ED" w:rsidRDefault="001A77A0" w:rsidP="001A77A0">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1A77A0" w:rsidRPr="002931ED" w:rsidRDefault="001A77A0" w:rsidP="001A77A0">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1A77A0" w:rsidRPr="002931ED" w:rsidRDefault="001A77A0" w:rsidP="001A77A0">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0"/>
        <w:gridCol w:w="1959"/>
        <w:gridCol w:w="1908"/>
        <w:gridCol w:w="1941"/>
        <w:gridCol w:w="1933"/>
      </w:tblGrid>
      <w:tr w:rsidR="001A77A0" w:rsidRPr="002931ED" w:rsidTr="00E87ABF">
        <w:tc>
          <w:tcPr>
            <w:tcW w:w="1970"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1A77A0" w:rsidRPr="002931ED" w:rsidRDefault="001A77A0" w:rsidP="00E87ABF">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1A77A0" w:rsidRPr="002931ED" w:rsidRDefault="001A77A0" w:rsidP="00E87ABF">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1A77A0" w:rsidRPr="002931ED" w:rsidTr="00E87ABF">
        <w:tc>
          <w:tcPr>
            <w:tcW w:w="1970"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1A77A0" w:rsidRPr="002931ED" w:rsidTr="00E87ABF">
        <w:tc>
          <w:tcPr>
            <w:tcW w:w="5912" w:type="dxa"/>
            <w:gridSpan w:val="3"/>
            <w:vMerge w:val="restart"/>
            <w:tcBorders>
              <w:left w:val="nil"/>
              <w:bottom w:val="nil"/>
            </w:tcBorders>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1A77A0" w:rsidRPr="002931ED" w:rsidTr="00E87ABF">
        <w:tc>
          <w:tcPr>
            <w:tcW w:w="5912" w:type="dxa"/>
            <w:gridSpan w:val="3"/>
            <w:vMerge/>
            <w:tcBorders>
              <w:left w:val="nil"/>
              <w:bottom w:val="nil"/>
            </w:tcBorders>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1A77A0" w:rsidRPr="002931ED" w:rsidTr="00E87ABF">
        <w:tc>
          <w:tcPr>
            <w:tcW w:w="5912" w:type="dxa"/>
            <w:gridSpan w:val="3"/>
            <w:vMerge/>
            <w:tcBorders>
              <w:left w:val="nil"/>
              <w:bottom w:val="nil"/>
            </w:tcBorders>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1A77A0" w:rsidRPr="002931ED" w:rsidRDefault="001A77A0" w:rsidP="001A77A0">
      <w:pPr>
        <w:spacing w:after="0" w:line="240" w:lineRule="auto"/>
        <w:jc w:val="both"/>
        <w:rPr>
          <w:rFonts w:ascii="Times New Roman" w:eastAsia="Times New Roman" w:hAnsi="Times New Roman" w:cs="Times New Roman"/>
          <w:b/>
          <w:sz w:val="24"/>
          <w:szCs w:val="24"/>
          <w:lang w:eastAsia="ru-RU"/>
        </w:rPr>
      </w:pPr>
    </w:p>
    <w:p w:rsidR="001A77A0" w:rsidRPr="002931ED" w:rsidRDefault="001A77A0" w:rsidP="001A77A0">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1A77A0" w:rsidRPr="002931ED" w:rsidRDefault="001A77A0" w:rsidP="001A77A0">
      <w:pPr>
        <w:spacing w:after="0" w:line="240" w:lineRule="auto"/>
        <w:jc w:val="both"/>
        <w:rPr>
          <w:rFonts w:ascii="Times New Roman" w:eastAsia="Times New Roman" w:hAnsi="Times New Roman" w:cs="Times New Roman"/>
          <w:b/>
          <w:sz w:val="24"/>
          <w:szCs w:val="24"/>
          <w:lang w:eastAsia="ru-RU"/>
        </w:rPr>
      </w:pPr>
    </w:p>
    <w:p w:rsidR="001A77A0" w:rsidRPr="002931ED" w:rsidRDefault="001A77A0" w:rsidP="001A77A0">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2662"/>
        <w:gridCol w:w="6520"/>
      </w:tblGrid>
      <w:tr w:rsidR="001A77A0" w:rsidRPr="002931ED" w:rsidTr="00E87ABF">
        <w:tc>
          <w:tcPr>
            <w:tcW w:w="392"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1A77A0" w:rsidRPr="002931ED" w:rsidTr="00E87ABF">
        <w:tc>
          <w:tcPr>
            <w:tcW w:w="392"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1A77A0" w:rsidRPr="002931ED" w:rsidTr="00E87ABF">
        <w:tc>
          <w:tcPr>
            <w:tcW w:w="392"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1A77A0" w:rsidRPr="002931ED" w:rsidRDefault="001A77A0" w:rsidP="001A77A0">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1A77A0" w:rsidRPr="002931ED" w:rsidTr="00E87ABF">
        <w:tc>
          <w:tcPr>
            <w:tcW w:w="4253" w:type="dxa"/>
            <w:shd w:val="clear" w:color="auto" w:fill="auto"/>
          </w:tcPr>
          <w:p w:rsidR="001A77A0" w:rsidRPr="002931ED" w:rsidRDefault="001A77A0" w:rsidP="00E87ABF">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1A77A0"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1A77A0" w:rsidRPr="002931ED" w:rsidRDefault="001A77A0" w:rsidP="00E87ABF">
            <w:pPr>
              <w:spacing w:after="0" w:line="240" w:lineRule="auto"/>
              <w:ind w:hanging="141"/>
              <w:jc w:val="both"/>
              <w:rPr>
                <w:rFonts w:ascii="Times New Roman" w:eastAsia="Times New Roman" w:hAnsi="Times New Roman" w:cs="Times New Roman"/>
                <w:b/>
                <w:bCs/>
                <w:color w:val="000000"/>
                <w:sz w:val="24"/>
                <w:szCs w:val="24"/>
                <w:lang w:eastAsia="ru-RU"/>
              </w:rPr>
            </w:pPr>
          </w:p>
          <w:p w:rsidR="001A77A0" w:rsidRPr="002931ED" w:rsidRDefault="001A77A0" w:rsidP="00E87ABF">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1A77A0" w:rsidRPr="002931ED" w:rsidRDefault="001A77A0" w:rsidP="00E87ABF">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1A77A0" w:rsidRPr="002931ED" w:rsidRDefault="001A77A0" w:rsidP="00E87ABF">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1A77A0" w:rsidRPr="002931ED" w:rsidRDefault="001A77A0" w:rsidP="00E87ABF">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1A77A0" w:rsidRPr="00A822F9" w:rsidRDefault="001A77A0" w:rsidP="00E87ABF">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код  ЄДРПОУ 03189191</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1A77A0" w:rsidRPr="002931ED" w:rsidRDefault="001A77A0" w:rsidP="00E87ABF">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1A77A0" w:rsidRDefault="001A77A0" w:rsidP="001A77A0">
      <w:pPr>
        <w:spacing w:after="0" w:line="240" w:lineRule="auto"/>
        <w:jc w:val="both"/>
        <w:rPr>
          <w:rFonts w:ascii="Times New Roman" w:eastAsia="Times New Roman" w:hAnsi="Times New Roman" w:cs="Times New Roman"/>
          <w:color w:val="000000"/>
          <w:sz w:val="24"/>
          <w:szCs w:val="24"/>
        </w:rPr>
      </w:pPr>
    </w:p>
    <w:p w:rsidR="001A77A0" w:rsidRDefault="001A77A0" w:rsidP="001A77A0">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1A77A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7A0"/>
    <w:rsid w:val="000939A4"/>
    <w:rsid w:val="001A77A0"/>
    <w:rsid w:val="003379D8"/>
    <w:rsid w:val="00343DFF"/>
    <w:rsid w:val="003D0DCB"/>
    <w:rsid w:val="00501F25"/>
    <w:rsid w:val="006B5587"/>
    <w:rsid w:val="00770B66"/>
    <w:rsid w:val="007A2806"/>
    <w:rsid w:val="00BC6722"/>
    <w:rsid w:val="00C14FBB"/>
    <w:rsid w:val="00CD2ABE"/>
    <w:rsid w:val="00FB2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A0"/>
    <w:rPr>
      <w:rFonts w:ascii="Calibri" w:eastAsia="Calibri" w:hAnsi="Calibri" w:cs="Calibri"/>
      <w:lang w:val="uk-UA"/>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paragraph" w:styleId="a3">
    <w:name w:val="No Spacing"/>
    <w:link w:val="a4"/>
    <w:uiPriority w:val="99"/>
    <w:qFormat/>
    <w:rsid w:val="001A77A0"/>
    <w:rPr>
      <w:rFonts w:ascii="Calibri" w:eastAsia="Calibri" w:hAnsi="Calibri" w:cs="Calibri"/>
      <w:lang w:val="uk-UA"/>
    </w:rPr>
  </w:style>
  <w:style w:type="character" w:customStyle="1" w:styleId="a4">
    <w:name w:val="Без интервала Знак"/>
    <w:link w:val="a3"/>
    <w:uiPriority w:val="99"/>
    <w:rsid w:val="001A77A0"/>
    <w:rPr>
      <w:rFonts w:ascii="Calibri" w:eastAsia="Calibri" w:hAnsi="Calibri" w:cs="Calibri"/>
      <w:lang w:val="uk-UA"/>
    </w:rPr>
  </w:style>
  <w:style w:type="paragraph" w:styleId="HTML">
    <w:name w:val="HTML Preformatted"/>
    <w:basedOn w:val="a"/>
    <w:link w:val="HTML0"/>
    <w:uiPriority w:val="99"/>
    <w:rsid w:val="001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1A77A0"/>
    <w:rPr>
      <w:rFonts w:ascii="Courier New" w:eastAsia="Calibri" w:hAnsi="Courier New"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6852</Words>
  <Characters>39062</Characters>
  <Application>Microsoft Office Word</Application>
  <DocSecurity>0</DocSecurity>
  <Lines>325</Lines>
  <Paragraphs>91</Paragraphs>
  <ScaleCrop>false</ScaleCrop>
  <Company>Reanimator Extreme Edition</Company>
  <LinksUpToDate>false</LinksUpToDate>
  <CharactersWithSpaces>45823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2023-03-07T14:24:00Z</dcterms:created>
  <dcterms:modified xsi:type="dcterms:W3CDTF">2023-03-07T14:24:00Z</dcterms:modified>
</cp:coreProperties>
</file>