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52" w:rsidRPr="007D416D" w:rsidRDefault="00E15752" w:rsidP="005008DF">
      <w:pPr>
        <w:pStyle w:val="rvps2"/>
        <w:shd w:val="clear" w:color="auto" w:fill="FFFFFF"/>
        <w:spacing w:before="0" w:beforeAutospacing="0" w:after="150" w:afterAutospacing="0"/>
        <w:jc w:val="center"/>
        <w:rPr>
          <w:b/>
          <w:sz w:val="28"/>
        </w:rPr>
      </w:pPr>
      <w:r w:rsidRPr="007D416D">
        <w:rPr>
          <w:b/>
          <w:sz w:val="28"/>
        </w:rPr>
        <w:t>ОГОЛОШЕННЯ</w:t>
      </w:r>
    </w:p>
    <w:p w:rsidR="009A651E" w:rsidRPr="007D416D" w:rsidRDefault="009A651E" w:rsidP="00636A79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center"/>
        <w:rPr>
          <w:b/>
          <w:sz w:val="28"/>
        </w:rPr>
      </w:pPr>
      <w:r w:rsidRPr="007D416D">
        <w:rPr>
          <w:b/>
          <w:sz w:val="28"/>
        </w:rPr>
        <w:t xml:space="preserve">про проведення відкритих торгів </w:t>
      </w:r>
      <w:r w:rsidR="005008DF">
        <w:rPr>
          <w:b/>
          <w:sz w:val="28"/>
        </w:rPr>
        <w:t>(</w:t>
      </w:r>
      <w:r w:rsidRPr="007D416D">
        <w:rPr>
          <w:b/>
          <w:sz w:val="28"/>
        </w:rPr>
        <w:t>з особливостями</w:t>
      </w:r>
      <w:r w:rsidR="005008DF">
        <w:rPr>
          <w:b/>
          <w:sz w:val="28"/>
        </w:rPr>
        <w:t>)</w:t>
      </w:r>
    </w:p>
    <w:p w:rsidR="00032BC4" w:rsidRDefault="00E838F8" w:rsidP="00636A79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від 22.02.2024 року</w:t>
      </w:r>
    </w:p>
    <w:p w:rsidR="00653BFD" w:rsidRPr="007D416D" w:rsidRDefault="00653BFD" w:rsidP="00636A79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center"/>
        <w:rPr>
          <w:b/>
          <w:sz w:val="22"/>
          <w:szCs w:val="20"/>
        </w:rPr>
      </w:pPr>
    </w:p>
    <w:p w:rsidR="009A651E" w:rsidRPr="007D416D" w:rsidRDefault="009A651E" w:rsidP="009A651E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r w:rsidRPr="007D416D">
        <w:t xml:space="preserve">1) </w:t>
      </w:r>
      <w:r w:rsidR="00CB4AD0" w:rsidRPr="007D416D">
        <w:t>Н</w:t>
      </w:r>
      <w:r w:rsidRPr="007D416D"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CB4AD0" w:rsidRPr="007D416D">
        <w:t>: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Найменування замовника: КУ Київський міський центр реабілітації дітей з інвалідністю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Категорія замовника: Юридична особа, яка забезпечує потреби держави або територіальної громади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Код згідно з ЄДРПОУ замовника: 41055234</w:t>
      </w:r>
    </w:p>
    <w:p w:rsidR="009A651E" w:rsidRPr="007D416D" w:rsidRDefault="009A651E" w:rsidP="009A651E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Місцезнаходження замовника: 04086, Україна, м. Київ, вул. Олени Теліги, буд. 37-Г</w:t>
      </w:r>
      <w:bookmarkStart w:id="0" w:name="n1143"/>
      <w:bookmarkEnd w:id="0"/>
      <w:r w:rsidR="00FA6101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</w:p>
    <w:p w:rsidR="009A651E" w:rsidRPr="00E838F8" w:rsidRDefault="00CB4AD0" w:rsidP="00E838F8">
      <w:pPr>
        <w:shd w:val="clear" w:color="auto" w:fill="FFFFFF"/>
        <w:spacing w:after="240" w:line="276" w:lineRule="auto"/>
        <w:jc w:val="both"/>
        <w:rPr>
          <w:rFonts w:ascii="Times New Roman" w:hAnsi="Times New Roman"/>
          <w:b/>
          <w:sz w:val="24"/>
        </w:rPr>
      </w:pPr>
      <w:r w:rsidRPr="007D416D">
        <w:rPr>
          <w:rFonts w:ascii="Times New Roman" w:hAnsi="Times New Roman"/>
          <w:sz w:val="24"/>
          <w:szCs w:val="24"/>
        </w:rPr>
        <w:t>2) Н</w:t>
      </w:r>
      <w:r w:rsidR="009A651E" w:rsidRPr="007D416D">
        <w:rPr>
          <w:rFonts w:ascii="Times New Roman" w:hAnsi="Times New Roman"/>
          <w:sz w:val="24"/>
          <w:szCs w:val="24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D006D0" w:rsidRPr="00D006D0">
        <w:t xml:space="preserve"> </w:t>
      </w:r>
      <w:r w:rsidR="00E838F8" w:rsidRPr="00E838F8">
        <w:rPr>
          <w:rFonts w:ascii="Times New Roman" w:hAnsi="Times New Roman"/>
          <w:b/>
          <w:sz w:val="24"/>
        </w:rPr>
        <w:t xml:space="preserve">Код ДК 021:2015:50110000-9: Послуги з ремонту і технічного обслуговування </w:t>
      </w:r>
      <w:proofErr w:type="spellStart"/>
      <w:r w:rsidR="00E838F8" w:rsidRPr="00E838F8">
        <w:rPr>
          <w:rFonts w:ascii="Times New Roman" w:hAnsi="Times New Roman"/>
          <w:b/>
          <w:sz w:val="24"/>
        </w:rPr>
        <w:t>мототранспортних</w:t>
      </w:r>
      <w:proofErr w:type="spellEnd"/>
      <w:r w:rsidR="00E838F8" w:rsidRPr="00E838F8">
        <w:rPr>
          <w:rFonts w:ascii="Times New Roman" w:hAnsi="Times New Roman"/>
          <w:b/>
          <w:sz w:val="24"/>
        </w:rPr>
        <w:t xml:space="preserve"> засобів і супутнього обладнання, а саме: Лот № 1</w:t>
      </w:r>
      <w:r w:rsidR="00E87E45">
        <w:rPr>
          <w:rFonts w:ascii="Times New Roman" w:hAnsi="Times New Roman"/>
          <w:b/>
          <w:sz w:val="24"/>
        </w:rPr>
        <w:t xml:space="preserve"> </w:t>
      </w:r>
      <w:r w:rsidR="00E87E45" w:rsidRPr="00E838F8">
        <w:rPr>
          <w:rFonts w:ascii="Times New Roman" w:hAnsi="Times New Roman"/>
          <w:b/>
          <w:sz w:val="24"/>
        </w:rPr>
        <w:t xml:space="preserve">– </w:t>
      </w:r>
      <w:r w:rsidR="00E838F8" w:rsidRPr="00E838F8">
        <w:rPr>
          <w:rFonts w:ascii="Times New Roman" w:hAnsi="Times New Roman"/>
          <w:b/>
          <w:sz w:val="24"/>
        </w:rPr>
        <w:t>код ДК 021:2015:50112100-4 - Послуги з ремонту автомобілів; Лот № 2 – код ДК 021:2015: 50112200-5 - Послуги з технічного обслуговування автомобілів; Лот № 3 – код ДК 021:2015:50112300-6 - Послуги з миття автомобілів та подібні послуги.</w:t>
      </w:r>
    </w:p>
    <w:p w:rsidR="00D238FE" w:rsidRDefault="00B21AAF" w:rsidP="00D006D0">
      <w:pPr>
        <w:pStyle w:val="a5"/>
        <w:jc w:val="both"/>
        <w:rPr>
          <w:rFonts w:ascii="Times New Roman" w:hAnsi="Times New Roman"/>
          <w:sz w:val="24"/>
        </w:rPr>
      </w:pPr>
      <w:bookmarkStart w:id="1" w:name="n1144"/>
      <w:bookmarkStart w:id="2" w:name="n1145"/>
      <w:bookmarkEnd w:id="1"/>
      <w:bookmarkEnd w:id="2"/>
      <w:r w:rsidRPr="00740A66">
        <w:rPr>
          <w:rFonts w:ascii="Times New Roman" w:hAnsi="Times New Roman"/>
          <w:sz w:val="24"/>
        </w:rPr>
        <w:t>3</w:t>
      </w:r>
      <w:r w:rsidR="009A651E" w:rsidRPr="00740A66">
        <w:rPr>
          <w:rFonts w:ascii="Times New Roman" w:hAnsi="Times New Roman"/>
          <w:sz w:val="24"/>
        </w:rPr>
        <w:t xml:space="preserve">) </w:t>
      </w:r>
      <w:r w:rsidR="00D238FE">
        <w:rPr>
          <w:rFonts w:ascii="Times New Roman" w:hAnsi="Times New Roman"/>
          <w:sz w:val="24"/>
        </w:rPr>
        <w:t xml:space="preserve">Обсяг і місце </w:t>
      </w:r>
      <w:r w:rsidR="00D238FE" w:rsidRPr="00D238FE">
        <w:rPr>
          <w:rFonts w:ascii="Times New Roman" w:hAnsi="Times New Roman"/>
          <w:sz w:val="24"/>
        </w:rPr>
        <w:t>надання послуг</w:t>
      </w:r>
      <w:r w:rsidR="00E838F8">
        <w:rPr>
          <w:rFonts w:ascii="Times New Roman" w:hAnsi="Times New Roman"/>
          <w:sz w:val="24"/>
        </w:rPr>
        <w:t>:</w:t>
      </w:r>
      <w:r w:rsidR="00D238FE">
        <w:rPr>
          <w:rFonts w:ascii="Times New Roman" w:hAnsi="Times New Roman"/>
          <w:sz w:val="24"/>
        </w:rPr>
        <w:t xml:space="preserve"> </w:t>
      </w:r>
    </w:p>
    <w:p w:rsidR="00D006D0" w:rsidRPr="00E838F8" w:rsidRDefault="00D006D0" w:rsidP="00D006D0">
      <w:pPr>
        <w:pStyle w:val="a5"/>
        <w:jc w:val="both"/>
        <w:rPr>
          <w:rFonts w:ascii="Times New Roman" w:hAnsi="Times New Roman"/>
          <w:sz w:val="24"/>
        </w:rPr>
      </w:pPr>
      <w:r w:rsidRPr="00D006D0">
        <w:rPr>
          <w:rFonts w:ascii="Times New Roman" w:hAnsi="Times New Roman"/>
          <w:b/>
          <w:sz w:val="24"/>
        </w:rPr>
        <w:t>Лот № 1 – 3 послуги</w:t>
      </w:r>
      <w:r w:rsidR="00DC5CE3">
        <w:rPr>
          <w:rFonts w:ascii="Times New Roman" w:hAnsi="Times New Roman"/>
          <w:b/>
          <w:sz w:val="24"/>
        </w:rPr>
        <w:t xml:space="preserve"> (по 1</w:t>
      </w:r>
      <w:r w:rsidR="000477D1">
        <w:rPr>
          <w:rFonts w:ascii="Times New Roman" w:hAnsi="Times New Roman"/>
          <w:b/>
          <w:sz w:val="24"/>
        </w:rPr>
        <w:t xml:space="preserve"> послузі на кожен автомобіль)</w:t>
      </w:r>
      <w:r w:rsidRPr="00D006D0">
        <w:rPr>
          <w:rFonts w:ascii="Times New Roman" w:hAnsi="Times New Roman"/>
          <w:b/>
          <w:sz w:val="24"/>
        </w:rPr>
        <w:t>;</w:t>
      </w:r>
    </w:p>
    <w:p w:rsidR="00D006D0" w:rsidRPr="00D006D0" w:rsidRDefault="00D006D0" w:rsidP="00D006D0">
      <w:pPr>
        <w:pStyle w:val="a5"/>
        <w:jc w:val="both"/>
        <w:rPr>
          <w:rFonts w:ascii="Times New Roman" w:hAnsi="Times New Roman"/>
          <w:b/>
          <w:sz w:val="24"/>
        </w:rPr>
      </w:pPr>
      <w:r w:rsidRPr="00D006D0">
        <w:rPr>
          <w:rFonts w:ascii="Times New Roman" w:hAnsi="Times New Roman"/>
          <w:b/>
          <w:sz w:val="24"/>
        </w:rPr>
        <w:t>Лот № 2 - 6 послуг</w:t>
      </w:r>
      <w:r w:rsidR="00DC5CE3">
        <w:rPr>
          <w:rFonts w:ascii="Times New Roman" w:hAnsi="Times New Roman"/>
          <w:b/>
          <w:sz w:val="24"/>
        </w:rPr>
        <w:t xml:space="preserve"> (по 2</w:t>
      </w:r>
      <w:r w:rsidR="000477D1">
        <w:rPr>
          <w:rFonts w:ascii="Times New Roman" w:hAnsi="Times New Roman"/>
          <w:b/>
          <w:sz w:val="24"/>
        </w:rPr>
        <w:t xml:space="preserve"> послуги на кожен автомобіль)</w:t>
      </w:r>
      <w:r w:rsidR="00DC5CE3">
        <w:rPr>
          <w:rFonts w:ascii="Times New Roman" w:hAnsi="Times New Roman"/>
          <w:b/>
          <w:sz w:val="24"/>
        </w:rPr>
        <w:t>;</w:t>
      </w:r>
    </w:p>
    <w:p w:rsidR="00D006D0" w:rsidRDefault="00D006D0" w:rsidP="00D006D0">
      <w:pPr>
        <w:pStyle w:val="a5"/>
        <w:jc w:val="both"/>
        <w:rPr>
          <w:rFonts w:ascii="Times New Roman" w:hAnsi="Times New Roman"/>
          <w:b/>
          <w:sz w:val="24"/>
        </w:rPr>
      </w:pPr>
      <w:r w:rsidRPr="00D006D0">
        <w:rPr>
          <w:rFonts w:ascii="Times New Roman" w:hAnsi="Times New Roman"/>
          <w:b/>
          <w:sz w:val="24"/>
        </w:rPr>
        <w:t>Лот № 3 – 156 послуг</w:t>
      </w:r>
      <w:r w:rsidR="000477D1">
        <w:rPr>
          <w:rFonts w:ascii="Times New Roman" w:hAnsi="Times New Roman"/>
          <w:b/>
          <w:sz w:val="24"/>
        </w:rPr>
        <w:t xml:space="preserve"> (по 52 послуги на кожен автомобіль)</w:t>
      </w:r>
      <w:r w:rsidR="00D238FE">
        <w:rPr>
          <w:rFonts w:ascii="Times New Roman" w:hAnsi="Times New Roman"/>
          <w:b/>
          <w:sz w:val="24"/>
        </w:rPr>
        <w:t>,</w:t>
      </w:r>
    </w:p>
    <w:p w:rsidR="00740A66" w:rsidRDefault="00D238FE" w:rsidP="00D006D0">
      <w:pPr>
        <w:pStyle w:val="a5"/>
        <w:jc w:val="both"/>
        <w:rPr>
          <w:rFonts w:ascii="Times New Roman" w:hAnsi="Times New Roman"/>
          <w:b/>
          <w:sz w:val="24"/>
        </w:rPr>
      </w:pPr>
      <w:r w:rsidRPr="00D238FE">
        <w:rPr>
          <w:rFonts w:ascii="Times New Roman" w:hAnsi="Times New Roman"/>
          <w:b/>
          <w:sz w:val="24"/>
        </w:rPr>
        <w:t>Україна, м.</w:t>
      </w:r>
      <w:r>
        <w:rPr>
          <w:rFonts w:ascii="Times New Roman" w:hAnsi="Times New Roman"/>
          <w:b/>
          <w:sz w:val="24"/>
        </w:rPr>
        <w:t xml:space="preserve"> Київ, територія (СТО) Переможця</w:t>
      </w:r>
      <w:r w:rsidR="003C7E6B">
        <w:rPr>
          <w:rFonts w:ascii="Times New Roman" w:hAnsi="Times New Roman"/>
          <w:b/>
          <w:sz w:val="24"/>
        </w:rPr>
        <w:t xml:space="preserve"> (Виконавця</w:t>
      </w:r>
      <w:r w:rsidR="00996C9F">
        <w:rPr>
          <w:rFonts w:ascii="Times New Roman" w:hAnsi="Times New Roman"/>
          <w:b/>
          <w:sz w:val="24"/>
        </w:rPr>
        <w:t>)</w:t>
      </w:r>
      <w:bookmarkStart w:id="3" w:name="_GoBack"/>
      <w:bookmarkEnd w:id="3"/>
      <w:r w:rsidRPr="00D238FE">
        <w:rPr>
          <w:rFonts w:ascii="Times New Roman" w:hAnsi="Times New Roman"/>
          <w:b/>
          <w:sz w:val="24"/>
        </w:rPr>
        <w:t>.</w:t>
      </w:r>
    </w:p>
    <w:p w:rsidR="00D006D0" w:rsidRPr="00D006D0" w:rsidRDefault="00D006D0" w:rsidP="00D006D0">
      <w:pPr>
        <w:pStyle w:val="a5"/>
        <w:jc w:val="both"/>
        <w:rPr>
          <w:rFonts w:ascii="Times New Roman" w:hAnsi="Times New Roman"/>
          <w:b/>
          <w:sz w:val="24"/>
        </w:rPr>
      </w:pPr>
    </w:p>
    <w:p w:rsidR="009A651E" w:rsidRDefault="00B21AAF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7D416D">
        <w:t>4</w:t>
      </w:r>
      <w:r w:rsidR="00FA6101">
        <w:t>) О</w:t>
      </w:r>
      <w:r w:rsidR="009A651E" w:rsidRPr="007D416D">
        <w:t xml:space="preserve">чікувана вартість предмета закупівлі: </w:t>
      </w:r>
      <w:r w:rsidR="00E838F8">
        <w:rPr>
          <w:b/>
        </w:rPr>
        <w:t>282 0</w:t>
      </w:r>
      <w:r w:rsidR="00D006D0">
        <w:rPr>
          <w:b/>
        </w:rPr>
        <w:t>00</w:t>
      </w:r>
      <w:r w:rsidR="009D3CB5" w:rsidRPr="007D416D">
        <w:rPr>
          <w:b/>
        </w:rPr>
        <w:t>, 00 грн (</w:t>
      </w:r>
      <w:r w:rsidR="00E838F8">
        <w:rPr>
          <w:b/>
        </w:rPr>
        <w:t xml:space="preserve">Двісті вісімдесят дві тисячі </w:t>
      </w:r>
      <w:r w:rsidR="00D006D0">
        <w:rPr>
          <w:b/>
        </w:rPr>
        <w:t xml:space="preserve">грн 00 </w:t>
      </w:r>
      <w:proofErr w:type="spellStart"/>
      <w:r w:rsidR="00D006D0">
        <w:rPr>
          <w:b/>
        </w:rPr>
        <w:t>коп</w:t>
      </w:r>
      <w:proofErr w:type="spellEnd"/>
      <w:r w:rsidR="005008DF">
        <w:rPr>
          <w:b/>
        </w:rPr>
        <w:t>) з ПДВ:</w:t>
      </w:r>
    </w:p>
    <w:p w:rsidR="005008DF" w:rsidRPr="00D006D0" w:rsidRDefault="00E838F8" w:rsidP="005008DF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Лот № 1 – 150 000, 00 грн (сто п’ятдесят тисяч</w:t>
      </w:r>
      <w:r w:rsidR="005008DF">
        <w:rPr>
          <w:rFonts w:ascii="Times New Roman" w:hAnsi="Times New Roman"/>
          <w:b/>
          <w:sz w:val="24"/>
        </w:rPr>
        <w:t xml:space="preserve"> грн 00 </w:t>
      </w:r>
      <w:proofErr w:type="spellStart"/>
      <w:r w:rsidR="005008DF">
        <w:rPr>
          <w:rFonts w:ascii="Times New Roman" w:hAnsi="Times New Roman"/>
          <w:b/>
          <w:sz w:val="24"/>
        </w:rPr>
        <w:t>коп</w:t>
      </w:r>
      <w:proofErr w:type="spellEnd"/>
      <w:r w:rsidR="005008DF">
        <w:rPr>
          <w:rFonts w:ascii="Times New Roman" w:hAnsi="Times New Roman"/>
          <w:b/>
          <w:sz w:val="24"/>
        </w:rPr>
        <w:t>)  з ПДВ</w:t>
      </w:r>
      <w:r w:rsidR="005008DF" w:rsidRPr="00D006D0">
        <w:rPr>
          <w:rFonts w:ascii="Times New Roman" w:hAnsi="Times New Roman"/>
          <w:b/>
          <w:sz w:val="24"/>
        </w:rPr>
        <w:t>;</w:t>
      </w:r>
    </w:p>
    <w:p w:rsidR="005008DF" w:rsidRPr="00D006D0" w:rsidRDefault="00E838F8" w:rsidP="005008DF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2 </w:t>
      </w:r>
      <w:r>
        <w:rPr>
          <w:rFonts w:ascii="Times New Roman" w:hAnsi="Times New Roman"/>
          <w:b/>
          <w:sz w:val="24"/>
        </w:rPr>
        <w:softHyphen/>
        <w:t>– 54 000, 00 грн (п’ятдесят чотири тисячі</w:t>
      </w:r>
      <w:r w:rsidR="005008DF">
        <w:rPr>
          <w:rFonts w:ascii="Times New Roman" w:hAnsi="Times New Roman"/>
          <w:b/>
          <w:sz w:val="24"/>
        </w:rPr>
        <w:t xml:space="preserve"> грн 00 </w:t>
      </w:r>
      <w:proofErr w:type="spellStart"/>
      <w:r w:rsidR="005008DF">
        <w:rPr>
          <w:rFonts w:ascii="Times New Roman" w:hAnsi="Times New Roman"/>
          <w:b/>
          <w:sz w:val="24"/>
        </w:rPr>
        <w:t>коп</w:t>
      </w:r>
      <w:proofErr w:type="spellEnd"/>
      <w:r w:rsidR="005008DF">
        <w:rPr>
          <w:rFonts w:ascii="Times New Roman" w:hAnsi="Times New Roman"/>
          <w:b/>
          <w:sz w:val="24"/>
        </w:rPr>
        <w:t xml:space="preserve">)  з ПДВ </w:t>
      </w:r>
      <w:r w:rsidR="005008DF" w:rsidRPr="00D006D0">
        <w:rPr>
          <w:rFonts w:ascii="Times New Roman" w:hAnsi="Times New Roman"/>
          <w:b/>
          <w:sz w:val="24"/>
        </w:rPr>
        <w:t>;</w:t>
      </w:r>
    </w:p>
    <w:p w:rsidR="005008DF" w:rsidRDefault="005008DF" w:rsidP="00E87E45">
      <w:pPr>
        <w:pStyle w:val="a5"/>
        <w:jc w:val="both"/>
        <w:rPr>
          <w:rFonts w:ascii="Times New Roman" w:hAnsi="Times New Roman"/>
          <w:b/>
          <w:sz w:val="24"/>
        </w:rPr>
      </w:pPr>
      <w:r w:rsidRPr="00D006D0">
        <w:rPr>
          <w:rFonts w:ascii="Times New Roman" w:hAnsi="Times New Roman"/>
          <w:b/>
          <w:sz w:val="24"/>
        </w:rPr>
        <w:t xml:space="preserve">Лот № 3 – </w:t>
      </w:r>
      <w:r w:rsidR="00E838F8">
        <w:rPr>
          <w:rFonts w:ascii="Times New Roman" w:hAnsi="Times New Roman"/>
          <w:b/>
          <w:sz w:val="24"/>
        </w:rPr>
        <w:t>78 0</w:t>
      </w:r>
      <w:r>
        <w:rPr>
          <w:rFonts w:ascii="Times New Roman" w:hAnsi="Times New Roman"/>
          <w:b/>
          <w:sz w:val="24"/>
        </w:rPr>
        <w:t xml:space="preserve">00, 00 (сімдесят </w:t>
      </w:r>
      <w:r w:rsidR="00E838F8">
        <w:rPr>
          <w:rFonts w:ascii="Times New Roman" w:hAnsi="Times New Roman"/>
          <w:b/>
          <w:sz w:val="24"/>
        </w:rPr>
        <w:t xml:space="preserve">вісім тисяч </w:t>
      </w:r>
      <w:r>
        <w:rPr>
          <w:rFonts w:ascii="Times New Roman" w:hAnsi="Times New Roman"/>
          <w:b/>
          <w:sz w:val="24"/>
        </w:rPr>
        <w:t xml:space="preserve">грн 00 </w:t>
      </w:r>
      <w:proofErr w:type="spellStart"/>
      <w:r>
        <w:rPr>
          <w:rFonts w:ascii="Times New Roman" w:hAnsi="Times New Roman"/>
          <w:b/>
          <w:sz w:val="24"/>
        </w:rPr>
        <w:t>коп</w:t>
      </w:r>
      <w:proofErr w:type="spellEnd"/>
      <w:r>
        <w:rPr>
          <w:rFonts w:ascii="Times New Roman" w:hAnsi="Times New Roman"/>
          <w:b/>
          <w:sz w:val="24"/>
        </w:rPr>
        <w:t xml:space="preserve">) з ПДВ. </w:t>
      </w:r>
    </w:p>
    <w:p w:rsidR="00E87E45" w:rsidRPr="00E87E45" w:rsidRDefault="00E87E45" w:rsidP="00E87E45">
      <w:pPr>
        <w:pStyle w:val="a5"/>
        <w:jc w:val="both"/>
        <w:rPr>
          <w:rFonts w:ascii="Times New Roman" w:hAnsi="Times New Roman"/>
          <w:b/>
          <w:sz w:val="24"/>
        </w:rPr>
      </w:pPr>
    </w:p>
    <w:p w:rsidR="009A651E" w:rsidRPr="007D416D" w:rsidRDefault="00CB4AD0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4" w:name="n1146"/>
      <w:bookmarkEnd w:id="4"/>
      <w:r w:rsidRPr="007D416D">
        <w:t>5) С</w:t>
      </w:r>
      <w:r w:rsidR="009A651E" w:rsidRPr="007D416D">
        <w:t xml:space="preserve">трок надання послуг: </w:t>
      </w:r>
      <w:r w:rsidR="009D3CB5" w:rsidRPr="007D416D">
        <w:t xml:space="preserve"> </w:t>
      </w:r>
      <w:r w:rsidR="00D006D0">
        <w:rPr>
          <w:b/>
        </w:rPr>
        <w:t>з</w:t>
      </w:r>
      <w:r w:rsidR="00D006D0" w:rsidRPr="00D006D0">
        <w:rPr>
          <w:b/>
        </w:rPr>
        <w:t xml:space="preserve"> дня п</w:t>
      </w:r>
      <w:r w:rsidR="00FF37F7">
        <w:rPr>
          <w:b/>
        </w:rPr>
        <w:t>ідписання договору до 31.12.2024 року.</w:t>
      </w:r>
    </w:p>
    <w:p w:rsidR="00B21AAF" w:rsidRPr="007D416D" w:rsidRDefault="00CB4AD0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5" w:name="n1147"/>
      <w:bookmarkEnd w:id="5"/>
      <w:r w:rsidRPr="007D416D">
        <w:rPr>
          <w:spacing w:val="-6"/>
          <w:lang w:eastAsia="en-US"/>
        </w:rPr>
        <w:t>6) К</w:t>
      </w:r>
      <w:r w:rsidR="00B21AAF" w:rsidRPr="007D416D">
        <w:rPr>
          <w:spacing w:val="-6"/>
          <w:lang w:eastAsia="en-US"/>
        </w:rPr>
        <w:t>інцевий стро</w:t>
      </w:r>
      <w:r w:rsidR="008000A9" w:rsidRPr="007D416D">
        <w:rPr>
          <w:spacing w:val="-6"/>
          <w:lang w:eastAsia="en-US"/>
        </w:rPr>
        <w:t>к подання тендерних пропозицій:</w:t>
      </w:r>
      <w:r w:rsidR="00FF37F7">
        <w:rPr>
          <w:b/>
          <w:spacing w:val="-6"/>
          <w:lang w:val="ru-RU" w:eastAsia="en-US"/>
        </w:rPr>
        <w:t xml:space="preserve"> до 01 </w:t>
      </w:r>
      <w:proofErr w:type="spellStart"/>
      <w:r w:rsidR="00FF37F7">
        <w:rPr>
          <w:b/>
          <w:spacing w:val="-6"/>
          <w:lang w:val="ru-RU" w:eastAsia="en-US"/>
        </w:rPr>
        <w:t>березня</w:t>
      </w:r>
      <w:proofErr w:type="spellEnd"/>
      <w:r w:rsidR="00FF37F7">
        <w:rPr>
          <w:b/>
          <w:spacing w:val="-6"/>
          <w:lang w:val="ru-RU" w:eastAsia="en-US"/>
        </w:rPr>
        <w:t xml:space="preserve"> 2024 року 00:00</w:t>
      </w:r>
      <w:r w:rsidR="005008DF">
        <w:rPr>
          <w:b/>
          <w:spacing w:val="-6"/>
          <w:lang w:val="ru-RU" w:eastAsia="en-US"/>
        </w:rPr>
        <w:t xml:space="preserve">. </w:t>
      </w:r>
    </w:p>
    <w:p w:rsidR="009A651E" w:rsidRPr="00FF37F7" w:rsidRDefault="00B21AAF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7D416D">
        <w:t>7</w:t>
      </w:r>
      <w:r w:rsidR="00CB4AD0" w:rsidRPr="007D416D">
        <w:t>) У</w:t>
      </w:r>
      <w:r w:rsidR="009A651E" w:rsidRPr="007D416D">
        <w:t xml:space="preserve">мови оплати: </w:t>
      </w:r>
      <w:r w:rsidR="00FF37F7" w:rsidRPr="00FF37F7">
        <w:rPr>
          <w:b/>
          <w:color w:val="000000"/>
        </w:rPr>
        <w:t>Замовник сплачує ва</w:t>
      </w:r>
      <w:r w:rsidR="00FF37F7">
        <w:rPr>
          <w:b/>
          <w:color w:val="000000"/>
        </w:rPr>
        <w:t xml:space="preserve">ртість наданих </w:t>
      </w:r>
      <w:r w:rsidR="00E87E45">
        <w:rPr>
          <w:b/>
          <w:color w:val="000000"/>
        </w:rPr>
        <w:t>послуг згідно з підписаним С</w:t>
      </w:r>
      <w:r w:rsidR="00FF37F7" w:rsidRPr="00FF37F7">
        <w:rPr>
          <w:b/>
          <w:color w:val="000000"/>
        </w:rPr>
        <w:t>торонами Актом прийому-передачі наданих послуг,  протягом 30 (тридцяти) календарних днів, а у разі затримки бюджетного фінансування розрахунок за надані послуги  здійснюється протягом 10 (десяти) банківських днів з дати отримання Замовником бюджетного призначення на фінансування закупівлі</w:t>
      </w:r>
      <w:r w:rsidR="00FF37F7">
        <w:rPr>
          <w:b/>
          <w:color w:val="000000"/>
        </w:rPr>
        <w:t>.</w:t>
      </w:r>
    </w:p>
    <w:p w:rsidR="006222EA" w:rsidRPr="00AD0F4E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6" w:name="n1148"/>
      <w:bookmarkStart w:id="7" w:name="n1149"/>
      <w:bookmarkEnd w:id="6"/>
      <w:bookmarkEnd w:id="7"/>
      <w:r w:rsidRPr="007D416D">
        <w:t>8)</w:t>
      </w:r>
      <w:r w:rsidRPr="00D53C44">
        <w:t xml:space="preserve"> </w:t>
      </w:r>
      <w:r>
        <w:t>Мова, якою</w:t>
      </w:r>
      <w:r w:rsidRPr="00D53C44">
        <w:t xml:space="preserve"> повинні готуватися тендерні пропозиції</w:t>
      </w:r>
      <w:r w:rsidRPr="007D416D">
        <w:t xml:space="preserve">:  </w:t>
      </w:r>
      <w:r w:rsidRPr="007D416D">
        <w:rPr>
          <w:b/>
        </w:rPr>
        <w:t>українська.</w:t>
      </w:r>
    </w:p>
    <w:p w:rsidR="006222EA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  <w:spacing w:val="-6"/>
        </w:rPr>
      </w:pPr>
      <w:r w:rsidRPr="007D416D">
        <w:rPr>
          <w:spacing w:val="-6"/>
        </w:rPr>
        <w:t>9)</w:t>
      </w:r>
      <w:r>
        <w:rPr>
          <w:spacing w:val="-6"/>
        </w:rPr>
        <w:t xml:space="preserve"> </w:t>
      </w:r>
      <w:r>
        <w:rPr>
          <w:color w:val="333333"/>
          <w:shd w:val="clear" w:color="auto" w:fill="FFFFFF"/>
        </w:rPr>
        <w:t>Розмір, вид та умови надання забезпечення тендерних пропозицій</w:t>
      </w:r>
      <w:r w:rsidRPr="007D416D">
        <w:rPr>
          <w:spacing w:val="-6"/>
        </w:rPr>
        <w:t xml:space="preserve">: </w:t>
      </w:r>
      <w:r w:rsidRPr="007D416D">
        <w:rPr>
          <w:b/>
          <w:spacing w:val="-6"/>
        </w:rPr>
        <w:t>не вимагається.</w:t>
      </w:r>
    </w:p>
    <w:p w:rsidR="006222EA" w:rsidRPr="00AD0F4E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  <w:spacing w:val="-6"/>
        </w:rPr>
      </w:pPr>
      <w:r w:rsidRPr="008235EE">
        <w:rPr>
          <w:shd w:val="clear" w:color="auto" w:fill="FFFFFF"/>
        </w:rPr>
        <w:t>10) Дата та час розкриття тендерних пропозицій, якщо оголошення про проведення відкритих торгів оприлюднюється відповідно до </w:t>
      </w:r>
      <w:hyperlink r:id="rId5" w:anchor="n1059" w:history="1">
        <w:r w:rsidRPr="008235EE">
          <w:rPr>
            <w:rStyle w:val="a6"/>
            <w:color w:val="auto"/>
            <w:shd w:val="clear" w:color="auto" w:fill="FFFFFF"/>
          </w:rPr>
          <w:t>частини третьої</w:t>
        </w:r>
      </w:hyperlink>
      <w:r w:rsidRPr="008235EE">
        <w:rPr>
          <w:shd w:val="clear" w:color="auto" w:fill="FFFFFF"/>
        </w:rPr>
        <w:t xml:space="preserve"> статті 10 цього Закону – </w:t>
      </w:r>
      <w:r w:rsidRPr="00AD0F4E">
        <w:rPr>
          <w:b/>
          <w:shd w:val="clear" w:color="auto" w:fill="FFFFFF"/>
        </w:rPr>
        <w:t>не застосовується.</w:t>
      </w:r>
    </w:p>
    <w:p w:rsidR="006222EA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lastRenderedPageBreak/>
        <w:t>11</w:t>
      </w:r>
      <w:r w:rsidR="00B21AAF" w:rsidRPr="007D416D">
        <w:t xml:space="preserve">) </w:t>
      </w:r>
      <w:r w:rsidR="00E66209" w:rsidRPr="007D416D">
        <w:t>Розмір мінімального кроку пониження ціни під час електронного аукціону</w:t>
      </w:r>
      <w:r w:rsidR="00CB4AD0" w:rsidRPr="007D416D">
        <w:t xml:space="preserve">: </w:t>
      </w:r>
    </w:p>
    <w:p w:rsidR="00E66209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b/>
        </w:rPr>
      </w:pPr>
      <w:r>
        <w:rPr>
          <w:b/>
        </w:rPr>
        <w:t>Лот № 1 – 750, 00 грн (0,5%);</w:t>
      </w:r>
    </w:p>
    <w:p w:rsidR="006222EA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b/>
        </w:rPr>
      </w:pPr>
      <w:r>
        <w:rPr>
          <w:b/>
        </w:rPr>
        <w:t>Лот №2 – 270,00 грн (0,5%);</w:t>
      </w:r>
    </w:p>
    <w:p w:rsidR="006222EA" w:rsidRPr="007D416D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b/>
        </w:rPr>
      </w:pPr>
      <w:r>
        <w:rPr>
          <w:b/>
        </w:rPr>
        <w:t>Лот №3 – 390,00 грн (0,5%).</w:t>
      </w:r>
    </w:p>
    <w:p w:rsidR="00F0156F" w:rsidRPr="003F5C64" w:rsidRDefault="00B44FFC" w:rsidP="00D006D0">
      <w:pPr>
        <w:pStyle w:val="rvps2"/>
        <w:shd w:val="clear" w:color="auto" w:fill="FFFFFF"/>
        <w:spacing w:after="150" w:line="276" w:lineRule="auto"/>
        <w:jc w:val="both"/>
        <w:rPr>
          <w:b/>
        </w:rPr>
      </w:pPr>
      <w:bookmarkStart w:id="8" w:name="n1995"/>
      <w:bookmarkStart w:id="9" w:name="n1150"/>
      <w:bookmarkStart w:id="10" w:name="n1996"/>
      <w:bookmarkStart w:id="11" w:name="n1151"/>
      <w:bookmarkEnd w:id="8"/>
      <w:bookmarkEnd w:id="9"/>
      <w:bookmarkEnd w:id="10"/>
      <w:bookmarkEnd w:id="11"/>
      <w:r>
        <w:t>12</w:t>
      </w:r>
      <w:r w:rsidR="00F351D6" w:rsidRPr="00F351D6">
        <w:t>) М</w:t>
      </w:r>
      <w:r w:rsidR="00F351D6" w:rsidRPr="00F351D6">
        <w:rPr>
          <w:shd w:val="clear" w:color="auto" w:fill="FFFFFF"/>
        </w:rPr>
        <w:t xml:space="preserve">атематична формула для розрахунку приведеної ціни (у разі її застосування): </w:t>
      </w:r>
      <w:r w:rsidR="00F351D6" w:rsidRPr="00F351D6">
        <w:rPr>
          <w:b/>
          <w:shd w:val="clear" w:color="auto" w:fill="FFFFFF"/>
        </w:rPr>
        <w:t>не застосовується.</w:t>
      </w:r>
    </w:p>
    <w:p w:rsidR="00B44FFC" w:rsidRDefault="00B44FFC" w:rsidP="00D006D0">
      <w:pPr>
        <w:pStyle w:val="rvps2"/>
        <w:shd w:val="clear" w:color="auto" w:fill="FFFFFF"/>
        <w:spacing w:after="150" w:line="276" w:lineRule="auto"/>
        <w:jc w:val="both"/>
        <w:rPr>
          <w:b/>
          <w:sz w:val="26"/>
          <w:szCs w:val="26"/>
        </w:rPr>
      </w:pPr>
    </w:p>
    <w:p w:rsidR="00F0156F" w:rsidRPr="005008DF" w:rsidRDefault="005008DF" w:rsidP="00D006D0">
      <w:pPr>
        <w:pStyle w:val="rvps2"/>
        <w:shd w:val="clear" w:color="auto" w:fill="FFFFFF"/>
        <w:spacing w:after="15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Уповноважена особа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="00F0156F" w:rsidRPr="005008DF">
        <w:rPr>
          <w:b/>
          <w:sz w:val="26"/>
          <w:szCs w:val="26"/>
        </w:rPr>
        <w:tab/>
      </w:r>
      <w:r w:rsidR="00F0156F" w:rsidRPr="005008DF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  </w:t>
      </w:r>
      <w:r w:rsidR="006222EA">
        <w:rPr>
          <w:b/>
          <w:sz w:val="26"/>
          <w:szCs w:val="26"/>
        </w:rPr>
        <w:t xml:space="preserve">    Литвин М.М.</w:t>
      </w:r>
      <w:r w:rsidR="00F0156F" w:rsidRPr="005008DF">
        <w:rPr>
          <w:b/>
          <w:sz w:val="26"/>
          <w:szCs w:val="26"/>
        </w:rPr>
        <w:t xml:space="preserve"> </w:t>
      </w:r>
    </w:p>
    <w:sectPr w:rsidR="00F0156F" w:rsidRPr="00500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1BA"/>
    <w:multiLevelType w:val="hybridMultilevel"/>
    <w:tmpl w:val="0FBCF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86"/>
    <w:rsid w:val="00032BC4"/>
    <w:rsid w:val="000477D1"/>
    <w:rsid w:val="000A45B8"/>
    <w:rsid w:val="000B4B36"/>
    <w:rsid w:val="00125BE2"/>
    <w:rsid w:val="002106FE"/>
    <w:rsid w:val="002A1CFB"/>
    <w:rsid w:val="003C7E6B"/>
    <w:rsid w:val="003F5C64"/>
    <w:rsid w:val="005008DF"/>
    <w:rsid w:val="00612B8B"/>
    <w:rsid w:val="006222EA"/>
    <w:rsid w:val="00636A79"/>
    <w:rsid w:val="00653BFD"/>
    <w:rsid w:val="00740A66"/>
    <w:rsid w:val="007D416D"/>
    <w:rsid w:val="008000A9"/>
    <w:rsid w:val="00996C9F"/>
    <w:rsid w:val="009A651E"/>
    <w:rsid w:val="009D3CB5"/>
    <w:rsid w:val="009F42F5"/>
    <w:rsid w:val="00AF76C0"/>
    <w:rsid w:val="00B21AAF"/>
    <w:rsid w:val="00B44FFC"/>
    <w:rsid w:val="00BD7EEA"/>
    <w:rsid w:val="00C26EB8"/>
    <w:rsid w:val="00CB4AD0"/>
    <w:rsid w:val="00D006D0"/>
    <w:rsid w:val="00D238FE"/>
    <w:rsid w:val="00DC5CE3"/>
    <w:rsid w:val="00DF07AD"/>
    <w:rsid w:val="00E15752"/>
    <w:rsid w:val="00E37B86"/>
    <w:rsid w:val="00E66209"/>
    <w:rsid w:val="00E838F8"/>
    <w:rsid w:val="00E87E45"/>
    <w:rsid w:val="00F0156F"/>
    <w:rsid w:val="00F351D6"/>
    <w:rsid w:val="00FA6101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94A"/>
  <w15:chartTrackingRefBased/>
  <w15:docId w15:val="{18379DB7-41C2-4E66-9174-E4E30E4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A6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TableNormal">
    <w:name w:val="Table Normal"/>
    <w:rsid w:val="00E6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740A6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2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co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Литвин</dc:creator>
  <cp:keywords/>
  <dc:description/>
  <cp:lastModifiedBy>Марина Литвин</cp:lastModifiedBy>
  <cp:revision>14</cp:revision>
  <cp:lastPrinted>2024-02-22T13:15:00Z</cp:lastPrinted>
  <dcterms:created xsi:type="dcterms:W3CDTF">2023-03-16T14:28:00Z</dcterms:created>
  <dcterms:modified xsi:type="dcterms:W3CDTF">2024-02-22T14:01:00Z</dcterms:modified>
</cp:coreProperties>
</file>