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3"/>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0B35FE" w:rsidP="00263E98">
      <w:pPr>
        <w:jc w:val="center"/>
        <w:rPr>
          <w:b/>
        </w:rPr>
      </w:pPr>
      <w:r>
        <w:rPr>
          <w:b/>
        </w:rPr>
        <w:t>ПРОЕКТ</w:t>
      </w:r>
      <w:r w:rsidR="00840697" w:rsidRPr="00840697">
        <w:rPr>
          <w:b/>
        </w:rPr>
        <w:t xml:space="preserve"> ДОГОВ</w:t>
      </w:r>
      <w:r>
        <w:rPr>
          <w:b/>
        </w:rPr>
        <w:t>О</w:t>
      </w:r>
      <w:r w:rsidR="00840697" w:rsidRPr="00840697">
        <w:rPr>
          <w:b/>
        </w:rPr>
        <w:t>Р</w:t>
      </w:r>
      <w:r w:rsidR="0064704B">
        <w:rPr>
          <w:b/>
        </w:rPr>
        <w:t>У</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tblPr>
      <w:tblGrid>
        <w:gridCol w:w="9235"/>
      </w:tblGrid>
      <w:tr w:rsidR="00263E98" w:rsidRPr="00C80B0B" w:rsidTr="00EF2772">
        <w:trPr>
          <w:trHeight w:val="417"/>
        </w:trPr>
        <w:tc>
          <w:tcPr>
            <w:tcW w:w="9235" w:type="dxa"/>
          </w:tcPr>
          <w:p w:rsidR="00C80B0B" w:rsidRPr="00C80B0B" w:rsidRDefault="00C80B0B" w:rsidP="00C80B0B">
            <w:pPr>
              <w:jc w:val="both"/>
              <w:rPr>
                <w:b/>
                <w:sz w:val="20"/>
                <w:szCs w:val="20"/>
              </w:rPr>
            </w:pPr>
            <w:proofErr w:type="spellStart"/>
            <w:r w:rsidRPr="00C80B0B">
              <w:rPr>
                <w:b/>
                <w:sz w:val="20"/>
                <w:szCs w:val="20"/>
              </w:rPr>
              <w:t>с.мт</w:t>
            </w:r>
            <w:proofErr w:type="spellEnd"/>
            <w:r w:rsidRPr="00C80B0B">
              <w:rPr>
                <w:b/>
                <w:sz w:val="20"/>
                <w:szCs w:val="20"/>
              </w:rPr>
              <w:t>. Зарічне</w:t>
            </w:r>
            <w:r w:rsidRPr="00C80B0B">
              <w:rPr>
                <w:b/>
                <w:sz w:val="20"/>
                <w:szCs w:val="20"/>
              </w:rPr>
              <w:tab/>
            </w:r>
            <w:r w:rsidRPr="00C80B0B">
              <w:rPr>
                <w:b/>
                <w:sz w:val="20"/>
                <w:szCs w:val="20"/>
              </w:rPr>
              <w:tab/>
            </w:r>
            <w:r w:rsidRPr="00C80B0B">
              <w:rPr>
                <w:b/>
                <w:sz w:val="20"/>
                <w:szCs w:val="20"/>
              </w:rPr>
              <w:tab/>
            </w:r>
            <w:r w:rsidRPr="00C80B0B">
              <w:rPr>
                <w:b/>
                <w:sz w:val="20"/>
                <w:szCs w:val="20"/>
              </w:rPr>
              <w:tab/>
            </w:r>
            <w:r w:rsidRPr="00C80B0B">
              <w:rPr>
                <w:b/>
                <w:sz w:val="20"/>
                <w:szCs w:val="20"/>
              </w:rPr>
              <w:tab/>
            </w:r>
            <w:r w:rsidRPr="00C80B0B">
              <w:rPr>
                <w:b/>
                <w:sz w:val="20"/>
                <w:szCs w:val="20"/>
              </w:rPr>
              <w:tab/>
              <w:t xml:space="preserve">       «___» ________________ 202_ р.</w:t>
            </w:r>
          </w:p>
          <w:p w:rsidR="00C80B0B" w:rsidRPr="00C80B0B" w:rsidRDefault="00C80B0B" w:rsidP="00C80B0B">
            <w:pPr>
              <w:jc w:val="both"/>
              <w:rPr>
                <w:b/>
                <w:sz w:val="20"/>
                <w:szCs w:val="20"/>
              </w:rPr>
            </w:pPr>
          </w:p>
          <w:p w:rsidR="00263E98" w:rsidRPr="00C80B0B" w:rsidRDefault="0057305A" w:rsidP="0057305A">
            <w:pPr>
              <w:tabs>
                <w:tab w:val="left" w:pos="2486"/>
              </w:tabs>
              <w:ind w:right="21" w:firstLine="567"/>
              <w:jc w:val="both"/>
              <w:rPr>
                <w:b/>
                <w:sz w:val="20"/>
                <w:szCs w:val="20"/>
              </w:rPr>
            </w:pPr>
            <w:r w:rsidRPr="00C80B0B">
              <w:rPr>
                <w:b/>
                <w:sz w:val="20"/>
                <w:szCs w:val="20"/>
              </w:rPr>
              <w:tab/>
            </w:r>
          </w:p>
        </w:tc>
      </w:tr>
      <w:tr w:rsidR="00263E98" w:rsidRPr="00C80B0B" w:rsidTr="00EF2772">
        <w:tc>
          <w:tcPr>
            <w:tcW w:w="9235" w:type="dxa"/>
            <w:tcBorders>
              <w:top w:val="single" w:sz="4" w:space="0" w:color="auto"/>
            </w:tcBorders>
          </w:tcPr>
          <w:p w:rsidR="00263E98" w:rsidRPr="00C80B0B" w:rsidRDefault="00263E98" w:rsidP="00EF2772">
            <w:pPr>
              <w:ind w:right="21"/>
              <w:jc w:val="center"/>
              <w:rPr>
                <w:sz w:val="20"/>
                <w:szCs w:val="20"/>
              </w:rPr>
            </w:pPr>
            <w:r w:rsidRPr="00C80B0B">
              <w:rPr>
                <w:sz w:val="20"/>
                <w:szCs w:val="20"/>
              </w:rPr>
              <w:t>(найменування суб’єкта господарської діяльності)</w:t>
            </w:r>
          </w:p>
        </w:tc>
      </w:tr>
    </w:tbl>
    <w:p w:rsidR="00263E98" w:rsidRPr="00C80B0B" w:rsidRDefault="00263E98" w:rsidP="00C80B0B">
      <w:pPr>
        <w:ind w:right="21"/>
        <w:jc w:val="both"/>
        <w:rPr>
          <w:sz w:val="20"/>
          <w:szCs w:val="20"/>
        </w:rPr>
      </w:pPr>
      <w:r w:rsidRPr="00C80B0B">
        <w:rPr>
          <w:sz w:val="20"/>
          <w:szCs w:val="20"/>
        </w:rPr>
        <w:t>яке діє на підставі ліцензії на право провадження господарської діяльності з постачанн</w:t>
      </w:r>
      <w:r w:rsidR="00840697" w:rsidRPr="00C80B0B">
        <w:rPr>
          <w:sz w:val="20"/>
          <w:szCs w:val="20"/>
        </w:rPr>
        <w:t>я електричної енергії споживачу_________________________________________від_______________________№_________________</w:t>
      </w:r>
      <w:r w:rsidRPr="00C80B0B">
        <w:rPr>
          <w:sz w:val="20"/>
          <w:szCs w:val="20"/>
        </w:rPr>
        <w:t xml:space="preserve">, </w:t>
      </w:r>
      <w:r w:rsidR="007130F1" w:rsidRPr="00C80B0B">
        <w:rPr>
          <w:sz w:val="20"/>
          <w:szCs w:val="20"/>
        </w:rPr>
        <w:t xml:space="preserve">в особі </w:t>
      </w:r>
      <w:r w:rsidR="00840697" w:rsidRPr="00C80B0B">
        <w:rPr>
          <w:sz w:val="20"/>
          <w:szCs w:val="20"/>
        </w:rPr>
        <w:t>_______________________________________________________</w:t>
      </w:r>
      <w:r w:rsidR="007130F1" w:rsidRPr="00C80B0B">
        <w:rPr>
          <w:sz w:val="20"/>
          <w:szCs w:val="20"/>
        </w:rPr>
        <w:t xml:space="preserve">, що діє на підставі </w:t>
      </w:r>
      <w:r w:rsidR="001542A5" w:rsidRPr="00C80B0B">
        <w:rPr>
          <w:sz w:val="20"/>
          <w:szCs w:val="20"/>
        </w:rPr>
        <w:t>_____________</w:t>
      </w:r>
      <w:r w:rsidR="008E205A" w:rsidRPr="00C80B0B">
        <w:rPr>
          <w:sz w:val="20"/>
          <w:szCs w:val="20"/>
        </w:rPr>
        <w:t>,</w:t>
      </w:r>
      <w:r w:rsidR="0057305A" w:rsidRPr="00C80B0B">
        <w:rPr>
          <w:sz w:val="20"/>
          <w:szCs w:val="20"/>
        </w:rPr>
        <w:t xml:space="preserve"> </w:t>
      </w:r>
      <w:r w:rsidRPr="00C80B0B">
        <w:rPr>
          <w:sz w:val="20"/>
          <w:szCs w:val="20"/>
        </w:rPr>
        <w:t>з однієї сторони</w:t>
      </w:r>
      <w:r w:rsidR="00840697" w:rsidRPr="00C80B0B">
        <w:rPr>
          <w:sz w:val="20"/>
          <w:szCs w:val="20"/>
        </w:rPr>
        <w:t xml:space="preserve"> </w:t>
      </w:r>
      <w:r w:rsidRPr="00C80B0B">
        <w:rPr>
          <w:sz w:val="20"/>
          <w:szCs w:val="20"/>
        </w:rPr>
        <w:t xml:space="preserve">та </w:t>
      </w:r>
      <w:r w:rsidRPr="00C80B0B">
        <w:rPr>
          <w:rStyle w:val="FontStyle22"/>
          <w:b/>
          <w:sz w:val="20"/>
          <w:szCs w:val="20"/>
        </w:rPr>
        <w:t>Споживач:</w:t>
      </w:r>
      <w:r w:rsidR="000B35FE" w:rsidRPr="00C80B0B">
        <w:rPr>
          <w:b/>
          <w:sz w:val="20"/>
          <w:szCs w:val="20"/>
        </w:rPr>
        <w:t xml:space="preserve"> Комунальне некомерційне </w:t>
      </w:r>
      <w:proofErr w:type="spellStart"/>
      <w:r w:rsidR="000B35FE" w:rsidRPr="00C80B0B">
        <w:rPr>
          <w:b/>
          <w:sz w:val="20"/>
          <w:szCs w:val="20"/>
        </w:rPr>
        <w:t>тпідприємство</w:t>
      </w:r>
      <w:proofErr w:type="spellEnd"/>
      <w:r w:rsidR="000B35FE" w:rsidRPr="00C80B0B">
        <w:rPr>
          <w:b/>
          <w:sz w:val="20"/>
          <w:szCs w:val="20"/>
        </w:rPr>
        <w:t xml:space="preserve"> «</w:t>
      </w:r>
      <w:proofErr w:type="spellStart"/>
      <w:r w:rsidR="000B35FE" w:rsidRPr="00C80B0B">
        <w:rPr>
          <w:b/>
          <w:sz w:val="20"/>
          <w:szCs w:val="20"/>
        </w:rPr>
        <w:t>Зарічненська</w:t>
      </w:r>
      <w:proofErr w:type="spellEnd"/>
      <w:r w:rsidR="000B35FE" w:rsidRPr="00C80B0B">
        <w:rPr>
          <w:b/>
          <w:sz w:val="20"/>
          <w:szCs w:val="20"/>
        </w:rPr>
        <w:t xml:space="preserve"> багатопрофільна лікарня» </w:t>
      </w:r>
      <w:proofErr w:type="spellStart"/>
      <w:r w:rsidR="000B35FE" w:rsidRPr="00C80B0B">
        <w:rPr>
          <w:b/>
          <w:sz w:val="20"/>
          <w:szCs w:val="20"/>
        </w:rPr>
        <w:t>Зарічненської</w:t>
      </w:r>
      <w:proofErr w:type="spellEnd"/>
      <w:r w:rsidR="000B35FE" w:rsidRPr="00C80B0B">
        <w:rPr>
          <w:b/>
          <w:sz w:val="20"/>
          <w:szCs w:val="20"/>
        </w:rPr>
        <w:t xml:space="preserve"> селищної ради </w:t>
      </w:r>
      <w:proofErr w:type="spellStart"/>
      <w:r w:rsidR="000B35FE" w:rsidRPr="00C80B0B">
        <w:rPr>
          <w:b/>
          <w:sz w:val="20"/>
          <w:szCs w:val="20"/>
        </w:rPr>
        <w:t>Вараського</w:t>
      </w:r>
      <w:proofErr w:type="spellEnd"/>
      <w:r w:rsidR="000B35FE" w:rsidRPr="00C80B0B">
        <w:rPr>
          <w:b/>
          <w:sz w:val="20"/>
          <w:szCs w:val="20"/>
        </w:rPr>
        <w:t xml:space="preserve"> району Рівненської област</w:t>
      </w:r>
      <w:r w:rsidR="000B35FE" w:rsidRPr="00C80B0B">
        <w:rPr>
          <w:sz w:val="20"/>
          <w:szCs w:val="20"/>
        </w:rPr>
        <w:t xml:space="preserve">і, (далі Споживач), в особі </w:t>
      </w:r>
      <w:r w:rsidR="000B35FE" w:rsidRPr="00C80B0B">
        <w:rPr>
          <w:snapToGrid w:val="0"/>
          <w:sz w:val="20"/>
          <w:szCs w:val="20"/>
        </w:rPr>
        <w:t xml:space="preserve">директора </w:t>
      </w:r>
      <w:proofErr w:type="spellStart"/>
      <w:r w:rsidR="000B35FE" w:rsidRPr="00C80B0B">
        <w:rPr>
          <w:snapToGrid w:val="0"/>
          <w:sz w:val="20"/>
          <w:szCs w:val="20"/>
        </w:rPr>
        <w:t>Мітітюка</w:t>
      </w:r>
      <w:proofErr w:type="spellEnd"/>
      <w:r w:rsidR="000B35FE" w:rsidRPr="00C80B0B">
        <w:rPr>
          <w:snapToGrid w:val="0"/>
          <w:sz w:val="20"/>
          <w:szCs w:val="20"/>
        </w:rPr>
        <w:t xml:space="preserve"> Олега Дмитровича</w:t>
      </w:r>
      <w:r w:rsidR="000B35FE" w:rsidRPr="00C80B0B">
        <w:rPr>
          <w:sz w:val="20"/>
          <w:szCs w:val="20"/>
        </w:rPr>
        <w:t xml:space="preserve">, який діє на підставі </w:t>
      </w:r>
      <w:r w:rsidR="000B35FE" w:rsidRPr="00C80B0B">
        <w:rPr>
          <w:b/>
          <w:snapToGrid w:val="0"/>
          <w:sz w:val="20"/>
          <w:szCs w:val="20"/>
        </w:rPr>
        <w:t xml:space="preserve">Статуту, </w:t>
      </w:r>
      <w:r w:rsidRPr="00C80B0B">
        <w:rPr>
          <w:rStyle w:val="FontStyle22"/>
          <w:sz w:val="20"/>
          <w:szCs w:val="20"/>
        </w:rPr>
        <w:t>з іншої сторони уклали цей Договір про нижченаведене:</w:t>
      </w: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0B35FE" w:rsidRDefault="007A5D90" w:rsidP="007A5D90">
      <w:pPr>
        <w:ind w:firstLine="567"/>
        <w:jc w:val="both"/>
        <w:rPr>
          <w:sz w:val="20"/>
          <w:szCs w:val="20"/>
        </w:rPr>
      </w:pPr>
      <w:r w:rsidRPr="000B35FE">
        <w:rPr>
          <w:sz w:val="20"/>
          <w:szCs w:val="20"/>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0B35FE" w:rsidRDefault="007A5D90" w:rsidP="007A5D90">
      <w:pPr>
        <w:ind w:firstLine="567"/>
        <w:jc w:val="both"/>
        <w:rPr>
          <w:sz w:val="20"/>
          <w:szCs w:val="20"/>
        </w:rPr>
      </w:pPr>
      <w:r w:rsidRPr="000B35FE">
        <w:rPr>
          <w:sz w:val="20"/>
          <w:szCs w:val="20"/>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B35FE" w:rsidRPr="000B35FE" w:rsidRDefault="000B35FE" w:rsidP="000B35FE">
      <w:pPr>
        <w:ind w:firstLine="567"/>
        <w:jc w:val="both"/>
        <w:rPr>
          <w:sz w:val="20"/>
          <w:szCs w:val="20"/>
        </w:rPr>
      </w:pPr>
      <w:r w:rsidRPr="000B35FE">
        <w:rPr>
          <w:sz w:val="20"/>
          <w:szCs w:val="20"/>
        </w:rPr>
        <w:t>2.3.Підписанням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0B35FE" w:rsidRPr="003E47EA" w:rsidRDefault="000B35FE" w:rsidP="000B35FE">
      <w:pPr>
        <w:pStyle w:val="af3"/>
        <w:widowControl w:val="0"/>
        <w:shd w:val="clear" w:color="auto" w:fill="FFFFFF"/>
        <w:spacing w:before="0" w:beforeAutospacing="0" w:after="0" w:afterAutospacing="0"/>
        <w:jc w:val="both"/>
        <w:rPr>
          <w:sz w:val="20"/>
          <w:szCs w:val="20"/>
        </w:rPr>
      </w:pPr>
      <w:bookmarkStart w:id="0" w:name="1632"/>
      <w:r w:rsidRPr="003E47EA">
        <w:rPr>
          <w:sz w:val="20"/>
          <w:szCs w:val="20"/>
        </w:rPr>
        <w:t xml:space="preserve">        2.4.Найменування товару: </w:t>
      </w:r>
      <w:r w:rsidRPr="003E47EA">
        <w:rPr>
          <w:b/>
          <w:sz w:val="20"/>
          <w:szCs w:val="20"/>
          <w:bdr w:val="none" w:sz="0" w:space="0" w:color="auto" w:frame="1"/>
        </w:rPr>
        <w:t xml:space="preserve">код </w:t>
      </w:r>
      <w:proofErr w:type="spellStart"/>
      <w:r w:rsidRPr="003E47EA">
        <w:rPr>
          <w:b/>
          <w:sz w:val="20"/>
          <w:szCs w:val="20"/>
        </w:rPr>
        <w:t>ДК</w:t>
      </w:r>
      <w:proofErr w:type="spellEnd"/>
      <w:r w:rsidRPr="003E47EA">
        <w:rPr>
          <w:b/>
          <w:sz w:val="20"/>
          <w:szCs w:val="20"/>
        </w:rPr>
        <w:t xml:space="preserve"> 021:2015 -</w:t>
      </w:r>
      <w:r w:rsidRPr="003E47EA">
        <w:rPr>
          <w:b/>
          <w:iCs/>
          <w:sz w:val="20"/>
          <w:szCs w:val="20"/>
        </w:rPr>
        <w:t>09310000-5 Електрична енергія (</w:t>
      </w:r>
      <w:r w:rsidRPr="003E47EA">
        <w:rPr>
          <w:b/>
          <w:bCs/>
          <w:sz w:val="20"/>
          <w:szCs w:val="20"/>
        </w:rPr>
        <w:t xml:space="preserve">Електрична енергія (09310000 – 5 Електрична енергія </w:t>
      </w:r>
      <w:r w:rsidR="003E47EA">
        <w:rPr>
          <w:b/>
          <w:bCs/>
          <w:sz w:val="20"/>
          <w:szCs w:val="20"/>
        </w:rPr>
        <w:t>)</w:t>
      </w:r>
      <w:r w:rsidRPr="003E47EA">
        <w:rPr>
          <w:b/>
          <w:sz w:val="20"/>
          <w:szCs w:val="20"/>
        </w:rPr>
        <w:t>).</w:t>
      </w:r>
    </w:p>
    <w:p w:rsidR="000B35FE" w:rsidRPr="003E47EA" w:rsidRDefault="000B35FE" w:rsidP="000B35FE">
      <w:pPr>
        <w:widowControl w:val="0"/>
        <w:tabs>
          <w:tab w:val="left" w:pos="997"/>
          <w:tab w:val="left" w:pos="5019"/>
        </w:tabs>
        <w:autoSpaceDE w:val="0"/>
        <w:autoSpaceDN w:val="0"/>
        <w:jc w:val="both"/>
        <w:rPr>
          <w:b/>
          <w:sz w:val="20"/>
          <w:szCs w:val="20"/>
        </w:rPr>
      </w:pPr>
      <w:r w:rsidRPr="003E47EA">
        <w:rPr>
          <w:sz w:val="20"/>
          <w:szCs w:val="20"/>
        </w:rPr>
        <w:t xml:space="preserve">        2.5.</w:t>
      </w:r>
      <w:r w:rsidRPr="003E47EA">
        <w:rPr>
          <w:b/>
          <w:sz w:val="20"/>
          <w:szCs w:val="20"/>
        </w:rPr>
        <w:t xml:space="preserve"> </w:t>
      </w:r>
      <w:r w:rsidRPr="003E47EA">
        <w:rPr>
          <w:sz w:val="20"/>
          <w:szCs w:val="20"/>
        </w:rPr>
        <w:t>Кількість товару за</w:t>
      </w:r>
      <w:r w:rsidRPr="003E47EA">
        <w:rPr>
          <w:spacing w:val="-8"/>
          <w:sz w:val="20"/>
          <w:szCs w:val="20"/>
        </w:rPr>
        <w:t xml:space="preserve"> </w:t>
      </w:r>
      <w:r w:rsidRPr="003E47EA">
        <w:rPr>
          <w:sz w:val="20"/>
          <w:szCs w:val="20"/>
        </w:rPr>
        <w:t>цим</w:t>
      </w:r>
      <w:r w:rsidRPr="003E47EA">
        <w:rPr>
          <w:spacing w:val="-2"/>
          <w:sz w:val="20"/>
          <w:szCs w:val="20"/>
        </w:rPr>
        <w:t xml:space="preserve"> </w:t>
      </w:r>
      <w:r w:rsidRPr="003E47EA">
        <w:rPr>
          <w:sz w:val="20"/>
          <w:szCs w:val="20"/>
        </w:rPr>
        <w:t xml:space="preserve">Договором: </w:t>
      </w:r>
      <w:r w:rsidRPr="003E47EA">
        <w:rPr>
          <w:b/>
          <w:sz w:val="20"/>
          <w:szCs w:val="20"/>
        </w:rPr>
        <w:t>350 000 кВт*год.</w:t>
      </w:r>
    </w:p>
    <w:p w:rsidR="007A5D90" w:rsidRPr="00854F66" w:rsidRDefault="000B35FE" w:rsidP="000B35FE">
      <w:pPr>
        <w:tabs>
          <w:tab w:val="left" w:pos="997"/>
          <w:tab w:val="left" w:pos="5019"/>
        </w:tabs>
        <w:jc w:val="both"/>
        <w:rPr>
          <w:sz w:val="20"/>
          <w:szCs w:val="22"/>
        </w:rPr>
      </w:pPr>
      <w:r w:rsidRPr="000B35FE">
        <w:rPr>
          <w:sz w:val="20"/>
          <w:szCs w:val="20"/>
        </w:rPr>
        <w:t xml:space="preserve">        2.6. Обсяги закупівлі товарів можуть бути зменшені залежно від фактичного фінансування видатків Споживача на ці цілі.</w:t>
      </w: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Default="007A5D90" w:rsidP="007A5D90">
      <w:pPr>
        <w:jc w:val="center"/>
        <w:rPr>
          <w:b/>
          <w:sz w:val="20"/>
          <w:szCs w:val="20"/>
        </w:rPr>
      </w:pPr>
      <w:r w:rsidRPr="00854F66">
        <w:rPr>
          <w:b/>
          <w:sz w:val="20"/>
          <w:szCs w:val="20"/>
        </w:rPr>
        <w:t>5. Ціна, порядок обліку та оплати електричної енергії</w:t>
      </w:r>
    </w:p>
    <w:p w:rsidR="00192FCD" w:rsidRPr="00341BF5" w:rsidRDefault="00192FCD" w:rsidP="00192FCD">
      <w:pPr>
        <w:ind w:firstLine="709"/>
        <w:jc w:val="both"/>
        <w:rPr>
          <w:sz w:val="20"/>
          <w:szCs w:val="20"/>
        </w:rPr>
      </w:pPr>
      <w:r w:rsidRPr="00341BF5">
        <w:rPr>
          <w:sz w:val="20"/>
          <w:szCs w:val="20"/>
        </w:rPr>
        <w:t>5.1. Ціна цього Договору становить:</w:t>
      </w:r>
    </w:p>
    <w:p w:rsidR="00192FCD" w:rsidRPr="00341BF5" w:rsidRDefault="00192FCD" w:rsidP="00192FCD">
      <w:pPr>
        <w:widowControl w:val="0"/>
        <w:ind w:firstLine="709"/>
        <w:jc w:val="both"/>
        <w:rPr>
          <w:sz w:val="20"/>
          <w:szCs w:val="20"/>
        </w:rPr>
      </w:pPr>
      <w:r w:rsidRPr="00341BF5">
        <w:rPr>
          <w:sz w:val="20"/>
          <w:szCs w:val="20"/>
        </w:rPr>
        <w:t>без ПДВ _______грн (__прописом___гривень___копійок),</w:t>
      </w:r>
    </w:p>
    <w:p w:rsidR="00192FCD" w:rsidRPr="00341BF5" w:rsidRDefault="00192FCD" w:rsidP="00192FCD">
      <w:pPr>
        <w:widowControl w:val="0"/>
        <w:ind w:firstLine="709"/>
        <w:jc w:val="both"/>
        <w:rPr>
          <w:sz w:val="20"/>
          <w:szCs w:val="20"/>
        </w:rPr>
      </w:pPr>
      <w:r w:rsidRPr="00341BF5">
        <w:rPr>
          <w:sz w:val="20"/>
          <w:szCs w:val="20"/>
        </w:rPr>
        <w:t xml:space="preserve">крім того ПДВ _____ </w:t>
      </w:r>
      <w:proofErr w:type="spellStart"/>
      <w:r w:rsidRPr="00341BF5">
        <w:rPr>
          <w:sz w:val="20"/>
          <w:szCs w:val="20"/>
        </w:rPr>
        <w:t>грн</w:t>
      </w:r>
      <w:proofErr w:type="spellEnd"/>
      <w:r w:rsidRPr="00341BF5">
        <w:rPr>
          <w:sz w:val="20"/>
          <w:szCs w:val="20"/>
        </w:rPr>
        <w:t xml:space="preserve"> (__прописом___гривень___копійок), </w:t>
      </w:r>
    </w:p>
    <w:p w:rsidR="00192FCD" w:rsidRPr="00341BF5" w:rsidRDefault="00192FCD" w:rsidP="00192FCD">
      <w:pPr>
        <w:ind w:firstLine="709"/>
        <w:jc w:val="both"/>
        <w:rPr>
          <w:sz w:val="20"/>
          <w:szCs w:val="20"/>
        </w:rPr>
      </w:pPr>
      <w:r w:rsidRPr="00341BF5">
        <w:rPr>
          <w:sz w:val="20"/>
          <w:szCs w:val="20"/>
        </w:rPr>
        <w:t>ціна з врахуванням ПДВ складає ________ грн. (__прописом___гривень___копійок).</w:t>
      </w:r>
    </w:p>
    <w:p w:rsidR="00192FCD" w:rsidRPr="00341BF5" w:rsidRDefault="00192FCD" w:rsidP="00192FCD">
      <w:pPr>
        <w:ind w:firstLine="709"/>
        <w:jc w:val="both"/>
        <w:rPr>
          <w:sz w:val="20"/>
          <w:szCs w:val="20"/>
        </w:rPr>
      </w:pPr>
      <w:r w:rsidRPr="00341BF5">
        <w:rPr>
          <w:sz w:val="20"/>
          <w:szCs w:val="20"/>
        </w:rPr>
        <w:lastRenderedPageBreak/>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341BF5" w:rsidRPr="00341BF5" w:rsidRDefault="00341BF5" w:rsidP="00341BF5">
      <w:pPr>
        <w:pStyle w:val="21"/>
        <w:shd w:val="clear" w:color="auto" w:fill="auto"/>
        <w:tabs>
          <w:tab w:val="left" w:pos="426"/>
          <w:tab w:val="left" w:pos="709"/>
          <w:tab w:val="left" w:pos="851"/>
        </w:tabs>
        <w:spacing w:line="240" w:lineRule="auto"/>
        <w:ind w:right="20" w:firstLine="567"/>
        <w:jc w:val="both"/>
        <w:rPr>
          <w:sz w:val="20"/>
          <w:szCs w:val="20"/>
          <w:lang w:val="uk-UA"/>
        </w:rPr>
      </w:pPr>
      <w:r w:rsidRPr="00341BF5">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341BF5" w:rsidRPr="00341BF5" w:rsidRDefault="00341BF5" w:rsidP="00341BF5">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341BF5">
        <w:rPr>
          <w:sz w:val="20"/>
          <w:szCs w:val="20"/>
          <w:lang w:val="uk-UA"/>
        </w:rPr>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rsidR="00341BF5" w:rsidRPr="00341BF5" w:rsidRDefault="00341BF5" w:rsidP="00341BF5">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341BF5">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192FCD" w:rsidRPr="00341BF5" w:rsidRDefault="00192FCD" w:rsidP="00192FCD">
      <w:pPr>
        <w:ind w:firstLine="709"/>
        <w:jc w:val="both"/>
        <w:rPr>
          <w:sz w:val="20"/>
          <w:szCs w:val="20"/>
          <w:lang w:eastAsia="en-US"/>
        </w:rPr>
      </w:pPr>
      <w:r w:rsidRPr="00341BF5">
        <w:rPr>
          <w:sz w:val="20"/>
          <w:szCs w:val="20"/>
        </w:rPr>
        <w:t>5.3. Спосіб визначення ціни (тарифу) електричної енергії зазначається в комерційній пропозиції Постачальника.</w:t>
      </w:r>
    </w:p>
    <w:p w:rsidR="00192FCD" w:rsidRPr="00341BF5" w:rsidRDefault="00192FCD" w:rsidP="00192FCD">
      <w:pPr>
        <w:ind w:firstLine="709"/>
        <w:jc w:val="both"/>
        <w:rPr>
          <w:sz w:val="20"/>
          <w:szCs w:val="20"/>
        </w:rPr>
      </w:pPr>
      <w:r w:rsidRPr="00341BF5">
        <w:rPr>
          <w:sz w:val="20"/>
          <w:szCs w:val="20"/>
        </w:rPr>
        <w:t>Для одного об’єкта споживання (площадки вимірювання) застосовується один спосіб визначення ціни електричної енергії.</w:t>
      </w:r>
    </w:p>
    <w:p w:rsidR="00192FCD" w:rsidRPr="00341BF5" w:rsidRDefault="00192FCD" w:rsidP="00192FCD">
      <w:pPr>
        <w:ind w:firstLine="709"/>
        <w:jc w:val="both"/>
        <w:rPr>
          <w:sz w:val="20"/>
          <w:szCs w:val="20"/>
        </w:rPr>
      </w:pPr>
      <w:r w:rsidRPr="00341BF5">
        <w:rPr>
          <w:sz w:val="20"/>
          <w:szCs w:val="20"/>
        </w:rPr>
        <w:t>5.4. Умови цього договору про 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електричної енергії може відбуватися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192FCD" w:rsidRPr="00341BF5" w:rsidRDefault="00192FCD" w:rsidP="00192FCD">
      <w:pPr>
        <w:spacing w:before="120" w:after="60"/>
        <w:ind w:firstLine="284"/>
        <w:jc w:val="both"/>
        <w:rPr>
          <w:color w:val="000000"/>
          <w:sz w:val="20"/>
          <w:szCs w:val="20"/>
        </w:rPr>
      </w:pPr>
      <w:r w:rsidRPr="00341BF5">
        <w:rPr>
          <w:color w:val="000000"/>
          <w:sz w:val="20"/>
          <w:szCs w:val="20"/>
        </w:rPr>
        <w:t>1) зменшення обсягів закупівлі, зокрема з урахуванням фактичного обсягу видатків замовника;</w:t>
      </w:r>
    </w:p>
    <w:p w:rsidR="00192FCD" w:rsidRPr="00341BF5" w:rsidRDefault="00192FCD" w:rsidP="00192FCD">
      <w:pPr>
        <w:spacing w:before="120" w:after="60"/>
        <w:ind w:firstLine="284"/>
        <w:jc w:val="both"/>
        <w:rPr>
          <w:color w:val="000000"/>
          <w:sz w:val="20"/>
          <w:szCs w:val="20"/>
        </w:rPr>
      </w:pPr>
      <w:r w:rsidRPr="00341BF5">
        <w:rPr>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92FCD" w:rsidRPr="00341BF5" w:rsidRDefault="00192FCD" w:rsidP="00192FCD">
      <w:pPr>
        <w:spacing w:before="120" w:after="60"/>
        <w:ind w:firstLine="284"/>
        <w:jc w:val="both"/>
        <w:rPr>
          <w:color w:val="000000"/>
          <w:sz w:val="20"/>
          <w:szCs w:val="20"/>
        </w:rPr>
      </w:pPr>
      <w:r w:rsidRPr="00341BF5">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192FCD" w:rsidRPr="00341BF5" w:rsidRDefault="00192FCD" w:rsidP="00192FCD">
      <w:pPr>
        <w:spacing w:before="120" w:after="60"/>
        <w:ind w:firstLine="284"/>
        <w:jc w:val="both"/>
        <w:rPr>
          <w:color w:val="000000"/>
          <w:sz w:val="20"/>
          <w:szCs w:val="20"/>
        </w:rPr>
      </w:pPr>
      <w:r w:rsidRPr="00341BF5">
        <w:rPr>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2FCD" w:rsidRPr="00341BF5" w:rsidRDefault="00192FCD" w:rsidP="00192FCD">
      <w:pPr>
        <w:spacing w:before="120" w:after="60"/>
        <w:ind w:firstLine="284"/>
        <w:jc w:val="both"/>
        <w:rPr>
          <w:color w:val="000000"/>
          <w:sz w:val="20"/>
          <w:szCs w:val="20"/>
        </w:rPr>
      </w:pPr>
      <w:r w:rsidRPr="00341BF5">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192FCD" w:rsidRPr="00341BF5" w:rsidRDefault="00192FCD" w:rsidP="00192FCD">
      <w:pPr>
        <w:spacing w:before="120" w:after="60"/>
        <w:ind w:firstLine="284"/>
        <w:jc w:val="both"/>
        <w:rPr>
          <w:color w:val="000000"/>
          <w:sz w:val="20"/>
          <w:szCs w:val="20"/>
        </w:rPr>
      </w:pPr>
      <w:r w:rsidRPr="00341BF5">
        <w:rPr>
          <w:color w:val="000000"/>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341BF5">
        <w:rPr>
          <w:color w:val="000000"/>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92FCD" w:rsidRPr="00341BF5" w:rsidRDefault="00192FCD" w:rsidP="00192FCD">
      <w:pPr>
        <w:spacing w:before="120" w:after="60"/>
        <w:ind w:firstLine="284"/>
        <w:jc w:val="both"/>
        <w:rPr>
          <w:color w:val="000000"/>
          <w:sz w:val="20"/>
          <w:szCs w:val="20"/>
        </w:rPr>
      </w:pPr>
      <w:r w:rsidRPr="00341BF5">
        <w:rPr>
          <w:color w:val="000000"/>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41BF5">
        <w:rPr>
          <w:color w:val="000000"/>
          <w:sz w:val="20"/>
          <w:szCs w:val="20"/>
        </w:rPr>
        <w:t>Platts</w:t>
      </w:r>
      <w:proofErr w:type="spellEnd"/>
      <w:r w:rsidRPr="00341BF5">
        <w:rPr>
          <w:color w:val="000000"/>
          <w:sz w:val="20"/>
          <w:szCs w:val="20"/>
        </w:rPr>
        <w:t xml:space="preserve">, ARGUS, регульованих цін (тарифів), нормативів, середньозважених цін на електроенергію на ринку </w:t>
      </w:r>
      <w:proofErr w:type="spellStart"/>
      <w:r w:rsidRPr="00341BF5">
        <w:rPr>
          <w:color w:val="000000"/>
          <w:sz w:val="20"/>
          <w:szCs w:val="20"/>
        </w:rPr>
        <w:t>“на</w:t>
      </w:r>
      <w:proofErr w:type="spellEnd"/>
      <w:r w:rsidRPr="00341BF5">
        <w:rPr>
          <w:color w:val="000000"/>
          <w:sz w:val="20"/>
          <w:szCs w:val="20"/>
        </w:rPr>
        <w:t xml:space="preserve"> добу </w:t>
      </w:r>
      <w:proofErr w:type="spellStart"/>
      <w:r w:rsidRPr="00341BF5">
        <w:rPr>
          <w:color w:val="000000"/>
          <w:sz w:val="20"/>
          <w:szCs w:val="20"/>
        </w:rPr>
        <w:t>наперед”</w:t>
      </w:r>
      <w:proofErr w:type="spellEnd"/>
      <w:r w:rsidRPr="00341BF5">
        <w:rPr>
          <w:color w:val="000000"/>
          <w:sz w:val="20"/>
          <w:szCs w:val="20"/>
        </w:rPr>
        <w:t>, що застосовуються в договорі про закупівлю, у разі встановлення в договорі про закупівлю порядку зміни ціни;</w:t>
      </w:r>
    </w:p>
    <w:p w:rsidR="00192FCD" w:rsidRPr="00341BF5" w:rsidRDefault="00192FCD" w:rsidP="00192FCD">
      <w:pPr>
        <w:spacing w:before="120" w:after="60"/>
        <w:ind w:firstLine="284"/>
        <w:jc w:val="both"/>
        <w:rPr>
          <w:color w:val="000000"/>
          <w:sz w:val="20"/>
          <w:szCs w:val="20"/>
        </w:rPr>
      </w:pPr>
      <w:r w:rsidRPr="00341BF5">
        <w:rPr>
          <w:color w:val="000000"/>
          <w:sz w:val="20"/>
          <w:szCs w:val="20"/>
        </w:rPr>
        <w:t>8) зміни умов у зв’язку із застосуванням положень частини шостої статті 41 Закону;</w:t>
      </w:r>
    </w:p>
    <w:p w:rsidR="00192FCD" w:rsidRPr="00341BF5" w:rsidRDefault="00192FCD" w:rsidP="00192FCD">
      <w:pPr>
        <w:spacing w:before="120" w:after="60"/>
        <w:ind w:firstLine="284"/>
        <w:jc w:val="both"/>
        <w:rPr>
          <w:color w:val="000000"/>
          <w:sz w:val="20"/>
          <w:szCs w:val="20"/>
        </w:rPr>
      </w:pPr>
      <w:r w:rsidRPr="00341BF5">
        <w:rPr>
          <w:color w:val="000000"/>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41BF5">
        <w:rPr>
          <w:color w:val="000000"/>
          <w:sz w:val="20"/>
          <w:szCs w:val="20"/>
          <w:lang w:val="en-US"/>
        </w:rPr>
        <w:t> </w:t>
      </w:r>
      <w:r w:rsidRPr="00341BF5">
        <w:rPr>
          <w:color w:val="000000"/>
          <w:sz w:val="20"/>
          <w:szCs w:val="20"/>
        </w:rPr>
        <w:t xml:space="preserve">квітня 2023 р. № 382 </w:t>
      </w:r>
      <w:proofErr w:type="spellStart"/>
      <w:r w:rsidRPr="00341BF5">
        <w:rPr>
          <w:color w:val="000000"/>
          <w:sz w:val="20"/>
          <w:szCs w:val="20"/>
        </w:rPr>
        <w:t>“Про</w:t>
      </w:r>
      <w:proofErr w:type="spellEnd"/>
      <w:r w:rsidRPr="00341BF5">
        <w:rPr>
          <w:color w:val="000000"/>
          <w:sz w:val="20"/>
          <w:szCs w:val="2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41BF5">
        <w:rPr>
          <w:color w:val="000000"/>
          <w:sz w:val="20"/>
          <w:szCs w:val="20"/>
        </w:rPr>
        <w:t>Федерації”</w:t>
      </w:r>
      <w:proofErr w:type="spellEnd"/>
      <w:r w:rsidRPr="00341BF5">
        <w:rPr>
          <w:color w:val="000000"/>
          <w:sz w:val="20"/>
          <w:szCs w:val="20"/>
        </w:rPr>
        <w:t xml:space="preserve"> (Офіційний вісник України, 2023 р., № 46, ст.</w:t>
      </w:r>
      <w:r w:rsidRPr="00341BF5">
        <w:rPr>
          <w:color w:val="000000"/>
          <w:sz w:val="20"/>
          <w:szCs w:val="20"/>
          <w:lang w:val="en-US"/>
        </w:rPr>
        <w:t> </w:t>
      </w:r>
      <w:r w:rsidRPr="00341BF5">
        <w:rPr>
          <w:color w:val="000000"/>
          <w:sz w:val="20"/>
          <w:szCs w:val="20"/>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92FCD" w:rsidRPr="00341BF5" w:rsidRDefault="00192FCD" w:rsidP="00192FCD">
      <w:pPr>
        <w:ind w:firstLine="709"/>
        <w:jc w:val="both"/>
        <w:rPr>
          <w:sz w:val="20"/>
          <w:szCs w:val="20"/>
        </w:rPr>
      </w:pPr>
      <w:r w:rsidRPr="00341BF5">
        <w:rPr>
          <w:color w:val="000000"/>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92FCD" w:rsidRPr="00341BF5" w:rsidRDefault="00192FCD" w:rsidP="00192FCD">
      <w:pPr>
        <w:ind w:firstLine="709"/>
        <w:jc w:val="both"/>
        <w:rPr>
          <w:sz w:val="20"/>
          <w:szCs w:val="20"/>
        </w:rPr>
      </w:pPr>
      <w:r w:rsidRPr="00341BF5">
        <w:rPr>
          <w:sz w:val="20"/>
          <w:szCs w:val="20"/>
        </w:rPr>
        <w:t>5.5. Постачальник за цим Договором не має права вимагати від Споживача будь-якої іншої плати, що не визначена цим Договором.</w:t>
      </w:r>
    </w:p>
    <w:p w:rsidR="00192FCD" w:rsidRPr="00341BF5" w:rsidRDefault="00192FCD" w:rsidP="00192FCD">
      <w:pPr>
        <w:ind w:firstLine="709"/>
        <w:jc w:val="both"/>
        <w:rPr>
          <w:sz w:val="20"/>
          <w:szCs w:val="20"/>
          <w:lang w:eastAsia="en-US"/>
        </w:rPr>
      </w:pPr>
      <w:r w:rsidRPr="00341BF5">
        <w:rPr>
          <w:sz w:val="20"/>
          <w:szCs w:val="20"/>
        </w:rPr>
        <w:t>5.6.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192FCD" w:rsidRPr="00341BF5" w:rsidRDefault="00192FCD" w:rsidP="00192FCD">
      <w:pPr>
        <w:ind w:firstLine="709"/>
        <w:jc w:val="both"/>
        <w:rPr>
          <w:sz w:val="20"/>
          <w:szCs w:val="20"/>
        </w:rPr>
      </w:pPr>
      <w:r w:rsidRPr="00341BF5">
        <w:rPr>
          <w:sz w:val="20"/>
          <w:szCs w:val="20"/>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192FCD" w:rsidRPr="00341BF5" w:rsidRDefault="00192FCD" w:rsidP="00192FCD">
      <w:pPr>
        <w:ind w:firstLine="709"/>
        <w:jc w:val="both"/>
        <w:rPr>
          <w:sz w:val="20"/>
          <w:szCs w:val="20"/>
        </w:rPr>
      </w:pPr>
      <w:r w:rsidRPr="00341BF5">
        <w:rPr>
          <w:sz w:val="20"/>
          <w:szCs w:val="20"/>
        </w:rPr>
        <w:t>5.7. Розрахунковим періодом за цим Договором є календарний місяць.</w:t>
      </w:r>
    </w:p>
    <w:p w:rsidR="00192FCD" w:rsidRPr="00341BF5" w:rsidRDefault="00192FCD" w:rsidP="00192FCD">
      <w:pPr>
        <w:ind w:firstLine="709"/>
        <w:jc w:val="both"/>
        <w:rPr>
          <w:sz w:val="20"/>
          <w:szCs w:val="20"/>
        </w:rPr>
      </w:pPr>
      <w:r w:rsidRPr="00341BF5">
        <w:rPr>
          <w:sz w:val="20"/>
          <w:szCs w:val="20"/>
        </w:rPr>
        <w:t xml:space="preserve">5.8. Розрахунки Споживача за цим Договором здійснюються на поточний рахунок із спеціальним режимом використання (далі – </w:t>
      </w:r>
      <w:proofErr w:type="spellStart"/>
      <w:r w:rsidRPr="00341BF5">
        <w:rPr>
          <w:sz w:val="20"/>
          <w:szCs w:val="20"/>
        </w:rPr>
        <w:t>спецрахунок</w:t>
      </w:r>
      <w:proofErr w:type="spellEnd"/>
      <w:r w:rsidRPr="00341BF5">
        <w:rPr>
          <w:sz w:val="20"/>
          <w:szCs w:val="20"/>
        </w:rPr>
        <w:t>).</w:t>
      </w:r>
    </w:p>
    <w:p w:rsidR="00192FCD" w:rsidRPr="00341BF5" w:rsidRDefault="00192FCD" w:rsidP="00192FCD">
      <w:pPr>
        <w:ind w:firstLine="709"/>
        <w:jc w:val="both"/>
        <w:rPr>
          <w:sz w:val="20"/>
          <w:szCs w:val="20"/>
        </w:rPr>
      </w:pPr>
      <w:r w:rsidRPr="00341BF5">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192FCD" w:rsidRPr="00341BF5" w:rsidRDefault="00192FCD" w:rsidP="00192FCD">
      <w:pPr>
        <w:ind w:firstLine="709"/>
        <w:jc w:val="both"/>
        <w:rPr>
          <w:sz w:val="20"/>
          <w:szCs w:val="20"/>
        </w:rPr>
      </w:pPr>
      <w:r w:rsidRPr="00341BF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341BF5">
        <w:rPr>
          <w:sz w:val="20"/>
          <w:szCs w:val="20"/>
        </w:rPr>
        <w:t>спецрахунок</w:t>
      </w:r>
      <w:proofErr w:type="spellEnd"/>
      <w:r w:rsidRPr="00341BF5">
        <w:rPr>
          <w:sz w:val="20"/>
          <w:szCs w:val="20"/>
        </w:rPr>
        <w:t xml:space="preserve"> Постачальника.</w:t>
      </w:r>
    </w:p>
    <w:p w:rsidR="00192FCD" w:rsidRPr="00341BF5" w:rsidRDefault="00192FCD" w:rsidP="00192FCD">
      <w:pPr>
        <w:ind w:firstLine="709"/>
        <w:jc w:val="both"/>
        <w:rPr>
          <w:sz w:val="20"/>
          <w:szCs w:val="20"/>
        </w:rPr>
      </w:pPr>
      <w:r w:rsidRPr="00341BF5">
        <w:rPr>
          <w:sz w:val="20"/>
          <w:szCs w:val="20"/>
        </w:rPr>
        <w:t xml:space="preserve">Оплата вважається здійсненою після того, як на </w:t>
      </w:r>
      <w:proofErr w:type="spellStart"/>
      <w:r w:rsidRPr="00341BF5">
        <w:rPr>
          <w:sz w:val="20"/>
          <w:szCs w:val="20"/>
        </w:rPr>
        <w:t>спецрахунок</w:t>
      </w:r>
      <w:proofErr w:type="spellEnd"/>
      <w:r w:rsidRPr="00341BF5">
        <w:rPr>
          <w:sz w:val="20"/>
          <w:szCs w:val="20"/>
        </w:rPr>
        <w:t xml:space="preserve"> Постачальника надійшла вся сума коштів, що підлягає сплаті за поставлену (спожиту)  електричну енергію відповідно до умов цього Договору. </w:t>
      </w:r>
      <w:proofErr w:type="spellStart"/>
      <w:r w:rsidRPr="00341BF5">
        <w:rPr>
          <w:sz w:val="20"/>
          <w:szCs w:val="20"/>
        </w:rPr>
        <w:t>Спецрахунок</w:t>
      </w:r>
      <w:proofErr w:type="spellEnd"/>
      <w:r w:rsidRPr="00341BF5">
        <w:rPr>
          <w:sz w:val="20"/>
          <w:szCs w:val="20"/>
        </w:rPr>
        <w:t xml:space="preserve"> Постачальника зазначається у платіжних документах Постачальника, у тому числі у разі його зміни.</w:t>
      </w:r>
    </w:p>
    <w:p w:rsidR="00192FCD" w:rsidRPr="00341BF5" w:rsidRDefault="00192FCD" w:rsidP="00192FCD">
      <w:pPr>
        <w:ind w:firstLine="709"/>
        <w:jc w:val="both"/>
        <w:rPr>
          <w:sz w:val="20"/>
          <w:szCs w:val="20"/>
        </w:rPr>
      </w:pPr>
      <w:r w:rsidRPr="00341BF5">
        <w:rPr>
          <w:sz w:val="20"/>
          <w:szCs w:val="20"/>
        </w:rPr>
        <w:t>5.9. Оплата рахунка Постачальника за цим Договором має бути здійснена Споживачем у строк, визначений у рахунку, який не може бути меншим 7 (семи) робочих днів з моменту отримання його Споживачем, або протягом 7 (семи) робочих днів від дати, зазначеної у комерційній пропозиції, щодо оплати рахунку, оформленого Споживачем.</w:t>
      </w:r>
    </w:p>
    <w:p w:rsidR="00192FCD" w:rsidRPr="00341BF5" w:rsidRDefault="00192FCD" w:rsidP="00192FCD">
      <w:pPr>
        <w:ind w:firstLine="709"/>
        <w:jc w:val="both"/>
        <w:rPr>
          <w:sz w:val="20"/>
          <w:szCs w:val="20"/>
        </w:rPr>
      </w:pPr>
      <w:r w:rsidRPr="00341BF5">
        <w:rPr>
          <w:sz w:val="20"/>
          <w:szCs w:val="20"/>
        </w:rPr>
        <w:t xml:space="preserve">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341BF5">
        <w:rPr>
          <w:sz w:val="20"/>
          <w:szCs w:val="20"/>
        </w:rPr>
        <w:t>веб-сайтів</w:t>
      </w:r>
      <w:proofErr w:type="spellEnd"/>
      <w:r w:rsidRPr="00341BF5">
        <w:rPr>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192FCD" w:rsidRPr="00341BF5" w:rsidRDefault="00192FCD" w:rsidP="00192FCD">
      <w:pPr>
        <w:ind w:firstLine="709"/>
        <w:jc w:val="both"/>
        <w:rPr>
          <w:sz w:val="20"/>
          <w:szCs w:val="20"/>
        </w:rPr>
      </w:pPr>
      <w:r w:rsidRPr="00341BF5">
        <w:rPr>
          <w:sz w:val="20"/>
          <w:szCs w:val="20"/>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цим Договором.</w:t>
      </w:r>
    </w:p>
    <w:p w:rsidR="00192FCD" w:rsidRPr="00341BF5" w:rsidRDefault="00192FCD" w:rsidP="00192FCD">
      <w:pPr>
        <w:ind w:firstLine="709"/>
        <w:jc w:val="both"/>
        <w:rPr>
          <w:sz w:val="20"/>
          <w:szCs w:val="20"/>
        </w:rPr>
      </w:pPr>
      <w:r w:rsidRPr="00341BF5">
        <w:rPr>
          <w:sz w:val="20"/>
          <w:szCs w:val="20"/>
        </w:rPr>
        <w:t>У разі порушення Споживачем строків оплати за цим Договором, Постачальник має право вимагати сплату пені.</w:t>
      </w:r>
    </w:p>
    <w:p w:rsidR="00192FCD" w:rsidRPr="00341BF5" w:rsidRDefault="00192FCD" w:rsidP="00192FCD">
      <w:pPr>
        <w:ind w:firstLine="709"/>
        <w:jc w:val="both"/>
        <w:rPr>
          <w:sz w:val="20"/>
          <w:szCs w:val="20"/>
        </w:rPr>
      </w:pPr>
      <w:r w:rsidRPr="00341BF5">
        <w:rPr>
          <w:sz w:val="20"/>
          <w:szCs w:val="20"/>
        </w:rPr>
        <w:t>Пеня нараховується за кожен день прострочення оплати.</w:t>
      </w:r>
    </w:p>
    <w:p w:rsidR="00192FCD" w:rsidRPr="00341BF5" w:rsidRDefault="00192FCD" w:rsidP="00192FCD">
      <w:pPr>
        <w:ind w:firstLine="709"/>
        <w:jc w:val="both"/>
        <w:rPr>
          <w:sz w:val="20"/>
          <w:szCs w:val="20"/>
        </w:rPr>
      </w:pPr>
      <w:r w:rsidRPr="00341BF5">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192FCD" w:rsidRPr="00341BF5" w:rsidRDefault="00192FCD" w:rsidP="00192FCD">
      <w:pPr>
        <w:ind w:firstLine="709"/>
        <w:jc w:val="both"/>
        <w:rPr>
          <w:sz w:val="20"/>
          <w:szCs w:val="20"/>
        </w:rPr>
      </w:pPr>
      <w:r w:rsidRPr="00341BF5">
        <w:rPr>
          <w:sz w:val="20"/>
          <w:szCs w:val="20"/>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92FCD" w:rsidRPr="00341BF5" w:rsidRDefault="00192FCD" w:rsidP="00192FCD">
      <w:pPr>
        <w:ind w:firstLine="709"/>
        <w:jc w:val="both"/>
        <w:rPr>
          <w:sz w:val="20"/>
          <w:szCs w:val="20"/>
        </w:rPr>
      </w:pPr>
      <w:r w:rsidRPr="00341BF5">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92FCD" w:rsidRPr="00341BF5" w:rsidRDefault="00192FCD" w:rsidP="00192FCD">
      <w:pPr>
        <w:ind w:firstLine="709"/>
        <w:jc w:val="both"/>
        <w:rPr>
          <w:sz w:val="20"/>
          <w:szCs w:val="20"/>
        </w:rPr>
      </w:pPr>
      <w:r w:rsidRPr="00341BF5">
        <w:rPr>
          <w:sz w:val="20"/>
          <w:szCs w:val="20"/>
        </w:rPr>
        <w:t>5.13. Споживач здійснює плату за послугу з розподілу (передачі) електричної енергії безпосередньо оператору системи.</w:t>
      </w:r>
    </w:p>
    <w:p w:rsidR="00192FCD" w:rsidRPr="00341BF5" w:rsidRDefault="00192FCD" w:rsidP="00192FCD">
      <w:pPr>
        <w:ind w:firstLine="709"/>
        <w:jc w:val="both"/>
        <w:rPr>
          <w:sz w:val="20"/>
          <w:szCs w:val="20"/>
        </w:rPr>
      </w:pPr>
      <w:r w:rsidRPr="00341BF5">
        <w:rPr>
          <w:sz w:val="20"/>
          <w:szCs w:val="20"/>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192FCD" w:rsidRPr="00341BF5" w:rsidRDefault="00192FCD" w:rsidP="00192FCD">
      <w:pPr>
        <w:ind w:firstLine="709"/>
        <w:jc w:val="both"/>
        <w:rPr>
          <w:sz w:val="20"/>
          <w:szCs w:val="20"/>
        </w:rPr>
      </w:pPr>
      <w:r w:rsidRPr="00341BF5">
        <w:rPr>
          <w:sz w:val="20"/>
          <w:szCs w:val="20"/>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92FCD" w:rsidRPr="00341BF5" w:rsidRDefault="00192FCD" w:rsidP="00192FCD">
      <w:pPr>
        <w:ind w:firstLine="709"/>
        <w:jc w:val="both"/>
        <w:rPr>
          <w:sz w:val="20"/>
          <w:szCs w:val="20"/>
        </w:rPr>
      </w:pPr>
      <w:r w:rsidRPr="00341BF5">
        <w:rPr>
          <w:sz w:val="20"/>
          <w:szCs w:val="20"/>
        </w:rPr>
        <w:t>5.16. Комерційна пропозиція, яка є додатком 2 до цього Договору, має містити наступну інформацію:</w:t>
      </w:r>
    </w:p>
    <w:p w:rsidR="00192FCD" w:rsidRPr="00341BF5" w:rsidRDefault="00192FCD" w:rsidP="00192FCD">
      <w:pPr>
        <w:ind w:firstLine="709"/>
        <w:jc w:val="both"/>
        <w:rPr>
          <w:sz w:val="20"/>
          <w:szCs w:val="20"/>
        </w:rPr>
      </w:pPr>
      <w:r w:rsidRPr="00341BF5">
        <w:rPr>
          <w:sz w:val="20"/>
          <w:szCs w:val="20"/>
        </w:rPr>
        <w:t>1) ціну (тариф) електричної енергії, у тому числі диференційовані ціни (тарифи);</w:t>
      </w:r>
    </w:p>
    <w:p w:rsidR="00192FCD" w:rsidRPr="00341BF5" w:rsidRDefault="00192FCD" w:rsidP="00192FCD">
      <w:pPr>
        <w:ind w:firstLine="709"/>
        <w:jc w:val="both"/>
        <w:rPr>
          <w:sz w:val="20"/>
          <w:szCs w:val="20"/>
        </w:rPr>
      </w:pPr>
      <w:r w:rsidRPr="00341BF5">
        <w:rPr>
          <w:sz w:val="20"/>
          <w:szCs w:val="20"/>
        </w:rPr>
        <w:t>2) спосіб оплати (необхідно обрати лише один з варіантів: попередня оплата, по факту, плановий платіж);</w:t>
      </w:r>
    </w:p>
    <w:p w:rsidR="00192FCD" w:rsidRPr="00341BF5" w:rsidRDefault="00192FCD" w:rsidP="00192FCD">
      <w:pPr>
        <w:ind w:firstLine="709"/>
        <w:jc w:val="both"/>
        <w:rPr>
          <w:sz w:val="20"/>
          <w:szCs w:val="20"/>
        </w:rPr>
      </w:pPr>
      <w:r w:rsidRPr="00341BF5">
        <w:rPr>
          <w:sz w:val="20"/>
          <w:szCs w:val="20"/>
        </w:rPr>
        <w:t>3) термін надання рахунку за спожиту електричну енергію та строк його оплати;</w:t>
      </w:r>
    </w:p>
    <w:p w:rsidR="00192FCD" w:rsidRPr="00341BF5" w:rsidRDefault="00192FCD" w:rsidP="00192FCD">
      <w:pPr>
        <w:ind w:firstLine="709"/>
        <w:jc w:val="both"/>
        <w:rPr>
          <w:sz w:val="20"/>
          <w:szCs w:val="20"/>
        </w:rPr>
      </w:pPr>
      <w:r w:rsidRPr="00341BF5">
        <w:rPr>
          <w:sz w:val="20"/>
          <w:szCs w:val="20"/>
        </w:rPr>
        <w:t xml:space="preserve">4) визначення способу </w:t>
      </w:r>
      <w:r w:rsidRPr="00341BF5">
        <w:rPr>
          <w:rFonts w:eastAsia="SimSun"/>
          <w:sz w:val="20"/>
          <w:szCs w:val="20"/>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341BF5">
        <w:rPr>
          <w:sz w:val="20"/>
          <w:szCs w:val="20"/>
        </w:rPr>
        <w:t>необхідно обрати лише один з варіантів);</w:t>
      </w:r>
    </w:p>
    <w:p w:rsidR="00192FCD" w:rsidRPr="00341BF5" w:rsidRDefault="00192FCD" w:rsidP="00192FCD">
      <w:pPr>
        <w:ind w:firstLine="709"/>
        <w:jc w:val="both"/>
        <w:rPr>
          <w:sz w:val="20"/>
          <w:szCs w:val="20"/>
        </w:rPr>
      </w:pPr>
      <w:r w:rsidRPr="00341BF5">
        <w:rPr>
          <w:sz w:val="20"/>
          <w:szCs w:val="20"/>
        </w:rPr>
        <w:t>5) розмір пені за порушення строку оплати або штраф;</w:t>
      </w:r>
    </w:p>
    <w:p w:rsidR="00192FCD" w:rsidRPr="00341BF5" w:rsidRDefault="00192FCD" w:rsidP="00192FCD">
      <w:pPr>
        <w:ind w:firstLine="709"/>
        <w:jc w:val="both"/>
        <w:rPr>
          <w:sz w:val="20"/>
          <w:szCs w:val="20"/>
        </w:rPr>
      </w:pPr>
      <w:r w:rsidRPr="00341BF5">
        <w:rPr>
          <w:sz w:val="20"/>
          <w:szCs w:val="20"/>
        </w:rPr>
        <w:t>6) розмір компенсації Споживачу за недодержання Постачальником якості надання комерційних послуг;</w:t>
      </w:r>
    </w:p>
    <w:p w:rsidR="00192FCD" w:rsidRPr="00341BF5" w:rsidRDefault="00192FCD" w:rsidP="00192FCD">
      <w:pPr>
        <w:ind w:firstLine="709"/>
        <w:jc w:val="both"/>
        <w:rPr>
          <w:sz w:val="20"/>
          <w:szCs w:val="20"/>
        </w:rPr>
      </w:pPr>
      <w:r w:rsidRPr="00341BF5">
        <w:rPr>
          <w:sz w:val="20"/>
          <w:szCs w:val="20"/>
        </w:rPr>
        <w:t>7) розмір штрафу за дострокове розірвання Договору у випадках, не передбачених умовами Договору;</w:t>
      </w:r>
    </w:p>
    <w:p w:rsidR="00192FCD" w:rsidRPr="00341BF5" w:rsidRDefault="00192FCD" w:rsidP="00192FCD">
      <w:pPr>
        <w:ind w:firstLine="709"/>
        <w:jc w:val="both"/>
        <w:rPr>
          <w:sz w:val="20"/>
          <w:szCs w:val="20"/>
        </w:rPr>
      </w:pPr>
      <w:r w:rsidRPr="00341BF5">
        <w:rPr>
          <w:sz w:val="20"/>
          <w:szCs w:val="20"/>
        </w:rPr>
        <w:t>8) термін дії Договору та умови пролонгації;</w:t>
      </w:r>
    </w:p>
    <w:p w:rsidR="00192FCD" w:rsidRPr="00341BF5" w:rsidRDefault="00192FCD" w:rsidP="00192FCD">
      <w:pPr>
        <w:ind w:firstLine="709"/>
        <w:jc w:val="both"/>
        <w:rPr>
          <w:sz w:val="20"/>
          <w:szCs w:val="20"/>
        </w:rPr>
      </w:pPr>
      <w:r w:rsidRPr="00341BF5">
        <w:rPr>
          <w:sz w:val="20"/>
          <w:szCs w:val="20"/>
        </w:rPr>
        <w:t>9) дата та підпис споживача;</w:t>
      </w:r>
    </w:p>
    <w:p w:rsidR="00192FCD" w:rsidRPr="00341BF5" w:rsidRDefault="00192FCD" w:rsidP="00192FCD">
      <w:pPr>
        <w:ind w:firstLine="709"/>
        <w:jc w:val="both"/>
        <w:rPr>
          <w:sz w:val="20"/>
          <w:szCs w:val="20"/>
        </w:rPr>
      </w:pPr>
      <w:r w:rsidRPr="00341BF5">
        <w:rPr>
          <w:sz w:val="20"/>
          <w:szCs w:val="20"/>
        </w:rPr>
        <w:t>10) можливість надання пільг, субсидій.</w:t>
      </w:r>
    </w:p>
    <w:p w:rsidR="00192FCD" w:rsidRPr="00341BF5" w:rsidRDefault="00192FCD" w:rsidP="00192FCD">
      <w:pPr>
        <w:ind w:firstLine="709"/>
        <w:jc w:val="both"/>
        <w:rPr>
          <w:sz w:val="20"/>
          <w:szCs w:val="20"/>
        </w:rPr>
      </w:pPr>
      <w:r w:rsidRPr="00341BF5">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41BF5" w:rsidRDefault="00341BF5" w:rsidP="007A5D90">
      <w:pPr>
        <w:jc w:val="center"/>
        <w:rPr>
          <w:b/>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7A5D90" w:rsidRPr="00C80B0B" w:rsidRDefault="004B1751" w:rsidP="00C80B0B">
      <w:pPr>
        <w:pStyle w:val="21"/>
        <w:shd w:val="clear" w:color="auto" w:fill="auto"/>
        <w:tabs>
          <w:tab w:val="left" w:pos="426"/>
          <w:tab w:val="left" w:pos="851"/>
          <w:tab w:val="left" w:pos="993"/>
        </w:tabs>
        <w:spacing w:line="240" w:lineRule="auto"/>
        <w:ind w:right="20" w:firstLine="567"/>
        <w:jc w:val="both"/>
        <w:rPr>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lastRenderedPageBreak/>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D94D21" w:rsidRPr="00D94D21" w:rsidRDefault="00D94D21" w:rsidP="00D94D21">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F4109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D94D21"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C80B0B">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C80B0B" w:rsidRDefault="007A5D90" w:rsidP="00C80B0B">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lastRenderedPageBreak/>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t xml:space="preserve">10. Порядок зміни </w:t>
      </w:r>
      <w:proofErr w:type="spellStart"/>
      <w:r w:rsidRPr="00854F66">
        <w:rPr>
          <w:b/>
          <w:sz w:val="20"/>
          <w:szCs w:val="20"/>
        </w:rPr>
        <w:t>електропостачальника</w:t>
      </w:r>
      <w:proofErr w:type="spellEnd"/>
    </w:p>
    <w:p w:rsidR="007A5D90" w:rsidRPr="00854F66" w:rsidRDefault="007A5D90" w:rsidP="007A5D90">
      <w:pPr>
        <w:ind w:firstLine="567"/>
        <w:jc w:val="both"/>
        <w:rPr>
          <w:sz w:val="20"/>
          <w:szCs w:val="20"/>
        </w:rPr>
      </w:pPr>
      <w:r w:rsidRPr="00854F66">
        <w:rPr>
          <w:sz w:val="20"/>
          <w:szCs w:val="20"/>
        </w:rPr>
        <w:t>10.</w:t>
      </w:r>
      <w:r w:rsidR="000C0C66">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Default="007A5D90" w:rsidP="00C80B0B">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80B0B" w:rsidRPr="00C80B0B" w:rsidRDefault="00C80B0B" w:rsidP="00C80B0B">
      <w:pPr>
        <w:ind w:firstLine="567"/>
        <w:jc w:val="both"/>
        <w:rPr>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C52B22" w:rsidRDefault="007A5D90" w:rsidP="00C52B22">
      <w:pPr>
        <w:ind w:firstLine="567"/>
        <w:jc w:val="both"/>
        <w:rPr>
          <w:sz w:val="20"/>
          <w:szCs w:val="20"/>
        </w:rPr>
      </w:pPr>
      <w:r w:rsidRPr="00C52B22">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C52B22" w:rsidRPr="00C52B22">
        <w:rPr>
          <w:sz w:val="20"/>
          <w:szCs w:val="20"/>
        </w:rPr>
        <w:t>,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sidRPr="00C52B22">
        <w:rPr>
          <w:sz w:val="20"/>
          <w:szCs w:val="20"/>
        </w:rPr>
        <w:t>.</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lastRenderedPageBreak/>
        <w:t>13. Строк дії Договору та інші умови</w:t>
      </w:r>
    </w:p>
    <w:p w:rsidR="00C52B22" w:rsidRPr="00C52B22" w:rsidRDefault="00263E98" w:rsidP="00C52B22">
      <w:pPr>
        <w:ind w:firstLine="567"/>
        <w:jc w:val="both"/>
        <w:rPr>
          <w:sz w:val="20"/>
          <w:szCs w:val="20"/>
        </w:rPr>
      </w:pPr>
      <w:r w:rsidRPr="00C52B22">
        <w:rPr>
          <w:sz w:val="20"/>
          <w:szCs w:val="20"/>
        </w:rPr>
        <w:t xml:space="preserve">13.1. </w:t>
      </w:r>
      <w:r w:rsidR="00C52B22" w:rsidRPr="00C52B22">
        <w:rPr>
          <w:sz w:val="20"/>
          <w:szCs w:val="20"/>
        </w:rPr>
        <w:t xml:space="preserve">Цей Договір набирає чинності з моменту підписання, а в частині постачання електричної енергії  діє з 01 січня 2024 р. до 31 грудня 2024 року, а в частині розрахунків до повного їх завершення.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0C0C66">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w:t>
      </w:r>
      <w:proofErr w:type="spellStart"/>
      <w:r w:rsidRPr="00533E53">
        <w:rPr>
          <w:iCs/>
          <w:sz w:val="20"/>
          <w:szCs w:val="20"/>
        </w:rPr>
        <w:t>ДП</w:t>
      </w:r>
      <w:proofErr w:type="spellEnd"/>
      <w:r w:rsidRPr="00533E53">
        <w:rPr>
          <w:iCs/>
          <w:sz w:val="20"/>
          <w:szCs w:val="20"/>
        </w:rPr>
        <w:t xml:space="preserve"> «ОПЕРАТОР РИНКУ» за адресою в мережі Інтернет </w:t>
      </w:r>
      <w:hyperlink r:id="rId8" w:history="1">
        <w:r w:rsidRPr="00533E53">
          <w:rPr>
            <w:rStyle w:val="a6"/>
            <w:iCs/>
            <w:color w:val="auto"/>
            <w:sz w:val="20"/>
            <w:szCs w:val="20"/>
          </w:rPr>
          <w:t>https://www.oree.com.ua</w:t>
        </w:r>
      </w:hyperlink>
      <w:r w:rsidRPr="00533E53">
        <w:rPr>
          <w:iCs/>
          <w:sz w:val="20"/>
          <w:szCs w:val="20"/>
        </w:rPr>
        <w:t xml:space="preserve"> – згідно з частиною </w:t>
      </w:r>
      <w:r w:rsidRPr="00533E53">
        <w:rPr>
          <w:iCs/>
          <w:sz w:val="20"/>
          <w:szCs w:val="20"/>
        </w:rPr>
        <w:lastRenderedPageBreak/>
        <w:t>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B3213C" w:rsidRPr="007A5D90" w:rsidRDefault="0099467C" w:rsidP="00C80B0B">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C80B0B">
        <w:rPr>
          <w:sz w:val="20"/>
          <w:szCs w:val="20"/>
          <w:shd w:val="clear" w:color="auto" w:fill="FFFFFF"/>
        </w:rPr>
        <w:t>ерджено в установленому порядку;</w:t>
      </w:r>
    </w:p>
    <w:p w:rsidR="008B7818" w:rsidRPr="00C80B0B" w:rsidRDefault="00C80B0B" w:rsidP="00C80B0B">
      <w:pPr>
        <w:spacing w:before="120" w:after="60"/>
        <w:ind w:firstLine="284"/>
        <w:jc w:val="both"/>
        <w:rPr>
          <w:color w:val="000000"/>
          <w:sz w:val="20"/>
          <w:szCs w:val="20"/>
        </w:rPr>
      </w:pPr>
      <w:r w:rsidRPr="00341BF5">
        <w:rPr>
          <w:color w:val="000000"/>
          <w:sz w:val="20"/>
          <w:szCs w:val="2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w:t>
      </w:r>
      <w:r w:rsidRPr="00341BF5">
        <w:rPr>
          <w:color w:val="000000"/>
          <w:sz w:val="20"/>
          <w:szCs w:val="20"/>
          <w:lang w:val="en-US"/>
        </w:rPr>
        <w:t> </w:t>
      </w:r>
      <w:r w:rsidRPr="00341BF5">
        <w:rPr>
          <w:color w:val="000000"/>
          <w:sz w:val="20"/>
          <w:szCs w:val="20"/>
        </w:rPr>
        <w:t xml:space="preserve">квітня 2023 р. № 382 </w:t>
      </w:r>
      <w:proofErr w:type="spellStart"/>
      <w:r w:rsidRPr="00341BF5">
        <w:rPr>
          <w:color w:val="000000"/>
          <w:sz w:val="20"/>
          <w:szCs w:val="20"/>
        </w:rPr>
        <w:t>“Про</w:t>
      </w:r>
      <w:proofErr w:type="spellEnd"/>
      <w:r w:rsidRPr="00341BF5">
        <w:rPr>
          <w:color w:val="000000"/>
          <w:sz w:val="20"/>
          <w:szCs w:val="2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341BF5">
        <w:rPr>
          <w:color w:val="000000"/>
          <w:sz w:val="20"/>
          <w:szCs w:val="20"/>
        </w:rPr>
        <w:t>Федерації”</w:t>
      </w:r>
      <w:proofErr w:type="spellEnd"/>
      <w:r w:rsidRPr="00341BF5">
        <w:rPr>
          <w:color w:val="000000"/>
          <w:sz w:val="20"/>
          <w:szCs w:val="20"/>
        </w:rPr>
        <w:t xml:space="preserve"> (Офіційний вісник України, 2023 р., № 46, ст.</w:t>
      </w:r>
      <w:r w:rsidRPr="00341BF5">
        <w:rPr>
          <w:color w:val="000000"/>
          <w:sz w:val="20"/>
          <w:szCs w:val="20"/>
          <w:lang w:val="en-US"/>
        </w:rPr>
        <w:t> </w:t>
      </w:r>
      <w:r w:rsidRPr="00341BF5">
        <w:rPr>
          <w:color w:val="000000"/>
          <w:sz w:val="20"/>
          <w:szCs w:val="20"/>
        </w:rPr>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D1B7A" w:rsidRPr="002261D0" w:rsidRDefault="009D1B7A" w:rsidP="009D1B7A">
      <w:pPr>
        <w:ind w:firstLine="567"/>
        <w:jc w:val="both"/>
        <w:rPr>
          <w:i/>
          <w:sz w:val="22"/>
          <w:szCs w:val="22"/>
        </w:rPr>
      </w:pPr>
      <w:r w:rsidRPr="002261D0">
        <w:rPr>
          <w:i/>
          <w:sz w:val="22"/>
          <w:szCs w:val="22"/>
        </w:rPr>
        <w:t>Додатки до Договору:</w:t>
      </w:r>
    </w:p>
    <w:p w:rsidR="009D1B7A" w:rsidRPr="002261D0" w:rsidRDefault="009D1B7A" w:rsidP="009D1B7A">
      <w:pPr>
        <w:pStyle w:val="a3"/>
        <w:numPr>
          <w:ilvl w:val="0"/>
          <w:numId w:val="25"/>
        </w:numPr>
        <w:jc w:val="both"/>
        <w:rPr>
          <w:i/>
          <w:sz w:val="22"/>
          <w:szCs w:val="22"/>
        </w:rPr>
      </w:pPr>
      <w:r w:rsidRPr="002261D0">
        <w:rPr>
          <w:i/>
          <w:sz w:val="22"/>
          <w:szCs w:val="22"/>
          <w:lang w:val="uk-UA"/>
        </w:rPr>
        <w:t>Додаток №1 (Заява-приєднання);</w:t>
      </w:r>
    </w:p>
    <w:p w:rsidR="009D1B7A" w:rsidRPr="002261D0" w:rsidRDefault="009D1B7A" w:rsidP="009D1B7A">
      <w:pPr>
        <w:pStyle w:val="a3"/>
        <w:numPr>
          <w:ilvl w:val="0"/>
          <w:numId w:val="25"/>
        </w:numPr>
        <w:jc w:val="both"/>
        <w:rPr>
          <w:i/>
          <w:sz w:val="22"/>
          <w:szCs w:val="22"/>
        </w:rPr>
      </w:pPr>
      <w:r w:rsidRPr="002261D0">
        <w:rPr>
          <w:i/>
          <w:sz w:val="22"/>
          <w:szCs w:val="22"/>
          <w:lang w:val="uk-UA"/>
        </w:rPr>
        <w:t>Додаток №2 (Комерційна пропозиція);</w:t>
      </w:r>
    </w:p>
    <w:p w:rsidR="000C0C66" w:rsidRPr="00C80B0B" w:rsidRDefault="009D1B7A" w:rsidP="00C80B0B">
      <w:pPr>
        <w:pStyle w:val="a3"/>
        <w:numPr>
          <w:ilvl w:val="0"/>
          <w:numId w:val="25"/>
        </w:numPr>
        <w:jc w:val="both"/>
        <w:rPr>
          <w:i/>
          <w:sz w:val="22"/>
          <w:szCs w:val="22"/>
        </w:rPr>
      </w:pPr>
      <w:r w:rsidRPr="002261D0">
        <w:rPr>
          <w:i/>
          <w:sz w:val="22"/>
          <w:szCs w:val="22"/>
          <w:lang w:val="uk-UA"/>
        </w:rPr>
        <w:t>Додаток №3 (Обсяги постачання електричної енергії).</w:t>
      </w:r>
    </w:p>
    <w:p w:rsidR="000C0C66" w:rsidRPr="007A5D90" w:rsidRDefault="000C0C66" w:rsidP="0099467C">
      <w:pPr>
        <w:ind w:firstLine="709"/>
        <w:jc w:val="both"/>
        <w:rPr>
          <w:sz w:val="20"/>
          <w:szCs w:val="20"/>
          <w:lang w:val="ru-RU"/>
        </w:rPr>
      </w:pPr>
    </w:p>
    <w:tbl>
      <w:tblPr>
        <w:tblW w:w="9949" w:type="dxa"/>
        <w:tblInd w:w="-60" w:type="dxa"/>
        <w:tblLayout w:type="fixed"/>
        <w:tblLook w:val="000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C80B0B" w:rsidRDefault="00C80B0B" w:rsidP="00192FCD">
            <w:pPr>
              <w:rPr>
                <w:b/>
                <w:snapToGrid w:val="0"/>
                <w:sz w:val="20"/>
                <w:szCs w:val="20"/>
              </w:rPr>
            </w:pPr>
            <w:r w:rsidRPr="00C80B0B">
              <w:rPr>
                <w:b/>
                <w:snapToGrid w:val="0"/>
                <w:sz w:val="20"/>
                <w:szCs w:val="20"/>
              </w:rPr>
              <w:t xml:space="preserve"> Комунальне некомерційне підприємство «</w:t>
            </w:r>
            <w:proofErr w:type="spellStart"/>
            <w:r w:rsidRPr="00C80B0B">
              <w:rPr>
                <w:b/>
                <w:snapToGrid w:val="0"/>
                <w:sz w:val="20"/>
                <w:szCs w:val="20"/>
              </w:rPr>
              <w:t>Зарічненська</w:t>
            </w:r>
            <w:proofErr w:type="spellEnd"/>
            <w:r w:rsidRPr="00C80B0B">
              <w:rPr>
                <w:b/>
                <w:snapToGrid w:val="0"/>
                <w:sz w:val="20"/>
                <w:szCs w:val="20"/>
              </w:rPr>
              <w:t xml:space="preserve"> багатопрофільна лікарня»</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C80B0B" w:rsidRDefault="0057305A" w:rsidP="00C80B0B">
            <w:pPr>
              <w:rPr>
                <w:sz w:val="20"/>
                <w:szCs w:val="20"/>
              </w:rPr>
            </w:pPr>
            <w:r w:rsidRPr="00C80B0B">
              <w:rPr>
                <w:sz w:val="20"/>
                <w:szCs w:val="20"/>
              </w:rPr>
              <w:t>Адреса</w:t>
            </w:r>
            <w:r w:rsidR="00C80B0B" w:rsidRPr="00C80B0B">
              <w:rPr>
                <w:sz w:val="20"/>
                <w:szCs w:val="20"/>
              </w:rPr>
              <w:t xml:space="preserve">:34000, Рівненська область, </w:t>
            </w:r>
            <w:proofErr w:type="spellStart"/>
            <w:r w:rsidR="00C80B0B" w:rsidRPr="00C80B0B">
              <w:rPr>
                <w:sz w:val="20"/>
                <w:szCs w:val="20"/>
              </w:rPr>
              <w:t>смт</w:t>
            </w:r>
            <w:proofErr w:type="spellEnd"/>
            <w:r w:rsidR="00C80B0B" w:rsidRPr="00C80B0B">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C80B0B" w:rsidRDefault="00C80B0B" w:rsidP="00192FCD">
            <w:pPr>
              <w:rPr>
                <w:sz w:val="20"/>
                <w:szCs w:val="20"/>
              </w:rPr>
            </w:pPr>
            <w:r w:rsidRPr="00C80B0B">
              <w:rPr>
                <w:sz w:val="20"/>
                <w:szCs w:val="20"/>
              </w:rPr>
              <w:t xml:space="preserve">Зарічне, вул. Аерофлотська, будинок 15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Default="0057305A" w:rsidP="00192FCD">
            <w:pPr>
              <w:rPr>
                <w:snapToGrid w:val="0"/>
                <w:sz w:val="20"/>
                <w:szCs w:val="20"/>
              </w:rPr>
            </w:pPr>
            <w:r w:rsidRPr="00C80B0B">
              <w:rPr>
                <w:snapToGrid w:val="0"/>
                <w:sz w:val="20"/>
                <w:szCs w:val="20"/>
              </w:rPr>
              <w:t>Код</w:t>
            </w:r>
            <w:r w:rsidR="007A5D90" w:rsidRPr="00C80B0B">
              <w:rPr>
                <w:snapToGrid w:val="0"/>
                <w:sz w:val="20"/>
                <w:szCs w:val="20"/>
              </w:rPr>
              <w:t xml:space="preserve"> ЄДРПОУ</w:t>
            </w:r>
            <w:r w:rsidR="00C80B0B">
              <w:rPr>
                <w:snapToGrid w:val="0"/>
                <w:sz w:val="20"/>
                <w:szCs w:val="20"/>
              </w:rPr>
              <w:t xml:space="preserve"> 02000234, ІПН 020002317063</w:t>
            </w:r>
          </w:p>
          <w:p w:rsidR="00C80B0B" w:rsidRPr="00C80B0B" w:rsidRDefault="00C80B0B" w:rsidP="00192FCD">
            <w:pPr>
              <w:rPr>
                <w:snapToGrid w:val="0"/>
                <w:sz w:val="20"/>
                <w:szCs w:val="20"/>
              </w:rPr>
            </w:pPr>
            <w:r>
              <w:rPr>
                <w:snapToGrid w:val="0"/>
                <w:sz w:val="20"/>
                <w:szCs w:val="20"/>
              </w:rPr>
              <w:t>Свідоцтво платника ПДВ №20</w:t>
            </w:r>
            <w:r w:rsidR="00391A30">
              <w:rPr>
                <w:snapToGrid w:val="0"/>
                <w:sz w:val="20"/>
                <w:szCs w:val="20"/>
              </w:rPr>
              <w:t>0</w:t>
            </w:r>
            <w:r>
              <w:rPr>
                <w:snapToGrid w:val="0"/>
                <w:sz w:val="20"/>
                <w:szCs w:val="20"/>
              </w:rPr>
              <w:t>514794</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C80B0B" w:rsidRDefault="007A5D90" w:rsidP="00192FCD">
            <w:pPr>
              <w:ind w:right="145"/>
              <w:jc w:val="both"/>
              <w:rPr>
                <w:snapToGrid w:val="0"/>
                <w:sz w:val="20"/>
                <w:szCs w:val="20"/>
              </w:rPr>
            </w:pPr>
            <w:r w:rsidRPr="00C80B0B">
              <w:rPr>
                <w:snapToGrid w:val="0"/>
                <w:sz w:val="20"/>
                <w:szCs w:val="20"/>
                <w:lang w:val="en-US"/>
              </w:rPr>
              <w:t>IBAN</w:t>
            </w:r>
            <w:r w:rsidR="00C80B0B">
              <w:rPr>
                <w:snapToGrid w:val="0"/>
                <w:sz w:val="20"/>
                <w:szCs w:val="20"/>
              </w:rPr>
              <w:t>:</w:t>
            </w:r>
            <w:r w:rsidR="00C80B0B" w:rsidRPr="00C80B0B">
              <w:rPr>
                <w:snapToGrid w:val="0"/>
                <w:sz w:val="20"/>
                <w:szCs w:val="20"/>
              </w:rPr>
              <w:t xml:space="preserve"> </w:t>
            </w:r>
            <w:r w:rsidR="00C80B0B" w:rsidRPr="00C80B0B">
              <w:rPr>
                <w:sz w:val="20"/>
                <w:szCs w:val="20"/>
                <w:lang w:eastAsia="en-US" w:bidi="en-US"/>
              </w:rPr>
              <w:t>UA908201720344370004000045262</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C80B0B" w:rsidRDefault="00C80B0B" w:rsidP="00192FCD">
            <w:pPr>
              <w:rPr>
                <w:snapToGrid w:val="0"/>
                <w:sz w:val="20"/>
                <w:szCs w:val="20"/>
              </w:rPr>
            </w:pPr>
            <w:r w:rsidRPr="00C80B0B">
              <w:rPr>
                <w:sz w:val="20"/>
                <w:szCs w:val="20"/>
                <w:lang w:eastAsia="en-US" w:bidi="en-US"/>
              </w:rPr>
              <w:t xml:space="preserve">МФО  820172 Державна казначейська служба України в </w:t>
            </w:r>
            <w:proofErr w:type="spellStart"/>
            <w:r w:rsidRPr="00C80B0B">
              <w:rPr>
                <w:sz w:val="20"/>
                <w:szCs w:val="20"/>
                <w:lang w:eastAsia="en-US" w:bidi="en-US"/>
              </w:rPr>
              <w:t>м.Києві</w:t>
            </w:r>
            <w:proofErr w:type="spellEnd"/>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C80B0B" w:rsidRDefault="00C80B0B" w:rsidP="00192FCD">
            <w:pPr>
              <w:rPr>
                <w:sz w:val="20"/>
                <w:szCs w:val="20"/>
                <w:lang w:eastAsia="en-US" w:bidi="en-US"/>
              </w:rPr>
            </w:pPr>
            <w:r w:rsidRPr="00C80B0B">
              <w:rPr>
                <w:sz w:val="20"/>
                <w:szCs w:val="20"/>
                <w:lang w:val="en-US" w:eastAsia="en-US" w:bidi="en-US"/>
              </w:rPr>
              <w:t>IBAN</w:t>
            </w:r>
            <w:r w:rsidRPr="00C80B0B">
              <w:rPr>
                <w:sz w:val="20"/>
                <w:szCs w:val="20"/>
                <w:lang w:eastAsia="en-US" w:bidi="en-US"/>
              </w:rPr>
              <w:t>: UA 823333680000026001301818141</w:t>
            </w:r>
          </w:p>
          <w:p w:rsidR="00C80B0B" w:rsidRPr="00C80B0B" w:rsidRDefault="00C80B0B" w:rsidP="00192FCD">
            <w:pPr>
              <w:rPr>
                <w:sz w:val="20"/>
                <w:szCs w:val="20"/>
                <w:lang w:eastAsia="en-US" w:bidi="en-US"/>
              </w:rPr>
            </w:pPr>
            <w:r w:rsidRPr="00C80B0B">
              <w:rPr>
                <w:sz w:val="20"/>
                <w:szCs w:val="20"/>
                <w:lang w:val="en-US" w:eastAsia="en-US" w:bidi="en-US"/>
              </w:rPr>
              <w:t>IBAN</w:t>
            </w:r>
            <w:r w:rsidRPr="00C80B0B">
              <w:rPr>
                <w:sz w:val="20"/>
                <w:szCs w:val="20"/>
                <w:lang w:eastAsia="en-US" w:bidi="en-US"/>
              </w:rPr>
              <w:t>: UA 873333680000026002300818141</w:t>
            </w:r>
          </w:p>
          <w:p w:rsidR="00C80B0B" w:rsidRPr="00C80B0B" w:rsidRDefault="00C80B0B" w:rsidP="00192FCD">
            <w:pPr>
              <w:rPr>
                <w:snapToGrid w:val="0"/>
                <w:sz w:val="20"/>
                <w:szCs w:val="20"/>
              </w:rPr>
            </w:pPr>
            <w:r w:rsidRPr="00C80B0B">
              <w:rPr>
                <w:sz w:val="20"/>
                <w:szCs w:val="20"/>
                <w:lang w:eastAsia="en-US" w:bidi="en-US"/>
              </w:rPr>
              <w:t xml:space="preserve">МФО 333368 АТ «Ощадбанк» </w:t>
            </w:r>
            <w:proofErr w:type="spellStart"/>
            <w:r w:rsidRPr="00C80B0B">
              <w:rPr>
                <w:sz w:val="20"/>
                <w:szCs w:val="20"/>
                <w:lang w:eastAsia="en-US" w:bidi="en-US"/>
              </w:rPr>
              <w:t>м.Рівне</w:t>
            </w:r>
            <w:proofErr w:type="spellEnd"/>
            <w:r w:rsidRPr="00C80B0B">
              <w:rPr>
                <w:sz w:val="20"/>
                <w:szCs w:val="20"/>
                <w:lang w:eastAsia="en-US" w:bidi="en-US"/>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Default="00C80B0B" w:rsidP="00192FCD">
            <w:pPr>
              <w:rPr>
                <w:sz w:val="20"/>
                <w:szCs w:val="20"/>
                <w:lang w:eastAsia="en-US" w:bidi="en-US"/>
              </w:rPr>
            </w:pPr>
            <w:r w:rsidRPr="00C80B0B">
              <w:rPr>
                <w:sz w:val="20"/>
                <w:szCs w:val="20"/>
                <w:lang w:val="en-US" w:eastAsia="en-US" w:bidi="en-US"/>
              </w:rPr>
              <w:t>IBAN</w:t>
            </w:r>
            <w:r w:rsidRPr="00C80B0B">
              <w:rPr>
                <w:sz w:val="20"/>
                <w:szCs w:val="20"/>
                <w:lang w:eastAsia="en-US" w:bidi="en-US"/>
              </w:rPr>
              <w:t>: UA</w:t>
            </w:r>
            <w:r>
              <w:rPr>
                <w:sz w:val="20"/>
                <w:szCs w:val="20"/>
                <w:lang w:eastAsia="en-US" w:bidi="en-US"/>
              </w:rPr>
              <w:t>723052990000026006040706888</w:t>
            </w:r>
          </w:p>
          <w:p w:rsidR="00C80B0B" w:rsidRPr="00C80B0B" w:rsidRDefault="00C80B0B" w:rsidP="00192FCD">
            <w:pPr>
              <w:rPr>
                <w:snapToGrid w:val="0"/>
                <w:sz w:val="20"/>
                <w:szCs w:val="20"/>
              </w:rPr>
            </w:pPr>
            <w:r>
              <w:rPr>
                <w:sz w:val="20"/>
                <w:szCs w:val="20"/>
                <w:lang w:eastAsia="en-US" w:bidi="en-US"/>
              </w:rPr>
              <w:t>МФО 305299 АТ КБ «Приватбанк»</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C80B0B" w:rsidRDefault="00391A30" w:rsidP="00192FCD">
            <w:pPr>
              <w:rPr>
                <w:snapToGrid w:val="0"/>
                <w:sz w:val="20"/>
                <w:szCs w:val="20"/>
              </w:rPr>
            </w:pPr>
            <w:r>
              <w:rPr>
                <w:sz w:val="20"/>
                <w:szCs w:val="20"/>
              </w:rPr>
              <w:t xml:space="preserve">Тел. (03632) 30666, </w:t>
            </w:r>
            <w:r w:rsidR="0057305A" w:rsidRPr="00C80B0B">
              <w:rPr>
                <w:sz w:val="20"/>
                <w:szCs w:val="20"/>
                <w:lang w:val="en-US"/>
              </w:rPr>
              <w:t>E</w:t>
            </w:r>
            <w:r w:rsidR="0057305A" w:rsidRPr="00C80B0B">
              <w:rPr>
                <w:sz w:val="20"/>
                <w:szCs w:val="20"/>
              </w:rPr>
              <w:t>-</w:t>
            </w:r>
            <w:r w:rsidR="0057305A" w:rsidRPr="00C80B0B">
              <w:rPr>
                <w:sz w:val="20"/>
                <w:szCs w:val="20"/>
                <w:lang w:val="en-US"/>
              </w:rPr>
              <w:t>mail</w:t>
            </w:r>
            <w:r w:rsidR="0057305A" w:rsidRPr="00C80B0B">
              <w:rPr>
                <w:sz w:val="20"/>
                <w:szCs w:val="20"/>
              </w:rPr>
              <w:t>:</w:t>
            </w:r>
            <w:proofErr w:type="spellStart"/>
            <w:r>
              <w:rPr>
                <w:sz w:val="20"/>
                <w:szCs w:val="20"/>
                <w:lang w:val="en-US"/>
              </w:rPr>
              <w:t>knpzcrl</w:t>
            </w:r>
            <w:proofErr w:type="spellEnd"/>
            <w:r w:rsidRPr="00391A30">
              <w:rPr>
                <w:sz w:val="20"/>
                <w:szCs w:val="20"/>
                <w:lang w:val="ru-RU"/>
              </w:rPr>
              <w:t>@</w:t>
            </w:r>
            <w:proofErr w:type="spellStart"/>
            <w:r>
              <w:rPr>
                <w:sz w:val="20"/>
                <w:szCs w:val="20"/>
                <w:lang w:val="en-US"/>
              </w:rPr>
              <w:t>gmail</w:t>
            </w:r>
            <w:proofErr w:type="spellEnd"/>
            <w:r w:rsidRPr="00391A30">
              <w:rPr>
                <w:sz w:val="20"/>
                <w:szCs w:val="20"/>
                <w:lang w:val="ru-RU"/>
              </w:rPr>
              <w:t>.</w:t>
            </w:r>
            <w:r>
              <w:rPr>
                <w:sz w:val="20"/>
                <w:szCs w:val="20"/>
                <w:lang w:val="en-US"/>
              </w:rPr>
              <w:t>com</w:t>
            </w:r>
            <w:r w:rsidR="0057305A" w:rsidRPr="00C80B0B">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391A30" w:rsidP="00EF2772">
            <w:pPr>
              <w:pStyle w:val="2"/>
              <w:rPr>
                <w:rFonts w:ascii="Times New Roman" w:hAnsi="Times New Roman" w:cs="Times New Roman"/>
                <w:i/>
                <w:color w:val="auto"/>
                <w:sz w:val="20"/>
                <w:szCs w:val="20"/>
              </w:rPr>
            </w:pPr>
            <w:proofErr w:type="spellStart"/>
            <w:r>
              <w:rPr>
                <w:rFonts w:ascii="Times New Roman" w:hAnsi="Times New Roman" w:cs="Times New Roman"/>
                <w:color w:val="auto"/>
                <w:sz w:val="20"/>
                <w:szCs w:val="20"/>
              </w:rPr>
              <w:t>Директор</w:t>
            </w:r>
            <w:r w:rsidR="0057305A" w:rsidRPr="001800B3">
              <w:rPr>
                <w:rFonts w:ascii="Times New Roman" w:hAnsi="Times New Roman" w:cs="Times New Roman"/>
                <w:color w:val="auto"/>
                <w:sz w:val="20"/>
                <w:szCs w:val="20"/>
              </w:rPr>
              <w:t>______________________</w:t>
            </w:r>
            <w:r>
              <w:rPr>
                <w:rFonts w:ascii="Times New Roman" w:hAnsi="Times New Roman" w:cs="Times New Roman"/>
                <w:color w:val="auto"/>
                <w:sz w:val="20"/>
                <w:szCs w:val="20"/>
              </w:rPr>
              <w:t>Олег</w:t>
            </w:r>
            <w:proofErr w:type="spellEnd"/>
            <w:r>
              <w:rPr>
                <w:rFonts w:ascii="Times New Roman" w:hAnsi="Times New Roman" w:cs="Times New Roman"/>
                <w:color w:val="auto"/>
                <w:sz w:val="20"/>
                <w:szCs w:val="20"/>
              </w:rPr>
              <w:t xml:space="preserve"> МІТІТЮК</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57305A" w:rsidP="00F4109B">
            <w:pPr>
              <w:rPr>
                <w:sz w:val="20"/>
                <w:szCs w:val="20"/>
              </w:rPr>
            </w:pPr>
            <w:r w:rsidRPr="001800B3">
              <w:rPr>
                <w:sz w:val="20"/>
                <w:szCs w:val="20"/>
              </w:rPr>
              <w:t>“_____”__________________20</w:t>
            </w:r>
            <w:r w:rsidR="00F4109B">
              <w:rPr>
                <w:sz w:val="20"/>
                <w:szCs w:val="20"/>
              </w:rPr>
              <w:t>__</w:t>
            </w:r>
            <w:r w:rsidRPr="001800B3">
              <w:rPr>
                <w:sz w:val="20"/>
                <w:szCs w:val="20"/>
              </w:rPr>
              <w:t>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F4109B">
            <w:pPr>
              <w:ind w:left="-313" w:firstLine="313"/>
              <w:rPr>
                <w:sz w:val="20"/>
                <w:szCs w:val="20"/>
              </w:rPr>
            </w:pPr>
            <w:r w:rsidRPr="001800B3">
              <w:rPr>
                <w:sz w:val="20"/>
                <w:szCs w:val="20"/>
              </w:rPr>
              <w:t>“_____”___________________20</w:t>
            </w:r>
            <w:r w:rsidR="00F4109B">
              <w:rPr>
                <w:sz w:val="20"/>
                <w:szCs w:val="20"/>
              </w:rPr>
              <w:t>___</w:t>
            </w:r>
            <w:r w:rsidRPr="001800B3">
              <w:rPr>
                <w:sz w:val="20"/>
                <w:szCs w:val="20"/>
              </w:rPr>
              <w:t xml:space="preserve"> року</w:t>
            </w:r>
          </w:p>
        </w:tc>
      </w:tr>
      <w:tr w:rsidR="0057305A" w:rsidRPr="001800B3" w:rsidTr="0099467C">
        <w:tblPrEx>
          <w:tblCellSpacing w:w="30" w:type="dxa"/>
          <w:tblLook w:val="04A0"/>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DF606A" w:rsidRPr="00391A30" w:rsidRDefault="00391A30" w:rsidP="00391A30">
      <w:pPr>
        <w:jc w:val="center"/>
        <w:rPr>
          <w:color w:val="000000"/>
          <w:lang w:eastAsia="ru-RU"/>
        </w:rPr>
      </w:pPr>
      <w:r>
        <w:rPr>
          <w:sz w:val="18"/>
          <w:szCs w:val="22"/>
          <w:lang w:val="en-US"/>
        </w:rPr>
        <w:lastRenderedPageBreak/>
        <w:t xml:space="preserve">                                                                     </w:t>
      </w:r>
      <w:r w:rsidR="00DF606A" w:rsidRPr="00850BF1">
        <w:rPr>
          <w:color w:val="000000"/>
          <w:lang w:eastAsia="ru-RU"/>
        </w:rPr>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814901" w:rsidRPr="00814901" w:rsidRDefault="009D1B7A" w:rsidP="00814901">
      <w:pPr>
        <w:ind w:firstLine="709"/>
        <w:jc w:val="both"/>
      </w:pPr>
      <w:r w:rsidRPr="00814901">
        <w:rPr>
          <w:color w:val="000000"/>
          <w:lang w:eastAsia="ru-RU"/>
        </w:rPr>
        <w:t>Керуючись статтями 633, 634, 641, 642 Цивільного кодексу України, Правилами роздрібного ринку електричної енергії затвердженими постановою НКРЕКП від 14.03.2018 №312</w:t>
      </w:r>
      <w:r w:rsidR="00814901" w:rsidRPr="00814901">
        <w:rPr>
          <w:color w:val="000000"/>
          <w:lang w:eastAsia="ru-RU"/>
        </w:rPr>
        <w:t xml:space="preserve"> </w:t>
      </w:r>
      <w:r w:rsidR="00814901" w:rsidRPr="00814901">
        <w:t>(далі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9D1B7A" w:rsidRPr="002261D0" w:rsidRDefault="009D1B7A" w:rsidP="009D1B7A">
      <w:pPr>
        <w:ind w:firstLine="567"/>
        <w:jc w:val="both"/>
        <w:rPr>
          <w:sz w:val="22"/>
          <w:szCs w:val="22"/>
        </w:rPr>
      </w:pPr>
      <w:r w:rsidRPr="002261D0">
        <w:rPr>
          <w:b/>
          <w:sz w:val="22"/>
          <w:szCs w:val="22"/>
        </w:rPr>
        <w:t>Дані Споживача:</w:t>
      </w:r>
    </w:p>
    <w:tbl>
      <w:tblPr>
        <w:tblW w:w="9368" w:type="dxa"/>
        <w:jc w:val="center"/>
        <w:tblCellSpacing w:w="30" w:type="dxa"/>
        <w:tblBorders>
          <w:top w:val="inset" w:sz="8" w:space="0" w:color="000000"/>
          <w:left w:val="inset" w:sz="8" w:space="0" w:color="000000"/>
          <w:bottom w:val="inset" w:sz="8" w:space="0" w:color="000000"/>
          <w:right w:val="inset" w:sz="8" w:space="0" w:color="000000"/>
          <w:insideH w:val="outset" w:sz="8" w:space="0" w:color="000000"/>
          <w:insideV w:val="outset" w:sz="8" w:space="0" w:color="000000"/>
        </w:tblBorders>
        <w:tblLook w:val="04A0"/>
      </w:tblPr>
      <w:tblGrid>
        <w:gridCol w:w="693"/>
        <w:gridCol w:w="4291"/>
        <w:gridCol w:w="4384"/>
      </w:tblGrid>
      <w:tr w:rsidR="009D1B7A" w:rsidRPr="00166525" w:rsidTr="00192FCD">
        <w:trPr>
          <w:trHeight w:val="588"/>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spacing w:line="276" w:lineRule="auto"/>
              <w:jc w:val="center"/>
              <w:rPr>
                <w:sz w:val="22"/>
                <w:szCs w:val="22"/>
              </w:rPr>
            </w:pPr>
            <w:r w:rsidRPr="00814901">
              <w:rPr>
                <w:sz w:val="22"/>
                <w:szCs w:val="22"/>
              </w:rPr>
              <w:t>1</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Найменування суб’єкта господарювання</w:t>
            </w:r>
          </w:p>
          <w:p w:rsidR="009D1B7A" w:rsidRPr="00814901" w:rsidRDefault="009D1B7A" w:rsidP="00192FCD">
            <w:pPr>
              <w:tabs>
                <w:tab w:val="left" w:pos="426"/>
              </w:tabs>
              <w:rPr>
                <w:sz w:val="22"/>
                <w:szCs w:val="22"/>
              </w:rPr>
            </w:pPr>
            <w:r w:rsidRPr="00814901">
              <w:rPr>
                <w:sz w:val="22"/>
                <w:szCs w:val="22"/>
              </w:rPr>
              <w:t>або прізвище, ім’я, по батькові</w:t>
            </w:r>
          </w:p>
        </w:tc>
        <w:tc>
          <w:tcPr>
            <w:tcW w:w="4294" w:type="dxa"/>
            <w:tcBorders>
              <w:top w:val="outset" w:sz="8" w:space="0" w:color="000000"/>
              <w:left w:val="outset" w:sz="8" w:space="0" w:color="000000"/>
              <w:bottom w:val="outset" w:sz="8" w:space="0" w:color="000000"/>
              <w:right w:val="outset" w:sz="8" w:space="0" w:color="000000"/>
            </w:tcBorders>
            <w:vAlign w:val="center"/>
          </w:tcPr>
          <w:p w:rsidR="00814901" w:rsidRPr="00814901" w:rsidRDefault="00814901" w:rsidP="00814901">
            <w:pPr>
              <w:rPr>
                <w:b/>
                <w:sz w:val="22"/>
                <w:szCs w:val="22"/>
              </w:rPr>
            </w:pPr>
            <w:r w:rsidRPr="00814901">
              <w:rPr>
                <w:b/>
                <w:sz w:val="22"/>
                <w:szCs w:val="22"/>
              </w:rPr>
              <w:t xml:space="preserve">Комунальне некомерційне підприємство              </w:t>
            </w:r>
          </w:p>
          <w:p w:rsidR="00814901" w:rsidRPr="00814901" w:rsidRDefault="00814901" w:rsidP="00814901">
            <w:pPr>
              <w:rPr>
                <w:b/>
                <w:sz w:val="22"/>
                <w:szCs w:val="22"/>
              </w:rPr>
            </w:pPr>
            <w:r w:rsidRPr="00814901">
              <w:rPr>
                <w:b/>
                <w:sz w:val="22"/>
                <w:szCs w:val="22"/>
              </w:rPr>
              <w:t>"</w:t>
            </w:r>
            <w:proofErr w:type="spellStart"/>
            <w:r w:rsidRPr="00814901">
              <w:rPr>
                <w:b/>
                <w:sz w:val="22"/>
                <w:szCs w:val="22"/>
              </w:rPr>
              <w:t>Зарічненська</w:t>
            </w:r>
            <w:proofErr w:type="spellEnd"/>
            <w:r w:rsidRPr="00814901">
              <w:rPr>
                <w:b/>
                <w:sz w:val="22"/>
                <w:szCs w:val="22"/>
              </w:rPr>
              <w:t xml:space="preserve"> багатопрофільна лікарня"       </w:t>
            </w:r>
          </w:p>
          <w:p w:rsidR="009D1B7A" w:rsidRPr="00814901" w:rsidRDefault="00814901" w:rsidP="00814901">
            <w:pPr>
              <w:tabs>
                <w:tab w:val="left" w:pos="426"/>
              </w:tabs>
              <w:spacing w:line="276" w:lineRule="auto"/>
              <w:ind w:right="145"/>
              <w:rPr>
                <w:b/>
                <w:i/>
                <w:sz w:val="22"/>
                <w:szCs w:val="22"/>
              </w:rPr>
            </w:pPr>
            <w:proofErr w:type="spellStart"/>
            <w:r w:rsidRPr="00814901">
              <w:rPr>
                <w:b/>
                <w:sz w:val="22"/>
                <w:szCs w:val="22"/>
              </w:rPr>
              <w:t>Зарічненської</w:t>
            </w:r>
            <w:proofErr w:type="spellEnd"/>
            <w:r w:rsidRPr="00814901">
              <w:rPr>
                <w:b/>
                <w:sz w:val="22"/>
                <w:szCs w:val="22"/>
              </w:rPr>
              <w:t xml:space="preserve"> селищної ради </w:t>
            </w:r>
            <w:proofErr w:type="spellStart"/>
            <w:r w:rsidRPr="00814901">
              <w:rPr>
                <w:b/>
                <w:sz w:val="22"/>
                <w:szCs w:val="22"/>
              </w:rPr>
              <w:t>Вараського</w:t>
            </w:r>
            <w:proofErr w:type="spellEnd"/>
            <w:r w:rsidRPr="00814901">
              <w:rPr>
                <w:b/>
                <w:sz w:val="22"/>
                <w:szCs w:val="22"/>
              </w:rPr>
              <w:t xml:space="preserve"> району Рівненської області</w:t>
            </w:r>
          </w:p>
        </w:tc>
      </w:tr>
      <w:tr w:rsidR="009D1B7A" w:rsidRPr="00166525" w:rsidTr="00192FCD">
        <w:trPr>
          <w:trHeight w:val="320"/>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tabs>
                <w:tab w:val="left" w:pos="426"/>
              </w:tabs>
              <w:spacing w:line="276" w:lineRule="auto"/>
              <w:jc w:val="center"/>
              <w:rPr>
                <w:sz w:val="22"/>
                <w:szCs w:val="22"/>
              </w:rPr>
            </w:pPr>
            <w:r w:rsidRPr="00814901">
              <w:rPr>
                <w:sz w:val="22"/>
                <w:szCs w:val="22"/>
              </w:rPr>
              <w:t>2</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Паспортні дані, ідентифікаційний код (за наявності), код ЄДРПОУ (обрати необхідне)</w:t>
            </w:r>
          </w:p>
        </w:tc>
        <w:tc>
          <w:tcPr>
            <w:tcW w:w="4294"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spacing w:line="276" w:lineRule="auto"/>
              <w:jc w:val="both"/>
              <w:rPr>
                <w:rFonts w:eastAsia="Calibri"/>
                <w:sz w:val="22"/>
                <w:szCs w:val="22"/>
              </w:rPr>
            </w:pPr>
            <w:r w:rsidRPr="00814901">
              <w:rPr>
                <w:rFonts w:eastAsia="Calibri"/>
                <w:sz w:val="22"/>
                <w:szCs w:val="22"/>
              </w:rPr>
              <w:t>02000234</w:t>
            </w:r>
          </w:p>
        </w:tc>
      </w:tr>
      <w:tr w:rsidR="009D1B7A" w:rsidRPr="00166525" w:rsidTr="00192FCD">
        <w:trPr>
          <w:trHeight w:val="475"/>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tabs>
                <w:tab w:val="left" w:pos="426"/>
              </w:tabs>
              <w:spacing w:line="276" w:lineRule="auto"/>
              <w:jc w:val="center"/>
              <w:rPr>
                <w:sz w:val="22"/>
                <w:szCs w:val="22"/>
              </w:rPr>
            </w:pPr>
            <w:r w:rsidRPr="00814901">
              <w:rPr>
                <w:sz w:val="22"/>
                <w:szCs w:val="22"/>
              </w:rPr>
              <w:t>3</w:t>
            </w:r>
          </w:p>
        </w:tc>
        <w:tc>
          <w:tcPr>
            <w:tcW w:w="4231" w:type="dxa"/>
            <w:tcBorders>
              <w:top w:val="outset" w:sz="8" w:space="0" w:color="000000"/>
              <w:left w:val="outset" w:sz="8" w:space="0" w:color="000000"/>
              <w:bottom w:val="outset" w:sz="8" w:space="0" w:color="000000"/>
              <w:right w:val="outset" w:sz="8" w:space="0" w:color="000000"/>
            </w:tcBorders>
            <w:vAlign w:val="center"/>
          </w:tcPr>
          <w:p w:rsidR="009D1B7A" w:rsidRPr="00814901" w:rsidRDefault="009D1B7A" w:rsidP="00192FCD">
            <w:pPr>
              <w:tabs>
                <w:tab w:val="left" w:pos="426"/>
              </w:tabs>
              <w:ind w:right="-80"/>
              <w:rPr>
                <w:sz w:val="22"/>
                <w:szCs w:val="22"/>
              </w:rPr>
            </w:pPr>
            <w:r w:rsidRPr="00814901">
              <w:rPr>
                <w:sz w:val="22"/>
                <w:szCs w:val="22"/>
              </w:rPr>
              <w:t>№ свідоцтва про реєстрацію платника ПДВ</w:t>
            </w:r>
          </w:p>
          <w:p w:rsidR="009D1B7A" w:rsidRPr="00814901" w:rsidRDefault="009D1B7A" w:rsidP="00192FCD">
            <w:pPr>
              <w:tabs>
                <w:tab w:val="left" w:pos="426"/>
              </w:tabs>
              <w:rPr>
                <w:sz w:val="22"/>
                <w:szCs w:val="22"/>
              </w:rPr>
            </w:pPr>
            <w:r w:rsidRPr="00814901">
              <w:rPr>
                <w:sz w:val="22"/>
                <w:szCs w:val="22"/>
              </w:rPr>
              <w:t>Індивідуальний податковий номер</w:t>
            </w:r>
          </w:p>
        </w:tc>
        <w:tc>
          <w:tcPr>
            <w:tcW w:w="4294" w:type="dxa"/>
            <w:tcBorders>
              <w:top w:val="outset" w:sz="8" w:space="0" w:color="000000"/>
              <w:left w:val="outset" w:sz="8" w:space="0" w:color="000000"/>
              <w:bottom w:val="outset" w:sz="8" w:space="0" w:color="000000"/>
              <w:right w:val="outset" w:sz="8" w:space="0" w:color="000000"/>
            </w:tcBorders>
          </w:tcPr>
          <w:p w:rsidR="009D1B7A" w:rsidRPr="00814901" w:rsidRDefault="009D1B7A" w:rsidP="00192FCD">
            <w:pPr>
              <w:spacing w:line="276" w:lineRule="auto"/>
              <w:rPr>
                <w:sz w:val="22"/>
                <w:szCs w:val="22"/>
              </w:rPr>
            </w:pPr>
          </w:p>
          <w:p w:rsidR="009D1B7A" w:rsidRPr="00814901" w:rsidRDefault="00814901" w:rsidP="00192FCD">
            <w:pPr>
              <w:spacing w:line="276" w:lineRule="auto"/>
              <w:rPr>
                <w:sz w:val="22"/>
                <w:szCs w:val="22"/>
              </w:rPr>
            </w:pPr>
            <w:r w:rsidRPr="00814901">
              <w:rPr>
                <w:sz w:val="22"/>
                <w:szCs w:val="22"/>
              </w:rPr>
              <w:t>200514794</w:t>
            </w:r>
          </w:p>
        </w:tc>
      </w:tr>
      <w:tr w:rsidR="009D1B7A" w:rsidRPr="00166525" w:rsidTr="00192FCD">
        <w:trPr>
          <w:trHeight w:val="185"/>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tabs>
                <w:tab w:val="left" w:pos="426"/>
              </w:tabs>
              <w:spacing w:line="276" w:lineRule="auto"/>
              <w:jc w:val="center"/>
              <w:rPr>
                <w:sz w:val="22"/>
                <w:szCs w:val="22"/>
              </w:rPr>
            </w:pPr>
            <w:r w:rsidRPr="00814901">
              <w:rPr>
                <w:sz w:val="22"/>
                <w:szCs w:val="22"/>
              </w:rPr>
              <w:t>4</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rPr>
                <w:sz w:val="22"/>
                <w:szCs w:val="22"/>
              </w:rPr>
            </w:pPr>
            <w:r w:rsidRPr="00814901">
              <w:rPr>
                <w:sz w:val="22"/>
                <w:szCs w:val="22"/>
              </w:rPr>
              <w:t xml:space="preserve">Статус платника ПДВ       </w:t>
            </w:r>
          </w:p>
        </w:tc>
        <w:tc>
          <w:tcPr>
            <w:tcW w:w="4294"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spacing w:line="276" w:lineRule="auto"/>
              <w:rPr>
                <w:sz w:val="22"/>
                <w:szCs w:val="22"/>
              </w:rPr>
            </w:pPr>
            <w:r w:rsidRPr="00814901">
              <w:rPr>
                <w:sz w:val="22"/>
                <w:szCs w:val="22"/>
              </w:rPr>
              <w:t>Неприбуткова установа</w:t>
            </w:r>
          </w:p>
        </w:tc>
      </w:tr>
      <w:tr w:rsidR="009D1B7A" w:rsidRPr="00166525" w:rsidTr="00192FCD">
        <w:trPr>
          <w:trHeight w:val="256"/>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tabs>
                <w:tab w:val="left" w:pos="426"/>
              </w:tabs>
              <w:spacing w:line="276" w:lineRule="auto"/>
              <w:jc w:val="center"/>
              <w:rPr>
                <w:sz w:val="22"/>
                <w:szCs w:val="22"/>
              </w:rPr>
            </w:pPr>
            <w:r w:rsidRPr="00814901">
              <w:rPr>
                <w:sz w:val="22"/>
                <w:szCs w:val="22"/>
              </w:rPr>
              <w:t>5</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Вид об'єкта</w:t>
            </w:r>
          </w:p>
        </w:tc>
        <w:tc>
          <w:tcPr>
            <w:tcW w:w="4294"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spacing w:line="276" w:lineRule="auto"/>
              <w:rPr>
                <w:sz w:val="22"/>
                <w:szCs w:val="22"/>
              </w:rPr>
            </w:pPr>
            <w:r w:rsidRPr="00814901">
              <w:rPr>
                <w:sz w:val="22"/>
                <w:szCs w:val="22"/>
              </w:rPr>
              <w:t xml:space="preserve">Перелік наведено в додатку № 1 </w:t>
            </w:r>
          </w:p>
          <w:p w:rsidR="009D1B7A" w:rsidRPr="00814901" w:rsidRDefault="009D1B7A" w:rsidP="00192FCD">
            <w:pPr>
              <w:tabs>
                <w:tab w:val="left" w:pos="426"/>
              </w:tabs>
              <w:spacing w:line="276" w:lineRule="auto"/>
              <w:rPr>
                <w:sz w:val="22"/>
                <w:szCs w:val="22"/>
              </w:rPr>
            </w:pPr>
            <w:r w:rsidRPr="00814901">
              <w:rPr>
                <w:sz w:val="22"/>
                <w:szCs w:val="22"/>
              </w:rPr>
              <w:t>до заяви приєднання</w:t>
            </w:r>
          </w:p>
        </w:tc>
      </w:tr>
      <w:tr w:rsidR="009D1B7A" w:rsidRPr="00166525" w:rsidTr="00192FCD">
        <w:trPr>
          <w:trHeight w:val="192"/>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814901">
            <w:pPr>
              <w:tabs>
                <w:tab w:val="left" w:pos="426"/>
              </w:tabs>
              <w:spacing w:line="276" w:lineRule="auto"/>
              <w:jc w:val="center"/>
              <w:rPr>
                <w:sz w:val="22"/>
                <w:szCs w:val="22"/>
              </w:rPr>
            </w:pPr>
            <w:r w:rsidRPr="00814901">
              <w:rPr>
                <w:sz w:val="22"/>
                <w:szCs w:val="22"/>
              </w:rPr>
              <w:t>6</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Адреса об'єкта, ЕІС-код точки комерційного обліку</w:t>
            </w:r>
          </w:p>
        </w:tc>
        <w:tc>
          <w:tcPr>
            <w:tcW w:w="4294"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spacing w:line="276" w:lineRule="auto"/>
              <w:rPr>
                <w:sz w:val="22"/>
                <w:szCs w:val="22"/>
              </w:rPr>
            </w:pPr>
            <w:r w:rsidRPr="00814901">
              <w:rPr>
                <w:sz w:val="22"/>
                <w:szCs w:val="22"/>
              </w:rPr>
              <w:t xml:space="preserve">Перелік наведено в додатку № 1 </w:t>
            </w:r>
          </w:p>
          <w:p w:rsidR="009D1B7A" w:rsidRPr="00814901" w:rsidRDefault="009D1B7A" w:rsidP="00192FCD">
            <w:pPr>
              <w:tabs>
                <w:tab w:val="left" w:pos="426"/>
              </w:tabs>
              <w:spacing w:line="276" w:lineRule="auto"/>
              <w:rPr>
                <w:sz w:val="22"/>
                <w:szCs w:val="22"/>
              </w:rPr>
            </w:pPr>
            <w:r w:rsidRPr="00814901">
              <w:rPr>
                <w:sz w:val="22"/>
                <w:szCs w:val="22"/>
              </w:rPr>
              <w:t>до заяви приєднання</w:t>
            </w:r>
          </w:p>
        </w:tc>
      </w:tr>
      <w:tr w:rsidR="009D1B7A" w:rsidRPr="00166525" w:rsidTr="00192FCD">
        <w:trPr>
          <w:trHeight w:val="411"/>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tabs>
                <w:tab w:val="left" w:pos="426"/>
              </w:tabs>
              <w:spacing w:line="276" w:lineRule="auto"/>
              <w:jc w:val="center"/>
              <w:rPr>
                <w:sz w:val="22"/>
                <w:szCs w:val="22"/>
              </w:rPr>
            </w:pPr>
            <w:r w:rsidRPr="00814901">
              <w:rPr>
                <w:sz w:val="22"/>
                <w:szCs w:val="22"/>
              </w:rPr>
              <w:t>7</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294" w:type="dxa"/>
            <w:tcBorders>
              <w:top w:val="outset" w:sz="8" w:space="0" w:color="000000"/>
              <w:left w:val="outset" w:sz="8" w:space="0" w:color="000000"/>
              <w:bottom w:val="outset" w:sz="8" w:space="0" w:color="000000"/>
              <w:right w:val="outset" w:sz="8" w:space="0" w:color="000000"/>
            </w:tcBorders>
          </w:tcPr>
          <w:p w:rsidR="009D1B7A" w:rsidRPr="00814901" w:rsidRDefault="009D1B7A" w:rsidP="00192FCD">
            <w:pPr>
              <w:tabs>
                <w:tab w:val="left" w:pos="426"/>
              </w:tabs>
              <w:spacing w:line="276" w:lineRule="auto"/>
              <w:rPr>
                <w:sz w:val="22"/>
                <w:szCs w:val="22"/>
              </w:rPr>
            </w:pPr>
          </w:p>
          <w:p w:rsidR="009D1B7A" w:rsidRPr="00814901" w:rsidRDefault="009D1B7A" w:rsidP="00192FCD">
            <w:pPr>
              <w:tabs>
                <w:tab w:val="left" w:pos="426"/>
              </w:tabs>
              <w:spacing w:line="276" w:lineRule="auto"/>
              <w:rPr>
                <w:sz w:val="22"/>
                <w:szCs w:val="22"/>
              </w:rPr>
            </w:pPr>
          </w:p>
        </w:tc>
      </w:tr>
      <w:tr w:rsidR="009D1B7A" w:rsidRPr="00166525" w:rsidTr="00192FCD">
        <w:trPr>
          <w:trHeight w:val="435"/>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192FCD">
            <w:pPr>
              <w:tabs>
                <w:tab w:val="left" w:pos="426"/>
              </w:tabs>
              <w:spacing w:line="276" w:lineRule="auto"/>
              <w:jc w:val="center"/>
              <w:rPr>
                <w:sz w:val="22"/>
                <w:szCs w:val="22"/>
              </w:rPr>
            </w:pPr>
            <w:r w:rsidRPr="00814901">
              <w:rPr>
                <w:sz w:val="22"/>
                <w:szCs w:val="22"/>
              </w:rPr>
              <w:t>8</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ЕІС-код як суб'єкта ринку електричної енергії, присвоєний відповідним оператором системи</w:t>
            </w:r>
          </w:p>
        </w:tc>
        <w:tc>
          <w:tcPr>
            <w:tcW w:w="4294" w:type="dxa"/>
            <w:tcBorders>
              <w:top w:val="outset" w:sz="8" w:space="0" w:color="000000"/>
              <w:left w:val="outset" w:sz="8" w:space="0" w:color="000000"/>
              <w:bottom w:val="outset" w:sz="8" w:space="0" w:color="000000"/>
              <w:right w:val="outset" w:sz="8" w:space="0" w:color="000000"/>
            </w:tcBorders>
            <w:vAlign w:val="center"/>
          </w:tcPr>
          <w:p w:rsidR="00814901" w:rsidRPr="00814901" w:rsidRDefault="00814901" w:rsidP="00814901">
            <w:pPr>
              <w:tabs>
                <w:tab w:val="left" w:pos="426"/>
              </w:tabs>
              <w:spacing w:line="276" w:lineRule="auto"/>
              <w:rPr>
                <w:sz w:val="22"/>
                <w:szCs w:val="22"/>
              </w:rPr>
            </w:pPr>
            <w:r w:rsidRPr="00814901">
              <w:rPr>
                <w:sz w:val="22"/>
                <w:szCs w:val="22"/>
              </w:rPr>
              <w:t xml:space="preserve">Перелік наведено в додатку № 1 </w:t>
            </w:r>
          </w:p>
          <w:p w:rsidR="009D1B7A" w:rsidRPr="00814901" w:rsidRDefault="00814901" w:rsidP="00814901">
            <w:pPr>
              <w:tabs>
                <w:tab w:val="left" w:pos="426"/>
              </w:tabs>
              <w:spacing w:line="276" w:lineRule="auto"/>
              <w:rPr>
                <w:sz w:val="22"/>
                <w:szCs w:val="22"/>
              </w:rPr>
            </w:pPr>
            <w:r w:rsidRPr="00814901">
              <w:rPr>
                <w:sz w:val="22"/>
                <w:szCs w:val="22"/>
              </w:rPr>
              <w:t>до заяви приєднання</w:t>
            </w:r>
          </w:p>
        </w:tc>
      </w:tr>
      <w:tr w:rsidR="009D1B7A" w:rsidRPr="00166525" w:rsidTr="00192FCD">
        <w:trPr>
          <w:trHeight w:val="76"/>
          <w:tblCellSpacing w:w="30" w:type="dxa"/>
          <w:jc w:val="center"/>
        </w:trPr>
        <w:tc>
          <w:tcPr>
            <w:tcW w:w="603"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814901" w:rsidP="00814901">
            <w:pPr>
              <w:tabs>
                <w:tab w:val="left" w:pos="426"/>
              </w:tabs>
              <w:spacing w:line="276" w:lineRule="auto"/>
              <w:jc w:val="center"/>
              <w:rPr>
                <w:sz w:val="22"/>
                <w:szCs w:val="22"/>
              </w:rPr>
            </w:pPr>
            <w:r w:rsidRPr="00814901">
              <w:rPr>
                <w:sz w:val="22"/>
                <w:szCs w:val="22"/>
              </w:rPr>
              <w:t>9</w:t>
            </w:r>
          </w:p>
        </w:tc>
        <w:tc>
          <w:tcPr>
            <w:tcW w:w="4231"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rPr>
                <w:sz w:val="22"/>
                <w:szCs w:val="22"/>
              </w:rPr>
            </w:pPr>
            <w:r w:rsidRPr="00814901">
              <w:rPr>
                <w:sz w:val="22"/>
                <w:szCs w:val="22"/>
              </w:rPr>
              <w:t>Джерело обміну документами (номер засобу зв'язку, офіційна електронна адреса та адреса електронної пошти (за наявності))</w:t>
            </w:r>
          </w:p>
        </w:tc>
        <w:tc>
          <w:tcPr>
            <w:tcW w:w="4294" w:type="dxa"/>
            <w:tcBorders>
              <w:top w:val="outset" w:sz="8" w:space="0" w:color="000000"/>
              <w:left w:val="outset" w:sz="8" w:space="0" w:color="000000"/>
              <w:bottom w:val="outset" w:sz="8" w:space="0" w:color="000000"/>
              <w:right w:val="outset" w:sz="8" w:space="0" w:color="000000"/>
            </w:tcBorders>
            <w:vAlign w:val="center"/>
            <w:hideMark/>
          </w:tcPr>
          <w:p w:rsidR="009D1B7A" w:rsidRPr="00814901" w:rsidRDefault="009D1B7A" w:rsidP="00192FCD">
            <w:pPr>
              <w:tabs>
                <w:tab w:val="left" w:pos="426"/>
              </w:tabs>
              <w:spacing w:line="276" w:lineRule="auto"/>
              <w:rPr>
                <w:sz w:val="22"/>
                <w:szCs w:val="22"/>
              </w:rPr>
            </w:pPr>
          </w:p>
        </w:tc>
      </w:tr>
    </w:tbl>
    <w:p w:rsidR="009D1B7A" w:rsidRDefault="009D1B7A" w:rsidP="00814901">
      <w:pPr>
        <w:ind w:firstLine="567"/>
        <w:jc w:val="both"/>
        <w:rPr>
          <w:b/>
          <w:sz w:val="22"/>
          <w:szCs w:val="22"/>
        </w:rPr>
      </w:pPr>
      <w:r w:rsidRPr="002261D0">
        <w:rPr>
          <w:b/>
          <w:sz w:val="22"/>
          <w:szCs w:val="22"/>
        </w:rPr>
        <w:t>Початок постачання з «___» ____________ 20____ року</w:t>
      </w:r>
    </w:p>
    <w:p w:rsidR="009D1B7A" w:rsidRPr="002261D0" w:rsidRDefault="009D1B7A" w:rsidP="009D1B7A">
      <w:pPr>
        <w:ind w:firstLine="567"/>
        <w:jc w:val="both"/>
        <w:rPr>
          <w:b/>
          <w:sz w:val="22"/>
          <w:szCs w:val="22"/>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AD4F16" w:rsidRDefault="00AD4F16" w:rsidP="00CC414F">
      <w:pPr>
        <w:tabs>
          <w:tab w:val="left" w:pos="426"/>
        </w:tabs>
        <w:ind w:firstLine="567"/>
        <w:jc w:val="both"/>
        <w:rPr>
          <w:b/>
          <w:sz w:val="20"/>
        </w:rPr>
      </w:pPr>
    </w:p>
    <w:p w:rsidR="00CC414F" w:rsidRPr="006C2886" w:rsidRDefault="00CC414F" w:rsidP="00CC414F">
      <w:pPr>
        <w:tabs>
          <w:tab w:val="left" w:pos="426"/>
        </w:tabs>
        <w:ind w:firstLine="567"/>
        <w:jc w:val="both"/>
        <w:rPr>
          <w:b/>
          <w:sz w:val="20"/>
        </w:rPr>
      </w:pPr>
      <w:r w:rsidRPr="006C2886">
        <w:rPr>
          <w:b/>
          <w:sz w:val="20"/>
        </w:rPr>
        <w:lastRenderedPageBreak/>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tblPr>
      <w:tblGrid>
        <w:gridCol w:w="3288"/>
        <w:gridCol w:w="3186"/>
        <w:gridCol w:w="3158"/>
      </w:tblGrid>
      <w:tr w:rsidR="00CC414F" w:rsidRPr="00CC414F" w:rsidTr="00192FCD">
        <w:trPr>
          <w:trHeight w:val="30"/>
          <w:tblCellSpacing w:w="30" w:type="dxa"/>
        </w:trPr>
        <w:tc>
          <w:tcPr>
            <w:tcW w:w="3198" w:type="dxa"/>
          </w:tcPr>
          <w:p w:rsidR="00CC414F" w:rsidRPr="00CC414F" w:rsidRDefault="00CC414F" w:rsidP="00192FCD">
            <w:pPr>
              <w:tabs>
                <w:tab w:val="left" w:pos="426"/>
              </w:tabs>
              <w:ind w:firstLine="567"/>
              <w:jc w:val="both"/>
              <w:rPr>
                <w:sz w:val="18"/>
                <w:szCs w:val="18"/>
              </w:rPr>
            </w:pPr>
            <w:r w:rsidRPr="00CC414F">
              <w:rPr>
                <w:sz w:val="18"/>
                <w:szCs w:val="18"/>
              </w:rPr>
              <w:t>«___» ____________ 20___ р.</w:t>
            </w:r>
          </w:p>
          <w:p w:rsidR="00CC414F" w:rsidRPr="00CC414F" w:rsidRDefault="00CC414F" w:rsidP="00192FCD">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192FCD">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192FCD">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192FCD">
            <w:pPr>
              <w:tabs>
                <w:tab w:val="left" w:pos="426"/>
              </w:tabs>
              <w:ind w:firstLine="567"/>
              <w:jc w:val="center"/>
              <w:rPr>
                <w:b/>
                <w:i/>
                <w:sz w:val="18"/>
                <w:szCs w:val="18"/>
              </w:rPr>
            </w:pPr>
            <w:r w:rsidRPr="00CC414F">
              <w:rPr>
                <w:b/>
                <w:i/>
                <w:sz w:val="18"/>
                <w:szCs w:val="18"/>
              </w:rPr>
              <w:t>__________________</w:t>
            </w:r>
          </w:p>
          <w:p w:rsidR="00CC414F" w:rsidRPr="00CC414F" w:rsidRDefault="00CC414F" w:rsidP="00192FCD">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192FCD">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19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192FCD">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192FCD">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192FCD">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192FCD">
            <w:pPr>
              <w:jc w:val="center"/>
              <w:rPr>
                <w:i/>
                <w:sz w:val="18"/>
                <w:szCs w:val="18"/>
              </w:rPr>
            </w:pPr>
            <w:r w:rsidRPr="000A5F75">
              <w:rPr>
                <w:i/>
                <w:sz w:val="18"/>
                <w:szCs w:val="18"/>
              </w:rPr>
              <w:t>__________________</w:t>
            </w:r>
          </w:p>
          <w:p w:rsidR="006C2886" w:rsidRPr="00CC6EA4" w:rsidRDefault="006C2886" w:rsidP="00192FCD">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192FCD">
            <w:pPr>
              <w:jc w:val="center"/>
              <w:rPr>
                <w:i/>
                <w:sz w:val="18"/>
                <w:szCs w:val="18"/>
              </w:rPr>
            </w:pPr>
            <w:r w:rsidRPr="000A5F75">
              <w:rPr>
                <w:i/>
                <w:sz w:val="18"/>
                <w:szCs w:val="18"/>
              </w:rPr>
              <w:t>__________________</w:t>
            </w:r>
          </w:p>
          <w:p w:rsidR="006C2886" w:rsidRPr="00CC6EA4" w:rsidRDefault="006C2886" w:rsidP="00192FCD">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192FCD">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192FCD">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192FCD">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192FCD">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192FCD">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192FCD">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192FCD">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192FCD">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192FCD">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192FCD">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192FCD">
            <w:pPr>
              <w:rPr>
                <w:b/>
                <w:i/>
                <w:sz w:val="18"/>
                <w:szCs w:val="18"/>
              </w:rPr>
            </w:pPr>
            <w:r w:rsidRPr="000A5F75">
              <w:rPr>
                <w:b/>
                <w:i/>
                <w:sz w:val="18"/>
                <w:szCs w:val="18"/>
              </w:rPr>
              <w:t xml:space="preserve">Контактні дані </w:t>
            </w:r>
          </w:p>
          <w:p w:rsidR="006C2886" w:rsidRPr="000A5F75" w:rsidRDefault="006C2886" w:rsidP="00192FCD">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192FCD">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192FCD">
            <w:pPr>
              <w:rPr>
                <w:sz w:val="18"/>
                <w:szCs w:val="18"/>
              </w:rPr>
            </w:pPr>
          </w:p>
        </w:tc>
        <w:tc>
          <w:tcPr>
            <w:tcW w:w="2013" w:type="dxa"/>
            <w:gridSpan w:val="2"/>
            <w:shd w:val="clear" w:color="auto" w:fill="auto"/>
            <w:vAlign w:val="center"/>
          </w:tcPr>
          <w:p w:rsidR="006C2886" w:rsidRPr="000A5F75" w:rsidRDefault="006C2886" w:rsidP="00192FCD">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6C2886" w:rsidRPr="000A5F75" w:rsidRDefault="006C2886" w:rsidP="00192FCD">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3"/>
        <w:spacing w:before="0" w:beforeAutospacing="0" w:after="0" w:afterAutospacing="0"/>
        <w:ind w:left="567"/>
        <w:jc w:val="both"/>
        <w:rPr>
          <w:b/>
          <w:sz w:val="20"/>
        </w:rPr>
      </w:pPr>
    </w:p>
    <w:p w:rsidR="00CC414F" w:rsidRPr="006C2886" w:rsidRDefault="00CC414F" w:rsidP="00CC414F">
      <w:pPr>
        <w:pStyle w:val="af3"/>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tblPr>
      <w:tblGrid>
        <w:gridCol w:w="3074"/>
        <w:gridCol w:w="3015"/>
        <w:gridCol w:w="2954"/>
      </w:tblGrid>
      <w:tr w:rsidR="00CC414F" w:rsidRPr="00CC414F" w:rsidTr="00192FCD">
        <w:trPr>
          <w:trHeight w:val="35"/>
          <w:tblCellSpacing w:w="30" w:type="dxa"/>
          <w:jc w:val="center"/>
        </w:trPr>
        <w:tc>
          <w:tcPr>
            <w:tcW w:w="2984" w:type="dxa"/>
          </w:tcPr>
          <w:p w:rsidR="00CC414F" w:rsidRPr="00CC414F" w:rsidRDefault="00CC414F" w:rsidP="00192FCD">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192FCD">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192FCD">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192FCD">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192FCD">
            <w:pPr>
              <w:tabs>
                <w:tab w:val="left" w:pos="426"/>
              </w:tabs>
              <w:ind w:firstLine="567"/>
              <w:jc w:val="both"/>
              <w:rPr>
                <w:b/>
                <w:sz w:val="18"/>
                <w:szCs w:val="18"/>
              </w:rPr>
            </w:pPr>
          </w:p>
          <w:p w:rsidR="00CC414F" w:rsidRPr="00CC414F" w:rsidRDefault="00CC414F" w:rsidP="00192FCD">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5"/>
        <w:tblW w:w="0" w:type="auto"/>
        <w:tblLook w:val="04A0"/>
      </w:tblPr>
      <w:tblGrid>
        <w:gridCol w:w="443"/>
        <w:gridCol w:w="2097"/>
        <w:gridCol w:w="2126"/>
        <w:gridCol w:w="2127"/>
        <w:gridCol w:w="3021"/>
      </w:tblGrid>
      <w:tr w:rsidR="006C2886" w:rsidRPr="000A5F75" w:rsidTr="00AD4F16">
        <w:trPr>
          <w:trHeight w:val="1059"/>
        </w:trPr>
        <w:tc>
          <w:tcPr>
            <w:tcW w:w="443" w:type="dxa"/>
            <w:vAlign w:val="center"/>
          </w:tcPr>
          <w:p w:rsidR="006C2886" w:rsidRPr="000A5F75" w:rsidRDefault="006C2886" w:rsidP="00192FCD">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192FCD">
            <w:pPr>
              <w:jc w:val="center"/>
              <w:rPr>
                <w:b/>
                <w:bCs/>
                <w:color w:val="000000"/>
                <w:sz w:val="18"/>
                <w:szCs w:val="18"/>
                <w:lang w:eastAsia="en-US"/>
              </w:rPr>
            </w:pPr>
          </w:p>
          <w:p w:rsidR="006C2886" w:rsidRPr="000A5F75" w:rsidRDefault="006C2886" w:rsidP="00192FCD">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192FCD">
            <w:pPr>
              <w:jc w:val="center"/>
              <w:rPr>
                <w:b/>
                <w:bCs/>
                <w:color w:val="000000"/>
                <w:sz w:val="18"/>
                <w:szCs w:val="18"/>
              </w:rPr>
            </w:pPr>
          </w:p>
        </w:tc>
        <w:tc>
          <w:tcPr>
            <w:tcW w:w="2126" w:type="dxa"/>
            <w:vAlign w:val="center"/>
          </w:tcPr>
          <w:p w:rsidR="006C2886" w:rsidRPr="000A5F75" w:rsidRDefault="006C2886" w:rsidP="00192FCD">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192FCD">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192FCD">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AD4F16" w:rsidRPr="000A5F75" w:rsidTr="00AD4F16">
        <w:trPr>
          <w:trHeight w:val="502"/>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1</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62Z6863042845072</w:t>
            </w:r>
          </w:p>
        </w:tc>
        <w:tc>
          <w:tcPr>
            <w:tcW w:w="2126" w:type="dxa"/>
          </w:tcPr>
          <w:p w:rsidR="00AD4F16"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Аерофлотська, 15</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Котельня</w:t>
            </w:r>
          </w:p>
        </w:tc>
        <w:tc>
          <w:tcPr>
            <w:tcW w:w="3021" w:type="dxa"/>
            <w:vAlign w:val="center"/>
          </w:tcPr>
          <w:p w:rsidR="00AD4F16" w:rsidRPr="000A5F75" w:rsidRDefault="00AD4F16" w:rsidP="00192FCD">
            <w:pPr>
              <w:rPr>
                <w:color w:val="000000"/>
                <w:sz w:val="18"/>
                <w:szCs w:val="18"/>
              </w:rPr>
            </w:pPr>
          </w:p>
        </w:tc>
      </w:tr>
      <w:tr w:rsidR="00AD4F16" w:rsidRPr="000A5F75" w:rsidTr="00AD4F16">
        <w:trPr>
          <w:trHeight w:val="424"/>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2</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62Z4623307915403</w:t>
            </w:r>
          </w:p>
        </w:tc>
        <w:tc>
          <w:tcPr>
            <w:tcW w:w="2126" w:type="dxa"/>
          </w:tcPr>
          <w:p w:rsidR="00AD4F16"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Аерофлотська, 15</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Лікарня</w:t>
            </w:r>
            <w:r w:rsidR="00E0127C">
              <w:rPr>
                <w:color w:val="000000"/>
                <w:sz w:val="16"/>
                <w:szCs w:val="16"/>
              </w:rPr>
              <w:t xml:space="preserve"> (стаціонар)</w:t>
            </w:r>
          </w:p>
        </w:tc>
        <w:tc>
          <w:tcPr>
            <w:tcW w:w="3021" w:type="dxa"/>
            <w:vAlign w:val="center"/>
          </w:tcPr>
          <w:p w:rsidR="00AD4F16" w:rsidRPr="000A5F75" w:rsidRDefault="00AD4F16" w:rsidP="00192FCD">
            <w:pPr>
              <w:rPr>
                <w:color w:val="000000"/>
                <w:sz w:val="18"/>
                <w:szCs w:val="18"/>
              </w:rPr>
            </w:pPr>
          </w:p>
        </w:tc>
      </w:tr>
      <w:tr w:rsidR="00AD4F16" w:rsidRPr="000A5F75" w:rsidTr="00AD4F16">
        <w:trPr>
          <w:trHeight w:val="424"/>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3</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62Z1219272143113</w:t>
            </w:r>
          </w:p>
        </w:tc>
        <w:tc>
          <w:tcPr>
            <w:tcW w:w="2126" w:type="dxa"/>
          </w:tcPr>
          <w:p w:rsidR="00AD4F16"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Аерофлотська, 15</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Лікарня</w:t>
            </w:r>
            <w:r w:rsidR="00E0127C">
              <w:rPr>
                <w:color w:val="000000"/>
                <w:sz w:val="16"/>
                <w:szCs w:val="16"/>
              </w:rPr>
              <w:t xml:space="preserve"> (інфекція)</w:t>
            </w:r>
          </w:p>
        </w:tc>
        <w:tc>
          <w:tcPr>
            <w:tcW w:w="3021" w:type="dxa"/>
            <w:vAlign w:val="center"/>
          </w:tcPr>
          <w:p w:rsidR="00AD4F16" w:rsidRPr="000A5F75" w:rsidRDefault="00AD4F16" w:rsidP="00192FCD">
            <w:pPr>
              <w:rPr>
                <w:color w:val="000000"/>
                <w:sz w:val="18"/>
                <w:szCs w:val="18"/>
              </w:rPr>
            </w:pPr>
          </w:p>
        </w:tc>
      </w:tr>
      <w:tr w:rsidR="00AD4F16" w:rsidRPr="000A5F75" w:rsidTr="00AD4F16">
        <w:trPr>
          <w:trHeight w:val="424"/>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4</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62Z5814190030919</w:t>
            </w:r>
          </w:p>
        </w:tc>
        <w:tc>
          <w:tcPr>
            <w:tcW w:w="2126" w:type="dxa"/>
          </w:tcPr>
          <w:p w:rsidR="00AD4F16"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Аерофлотська, 15</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Лікарня</w:t>
            </w:r>
            <w:r w:rsidR="00E0127C">
              <w:rPr>
                <w:color w:val="000000"/>
                <w:sz w:val="16"/>
                <w:szCs w:val="16"/>
              </w:rPr>
              <w:t xml:space="preserve"> (господарський корпус)</w:t>
            </w:r>
          </w:p>
        </w:tc>
        <w:tc>
          <w:tcPr>
            <w:tcW w:w="3021" w:type="dxa"/>
            <w:vAlign w:val="center"/>
          </w:tcPr>
          <w:p w:rsidR="00AD4F16" w:rsidRPr="000A5F75" w:rsidRDefault="00AD4F16" w:rsidP="00192FCD">
            <w:pPr>
              <w:rPr>
                <w:color w:val="000000"/>
                <w:sz w:val="18"/>
                <w:szCs w:val="18"/>
              </w:rPr>
            </w:pPr>
          </w:p>
        </w:tc>
      </w:tr>
      <w:tr w:rsidR="00AD4F16" w:rsidRPr="000A5F75" w:rsidTr="00AD4F16">
        <w:trPr>
          <w:trHeight w:val="424"/>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5</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62Z0021572107510</w:t>
            </w:r>
          </w:p>
        </w:tc>
        <w:tc>
          <w:tcPr>
            <w:tcW w:w="2126" w:type="dxa"/>
          </w:tcPr>
          <w:p w:rsidR="00AD4F16" w:rsidRPr="00D47723"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Харківця, 36 А</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Нежитлове приміщення</w:t>
            </w:r>
          </w:p>
        </w:tc>
        <w:tc>
          <w:tcPr>
            <w:tcW w:w="3021" w:type="dxa"/>
            <w:vAlign w:val="center"/>
          </w:tcPr>
          <w:p w:rsidR="00AD4F16" w:rsidRPr="000A5F75" w:rsidRDefault="00AD4F16" w:rsidP="00192FCD">
            <w:pPr>
              <w:rPr>
                <w:color w:val="000000"/>
                <w:sz w:val="18"/>
                <w:szCs w:val="18"/>
              </w:rPr>
            </w:pPr>
          </w:p>
        </w:tc>
      </w:tr>
      <w:tr w:rsidR="00AD4F16" w:rsidRPr="000A5F75" w:rsidTr="00AD4F16">
        <w:trPr>
          <w:trHeight w:val="424"/>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6</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62Z6174803662894</w:t>
            </w:r>
          </w:p>
        </w:tc>
        <w:tc>
          <w:tcPr>
            <w:tcW w:w="2126" w:type="dxa"/>
          </w:tcPr>
          <w:p w:rsidR="00AD4F16"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Аерофлотська, 15</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Поліклініка</w:t>
            </w:r>
          </w:p>
        </w:tc>
        <w:tc>
          <w:tcPr>
            <w:tcW w:w="3021" w:type="dxa"/>
            <w:vAlign w:val="center"/>
          </w:tcPr>
          <w:p w:rsidR="00AD4F16" w:rsidRPr="000A5F75" w:rsidRDefault="00AD4F16" w:rsidP="00192FCD">
            <w:pPr>
              <w:rPr>
                <w:color w:val="000000"/>
                <w:sz w:val="18"/>
                <w:szCs w:val="18"/>
              </w:rPr>
            </w:pPr>
          </w:p>
        </w:tc>
      </w:tr>
      <w:tr w:rsidR="00AD4F16" w:rsidRPr="000A5F75" w:rsidTr="00AD4F16">
        <w:trPr>
          <w:trHeight w:val="424"/>
        </w:trPr>
        <w:tc>
          <w:tcPr>
            <w:tcW w:w="443" w:type="dxa"/>
          </w:tcPr>
          <w:p w:rsidR="00AD4F16" w:rsidRDefault="00AD4F16" w:rsidP="003E47EA">
            <w:pPr>
              <w:autoSpaceDE w:val="0"/>
              <w:autoSpaceDN w:val="0"/>
              <w:adjustRightInd w:val="0"/>
              <w:spacing w:line="200" w:lineRule="atLeast"/>
              <w:jc w:val="center"/>
              <w:rPr>
                <w:color w:val="000000"/>
                <w:sz w:val="16"/>
                <w:szCs w:val="16"/>
              </w:rPr>
            </w:pPr>
            <w:r>
              <w:rPr>
                <w:color w:val="000000"/>
                <w:sz w:val="16"/>
                <w:szCs w:val="16"/>
              </w:rPr>
              <w:t>7</w:t>
            </w:r>
          </w:p>
        </w:tc>
        <w:tc>
          <w:tcPr>
            <w:tcW w:w="209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62Z2005101287519</w:t>
            </w:r>
          </w:p>
        </w:tc>
        <w:tc>
          <w:tcPr>
            <w:tcW w:w="2126" w:type="dxa"/>
          </w:tcPr>
          <w:p w:rsidR="00AD4F16" w:rsidRDefault="00AD4F16" w:rsidP="003E47EA">
            <w:pPr>
              <w:autoSpaceDE w:val="0"/>
              <w:autoSpaceDN w:val="0"/>
              <w:adjustRightInd w:val="0"/>
              <w:spacing w:line="200" w:lineRule="atLeast"/>
              <w:rPr>
                <w:color w:val="000000"/>
                <w:sz w:val="16"/>
                <w:szCs w:val="16"/>
              </w:rPr>
            </w:pPr>
            <w:proofErr w:type="spellStart"/>
            <w:r>
              <w:rPr>
                <w:color w:val="000000"/>
                <w:sz w:val="16"/>
                <w:szCs w:val="16"/>
              </w:rPr>
              <w:t>смт</w:t>
            </w:r>
            <w:proofErr w:type="spellEnd"/>
            <w:r>
              <w:rPr>
                <w:color w:val="000000"/>
                <w:sz w:val="16"/>
                <w:szCs w:val="16"/>
              </w:rPr>
              <w:t xml:space="preserve"> Зарічне, вул. Аерофлотська, 15</w:t>
            </w:r>
          </w:p>
        </w:tc>
        <w:tc>
          <w:tcPr>
            <w:tcW w:w="2127" w:type="dxa"/>
          </w:tcPr>
          <w:p w:rsidR="00AD4F16" w:rsidRDefault="00AD4F16" w:rsidP="003E47EA">
            <w:pPr>
              <w:autoSpaceDE w:val="0"/>
              <w:autoSpaceDN w:val="0"/>
              <w:adjustRightInd w:val="0"/>
              <w:spacing w:line="200" w:lineRule="atLeast"/>
              <w:rPr>
                <w:color w:val="000000"/>
                <w:sz w:val="16"/>
                <w:szCs w:val="16"/>
              </w:rPr>
            </w:pPr>
            <w:r>
              <w:rPr>
                <w:color w:val="000000"/>
                <w:sz w:val="16"/>
                <w:szCs w:val="16"/>
              </w:rPr>
              <w:t>Столярний цех</w:t>
            </w:r>
          </w:p>
        </w:tc>
        <w:tc>
          <w:tcPr>
            <w:tcW w:w="3021" w:type="dxa"/>
            <w:vAlign w:val="center"/>
          </w:tcPr>
          <w:p w:rsidR="00AD4F16" w:rsidRPr="000A5F75" w:rsidRDefault="00AD4F16" w:rsidP="00192FCD">
            <w:pPr>
              <w:rPr>
                <w:color w:val="000000"/>
                <w:sz w:val="18"/>
                <w:szCs w:val="18"/>
              </w:rPr>
            </w:pPr>
          </w:p>
        </w:tc>
      </w:tr>
    </w:tbl>
    <w:tbl>
      <w:tblPr>
        <w:tblW w:w="0" w:type="auto"/>
        <w:jc w:val="center"/>
        <w:tblCellSpacing w:w="30" w:type="dxa"/>
        <w:tblLook w:val="04A0"/>
      </w:tblPr>
      <w:tblGrid>
        <w:gridCol w:w="3074"/>
        <w:gridCol w:w="3015"/>
        <w:gridCol w:w="2954"/>
      </w:tblGrid>
      <w:tr w:rsidR="006C2886" w:rsidRPr="00CC414F" w:rsidTr="00192FCD">
        <w:trPr>
          <w:trHeight w:val="35"/>
          <w:tblCellSpacing w:w="30" w:type="dxa"/>
          <w:jc w:val="center"/>
        </w:trPr>
        <w:tc>
          <w:tcPr>
            <w:tcW w:w="2984" w:type="dxa"/>
          </w:tcPr>
          <w:p w:rsidR="006C2886" w:rsidRDefault="006C2886" w:rsidP="00192FCD">
            <w:pPr>
              <w:tabs>
                <w:tab w:val="left" w:pos="426"/>
              </w:tabs>
              <w:ind w:firstLine="567"/>
              <w:jc w:val="both"/>
              <w:rPr>
                <w:sz w:val="18"/>
                <w:szCs w:val="18"/>
              </w:rPr>
            </w:pPr>
          </w:p>
          <w:p w:rsidR="006C2886" w:rsidRPr="00CC414F" w:rsidRDefault="006C2886" w:rsidP="00192FCD">
            <w:pPr>
              <w:tabs>
                <w:tab w:val="left" w:pos="426"/>
              </w:tabs>
              <w:ind w:firstLine="567"/>
              <w:jc w:val="both"/>
              <w:rPr>
                <w:sz w:val="18"/>
                <w:szCs w:val="18"/>
              </w:rPr>
            </w:pPr>
          </w:p>
          <w:p w:rsidR="006C2886" w:rsidRPr="00CC414F" w:rsidRDefault="006C2886" w:rsidP="00192FCD">
            <w:pPr>
              <w:tabs>
                <w:tab w:val="left" w:pos="426"/>
              </w:tabs>
              <w:ind w:firstLine="176"/>
              <w:jc w:val="both"/>
              <w:rPr>
                <w:sz w:val="18"/>
                <w:szCs w:val="18"/>
              </w:rPr>
            </w:pPr>
            <w:r w:rsidRPr="00CC414F">
              <w:rPr>
                <w:sz w:val="18"/>
                <w:szCs w:val="18"/>
              </w:rPr>
              <w:t>«___» ____________ 20___ р.</w:t>
            </w:r>
          </w:p>
          <w:p w:rsidR="006C2886" w:rsidRPr="00CC414F" w:rsidRDefault="006C2886" w:rsidP="00192FCD">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192FCD">
            <w:pPr>
              <w:tabs>
                <w:tab w:val="left" w:pos="426"/>
              </w:tabs>
              <w:ind w:firstLine="567"/>
              <w:jc w:val="both"/>
              <w:rPr>
                <w:sz w:val="18"/>
                <w:szCs w:val="18"/>
              </w:rPr>
            </w:pPr>
          </w:p>
          <w:p w:rsidR="006C2886" w:rsidRPr="00CC414F" w:rsidRDefault="006C2886" w:rsidP="00192FCD">
            <w:pPr>
              <w:tabs>
                <w:tab w:val="left" w:pos="426"/>
              </w:tabs>
              <w:ind w:firstLine="567"/>
              <w:jc w:val="both"/>
              <w:rPr>
                <w:sz w:val="18"/>
                <w:szCs w:val="18"/>
              </w:rPr>
            </w:pPr>
          </w:p>
          <w:p w:rsidR="006C2886" w:rsidRPr="00CC414F" w:rsidRDefault="006C2886" w:rsidP="00192FCD">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192FCD">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192FCD">
            <w:pPr>
              <w:tabs>
                <w:tab w:val="left" w:pos="426"/>
              </w:tabs>
              <w:ind w:firstLine="567"/>
              <w:jc w:val="both"/>
              <w:rPr>
                <w:b/>
                <w:sz w:val="18"/>
                <w:szCs w:val="18"/>
              </w:rPr>
            </w:pPr>
          </w:p>
          <w:p w:rsidR="006C2886" w:rsidRPr="00CC414F" w:rsidRDefault="006C2886" w:rsidP="00192FCD">
            <w:pPr>
              <w:tabs>
                <w:tab w:val="left" w:pos="426"/>
              </w:tabs>
              <w:ind w:firstLine="567"/>
              <w:jc w:val="both"/>
              <w:rPr>
                <w:b/>
                <w:sz w:val="18"/>
                <w:szCs w:val="18"/>
              </w:rPr>
            </w:pPr>
          </w:p>
          <w:p w:rsidR="006C2886" w:rsidRPr="00CC414F" w:rsidRDefault="006C2886" w:rsidP="00192FCD">
            <w:pPr>
              <w:tabs>
                <w:tab w:val="left" w:pos="426"/>
              </w:tabs>
              <w:ind w:firstLine="567"/>
              <w:jc w:val="center"/>
              <w:rPr>
                <w:b/>
                <w:i/>
                <w:sz w:val="18"/>
                <w:szCs w:val="18"/>
              </w:rPr>
            </w:pPr>
            <w:r w:rsidRPr="00CC414F">
              <w:rPr>
                <w:b/>
                <w:i/>
                <w:sz w:val="18"/>
                <w:szCs w:val="18"/>
              </w:rPr>
              <w:t>_______________________</w:t>
            </w:r>
          </w:p>
          <w:p w:rsidR="006C2886" w:rsidRPr="00CC414F" w:rsidRDefault="006C2886" w:rsidP="00192FCD">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AD4F16" w:rsidRPr="00AD4F16" w:rsidRDefault="002F2C45" w:rsidP="00AD4F16">
      <w:pPr>
        <w:pStyle w:val="a3"/>
        <w:numPr>
          <w:ilvl w:val="0"/>
          <w:numId w:val="26"/>
        </w:numPr>
        <w:jc w:val="both"/>
        <w:rPr>
          <w:u w:val="single"/>
        </w:rPr>
      </w:pPr>
      <w:proofErr w:type="spellStart"/>
      <w:r w:rsidRPr="00837B10">
        <w:t>Ціна</w:t>
      </w:r>
      <w:proofErr w:type="spellEnd"/>
      <w:r w:rsidRPr="00837B10">
        <w:t xml:space="preserve"> </w:t>
      </w:r>
      <w:proofErr w:type="gramStart"/>
      <w:r w:rsidRPr="00837B10">
        <w:t>на</w:t>
      </w:r>
      <w:proofErr w:type="gramEnd"/>
      <w:r w:rsidRPr="00837B10">
        <w:t xml:space="preserve"> </w:t>
      </w:r>
      <w:proofErr w:type="spellStart"/>
      <w:r w:rsidRPr="00837B10">
        <w:t>електричну</w:t>
      </w:r>
      <w:proofErr w:type="spellEnd"/>
      <w:r w:rsidRPr="00837B10">
        <w:t xml:space="preserve"> </w:t>
      </w:r>
      <w:proofErr w:type="spellStart"/>
      <w:r w:rsidRPr="00837B10">
        <w:t>енергію</w:t>
      </w:r>
      <w:proofErr w:type="spellEnd"/>
      <w:r w:rsidR="00AD4F16">
        <w:t xml:space="preserve"> (тариф), у тому числі диференційовані ціни (тарифи)</w:t>
      </w:r>
      <w:r w:rsidR="00AD4F16">
        <w:rPr>
          <w:lang w:val="uk-UA"/>
        </w:rPr>
        <w:t>.</w:t>
      </w:r>
      <w:r w:rsidR="00AD4F16" w:rsidRPr="00AD4F16">
        <w:rPr>
          <w:u w:val="single"/>
          <w:lang w:val="uk-UA"/>
        </w:rPr>
        <w:t xml:space="preserve"> </w:t>
      </w:r>
    </w:p>
    <w:p w:rsidR="002F2C45" w:rsidRPr="00AD4F16" w:rsidRDefault="00AD4F16" w:rsidP="00AD4F16">
      <w:pPr>
        <w:ind w:left="284"/>
        <w:jc w:val="both"/>
        <w:rPr>
          <w:lang w:val="ru-RU"/>
        </w:rPr>
      </w:pPr>
      <w:r w:rsidRPr="00AD4F16">
        <w:rPr>
          <w:u w:val="single"/>
        </w:rPr>
        <w:t>Дане значення ціни не включає тариф на послуги з розподілу електричної енергії</w:t>
      </w:r>
      <w:r>
        <w:rPr>
          <w:u w:val="single"/>
        </w:rPr>
        <w:t>.</w:t>
      </w:r>
    </w:p>
    <w:p w:rsidR="002F2C45" w:rsidRPr="00837B10" w:rsidRDefault="002F2C45" w:rsidP="000638E5">
      <w:pPr>
        <w:ind w:firstLine="284"/>
        <w:jc w:val="both"/>
      </w:pPr>
      <w:r w:rsidRPr="00837B10">
        <w:t>2. Територія діяльності</w:t>
      </w:r>
      <w:r w:rsidR="00AD4F16">
        <w:t>.</w:t>
      </w:r>
    </w:p>
    <w:p w:rsidR="002F2C45" w:rsidRPr="00837B10" w:rsidRDefault="002F2C45" w:rsidP="000638E5">
      <w:pPr>
        <w:ind w:firstLine="284"/>
        <w:jc w:val="both"/>
      </w:pPr>
      <w:r w:rsidRPr="00837B10">
        <w:t>3. Спосіб оплати</w:t>
      </w:r>
      <w:r w:rsidR="00AD4F16">
        <w:t xml:space="preserve">: </w:t>
      </w:r>
      <w:r w:rsidR="00AD4F16">
        <w:rPr>
          <w:b/>
        </w:rPr>
        <w:t>по факту.</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r w:rsidR="003E47EA">
        <w:t>.</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r w:rsidR="003E47EA">
        <w:t>.</w:t>
      </w:r>
    </w:p>
    <w:p w:rsidR="002F2C45" w:rsidRPr="00837B10" w:rsidRDefault="002F2C45" w:rsidP="000638E5">
      <w:pPr>
        <w:ind w:firstLine="284"/>
        <w:jc w:val="both"/>
      </w:pPr>
      <w:r w:rsidRPr="00837B10">
        <w:t>6. Розмір пені за порушення строку оплати та/або штраф</w:t>
      </w:r>
      <w:r w:rsidR="003E47EA">
        <w:t>.</w:t>
      </w:r>
    </w:p>
    <w:p w:rsidR="002F2C45" w:rsidRPr="00837B10" w:rsidRDefault="002F2C45" w:rsidP="000638E5">
      <w:pPr>
        <w:ind w:left="284"/>
        <w:jc w:val="both"/>
      </w:pPr>
      <w:r w:rsidRPr="00837B10">
        <w:t>7. Розмір компенсації Споживачу за недодержання Постачаль</w:t>
      </w:r>
      <w:r w:rsidR="003E47EA">
        <w:t>ником комерційної якості послуг.</w:t>
      </w:r>
    </w:p>
    <w:p w:rsidR="002F2C45" w:rsidRPr="00837B10" w:rsidRDefault="002F2C45" w:rsidP="000638E5">
      <w:pPr>
        <w:ind w:firstLine="284"/>
        <w:jc w:val="both"/>
      </w:pPr>
      <w:r w:rsidRPr="00837B10">
        <w:t>8. Штраф за дост</w:t>
      </w:r>
      <w:r w:rsidR="003E47EA">
        <w:t>рокове припинення дії договору.</w:t>
      </w:r>
    </w:p>
    <w:p w:rsidR="002F2C45" w:rsidRPr="00837B10" w:rsidRDefault="002F2C45" w:rsidP="000638E5">
      <w:pPr>
        <w:ind w:firstLine="284"/>
        <w:jc w:val="both"/>
      </w:pPr>
      <w:r w:rsidRPr="00837B10">
        <w:t>9. Термін дії договору про постачання електричної енергії</w:t>
      </w:r>
      <w:r w:rsidR="00AD4F16">
        <w:t xml:space="preserve"> та умови пролонгації</w:t>
      </w:r>
      <w:r w:rsidR="003E47EA">
        <w:t>.</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4"/>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tbl>
      <w:tblPr>
        <w:tblW w:w="9949" w:type="dxa"/>
        <w:tblInd w:w="-60" w:type="dxa"/>
        <w:tblLayout w:type="fixed"/>
        <w:tblLook w:val="0000"/>
      </w:tblPr>
      <w:tblGrid>
        <w:gridCol w:w="168"/>
        <w:gridCol w:w="4676"/>
        <w:gridCol w:w="240"/>
        <w:gridCol w:w="4030"/>
        <w:gridCol w:w="835"/>
      </w:tblGrid>
      <w:tr w:rsidR="003E47EA" w:rsidRPr="001800B3" w:rsidTr="003E47EA">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3E47EA" w:rsidRPr="001800B3" w:rsidRDefault="003E47EA" w:rsidP="003E47EA">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3E47EA" w:rsidRPr="001800B3" w:rsidRDefault="003E47EA" w:rsidP="003E47EA">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3E47EA" w:rsidRPr="001800B3" w:rsidRDefault="003E47EA" w:rsidP="003E47EA">
            <w:pPr>
              <w:jc w:val="center"/>
              <w:rPr>
                <w:b/>
                <w:sz w:val="20"/>
                <w:szCs w:val="20"/>
              </w:rPr>
            </w:pPr>
            <w:r w:rsidRPr="001800B3">
              <w:rPr>
                <w:b/>
                <w:sz w:val="20"/>
                <w:szCs w:val="20"/>
              </w:rPr>
              <w:t>Споживач:</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b/>
                <w:snapToGrid w:val="0"/>
                <w:sz w:val="20"/>
                <w:szCs w:val="20"/>
              </w:rPr>
            </w:pPr>
            <w:r w:rsidRPr="001800B3">
              <w:rPr>
                <w:b/>
                <w:snapToGrid w:val="0"/>
                <w:sz w:val="20"/>
                <w:szCs w:val="20"/>
              </w:rPr>
              <w:t>Назва</w:t>
            </w:r>
          </w:p>
          <w:p w:rsidR="003E47EA" w:rsidRPr="001800B3" w:rsidRDefault="003E47EA" w:rsidP="003E47EA">
            <w:pPr>
              <w:rPr>
                <w:b/>
                <w:snapToGrid w:val="0"/>
                <w:sz w:val="20"/>
                <w:szCs w:val="20"/>
              </w:rPr>
            </w:pP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3E47EA" w:rsidRPr="00C80B0B" w:rsidRDefault="003E47EA" w:rsidP="003E47EA">
            <w:pPr>
              <w:rPr>
                <w:b/>
                <w:snapToGrid w:val="0"/>
                <w:sz w:val="20"/>
                <w:szCs w:val="20"/>
              </w:rPr>
            </w:pPr>
            <w:r w:rsidRPr="00C80B0B">
              <w:rPr>
                <w:b/>
                <w:snapToGrid w:val="0"/>
                <w:sz w:val="20"/>
                <w:szCs w:val="20"/>
              </w:rPr>
              <w:t xml:space="preserve"> Комунальне некомерційне підприємство «</w:t>
            </w:r>
            <w:proofErr w:type="spellStart"/>
            <w:r w:rsidRPr="00C80B0B">
              <w:rPr>
                <w:b/>
                <w:snapToGrid w:val="0"/>
                <w:sz w:val="20"/>
                <w:szCs w:val="20"/>
              </w:rPr>
              <w:t>Зарічненська</w:t>
            </w:r>
            <w:proofErr w:type="spellEnd"/>
            <w:r w:rsidRPr="00C80B0B">
              <w:rPr>
                <w:b/>
                <w:snapToGrid w:val="0"/>
                <w:sz w:val="20"/>
                <w:szCs w:val="20"/>
              </w:rPr>
              <w:t xml:space="preserve"> багатопрофільна лікарня»</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C80B0B" w:rsidRDefault="003E47EA" w:rsidP="003E47EA">
            <w:pPr>
              <w:rPr>
                <w:sz w:val="20"/>
                <w:szCs w:val="20"/>
              </w:rPr>
            </w:pPr>
            <w:r w:rsidRPr="00C80B0B">
              <w:rPr>
                <w:sz w:val="20"/>
                <w:szCs w:val="20"/>
              </w:rPr>
              <w:t xml:space="preserve">Адреса:34000, Рівненська область, </w:t>
            </w:r>
            <w:proofErr w:type="spellStart"/>
            <w:r w:rsidRPr="00C80B0B">
              <w:rPr>
                <w:sz w:val="20"/>
                <w:szCs w:val="20"/>
              </w:rPr>
              <w:t>смт</w:t>
            </w:r>
            <w:proofErr w:type="spellEnd"/>
            <w:r w:rsidRPr="00C80B0B">
              <w:rPr>
                <w:sz w:val="20"/>
                <w:szCs w:val="20"/>
              </w:rPr>
              <w:t xml:space="preserve">. </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snapToGrid w:val="0"/>
                <w:sz w:val="20"/>
                <w:szCs w:val="20"/>
              </w:rPr>
            </w:pP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C80B0B" w:rsidRDefault="003E47EA" w:rsidP="003E47EA">
            <w:pPr>
              <w:rPr>
                <w:sz w:val="20"/>
                <w:szCs w:val="20"/>
              </w:rPr>
            </w:pPr>
            <w:r w:rsidRPr="00C80B0B">
              <w:rPr>
                <w:sz w:val="20"/>
                <w:szCs w:val="20"/>
              </w:rPr>
              <w:t xml:space="preserve">Зарічне, вул. Аерофлотська, будинок 15                     </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Default="003E47EA" w:rsidP="003E47EA">
            <w:pPr>
              <w:rPr>
                <w:snapToGrid w:val="0"/>
                <w:sz w:val="20"/>
                <w:szCs w:val="20"/>
              </w:rPr>
            </w:pPr>
            <w:r w:rsidRPr="00C80B0B">
              <w:rPr>
                <w:snapToGrid w:val="0"/>
                <w:sz w:val="20"/>
                <w:szCs w:val="20"/>
              </w:rPr>
              <w:t>Код ЄДРПОУ</w:t>
            </w:r>
            <w:r>
              <w:rPr>
                <w:snapToGrid w:val="0"/>
                <w:sz w:val="20"/>
                <w:szCs w:val="20"/>
              </w:rPr>
              <w:t xml:space="preserve"> 02000234, ІПН 020002317063</w:t>
            </w:r>
          </w:p>
          <w:p w:rsidR="003E47EA" w:rsidRPr="00C80B0B" w:rsidRDefault="003E47EA" w:rsidP="003E47EA">
            <w:pPr>
              <w:rPr>
                <w:snapToGrid w:val="0"/>
                <w:sz w:val="20"/>
                <w:szCs w:val="20"/>
              </w:rPr>
            </w:pPr>
            <w:r>
              <w:rPr>
                <w:snapToGrid w:val="0"/>
                <w:sz w:val="20"/>
                <w:szCs w:val="20"/>
              </w:rPr>
              <w:t>Свідоцтво платника ПДВ №200514794</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C80B0B" w:rsidRDefault="003E47EA" w:rsidP="003E47EA">
            <w:pPr>
              <w:ind w:right="145"/>
              <w:jc w:val="both"/>
              <w:rPr>
                <w:snapToGrid w:val="0"/>
                <w:sz w:val="20"/>
                <w:szCs w:val="20"/>
              </w:rPr>
            </w:pPr>
            <w:r w:rsidRPr="00C80B0B">
              <w:rPr>
                <w:snapToGrid w:val="0"/>
                <w:sz w:val="20"/>
                <w:szCs w:val="20"/>
                <w:lang w:val="en-US"/>
              </w:rPr>
              <w:t>IBAN</w:t>
            </w:r>
            <w:r>
              <w:rPr>
                <w:snapToGrid w:val="0"/>
                <w:sz w:val="20"/>
                <w:szCs w:val="20"/>
              </w:rPr>
              <w:t>:</w:t>
            </w:r>
            <w:r w:rsidRPr="00C80B0B">
              <w:rPr>
                <w:snapToGrid w:val="0"/>
                <w:sz w:val="20"/>
                <w:szCs w:val="20"/>
              </w:rPr>
              <w:t xml:space="preserve"> </w:t>
            </w:r>
            <w:r w:rsidRPr="00C80B0B">
              <w:rPr>
                <w:sz w:val="20"/>
                <w:szCs w:val="20"/>
                <w:lang w:eastAsia="en-US" w:bidi="en-US"/>
              </w:rPr>
              <w:t>UA908201720344370004000045262</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snapToGrid w:val="0"/>
                <w:sz w:val="20"/>
                <w:szCs w:val="20"/>
              </w:rPr>
            </w:pP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C80B0B" w:rsidRDefault="003E47EA" w:rsidP="003E47EA">
            <w:pPr>
              <w:rPr>
                <w:snapToGrid w:val="0"/>
                <w:sz w:val="20"/>
                <w:szCs w:val="20"/>
              </w:rPr>
            </w:pPr>
            <w:r w:rsidRPr="00C80B0B">
              <w:rPr>
                <w:sz w:val="20"/>
                <w:szCs w:val="20"/>
                <w:lang w:eastAsia="en-US" w:bidi="en-US"/>
              </w:rPr>
              <w:t xml:space="preserve">МФО  820172 Державна казначейська служба України в </w:t>
            </w:r>
            <w:proofErr w:type="spellStart"/>
            <w:r w:rsidRPr="00C80B0B">
              <w:rPr>
                <w:sz w:val="20"/>
                <w:szCs w:val="20"/>
                <w:lang w:eastAsia="en-US" w:bidi="en-US"/>
              </w:rPr>
              <w:t>м.Києві</w:t>
            </w:r>
            <w:proofErr w:type="spellEnd"/>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C80B0B" w:rsidRDefault="003E47EA" w:rsidP="003E47EA">
            <w:pPr>
              <w:rPr>
                <w:sz w:val="20"/>
                <w:szCs w:val="20"/>
                <w:lang w:eastAsia="en-US" w:bidi="en-US"/>
              </w:rPr>
            </w:pPr>
            <w:r w:rsidRPr="00C80B0B">
              <w:rPr>
                <w:sz w:val="20"/>
                <w:szCs w:val="20"/>
                <w:lang w:val="en-US" w:eastAsia="en-US" w:bidi="en-US"/>
              </w:rPr>
              <w:t>IBAN</w:t>
            </w:r>
            <w:r w:rsidRPr="00C80B0B">
              <w:rPr>
                <w:sz w:val="20"/>
                <w:szCs w:val="20"/>
                <w:lang w:eastAsia="en-US" w:bidi="en-US"/>
              </w:rPr>
              <w:t>: UA 823333680000026001301818141</w:t>
            </w:r>
          </w:p>
          <w:p w:rsidR="003E47EA" w:rsidRPr="00C80B0B" w:rsidRDefault="003E47EA" w:rsidP="003E47EA">
            <w:pPr>
              <w:rPr>
                <w:sz w:val="20"/>
                <w:szCs w:val="20"/>
                <w:lang w:eastAsia="en-US" w:bidi="en-US"/>
              </w:rPr>
            </w:pPr>
            <w:r w:rsidRPr="00C80B0B">
              <w:rPr>
                <w:sz w:val="20"/>
                <w:szCs w:val="20"/>
                <w:lang w:val="en-US" w:eastAsia="en-US" w:bidi="en-US"/>
              </w:rPr>
              <w:t>IBAN</w:t>
            </w:r>
            <w:r w:rsidRPr="00C80B0B">
              <w:rPr>
                <w:sz w:val="20"/>
                <w:szCs w:val="20"/>
                <w:lang w:eastAsia="en-US" w:bidi="en-US"/>
              </w:rPr>
              <w:t>: UA 873333680000026002300818141</w:t>
            </w:r>
          </w:p>
          <w:p w:rsidR="003E47EA" w:rsidRPr="00C80B0B" w:rsidRDefault="003E47EA" w:rsidP="003E47EA">
            <w:pPr>
              <w:rPr>
                <w:snapToGrid w:val="0"/>
                <w:sz w:val="20"/>
                <w:szCs w:val="20"/>
              </w:rPr>
            </w:pPr>
            <w:r w:rsidRPr="00C80B0B">
              <w:rPr>
                <w:sz w:val="20"/>
                <w:szCs w:val="20"/>
                <w:lang w:eastAsia="en-US" w:bidi="en-US"/>
              </w:rPr>
              <w:t xml:space="preserve">МФО 333368 АТ «Ощадбанк» </w:t>
            </w:r>
            <w:proofErr w:type="spellStart"/>
            <w:r w:rsidRPr="00C80B0B">
              <w:rPr>
                <w:sz w:val="20"/>
                <w:szCs w:val="20"/>
                <w:lang w:eastAsia="en-US" w:bidi="en-US"/>
              </w:rPr>
              <w:t>м.Рівне</w:t>
            </w:r>
            <w:proofErr w:type="spellEnd"/>
            <w:r w:rsidRPr="00C80B0B">
              <w:rPr>
                <w:sz w:val="20"/>
                <w:szCs w:val="20"/>
                <w:lang w:eastAsia="en-US" w:bidi="en-US"/>
              </w:rPr>
              <w:t xml:space="preserve">                     </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snapToGrid w:val="0"/>
                <w:sz w:val="20"/>
                <w:szCs w:val="20"/>
              </w:rPr>
            </w:pPr>
            <w:r w:rsidRPr="001800B3">
              <w:rPr>
                <w:snapToGrid w:val="0"/>
                <w:sz w:val="20"/>
                <w:szCs w:val="20"/>
              </w:rPr>
              <w:t>Тел.:</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Default="003E47EA" w:rsidP="003E47EA">
            <w:pPr>
              <w:rPr>
                <w:sz w:val="20"/>
                <w:szCs w:val="20"/>
                <w:lang w:eastAsia="en-US" w:bidi="en-US"/>
              </w:rPr>
            </w:pPr>
            <w:r w:rsidRPr="00C80B0B">
              <w:rPr>
                <w:sz w:val="20"/>
                <w:szCs w:val="20"/>
                <w:lang w:val="en-US" w:eastAsia="en-US" w:bidi="en-US"/>
              </w:rPr>
              <w:t>IBAN</w:t>
            </w:r>
            <w:r w:rsidRPr="00C80B0B">
              <w:rPr>
                <w:sz w:val="20"/>
                <w:szCs w:val="20"/>
                <w:lang w:eastAsia="en-US" w:bidi="en-US"/>
              </w:rPr>
              <w:t>: UA</w:t>
            </w:r>
            <w:r>
              <w:rPr>
                <w:sz w:val="20"/>
                <w:szCs w:val="20"/>
                <w:lang w:eastAsia="en-US" w:bidi="en-US"/>
              </w:rPr>
              <w:t>723052990000026006040706888</w:t>
            </w:r>
          </w:p>
          <w:p w:rsidR="003E47EA" w:rsidRPr="00C80B0B" w:rsidRDefault="003E47EA" w:rsidP="003E47EA">
            <w:pPr>
              <w:rPr>
                <w:snapToGrid w:val="0"/>
                <w:sz w:val="20"/>
                <w:szCs w:val="20"/>
              </w:rPr>
            </w:pPr>
            <w:r>
              <w:rPr>
                <w:sz w:val="20"/>
                <w:szCs w:val="20"/>
                <w:lang w:eastAsia="en-US" w:bidi="en-US"/>
              </w:rPr>
              <w:t>МФО 305299 АТ КБ «Приватбанк»</w:t>
            </w:r>
          </w:p>
        </w:tc>
      </w:tr>
      <w:tr w:rsidR="003E47EA" w:rsidRPr="00C80B0B"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C80B0B" w:rsidRDefault="003E47EA" w:rsidP="003E47EA">
            <w:pPr>
              <w:rPr>
                <w:snapToGrid w:val="0"/>
                <w:sz w:val="20"/>
                <w:szCs w:val="20"/>
              </w:rPr>
            </w:pPr>
            <w:r>
              <w:rPr>
                <w:sz w:val="20"/>
                <w:szCs w:val="20"/>
              </w:rPr>
              <w:t xml:space="preserve">Тел. (03632) 30666, </w:t>
            </w:r>
            <w:r w:rsidRPr="00C80B0B">
              <w:rPr>
                <w:sz w:val="20"/>
                <w:szCs w:val="20"/>
                <w:lang w:val="en-US"/>
              </w:rPr>
              <w:t>E</w:t>
            </w:r>
            <w:r w:rsidRPr="00C80B0B">
              <w:rPr>
                <w:sz w:val="20"/>
                <w:szCs w:val="20"/>
              </w:rPr>
              <w:t>-</w:t>
            </w:r>
            <w:r w:rsidRPr="00C80B0B">
              <w:rPr>
                <w:sz w:val="20"/>
                <w:szCs w:val="20"/>
                <w:lang w:val="en-US"/>
              </w:rPr>
              <w:t>mail</w:t>
            </w:r>
            <w:r w:rsidRPr="00C80B0B">
              <w:rPr>
                <w:sz w:val="20"/>
                <w:szCs w:val="20"/>
              </w:rPr>
              <w:t>:</w:t>
            </w:r>
            <w:proofErr w:type="spellStart"/>
            <w:r>
              <w:rPr>
                <w:sz w:val="20"/>
                <w:szCs w:val="20"/>
                <w:lang w:val="en-US"/>
              </w:rPr>
              <w:t>knpzcrl</w:t>
            </w:r>
            <w:proofErr w:type="spellEnd"/>
            <w:r w:rsidRPr="00391A30">
              <w:rPr>
                <w:sz w:val="20"/>
                <w:szCs w:val="20"/>
                <w:lang w:val="ru-RU"/>
              </w:rPr>
              <w:t>@</w:t>
            </w:r>
            <w:proofErr w:type="spellStart"/>
            <w:r>
              <w:rPr>
                <w:sz w:val="20"/>
                <w:szCs w:val="20"/>
                <w:lang w:val="en-US"/>
              </w:rPr>
              <w:t>gmail</w:t>
            </w:r>
            <w:proofErr w:type="spellEnd"/>
            <w:r w:rsidRPr="00391A30">
              <w:rPr>
                <w:sz w:val="20"/>
                <w:szCs w:val="20"/>
                <w:lang w:val="ru-RU"/>
              </w:rPr>
              <w:t>.</w:t>
            </w:r>
            <w:r>
              <w:rPr>
                <w:sz w:val="20"/>
                <w:szCs w:val="20"/>
                <w:lang w:val="en-US"/>
              </w:rPr>
              <w:t>com</w:t>
            </w:r>
            <w:r w:rsidRPr="00C80B0B">
              <w:rPr>
                <w:sz w:val="20"/>
                <w:szCs w:val="20"/>
              </w:rPr>
              <w:t xml:space="preserve"> </w:t>
            </w:r>
          </w:p>
        </w:tc>
      </w:tr>
      <w:tr w:rsidR="003E47EA" w:rsidRPr="001800B3" w:rsidTr="003E47EA">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3E47EA" w:rsidRPr="001800B3" w:rsidRDefault="003E47EA" w:rsidP="003E47EA">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3E47EA" w:rsidRPr="001800B3" w:rsidRDefault="003E47EA" w:rsidP="003E47EA">
            <w:pPr>
              <w:rPr>
                <w:sz w:val="20"/>
                <w:szCs w:val="20"/>
              </w:rPr>
            </w:pPr>
            <w:r w:rsidRPr="001800B3">
              <w:rPr>
                <w:sz w:val="20"/>
                <w:szCs w:val="20"/>
              </w:rPr>
              <w:t>М.П.</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3E47EA" w:rsidRPr="001800B3" w:rsidRDefault="003E47EA" w:rsidP="003E47EA">
            <w:pPr>
              <w:pStyle w:val="2"/>
              <w:rPr>
                <w:rFonts w:ascii="Times New Roman" w:hAnsi="Times New Roman" w:cs="Times New Roman"/>
                <w:i/>
                <w:color w:val="auto"/>
                <w:sz w:val="20"/>
                <w:szCs w:val="20"/>
              </w:rPr>
            </w:pPr>
            <w:proofErr w:type="spellStart"/>
            <w:r>
              <w:rPr>
                <w:rFonts w:ascii="Times New Roman" w:hAnsi="Times New Roman" w:cs="Times New Roman"/>
                <w:color w:val="auto"/>
                <w:sz w:val="20"/>
                <w:szCs w:val="20"/>
              </w:rPr>
              <w:t>Директор</w:t>
            </w:r>
            <w:r w:rsidRPr="001800B3">
              <w:rPr>
                <w:rFonts w:ascii="Times New Roman" w:hAnsi="Times New Roman" w:cs="Times New Roman"/>
                <w:color w:val="auto"/>
                <w:sz w:val="20"/>
                <w:szCs w:val="20"/>
              </w:rPr>
              <w:t>______________________</w:t>
            </w:r>
            <w:r>
              <w:rPr>
                <w:rFonts w:ascii="Times New Roman" w:hAnsi="Times New Roman" w:cs="Times New Roman"/>
                <w:color w:val="auto"/>
                <w:sz w:val="20"/>
                <w:szCs w:val="20"/>
              </w:rPr>
              <w:t>Олег</w:t>
            </w:r>
            <w:proofErr w:type="spellEnd"/>
            <w:r>
              <w:rPr>
                <w:rFonts w:ascii="Times New Roman" w:hAnsi="Times New Roman" w:cs="Times New Roman"/>
                <w:color w:val="auto"/>
                <w:sz w:val="20"/>
                <w:szCs w:val="20"/>
              </w:rPr>
              <w:t xml:space="preserve"> МІТІТЮК</w:t>
            </w:r>
          </w:p>
          <w:p w:rsidR="003E47EA" w:rsidRPr="001800B3" w:rsidRDefault="003E47EA" w:rsidP="003E47EA">
            <w:pPr>
              <w:rPr>
                <w:sz w:val="20"/>
                <w:szCs w:val="20"/>
              </w:rPr>
            </w:pPr>
            <w:r w:rsidRPr="001800B3">
              <w:rPr>
                <w:sz w:val="20"/>
                <w:szCs w:val="20"/>
              </w:rPr>
              <w:t>М.П.</w:t>
            </w:r>
          </w:p>
        </w:tc>
      </w:tr>
      <w:tr w:rsidR="003E47EA" w:rsidRPr="001800B3" w:rsidTr="003E47EA">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3E47EA" w:rsidRPr="001800B3" w:rsidRDefault="003E47EA" w:rsidP="003E47EA">
            <w:pPr>
              <w:rPr>
                <w:sz w:val="20"/>
                <w:szCs w:val="20"/>
              </w:rPr>
            </w:pPr>
            <w:r w:rsidRPr="001800B3">
              <w:rPr>
                <w:sz w:val="20"/>
                <w:szCs w:val="20"/>
              </w:rPr>
              <w:t>“_____”__________________20</w:t>
            </w:r>
            <w:r>
              <w:rPr>
                <w:sz w:val="20"/>
                <w:szCs w:val="20"/>
              </w:rPr>
              <w:t>__</w:t>
            </w:r>
            <w:r w:rsidRPr="001800B3">
              <w:rPr>
                <w:sz w:val="20"/>
                <w:szCs w:val="20"/>
              </w:rPr>
              <w:t>року</w:t>
            </w:r>
          </w:p>
        </w:tc>
        <w:tc>
          <w:tcPr>
            <w:tcW w:w="240" w:type="dxa"/>
            <w:tcBorders>
              <w:left w:val="single" w:sz="4" w:space="0" w:color="auto"/>
              <w:right w:val="single" w:sz="4" w:space="0" w:color="auto"/>
            </w:tcBorders>
          </w:tcPr>
          <w:p w:rsidR="003E47EA" w:rsidRPr="001800B3" w:rsidRDefault="003E47EA" w:rsidP="003E47EA">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3E47EA" w:rsidRPr="001800B3" w:rsidRDefault="003E47EA" w:rsidP="003E47EA">
            <w:pPr>
              <w:ind w:left="-313" w:firstLine="313"/>
              <w:rPr>
                <w:sz w:val="20"/>
                <w:szCs w:val="20"/>
              </w:rPr>
            </w:pPr>
            <w:r w:rsidRPr="001800B3">
              <w:rPr>
                <w:sz w:val="20"/>
                <w:szCs w:val="20"/>
              </w:rPr>
              <w:t>“_____”___________________20</w:t>
            </w:r>
            <w:r>
              <w:rPr>
                <w:sz w:val="20"/>
                <w:szCs w:val="20"/>
              </w:rPr>
              <w:t>___</w:t>
            </w:r>
            <w:r w:rsidRPr="001800B3">
              <w:rPr>
                <w:sz w:val="20"/>
                <w:szCs w:val="20"/>
              </w:rPr>
              <w:t xml:space="preserve"> року</w:t>
            </w:r>
          </w:p>
        </w:tc>
      </w:tr>
      <w:tr w:rsidR="003E47EA" w:rsidRPr="001800B3" w:rsidTr="003E47EA">
        <w:tblPrEx>
          <w:tblCellSpacing w:w="30" w:type="dxa"/>
          <w:tblLook w:val="04A0"/>
        </w:tblPrEx>
        <w:trPr>
          <w:gridAfter w:val="1"/>
          <w:wAfter w:w="835" w:type="dxa"/>
          <w:trHeight w:val="120"/>
          <w:tblCellSpacing w:w="30" w:type="dxa"/>
        </w:trPr>
        <w:tc>
          <w:tcPr>
            <w:tcW w:w="5084" w:type="dxa"/>
            <w:gridSpan w:val="3"/>
          </w:tcPr>
          <w:p w:rsidR="003E47EA" w:rsidRPr="001800B3" w:rsidRDefault="003E47EA" w:rsidP="003E47EA">
            <w:pPr>
              <w:rPr>
                <w:rFonts w:eastAsiaTheme="minorHAnsi"/>
                <w:b/>
                <w:sz w:val="20"/>
                <w:szCs w:val="20"/>
              </w:rPr>
            </w:pPr>
          </w:p>
        </w:tc>
        <w:tc>
          <w:tcPr>
            <w:tcW w:w="4030" w:type="dxa"/>
          </w:tcPr>
          <w:p w:rsidR="003E47EA" w:rsidRPr="001800B3" w:rsidRDefault="003E47EA" w:rsidP="003E47EA">
            <w:pPr>
              <w:ind w:right="145"/>
              <w:jc w:val="both"/>
              <w:rPr>
                <w:rFonts w:eastAsiaTheme="minorHAnsi"/>
                <w:b/>
                <w:sz w:val="20"/>
                <w:szCs w:val="20"/>
                <w:lang w:eastAsia="en-US"/>
              </w:rPr>
            </w:pPr>
          </w:p>
        </w:tc>
      </w:tr>
    </w:tbl>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2F2C45" w:rsidRDefault="002F2C45" w:rsidP="003E47EA">
      <w:pPr>
        <w:pStyle w:val="af3"/>
        <w:spacing w:before="0" w:beforeAutospacing="0" w:after="0" w:afterAutospacing="0"/>
        <w:rPr>
          <w:rFonts w:eastAsia="Times New Roman"/>
          <w:color w:val="000000"/>
          <w:lang w:val="ru-RU" w:eastAsia="ru-RU"/>
        </w:rPr>
      </w:pPr>
    </w:p>
    <w:p w:rsidR="003E47EA" w:rsidRDefault="003E47EA" w:rsidP="003E47EA">
      <w:pPr>
        <w:pStyle w:val="af3"/>
        <w:spacing w:before="0" w:beforeAutospacing="0" w:after="0" w:afterAutospacing="0"/>
      </w:pPr>
    </w:p>
    <w:p w:rsidR="002F2C45" w:rsidRDefault="002F2C45" w:rsidP="00DF606A">
      <w:pPr>
        <w:pStyle w:val="af3"/>
        <w:spacing w:before="0" w:beforeAutospacing="0" w:after="0" w:afterAutospacing="0"/>
        <w:ind w:left="6663" w:hanging="567"/>
      </w:pPr>
    </w:p>
    <w:p w:rsidR="00DF606A" w:rsidRDefault="00DF606A" w:rsidP="00DF606A">
      <w:pPr>
        <w:pStyle w:val="af3"/>
        <w:spacing w:before="0" w:beforeAutospacing="0" w:after="0" w:afterAutospacing="0"/>
        <w:ind w:left="6663" w:hanging="567"/>
      </w:pPr>
      <w:r>
        <w:lastRenderedPageBreak/>
        <w:t xml:space="preserve">Додаток 3 </w:t>
      </w:r>
    </w:p>
    <w:p w:rsidR="00DF606A" w:rsidRDefault="00DF606A" w:rsidP="00DF606A">
      <w:pPr>
        <w:pStyle w:val="af3"/>
        <w:spacing w:before="0" w:beforeAutospacing="0" w:after="0" w:afterAutospacing="0"/>
        <w:ind w:left="6096"/>
      </w:pPr>
      <w:r>
        <w:t xml:space="preserve">до договору про постачання </w:t>
      </w:r>
    </w:p>
    <w:p w:rsidR="00DF606A" w:rsidRDefault="00DF606A" w:rsidP="00DF606A">
      <w:pPr>
        <w:pStyle w:val="af3"/>
        <w:spacing w:before="0" w:beforeAutospacing="0" w:after="0" w:afterAutospacing="0"/>
        <w:ind w:left="6096"/>
      </w:pPr>
      <w:r>
        <w:t xml:space="preserve">електричної енергії споживачу </w:t>
      </w:r>
    </w:p>
    <w:p w:rsidR="00DF606A" w:rsidRDefault="0049668E" w:rsidP="00DF606A">
      <w:pPr>
        <w:pStyle w:val="af3"/>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192FCD">
            <w:pPr>
              <w:jc w:val="center"/>
              <w:rPr>
                <w:sz w:val="20"/>
                <w:szCs w:val="20"/>
              </w:rPr>
            </w:pPr>
          </w:p>
          <w:p w:rsidR="000638E5" w:rsidRDefault="000638E5" w:rsidP="00192FCD">
            <w:pPr>
              <w:jc w:val="center"/>
              <w:rPr>
                <w:sz w:val="20"/>
                <w:szCs w:val="20"/>
              </w:rPr>
            </w:pPr>
          </w:p>
          <w:p w:rsidR="000638E5" w:rsidRPr="003C0BCD" w:rsidRDefault="000638E5" w:rsidP="00192FCD">
            <w:pPr>
              <w:jc w:val="center"/>
              <w:rPr>
                <w:sz w:val="20"/>
                <w:szCs w:val="20"/>
              </w:rPr>
            </w:pPr>
            <w:r>
              <w:rPr>
                <w:sz w:val="20"/>
                <w:szCs w:val="20"/>
              </w:rPr>
              <w:t>№ з/п</w:t>
            </w:r>
          </w:p>
        </w:tc>
        <w:tc>
          <w:tcPr>
            <w:tcW w:w="858" w:type="dxa"/>
            <w:vMerge w:val="restart"/>
            <w:vAlign w:val="center"/>
          </w:tcPr>
          <w:p w:rsidR="000638E5" w:rsidRPr="000F3EEE" w:rsidRDefault="000638E5" w:rsidP="00192FCD">
            <w:pPr>
              <w:jc w:val="center"/>
              <w:rPr>
                <w:sz w:val="18"/>
                <w:szCs w:val="20"/>
              </w:rPr>
            </w:pPr>
            <w:r w:rsidRPr="000F3EEE">
              <w:rPr>
                <w:sz w:val="18"/>
                <w:szCs w:val="20"/>
              </w:rPr>
              <w:t>Адреса об’єкта</w:t>
            </w:r>
            <w:r w:rsidR="000F3EEE">
              <w:rPr>
                <w:sz w:val="18"/>
                <w:szCs w:val="20"/>
              </w:rPr>
              <w:t>,</w:t>
            </w:r>
          </w:p>
          <w:p w:rsidR="000638E5" w:rsidRPr="000F3EEE" w:rsidRDefault="000638E5" w:rsidP="00192FCD">
            <w:pPr>
              <w:jc w:val="center"/>
              <w:rPr>
                <w:sz w:val="18"/>
                <w:szCs w:val="20"/>
              </w:rPr>
            </w:pPr>
            <w:r w:rsidRPr="000F3EEE">
              <w:rPr>
                <w:sz w:val="18"/>
                <w:szCs w:val="20"/>
              </w:rPr>
              <w:t xml:space="preserve">ЕІС –код </w:t>
            </w:r>
          </w:p>
          <w:p w:rsidR="000638E5" w:rsidRPr="00E60C51" w:rsidRDefault="000638E5" w:rsidP="00192FCD">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3E47E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sidR="003E47EA">
              <w:rPr>
                <w:b/>
                <w:sz w:val="20"/>
                <w:szCs w:val="20"/>
              </w:rPr>
              <w:t>24</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3E47EA" w:rsidRPr="001A0457" w:rsidTr="000F3EEE">
        <w:trPr>
          <w:trHeight w:val="418"/>
        </w:trPr>
        <w:tc>
          <w:tcPr>
            <w:tcW w:w="425" w:type="dxa"/>
            <w:vAlign w:val="center"/>
          </w:tcPr>
          <w:p w:rsidR="003E47EA" w:rsidRPr="001A0457" w:rsidRDefault="003E47EA" w:rsidP="00EF2772">
            <w:pPr>
              <w:jc w:val="center"/>
              <w:rPr>
                <w:sz w:val="20"/>
                <w:szCs w:val="20"/>
              </w:rPr>
            </w:pPr>
          </w:p>
        </w:tc>
        <w:tc>
          <w:tcPr>
            <w:tcW w:w="858" w:type="dxa"/>
            <w:vAlign w:val="center"/>
          </w:tcPr>
          <w:p w:rsidR="003E47EA" w:rsidRPr="00AB5901" w:rsidRDefault="003E47EA" w:rsidP="003E47EA">
            <w:pPr>
              <w:rPr>
                <w:sz w:val="18"/>
                <w:szCs w:val="18"/>
              </w:rPr>
            </w:pPr>
            <w:proofErr w:type="spellStart"/>
            <w:r w:rsidRPr="00AB5901">
              <w:rPr>
                <w:sz w:val="18"/>
                <w:szCs w:val="18"/>
              </w:rPr>
              <w:t>смт</w:t>
            </w:r>
            <w:proofErr w:type="spellEnd"/>
            <w:r w:rsidRPr="00AB5901">
              <w:rPr>
                <w:sz w:val="18"/>
                <w:szCs w:val="18"/>
              </w:rPr>
              <w:t xml:space="preserve">. Зарічне вул. Аерофлотська, будинок 15                     </w:t>
            </w:r>
          </w:p>
        </w:tc>
        <w:tc>
          <w:tcPr>
            <w:tcW w:w="586" w:type="dxa"/>
            <w:vAlign w:val="center"/>
          </w:tcPr>
          <w:p w:rsidR="003E47EA" w:rsidRPr="00AB5901" w:rsidRDefault="003E47EA" w:rsidP="003E47EA">
            <w:pPr>
              <w:jc w:val="center"/>
              <w:rPr>
                <w:sz w:val="18"/>
                <w:szCs w:val="18"/>
              </w:rPr>
            </w:pPr>
            <w:r>
              <w:rPr>
                <w:sz w:val="18"/>
                <w:szCs w:val="18"/>
              </w:rPr>
              <w:t>5</w:t>
            </w:r>
            <w:r w:rsidRPr="00AB5901">
              <w:rPr>
                <w:sz w:val="18"/>
                <w:szCs w:val="18"/>
              </w:rPr>
              <w:t>0</w:t>
            </w:r>
          </w:p>
        </w:tc>
        <w:tc>
          <w:tcPr>
            <w:tcW w:w="587" w:type="dxa"/>
            <w:vAlign w:val="center"/>
          </w:tcPr>
          <w:p w:rsidR="003E47EA" w:rsidRPr="00AB5901" w:rsidRDefault="003E47EA" w:rsidP="003E47EA">
            <w:pPr>
              <w:jc w:val="center"/>
              <w:rPr>
                <w:sz w:val="18"/>
                <w:szCs w:val="18"/>
              </w:rPr>
            </w:pPr>
            <w:r>
              <w:rPr>
                <w:sz w:val="18"/>
                <w:szCs w:val="18"/>
              </w:rPr>
              <w:t>35</w:t>
            </w:r>
          </w:p>
        </w:tc>
        <w:tc>
          <w:tcPr>
            <w:tcW w:w="585" w:type="dxa"/>
            <w:vAlign w:val="center"/>
          </w:tcPr>
          <w:p w:rsidR="003E47EA" w:rsidRPr="00AB5901" w:rsidRDefault="003E47EA" w:rsidP="003E47EA">
            <w:pPr>
              <w:jc w:val="center"/>
              <w:rPr>
                <w:sz w:val="18"/>
                <w:szCs w:val="18"/>
              </w:rPr>
            </w:pPr>
            <w:r w:rsidRPr="00AB5901">
              <w:rPr>
                <w:sz w:val="18"/>
                <w:szCs w:val="18"/>
              </w:rPr>
              <w:t>35</w:t>
            </w:r>
          </w:p>
        </w:tc>
        <w:tc>
          <w:tcPr>
            <w:tcW w:w="665" w:type="dxa"/>
            <w:vAlign w:val="center"/>
          </w:tcPr>
          <w:p w:rsidR="003E47EA" w:rsidRPr="00AB5901" w:rsidRDefault="003E47EA" w:rsidP="003E47EA">
            <w:pPr>
              <w:jc w:val="center"/>
              <w:rPr>
                <w:sz w:val="18"/>
                <w:szCs w:val="18"/>
              </w:rPr>
            </w:pPr>
            <w:r w:rsidRPr="00AB5901">
              <w:rPr>
                <w:sz w:val="18"/>
                <w:szCs w:val="18"/>
              </w:rPr>
              <w:t>3</w:t>
            </w:r>
            <w:r>
              <w:rPr>
                <w:sz w:val="18"/>
                <w:szCs w:val="18"/>
              </w:rPr>
              <w:t>0</w:t>
            </w:r>
          </w:p>
        </w:tc>
        <w:tc>
          <w:tcPr>
            <w:tcW w:w="665" w:type="dxa"/>
            <w:vAlign w:val="center"/>
          </w:tcPr>
          <w:p w:rsidR="003E47EA" w:rsidRPr="00AB5901" w:rsidRDefault="003E47EA" w:rsidP="003E47EA">
            <w:pPr>
              <w:jc w:val="center"/>
              <w:rPr>
                <w:sz w:val="18"/>
                <w:szCs w:val="18"/>
              </w:rPr>
            </w:pPr>
            <w:r w:rsidRPr="00AB5901">
              <w:rPr>
                <w:sz w:val="18"/>
                <w:szCs w:val="18"/>
              </w:rPr>
              <w:t>2</w:t>
            </w:r>
            <w:r>
              <w:rPr>
                <w:sz w:val="18"/>
                <w:szCs w:val="18"/>
              </w:rPr>
              <w:t>0</w:t>
            </w:r>
          </w:p>
        </w:tc>
        <w:tc>
          <w:tcPr>
            <w:tcW w:w="665" w:type="dxa"/>
            <w:vAlign w:val="center"/>
          </w:tcPr>
          <w:p w:rsidR="003E47EA" w:rsidRPr="00AB5901" w:rsidRDefault="003E47EA" w:rsidP="003E47EA">
            <w:pPr>
              <w:jc w:val="center"/>
              <w:rPr>
                <w:sz w:val="18"/>
                <w:szCs w:val="18"/>
              </w:rPr>
            </w:pPr>
            <w:r w:rsidRPr="00AB5901">
              <w:rPr>
                <w:sz w:val="18"/>
                <w:szCs w:val="18"/>
              </w:rPr>
              <w:t>20</w:t>
            </w:r>
          </w:p>
        </w:tc>
        <w:tc>
          <w:tcPr>
            <w:tcW w:w="665" w:type="dxa"/>
            <w:vAlign w:val="center"/>
          </w:tcPr>
          <w:p w:rsidR="003E47EA" w:rsidRPr="00AB5901" w:rsidRDefault="003E47EA" w:rsidP="003E47EA">
            <w:pPr>
              <w:jc w:val="center"/>
              <w:rPr>
                <w:sz w:val="18"/>
                <w:szCs w:val="18"/>
              </w:rPr>
            </w:pPr>
            <w:r w:rsidRPr="00AB5901">
              <w:rPr>
                <w:sz w:val="18"/>
                <w:szCs w:val="18"/>
              </w:rPr>
              <w:t>15</w:t>
            </w:r>
          </w:p>
        </w:tc>
        <w:tc>
          <w:tcPr>
            <w:tcW w:w="665" w:type="dxa"/>
            <w:vAlign w:val="center"/>
          </w:tcPr>
          <w:p w:rsidR="003E47EA" w:rsidRPr="00AB5901" w:rsidRDefault="003E47EA" w:rsidP="003E47EA">
            <w:pPr>
              <w:jc w:val="center"/>
              <w:rPr>
                <w:sz w:val="18"/>
                <w:szCs w:val="18"/>
              </w:rPr>
            </w:pPr>
            <w:r w:rsidRPr="00AB5901">
              <w:rPr>
                <w:sz w:val="18"/>
                <w:szCs w:val="18"/>
              </w:rPr>
              <w:t>15</w:t>
            </w:r>
          </w:p>
        </w:tc>
        <w:tc>
          <w:tcPr>
            <w:tcW w:w="665" w:type="dxa"/>
            <w:vAlign w:val="center"/>
          </w:tcPr>
          <w:p w:rsidR="003E47EA" w:rsidRPr="00AB5901" w:rsidRDefault="003E47EA" w:rsidP="003E47EA">
            <w:pPr>
              <w:jc w:val="center"/>
              <w:rPr>
                <w:sz w:val="18"/>
                <w:szCs w:val="18"/>
              </w:rPr>
            </w:pPr>
            <w:r w:rsidRPr="00AB5901">
              <w:rPr>
                <w:sz w:val="18"/>
                <w:szCs w:val="18"/>
              </w:rPr>
              <w:t>20</w:t>
            </w:r>
          </w:p>
        </w:tc>
        <w:tc>
          <w:tcPr>
            <w:tcW w:w="665" w:type="dxa"/>
            <w:vAlign w:val="center"/>
          </w:tcPr>
          <w:p w:rsidR="003E47EA" w:rsidRPr="00AB5901" w:rsidRDefault="003E47EA" w:rsidP="003E47EA">
            <w:pPr>
              <w:jc w:val="center"/>
              <w:rPr>
                <w:sz w:val="18"/>
                <w:szCs w:val="18"/>
              </w:rPr>
            </w:pPr>
            <w:r w:rsidRPr="00AB5901">
              <w:rPr>
                <w:sz w:val="18"/>
                <w:szCs w:val="18"/>
              </w:rPr>
              <w:t>35</w:t>
            </w:r>
          </w:p>
        </w:tc>
        <w:tc>
          <w:tcPr>
            <w:tcW w:w="665" w:type="dxa"/>
            <w:vAlign w:val="center"/>
          </w:tcPr>
          <w:p w:rsidR="003E47EA" w:rsidRPr="00AB5901" w:rsidRDefault="003E47EA" w:rsidP="003E47EA">
            <w:pPr>
              <w:jc w:val="center"/>
              <w:rPr>
                <w:sz w:val="18"/>
                <w:szCs w:val="18"/>
              </w:rPr>
            </w:pPr>
            <w:r w:rsidRPr="00AB5901">
              <w:rPr>
                <w:sz w:val="18"/>
                <w:szCs w:val="18"/>
              </w:rPr>
              <w:t>35</w:t>
            </w:r>
          </w:p>
        </w:tc>
        <w:tc>
          <w:tcPr>
            <w:tcW w:w="665" w:type="dxa"/>
            <w:vAlign w:val="center"/>
          </w:tcPr>
          <w:p w:rsidR="003E47EA" w:rsidRPr="00AB5901" w:rsidRDefault="003E47EA" w:rsidP="003E47EA">
            <w:pPr>
              <w:jc w:val="center"/>
              <w:rPr>
                <w:sz w:val="18"/>
                <w:szCs w:val="18"/>
              </w:rPr>
            </w:pPr>
            <w:r w:rsidRPr="00AB5901">
              <w:rPr>
                <w:sz w:val="18"/>
                <w:szCs w:val="18"/>
              </w:rPr>
              <w:t>40</w:t>
            </w:r>
          </w:p>
        </w:tc>
        <w:tc>
          <w:tcPr>
            <w:tcW w:w="566" w:type="dxa"/>
            <w:vAlign w:val="center"/>
          </w:tcPr>
          <w:p w:rsidR="003E47EA" w:rsidRPr="00AB5901" w:rsidRDefault="003E47EA" w:rsidP="003E47EA">
            <w:pPr>
              <w:jc w:val="center"/>
              <w:rPr>
                <w:sz w:val="18"/>
                <w:szCs w:val="18"/>
              </w:rPr>
            </w:pPr>
            <w:r w:rsidRPr="00AB5901">
              <w:rPr>
                <w:sz w:val="18"/>
                <w:szCs w:val="18"/>
              </w:rPr>
              <w:t>350</w:t>
            </w:r>
          </w:p>
        </w:tc>
      </w:tr>
    </w:tbl>
    <w:p w:rsidR="005A5B2B" w:rsidRPr="009C57DA" w:rsidRDefault="005A5B2B" w:rsidP="005A5B2B">
      <w:pPr>
        <w:ind w:right="537"/>
        <w:jc w:val="center"/>
        <w:rPr>
          <w:sz w:val="16"/>
          <w:szCs w:val="16"/>
        </w:rPr>
      </w:pPr>
    </w:p>
    <w:p w:rsidR="005A5B2B" w:rsidRPr="003E47EA"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2"/>
        </w:rPr>
      </w:pPr>
      <w:r w:rsidRPr="003E47EA">
        <w:rPr>
          <w:rFonts w:ascii="Times New Roman" w:hAnsi="Times New Roman"/>
          <w:spacing w:val="-10"/>
          <w:sz w:val="22"/>
          <w:szCs w:val="22"/>
        </w:rPr>
        <w:t>«</w:t>
      </w:r>
      <w:r w:rsidRPr="003E47EA">
        <w:rPr>
          <w:rFonts w:ascii="Times New Roman" w:hAnsi="Times New Roman"/>
          <w:sz w:val="22"/>
          <w:szCs w:val="22"/>
        </w:rPr>
        <w:t xml:space="preserve">Відповідно до </w:t>
      </w:r>
      <w:r w:rsidRPr="003E47EA">
        <w:rPr>
          <w:rFonts w:ascii="Times New Roman" w:hAnsi="Times New Roman"/>
          <w:color w:val="000000"/>
          <w:sz w:val="22"/>
          <w:szCs w:val="22"/>
        </w:rPr>
        <w:t>Національного класифікатора України ДК 021:2015 «Єдиний закупівельний словник», затвердженого наказом</w:t>
      </w:r>
      <w:r w:rsidR="0057305A" w:rsidRPr="003E47EA">
        <w:rPr>
          <w:rFonts w:ascii="Times New Roman" w:hAnsi="Times New Roman"/>
          <w:color w:val="000000"/>
          <w:sz w:val="22"/>
          <w:szCs w:val="22"/>
        </w:rPr>
        <w:t xml:space="preserve"> </w:t>
      </w:r>
      <w:r w:rsidRPr="003E47EA">
        <w:rPr>
          <w:rFonts w:ascii="Times New Roman" w:hAnsi="Times New Roman"/>
          <w:color w:val="000000"/>
          <w:sz w:val="22"/>
          <w:szCs w:val="22"/>
          <w:shd w:val="clear" w:color="auto" w:fill="FFFFFF"/>
        </w:rPr>
        <w:t>Міністерства економічного розвитку і торгівлі України №1749 від 23.12.2015,</w:t>
      </w:r>
      <w:r w:rsidRPr="003E47EA">
        <w:rPr>
          <w:rStyle w:val="apple-converted-space"/>
          <w:rFonts w:ascii="Times New Roman" w:hAnsi="Times New Roman"/>
          <w:color w:val="000000"/>
          <w:sz w:val="22"/>
          <w:szCs w:val="22"/>
          <w:shd w:val="clear" w:color="auto" w:fill="FFFFFF"/>
        </w:rPr>
        <w:t> </w:t>
      </w:r>
      <w:r w:rsidRPr="003E47EA">
        <w:rPr>
          <w:rFonts w:ascii="Times New Roman" w:hAnsi="Times New Roman"/>
          <w:sz w:val="22"/>
          <w:szCs w:val="22"/>
        </w:rPr>
        <w:t>предметом закупівлі є</w:t>
      </w:r>
      <w:r w:rsidR="003E47EA" w:rsidRPr="003E47EA">
        <w:rPr>
          <w:rFonts w:ascii="Times New Roman" w:hAnsi="Times New Roman"/>
          <w:sz w:val="22"/>
          <w:szCs w:val="22"/>
        </w:rPr>
        <w:t xml:space="preserve"> </w:t>
      </w:r>
      <w:r w:rsidR="003E47EA" w:rsidRPr="003E47EA">
        <w:rPr>
          <w:rFonts w:ascii="Times New Roman" w:hAnsi="Times New Roman"/>
          <w:b/>
          <w:sz w:val="22"/>
          <w:szCs w:val="22"/>
          <w:bdr w:val="none" w:sz="0" w:space="0" w:color="auto" w:frame="1"/>
        </w:rPr>
        <w:t xml:space="preserve">код </w:t>
      </w:r>
      <w:proofErr w:type="spellStart"/>
      <w:r w:rsidR="003E47EA" w:rsidRPr="003E47EA">
        <w:rPr>
          <w:rFonts w:ascii="Times New Roman" w:hAnsi="Times New Roman"/>
          <w:b/>
          <w:sz w:val="22"/>
          <w:szCs w:val="22"/>
        </w:rPr>
        <w:t>ДК</w:t>
      </w:r>
      <w:proofErr w:type="spellEnd"/>
      <w:r w:rsidR="003E47EA" w:rsidRPr="003E47EA">
        <w:rPr>
          <w:rFonts w:ascii="Times New Roman" w:hAnsi="Times New Roman"/>
          <w:b/>
          <w:sz w:val="22"/>
          <w:szCs w:val="22"/>
        </w:rPr>
        <w:t xml:space="preserve"> 021:2015 -</w:t>
      </w:r>
      <w:r w:rsidR="003E47EA" w:rsidRPr="003E47EA">
        <w:rPr>
          <w:rFonts w:ascii="Times New Roman" w:hAnsi="Times New Roman"/>
          <w:b/>
          <w:iCs/>
          <w:sz w:val="22"/>
          <w:szCs w:val="22"/>
        </w:rPr>
        <w:t>09310000-5 Електрична енергія (</w:t>
      </w:r>
      <w:r w:rsidR="003E47EA" w:rsidRPr="003E47EA">
        <w:rPr>
          <w:rFonts w:ascii="Times New Roman" w:hAnsi="Times New Roman"/>
          <w:b/>
          <w:bCs/>
          <w:sz w:val="22"/>
          <w:szCs w:val="22"/>
        </w:rPr>
        <w:t>Електрична енергія (09310000 – 5 Електрична енергія )</w:t>
      </w:r>
      <w:r w:rsidR="003E47EA" w:rsidRPr="003E47EA">
        <w:rPr>
          <w:rFonts w:ascii="Times New Roman" w:hAnsi="Times New Roman"/>
          <w:b/>
          <w:sz w:val="22"/>
          <w:szCs w:val="22"/>
        </w:rPr>
        <w:t>)</w:t>
      </w:r>
      <w:r w:rsidRPr="003E47EA">
        <w:rPr>
          <w:rFonts w:ascii="Times New Roman" w:hAnsi="Times New Roman"/>
          <w:spacing w:val="-10"/>
          <w:sz w:val="22"/>
          <w:szCs w:val="22"/>
        </w:rPr>
        <w:t>.</w:t>
      </w:r>
    </w:p>
    <w:p w:rsidR="0057305A" w:rsidRPr="003E47EA" w:rsidRDefault="005A5B2B" w:rsidP="0057305A">
      <w:pPr>
        <w:pStyle w:val="af2"/>
        <w:numPr>
          <w:ilvl w:val="0"/>
          <w:numId w:val="13"/>
        </w:numPr>
        <w:ind w:left="426" w:right="-8" w:hanging="284"/>
        <w:rPr>
          <w:sz w:val="22"/>
          <w:szCs w:val="22"/>
        </w:rPr>
      </w:pPr>
      <w:r w:rsidRPr="003E47EA">
        <w:rPr>
          <w:sz w:val="22"/>
          <w:szCs w:val="22"/>
        </w:rPr>
        <w:t xml:space="preserve">Ціна цього </w:t>
      </w:r>
      <w:r w:rsidR="0057305A" w:rsidRPr="003E47EA">
        <w:rPr>
          <w:sz w:val="22"/>
          <w:szCs w:val="22"/>
        </w:rPr>
        <w:t>Договору становить</w:t>
      </w:r>
      <w:r w:rsidRPr="003E47EA">
        <w:rPr>
          <w:sz w:val="22"/>
          <w:szCs w:val="22"/>
        </w:rPr>
        <w:t>___</w:t>
      </w:r>
      <w:r w:rsidR="0057305A" w:rsidRPr="003E47EA">
        <w:rPr>
          <w:sz w:val="22"/>
          <w:szCs w:val="22"/>
        </w:rPr>
        <w:t>__</w:t>
      </w:r>
      <w:r w:rsidRPr="003E47EA">
        <w:rPr>
          <w:sz w:val="22"/>
          <w:szCs w:val="22"/>
        </w:rPr>
        <w:t>______</w:t>
      </w:r>
      <w:r w:rsidR="0057305A" w:rsidRPr="003E47EA">
        <w:rPr>
          <w:sz w:val="22"/>
          <w:szCs w:val="22"/>
        </w:rPr>
        <w:t>__</w:t>
      </w:r>
      <w:r w:rsidRPr="003E47EA">
        <w:rPr>
          <w:sz w:val="22"/>
          <w:szCs w:val="22"/>
        </w:rPr>
        <w:t>___</w:t>
      </w:r>
      <w:r w:rsidR="0057305A" w:rsidRPr="003E47EA">
        <w:rPr>
          <w:sz w:val="22"/>
          <w:szCs w:val="22"/>
        </w:rPr>
        <w:t xml:space="preserve"> грн, </w:t>
      </w:r>
      <w:r w:rsidR="006C2886" w:rsidRPr="003E47EA">
        <w:rPr>
          <w:sz w:val="22"/>
          <w:szCs w:val="22"/>
        </w:rPr>
        <w:t xml:space="preserve">(__________________________________ _________________________________________________), </w:t>
      </w:r>
      <w:r w:rsidR="0057305A" w:rsidRPr="003E47EA">
        <w:rPr>
          <w:sz w:val="22"/>
          <w:szCs w:val="22"/>
        </w:rPr>
        <w:t xml:space="preserve">в тому числі ПДВ ______________ </w:t>
      </w:r>
      <w:r w:rsidR="006C2886" w:rsidRPr="003E47EA">
        <w:rPr>
          <w:sz w:val="22"/>
          <w:szCs w:val="22"/>
        </w:rPr>
        <w:t>грн.</w:t>
      </w:r>
    </w:p>
    <w:p w:rsidR="005A5B2B" w:rsidRPr="003E47EA" w:rsidRDefault="00A51505" w:rsidP="00A51505">
      <w:pPr>
        <w:pStyle w:val="af2"/>
        <w:numPr>
          <w:ilvl w:val="0"/>
          <w:numId w:val="13"/>
        </w:numPr>
        <w:ind w:left="426" w:right="-8" w:hanging="284"/>
        <w:jc w:val="both"/>
        <w:rPr>
          <w:sz w:val="22"/>
          <w:szCs w:val="22"/>
        </w:rPr>
      </w:pPr>
      <w:proofErr w:type="spellStart"/>
      <w:r w:rsidRPr="003E47EA">
        <w:rPr>
          <w:sz w:val="22"/>
          <w:szCs w:val="22"/>
        </w:rPr>
        <w:t>Зобов</w:t>
      </w:r>
      <w:proofErr w:type="spellEnd"/>
      <w:r w:rsidRPr="003E47EA">
        <w:rPr>
          <w:sz w:val="22"/>
          <w:szCs w:val="22"/>
          <w:lang w:val="ru-RU"/>
        </w:rPr>
        <w:t>’</w:t>
      </w:r>
      <w:proofErr w:type="spellStart"/>
      <w:r w:rsidRPr="003E47EA">
        <w:rPr>
          <w:sz w:val="22"/>
          <w:szCs w:val="22"/>
        </w:rPr>
        <w:t>язання</w:t>
      </w:r>
      <w:proofErr w:type="spellEnd"/>
      <w:r w:rsidRPr="003E47EA">
        <w:rPr>
          <w:sz w:val="22"/>
          <w:szCs w:val="22"/>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bookmarkStart w:id="4" w:name="_GoBack"/>
      <w:r w:rsidR="00CE1E3F">
        <w:rPr>
          <w:sz w:val="22"/>
        </w:rPr>
        <w:t>4</w:t>
      </w:r>
      <w:bookmarkEnd w:id="4"/>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tbl>
      <w:tblPr>
        <w:tblW w:w="15241" w:type="dxa"/>
        <w:tblCellSpacing w:w="30" w:type="dxa"/>
        <w:tblInd w:w="168" w:type="dxa"/>
        <w:tblLook w:val="04A0"/>
      </w:tblPr>
      <w:tblGrid>
        <w:gridCol w:w="284"/>
        <w:gridCol w:w="4386"/>
        <w:gridCol w:w="282"/>
        <w:gridCol w:w="3946"/>
        <w:gridCol w:w="913"/>
        <w:gridCol w:w="5430"/>
      </w:tblGrid>
      <w:tr w:rsidR="005A5B2B" w:rsidRPr="009C57DA" w:rsidTr="00D70070">
        <w:trPr>
          <w:gridBefore w:val="1"/>
          <w:wBefore w:w="194" w:type="dxa"/>
          <w:trHeight w:val="120"/>
          <w:tblCellSpacing w:w="30" w:type="dxa"/>
        </w:trPr>
        <w:tc>
          <w:tcPr>
            <w:tcW w:w="8554" w:type="dxa"/>
            <w:gridSpan w:val="3"/>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53" w:type="dxa"/>
            <w:gridSpan w:val="2"/>
          </w:tcPr>
          <w:p w:rsidR="005A5B2B" w:rsidRPr="009C57DA" w:rsidRDefault="005A5B2B" w:rsidP="00EF2772">
            <w:pPr>
              <w:ind w:left="257" w:right="-3110" w:firstLine="27"/>
              <w:jc w:val="both"/>
              <w:rPr>
                <w:rFonts w:eastAsiaTheme="minorHAnsi"/>
                <w:color w:val="000000"/>
              </w:rPr>
            </w:pP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b/>
                <w:snapToGrid w:val="0"/>
                <w:sz w:val="20"/>
                <w:szCs w:val="20"/>
              </w:rPr>
            </w:pPr>
            <w:r w:rsidRPr="001800B3">
              <w:rPr>
                <w:b/>
                <w:snapToGrid w:val="0"/>
                <w:sz w:val="20"/>
                <w:szCs w:val="20"/>
              </w:rPr>
              <w:t>Назва</w:t>
            </w:r>
          </w:p>
          <w:p w:rsidR="00D70070" w:rsidRPr="001800B3" w:rsidRDefault="00D70070" w:rsidP="0009514A">
            <w:pPr>
              <w:rPr>
                <w:b/>
                <w:snapToGrid w:val="0"/>
                <w:sz w:val="20"/>
                <w:szCs w:val="20"/>
              </w:rPr>
            </w:pP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shd w:val="clear" w:color="auto" w:fill="auto"/>
          </w:tcPr>
          <w:p w:rsidR="00D70070" w:rsidRPr="00C80B0B" w:rsidRDefault="00D70070" w:rsidP="0009514A">
            <w:pPr>
              <w:rPr>
                <w:b/>
                <w:snapToGrid w:val="0"/>
                <w:sz w:val="20"/>
                <w:szCs w:val="20"/>
              </w:rPr>
            </w:pPr>
            <w:r w:rsidRPr="00C80B0B">
              <w:rPr>
                <w:b/>
                <w:snapToGrid w:val="0"/>
                <w:sz w:val="20"/>
                <w:szCs w:val="20"/>
              </w:rPr>
              <w:t xml:space="preserve"> Комунальне некомерційне підприємство «</w:t>
            </w:r>
            <w:proofErr w:type="spellStart"/>
            <w:r w:rsidRPr="00C80B0B">
              <w:rPr>
                <w:b/>
                <w:snapToGrid w:val="0"/>
                <w:sz w:val="20"/>
                <w:szCs w:val="20"/>
              </w:rPr>
              <w:t>Зарічненська</w:t>
            </w:r>
            <w:proofErr w:type="spellEnd"/>
            <w:r w:rsidRPr="00C80B0B">
              <w:rPr>
                <w:b/>
                <w:snapToGrid w:val="0"/>
                <w:sz w:val="20"/>
                <w:szCs w:val="20"/>
              </w:rPr>
              <w:t xml:space="preserve"> багатопрофільна лікарня»</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widowControl w:val="0"/>
              <w:rPr>
                <w:sz w:val="20"/>
                <w:szCs w:val="20"/>
              </w:rPr>
            </w:pPr>
            <w:r w:rsidRPr="001800B3">
              <w:rPr>
                <w:sz w:val="20"/>
                <w:szCs w:val="20"/>
              </w:rPr>
              <w:t>Адреса</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C80B0B" w:rsidRDefault="00D70070" w:rsidP="0009514A">
            <w:pPr>
              <w:rPr>
                <w:sz w:val="20"/>
                <w:szCs w:val="20"/>
              </w:rPr>
            </w:pPr>
            <w:r w:rsidRPr="00C80B0B">
              <w:rPr>
                <w:sz w:val="20"/>
                <w:szCs w:val="20"/>
              </w:rPr>
              <w:t xml:space="preserve">Адреса:34000, Рівненська область, </w:t>
            </w:r>
            <w:proofErr w:type="spellStart"/>
            <w:r w:rsidRPr="00C80B0B">
              <w:rPr>
                <w:sz w:val="20"/>
                <w:szCs w:val="20"/>
              </w:rPr>
              <w:t>смт</w:t>
            </w:r>
            <w:proofErr w:type="spellEnd"/>
            <w:r w:rsidRPr="00C80B0B">
              <w:rPr>
                <w:sz w:val="20"/>
                <w:szCs w:val="20"/>
              </w:rPr>
              <w:t xml:space="preserve">. </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snapToGrid w:val="0"/>
                <w:sz w:val="20"/>
                <w:szCs w:val="20"/>
              </w:rPr>
            </w:pP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C80B0B" w:rsidRDefault="00D70070" w:rsidP="0009514A">
            <w:pPr>
              <w:rPr>
                <w:sz w:val="20"/>
                <w:szCs w:val="20"/>
              </w:rPr>
            </w:pPr>
            <w:r w:rsidRPr="00C80B0B">
              <w:rPr>
                <w:sz w:val="20"/>
                <w:szCs w:val="20"/>
              </w:rPr>
              <w:t xml:space="preserve">Зарічне, вул. Аерофлотська, будинок 15                     </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snapToGrid w:val="0"/>
                <w:sz w:val="20"/>
                <w:szCs w:val="20"/>
              </w:rPr>
            </w:pPr>
            <w:r w:rsidRPr="001800B3">
              <w:rPr>
                <w:snapToGrid w:val="0"/>
                <w:sz w:val="20"/>
                <w:szCs w:val="20"/>
              </w:rPr>
              <w:t>Код</w:t>
            </w:r>
            <w:r w:rsidRPr="001800B3">
              <w:rPr>
                <w:snapToGrid w:val="0"/>
                <w:sz w:val="20"/>
                <w:szCs w:val="20"/>
                <w:lang w:val="en-US"/>
              </w:rPr>
              <w:t xml:space="preserve"> </w:t>
            </w:r>
            <w:r w:rsidRPr="001800B3">
              <w:rPr>
                <w:snapToGrid w:val="0"/>
                <w:sz w:val="20"/>
                <w:szCs w:val="20"/>
              </w:rPr>
              <w:t>ЄДРПОУ</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Default="00D70070" w:rsidP="0009514A">
            <w:pPr>
              <w:rPr>
                <w:snapToGrid w:val="0"/>
                <w:sz w:val="20"/>
                <w:szCs w:val="20"/>
              </w:rPr>
            </w:pPr>
            <w:r w:rsidRPr="00C80B0B">
              <w:rPr>
                <w:snapToGrid w:val="0"/>
                <w:sz w:val="20"/>
                <w:szCs w:val="20"/>
              </w:rPr>
              <w:t>Код ЄДРПОУ</w:t>
            </w:r>
            <w:r>
              <w:rPr>
                <w:snapToGrid w:val="0"/>
                <w:sz w:val="20"/>
                <w:szCs w:val="20"/>
              </w:rPr>
              <w:t xml:space="preserve"> 02000234, ІПН 020002317063</w:t>
            </w:r>
          </w:p>
          <w:p w:rsidR="00D70070" w:rsidRPr="00C80B0B" w:rsidRDefault="00D70070" w:rsidP="0009514A">
            <w:pPr>
              <w:rPr>
                <w:snapToGrid w:val="0"/>
                <w:sz w:val="20"/>
                <w:szCs w:val="20"/>
              </w:rPr>
            </w:pPr>
            <w:r>
              <w:rPr>
                <w:snapToGrid w:val="0"/>
                <w:sz w:val="20"/>
                <w:szCs w:val="20"/>
              </w:rPr>
              <w:t>Свідоцтво платника ПДВ №200514794</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ind w:right="145"/>
              <w:jc w:val="both"/>
              <w:rPr>
                <w:snapToGrid w:val="0"/>
                <w:sz w:val="20"/>
                <w:szCs w:val="20"/>
                <w:lang w:val="en-US"/>
              </w:rPr>
            </w:pPr>
            <w:r w:rsidRPr="001800B3">
              <w:rPr>
                <w:snapToGrid w:val="0"/>
                <w:sz w:val="20"/>
                <w:szCs w:val="20"/>
                <w:lang w:val="en-US"/>
              </w:rPr>
              <w:t>IBAN</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C80B0B" w:rsidRDefault="00D70070" w:rsidP="0009514A">
            <w:pPr>
              <w:ind w:right="145"/>
              <w:jc w:val="both"/>
              <w:rPr>
                <w:snapToGrid w:val="0"/>
                <w:sz w:val="20"/>
                <w:szCs w:val="20"/>
              </w:rPr>
            </w:pPr>
            <w:r w:rsidRPr="00C80B0B">
              <w:rPr>
                <w:snapToGrid w:val="0"/>
                <w:sz w:val="20"/>
                <w:szCs w:val="20"/>
                <w:lang w:val="en-US"/>
              </w:rPr>
              <w:t>IBAN</w:t>
            </w:r>
            <w:r>
              <w:rPr>
                <w:snapToGrid w:val="0"/>
                <w:sz w:val="20"/>
                <w:szCs w:val="20"/>
              </w:rPr>
              <w:t>:</w:t>
            </w:r>
            <w:r w:rsidRPr="00C80B0B">
              <w:rPr>
                <w:snapToGrid w:val="0"/>
                <w:sz w:val="20"/>
                <w:szCs w:val="20"/>
              </w:rPr>
              <w:t xml:space="preserve"> </w:t>
            </w:r>
            <w:r w:rsidRPr="00C80B0B">
              <w:rPr>
                <w:sz w:val="20"/>
                <w:szCs w:val="20"/>
                <w:lang w:eastAsia="en-US" w:bidi="en-US"/>
              </w:rPr>
              <w:t>UA908201720344370004000045262</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snapToGrid w:val="0"/>
                <w:sz w:val="20"/>
                <w:szCs w:val="20"/>
              </w:rPr>
            </w:pP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C80B0B" w:rsidRDefault="00D70070" w:rsidP="0009514A">
            <w:pPr>
              <w:rPr>
                <w:snapToGrid w:val="0"/>
                <w:sz w:val="20"/>
                <w:szCs w:val="20"/>
              </w:rPr>
            </w:pPr>
            <w:r w:rsidRPr="00C80B0B">
              <w:rPr>
                <w:sz w:val="20"/>
                <w:szCs w:val="20"/>
                <w:lang w:eastAsia="en-US" w:bidi="en-US"/>
              </w:rPr>
              <w:t xml:space="preserve">МФО  820172 Державна казначейська служба України в </w:t>
            </w:r>
            <w:proofErr w:type="spellStart"/>
            <w:r w:rsidRPr="00C80B0B">
              <w:rPr>
                <w:sz w:val="20"/>
                <w:szCs w:val="20"/>
                <w:lang w:eastAsia="en-US" w:bidi="en-US"/>
              </w:rPr>
              <w:t>м.Києві</w:t>
            </w:r>
            <w:proofErr w:type="spellEnd"/>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snapToGrid w:val="0"/>
                <w:sz w:val="20"/>
                <w:szCs w:val="20"/>
              </w:rPr>
            </w:pPr>
            <w:r w:rsidRPr="001800B3">
              <w:rPr>
                <w:snapToGrid w:val="0"/>
                <w:sz w:val="20"/>
                <w:szCs w:val="20"/>
              </w:rPr>
              <w:t>ІПН</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C80B0B" w:rsidRDefault="00D70070" w:rsidP="0009514A">
            <w:pPr>
              <w:rPr>
                <w:sz w:val="20"/>
                <w:szCs w:val="20"/>
                <w:lang w:eastAsia="en-US" w:bidi="en-US"/>
              </w:rPr>
            </w:pPr>
            <w:r w:rsidRPr="00C80B0B">
              <w:rPr>
                <w:sz w:val="20"/>
                <w:szCs w:val="20"/>
                <w:lang w:val="en-US" w:eastAsia="en-US" w:bidi="en-US"/>
              </w:rPr>
              <w:t>IBAN</w:t>
            </w:r>
            <w:r w:rsidRPr="00C80B0B">
              <w:rPr>
                <w:sz w:val="20"/>
                <w:szCs w:val="20"/>
                <w:lang w:eastAsia="en-US" w:bidi="en-US"/>
              </w:rPr>
              <w:t>: UA 823333680000026001301818141</w:t>
            </w:r>
          </w:p>
          <w:p w:rsidR="00D70070" w:rsidRPr="00C80B0B" w:rsidRDefault="00D70070" w:rsidP="0009514A">
            <w:pPr>
              <w:rPr>
                <w:sz w:val="20"/>
                <w:szCs w:val="20"/>
                <w:lang w:eastAsia="en-US" w:bidi="en-US"/>
              </w:rPr>
            </w:pPr>
            <w:r w:rsidRPr="00C80B0B">
              <w:rPr>
                <w:sz w:val="20"/>
                <w:szCs w:val="20"/>
                <w:lang w:val="en-US" w:eastAsia="en-US" w:bidi="en-US"/>
              </w:rPr>
              <w:t>IBAN</w:t>
            </w:r>
            <w:r w:rsidRPr="00C80B0B">
              <w:rPr>
                <w:sz w:val="20"/>
                <w:szCs w:val="20"/>
                <w:lang w:eastAsia="en-US" w:bidi="en-US"/>
              </w:rPr>
              <w:t>: UA 873333680000026002300818141</w:t>
            </w:r>
          </w:p>
          <w:p w:rsidR="00D70070" w:rsidRPr="00C80B0B" w:rsidRDefault="00D70070" w:rsidP="0009514A">
            <w:pPr>
              <w:rPr>
                <w:snapToGrid w:val="0"/>
                <w:sz w:val="20"/>
                <w:szCs w:val="20"/>
              </w:rPr>
            </w:pPr>
            <w:r w:rsidRPr="00C80B0B">
              <w:rPr>
                <w:sz w:val="20"/>
                <w:szCs w:val="20"/>
                <w:lang w:eastAsia="en-US" w:bidi="en-US"/>
              </w:rPr>
              <w:t xml:space="preserve">МФО 333368 АТ «Ощадбанк» </w:t>
            </w:r>
            <w:proofErr w:type="spellStart"/>
            <w:r w:rsidRPr="00C80B0B">
              <w:rPr>
                <w:sz w:val="20"/>
                <w:szCs w:val="20"/>
                <w:lang w:eastAsia="en-US" w:bidi="en-US"/>
              </w:rPr>
              <w:t>м.Рівне</w:t>
            </w:r>
            <w:proofErr w:type="spellEnd"/>
            <w:r w:rsidRPr="00C80B0B">
              <w:rPr>
                <w:sz w:val="20"/>
                <w:szCs w:val="20"/>
                <w:lang w:eastAsia="en-US" w:bidi="en-US"/>
              </w:rPr>
              <w:t xml:space="preserve">                     </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snapToGrid w:val="0"/>
                <w:sz w:val="20"/>
                <w:szCs w:val="20"/>
              </w:rPr>
            </w:pPr>
            <w:r w:rsidRPr="001800B3">
              <w:rPr>
                <w:snapToGrid w:val="0"/>
                <w:sz w:val="20"/>
                <w:szCs w:val="20"/>
              </w:rPr>
              <w:t>Тел.:</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Default="00D70070" w:rsidP="0009514A">
            <w:pPr>
              <w:rPr>
                <w:sz w:val="20"/>
                <w:szCs w:val="20"/>
                <w:lang w:eastAsia="en-US" w:bidi="en-US"/>
              </w:rPr>
            </w:pPr>
            <w:r w:rsidRPr="00C80B0B">
              <w:rPr>
                <w:sz w:val="20"/>
                <w:szCs w:val="20"/>
                <w:lang w:val="en-US" w:eastAsia="en-US" w:bidi="en-US"/>
              </w:rPr>
              <w:t>IBAN</w:t>
            </w:r>
            <w:r w:rsidRPr="00C80B0B">
              <w:rPr>
                <w:sz w:val="20"/>
                <w:szCs w:val="20"/>
                <w:lang w:eastAsia="en-US" w:bidi="en-US"/>
              </w:rPr>
              <w:t>: UA</w:t>
            </w:r>
            <w:r>
              <w:rPr>
                <w:sz w:val="20"/>
                <w:szCs w:val="20"/>
                <w:lang w:eastAsia="en-US" w:bidi="en-US"/>
              </w:rPr>
              <w:t>723052990000026006040706888</w:t>
            </w:r>
          </w:p>
          <w:p w:rsidR="00D70070" w:rsidRPr="00C80B0B" w:rsidRDefault="00D70070" w:rsidP="0009514A">
            <w:pPr>
              <w:rPr>
                <w:snapToGrid w:val="0"/>
                <w:sz w:val="20"/>
                <w:szCs w:val="20"/>
              </w:rPr>
            </w:pPr>
            <w:r>
              <w:rPr>
                <w:sz w:val="20"/>
                <w:szCs w:val="20"/>
                <w:lang w:eastAsia="en-US" w:bidi="en-US"/>
              </w:rPr>
              <w:t>МФО 305299 АТ КБ «Приватбанк»</w:t>
            </w:r>
          </w:p>
        </w:tc>
      </w:tr>
      <w:tr w:rsidR="00D70070" w:rsidRPr="00C80B0B"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C80B0B" w:rsidRDefault="00D70070" w:rsidP="0009514A">
            <w:pPr>
              <w:rPr>
                <w:snapToGrid w:val="0"/>
                <w:sz w:val="20"/>
                <w:szCs w:val="20"/>
              </w:rPr>
            </w:pPr>
            <w:r>
              <w:rPr>
                <w:sz w:val="20"/>
                <w:szCs w:val="20"/>
              </w:rPr>
              <w:t xml:space="preserve">Тел. (03632) 30666, </w:t>
            </w:r>
            <w:r w:rsidRPr="00C80B0B">
              <w:rPr>
                <w:sz w:val="20"/>
                <w:szCs w:val="20"/>
                <w:lang w:val="en-US"/>
              </w:rPr>
              <w:t>E</w:t>
            </w:r>
            <w:r w:rsidRPr="00C80B0B">
              <w:rPr>
                <w:sz w:val="20"/>
                <w:szCs w:val="20"/>
              </w:rPr>
              <w:t>-</w:t>
            </w:r>
            <w:r w:rsidRPr="00C80B0B">
              <w:rPr>
                <w:sz w:val="20"/>
                <w:szCs w:val="20"/>
                <w:lang w:val="en-US"/>
              </w:rPr>
              <w:t>mail</w:t>
            </w:r>
            <w:r w:rsidRPr="00C80B0B">
              <w:rPr>
                <w:sz w:val="20"/>
                <w:szCs w:val="20"/>
              </w:rPr>
              <w:t>:</w:t>
            </w:r>
            <w:proofErr w:type="spellStart"/>
            <w:r>
              <w:rPr>
                <w:sz w:val="20"/>
                <w:szCs w:val="20"/>
                <w:lang w:val="en-US"/>
              </w:rPr>
              <w:t>knpzcrl</w:t>
            </w:r>
            <w:proofErr w:type="spellEnd"/>
            <w:r w:rsidRPr="00391A30">
              <w:rPr>
                <w:sz w:val="20"/>
                <w:szCs w:val="20"/>
                <w:lang w:val="ru-RU"/>
              </w:rPr>
              <w:t>@</w:t>
            </w:r>
            <w:proofErr w:type="spellStart"/>
            <w:r>
              <w:rPr>
                <w:sz w:val="20"/>
                <w:szCs w:val="20"/>
                <w:lang w:val="en-US"/>
              </w:rPr>
              <w:t>gmail</w:t>
            </w:r>
            <w:proofErr w:type="spellEnd"/>
            <w:r w:rsidRPr="00391A30">
              <w:rPr>
                <w:sz w:val="20"/>
                <w:szCs w:val="20"/>
                <w:lang w:val="ru-RU"/>
              </w:rPr>
              <w:t>.</w:t>
            </w:r>
            <w:r>
              <w:rPr>
                <w:sz w:val="20"/>
                <w:szCs w:val="20"/>
                <w:lang w:val="en-US"/>
              </w:rPr>
              <w:t>com</w:t>
            </w:r>
            <w:r w:rsidRPr="00C80B0B">
              <w:rPr>
                <w:sz w:val="20"/>
                <w:szCs w:val="20"/>
              </w:rPr>
              <w:t xml:space="preserve"> </w:t>
            </w:r>
          </w:p>
        </w:tc>
      </w:tr>
      <w:tr w:rsidR="00D70070" w:rsidRPr="001800B3"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D70070" w:rsidRPr="001800B3" w:rsidRDefault="00D70070" w:rsidP="0009514A">
            <w:pPr>
              <w:rPr>
                <w:sz w:val="20"/>
                <w:szCs w:val="20"/>
              </w:rPr>
            </w:pPr>
            <w:r w:rsidRPr="001800B3">
              <w:rPr>
                <w:sz w:val="20"/>
                <w:szCs w:val="20"/>
              </w:rPr>
              <w:t>М.П.</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6" w:space="0" w:color="auto"/>
              <w:right w:val="single" w:sz="4" w:space="0" w:color="auto"/>
            </w:tcBorders>
          </w:tcPr>
          <w:p w:rsidR="00D70070" w:rsidRPr="001800B3" w:rsidRDefault="00D70070" w:rsidP="0009514A">
            <w:pPr>
              <w:pStyle w:val="2"/>
              <w:rPr>
                <w:rFonts w:ascii="Times New Roman" w:hAnsi="Times New Roman" w:cs="Times New Roman"/>
                <w:i/>
                <w:color w:val="auto"/>
                <w:sz w:val="20"/>
                <w:szCs w:val="20"/>
              </w:rPr>
            </w:pPr>
            <w:proofErr w:type="spellStart"/>
            <w:r>
              <w:rPr>
                <w:rFonts w:ascii="Times New Roman" w:hAnsi="Times New Roman" w:cs="Times New Roman"/>
                <w:color w:val="auto"/>
                <w:sz w:val="20"/>
                <w:szCs w:val="20"/>
              </w:rPr>
              <w:t>Директор</w:t>
            </w:r>
            <w:r w:rsidRPr="001800B3">
              <w:rPr>
                <w:rFonts w:ascii="Times New Roman" w:hAnsi="Times New Roman" w:cs="Times New Roman"/>
                <w:color w:val="auto"/>
                <w:sz w:val="20"/>
                <w:szCs w:val="20"/>
              </w:rPr>
              <w:t>______________________</w:t>
            </w:r>
            <w:r>
              <w:rPr>
                <w:rFonts w:ascii="Times New Roman" w:hAnsi="Times New Roman" w:cs="Times New Roman"/>
                <w:color w:val="auto"/>
                <w:sz w:val="20"/>
                <w:szCs w:val="20"/>
              </w:rPr>
              <w:t>Олег</w:t>
            </w:r>
            <w:proofErr w:type="spellEnd"/>
            <w:r>
              <w:rPr>
                <w:rFonts w:ascii="Times New Roman" w:hAnsi="Times New Roman" w:cs="Times New Roman"/>
                <w:color w:val="auto"/>
                <w:sz w:val="20"/>
                <w:szCs w:val="20"/>
              </w:rPr>
              <w:t xml:space="preserve"> МІТІТЮК</w:t>
            </w:r>
          </w:p>
          <w:p w:rsidR="00D70070" w:rsidRPr="001800B3" w:rsidRDefault="00D70070" w:rsidP="0009514A">
            <w:pPr>
              <w:rPr>
                <w:sz w:val="20"/>
                <w:szCs w:val="20"/>
              </w:rPr>
            </w:pPr>
            <w:r w:rsidRPr="001800B3">
              <w:rPr>
                <w:sz w:val="20"/>
                <w:szCs w:val="20"/>
              </w:rPr>
              <w:t>М.П.</w:t>
            </w:r>
          </w:p>
        </w:tc>
      </w:tr>
      <w:tr w:rsidR="00D70070" w:rsidRPr="001800B3" w:rsidTr="00D70070">
        <w:tblPrEx>
          <w:tblCellSpacing w:w="0" w:type="nil"/>
          <w:tblLook w:val="0000"/>
        </w:tblPrEx>
        <w:trPr>
          <w:gridAfter w:val="1"/>
          <w:wAfter w:w="5340" w:type="dxa"/>
          <w:cantSplit/>
        </w:trPr>
        <w:tc>
          <w:tcPr>
            <w:tcW w:w="4580" w:type="dxa"/>
            <w:gridSpan w:val="2"/>
            <w:tcBorders>
              <w:top w:val="single" w:sz="6" w:space="0" w:color="auto"/>
              <w:left w:val="single" w:sz="4" w:space="0" w:color="auto"/>
              <w:bottom w:val="single" w:sz="4" w:space="0" w:color="auto"/>
              <w:right w:val="single" w:sz="4" w:space="0" w:color="auto"/>
            </w:tcBorders>
          </w:tcPr>
          <w:p w:rsidR="00D70070" w:rsidRPr="001800B3" w:rsidRDefault="00D70070" w:rsidP="0009514A">
            <w:pPr>
              <w:rPr>
                <w:sz w:val="20"/>
                <w:szCs w:val="20"/>
              </w:rPr>
            </w:pPr>
            <w:r w:rsidRPr="001800B3">
              <w:rPr>
                <w:sz w:val="20"/>
                <w:szCs w:val="20"/>
              </w:rPr>
              <w:t>“_____”__________________20</w:t>
            </w:r>
            <w:r>
              <w:rPr>
                <w:sz w:val="20"/>
                <w:szCs w:val="20"/>
              </w:rPr>
              <w:t>__</w:t>
            </w:r>
            <w:r w:rsidRPr="001800B3">
              <w:rPr>
                <w:sz w:val="20"/>
                <w:szCs w:val="20"/>
              </w:rPr>
              <w:t>року</w:t>
            </w:r>
          </w:p>
        </w:tc>
        <w:tc>
          <w:tcPr>
            <w:tcW w:w="222" w:type="dxa"/>
            <w:tcBorders>
              <w:left w:val="single" w:sz="4" w:space="0" w:color="auto"/>
              <w:right w:val="single" w:sz="4" w:space="0" w:color="auto"/>
            </w:tcBorders>
          </w:tcPr>
          <w:p w:rsidR="00D70070" w:rsidRPr="001800B3" w:rsidRDefault="00D70070" w:rsidP="0009514A">
            <w:pPr>
              <w:rPr>
                <w:sz w:val="20"/>
                <w:szCs w:val="20"/>
              </w:rPr>
            </w:pPr>
          </w:p>
        </w:tc>
        <w:tc>
          <w:tcPr>
            <w:tcW w:w="4799" w:type="dxa"/>
            <w:gridSpan w:val="2"/>
            <w:tcBorders>
              <w:top w:val="single" w:sz="6" w:space="0" w:color="auto"/>
              <w:left w:val="single" w:sz="4" w:space="0" w:color="auto"/>
              <w:bottom w:val="single" w:sz="4" w:space="0" w:color="auto"/>
              <w:right w:val="single" w:sz="4" w:space="0" w:color="auto"/>
            </w:tcBorders>
          </w:tcPr>
          <w:p w:rsidR="00D70070" w:rsidRPr="001800B3" w:rsidRDefault="00D70070" w:rsidP="0009514A">
            <w:pPr>
              <w:ind w:left="-313" w:firstLine="313"/>
              <w:rPr>
                <w:sz w:val="20"/>
                <w:szCs w:val="20"/>
              </w:rPr>
            </w:pPr>
            <w:r w:rsidRPr="001800B3">
              <w:rPr>
                <w:sz w:val="20"/>
                <w:szCs w:val="20"/>
              </w:rPr>
              <w:t>“_____”___________________20</w:t>
            </w:r>
            <w:r>
              <w:rPr>
                <w:sz w:val="20"/>
                <w:szCs w:val="20"/>
              </w:rPr>
              <w:t>___</w:t>
            </w:r>
            <w:r w:rsidRPr="001800B3">
              <w:rPr>
                <w:sz w:val="20"/>
                <w:szCs w:val="20"/>
              </w:rPr>
              <w:t xml:space="preserve"> року</w:t>
            </w:r>
          </w:p>
        </w:tc>
      </w:tr>
    </w:tbl>
    <w:p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629" w:rsidRDefault="00686629" w:rsidP="00330BA2">
      <w:r>
        <w:separator/>
      </w:r>
    </w:p>
  </w:endnote>
  <w:endnote w:type="continuationSeparator" w:id="0">
    <w:p w:rsidR="00686629" w:rsidRDefault="00686629" w:rsidP="0033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786025"/>
      <w:docPartObj>
        <w:docPartGallery w:val="Page Numbers (Bottom of Page)"/>
        <w:docPartUnique/>
      </w:docPartObj>
    </w:sdtPr>
    <w:sdtEndPr>
      <w:rPr>
        <w:sz w:val="16"/>
        <w:szCs w:val="16"/>
      </w:rPr>
    </w:sdtEndPr>
    <w:sdtContent>
      <w:p w:rsidR="003E47EA" w:rsidRPr="001F6155" w:rsidRDefault="003E47EA">
        <w:pPr>
          <w:pStyle w:val="af0"/>
          <w:jc w:val="center"/>
          <w:rPr>
            <w:sz w:val="16"/>
            <w:szCs w:val="16"/>
          </w:rPr>
        </w:pPr>
        <w:r w:rsidRPr="001F6155">
          <w:rPr>
            <w:sz w:val="16"/>
            <w:szCs w:val="16"/>
          </w:rPr>
          <w:fldChar w:fldCharType="begin"/>
        </w:r>
        <w:r w:rsidRPr="001F6155">
          <w:rPr>
            <w:sz w:val="16"/>
            <w:szCs w:val="16"/>
          </w:rPr>
          <w:instrText>PAGE   \* MERGEFORMAT</w:instrText>
        </w:r>
        <w:r w:rsidRPr="001F6155">
          <w:rPr>
            <w:sz w:val="16"/>
            <w:szCs w:val="16"/>
          </w:rPr>
          <w:fldChar w:fldCharType="separate"/>
        </w:r>
        <w:r w:rsidR="00D70070" w:rsidRPr="00D70070">
          <w:rPr>
            <w:noProof/>
            <w:sz w:val="16"/>
            <w:szCs w:val="16"/>
            <w:lang w:val="ru-RU"/>
          </w:rPr>
          <w:t>14</w:t>
        </w:r>
        <w:r w:rsidRPr="001F6155">
          <w:rPr>
            <w:sz w:val="16"/>
            <w:szCs w:val="16"/>
          </w:rPr>
          <w:fldChar w:fldCharType="end"/>
        </w:r>
      </w:p>
    </w:sdtContent>
  </w:sdt>
  <w:p w:rsidR="003E47EA" w:rsidRDefault="003E47E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43213"/>
      <w:docPartObj>
        <w:docPartGallery w:val="Page Numbers (Bottom of Page)"/>
        <w:docPartUnique/>
      </w:docPartObj>
    </w:sdtPr>
    <w:sdtEndPr>
      <w:rPr>
        <w:sz w:val="16"/>
        <w:szCs w:val="16"/>
      </w:rPr>
    </w:sdtEndPr>
    <w:sdtContent>
      <w:p w:rsidR="003E47EA" w:rsidRPr="002C7D98" w:rsidRDefault="003E47EA">
        <w:pPr>
          <w:pStyle w:val="af0"/>
          <w:jc w:val="center"/>
          <w:rPr>
            <w:sz w:val="16"/>
            <w:szCs w:val="16"/>
          </w:rPr>
        </w:pPr>
        <w:r w:rsidRPr="002C7D98">
          <w:rPr>
            <w:sz w:val="16"/>
            <w:szCs w:val="16"/>
          </w:rPr>
          <w:fldChar w:fldCharType="begin"/>
        </w:r>
        <w:r w:rsidRPr="002C7D98">
          <w:rPr>
            <w:sz w:val="16"/>
            <w:szCs w:val="16"/>
          </w:rPr>
          <w:instrText>PAGE   \* MERGEFORMAT</w:instrText>
        </w:r>
        <w:r w:rsidRPr="002C7D98">
          <w:rPr>
            <w:sz w:val="16"/>
            <w:szCs w:val="16"/>
          </w:rPr>
          <w:fldChar w:fldCharType="separate"/>
        </w:r>
        <w:r w:rsidR="00D70070" w:rsidRPr="00D70070">
          <w:rPr>
            <w:noProof/>
            <w:sz w:val="16"/>
            <w:szCs w:val="16"/>
            <w:lang w:val="ru-RU"/>
          </w:rPr>
          <w:t>13</w:t>
        </w:r>
        <w:r w:rsidRPr="002C7D98">
          <w:rPr>
            <w:sz w:val="16"/>
            <w:szCs w:val="16"/>
          </w:rPr>
          <w:fldChar w:fldCharType="end"/>
        </w:r>
      </w:p>
    </w:sdtContent>
  </w:sdt>
  <w:p w:rsidR="003E47EA" w:rsidRDefault="003E47E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629" w:rsidRDefault="00686629" w:rsidP="00330BA2">
      <w:r>
        <w:separator/>
      </w:r>
    </w:p>
  </w:footnote>
  <w:footnote w:type="continuationSeparator" w:id="0">
    <w:p w:rsidR="00686629" w:rsidRDefault="00686629" w:rsidP="0033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F14"/>
    <w:multiLevelType w:val="hybridMultilevel"/>
    <w:tmpl w:val="81681646"/>
    <w:lvl w:ilvl="0" w:tplc="E7B84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7">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9">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D6EEB"/>
    <w:multiLevelType w:val="hybridMultilevel"/>
    <w:tmpl w:val="F940A39E"/>
    <w:lvl w:ilvl="0" w:tplc="3FCCCDBA">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8">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1">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5">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5"/>
  </w:num>
  <w:num w:numId="2">
    <w:abstractNumId w:val="7"/>
  </w:num>
  <w:num w:numId="3">
    <w:abstractNumId w:val="18"/>
  </w:num>
  <w:num w:numId="4">
    <w:abstractNumId w:val="22"/>
  </w:num>
  <w:num w:numId="5">
    <w:abstractNumId w:val="1"/>
  </w:num>
  <w:num w:numId="6">
    <w:abstractNumId w:val="14"/>
  </w:num>
  <w:num w:numId="7">
    <w:abstractNumId w:val="4"/>
  </w:num>
  <w:num w:numId="8">
    <w:abstractNumId w:val="8"/>
  </w:num>
  <w:num w:numId="9">
    <w:abstractNumId w:val="13"/>
  </w:num>
  <w:num w:numId="10">
    <w:abstractNumId w:val="6"/>
  </w:num>
  <w:num w:numId="11">
    <w:abstractNumId w:val="17"/>
  </w:num>
  <w:num w:numId="12">
    <w:abstractNumId w:val="2"/>
  </w:num>
  <w:num w:numId="13">
    <w:abstractNumId w:val="3"/>
  </w:num>
  <w:num w:numId="14">
    <w:abstractNumId w:val="21"/>
  </w:num>
  <w:num w:numId="15">
    <w:abstractNumId w:val="12"/>
  </w:num>
  <w:num w:numId="16">
    <w:abstractNumId w:val="20"/>
  </w:num>
  <w:num w:numId="17">
    <w:abstractNumId w:val="9"/>
  </w:num>
  <w:num w:numId="18">
    <w:abstractNumId w:val="19"/>
  </w:num>
  <w:num w:numId="19">
    <w:abstractNumId w:val="5"/>
  </w:num>
  <w:num w:numId="20">
    <w:abstractNumId w:val="23"/>
  </w:num>
  <w:num w:numId="21">
    <w:abstractNumId w:val="25"/>
  </w:num>
  <w:num w:numId="22">
    <w:abstractNumId w:val="24"/>
  </w:num>
  <w:num w:numId="23">
    <w:abstractNumId w:val="10"/>
  </w:num>
  <w:num w:numId="24">
    <w:abstractNumId w:val="16"/>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mirrorMargins/>
  <w:proofState w:spelling="clean" w:grammar="clean"/>
  <w:stylePaneFormatFilter w:val="3F01"/>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B35FE"/>
    <w:rsid w:val="000C0140"/>
    <w:rsid w:val="000C0C66"/>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2FCD"/>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1BF5"/>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A30"/>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E47EA"/>
    <w:rsid w:val="003F03A1"/>
    <w:rsid w:val="003F42E6"/>
    <w:rsid w:val="003F681E"/>
    <w:rsid w:val="00403A04"/>
    <w:rsid w:val="0040591A"/>
    <w:rsid w:val="004060CB"/>
    <w:rsid w:val="00417A85"/>
    <w:rsid w:val="00425244"/>
    <w:rsid w:val="00425594"/>
    <w:rsid w:val="004259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4704B"/>
    <w:rsid w:val="006507D0"/>
    <w:rsid w:val="006533B7"/>
    <w:rsid w:val="006616F5"/>
    <w:rsid w:val="00662809"/>
    <w:rsid w:val="006639B0"/>
    <w:rsid w:val="00672732"/>
    <w:rsid w:val="00672862"/>
    <w:rsid w:val="006755EB"/>
    <w:rsid w:val="00676B5A"/>
    <w:rsid w:val="006811C5"/>
    <w:rsid w:val="00683800"/>
    <w:rsid w:val="00683C35"/>
    <w:rsid w:val="006852C6"/>
    <w:rsid w:val="00686629"/>
    <w:rsid w:val="00687D90"/>
    <w:rsid w:val="0069234B"/>
    <w:rsid w:val="00692D7E"/>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39C3"/>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4901"/>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1B7A"/>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D4F16"/>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213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52B22"/>
    <w:rsid w:val="00C6105D"/>
    <w:rsid w:val="00C637D9"/>
    <w:rsid w:val="00C72CA2"/>
    <w:rsid w:val="00C74D5E"/>
    <w:rsid w:val="00C7511E"/>
    <w:rsid w:val="00C80B0B"/>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E1E3F"/>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070"/>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4D21"/>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127C"/>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C6A4E"/>
    <w:rsid w:val="00ED0C76"/>
    <w:rsid w:val="00ED2E19"/>
    <w:rsid w:val="00ED65BF"/>
    <w:rsid w:val="00ED6D6E"/>
    <w:rsid w:val="00EE1F5B"/>
    <w:rsid w:val="00EE3991"/>
    <w:rsid w:val="00EE43E4"/>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109B"/>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
    <w:basedOn w:val="a"/>
    <w:link w:val="a4"/>
    <w:uiPriority w:val="34"/>
    <w:qFormat/>
    <w:rsid w:val="009F4659"/>
    <w:pPr>
      <w:ind w:left="720"/>
      <w:contextualSpacing/>
    </w:pPr>
    <w:rPr>
      <w:lang w:val="ru-RU" w:eastAsia="ru-RU"/>
    </w:rPr>
  </w:style>
  <w:style w:type="table" w:styleId="a5">
    <w:name w:val="Table Grid"/>
    <w:basedOn w:val="a1"/>
    <w:uiPriority w:val="59"/>
    <w:rsid w:val="00E96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E9673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6">
    <w:name w:val="Hyperlink"/>
    <w:basedOn w:val="a0"/>
    <w:rsid w:val="005102CD"/>
    <w:rPr>
      <w:color w:val="0000FF"/>
      <w:u w:val="single"/>
    </w:rPr>
  </w:style>
  <w:style w:type="paragraph" w:styleId="a7">
    <w:name w:val="Balloon Text"/>
    <w:basedOn w:val="a"/>
    <w:link w:val="a8"/>
    <w:rsid w:val="00280CD5"/>
    <w:rPr>
      <w:rFonts w:ascii="Tahoma" w:hAnsi="Tahoma" w:cs="Tahoma"/>
      <w:sz w:val="16"/>
      <w:szCs w:val="16"/>
    </w:rPr>
  </w:style>
  <w:style w:type="character" w:customStyle="1" w:styleId="a8">
    <w:name w:val="Текст выноски Знак"/>
    <w:basedOn w:val="a0"/>
    <w:link w:val="a7"/>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9">
    <w:name w:val="annotation reference"/>
    <w:basedOn w:val="a0"/>
    <w:rsid w:val="00591308"/>
    <w:rPr>
      <w:sz w:val="16"/>
      <w:szCs w:val="16"/>
    </w:rPr>
  </w:style>
  <w:style w:type="paragraph" w:styleId="aa">
    <w:name w:val="annotation text"/>
    <w:basedOn w:val="a"/>
    <w:link w:val="ab"/>
    <w:rsid w:val="00591308"/>
    <w:rPr>
      <w:sz w:val="20"/>
      <w:szCs w:val="20"/>
    </w:rPr>
  </w:style>
  <w:style w:type="character" w:customStyle="1" w:styleId="ab">
    <w:name w:val="Текст примечания Знак"/>
    <w:basedOn w:val="a0"/>
    <w:link w:val="aa"/>
    <w:rsid w:val="00591308"/>
  </w:style>
  <w:style w:type="paragraph" w:styleId="ac">
    <w:name w:val="annotation subject"/>
    <w:basedOn w:val="aa"/>
    <w:next w:val="aa"/>
    <w:link w:val="ad"/>
    <w:rsid w:val="00591308"/>
    <w:rPr>
      <w:b/>
      <w:bCs/>
    </w:rPr>
  </w:style>
  <w:style w:type="character" w:customStyle="1" w:styleId="ad">
    <w:name w:val="Тема примечания Знак"/>
    <w:basedOn w:val="ab"/>
    <w:link w:val="ac"/>
    <w:rsid w:val="00591308"/>
    <w:rPr>
      <w:b/>
      <w:bCs/>
    </w:rPr>
  </w:style>
  <w:style w:type="paragraph" w:styleId="ae">
    <w:name w:val="header"/>
    <w:basedOn w:val="a"/>
    <w:link w:val="af"/>
    <w:rsid w:val="00330BA2"/>
    <w:pPr>
      <w:tabs>
        <w:tab w:val="center" w:pos="4819"/>
        <w:tab w:val="right" w:pos="9639"/>
      </w:tabs>
    </w:pPr>
  </w:style>
  <w:style w:type="character" w:customStyle="1" w:styleId="af">
    <w:name w:val="Верхний колонтитул Знак"/>
    <w:basedOn w:val="a0"/>
    <w:link w:val="ae"/>
    <w:rsid w:val="00330BA2"/>
    <w:rPr>
      <w:sz w:val="24"/>
      <w:szCs w:val="24"/>
    </w:rPr>
  </w:style>
  <w:style w:type="paragraph" w:styleId="af0">
    <w:name w:val="footer"/>
    <w:basedOn w:val="a"/>
    <w:link w:val="af1"/>
    <w:uiPriority w:val="99"/>
    <w:rsid w:val="00330BA2"/>
    <w:pPr>
      <w:tabs>
        <w:tab w:val="center" w:pos="4819"/>
        <w:tab w:val="right" w:pos="9639"/>
      </w:tabs>
    </w:pPr>
  </w:style>
  <w:style w:type="character" w:customStyle="1" w:styleId="af1">
    <w:name w:val="Нижний колонтитул Знак"/>
    <w:basedOn w:val="a0"/>
    <w:link w:val="af0"/>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2">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3">
    <w:name w:val="Normal (Web)"/>
    <w:aliases w:val="Обычный (веб) Знак,Обычный (Интернет)"/>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Обычный (Интернет) Знак"/>
    <w:link w:val="af3"/>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 w:type="character" w:customStyle="1" w:styleId="a4">
    <w:name w:val="Абзац списка Знак"/>
    <w:aliases w:val="Details Знак"/>
    <w:link w:val="a3"/>
    <w:uiPriority w:val="34"/>
    <w:locked/>
    <w:rsid w:val="009D1B7A"/>
    <w:rPr>
      <w:sz w:val="24"/>
      <w:szCs w:val="24"/>
    </w:rPr>
  </w:style>
</w:styles>
</file>

<file path=word/webSettings.xml><?xml version="1.0" encoding="utf-8"?>
<w:webSettings xmlns:r="http://schemas.openxmlformats.org/officeDocument/2006/relationships" xmlns:w="http://schemas.openxmlformats.org/wordprocessingml/2006/main">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341704866">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4F9D-5941-43C9-A595-3F1464AD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13</Pages>
  <Words>7888</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52745</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Admin</cp:lastModifiedBy>
  <cp:revision>116</cp:revision>
  <cp:lastPrinted>2023-12-13T18:05:00Z</cp:lastPrinted>
  <dcterms:created xsi:type="dcterms:W3CDTF">2019-05-15T10:27:00Z</dcterms:created>
  <dcterms:modified xsi:type="dcterms:W3CDTF">2023-12-14T16:33:00Z</dcterms:modified>
</cp:coreProperties>
</file>