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55D45EF4"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083DA0">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431EF29" w14:textId="5BB4FA16" w:rsidR="00F56056" w:rsidRPr="00667341" w:rsidRDefault="00F56056" w:rsidP="0046779F">
      <w:pPr>
        <w:shd w:val="clear" w:color="auto" w:fill="FFFFFF"/>
        <w:spacing w:after="150"/>
        <w:ind w:firstLine="450"/>
        <w:jc w:val="both"/>
        <w:rPr>
          <w:rFonts w:ascii="Arial" w:eastAsia="Times New Roman" w:hAnsi="Arial" w:cs="Arial"/>
          <w:color w:val="000000"/>
          <w:sz w:val="22"/>
          <w:szCs w:val="22"/>
          <w:lang w:val="uk-UA" w:eastAsia="uk-UA"/>
        </w:rPr>
      </w:pPr>
      <w:r>
        <w:rPr>
          <w:rFonts w:ascii="Arial" w:hAnsi="Arial" w:cs="Arial"/>
          <w:sz w:val="21"/>
          <w:szCs w:val="21"/>
          <w:lang w:val="uk-UA"/>
        </w:rPr>
        <w:t xml:space="preserve">     1.3. </w:t>
      </w:r>
      <w:r w:rsidRPr="00EF5035">
        <w:rPr>
          <w:rFonts w:ascii="Arial" w:hAnsi="Arial" w:cs="Arial"/>
          <w:sz w:val="21"/>
          <w:szCs w:val="21"/>
        </w:rPr>
        <w:t>Закупівля здійснюється на виконання  відповідного  рішення виконавчого комітету, ухвали</w:t>
      </w:r>
      <w:r>
        <w:rPr>
          <w:rFonts w:ascii="Arial" w:hAnsi="Arial" w:cs="Arial"/>
          <w:sz w:val="21"/>
          <w:szCs w:val="21"/>
        </w:rPr>
        <w:t xml:space="preserve"> Львівської </w:t>
      </w:r>
      <w:r w:rsidRPr="00EF5035">
        <w:rPr>
          <w:rFonts w:ascii="Arial" w:hAnsi="Arial" w:cs="Arial"/>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2219B7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45B4C09F"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w:t>
      </w:r>
      <w:r w:rsidR="00643EE1">
        <w:rPr>
          <w:rFonts w:ascii="Arial" w:hAnsi="Arial" w:cs="Arial"/>
          <w:sz w:val="22"/>
          <w:szCs w:val="22"/>
          <w:lang w:val="uk-UA"/>
        </w:rPr>
        <w:t>2</w:t>
      </w:r>
      <w:r w:rsidRPr="00667341">
        <w:rPr>
          <w:rFonts w:ascii="Arial" w:hAnsi="Arial" w:cs="Arial"/>
          <w:sz w:val="22"/>
          <w:szCs w:val="22"/>
          <w:lang w:val="uk-UA"/>
        </w:rPr>
        <w:t xml:space="preserve"> календарн</w:t>
      </w:r>
      <w:r w:rsidR="00643EE1">
        <w:rPr>
          <w:rFonts w:ascii="Arial" w:hAnsi="Arial" w:cs="Arial"/>
          <w:sz w:val="22"/>
          <w:szCs w:val="22"/>
          <w:lang w:val="uk-UA"/>
        </w:rPr>
        <w:t>их</w:t>
      </w:r>
      <w:r w:rsidRPr="00667341">
        <w:rPr>
          <w:rFonts w:ascii="Arial" w:hAnsi="Arial" w:cs="Arial"/>
          <w:sz w:val="22"/>
          <w:szCs w:val="22"/>
          <w:lang w:val="uk-UA"/>
        </w:rPr>
        <w:t xml:space="preserve"> місяц</w:t>
      </w:r>
      <w:r w:rsidR="00643EE1">
        <w:rPr>
          <w:rFonts w:ascii="Arial" w:hAnsi="Arial" w:cs="Arial"/>
          <w:sz w:val="22"/>
          <w:szCs w:val="22"/>
          <w:lang w:val="uk-UA"/>
        </w:rPr>
        <w:t>ів</w:t>
      </w:r>
      <w:r w:rsidRPr="00667341">
        <w:rPr>
          <w:rFonts w:ascii="Arial" w:hAnsi="Arial" w:cs="Arial"/>
          <w:sz w:val="22"/>
          <w:szCs w:val="22"/>
          <w:lang w:val="uk-UA"/>
        </w:rPr>
        <w:t xml:space="preserve">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72016928"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 31 грудня 202</w:t>
      </w:r>
      <w:r w:rsidR="009E64C5">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026"/>
        <w:gridCol w:w="240"/>
        <w:gridCol w:w="850"/>
        <w:gridCol w:w="1559"/>
        <w:gridCol w:w="1880"/>
        <w:gridCol w:w="894"/>
      </w:tblGrid>
      <w:tr w:rsidR="009E64C5" w:rsidRPr="005A69C8" w14:paraId="36569BDA" w14:textId="77777777" w:rsidTr="00F5491B">
        <w:trPr>
          <w:trHeight w:val="529"/>
        </w:trPr>
        <w:tc>
          <w:tcPr>
            <w:tcW w:w="534" w:type="dxa"/>
            <w:shd w:val="clear" w:color="auto" w:fill="auto"/>
            <w:vAlign w:val="center"/>
          </w:tcPr>
          <w:p w14:paraId="3BFAE851" w14:textId="77777777" w:rsidR="009E64C5" w:rsidRPr="005A69C8" w:rsidRDefault="009E64C5"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9E64C5" w:rsidRPr="005A69C8" w:rsidRDefault="009E64C5"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266" w:type="dxa"/>
            <w:gridSpan w:val="2"/>
            <w:shd w:val="clear" w:color="auto" w:fill="auto"/>
            <w:vAlign w:val="center"/>
          </w:tcPr>
          <w:p w14:paraId="12831B99" w14:textId="77777777" w:rsidR="009E64C5" w:rsidRPr="005A69C8" w:rsidRDefault="009E64C5"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9E64C5" w:rsidRPr="005A69C8" w:rsidRDefault="009E64C5"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9E64C5" w:rsidRPr="005A69C8" w:rsidRDefault="009E64C5"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2774" w:type="dxa"/>
            <w:gridSpan w:val="2"/>
            <w:shd w:val="clear" w:color="auto" w:fill="auto"/>
            <w:vAlign w:val="center"/>
          </w:tcPr>
          <w:p w14:paraId="0179BD0F" w14:textId="541724EE" w:rsidR="009E64C5" w:rsidRPr="009E64C5" w:rsidRDefault="009E64C5" w:rsidP="008526C5">
            <w:pPr>
              <w:pStyle w:val="a7"/>
              <w:rPr>
                <w:rFonts w:ascii="Arial" w:hAnsi="Arial" w:cs="Arial"/>
                <w:b/>
                <w:bCs/>
                <w:lang w:val="uk-UA"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r>
              <w:rPr>
                <w:rFonts w:ascii="Arial" w:hAnsi="Arial" w:cs="Arial"/>
                <w:b/>
                <w:bCs/>
                <w:lang w:val="uk-UA" w:eastAsia="uk-UA"/>
              </w:rPr>
              <w:t>*</w:t>
            </w:r>
          </w:p>
        </w:tc>
      </w:tr>
      <w:tr w:rsidR="009E64C5" w:rsidRPr="005A69C8" w14:paraId="0D81BE50" w14:textId="77777777" w:rsidTr="00151D6D">
        <w:trPr>
          <w:trHeight w:val="257"/>
        </w:trPr>
        <w:tc>
          <w:tcPr>
            <w:tcW w:w="534" w:type="dxa"/>
            <w:shd w:val="clear" w:color="auto" w:fill="auto"/>
            <w:vAlign w:val="center"/>
          </w:tcPr>
          <w:p w14:paraId="33A5C4E7" w14:textId="77777777" w:rsidR="009E64C5" w:rsidRPr="005A69C8" w:rsidRDefault="009E64C5"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9E64C5" w:rsidRPr="005A69C8" w:rsidRDefault="009E64C5" w:rsidP="008526C5">
            <w:pPr>
              <w:pStyle w:val="a7"/>
              <w:rPr>
                <w:rFonts w:ascii="Arial" w:hAnsi="Arial" w:cs="Arial"/>
                <w:lang w:eastAsia="uk-UA"/>
              </w:rPr>
            </w:pPr>
          </w:p>
        </w:tc>
        <w:tc>
          <w:tcPr>
            <w:tcW w:w="1266" w:type="dxa"/>
            <w:gridSpan w:val="2"/>
            <w:shd w:val="clear" w:color="auto" w:fill="auto"/>
            <w:vAlign w:val="center"/>
          </w:tcPr>
          <w:p w14:paraId="2E71EB3E" w14:textId="77777777" w:rsidR="009E64C5" w:rsidRPr="005A69C8" w:rsidRDefault="009E64C5" w:rsidP="008526C5">
            <w:pPr>
              <w:pStyle w:val="a7"/>
              <w:rPr>
                <w:rFonts w:ascii="Arial" w:hAnsi="Arial" w:cs="Arial"/>
                <w:lang w:eastAsia="uk-UA"/>
              </w:rPr>
            </w:pPr>
          </w:p>
        </w:tc>
        <w:tc>
          <w:tcPr>
            <w:tcW w:w="850" w:type="dxa"/>
            <w:shd w:val="clear" w:color="auto" w:fill="auto"/>
            <w:vAlign w:val="center"/>
          </w:tcPr>
          <w:p w14:paraId="635A6816" w14:textId="77777777" w:rsidR="009E64C5" w:rsidRPr="005A69C8" w:rsidRDefault="009E64C5" w:rsidP="008526C5">
            <w:pPr>
              <w:pStyle w:val="a7"/>
              <w:rPr>
                <w:rFonts w:ascii="Arial" w:hAnsi="Arial" w:cs="Arial"/>
                <w:lang w:eastAsia="uk-UA"/>
              </w:rPr>
            </w:pPr>
          </w:p>
        </w:tc>
        <w:tc>
          <w:tcPr>
            <w:tcW w:w="1559" w:type="dxa"/>
            <w:shd w:val="clear" w:color="auto" w:fill="auto"/>
            <w:vAlign w:val="center"/>
          </w:tcPr>
          <w:p w14:paraId="1E580789" w14:textId="77777777" w:rsidR="009E64C5" w:rsidRPr="005A69C8" w:rsidRDefault="009E64C5" w:rsidP="008526C5">
            <w:pPr>
              <w:pStyle w:val="a7"/>
              <w:rPr>
                <w:rFonts w:ascii="Arial" w:hAnsi="Arial" w:cs="Arial"/>
                <w:bCs/>
                <w:lang w:eastAsia="uk-UA"/>
              </w:rPr>
            </w:pPr>
          </w:p>
        </w:tc>
        <w:tc>
          <w:tcPr>
            <w:tcW w:w="2774" w:type="dxa"/>
            <w:gridSpan w:val="2"/>
            <w:shd w:val="clear" w:color="auto" w:fill="auto"/>
            <w:vAlign w:val="center"/>
          </w:tcPr>
          <w:p w14:paraId="6EB76A9B" w14:textId="77777777" w:rsidR="009E64C5" w:rsidRPr="005A69C8" w:rsidRDefault="009E64C5" w:rsidP="008526C5">
            <w:pPr>
              <w:pStyle w:val="a7"/>
              <w:rPr>
                <w:rFonts w:ascii="Arial" w:hAnsi="Arial" w:cs="Arial"/>
                <w:bCs/>
                <w:lang w:eastAsia="uk-UA"/>
              </w:rPr>
            </w:pPr>
          </w:p>
        </w:tc>
      </w:tr>
      <w:tr w:rsidR="0046779F" w:rsidRPr="005A69C8" w14:paraId="1E1FADF8" w14:textId="77777777" w:rsidTr="009E64C5">
        <w:trPr>
          <w:trHeight w:val="543"/>
        </w:trPr>
        <w:tc>
          <w:tcPr>
            <w:tcW w:w="10243"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3C6F891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w:t>
            </w:r>
            <w:r w:rsidR="009E64C5">
              <w:rPr>
                <w:rFonts w:ascii="Arial" w:hAnsi="Arial" w:cs="Arial"/>
                <w:b/>
                <w:bCs/>
                <w:lang w:val="uk-UA" w:eastAsia="uk-UA"/>
              </w:rPr>
              <w:t xml:space="preserve"> </w:t>
            </w:r>
            <w:r w:rsidRPr="005A69C8">
              <w:rPr>
                <w:rFonts w:ascii="Arial" w:hAnsi="Arial" w:cs="Arial"/>
                <w:b/>
                <w:bCs/>
                <w:lang w:eastAsia="uk-UA"/>
              </w:rPr>
              <w:t>без ПДВ)</w:t>
            </w:r>
          </w:p>
          <w:p w14:paraId="34CC5683" w14:textId="77777777" w:rsidR="0046779F" w:rsidRPr="005A69C8" w:rsidRDefault="0046779F" w:rsidP="008526C5">
            <w:pPr>
              <w:pStyle w:val="a7"/>
              <w:rPr>
                <w:rFonts w:ascii="Arial" w:hAnsi="Arial" w:cs="Arial"/>
                <w:b/>
                <w:bCs/>
                <w:lang w:eastAsia="uk-UA"/>
              </w:rPr>
            </w:pPr>
          </w:p>
        </w:tc>
      </w:tr>
      <w:tr w:rsidR="009E64C5" w:rsidRPr="005A69C8" w14:paraId="63D5F6CF" w14:textId="77777777" w:rsidTr="009E64C5">
        <w:trPr>
          <w:trHeight w:val="543"/>
        </w:trPr>
        <w:tc>
          <w:tcPr>
            <w:tcW w:w="10243" w:type="dxa"/>
            <w:gridSpan w:val="8"/>
            <w:shd w:val="clear" w:color="auto" w:fill="auto"/>
          </w:tcPr>
          <w:p w14:paraId="3A683C03" w14:textId="49400184" w:rsidR="009E64C5" w:rsidRPr="0024655A" w:rsidRDefault="009E64C5" w:rsidP="0024655A">
            <w:pPr>
              <w:rPr>
                <w:sz w:val="18"/>
                <w:szCs w:val="18"/>
                <w:lang w:val="uk-UA"/>
              </w:rPr>
            </w:pPr>
            <w:r w:rsidRPr="0024655A">
              <w:rPr>
                <w:sz w:val="18"/>
                <w:szCs w:val="18"/>
                <w:lang w:val="uk-UA"/>
              </w:rPr>
              <w:lastRenderedPageBreak/>
              <w:t>*Товар (</w:t>
            </w:r>
            <w:bookmarkStart w:id="3" w:name="_Hlk155296308"/>
            <w:r w:rsidR="0024655A" w:rsidRPr="0024655A">
              <w:rPr>
                <w:sz w:val="18"/>
                <w:szCs w:val="18"/>
                <w:lang w:val="uk-UA"/>
              </w:rPr>
              <w:t>Монокуляр нічного бачення AGM PVS-14 N</w:t>
            </w:r>
            <w:r w:rsidR="0024655A" w:rsidRPr="0024655A">
              <w:rPr>
                <w:sz w:val="18"/>
                <w:szCs w:val="18"/>
                <w:lang w:val="en-US"/>
              </w:rPr>
              <w:t>L</w:t>
            </w:r>
            <w:r w:rsidR="0024655A" w:rsidRPr="0024655A">
              <w:rPr>
                <w:sz w:val="18"/>
                <w:szCs w:val="18"/>
                <w:lang w:val="uk-UA"/>
              </w:rPr>
              <w:t>1 або еквівалент</w:t>
            </w:r>
            <w:bookmarkEnd w:id="3"/>
            <w:r w:rsidR="0024655A">
              <w:rPr>
                <w:sz w:val="18"/>
                <w:szCs w:val="18"/>
                <w:lang w:val="uk-UA"/>
              </w:rPr>
              <w:t xml:space="preserve"> </w:t>
            </w:r>
            <w:r w:rsidRPr="0024655A">
              <w:rPr>
                <w:sz w:val="18"/>
                <w:szCs w:val="18"/>
                <w:lang w:val="uk-UA"/>
              </w:rPr>
              <w:t>) звільняється від сплати ПДВ у відповідності до п.32 підрозділу 2  розділу XX «Перехідні положення» Податкового кодексу України, зі змінами та доповненнями від 28.07.2023 р.</w:t>
            </w:r>
          </w:p>
          <w:p w14:paraId="0217BDB8" w14:textId="77777777" w:rsidR="009E64C5" w:rsidRPr="005A69C8" w:rsidRDefault="009E64C5" w:rsidP="008526C5">
            <w:pPr>
              <w:pStyle w:val="a7"/>
              <w:rPr>
                <w:rFonts w:ascii="Arial" w:hAnsi="Arial" w:cs="Arial"/>
                <w:b/>
                <w:bCs/>
                <w:lang w:eastAsia="uk-UA"/>
              </w:rPr>
            </w:pPr>
          </w:p>
        </w:tc>
      </w:tr>
      <w:tr w:rsidR="00E6310F" w:rsidRPr="005A69C8" w14:paraId="734472F1" w14:textId="77777777" w:rsidTr="009E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4" w:type="dxa"/>
        </w:trPr>
        <w:tc>
          <w:tcPr>
            <w:tcW w:w="4820"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54966A32" w14:textId="77777777" w:rsidR="009E64C5" w:rsidRDefault="009E64C5" w:rsidP="008526C5">
            <w:pPr>
              <w:tabs>
                <w:tab w:val="left" w:pos="3780"/>
              </w:tabs>
              <w:ind w:right="1513"/>
              <w:jc w:val="center"/>
              <w:rPr>
                <w:rFonts w:ascii="Arial" w:eastAsia="Times New Roman" w:hAnsi="Arial" w:cs="Arial"/>
                <w:b/>
                <w:color w:val="000000"/>
                <w:sz w:val="22"/>
                <w:szCs w:val="22"/>
                <w:lang w:val="uk-UA" w:eastAsia="uk-UA"/>
              </w:rPr>
            </w:pPr>
          </w:p>
          <w:p w14:paraId="02215272" w14:textId="77777777" w:rsidR="009E64C5" w:rsidRDefault="009E64C5" w:rsidP="008526C5">
            <w:pPr>
              <w:tabs>
                <w:tab w:val="left" w:pos="3780"/>
              </w:tabs>
              <w:ind w:right="1513"/>
              <w:jc w:val="center"/>
              <w:rPr>
                <w:rFonts w:ascii="Arial" w:eastAsia="Times New Roman" w:hAnsi="Arial" w:cs="Arial"/>
                <w:b/>
                <w:color w:val="000000"/>
                <w:sz w:val="22"/>
                <w:szCs w:val="22"/>
                <w:lang w:val="uk-UA" w:eastAsia="uk-UA"/>
              </w:rPr>
            </w:pPr>
          </w:p>
          <w:p w14:paraId="735276D5" w14:textId="2974D522"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5438E871" w14:textId="77777777" w:rsidR="009E64C5" w:rsidRDefault="009E64C5" w:rsidP="008526C5">
            <w:pPr>
              <w:jc w:val="center"/>
              <w:rPr>
                <w:rFonts w:ascii="Arial" w:eastAsia="Times New Roman" w:hAnsi="Arial" w:cs="Arial"/>
                <w:b/>
                <w:color w:val="000000"/>
                <w:sz w:val="22"/>
                <w:szCs w:val="22"/>
                <w:lang w:val="uk-UA" w:eastAsia="uk-UA"/>
              </w:rPr>
            </w:pPr>
          </w:p>
          <w:p w14:paraId="1DCBFF50" w14:textId="77777777" w:rsidR="009E64C5" w:rsidRDefault="009E64C5" w:rsidP="008526C5">
            <w:pPr>
              <w:jc w:val="center"/>
              <w:rPr>
                <w:rFonts w:ascii="Arial" w:eastAsia="Times New Roman" w:hAnsi="Arial" w:cs="Arial"/>
                <w:b/>
                <w:color w:val="000000"/>
                <w:sz w:val="22"/>
                <w:szCs w:val="22"/>
                <w:lang w:val="uk-UA" w:eastAsia="uk-UA"/>
              </w:rPr>
            </w:pPr>
          </w:p>
          <w:p w14:paraId="5ED5A4BC" w14:textId="77777777" w:rsidR="009E64C5" w:rsidRDefault="009E64C5" w:rsidP="008526C5">
            <w:pPr>
              <w:jc w:val="center"/>
              <w:rPr>
                <w:rFonts w:ascii="Arial" w:eastAsia="Times New Roman" w:hAnsi="Arial" w:cs="Arial"/>
                <w:b/>
                <w:color w:val="000000"/>
                <w:sz w:val="22"/>
                <w:szCs w:val="22"/>
                <w:lang w:val="uk-UA" w:eastAsia="uk-UA"/>
              </w:rPr>
            </w:pPr>
          </w:p>
          <w:p w14:paraId="1AAF1C43" w14:textId="360E54BD"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9E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4" w:type="dxa"/>
        </w:trPr>
        <w:tc>
          <w:tcPr>
            <w:tcW w:w="4820"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E2332">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3DA0"/>
    <w:rsid w:val="00087EC6"/>
    <w:rsid w:val="0009498C"/>
    <w:rsid w:val="000B7645"/>
    <w:rsid w:val="000F33CF"/>
    <w:rsid w:val="000F58DF"/>
    <w:rsid w:val="000F7E5B"/>
    <w:rsid w:val="00167966"/>
    <w:rsid w:val="00185436"/>
    <w:rsid w:val="0019394F"/>
    <w:rsid w:val="001A054A"/>
    <w:rsid w:val="001C450A"/>
    <w:rsid w:val="001D1371"/>
    <w:rsid w:val="00213BFD"/>
    <w:rsid w:val="0024655A"/>
    <w:rsid w:val="00267A23"/>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90A4A"/>
    <w:rsid w:val="00593069"/>
    <w:rsid w:val="005A69C8"/>
    <w:rsid w:val="005F5136"/>
    <w:rsid w:val="00602100"/>
    <w:rsid w:val="00643EE1"/>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E2332"/>
    <w:rsid w:val="009E64C5"/>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47861"/>
    <w:rsid w:val="00E6310F"/>
    <w:rsid w:val="00EA02B3"/>
    <w:rsid w:val="00EA5510"/>
    <w:rsid w:val="00EC1205"/>
    <w:rsid w:val="00ED75BA"/>
    <w:rsid w:val="00EF6800"/>
    <w:rsid w:val="00F03313"/>
    <w:rsid w:val="00F0449B"/>
    <w:rsid w:val="00F4355E"/>
    <w:rsid w:val="00F56056"/>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11726</Words>
  <Characters>6684</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15</cp:revision>
  <cp:lastPrinted>2022-01-13T09:40:00Z</cp:lastPrinted>
  <dcterms:created xsi:type="dcterms:W3CDTF">2023-03-21T12:58:00Z</dcterms:created>
  <dcterms:modified xsi:type="dcterms:W3CDTF">2024-01-08T10:56:00Z</dcterms:modified>
</cp:coreProperties>
</file>