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2CAB6F36"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C83EE1">
        <w:rPr>
          <w:bCs/>
          <w:lang w:val="uk-UA"/>
        </w:rPr>
        <w:t>31</w:t>
      </w:r>
      <w:r w:rsidRPr="00AB710C">
        <w:rPr>
          <w:bCs/>
          <w:lang w:val="uk-UA"/>
        </w:rPr>
        <w:t xml:space="preserve"> </w:t>
      </w:r>
      <w:r w:rsidRPr="00AB710C">
        <w:rPr>
          <w:bCs/>
          <w:color w:val="000000" w:themeColor="text1"/>
          <w:lang w:val="uk-UA"/>
        </w:rPr>
        <w:t xml:space="preserve">від </w:t>
      </w:r>
      <w:r w:rsidR="00C83EE1">
        <w:rPr>
          <w:bCs/>
          <w:color w:val="000000" w:themeColor="text1"/>
          <w:lang w:val="uk-UA"/>
        </w:rPr>
        <w:t>02.02.</w:t>
      </w:r>
      <w:r w:rsidR="00D509E6" w:rsidRPr="00AB710C">
        <w:rPr>
          <w:bCs/>
          <w:color w:val="000000" w:themeColor="text1"/>
          <w:lang w:val="uk-UA"/>
        </w:rPr>
        <w:t>202</w:t>
      </w:r>
      <w:r w:rsidR="00C83EE1">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77777777"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____________ Т.С. Обертюх</w:t>
      </w:r>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Pr="00AB710C" w:rsidRDefault="008E36CB" w:rsidP="008E36CB">
      <w:pPr>
        <w:rPr>
          <w:lang w:val="uk-UA"/>
        </w:rPr>
      </w:pPr>
    </w:p>
    <w:p w14:paraId="142EA945" w14:textId="77777777" w:rsidR="008E36CB" w:rsidRPr="00AB710C" w:rsidRDefault="008E36CB" w:rsidP="008E36CB">
      <w:pPr>
        <w:jc w:val="center"/>
        <w:rPr>
          <w:b/>
          <w:lang w:val="uk-UA"/>
        </w:rPr>
      </w:pPr>
    </w:p>
    <w:p w14:paraId="56B76475" w14:textId="77777777" w:rsidR="005C012D" w:rsidRPr="00C83EE1" w:rsidRDefault="005C012D" w:rsidP="005C012D">
      <w:pPr>
        <w:autoSpaceDE w:val="0"/>
        <w:autoSpaceDN w:val="0"/>
        <w:adjustRightInd w:val="0"/>
        <w:spacing w:after="120"/>
        <w:jc w:val="center"/>
        <w:rPr>
          <w:b/>
          <w:sz w:val="44"/>
          <w:szCs w:val="44"/>
          <w:lang w:val="uk-UA"/>
        </w:rPr>
      </w:pPr>
      <w:r w:rsidRPr="00C83EE1">
        <w:rPr>
          <w:b/>
          <w:sz w:val="44"/>
          <w:szCs w:val="44"/>
          <w:lang w:val="uk-UA"/>
        </w:rPr>
        <w:t>ДК 021:2015 код 72310000-1</w:t>
      </w:r>
      <w:r w:rsidRPr="00C83EE1">
        <w:rPr>
          <w:b/>
          <w:sz w:val="44"/>
          <w:szCs w:val="44"/>
        </w:rPr>
        <w:t xml:space="preserve"> </w:t>
      </w:r>
    </w:p>
    <w:p w14:paraId="5495C960" w14:textId="77777777" w:rsidR="005C012D" w:rsidRPr="00C83EE1" w:rsidRDefault="005C012D" w:rsidP="005C012D">
      <w:pPr>
        <w:autoSpaceDE w:val="0"/>
        <w:autoSpaceDN w:val="0"/>
        <w:adjustRightInd w:val="0"/>
        <w:spacing w:after="120"/>
        <w:jc w:val="center"/>
        <w:rPr>
          <w:b/>
          <w:sz w:val="44"/>
          <w:szCs w:val="44"/>
          <w:lang w:val="uk-UA"/>
        </w:rPr>
      </w:pPr>
      <w:r w:rsidRPr="00C83EE1">
        <w:rPr>
          <w:b/>
          <w:sz w:val="44"/>
          <w:szCs w:val="44"/>
          <w:lang w:val="uk-UA"/>
        </w:rPr>
        <w:t>Послуги з обробки даних</w:t>
      </w:r>
    </w:p>
    <w:p w14:paraId="4346B7EE" w14:textId="2BD7D5E6" w:rsidR="00D27038" w:rsidRPr="00AB710C" w:rsidRDefault="005C012D" w:rsidP="005C012D">
      <w:pPr>
        <w:autoSpaceDE w:val="0"/>
        <w:autoSpaceDN w:val="0"/>
        <w:adjustRightInd w:val="0"/>
        <w:spacing w:after="120"/>
        <w:jc w:val="center"/>
        <w:rPr>
          <w:b/>
          <w:color w:val="3333FF"/>
          <w:sz w:val="44"/>
          <w:szCs w:val="44"/>
          <w:lang w:val="uk-UA"/>
        </w:rPr>
      </w:pPr>
      <w:r w:rsidRPr="00C83EE1">
        <w:rPr>
          <w:b/>
          <w:sz w:val="44"/>
          <w:szCs w:val="44"/>
          <w:lang w:val="uk-UA"/>
        </w:rPr>
        <w:t xml:space="preserve">(Платформи для </w:t>
      </w:r>
      <w:r w:rsidR="00D46346" w:rsidRPr="00C83EE1">
        <w:rPr>
          <w:b/>
          <w:sz w:val="44"/>
          <w:szCs w:val="44"/>
          <w:lang w:val="uk-UA"/>
        </w:rPr>
        <w:t>розміщення та</w:t>
      </w:r>
      <w:r w:rsidRPr="00C83EE1">
        <w:rPr>
          <w:b/>
          <w:sz w:val="44"/>
          <w:szCs w:val="44"/>
          <w:lang w:val="uk-UA"/>
        </w:rPr>
        <w:t xml:space="preserve"> оброб</w:t>
      </w:r>
      <w:r w:rsidR="00D46346" w:rsidRPr="00C83EE1">
        <w:rPr>
          <w:b/>
          <w:sz w:val="44"/>
          <w:szCs w:val="44"/>
          <w:lang w:val="uk-UA"/>
        </w:rPr>
        <w:t>ки</w:t>
      </w:r>
      <w:r w:rsidRPr="00C83EE1">
        <w:rPr>
          <w:b/>
          <w:sz w:val="44"/>
          <w:szCs w:val="44"/>
          <w:lang w:val="uk-UA"/>
        </w:rPr>
        <w:t xml:space="preserve"> даних)</w:t>
      </w:r>
      <w:r w:rsidR="004B3FFC" w:rsidRPr="00AB710C" w:rsidDel="004B3FFC">
        <w:rPr>
          <w:b/>
          <w:color w:val="3333FF"/>
          <w:sz w:val="44"/>
          <w:szCs w:val="44"/>
          <w:lang w:val="uk-UA"/>
        </w:rPr>
        <w:t xml:space="preserve"> </w:t>
      </w:r>
    </w:p>
    <w:p w14:paraId="0B0B0DEA" w14:textId="77777777" w:rsidR="008010F6" w:rsidRPr="00AB710C" w:rsidRDefault="008010F6" w:rsidP="008010F6">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4AE65680" w14:textId="77777777" w:rsidR="0054620E" w:rsidRPr="00AB710C" w:rsidRDefault="0054620E" w:rsidP="008E36CB">
      <w:pPr>
        <w:tabs>
          <w:tab w:val="left" w:pos="1700"/>
        </w:tabs>
        <w:rPr>
          <w:b/>
          <w:lang w:val="uk-UA"/>
        </w:rPr>
      </w:pPr>
    </w:p>
    <w:p w14:paraId="019155DA" w14:textId="77777777" w:rsidR="0054620E" w:rsidRPr="00AB710C" w:rsidRDefault="0054620E" w:rsidP="008E36CB">
      <w:pPr>
        <w:tabs>
          <w:tab w:val="left" w:pos="1700"/>
        </w:tabs>
        <w:rPr>
          <w:b/>
          <w:lang w:val="uk-UA"/>
        </w:rPr>
      </w:pPr>
    </w:p>
    <w:p w14:paraId="3F974E82" w14:textId="77777777" w:rsidR="0054620E" w:rsidRPr="00AB710C" w:rsidRDefault="0054620E" w:rsidP="008E36CB">
      <w:pPr>
        <w:tabs>
          <w:tab w:val="left" w:pos="1700"/>
        </w:tabs>
        <w:rPr>
          <w:b/>
          <w:lang w:val="uk-UA"/>
        </w:rPr>
      </w:pPr>
    </w:p>
    <w:p w14:paraId="2AABA18D" w14:textId="77777777" w:rsidR="0054620E" w:rsidRPr="00AB710C" w:rsidRDefault="0054620E" w:rsidP="008E36CB">
      <w:pPr>
        <w:tabs>
          <w:tab w:val="left" w:pos="1700"/>
        </w:tabs>
        <w:rPr>
          <w:b/>
          <w:lang w:val="uk-UA"/>
        </w:rPr>
      </w:pPr>
    </w:p>
    <w:p w14:paraId="156178BD"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AB710C">
        <w:rPr>
          <w:b/>
          <w:lang w:val="en-US"/>
        </w:rPr>
        <w:t>4</w:t>
      </w:r>
      <w:r w:rsidR="008E36CB" w:rsidRPr="00AB710C">
        <w:rPr>
          <w:b/>
          <w:lang w:val="uk-UA"/>
        </w:rPr>
        <w:t xml:space="preserve"> р.</w:t>
      </w:r>
    </w:p>
    <w:p w14:paraId="59695A73" w14:textId="77777777" w:rsidR="00F66C59" w:rsidRPr="00AB710C" w:rsidRDefault="00F66C59" w:rsidP="008E36CB">
      <w:pPr>
        <w:jc w:val="center"/>
        <w:rPr>
          <w:b/>
          <w:lang w:val="uk-UA"/>
        </w:rPr>
      </w:pPr>
    </w:p>
    <w:p w14:paraId="39BFE5BD" w14:textId="77777777" w:rsidR="00F66C59" w:rsidRPr="00AB710C" w:rsidRDefault="00F66C59" w:rsidP="008E36CB">
      <w:pPr>
        <w:jc w:val="center"/>
        <w:rPr>
          <w:b/>
          <w:lang w:val="uk-UA"/>
        </w:rPr>
      </w:pPr>
    </w:p>
    <w:p w14:paraId="11DD5616" w14:textId="77777777" w:rsidR="008E36CB" w:rsidRPr="00AB710C"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18"/>
        <w:gridCol w:w="6237"/>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AB710C" w:rsidRDefault="008E36CB">
            <w:pPr>
              <w:spacing w:line="276" w:lineRule="auto"/>
              <w:jc w:val="center"/>
              <w:rPr>
                <w:b/>
                <w:color w:val="121212"/>
                <w:lang w:val="uk-UA" w:eastAsia="en-US"/>
              </w:rPr>
            </w:pPr>
            <w:r w:rsidRPr="00AB710C">
              <w:rPr>
                <w:lang w:val="uk-UA"/>
              </w:rPr>
              <w:br w:type="page"/>
            </w:r>
            <w:r w:rsidRPr="00AB710C">
              <w:rPr>
                <w:b/>
                <w:color w:val="121212"/>
                <w:lang w:val="uk-UA" w:eastAsia="en-US"/>
              </w:rPr>
              <w:t>Оголошення про проведення спрощеної закупівлі</w:t>
            </w:r>
          </w:p>
        </w:tc>
      </w:tr>
      <w:tr w:rsidR="00D509E6" w:rsidRPr="00AB710C" w14:paraId="61F6788C" w14:textId="77777777" w:rsidTr="00C83EE1">
        <w:trPr>
          <w:tblCellSpacing w:w="0" w:type="dxa"/>
        </w:trPr>
        <w:tc>
          <w:tcPr>
            <w:tcW w:w="3918"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6237"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C83EE1" w14:paraId="1362696C" w14:textId="77777777" w:rsidTr="00C83EE1">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5C012D" w14:paraId="7A379087" w14:textId="77777777" w:rsidTr="00C83EE1">
        <w:trPr>
          <w:trHeight w:val="22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6237" w:type="dxa"/>
            <w:tcBorders>
              <w:top w:val="outset" w:sz="6" w:space="0" w:color="auto"/>
              <w:left w:val="outset" w:sz="6" w:space="0" w:color="auto"/>
              <w:bottom w:val="outset" w:sz="6" w:space="0" w:color="auto"/>
              <w:right w:val="outset" w:sz="6" w:space="0" w:color="auto"/>
            </w:tcBorders>
            <w:hideMark/>
          </w:tcPr>
          <w:p w14:paraId="38126128" w14:textId="0AB0E27D" w:rsidR="005C012D" w:rsidRPr="00C83EE1" w:rsidRDefault="005C012D" w:rsidP="005C012D">
            <w:pPr>
              <w:autoSpaceDE w:val="0"/>
              <w:autoSpaceDN w:val="0"/>
              <w:adjustRightInd w:val="0"/>
              <w:spacing w:after="120"/>
              <w:rPr>
                <w:b/>
                <w:lang w:val="uk-UA"/>
              </w:rPr>
            </w:pPr>
            <w:r w:rsidRPr="00C83EE1">
              <w:rPr>
                <w:b/>
                <w:lang w:val="uk-UA"/>
              </w:rPr>
              <w:t>ДК 021:2015 код 72310000-1</w:t>
            </w:r>
            <w:r w:rsidRPr="00C83EE1">
              <w:rPr>
                <w:b/>
              </w:rPr>
              <w:t xml:space="preserve"> </w:t>
            </w:r>
            <w:r w:rsidRPr="00C83EE1">
              <w:rPr>
                <w:b/>
                <w:lang w:val="uk-UA"/>
              </w:rPr>
              <w:t xml:space="preserve">Послуги з обробки даних </w:t>
            </w:r>
            <w:r w:rsidR="00D46346" w:rsidRPr="00C83EE1">
              <w:rPr>
                <w:b/>
                <w:lang w:val="uk-UA"/>
              </w:rPr>
              <w:t>(Платформи для розміщення та</w:t>
            </w:r>
            <w:r w:rsidRPr="00C83EE1">
              <w:rPr>
                <w:b/>
                <w:lang w:val="uk-UA"/>
              </w:rPr>
              <w:t xml:space="preserve"> оброб</w:t>
            </w:r>
            <w:r w:rsidR="00D46346" w:rsidRPr="00C83EE1">
              <w:rPr>
                <w:b/>
                <w:lang w:val="uk-UA"/>
              </w:rPr>
              <w:t>ки</w:t>
            </w:r>
            <w:r w:rsidRPr="00C83EE1">
              <w:rPr>
                <w:b/>
                <w:lang w:val="uk-UA"/>
              </w:rPr>
              <w:t xml:space="preserve"> даних)</w:t>
            </w:r>
          </w:p>
          <w:p w14:paraId="3CADFFB5" w14:textId="34260436" w:rsidR="00D509E6" w:rsidRPr="00AB710C" w:rsidRDefault="00380305" w:rsidP="005C012D">
            <w:pPr>
              <w:autoSpaceDE w:val="0"/>
              <w:autoSpaceDN w:val="0"/>
              <w:adjustRightInd w:val="0"/>
              <w:spacing w:after="120"/>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C83EE1">
        <w:trPr>
          <w:trHeight w:val="1894"/>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0B079B6" w14:textId="77777777"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C83EE1">
        <w:trPr>
          <w:trHeight w:val="90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6237"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C83EE1">
        <w:trPr>
          <w:trHeight w:val="5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6237"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C83EE1">
        <w:trPr>
          <w:trHeight w:val="303"/>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B1B3539" w14:textId="0D8AA818" w:rsidR="00D509E6" w:rsidRPr="00AB710C" w:rsidRDefault="0032285D" w:rsidP="002611A1">
            <w:pPr>
              <w:tabs>
                <w:tab w:val="left" w:pos="284"/>
              </w:tabs>
              <w:spacing w:after="150"/>
              <w:jc w:val="both"/>
              <w:rPr>
                <w:b/>
                <w:lang w:eastAsia="en-US"/>
              </w:rPr>
            </w:pPr>
            <w:r>
              <w:rPr>
                <w:rStyle w:val="ad"/>
                <w:b w:val="0"/>
                <w:lang w:val="uk-UA"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6237" w:type="dxa"/>
            <w:tcBorders>
              <w:top w:val="outset" w:sz="6" w:space="0" w:color="auto"/>
              <w:left w:val="outset" w:sz="6" w:space="0" w:color="auto"/>
              <w:bottom w:val="outset" w:sz="6" w:space="0" w:color="auto"/>
              <w:right w:val="outset" w:sz="6" w:space="0" w:color="auto"/>
            </w:tcBorders>
            <w:hideMark/>
          </w:tcPr>
          <w:p w14:paraId="7DD59A27" w14:textId="3A869423" w:rsidR="00D509E6" w:rsidRPr="00AB710C" w:rsidRDefault="00D509E6" w:rsidP="0032285D">
            <w:pPr>
              <w:jc w:val="both"/>
              <w:rPr>
                <w:lang w:val="uk-UA" w:eastAsia="en-US"/>
              </w:rPr>
            </w:pPr>
            <w:r w:rsidRPr="00AB710C">
              <w:rPr>
                <w:lang w:eastAsia="en-US"/>
              </w:rPr>
              <w:t xml:space="preserve">Покупець здійснює розрахунки за фактично отриманий товар протягом 90 </w:t>
            </w:r>
            <w:r w:rsidR="0032285D">
              <w:rPr>
                <w:lang w:val="uk-UA" w:eastAsia="en-US"/>
              </w:rPr>
              <w:t>банківськихз</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w:t>
            </w:r>
            <w:r w:rsidRPr="00AB710C">
              <w:rPr>
                <w:lang w:eastAsia="en-US"/>
              </w:rPr>
              <w:lastRenderedPageBreak/>
              <w:t xml:space="preserve">суму фактично </w:t>
            </w:r>
            <w:r w:rsidRPr="00AB710C">
              <w:rPr>
                <w:lang w:val="uk-UA" w:eastAsia="en-US"/>
              </w:rPr>
              <w:t>отриманної послуги</w:t>
            </w:r>
            <w:r w:rsidRPr="00AB710C">
              <w:rPr>
                <w:lang w:eastAsia="en-US"/>
              </w:rPr>
              <w:t xml:space="preserve">. 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C83EE1">
        <w:trPr>
          <w:trHeight w:val="62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3710491" w14:textId="445E8C14" w:rsidR="00D509E6" w:rsidRPr="00AB710C" w:rsidRDefault="0032285D" w:rsidP="002611A1">
            <w:pPr>
              <w:tabs>
                <w:tab w:val="left" w:pos="284"/>
              </w:tabs>
              <w:spacing w:after="150"/>
              <w:jc w:val="both"/>
              <w:rPr>
                <w:rStyle w:val="ad"/>
                <w:b w:val="0"/>
                <w:lang w:val="uk-UA"/>
              </w:rPr>
            </w:pPr>
            <w:r w:rsidRPr="0032285D">
              <w:rPr>
                <w:rStyle w:val="ad"/>
                <w:b w:val="0"/>
                <w:lang w:val="en-US"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1C8F841" w14:textId="39A72006" w:rsidR="00D509E6" w:rsidRPr="00AB710C" w:rsidRDefault="003029B7" w:rsidP="004B3FFC">
            <w:pPr>
              <w:jc w:val="both"/>
              <w:rPr>
                <w:b/>
                <w:highlight w:val="yellow"/>
                <w:lang w:val="uk-UA" w:eastAsia="en-US"/>
              </w:rPr>
            </w:pPr>
            <w:bookmarkStart w:id="0" w:name="_GoBack"/>
            <w:r w:rsidRPr="00C83EE1">
              <w:rPr>
                <w:b/>
                <w:lang w:val="en-US" w:eastAsia="en-US"/>
              </w:rPr>
              <w:t>1</w:t>
            </w:r>
            <w:r w:rsidR="005C012D" w:rsidRPr="00C83EE1">
              <w:rPr>
                <w:b/>
                <w:lang w:eastAsia="en-US"/>
              </w:rPr>
              <w:t xml:space="preserve"> 150</w:t>
            </w:r>
            <w:r w:rsidRPr="00C83EE1">
              <w:rPr>
                <w:b/>
                <w:lang w:val="en-US" w:eastAsia="en-US"/>
              </w:rPr>
              <w:t> </w:t>
            </w:r>
            <w:r w:rsidR="00D27038" w:rsidRPr="00C83EE1">
              <w:rPr>
                <w:b/>
                <w:lang w:val="en-US" w:eastAsia="en-US"/>
              </w:rPr>
              <w:t>000</w:t>
            </w:r>
            <w:proofErr w:type="gramStart"/>
            <w:r w:rsidR="00D27038" w:rsidRPr="00C83EE1">
              <w:rPr>
                <w:b/>
                <w:lang w:eastAsia="en-US"/>
              </w:rPr>
              <w:t>,00</w:t>
            </w:r>
            <w:proofErr w:type="gramEnd"/>
            <w:r w:rsidR="00D27038" w:rsidRPr="00C83EE1">
              <w:rPr>
                <w:b/>
                <w:lang w:eastAsia="en-US"/>
              </w:rPr>
              <w:t xml:space="preserve"> </w:t>
            </w:r>
            <w:bookmarkEnd w:id="0"/>
            <w:r w:rsidR="00D509E6" w:rsidRPr="00AB710C">
              <w:rPr>
                <w:b/>
                <w:lang w:val="uk-UA" w:eastAsia="en-US"/>
              </w:rPr>
              <w:t xml:space="preserve">грн. з ПДВ.   </w:t>
            </w:r>
          </w:p>
        </w:tc>
      </w:tr>
      <w:tr w:rsidR="00D509E6" w:rsidRPr="00AB710C" w14:paraId="4C0ACF64" w14:textId="77777777" w:rsidTr="00C83EE1">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C1EE3D" w14:textId="57BDAD17" w:rsidR="00D509E6" w:rsidRPr="00AB710C" w:rsidRDefault="0032285D"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C83EE1">
        <w:trPr>
          <w:trHeight w:val="44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5C31082" w14:textId="5B5AFBEC" w:rsidR="00D509E6" w:rsidRPr="00AB710C" w:rsidRDefault="0032285D"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6237" w:type="dxa"/>
            <w:tcBorders>
              <w:top w:val="outset" w:sz="6" w:space="0" w:color="auto"/>
              <w:left w:val="outset" w:sz="6" w:space="0" w:color="auto"/>
              <w:bottom w:val="outset" w:sz="6" w:space="0" w:color="auto"/>
              <w:right w:val="outset" w:sz="6" w:space="0" w:color="auto"/>
            </w:tcBorders>
            <w:hideMark/>
          </w:tcPr>
          <w:p w14:paraId="375D3B9F" w14:textId="50550892" w:rsidR="00D509E6" w:rsidRPr="00AB710C" w:rsidRDefault="00C83EE1" w:rsidP="008B6E92">
            <w:pPr>
              <w:rPr>
                <w:color w:val="0000FF"/>
                <w:lang w:val="uk-UA" w:eastAsia="en-US"/>
              </w:rPr>
            </w:pPr>
            <w:r>
              <w:rPr>
                <w:rStyle w:val="rvts0"/>
                <w:lang w:val="uk-UA" w:eastAsia="en-US"/>
              </w:rPr>
              <w:t>10</w:t>
            </w:r>
            <w:r w:rsidR="004B3FFC" w:rsidRPr="00AB710C">
              <w:rPr>
                <w:rStyle w:val="rvts0"/>
                <w:lang w:val="uk-UA" w:eastAsia="en-US"/>
              </w:rPr>
              <w:t>.02</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C83EE1">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37CDB550" w14:textId="4E04ED48" w:rsidR="00D509E6" w:rsidRPr="00AB710C" w:rsidRDefault="0032285D"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C83EE1">
        <w:trPr>
          <w:trHeight w:val="51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89A6C95" w14:textId="2DA70ABD" w:rsidR="00D509E6" w:rsidRPr="00AB710C" w:rsidRDefault="0032285D"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6237" w:type="dxa"/>
            <w:tcBorders>
              <w:top w:val="outset" w:sz="6" w:space="0" w:color="auto"/>
              <w:left w:val="outset" w:sz="6" w:space="0" w:color="auto"/>
              <w:bottom w:val="outset" w:sz="6" w:space="0" w:color="auto"/>
              <w:right w:val="outset" w:sz="6" w:space="0" w:color="auto"/>
            </w:tcBorders>
            <w:hideMark/>
          </w:tcPr>
          <w:p w14:paraId="7A9AB3E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b/>
                <w:sz w:val="24"/>
                <w:szCs w:val="24"/>
                <w:lang w:val="uk-UA"/>
              </w:rPr>
              <w:t>Пропозиція супроводжується забезпеченням пропозиції</w:t>
            </w:r>
            <w:r w:rsidRPr="00AB710C">
              <w:rPr>
                <w:rStyle w:val="rvts0"/>
                <w:rFonts w:ascii="Times New Roman" w:hAnsi="Times New Roman"/>
                <w:sz w:val="24"/>
                <w:szCs w:val="24"/>
                <w:lang w:val="uk-UA"/>
              </w:rPr>
              <w:t>:</w:t>
            </w:r>
          </w:p>
          <w:p w14:paraId="1BF390F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вид забезпечення пропозиції: </w:t>
            </w:r>
            <w:r w:rsidRPr="00AB710C">
              <w:rPr>
                <w:rStyle w:val="rvts0"/>
                <w:rFonts w:ascii="Times New Roman" w:hAnsi="Times New Roman"/>
                <w:b/>
                <w:sz w:val="24"/>
                <w:szCs w:val="24"/>
                <w:lang w:val="uk-UA"/>
              </w:rPr>
              <w:t>електронна банківська гарантія</w:t>
            </w:r>
            <w:r w:rsidRPr="00AB710C">
              <w:rPr>
                <w:rStyle w:val="rvts0"/>
                <w:rFonts w:ascii="Times New Roman" w:hAnsi="Times New Roman"/>
                <w:sz w:val="24"/>
                <w:szCs w:val="24"/>
                <w:lang w:val="uk-UA"/>
              </w:rPr>
              <w:t>;</w:t>
            </w:r>
          </w:p>
          <w:p w14:paraId="6A0C04B4" w14:textId="23228FCF" w:rsidR="00595880" w:rsidRPr="00AB710C" w:rsidRDefault="00595880" w:rsidP="00595880">
            <w:pPr>
              <w:pStyle w:val="HTML"/>
              <w:jc w:val="both"/>
              <w:rPr>
                <w:rStyle w:val="rvts0"/>
                <w:rFonts w:ascii="Times New Roman" w:hAnsi="Times New Roman"/>
                <w:color w:val="FF0000"/>
                <w:sz w:val="24"/>
                <w:szCs w:val="24"/>
                <w:highlight w:val="yellow"/>
                <w:lang w:val="uk-UA"/>
              </w:rPr>
            </w:pPr>
            <w:r w:rsidRPr="00AB710C">
              <w:rPr>
                <w:rStyle w:val="rvts0"/>
                <w:rFonts w:ascii="Times New Roman" w:hAnsi="Times New Roman"/>
                <w:sz w:val="24"/>
                <w:szCs w:val="24"/>
                <w:lang w:val="uk-UA"/>
              </w:rPr>
              <w:t xml:space="preserve">розмір забезпечення пропозиції: </w:t>
            </w:r>
            <w:r w:rsidR="005C012D">
              <w:rPr>
                <w:rStyle w:val="rvts0"/>
                <w:rFonts w:ascii="Times New Roman" w:hAnsi="Times New Roman"/>
                <w:b/>
                <w:sz w:val="24"/>
                <w:szCs w:val="24"/>
                <w:lang w:val="uk-UA"/>
              </w:rPr>
              <w:t>345</w:t>
            </w:r>
            <w:r w:rsidRPr="00AB710C">
              <w:rPr>
                <w:rStyle w:val="rvts0"/>
                <w:rFonts w:ascii="Times New Roman" w:hAnsi="Times New Roman"/>
                <w:b/>
                <w:sz w:val="24"/>
                <w:szCs w:val="24"/>
                <w:lang w:val="uk-UA"/>
              </w:rPr>
              <w:t>00,00 грн.</w:t>
            </w:r>
          </w:p>
          <w:p w14:paraId="6A1D4C19"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строк дії забезпечення пропозиції: не менше ніж </w:t>
            </w:r>
            <w:r w:rsidRPr="00AB710C">
              <w:rPr>
                <w:rStyle w:val="rvts0"/>
                <w:rFonts w:ascii="Times New Roman" w:hAnsi="Times New Roman"/>
                <w:color w:val="000000" w:themeColor="text1"/>
                <w:sz w:val="24"/>
                <w:szCs w:val="24"/>
                <w:lang w:val="uk-UA"/>
              </w:rPr>
              <w:t>90</w:t>
            </w:r>
            <w:r w:rsidRPr="00AB710C">
              <w:rPr>
                <w:rStyle w:val="rvts0"/>
                <w:rFonts w:ascii="Times New Roman" w:hAnsi="Times New Roman"/>
                <w:sz w:val="24"/>
                <w:szCs w:val="24"/>
                <w:lang w:val="uk-UA"/>
              </w:rPr>
              <w:t xml:space="preserve"> днів з дати розкриття пропозицій.</w:t>
            </w:r>
          </w:p>
          <w:p w14:paraId="00FD4BB4" w14:textId="77777777" w:rsidR="00595880" w:rsidRPr="00AB710C" w:rsidRDefault="00595880" w:rsidP="00595880">
            <w:pPr>
              <w:widowControl w:val="0"/>
              <w:contextualSpacing/>
              <w:jc w:val="both"/>
            </w:pPr>
            <w:r w:rsidRPr="00AB710C">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AB710C">
              <w:t>КЕП уповноваженої особи банку-гаранта та повинен дозволяти перевірку такого підпису.</w:t>
            </w:r>
          </w:p>
          <w:p w14:paraId="104DEC18" w14:textId="77777777" w:rsidR="00595880" w:rsidRPr="00AB710C" w:rsidRDefault="00595880" w:rsidP="00595880">
            <w:pPr>
              <w:widowControl w:val="0"/>
              <w:jc w:val="both"/>
            </w:pPr>
            <w:r w:rsidRPr="00AB710C">
              <w:t>Банківська гарантія може надаватись: разом з файлом «</w:t>
            </w:r>
            <w:r w:rsidRPr="00AB710C">
              <w:rPr>
                <w:lang w:val="en-US"/>
              </w:rPr>
              <w:t>p</w:t>
            </w:r>
            <w:r w:rsidRPr="00AB710C">
              <w:t>7</w:t>
            </w:r>
            <w:r w:rsidRPr="00AB710C">
              <w:rPr>
                <w:lang w:val="en-US"/>
              </w:rPr>
              <w:t>s</w:t>
            </w:r>
            <w:r w:rsidRPr="00AB710C">
              <w:t>» (із накладенням КЕП) або у вигляді файлу в форматі, придатному для перевірки достовірності видачі банківської гарантії банком та накладення КЕП уповноваженої посадової особи банку-гаранта.</w:t>
            </w:r>
          </w:p>
          <w:p w14:paraId="186714F0"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AB710C" w:rsidRDefault="00595880" w:rsidP="00595880">
            <w:pPr>
              <w:widowControl w:val="0"/>
              <w:contextualSpacing/>
              <w:jc w:val="both"/>
              <w:rPr>
                <w:lang w:val="uk-UA"/>
              </w:rPr>
            </w:pPr>
            <w:r w:rsidRPr="00AB710C">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AB710C">
              <w:t> </w:t>
            </w:r>
            <w:r w:rsidRPr="00AB710C">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AB710C">
              <w:t> </w:t>
            </w:r>
            <w:r w:rsidRPr="00AB710C">
              <w:rPr>
                <w:lang w:val="uk-UA"/>
              </w:rPr>
              <w:t>8 від 09.02.2017, №</w:t>
            </w:r>
            <w:r w:rsidRPr="00AB710C">
              <w:t> </w:t>
            </w:r>
            <w:r w:rsidRPr="00AB710C">
              <w:rPr>
                <w:lang w:val="uk-UA"/>
              </w:rPr>
              <w:t xml:space="preserve">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w:t>
            </w:r>
            <w:r w:rsidRPr="00AB710C">
              <w:rPr>
                <w:lang w:val="uk-UA"/>
              </w:rPr>
              <w:lastRenderedPageBreak/>
              <w:t>Вимог до забезпечення тендерної пропозиції/пропозицій.</w:t>
            </w:r>
          </w:p>
          <w:p w14:paraId="639073B1" w14:textId="77777777" w:rsidR="00595880" w:rsidRPr="00AB710C" w:rsidRDefault="00595880" w:rsidP="00595880">
            <w:pPr>
              <w:pStyle w:val="HTML"/>
              <w:jc w:val="both"/>
              <w:rPr>
                <w:rStyle w:val="rvts0"/>
                <w:rFonts w:ascii="Times New Roman" w:hAnsi="Times New Roman"/>
                <w:sz w:val="24"/>
                <w:szCs w:val="24"/>
                <w:lang w:val="uk-UA"/>
              </w:rPr>
            </w:pPr>
          </w:p>
          <w:p w14:paraId="37B3354D"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поточний рахунок IBAN:</w:t>
            </w:r>
          </w:p>
          <w:p w14:paraId="273C097A" w14:textId="77777777" w:rsidR="00595880" w:rsidRPr="00AB710C" w:rsidRDefault="00595880" w:rsidP="00595880">
            <w:pPr>
              <w:pStyle w:val="HTML"/>
              <w:jc w:val="both"/>
              <w:rPr>
                <w:rStyle w:val="rvts0"/>
                <w:rFonts w:ascii="Times New Roman" w:hAnsi="Times New Roman"/>
                <w:sz w:val="24"/>
                <w:szCs w:val="24"/>
              </w:rPr>
            </w:pP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en-US"/>
              </w:rPr>
              <w:t>UA</w:t>
            </w:r>
            <w:r w:rsidRPr="00AB710C">
              <w:rPr>
                <w:rStyle w:val="rvts0"/>
                <w:rFonts w:ascii="Times New Roman" w:hAnsi="Times New Roman"/>
                <w:sz w:val="24"/>
                <w:szCs w:val="24"/>
              </w:rPr>
              <w:t>153005280000026007455062892</w:t>
            </w:r>
          </w:p>
          <w:p w14:paraId="454455A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у </w:t>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t>АТ «ОТП Банк» МФО 300528</w:t>
            </w:r>
          </w:p>
          <w:p w14:paraId="6995BFD4" w14:textId="77777777" w:rsidR="00595880" w:rsidRPr="00AB710C" w:rsidRDefault="00595880" w:rsidP="00595880">
            <w:pPr>
              <w:pStyle w:val="HTML"/>
              <w:jc w:val="both"/>
              <w:rPr>
                <w:rFonts w:ascii="Times New Roman" w:hAnsi="Times New Roman"/>
                <w:sz w:val="24"/>
                <w:szCs w:val="24"/>
                <w:lang w:val="uk-UA"/>
              </w:rPr>
            </w:pPr>
          </w:p>
          <w:p w14:paraId="30ED06A7" w14:textId="77777777" w:rsidR="00595880" w:rsidRPr="00AB710C" w:rsidRDefault="00595880" w:rsidP="00595880">
            <w:pPr>
              <w:widowControl w:val="0"/>
              <w:contextualSpacing/>
              <w:jc w:val="both"/>
            </w:pPr>
            <w:r w:rsidRPr="00AB710C">
              <w:t>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14:paraId="1024F7F5"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AB710C" w:rsidRDefault="00595880" w:rsidP="00595880">
            <w:pPr>
              <w:widowControl w:val="0"/>
              <w:contextualSpacing/>
              <w:jc w:val="both"/>
            </w:pPr>
            <w:r w:rsidRPr="00AB710C">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AB710C" w:rsidRDefault="00595880" w:rsidP="00595880">
            <w:pPr>
              <w:pStyle w:val="HTML"/>
              <w:jc w:val="both"/>
              <w:rPr>
                <w:rFonts w:ascii="Times New Roman" w:hAnsi="Times New Roman"/>
                <w:sz w:val="24"/>
                <w:szCs w:val="24"/>
                <w:lang w:val="uk-UA"/>
              </w:rPr>
            </w:pPr>
          </w:p>
          <w:p w14:paraId="2D8E3AC4" w14:textId="77777777" w:rsidR="00595880" w:rsidRPr="00AB710C" w:rsidRDefault="00595880" w:rsidP="00595880">
            <w:pPr>
              <w:pStyle w:val="HTML"/>
              <w:jc w:val="both"/>
              <w:rPr>
                <w:rStyle w:val="rvts0"/>
                <w:rFonts w:ascii="Times New Roman" w:eastAsia="Symbol" w:hAnsi="Times New Roman"/>
                <w:sz w:val="24"/>
                <w:szCs w:val="24"/>
              </w:rPr>
            </w:pPr>
            <w:r w:rsidRPr="00AB710C">
              <w:rPr>
                <w:rFonts w:ascii="Times New Roman" w:hAnsi="Times New Roman"/>
                <w:sz w:val="24"/>
                <w:szCs w:val="24"/>
              </w:rPr>
              <w:t>З</w:t>
            </w:r>
            <w:r w:rsidRPr="00AB710C">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AB710C" w:rsidRDefault="00595880" w:rsidP="00595880">
            <w:pPr>
              <w:pStyle w:val="rvps2"/>
              <w:spacing w:before="0" w:beforeAutospacing="0" w:after="0" w:afterAutospacing="0"/>
              <w:jc w:val="both"/>
              <w:rPr>
                <w:lang w:val="uk-UA"/>
              </w:rPr>
            </w:pPr>
            <w:r w:rsidRPr="00AB710C">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AB710C" w:rsidRDefault="00595880" w:rsidP="00595880">
            <w:pPr>
              <w:pStyle w:val="rvps2"/>
              <w:spacing w:before="0" w:beforeAutospacing="0" w:after="0" w:afterAutospacing="0"/>
              <w:jc w:val="both"/>
              <w:rPr>
                <w:lang w:val="uk-UA"/>
              </w:rPr>
            </w:pPr>
            <w:r w:rsidRPr="00AB710C">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AB710C" w:rsidRDefault="00595880" w:rsidP="00595880">
            <w:pPr>
              <w:pStyle w:val="rvps2"/>
              <w:spacing w:before="0" w:beforeAutospacing="0" w:after="0" w:afterAutospacing="0"/>
              <w:jc w:val="both"/>
              <w:rPr>
                <w:color w:val="333333"/>
                <w:shd w:val="clear" w:color="auto" w:fill="FFFFFF"/>
                <w:lang w:val="uk-UA"/>
              </w:rPr>
            </w:pPr>
            <w:r w:rsidRPr="00AB710C">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AB710C" w:rsidRDefault="00595880" w:rsidP="00595880">
            <w:pPr>
              <w:pStyle w:val="rvps2"/>
              <w:spacing w:before="0" w:beforeAutospacing="0" w:after="0" w:afterAutospacing="0"/>
              <w:jc w:val="both"/>
              <w:rPr>
                <w:lang w:val="uk-UA"/>
              </w:rPr>
            </w:pPr>
          </w:p>
          <w:p w14:paraId="5A7A2F0D" w14:textId="77777777" w:rsidR="00595880" w:rsidRPr="00AB710C" w:rsidRDefault="00595880" w:rsidP="00595880">
            <w:pPr>
              <w:pStyle w:val="a4"/>
              <w:spacing w:after="0"/>
              <w:jc w:val="both"/>
              <w:rPr>
                <w:rStyle w:val="rvts0"/>
              </w:rPr>
            </w:pPr>
            <w:r w:rsidRPr="00AB710C">
              <w:rPr>
                <w:rStyle w:val="rvts0"/>
              </w:rPr>
              <w:t>Забезпечення пропозиції повертається учаснику протягом п'яти банківських днів з дня настання однієї з підстав:</w:t>
            </w:r>
          </w:p>
          <w:p w14:paraId="1C6BFD63" w14:textId="77777777" w:rsidR="00595880" w:rsidRPr="00AB710C" w:rsidRDefault="00595880" w:rsidP="00595880">
            <w:pPr>
              <w:pStyle w:val="a4"/>
              <w:spacing w:after="0"/>
              <w:jc w:val="both"/>
              <w:rPr>
                <w:rStyle w:val="rvts0"/>
              </w:rPr>
            </w:pPr>
            <w:r w:rsidRPr="00AB710C">
              <w:rPr>
                <w:rStyle w:val="rvts0"/>
              </w:rPr>
              <w:t xml:space="preserve"> </w:t>
            </w:r>
            <w:r w:rsidRPr="00AB710C">
              <w:t xml:space="preserve">- </w:t>
            </w:r>
            <w:r w:rsidRPr="00AB710C">
              <w:rPr>
                <w:rStyle w:val="rvts0"/>
              </w:rPr>
              <w:t xml:space="preserve">закінчення строку дії забезпечення пропозиції, зазначеного в оголошенні про проведення </w:t>
            </w:r>
            <w:r w:rsidRPr="00AB710C">
              <w:t>процедури відкритих торгів з особливостями</w:t>
            </w:r>
            <w:r w:rsidRPr="00AB710C">
              <w:rPr>
                <w:rStyle w:val="rvts0"/>
              </w:rPr>
              <w:t>;</w:t>
            </w:r>
          </w:p>
          <w:p w14:paraId="75E47582" w14:textId="77777777" w:rsidR="00595880" w:rsidRPr="00AB710C" w:rsidRDefault="00595880" w:rsidP="00595880">
            <w:pPr>
              <w:pStyle w:val="a4"/>
              <w:spacing w:after="0"/>
              <w:jc w:val="both"/>
              <w:rPr>
                <w:rStyle w:val="rvts0"/>
              </w:rPr>
            </w:pPr>
            <w:r w:rsidRPr="00AB710C">
              <w:rPr>
                <w:rStyle w:val="rvts0"/>
              </w:rPr>
              <w:t xml:space="preserve"> - укладення договору про закупівлю з учасником, який став переможцем закупівлі;</w:t>
            </w:r>
          </w:p>
          <w:p w14:paraId="587D056B" w14:textId="77777777" w:rsidR="00595880" w:rsidRPr="00AB710C" w:rsidRDefault="00595880" w:rsidP="00595880">
            <w:pPr>
              <w:pStyle w:val="a4"/>
              <w:spacing w:after="0"/>
              <w:jc w:val="both"/>
              <w:rPr>
                <w:rStyle w:val="rvts0"/>
              </w:rPr>
            </w:pPr>
            <w:r w:rsidRPr="00AB710C">
              <w:rPr>
                <w:rStyle w:val="rvts0"/>
              </w:rPr>
              <w:t xml:space="preserve"> - відкликання пропозиції до закінчення строку її подання; </w:t>
            </w:r>
          </w:p>
          <w:p w14:paraId="47446566" w14:textId="03281DD9" w:rsidR="00D509E6" w:rsidRPr="00AB710C"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AB710C">
              <w:rPr>
                <w:rStyle w:val="rvts0"/>
              </w:rPr>
              <w:t>- закінчення процедури закупівлі в разі неукладення договору про закупівлю із жодним з учасників, які подали пропозиції.</w:t>
            </w:r>
            <w:bookmarkStart w:id="1" w:name="n442"/>
            <w:bookmarkStart w:id="2" w:name="n443"/>
            <w:bookmarkEnd w:id="1"/>
            <w:bookmarkEnd w:id="2"/>
          </w:p>
        </w:tc>
      </w:tr>
      <w:tr w:rsidR="00D509E6" w:rsidRPr="00AB710C" w14:paraId="3C7E48BC" w14:textId="77777777" w:rsidTr="00C83EE1">
        <w:trPr>
          <w:trHeight w:val="911"/>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6E089D42" w14:textId="365F5396" w:rsidR="00D509E6" w:rsidRPr="00AB710C" w:rsidRDefault="0032285D" w:rsidP="002611A1">
            <w:pPr>
              <w:tabs>
                <w:tab w:val="left" w:pos="336"/>
                <w:tab w:val="left" w:pos="426"/>
              </w:tabs>
              <w:spacing w:after="150"/>
              <w:jc w:val="both"/>
              <w:rPr>
                <w:b/>
                <w:lang w:eastAsia="en-US"/>
              </w:rPr>
            </w:pPr>
            <w:r>
              <w:rPr>
                <w:rStyle w:val="ad"/>
                <w:b w:val="0"/>
                <w:lang w:val="uk-UA" w:eastAsia="en-US"/>
              </w:rPr>
              <w:lastRenderedPageBreak/>
              <w:t>13</w:t>
            </w:r>
            <w:r w:rsidR="00D509E6" w:rsidRPr="00AB710C">
              <w:rPr>
                <w:rStyle w:val="ad"/>
                <w:b w:val="0"/>
                <w:lang w:val="uk-UA" w:eastAsia="en-US"/>
              </w:rPr>
              <w:t>. Розмір та умови надання забезпечення виконання договору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C83EE1">
        <w:trPr>
          <w:trHeight w:val="145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3B91E2D" w14:textId="32A047E6" w:rsidR="00D509E6" w:rsidRPr="00AB710C" w:rsidRDefault="0032285D"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237"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C83EE1">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130BF19" w14:textId="0C2E130C" w:rsidR="00D509E6" w:rsidRPr="00AB710C" w:rsidRDefault="0032285D"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7D92ECC6" w14:textId="35026699" w:rsidR="005C012D" w:rsidRPr="005C012D" w:rsidRDefault="00D165CE" w:rsidP="005C012D">
            <w:pPr>
              <w:pStyle w:val="a9"/>
              <w:rPr>
                <w:rFonts w:ascii="Times New Roman" w:hAnsi="Times New Roman"/>
                <w:sz w:val="24"/>
                <w:szCs w:val="24"/>
                <w:lang w:val="uk-UA"/>
              </w:rPr>
            </w:pPr>
            <w:r w:rsidRPr="00AB710C">
              <w:rPr>
                <w:color w:val="000000"/>
                <w:lang w:val="uk-UA"/>
              </w:rPr>
              <w:t xml:space="preserve">6. </w:t>
            </w:r>
            <w:r w:rsidR="005C012D" w:rsidRPr="005C012D">
              <w:rPr>
                <w:rFonts w:ascii="Times New Roman" w:hAnsi="Times New Roman"/>
                <w:sz w:val="24"/>
                <w:szCs w:val="24"/>
                <w:lang w:val="uk-UA"/>
              </w:rPr>
              <w:t>Не менше 2-ох копій договорів про надання аналогічних послуг, що підтверджують факт надання таких послуг та наявність досвіду надання аналогічних послуг  в енергетичному секторі (не менше двох років);</w:t>
            </w:r>
          </w:p>
          <w:p w14:paraId="0892539B" w14:textId="43AB6F5B" w:rsidR="005C012D" w:rsidRPr="005C012D" w:rsidRDefault="005C012D" w:rsidP="005C012D">
            <w:pPr>
              <w:pStyle w:val="a9"/>
              <w:rPr>
                <w:rFonts w:ascii="Times New Roman" w:hAnsi="Times New Roman"/>
                <w:sz w:val="24"/>
                <w:szCs w:val="24"/>
                <w:lang w:val="uk-UA"/>
              </w:rPr>
            </w:pPr>
            <w:r w:rsidRPr="005C012D">
              <w:rPr>
                <w:rFonts w:ascii="Times New Roman" w:hAnsi="Times New Roman"/>
                <w:sz w:val="24"/>
                <w:szCs w:val="24"/>
                <w:lang w:val="uk-UA"/>
              </w:rPr>
              <w:t>7. Довідка в довільній формі, що підтверджує наявність штатних розробників, адміністраторів системи;</w:t>
            </w:r>
          </w:p>
          <w:p w14:paraId="75498DC3" w14:textId="6A0F817E" w:rsidR="00D165CE" w:rsidRPr="00AB710C" w:rsidRDefault="005C012D" w:rsidP="005C012D">
            <w:pPr>
              <w:rPr>
                <w:lang w:val="uk-UA"/>
              </w:rPr>
            </w:pPr>
            <w:r w:rsidRPr="005C012D">
              <w:rPr>
                <w:lang w:val="uk-UA"/>
              </w:rPr>
              <w:t xml:space="preserve">8. Довідка -гарантійний лист про забезпечення виконання Технічних вимог (Для забезпечення з 01 січня 2024 року безвідмовної функціонування програмних комплексів і систем Замовника та інтеграцію програмної платформи з іншими інформаційно-аналітичними системами </w:t>
            </w:r>
            <w:r w:rsidRPr="005C012D">
              <w:rPr>
                <w:lang w:val="uk-UA"/>
              </w:rPr>
              <w:lastRenderedPageBreak/>
              <w:t>підприємства та зовнішніми ресурсами, забезпечення безвідмовної роботи інформаційно-технічної платформи у режимі  24/7, відновлення роботи сервісів програмної платформи протягом 4 годин)</w:t>
            </w:r>
            <w:r w:rsidR="000959A5" w:rsidRPr="005C012D">
              <w:rPr>
                <w:lang w:val="uk-UA"/>
              </w:rPr>
              <w:t>;</w:t>
            </w:r>
            <w:r w:rsidR="00D165CE" w:rsidRPr="005C012D">
              <w:rPr>
                <w:lang w:val="uk-UA"/>
              </w:rPr>
              <w:t>.</w:t>
            </w:r>
          </w:p>
          <w:p w14:paraId="21D07916" w14:textId="77777777" w:rsidR="000E1A10" w:rsidRPr="00AB710C" w:rsidRDefault="000E1A10" w:rsidP="000E1A10">
            <w:pPr>
              <w:pStyle w:val="a9"/>
              <w:ind w:firstLine="477"/>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77777777" w:rsidR="00170F97" w:rsidRPr="00AB710C" w:rsidRDefault="000E1A10" w:rsidP="000E1A10">
            <w:pPr>
              <w:shd w:val="clear" w:color="auto" w:fill="FFFFFF"/>
              <w:jc w:val="both"/>
              <w:textAlignment w:val="baseline"/>
              <w:rPr>
                <w:lang w:val="uk-UA"/>
              </w:rPr>
            </w:pPr>
            <w:r w:rsidRPr="00AB710C">
              <w:t>-</w:t>
            </w:r>
            <w:r w:rsidRPr="00AB710C">
              <w:tab/>
            </w:r>
            <w:r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AB710C">
              <w:rPr>
                <w:color w:val="000000"/>
                <w:lang w:val="uk-UA"/>
              </w:rPr>
              <w:t xml:space="preserve"> </w:t>
            </w:r>
            <w:r w:rsidRPr="00AB710C">
              <w:rPr>
                <w:color w:val="000000"/>
              </w:rPr>
              <w:t xml:space="preserve">довідка про те, що учасник процедури закупівлі, що перебуває в обставинах, зазначених у абзаці </w:t>
            </w:r>
            <w:r w:rsidRPr="00AB710C">
              <w:t>чотирнадцятому пункту 4</w:t>
            </w:r>
            <w:r w:rsidRPr="00AB710C">
              <w:rPr>
                <w:lang w:val="uk-UA"/>
              </w:rPr>
              <w:t>7</w:t>
            </w:r>
            <w:r w:rsidRPr="00AB710C">
              <w:t xml:space="preserve"> Особливостей</w:t>
            </w:r>
            <w:r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 xml:space="preserve">Всі визначені оголошенням про проведення відкритих </w:t>
            </w:r>
            <w:r w:rsidRPr="00AB710C">
              <w:rPr>
                <w:lang w:val="uk-UA" w:eastAsia="en-US"/>
              </w:rPr>
              <w:lastRenderedPageBreak/>
              <w:t>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3E4B282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є громадянином Російської Федерації/Республіки Білорусь (крім того, що проживає на території України на </w:t>
            </w:r>
            <w:r w:rsidRPr="00AB710C">
              <w:rPr>
                <w:lang w:eastAsia="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не надав у спосіб, зазначений в тендерній документації, документи, що підтверджують відсутність </w:t>
            </w:r>
            <w:r w:rsidRPr="00AB710C">
              <w:rPr>
                <w:color w:val="000000"/>
                <w:lang w:eastAsia="uk-UA"/>
              </w:rPr>
              <w:lastRenderedPageBreak/>
              <w:t>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0137FE">
            <w:pPr>
              <w:pStyle w:val="aa"/>
              <w:numPr>
                <w:ilvl w:val="0"/>
                <w:numId w:val="39"/>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F89B776" w14:textId="77777777" w:rsidR="000137FE" w:rsidRPr="00AB710C" w:rsidRDefault="000137FE" w:rsidP="000137FE">
            <w:pPr>
              <w:pStyle w:val="aa"/>
              <w:numPr>
                <w:ilvl w:val="0"/>
                <w:numId w:val="39"/>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 xml:space="preserve">Під невідповідністю в інформації та/або документах, що подані учасником процедури закупівлі у складі </w:t>
            </w:r>
            <w:r w:rsidRPr="00AB710C">
              <w:lastRenderedPageBreak/>
              <w:t>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 xml:space="preserve">Ця вимога не стосується Учасників, які здійснюють </w:t>
            </w:r>
            <w:r w:rsidRPr="00AB710C">
              <w:lastRenderedPageBreak/>
              <w:t>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інформації про необхідні технічні,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інших документів, необхідність подання яких у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w:t>
            </w:r>
            <w:r w:rsidRPr="00AB710C">
              <w:rPr>
                <w:bCs/>
                <w:lang w:val="uk-UA"/>
              </w:rPr>
              <w:lastRenderedPageBreak/>
              <w:t>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w:t>
            </w:r>
            <w:r w:rsidRPr="00AB710C">
              <w:rPr>
                <w:color w:val="000000"/>
                <w:lang w:eastAsia="en-US"/>
              </w:rPr>
              <w:lastRenderedPageBreak/>
              <w:t xml:space="preserve">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482C6F23" w14:textId="3090B6E8" w:rsidR="008010F6" w:rsidRPr="00AB710C" w:rsidRDefault="00D27038" w:rsidP="008010F6">
      <w:pPr>
        <w:autoSpaceDE w:val="0"/>
        <w:autoSpaceDN w:val="0"/>
        <w:adjustRightInd w:val="0"/>
        <w:spacing w:after="120"/>
        <w:jc w:val="both"/>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 xml:space="preserve">на </w:t>
      </w:r>
      <w:r w:rsidR="005C012D" w:rsidRPr="00DC196F">
        <w:rPr>
          <w:b/>
          <w:lang w:val="uk-UA"/>
        </w:rPr>
        <w:t xml:space="preserve">Послуги з обробки даних </w:t>
      </w:r>
      <w:r w:rsidR="00D46346" w:rsidRPr="00DC196F">
        <w:rPr>
          <w:b/>
          <w:lang w:val="uk-UA"/>
        </w:rPr>
        <w:t>(Платформи для розміщення та</w:t>
      </w:r>
      <w:r w:rsidR="005C012D" w:rsidRPr="00DC196F">
        <w:rPr>
          <w:b/>
          <w:lang w:val="uk-UA"/>
        </w:rPr>
        <w:t xml:space="preserve"> оброб</w:t>
      </w:r>
      <w:r w:rsidR="00D46346" w:rsidRPr="00DC196F">
        <w:rPr>
          <w:b/>
          <w:lang w:val="uk-UA"/>
        </w:rPr>
        <w:t>ки</w:t>
      </w:r>
      <w:r w:rsidR="005C012D" w:rsidRPr="00DC196F">
        <w:rPr>
          <w:b/>
          <w:lang w:val="uk-UA"/>
        </w:rPr>
        <w:t xml:space="preserve"> даних)</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AB710C" w:rsidRDefault="008E36CB">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Pr="00AB710C">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604BDF2" w14:textId="77777777" w:rsidR="008E36CB" w:rsidRPr="00AB710C" w:rsidRDefault="008E36CB" w:rsidP="008E36CB">
      <w:pPr>
        <w:spacing w:after="160" w:line="256" w:lineRule="auto"/>
        <w:rPr>
          <w:b/>
          <w:lang w:val="uk-UA"/>
        </w:rPr>
      </w:pPr>
      <w:r w:rsidRPr="00AB710C">
        <w:rPr>
          <w:b/>
          <w:lang w:val="uk-UA"/>
        </w:rPr>
        <w:br w:type="page"/>
      </w:r>
    </w:p>
    <w:bookmarkEnd w:id="3"/>
    <w:p w14:paraId="7EF78E8E" w14:textId="77777777" w:rsidR="00D27038" w:rsidRPr="00AB710C" w:rsidRDefault="00D27038" w:rsidP="00D27038">
      <w:pPr>
        <w:ind w:left="6804" w:firstLine="5"/>
        <w:jc w:val="right"/>
        <w:rPr>
          <w:b/>
          <w:bCs/>
          <w:lang w:val="uk-UA"/>
        </w:rPr>
      </w:pPr>
      <w:r w:rsidRPr="00AB710C">
        <w:rPr>
          <w:b/>
          <w:bCs/>
          <w:lang w:val="uk-UA"/>
        </w:rPr>
        <w:lastRenderedPageBreak/>
        <w:t>ДОДАТОК 2</w:t>
      </w:r>
    </w:p>
    <w:p w14:paraId="7A24CCC7" w14:textId="77777777" w:rsidR="00D27038" w:rsidRPr="00AB710C" w:rsidRDefault="00D27038" w:rsidP="00D27038">
      <w:pPr>
        <w:ind w:left="6804"/>
        <w:jc w:val="right"/>
        <w:rPr>
          <w:b/>
          <w:bCs/>
          <w:lang w:val="uk-UA"/>
        </w:rPr>
      </w:pPr>
      <w:r w:rsidRPr="00AB710C">
        <w:rPr>
          <w:b/>
          <w:bCs/>
          <w:lang w:val="uk-UA"/>
        </w:rPr>
        <w:t>до документації</w:t>
      </w:r>
    </w:p>
    <w:p w14:paraId="70D0DD69" w14:textId="77777777" w:rsidR="00D27038" w:rsidRPr="00AB710C" w:rsidRDefault="00D27038" w:rsidP="00D27038">
      <w:pPr>
        <w:pStyle w:val="a9"/>
        <w:rPr>
          <w:rFonts w:ascii="Times New Roman" w:hAnsi="Times New Roman"/>
          <w:sz w:val="16"/>
          <w:szCs w:val="24"/>
          <w:lang w:val="uk-UA"/>
        </w:rPr>
      </w:pPr>
    </w:p>
    <w:p w14:paraId="3206B441" w14:textId="77777777" w:rsidR="005C012D" w:rsidRPr="005C012D" w:rsidRDefault="005C012D" w:rsidP="00D43841">
      <w:pPr>
        <w:pStyle w:val="aa"/>
        <w:ind w:left="720"/>
        <w:jc w:val="center"/>
        <w:rPr>
          <w:b/>
          <w:sz w:val="28"/>
          <w:szCs w:val="28"/>
          <w:lang w:val="uk-UA"/>
        </w:rPr>
      </w:pPr>
      <w:r w:rsidRPr="005C012D">
        <w:rPr>
          <w:b/>
          <w:sz w:val="28"/>
          <w:szCs w:val="28"/>
          <w:lang w:val="uk-UA"/>
        </w:rPr>
        <w:t>ТЕХНІЧНІ ВИМОГИ</w:t>
      </w:r>
    </w:p>
    <w:p w14:paraId="463E0112" w14:textId="77777777" w:rsidR="005C012D" w:rsidRPr="005C012D" w:rsidRDefault="005C012D" w:rsidP="00D43841">
      <w:pPr>
        <w:pStyle w:val="aa"/>
        <w:ind w:left="720"/>
        <w:jc w:val="center"/>
        <w:rPr>
          <w:b/>
          <w:lang w:val="uk-UA"/>
        </w:rPr>
      </w:pPr>
      <w:r w:rsidRPr="005C012D">
        <w:rPr>
          <w:b/>
          <w:lang w:val="uk-UA"/>
        </w:rPr>
        <w:t>до предмету закупівлі</w:t>
      </w:r>
    </w:p>
    <w:p w14:paraId="6D50A4C0" w14:textId="001FAC14" w:rsidR="005C012D" w:rsidRDefault="005C012D" w:rsidP="00D43841">
      <w:pPr>
        <w:pStyle w:val="aa"/>
        <w:ind w:left="720"/>
        <w:jc w:val="center"/>
        <w:rPr>
          <w:b/>
          <w:lang w:val="uk-UA"/>
        </w:rPr>
      </w:pPr>
      <w:r w:rsidRPr="005C012D">
        <w:rPr>
          <w:b/>
          <w:lang w:val="uk-UA"/>
        </w:rPr>
        <w:t>Платформи для розміщення та обробки даних.</w:t>
      </w:r>
    </w:p>
    <w:p w14:paraId="5A193961" w14:textId="77777777" w:rsidR="00D43841" w:rsidRPr="00D43841" w:rsidRDefault="00D43841" w:rsidP="00D43841">
      <w:pPr>
        <w:pStyle w:val="aa"/>
        <w:ind w:left="720"/>
        <w:jc w:val="center"/>
        <w:rPr>
          <w:b/>
          <w:lang w:val="uk-UA"/>
        </w:rPr>
      </w:pPr>
    </w:p>
    <w:p w14:paraId="49CD4413" w14:textId="578F201B" w:rsidR="005C012D" w:rsidRPr="005C012D" w:rsidRDefault="005C012D" w:rsidP="00D43841">
      <w:pPr>
        <w:pStyle w:val="aa"/>
        <w:numPr>
          <w:ilvl w:val="0"/>
          <w:numId w:val="43"/>
        </w:numPr>
        <w:jc w:val="both"/>
        <w:rPr>
          <w:lang w:val="uk-UA"/>
        </w:rPr>
      </w:pPr>
      <w:r>
        <w:rPr>
          <w:lang w:val="uk-UA"/>
        </w:rPr>
        <w:t>Надання з 01.03</w:t>
      </w:r>
      <w:r w:rsidRPr="005C012D">
        <w:rPr>
          <w:lang w:val="uk-UA"/>
        </w:rPr>
        <w:t>.2024 р. платформи для розміщення, оброблення даних Замовника та послуги щодо її адміністрування, а також надання інших послуг, що пов’язані з забезпеченням безперебійного функціонування IT сервісів ТОВ «ЕНЕРА ВІННИЦЯ»</w:t>
      </w:r>
    </w:p>
    <w:p w14:paraId="7C37693F" w14:textId="77777777" w:rsidR="005C012D" w:rsidRPr="005C012D" w:rsidRDefault="005C012D" w:rsidP="00D43841">
      <w:pPr>
        <w:pStyle w:val="aa"/>
        <w:numPr>
          <w:ilvl w:val="0"/>
          <w:numId w:val="43"/>
        </w:numPr>
        <w:jc w:val="both"/>
        <w:rPr>
          <w:lang w:val="uk-UA"/>
        </w:rPr>
      </w:pPr>
      <w:r w:rsidRPr="005C012D">
        <w:rPr>
          <w:lang w:val="uk-UA"/>
        </w:rPr>
        <w:t>Платформа, яка створена для виробничої експлуатації Замовником, повинна забезпечувати:</w:t>
      </w:r>
    </w:p>
    <w:p w14:paraId="74CD8C0C" w14:textId="5948B2B3" w:rsidR="005C012D" w:rsidRPr="005C012D" w:rsidRDefault="005C012D" w:rsidP="00D43841">
      <w:pPr>
        <w:pStyle w:val="aa"/>
        <w:numPr>
          <w:ilvl w:val="0"/>
          <w:numId w:val="44"/>
        </w:numPr>
        <w:jc w:val="both"/>
        <w:rPr>
          <w:lang w:val="uk-UA"/>
        </w:rPr>
      </w:pPr>
      <w:r w:rsidRPr="005C012D">
        <w:rPr>
          <w:lang w:val="uk-UA"/>
        </w:rPr>
        <w:t>функціонування програмних комплексів та систем: біллінгової системи, фінансової системи, системи електронного документообігу, поштової системи, особистого кабінету, та інших програмних комплексів;</w:t>
      </w:r>
    </w:p>
    <w:p w14:paraId="0C82936F" w14:textId="54FC6CAB" w:rsidR="005C012D" w:rsidRPr="005C012D" w:rsidRDefault="005C012D" w:rsidP="00D43841">
      <w:pPr>
        <w:pStyle w:val="aa"/>
        <w:numPr>
          <w:ilvl w:val="0"/>
          <w:numId w:val="44"/>
        </w:numPr>
        <w:jc w:val="both"/>
        <w:rPr>
          <w:lang w:val="uk-UA"/>
        </w:rPr>
      </w:pPr>
      <w:r w:rsidRPr="005C012D">
        <w:rPr>
          <w:lang w:val="uk-UA"/>
        </w:rPr>
        <w:t>безперебійну роботу системи автоматичної обробки електронної пошти з розширеними можливостями, а саме: можливість оперативної модифікація платформи, зміна послідовності обробки і фільтрації пошти, систему масової розсилки повідомлень з гнучкими параметрами зміни та адаптації правил, розширене адміністрування з можливістю розбору причин та наслідків складних нештатних ситуацій які можуть виникнути в ході обробки великої кількості прийнятих\відправлених повідомлень на електрону пошту;</w:t>
      </w:r>
    </w:p>
    <w:p w14:paraId="085ED288" w14:textId="63B188F0" w:rsidR="005C012D" w:rsidRPr="005C012D" w:rsidRDefault="005C012D" w:rsidP="00D43841">
      <w:pPr>
        <w:pStyle w:val="aa"/>
        <w:numPr>
          <w:ilvl w:val="0"/>
          <w:numId w:val="44"/>
        </w:numPr>
        <w:jc w:val="both"/>
        <w:rPr>
          <w:lang w:val="uk-UA"/>
        </w:rPr>
      </w:pPr>
      <w:r w:rsidRPr="005C012D">
        <w:rPr>
          <w:lang w:val="uk-UA"/>
        </w:rPr>
        <w:t>цілодобовий віддалений доступ працівників Замовника до систем та сервісів і належне їх функціонування згідно вимог Замовника;</w:t>
      </w:r>
    </w:p>
    <w:p w14:paraId="38BF70A4" w14:textId="2CDF5C52" w:rsidR="005C012D" w:rsidRPr="005C012D" w:rsidRDefault="005C012D" w:rsidP="00D43841">
      <w:pPr>
        <w:pStyle w:val="aa"/>
        <w:numPr>
          <w:ilvl w:val="0"/>
          <w:numId w:val="44"/>
        </w:numPr>
        <w:jc w:val="both"/>
        <w:rPr>
          <w:lang w:val="uk-UA"/>
        </w:rPr>
      </w:pPr>
      <w:r w:rsidRPr="005C012D">
        <w:rPr>
          <w:lang w:val="uk-UA"/>
        </w:rPr>
        <w:t>обслуговування мережевої інфраструктури, серверного та системного програмного забезпечення платформи;</w:t>
      </w:r>
    </w:p>
    <w:p w14:paraId="23511720" w14:textId="0FE5764E" w:rsidR="005C012D" w:rsidRPr="005C012D" w:rsidRDefault="005C012D" w:rsidP="00D43841">
      <w:pPr>
        <w:pStyle w:val="aa"/>
        <w:numPr>
          <w:ilvl w:val="0"/>
          <w:numId w:val="44"/>
        </w:numPr>
        <w:jc w:val="both"/>
        <w:rPr>
          <w:lang w:val="uk-UA"/>
        </w:rPr>
      </w:pPr>
      <w:r w:rsidRPr="005C012D">
        <w:rPr>
          <w:lang w:val="uk-UA"/>
        </w:rPr>
        <w:t>технічне обслуговування та моніторинг серверного обладнання, аналіз подій і помилок на всіх рівнях роботі програмних комплексів, моніторинг продуктивності, моніторинг ресурсів і вільного простору;</w:t>
      </w:r>
    </w:p>
    <w:p w14:paraId="78F0EE67" w14:textId="70F850DF" w:rsidR="005C012D" w:rsidRDefault="005C012D" w:rsidP="00D43841">
      <w:pPr>
        <w:pStyle w:val="a9"/>
        <w:numPr>
          <w:ilvl w:val="0"/>
          <w:numId w:val="44"/>
        </w:numPr>
        <w:rPr>
          <w:rFonts w:ascii="Times New Roman" w:hAnsi="Times New Roman"/>
          <w:sz w:val="24"/>
          <w:szCs w:val="24"/>
          <w:lang w:val="uk-UA"/>
        </w:rPr>
      </w:pPr>
      <w:r>
        <w:rPr>
          <w:rFonts w:ascii="Times New Roman" w:hAnsi="Times New Roman"/>
          <w:sz w:val="24"/>
          <w:szCs w:val="24"/>
          <w:lang w:val="uk-UA"/>
        </w:rPr>
        <w:t>створення та впровадження політик безпеки, тестування безпеки, перевірка дотримання політик безпеки.</w:t>
      </w:r>
    </w:p>
    <w:p w14:paraId="787D5FA3" w14:textId="49FAB536" w:rsidR="002D1582" w:rsidRPr="00D43841" w:rsidRDefault="002D1582" w:rsidP="00D43841">
      <w:pPr>
        <w:spacing w:after="160" w:line="259" w:lineRule="auto"/>
        <w:contextualSpacing/>
        <w:rPr>
          <w:lang w:val="uk-UA"/>
        </w:rPr>
      </w:pPr>
    </w:p>
    <w:p w14:paraId="52C75C0B" w14:textId="5E574F61" w:rsidR="00D27038" w:rsidRPr="00AB710C" w:rsidRDefault="00D27038" w:rsidP="00D27038">
      <w:pPr>
        <w:pStyle w:val="a9"/>
        <w:rPr>
          <w:rFonts w:ascii="Times New Roman" w:hAnsi="Times New Roman"/>
          <w:sz w:val="24"/>
          <w:szCs w:val="24"/>
          <w:lang w:val="uk-UA"/>
        </w:rPr>
      </w:pPr>
    </w:p>
    <w:p w14:paraId="4522F25B" w14:textId="77777777" w:rsidR="00D27038" w:rsidRPr="00AB710C" w:rsidRDefault="00D27038" w:rsidP="00D27038">
      <w:pPr>
        <w:pStyle w:val="a9"/>
        <w:rPr>
          <w:rFonts w:ascii="Times New Roman" w:hAnsi="Times New Roman"/>
          <w:sz w:val="24"/>
          <w:szCs w:val="24"/>
          <w:lang w:val="uk-UA"/>
        </w:rPr>
      </w:pPr>
    </w:p>
    <w:p w14:paraId="68B85729" w14:textId="77777777" w:rsidR="00D27038" w:rsidRPr="00AB710C" w:rsidRDefault="00D27038" w:rsidP="00D27038">
      <w:pPr>
        <w:pStyle w:val="a9"/>
        <w:rPr>
          <w:rFonts w:ascii="Times New Roman" w:hAnsi="Times New Roman"/>
          <w:sz w:val="24"/>
          <w:szCs w:val="24"/>
          <w:lang w:val="uk-UA"/>
        </w:rPr>
      </w:pPr>
    </w:p>
    <w:p w14:paraId="02F4B264" w14:textId="77777777" w:rsidR="00D27038" w:rsidRPr="00AB710C" w:rsidRDefault="00D27038" w:rsidP="00D27038">
      <w:pPr>
        <w:jc w:val="both"/>
        <w:rPr>
          <w:lang w:val="uk-UA"/>
        </w:rPr>
      </w:pPr>
    </w:p>
    <w:p w14:paraId="006C486D" w14:textId="77777777" w:rsidR="00D27038" w:rsidRPr="00AB710C" w:rsidRDefault="00D27038" w:rsidP="00D27038">
      <w:pPr>
        <w:pStyle w:val="a6"/>
        <w:spacing w:after="0"/>
        <w:jc w:val="center"/>
        <w:rPr>
          <w:b/>
          <w:lang w:val="uk-UA"/>
        </w:rPr>
      </w:pPr>
    </w:p>
    <w:p w14:paraId="55232383" w14:textId="77777777" w:rsidR="00D27038" w:rsidRPr="00AB710C" w:rsidRDefault="00D27038" w:rsidP="00D27038">
      <w:pPr>
        <w:pStyle w:val="a6"/>
        <w:spacing w:after="0"/>
        <w:jc w:val="center"/>
        <w:rPr>
          <w:b/>
          <w:lang w:val="uk-UA"/>
        </w:rPr>
      </w:pPr>
    </w:p>
    <w:p w14:paraId="401645FB" w14:textId="77777777" w:rsidR="00D27038" w:rsidRPr="00AB710C" w:rsidRDefault="00D27038" w:rsidP="00D27038">
      <w:pPr>
        <w:rPr>
          <w:lang w:val="uk-UA"/>
        </w:rPr>
        <w:sectPr w:rsidR="00D27038" w:rsidRPr="00AB710C">
          <w:pgSz w:w="11906" w:h="16838"/>
          <w:pgMar w:top="720" w:right="1134" w:bottom="720" w:left="1134" w:header="709" w:footer="709" w:gutter="0"/>
          <w:cols w:space="720"/>
        </w:sectPr>
      </w:pPr>
    </w:p>
    <w:p w14:paraId="31877C69" w14:textId="77777777" w:rsidR="00D27038" w:rsidRPr="00AB710C" w:rsidRDefault="00D27038" w:rsidP="00D27038">
      <w:pPr>
        <w:tabs>
          <w:tab w:val="left" w:pos="3225"/>
        </w:tabs>
        <w:jc w:val="right"/>
        <w:rPr>
          <w:b/>
          <w:lang w:val="uk-UA"/>
        </w:rPr>
      </w:pPr>
      <w:r w:rsidRPr="00AB710C">
        <w:rPr>
          <w:b/>
          <w:lang w:val="uk-UA"/>
        </w:rPr>
        <w:lastRenderedPageBreak/>
        <w:t>ДОДАТОК №3</w:t>
      </w:r>
    </w:p>
    <w:p w14:paraId="35BC93E6" w14:textId="77777777" w:rsidR="00D27038" w:rsidRPr="00AB710C" w:rsidRDefault="00D27038" w:rsidP="00D27038">
      <w:pPr>
        <w:tabs>
          <w:tab w:val="left" w:pos="3225"/>
        </w:tabs>
        <w:jc w:val="right"/>
        <w:rPr>
          <w:b/>
          <w:lang w:val="uk-UA"/>
        </w:rPr>
      </w:pPr>
      <w:r w:rsidRPr="00AB710C">
        <w:rPr>
          <w:b/>
          <w:lang w:val="uk-UA"/>
        </w:rPr>
        <w:t>до оголошення</w:t>
      </w:r>
    </w:p>
    <w:p w14:paraId="1E82AA89" w14:textId="77777777" w:rsidR="00D27038" w:rsidRPr="00AB710C" w:rsidRDefault="00D27038" w:rsidP="00D27038">
      <w:pPr>
        <w:tabs>
          <w:tab w:val="left" w:pos="3225"/>
        </w:tabs>
        <w:jc w:val="right"/>
        <w:rPr>
          <w:b/>
          <w:lang w:val="uk-UA"/>
        </w:rPr>
      </w:pPr>
    </w:p>
    <w:p w14:paraId="0B5D257F" w14:textId="77777777" w:rsidR="005C012D" w:rsidRPr="006E1197" w:rsidRDefault="005C012D" w:rsidP="005C012D">
      <w:pPr>
        <w:rPr>
          <w:sz w:val="22"/>
          <w:szCs w:val="22"/>
          <w:lang w:val="uk-UA"/>
        </w:rPr>
      </w:pPr>
    </w:p>
    <w:p w14:paraId="0F7427F8" w14:textId="77777777" w:rsidR="005C012D" w:rsidRPr="005C012D" w:rsidRDefault="005C012D" w:rsidP="005C012D">
      <w:pPr>
        <w:jc w:val="center"/>
        <w:rPr>
          <w:b/>
          <w:bCs/>
          <w:sz w:val="23"/>
          <w:szCs w:val="23"/>
        </w:rPr>
      </w:pPr>
      <w:r w:rsidRPr="004D0871">
        <w:rPr>
          <w:b/>
          <w:bCs/>
          <w:sz w:val="23"/>
          <w:szCs w:val="23"/>
          <w:lang w:val="uk-UA"/>
        </w:rPr>
        <w:t xml:space="preserve">Договір </w:t>
      </w:r>
    </w:p>
    <w:p w14:paraId="762E1CB9" w14:textId="77777777" w:rsidR="005C012D" w:rsidRPr="004D0871" w:rsidRDefault="005C012D" w:rsidP="005C012D">
      <w:pPr>
        <w:jc w:val="center"/>
        <w:rPr>
          <w:b/>
          <w:bCs/>
          <w:sz w:val="23"/>
          <w:szCs w:val="23"/>
          <w:lang w:val="uk-UA"/>
        </w:rPr>
      </w:pPr>
      <w:r w:rsidRPr="004D0871">
        <w:rPr>
          <w:b/>
          <w:sz w:val="23"/>
          <w:szCs w:val="23"/>
          <w:lang w:val="uk-UA"/>
        </w:rPr>
        <w:t>про надання послуг</w:t>
      </w:r>
      <w:r w:rsidRPr="004D0871">
        <w:rPr>
          <w:b/>
          <w:bCs/>
          <w:sz w:val="23"/>
          <w:szCs w:val="23"/>
          <w:lang w:val="uk-UA"/>
        </w:rPr>
        <w:t xml:space="preserve"> № </w:t>
      </w:r>
    </w:p>
    <w:p w14:paraId="6210D7EC" w14:textId="77777777" w:rsidR="005C012D" w:rsidRPr="004D0871" w:rsidRDefault="005C012D" w:rsidP="005C012D">
      <w:pPr>
        <w:jc w:val="center"/>
        <w:rPr>
          <w:sz w:val="23"/>
          <w:szCs w:val="23"/>
          <w:lang w:val="uk-UA"/>
        </w:rPr>
      </w:pPr>
    </w:p>
    <w:p w14:paraId="3B38562C" w14:textId="53D4CFF1" w:rsidR="005C012D" w:rsidRPr="004D0871" w:rsidRDefault="005C012D" w:rsidP="005C012D">
      <w:pPr>
        <w:pStyle w:val="ae"/>
        <w:tabs>
          <w:tab w:val="left" w:pos="6946"/>
        </w:tabs>
        <w:contextualSpacing/>
        <w:jc w:val="left"/>
        <w:rPr>
          <w:b/>
          <w:sz w:val="23"/>
          <w:szCs w:val="23"/>
          <w:lang w:eastAsia="uk-UA"/>
        </w:rPr>
      </w:pPr>
      <w:r>
        <w:rPr>
          <w:b/>
          <w:sz w:val="23"/>
          <w:szCs w:val="23"/>
          <w:lang w:eastAsia="uk-UA"/>
        </w:rPr>
        <w:t xml:space="preserve">м. _______ </w:t>
      </w:r>
      <w:r>
        <w:rPr>
          <w:b/>
          <w:sz w:val="23"/>
          <w:szCs w:val="23"/>
          <w:lang w:eastAsia="uk-UA"/>
        </w:rPr>
        <w:tab/>
      </w:r>
      <w:r w:rsidRPr="004D0871">
        <w:rPr>
          <w:b/>
          <w:sz w:val="23"/>
          <w:szCs w:val="23"/>
          <w:lang w:eastAsia="uk-UA"/>
        </w:rPr>
        <w:t>«</w:t>
      </w:r>
      <w:r>
        <w:rPr>
          <w:b/>
          <w:sz w:val="23"/>
          <w:szCs w:val="23"/>
          <w:lang w:val="ru-RU" w:eastAsia="uk-UA"/>
        </w:rPr>
        <w:t xml:space="preserve">  </w:t>
      </w:r>
      <w:r w:rsidRPr="004D0871">
        <w:rPr>
          <w:b/>
          <w:sz w:val="23"/>
          <w:szCs w:val="23"/>
          <w:lang w:eastAsia="uk-UA"/>
        </w:rPr>
        <w:t xml:space="preserve">» </w:t>
      </w:r>
      <w:r>
        <w:rPr>
          <w:b/>
          <w:sz w:val="23"/>
          <w:szCs w:val="23"/>
          <w:lang w:val="ru-RU" w:eastAsia="uk-UA"/>
        </w:rPr>
        <w:t>_____________</w:t>
      </w:r>
      <w:r w:rsidRPr="004D0871">
        <w:rPr>
          <w:b/>
          <w:sz w:val="23"/>
          <w:szCs w:val="23"/>
          <w:lang w:eastAsia="uk-UA"/>
        </w:rPr>
        <w:t>202</w:t>
      </w:r>
      <w:r>
        <w:rPr>
          <w:b/>
          <w:sz w:val="23"/>
          <w:szCs w:val="23"/>
          <w:lang w:val="ru-RU" w:eastAsia="uk-UA"/>
        </w:rPr>
        <w:t>_</w:t>
      </w:r>
      <w:r w:rsidRPr="004D0871">
        <w:rPr>
          <w:b/>
          <w:sz w:val="23"/>
          <w:szCs w:val="23"/>
          <w:lang w:eastAsia="uk-UA"/>
        </w:rPr>
        <w:t xml:space="preserve"> року</w:t>
      </w:r>
    </w:p>
    <w:p w14:paraId="7B4E9CDD" w14:textId="77777777" w:rsidR="005C012D" w:rsidRPr="004D0871" w:rsidRDefault="005C012D" w:rsidP="005C012D">
      <w:pPr>
        <w:pStyle w:val="ae"/>
        <w:tabs>
          <w:tab w:val="left" w:pos="6946"/>
        </w:tabs>
        <w:contextualSpacing/>
        <w:jc w:val="left"/>
        <w:rPr>
          <w:sz w:val="23"/>
          <w:szCs w:val="23"/>
        </w:rPr>
      </w:pPr>
    </w:p>
    <w:p w14:paraId="11E4C40C" w14:textId="77777777" w:rsidR="005C012D" w:rsidRPr="004D0871" w:rsidRDefault="005C012D" w:rsidP="005C012D">
      <w:pPr>
        <w:pStyle w:val="style121"/>
        <w:ind w:firstLine="646"/>
        <w:jc w:val="both"/>
        <w:rPr>
          <w:color w:val="auto"/>
          <w:sz w:val="23"/>
          <w:szCs w:val="23"/>
          <w:lang w:eastAsia="ar-SA"/>
        </w:rPr>
      </w:pPr>
      <w:r w:rsidRPr="004D0871">
        <w:rPr>
          <w:b/>
          <w:color w:val="auto"/>
          <w:sz w:val="23"/>
          <w:szCs w:val="23"/>
          <w:lang w:eastAsia="ar-SA"/>
        </w:rPr>
        <w:t>Товариство з обмеженою відповідальністю «</w:t>
      </w:r>
      <w:r>
        <w:rPr>
          <w:b/>
          <w:color w:val="auto"/>
          <w:sz w:val="23"/>
          <w:szCs w:val="23"/>
          <w:lang w:eastAsia="ar-SA"/>
        </w:rPr>
        <w:t>_________</w:t>
      </w:r>
      <w:r w:rsidRPr="004D0871">
        <w:rPr>
          <w:b/>
          <w:color w:val="auto"/>
          <w:sz w:val="23"/>
          <w:szCs w:val="23"/>
          <w:lang w:eastAsia="ar-SA"/>
        </w:rPr>
        <w:t>», (надалі – Виконавець),</w:t>
      </w:r>
      <w:r w:rsidRPr="004D0871">
        <w:rPr>
          <w:color w:val="auto"/>
          <w:sz w:val="23"/>
          <w:szCs w:val="23"/>
          <w:lang w:eastAsia="ar-SA"/>
        </w:rPr>
        <w:t xml:space="preserve"> в особі директора </w:t>
      </w:r>
      <w:r>
        <w:rPr>
          <w:color w:val="auto"/>
          <w:sz w:val="23"/>
          <w:szCs w:val="23"/>
          <w:lang w:eastAsia="ar-SA"/>
        </w:rPr>
        <w:t>____________</w:t>
      </w:r>
      <w:r w:rsidRPr="004D0871">
        <w:rPr>
          <w:color w:val="auto"/>
          <w:sz w:val="23"/>
          <w:szCs w:val="23"/>
          <w:lang w:eastAsia="ar-SA"/>
        </w:rPr>
        <w:t xml:space="preserve">, що діє на підставі Статуту, з однієї сторони, та </w:t>
      </w:r>
    </w:p>
    <w:p w14:paraId="1041BA48" w14:textId="77777777" w:rsidR="005C012D" w:rsidRPr="004D0871" w:rsidRDefault="005C012D" w:rsidP="005C012D">
      <w:pPr>
        <w:pStyle w:val="style121"/>
        <w:ind w:firstLine="646"/>
        <w:jc w:val="both"/>
        <w:rPr>
          <w:color w:val="auto"/>
          <w:sz w:val="23"/>
          <w:szCs w:val="23"/>
        </w:rPr>
      </w:pPr>
      <w:r w:rsidRPr="004D0871">
        <w:rPr>
          <w:b/>
          <w:color w:val="auto"/>
          <w:sz w:val="23"/>
          <w:szCs w:val="23"/>
        </w:rPr>
        <w:t>Товариство з обмеженою відповідальністю «</w:t>
      </w:r>
      <w:r>
        <w:rPr>
          <w:b/>
          <w:color w:val="auto"/>
          <w:sz w:val="23"/>
          <w:szCs w:val="23"/>
        </w:rPr>
        <w:t>_________</w:t>
      </w:r>
      <w:r w:rsidRPr="004D0871">
        <w:rPr>
          <w:b/>
          <w:color w:val="auto"/>
          <w:sz w:val="23"/>
          <w:szCs w:val="23"/>
        </w:rPr>
        <w:t>»</w:t>
      </w:r>
      <w:r w:rsidRPr="004D0871">
        <w:rPr>
          <w:color w:val="auto"/>
          <w:sz w:val="23"/>
          <w:szCs w:val="23"/>
        </w:rPr>
        <w:t xml:space="preserve">, </w:t>
      </w:r>
      <w:r w:rsidRPr="004D0871">
        <w:rPr>
          <w:b/>
          <w:color w:val="auto"/>
          <w:sz w:val="23"/>
          <w:szCs w:val="23"/>
          <w:lang w:eastAsia="ar-SA"/>
        </w:rPr>
        <w:t xml:space="preserve">(надалі – </w:t>
      </w:r>
      <w:r w:rsidRPr="004D0871">
        <w:rPr>
          <w:b/>
          <w:color w:val="auto"/>
          <w:sz w:val="23"/>
          <w:szCs w:val="23"/>
          <w:lang w:eastAsia="uk-UA"/>
        </w:rPr>
        <w:t>Замовник</w:t>
      </w:r>
      <w:r w:rsidRPr="004D0871">
        <w:rPr>
          <w:b/>
          <w:color w:val="auto"/>
          <w:sz w:val="23"/>
          <w:szCs w:val="23"/>
          <w:lang w:eastAsia="ar-SA"/>
        </w:rPr>
        <w:t>),</w:t>
      </w:r>
      <w:r w:rsidRPr="004D0871">
        <w:rPr>
          <w:color w:val="auto"/>
          <w:sz w:val="23"/>
          <w:szCs w:val="23"/>
        </w:rPr>
        <w:t xml:space="preserve"> </w:t>
      </w:r>
      <w:r w:rsidRPr="004D0871">
        <w:rPr>
          <w:color w:val="auto"/>
          <w:sz w:val="23"/>
          <w:szCs w:val="23"/>
          <w:lang w:eastAsia="ar-SA"/>
        </w:rPr>
        <w:t xml:space="preserve">в особі директора </w:t>
      </w:r>
      <w:r>
        <w:rPr>
          <w:color w:val="auto"/>
          <w:sz w:val="23"/>
          <w:szCs w:val="23"/>
          <w:lang w:eastAsia="ar-SA"/>
        </w:rPr>
        <w:t>____________</w:t>
      </w:r>
      <w:r w:rsidRPr="004D0871">
        <w:rPr>
          <w:color w:val="auto"/>
          <w:sz w:val="23"/>
          <w:szCs w:val="23"/>
        </w:rPr>
        <w:t xml:space="preserve">, що </w:t>
      </w:r>
      <w:r w:rsidRPr="004D0871">
        <w:rPr>
          <w:color w:val="auto"/>
          <w:sz w:val="23"/>
          <w:szCs w:val="23"/>
          <w:lang w:eastAsia="ar-SA"/>
        </w:rPr>
        <w:t>діє</w:t>
      </w:r>
      <w:r w:rsidRPr="004D0871">
        <w:rPr>
          <w:color w:val="auto"/>
          <w:sz w:val="23"/>
          <w:szCs w:val="23"/>
        </w:rPr>
        <w:t xml:space="preserve"> на підставі Статуту</w:t>
      </w:r>
      <w:r w:rsidRPr="004D0871">
        <w:rPr>
          <w:rFonts w:eastAsia="Calibri"/>
          <w:color w:val="auto"/>
          <w:sz w:val="23"/>
          <w:szCs w:val="23"/>
        </w:rPr>
        <w:t>,</w:t>
      </w:r>
      <w:r w:rsidRPr="004D0871">
        <w:rPr>
          <w:color w:val="auto"/>
          <w:sz w:val="23"/>
          <w:szCs w:val="23"/>
        </w:rPr>
        <w:t xml:space="preserve"> з </w:t>
      </w:r>
      <w:r w:rsidRPr="004D0871">
        <w:rPr>
          <w:sz w:val="23"/>
          <w:szCs w:val="23"/>
        </w:rPr>
        <w:t>інш</w:t>
      </w:r>
      <w:r w:rsidRPr="004D0871">
        <w:rPr>
          <w:color w:val="auto"/>
          <w:sz w:val="23"/>
          <w:szCs w:val="23"/>
        </w:rPr>
        <w:t xml:space="preserve">ої сторони, </w:t>
      </w:r>
    </w:p>
    <w:p w14:paraId="44941F4B" w14:textId="77777777" w:rsidR="005C012D" w:rsidRPr="004D0871" w:rsidRDefault="005C012D" w:rsidP="005C012D">
      <w:pPr>
        <w:pStyle w:val="style121"/>
        <w:ind w:firstLine="646"/>
        <w:jc w:val="both"/>
        <w:rPr>
          <w:color w:val="auto"/>
          <w:sz w:val="23"/>
          <w:szCs w:val="23"/>
          <w:lang w:eastAsia="ar-SA"/>
        </w:rPr>
      </w:pPr>
      <w:r w:rsidRPr="004D0871">
        <w:rPr>
          <w:color w:val="auto"/>
          <w:sz w:val="23"/>
          <w:szCs w:val="23"/>
          <w:lang w:eastAsia="ar-SA"/>
        </w:rPr>
        <w:t>надалі разом – Сторони, а кожна окремо – Сторона, уклали цей договір про надання послуг (надалі – Договір) про наступне:</w:t>
      </w:r>
    </w:p>
    <w:p w14:paraId="01815080" w14:textId="77777777" w:rsidR="005C012D" w:rsidRPr="004D0871" w:rsidRDefault="005C012D" w:rsidP="005C012D">
      <w:pPr>
        <w:pStyle w:val="style121"/>
        <w:tabs>
          <w:tab w:val="left" w:pos="1134"/>
        </w:tabs>
        <w:ind w:left="709"/>
        <w:jc w:val="both"/>
        <w:rPr>
          <w:color w:val="auto"/>
          <w:sz w:val="23"/>
          <w:szCs w:val="23"/>
          <w:lang w:eastAsia="uk-UA"/>
        </w:rPr>
      </w:pPr>
    </w:p>
    <w:p w14:paraId="58F9E037" w14:textId="77777777" w:rsidR="005C012D" w:rsidRPr="004D0871" w:rsidRDefault="005C012D" w:rsidP="005C012D">
      <w:pPr>
        <w:pStyle w:val="style121"/>
        <w:numPr>
          <w:ilvl w:val="0"/>
          <w:numId w:val="16"/>
        </w:numPr>
        <w:tabs>
          <w:tab w:val="left" w:pos="284"/>
        </w:tabs>
        <w:suppressAutoHyphens w:val="0"/>
        <w:ind w:left="0" w:firstLine="0"/>
        <w:jc w:val="center"/>
        <w:rPr>
          <w:b/>
          <w:color w:val="auto"/>
          <w:sz w:val="23"/>
          <w:szCs w:val="23"/>
          <w:lang w:eastAsia="uk-UA"/>
        </w:rPr>
      </w:pPr>
      <w:r w:rsidRPr="004D0871">
        <w:rPr>
          <w:b/>
          <w:color w:val="auto"/>
          <w:sz w:val="23"/>
          <w:szCs w:val="23"/>
          <w:lang w:eastAsia="uk-UA"/>
        </w:rPr>
        <w:t>Визначення термінів</w:t>
      </w:r>
    </w:p>
    <w:p w14:paraId="051B9426" w14:textId="77777777" w:rsidR="005C012D" w:rsidRPr="004D0871" w:rsidRDefault="005C012D" w:rsidP="005C012D">
      <w:pPr>
        <w:pStyle w:val="style121"/>
        <w:ind w:left="851"/>
        <w:jc w:val="both"/>
        <w:rPr>
          <w:color w:val="auto"/>
          <w:sz w:val="23"/>
          <w:szCs w:val="23"/>
          <w:lang w:eastAsia="uk-UA"/>
        </w:rPr>
      </w:pPr>
      <w:r w:rsidRPr="004D0871">
        <w:rPr>
          <w:color w:val="auto"/>
          <w:sz w:val="23"/>
          <w:szCs w:val="23"/>
          <w:lang w:eastAsia="uk-UA"/>
        </w:rPr>
        <w:t>У цьому Договорі нижченаведені терміни мають таке тлумачення:</w:t>
      </w:r>
    </w:p>
    <w:p w14:paraId="0E0F1F8B" w14:textId="77777777" w:rsidR="005C012D" w:rsidRPr="004D0871" w:rsidRDefault="005C012D" w:rsidP="005C012D">
      <w:pPr>
        <w:pStyle w:val="style121"/>
        <w:numPr>
          <w:ilvl w:val="1"/>
          <w:numId w:val="16"/>
        </w:numPr>
        <w:tabs>
          <w:tab w:val="left" w:pos="1134"/>
          <w:tab w:val="left" w:pos="1276"/>
        </w:tabs>
        <w:suppressAutoHyphens w:val="0"/>
        <w:ind w:left="0" w:firstLine="709"/>
        <w:jc w:val="both"/>
        <w:rPr>
          <w:color w:val="auto"/>
          <w:sz w:val="23"/>
          <w:szCs w:val="23"/>
          <w:lang w:eastAsia="uk-UA"/>
        </w:rPr>
      </w:pPr>
      <w:r w:rsidRPr="004D0871">
        <w:rPr>
          <w:b/>
          <w:color w:val="auto"/>
          <w:sz w:val="23"/>
          <w:szCs w:val="23"/>
          <w:lang w:eastAsia="uk-UA"/>
        </w:rPr>
        <w:t>«Веб–вузол</w:t>
      </w:r>
      <w:r w:rsidRPr="004D0871">
        <w:rPr>
          <w:color w:val="auto"/>
          <w:sz w:val="23"/>
          <w:szCs w:val="23"/>
          <w:lang w:eastAsia="uk-UA"/>
        </w:rPr>
        <w:t xml:space="preserve">» – означає Сервіс Виконавця, що розміщений у мережі Інтернет та працюючий у режимі он-лайн (функціонуючий при підключені до мережі Інтернет). </w:t>
      </w:r>
    </w:p>
    <w:p w14:paraId="7539D1A3" w14:textId="77777777" w:rsidR="005C012D" w:rsidRPr="004D0871" w:rsidRDefault="005C012D" w:rsidP="005C012D">
      <w:pPr>
        <w:pStyle w:val="style121"/>
        <w:numPr>
          <w:ilvl w:val="1"/>
          <w:numId w:val="16"/>
        </w:numPr>
        <w:tabs>
          <w:tab w:val="left" w:pos="1134"/>
        </w:tabs>
        <w:suppressAutoHyphens w:val="0"/>
        <w:ind w:left="0" w:firstLine="709"/>
        <w:jc w:val="both"/>
        <w:rPr>
          <w:b/>
          <w:color w:val="auto"/>
          <w:sz w:val="23"/>
          <w:szCs w:val="23"/>
          <w:lang w:eastAsia="uk-UA"/>
        </w:rPr>
      </w:pPr>
      <w:r w:rsidRPr="004D0871">
        <w:rPr>
          <w:b/>
          <w:color w:val="auto"/>
          <w:sz w:val="23"/>
          <w:szCs w:val="23"/>
          <w:lang w:eastAsia="uk-UA"/>
        </w:rPr>
        <w:t xml:space="preserve">«Сервіс» – </w:t>
      </w:r>
      <w:r w:rsidRPr="004D0871">
        <w:rPr>
          <w:color w:val="auto"/>
          <w:sz w:val="23"/>
          <w:szCs w:val="23"/>
          <w:lang w:eastAsia="uk-UA"/>
        </w:rPr>
        <w:t>означає відповідну послугу щодо підвищення продуктивності та/або зняття відповідних обмежень для Замовника та/або його бізнес-процесів, яка дозволяє збирати, обробляти, зберігати та резервувати відповідні бази даних та інформацію Замовника</w:t>
      </w:r>
      <w:r w:rsidRPr="004D0871">
        <w:rPr>
          <w:bCs/>
          <w:color w:val="auto"/>
          <w:sz w:val="23"/>
          <w:szCs w:val="23"/>
          <w:lang w:eastAsia="uk-UA"/>
        </w:rPr>
        <w:t xml:space="preserve"> на Веб–вузлі.</w:t>
      </w:r>
    </w:p>
    <w:p w14:paraId="462C589E" w14:textId="77777777" w:rsidR="005C012D" w:rsidRPr="004D0871" w:rsidRDefault="005C012D" w:rsidP="005C012D">
      <w:pPr>
        <w:pStyle w:val="style121"/>
        <w:numPr>
          <w:ilvl w:val="1"/>
          <w:numId w:val="16"/>
        </w:numPr>
        <w:tabs>
          <w:tab w:val="left" w:pos="1134"/>
        </w:tabs>
        <w:suppressAutoHyphens w:val="0"/>
        <w:ind w:left="0" w:firstLine="709"/>
        <w:jc w:val="both"/>
        <w:rPr>
          <w:b/>
          <w:color w:val="auto"/>
          <w:sz w:val="23"/>
          <w:szCs w:val="23"/>
          <w:lang w:eastAsia="uk-UA"/>
        </w:rPr>
      </w:pPr>
      <w:r w:rsidRPr="004D0871">
        <w:rPr>
          <w:b/>
          <w:color w:val="auto"/>
          <w:sz w:val="23"/>
          <w:szCs w:val="23"/>
          <w:lang w:eastAsia="uk-UA"/>
        </w:rPr>
        <w:t xml:space="preserve">«Платформа» – </w:t>
      </w:r>
      <w:r w:rsidRPr="004D0871">
        <w:rPr>
          <w:color w:val="auto"/>
          <w:sz w:val="23"/>
          <w:szCs w:val="23"/>
          <w:lang w:eastAsia="uk-UA"/>
        </w:rPr>
        <w:t>означає сукупність програмно-технічних засобів та сервісів.</w:t>
      </w:r>
    </w:p>
    <w:p w14:paraId="2E508FB9" w14:textId="77777777" w:rsidR="005C012D" w:rsidRPr="004D0871" w:rsidRDefault="005C012D" w:rsidP="005C012D">
      <w:pPr>
        <w:pStyle w:val="style121"/>
        <w:numPr>
          <w:ilvl w:val="1"/>
          <w:numId w:val="16"/>
        </w:numPr>
        <w:tabs>
          <w:tab w:val="left" w:pos="1134"/>
        </w:tabs>
        <w:suppressAutoHyphens w:val="0"/>
        <w:ind w:left="0" w:firstLine="709"/>
        <w:jc w:val="both"/>
        <w:rPr>
          <w:color w:val="auto"/>
          <w:sz w:val="23"/>
          <w:szCs w:val="23"/>
          <w:lang w:eastAsia="uk-UA"/>
        </w:rPr>
      </w:pPr>
      <w:r w:rsidRPr="004D0871">
        <w:rPr>
          <w:b/>
          <w:color w:val="auto"/>
          <w:sz w:val="23"/>
          <w:szCs w:val="23"/>
          <w:lang w:eastAsia="uk-UA"/>
        </w:rPr>
        <w:t xml:space="preserve">«Партнер» – </w:t>
      </w:r>
      <w:r w:rsidRPr="004D0871">
        <w:rPr>
          <w:color w:val="auto"/>
          <w:sz w:val="23"/>
          <w:szCs w:val="23"/>
          <w:lang w:eastAsia="uk-UA"/>
        </w:rPr>
        <w:t>означає «</w:t>
      </w:r>
      <w:r>
        <w:rPr>
          <w:color w:val="auto"/>
          <w:sz w:val="23"/>
          <w:szCs w:val="23"/>
          <w:lang w:eastAsia="uk-UA"/>
        </w:rPr>
        <w:t>______________________</w:t>
      </w:r>
      <w:r w:rsidRPr="004D0871">
        <w:rPr>
          <w:color w:val="auto"/>
          <w:sz w:val="23"/>
          <w:szCs w:val="23"/>
          <w:lang w:eastAsia="uk-UA"/>
        </w:rPr>
        <w:t>», яке надає технічне обладнання, на якому встановлюється Веб-вузол.</w:t>
      </w:r>
    </w:p>
    <w:p w14:paraId="63A67C61" w14:textId="77777777" w:rsidR="005C012D" w:rsidRPr="004D0871" w:rsidRDefault="005C012D" w:rsidP="005C012D">
      <w:pPr>
        <w:pStyle w:val="style121"/>
        <w:numPr>
          <w:ilvl w:val="1"/>
          <w:numId w:val="16"/>
        </w:numPr>
        <w:tabs>
          <w:tab w:val="left" w:pos="1134"/>
        </w:tabs>
        <w:suppressAutoHyphens w:val="0"/>
        <w:ind w:left="0" w:firstLine="709"/>
        <w:jc w:val="both"/>
        <w:rPr>
          <w:b/>
          <w:color w:val="auto"/>
          <w:sz w:val="23"/>
          <w:szCs w:val="23"/>
          <w:lang w:eastAsia="uk-UA"/>
        </w:rPr>
      </w:pPr>
      <w:r w:rsidRPr="004D0871">
        <w:rPr>
          <w:b/>
          <w:color w:val="auto"/>
          <w:sz w:val="23"/>
          <w:szCs w:val="23"/>
          <w:lang w:eastAsia="uk-UA"/>
        </w:rPr>
        <w:t>«Програмне забезпечення»</w:t>
      </w:r>
      <w:r w:rsidRPr="004D0871">
        <w:rPr>
          <w:color w:val="auto"/>
          <w:sz w:val="23"/>
          <w:szCs w:val="23"/>
          <w:lang w:eastAsia="uk-UA"/>
        </w:rPr>
        <w:t xml:space="preserve"> або </w:t>
      </w:r>
      <w:r w:rsidRPr="004D0871">
        <w:rPr>
          <w:b/>
          <w:color w:val="auto"/>
          <w:sz w:val="23"/>
          <w:szCs w:val="23"/>
          <w:lang w:eastAsia="uk-UA"/>
        </w:rPr>
        <w:t>«ПЗ»</w:t>
      </w:r>
      <w:r w:rsidRPr="004D0871">
        <w:rPr>
          <w:color w:val="auto"/>
          <w:sz w:val="23"/>
          <w:szCs w:val="23"/>
          <w:lang w:eastAsia="uk-UA"/>
        </w:rPr>
        <w:t xml:space="preserve"> – означає сукупність програм і програмних документів, встановлених на технічному обладнанні Виконавця (Партнера) та необхідних для функціонування Сервісу.</w:t>
      </w:r>
    </w:p>
    <w:p w14:paraId="04FE7CB8" w14:textId="77777777" w:rsidR="005C012D" w:rsidRPr="004D0871" w:rsidRDefault="005C012D" w:rsidP="005C012D">
      <w:pPr>
        <w:pStyle w:val="style121"/>
        <w:numPr>
          <w:ilvl w:val="1"/>
          <w:numId w:val="16"/>
        </w:numPr>
        <w:tabs>
          <w:tab w:val="left" w:pos="1134"/>
        </w:tabs>
        <w:suppressAutoHyphens w:val="0"/>
        <w:ind w:left="0" w:firstLine="709"/>
        <w:jc w:val="both"/>
        <w:rPr>
          <w:color w:val="auto"/>
          <w:sz w:val="23"/>
          <w:szCs w:val="23"/>
          <w:lang w:eastAsia="uk-UA"/>
        </w:rPr>
      </w:pPr>
      <w:r w:rsidRPr="004D0871">
        <w:rPr>
          <w:b/>
          <w:color w:val="auto"/>
          <w:sz w:val="23"/>
          <w:szCs w:val="23"/>
          <w:lang w:eastAsia="uk-UA"/>
        </w:rPr>
        <w:t xml:space="preserve">«Профілактичне технічне обслуговування» – </w:t>
      </w:r>
      <w:r w:rsidRPr="004D0871">
        <w:rPr>
          <w:color w:val="auto"/>
          <w:sz w:val="23"/>
          <w:szCs w:val="23"/>
          <w:lang w:eastAsia="uk-UA"/>
        </w:rPr>
        <w:t>означає</w:t>
      </w:r>
      <w:r w:rsidRPr="004D0871">
        <w:rPr>
          <w:b/>
          <w:color w:val="auto"/>
          <w:sz w:val="23"/>
          <w:szCs w:val="23"/>
          <w:lang w:eastAsia="uk-UA"/>
        </w:rPr>
        <w:t xml:space="preserve"> </w:t>
      </w:r>
      <w:r w:rsidRPr="004D0871">
        <w:rPr>
          <w:color w:val="auto"/>
          <w:sz w:val="23"/>
          <w:szCs w:val="23"/>
          <w:lang w:eastAsia="uk-UA"/>
        </w:rPr>
        <w:t>здійснення Виконавцем або Партнером профілактичних робіт із технічного обслуговування, пов’язаних із модернізацією мережі і заміною обладнання центру обробки даних, апаратного забезпечення на Веб-вузлі. Під час проведення таких робіт можуть бути перебої у наданні послуг.</w:t>
      </w:r>
    </w:p>
    <w:p w14:paraId="32034C67" w14:textId="77777777" w:rsidR="005C012D" w:rsidRPr="004D0871" w:rsidRDefault="005C012D" w:rsidP="005C012D">
      <w:pPr>
        <w:pStyle w:val="style121"/>
        <w:tabs>
          <w:tab w:val="left" w:pos="1134"/>
        </w:tabs>
        <w:ind w:left="0"/>
        <w:jc w:val="both"/>
        <w:rPr>
          <w:color w:val="auto"/>
          <w:sz w:val="23"/>
          <w:szCs w:val="23"/>
          <w:lang w:eastAsia="uk-UA"/>
        </w:rPr>
      </w:pPr>
    </w:p>
    <w:p w14:paraId="4396CFAE" w14:textId="77777777" w:rsidR="005C012D" w:rsidRPr="004D0871" w:rsidRDefault="005C012D" w:rsidP="005C012D">
      <w:pPr>
        <w:pStyle w:val="style121"/>
        <w:numPr>
          <w:ilvl w:val="0"/>
          <w:numId w:val="16"/>
        </w:numPr>
        <w:tabs>
          <w:tab w:val="left" w:pos="284"/>
        </w:tabs>
        <w:suppressAutoHyphens w:val="0"/>
        <w:ind w:left="0" w:firstLine="0"/>
        <w:jc w:val="center"/>
        <w:rPr>
          <w:color w:val="auto"/>
          <w:sz w:val="23"/>
          <w:szCs w:val="23"/>
          <w:lang w:eastAsia="ar-SA"/>
        </w:rPr>
      </w:pPr>
      <w:r w:rsidRPr="004D0871">
        <w:rPr>
          <w:b/>
          <w:color w:val="auto"/>
          <w:sz w:val="23"/>
          <w:szCs w:val="23"/>
          <w:lang w:eastAsia="uk-UA"/>
        </w:rPr>
        <w:t>Предмет Договору</w:t>
      </w:r>
    </w:p>
    <w:p w14:paraId="0BAA0BE6" w14:textId="77777777" w:rsidR="005C012D" w:rsidRPr="004D0871" w:rsidRDefault="005C012D" w:rsidP="005C012D">
      <w:pPr>
        <w:pStyle w:val="style121"/>
        <w:numPr>
          <w:ilvl w:val="1"/>
          <w:numId w:val="16"/>
        </w:numPr>
        <w:tabs>
          <w:tab w:val="left" w:pos="1134"/>
        </w:tabs>
        <w:suppressAutoHyphens w:val="0"/>
        <w:ind w:left="0" w:firstLine="709"/>
        <w:jc w:val="both"/>
        <w:rPr>
          <w:color w:val="auto"/>
          <w:sz w:val="23"/>
          <w:szCs w:val="23"/>
          <w:lang w:eastAsia="uk-UA"/>
        </w:rPr>
      </w:pPr>
      <w:r w:rsidRPr="004D0871">
        <w:rPr>
          <w:color w:val="auto"/>
          <w:sz w:val="23"/>
          <w:szCs w:val="23"/>
          <w:lang w:eastAsia="uk-UA"/>
        </w:rPr>
        <w:t xml:space="preserve"> Виконавець зобов’язується протягом терміну дії цього Договору </w:t>
      </w:r>
      <w:r>
        <w:rPr>
          <w:color w:val="auto"/>
          <w:sz w:val="23"/>
          <w:szCs w:val="23"/>
          <w:lang w:eastAsia="uk-UA"/>
        </w:rPr>
        <w:t xml:space="preserve">за завданням </w:t>
      </w:r>
      <w:r w:rsidRPr="004D0871">
        <w:rPr>
          <w:color w:val="auto"/>
          <w:sz w:val="23"/>
          <w:szCs w:val="23"/>
          <w:lang w:eastAsia="uk-UA"/>
        </w:rPr>
        <w:t>Замовник</w:t>
      </w:r>
      <w:r>
        <w:rPr>
          <w:color w:val="auto"/>
          <w:sz w:val="23"/>
          <w:szCs w:val="23"/>
          <w:lang w:eastAsia="uk-UA"/>
        </w:rPr>
        <w:t xml:space="preserve">а </w:t>
      </w:r>
      <w:r w:rsidRPr="004D0871">
        <w:rPr>
          <w:color w:val="auto"/>
          <w:sz w:val="23"/>
          <w:szCs w:val="23"/>
          <w:lang w:eastAsia="uk-UA"/>
        </w:rPr>
        <w:t xml:space="preserve">надавати послуги </w:t>
      </w:r>
      <w:r>
        <w:rPr>
          <w:color w:val="auto"/>
          <w:sz w:val="23"/>
          <w:szCs w:val="23"/>
          <w:lang w:eastAsia="uk-UA"/>
        </w:rPr>
        <w:t xml:space="preserve">із </w:t>
      </w:r>
      <w:r w:rsidRPr="004D0871">
        <w:rPr>
          <w:color w:val="auto"/>
          <w:sz w:val="23"/>
          <w:szCs w:val="23"/>
          <w:lang w:eastAsia="uk-UA"/>
        </w:rPr>
        <w:t xml:space="preserve">розміщення і оброблення інформації на Веб-вузлах на базі налаштованої </w:t>
      </w:r>
      <w:r>
        <w:rPr>
          <w:color w:val="auto"/>
          <w:sz w:val="23"/>
          <w:szCs w:val="23"/>
          <w:lang w:eastAsia="uk-UA"/>
        </w:rPr>
        <w:t>П</w:t>
      </w:r>
      <w:r w:rsidRPr="004D0871">
        <w:rPr>
          <w:color w:val="auto"/>
          <w:sz w:val="23"/>
          <w:szCs w:val="23"/>
          <w:lang w:eastAsia="uk-UA"/>
        </w:rPr>
        <w:t>латформи, до складу якої входять наступні програмні комплекси: (біллінгова система, фінансова система, системи зовнішнього обміну електронного документообігу та внутрішнього електронного документообігу, поштова система, особистий кабінет)</w:t>
      </w:r>
      <w:r>
        <w:rPr>
          <w:color w:val="auto"/>
          <w:sz w:val="23"/>
          <w:szCs w:val="23"/>
          <w:lang w:eastAsia="uk-UA"/>
        </w:rPr>
        <w:t>,</w:t>
      </w:r>
      <w:r w:rsidRPr="004D0871">
        <w:rPr>
          <w:color w:val="auto"/>
          <w:sz w:val="23"/>
          <w:szCs w:val="23"/>
          <w:lang w:eastAsia="uk-UA"/>
        </w:rPr>
        <w:t xml:space="preserve"> адміністрування</w:t>
      </w:r>
      <w:r w:rsidRPr="00E134E1">
        <w:rPr>
          <w:color w:val="auto"/>
          <w:sz w:val="23"/>
          <w:szCs w:val="23"/>
          <w:lang w:eastAsia="uk-UA"/>
        </w:rPr>
        <w:t xml:space="preserve"> </w:t>
      </w:r>
      <w:r w:rsidRPr="004D0871">
        <w:rPr>
          <w:color w:val="auto"/>
          <w:sz w:val="23"/>
          <w:szCs w:val="23"/>
          <w:lang w:eastAsia="uk-UA"/>
        </w:rPr>
        <w:t>програмн</w:t>
      </w:r>
      <w:r>
        <w:rPr>
          <w:color w:val="auto"/>
          <w:sz w:val="23"/>
          <w:szCs w:val="23"/>
          <w:lang w:eastAsia="uk-UA"/>
        </w:rPr>
        <w:t>их</w:t>
      </w:r>
      <w:r w:rsidRPr="004D0871">
        <w:rPr>
          <w:color w:val="auto"/>
          <w:sz w:val="23"/>
          <w:szCs w:val="23"/>
          <w:lang w:eastAsia="uk-UA"/>
        </w:rPr>
        <w:t xml:space="preserve"> комплекс</w:t>
      </w:r>
      <w:r>
        <w:rPr>
          <w:color w:val="auto"/>
          <w:sz w:val="23"/>
          <w:szCs w:val="23"/>
          <w:lang w:eastAsia="uk-UA"/>
        </w:rPr>
        <w:t>ів</w:t>
      </w:r>
      <w:r w:rsidRPr="004D0871">
        <w:rPr>
          <w:color w:val="auto"/>
          <w:sz w:val="23"/>
          <w:szCs w:val="23"/>
          <w:lang w:eastAsia="uk-UA"/>
        </w:rPr>
        <w:t xml:space="preserve">, забезпечення безперебійного захищеного доступу до сервісів, їх взаємного злагодженого функціонування, а також надання інших послуг, що пов’язані із функціонуванням </w:t>
      </w:r>
      <w:r>
        <w:rPr>
          <w:color w:val="auto"/>
          <w:sz w:val="23"/>
          <w:szCs w:val="23"/>
          <w:lang w:eastAsia="uk-UA"/>
        </w:rPr>
        <w:t>П</w:t>
      </w:r>
      <w:r w:rsidRPr="004D0871">
        <w:rPr>
          <w:color w:val="auto"/>
          <w:sz w:val="23"/>
          <w:szCs w:val="23"/>
          <w:lang w:eastAsia="uk-UA"/>
        </w:rPr>
        <w:t>латформи (надалі – Послуги), які споживаються у процесі здійснення та забезпечення господарської діяльності Замовника, а Замовник зобов’язується приймати і оплачувати надані йому Виконавцем Послуги у розмірі, у строки та у порядку, що встановлені цим Договором.</w:t>
      </w:r>
    </w:p>
    <w:p w14:paraId="15972730" w14:textId="77777777" w:rsidR="005C012D" w:rsidRPr="004D0871" w:rsidRDefault="005C012D" w:rsidP="005C012D">
      <w:pPr>
        <w:pStyle w:val="style121"/>
        <w:ind w:firstLine="646"/>
        <w:jc w:val="both"/>
        <w:rPr>
          <w:color w:val="auto"/>
          <w:sz w:val="23"/>
          <w:szCs w:val="23"/>
        </w:rPr>
      </w:pPr>
    </w:p>
    <w:p w14:paraId="62C70B7E" w14:textId="77777777" w:rsidR="005C012D" w:rsidRPr="00A2442A" w:rsidRDefault="005C012D" w:rsidP="005C012D">
      <w:pPr>
        <w:pStyle w:val="style121"/>
        <w:numPr>
          <w:ilvl w:val="0"/>
          <w:numId w:val="16"/>
        </w:numPr>
        <w:tabs>
          <w:tab w:val="left" w:pos="284"/>
        </w:tabs>
        <w:suppressAutoHyphens w:val="0"/>
        <w:ind w:left="0" w:firstLine="0"/>
        <w:jc w:val="center"/>
        <w:rPr>
          <w:b/>
          <w:color w:val="auto"/>
          <w:sz w:val="23"/>
          <w:szCs w:val="23"/>
          <w:lang w:eastAsia="uk-UA"/>
        </w:rPr>
      </w:pPr>
      <w:r w:rsidRPr="00A2442A">
        <w:rPr>
          <w:b/>
          <w:color w:val="auto"/>
          <w:sz w:val="23"/>
          <w:szCs w:val="23"/>
          <w:lang w:eastAsia="uk-UA"/>
        </w:rPr>
        <w:t>Ціна Договору, вартість Послуг та порядок розрахунків</w:t>
      </w:r>
    </w:p>
    <w:p w14:paraId="0910BD50" w14:textId="77777777" w:rsidR="005C012D" w:rsidRPr="00A2442A" w:rsidRDefault="005C012D" w:rsidP="005C012D">
      <w:pPr>
        <w:pStyle w:val="aa"/>
        <w:numPr>
          <w:ilvl w:val="1"/>
          <w:numId w:val="16"/>
        </w:numPr>
        <w:ind w:left="0" w:firstLine="709"/>
        <w:contextualSpacing/>
        <w:jc w:val="both"/>
        <w:rPr>
          <w:sz w:val="23"/>
          <w:szCs w:val="23"/>
          <w:lang w:val="uk-UA" w:eastAsia="uk-UA"/>
        </w:rPr>
      </w:pPr>
      <w:r w:rsidRPr="00A2442A">
        <w:rPr>
          <w:sz w:val="23"/>
          <w:szCs w:val="23"/>
          <w:lang w:val="uk-UA" w:eastAsia="uk-UA"/>
        </w:rPr>
        <w:t xml:space="preserve">Вартість Послуг, що є предметом цього Договору, за кожен розрахунковий період, що складає один календарний місяць, становить </w:t>
      </w:r>
      <w:r w:rsidRPr="00A2442A">
        <w:rPr>
          <w:sz w:val="23"/>
          <w:szCs w:val="23"/>
          <w:lang w:eastAsia="uk-UA"/>
        </w:rPr>
        <w:t>______</w:t>
      </w:r>
      <w:r w:rsidRPr="00A2442A">
        <w:rPr>
          <w:sz w:val="23"/>
          <w:szCs w:val="23"/>
          <w:lang w:val="uk-UA" w:eastAsia="uk-UA"/>
        </w:rPr>
        <w:t xml:space="preserve"> грн. </w:t>
      </w:r>
      <w:r w:rsidRPr="00A2442A">
        <w:rPr>
          <w:sz w:val="23"/>
          <w:szCs w:val="23"/>
          <w:lang w:eastAsia="uk-UA"/>
        </w:rPr>
        <w:t>___</w:t>
      </w:r>
      <w:r w:rsidRPr="00A2442A">
        <w:rPr>
          <w:sz w:val="23"/>
          <w:szCs w:val="23"/>
          <w:lang w:val="uk-UA" w:eastAsia="uk-UA"/>
        </w:rPr>
        <w:t xml:space="preserve"> коп. (________ гривень __ коп.), у тому числі ПДВ у розмірі </w:t>
      </w:r>
      <w:r w:rsidRPr="00A2442A">
        <w:rPr>
          <w:sz w:val="23"/>
          <w:szCs w:val="23"/>
          <w:lang w:eastAsia="uk-UA"/>
        </w:rPr>
        <w:t>________</w:t>
      </w:r>
      <w:r w:rsidRPr="00A2442A">
        <w:rPr>
          <w:sz w:val="23"/>
          <w:szCs w:val="23"/>
          <w:lang w:val="uk-UA" w:eastAsia="uk-UA"/>
        </w:rPr>
        <w:t xml:space="preserve"> грн.</w:t>
      </w:r>
      <w:r w:rsidRPr="00A2442A">
        <w:rPr>
          <w:sz w:val="23"/>
          <w:szCs w:val="23"/>
          <w:lang w:eastAsia="uk-UA"/>
        </w:rPr>
        <w:t xml:space="preserve"> __</w:t>
      </w:r>
      <w:r w:rsidRPr="00A2442A">
        <w:rPr>
          <w:sz w:val="23"/>
          <w:szCs w:val="23"/>
          <w:lang w:val="uk-UA" w:eastAsia="uk-UA"/>
        </w:rPr>
        <w:t xml:space="preserve"> коп. (____________ гривень ____ коп.). </w:t>
      </w:r>
    </w:p>
    <w:p w14:paraId="623B660D" w14:textId="77777777" w:rsidR="005C012D" w:rsidRPr="00A2442A" w:rsidRDefault="005C012D" w:rsidP="005C012D">
      <w:pPr>
        <w:ind w:firstLine="1418"/>
        <w:jc w:val="both"/>
        <w:rPr>
          <w:sz w:val="23"/>
          <w:szCs w:val="23"/>
          <w:lang w:val="uk-UA" w:eastAsia="uk-UA"/>
        </w:rPr>
      </w:pPr>
      <w:r w:rsidRPr="00A2442A">
        <w:rPr>
          <w:sz w:val="23"/>
          <w:szCs w:val="23"/>
          <w:lang w:val="uk-UA" w:eastAsia="uk-UA"/>
        </w:rPr>
        <w:t>Загальна ціна Договору стан</w:t>
      </w:r>
      <w:r>
        <w:rPr>
          <w:sz w:val="23"/>
          <w:szCs w:val="23"/>
          <w:lang w:val="uk-UA" w:eastAsia="uk-UA"/>
        </w:rPr>
        <w:t>овить загальну вартість наданих</w:t>
      </w:r>
      <w:r w:rsidRPr="00A2442A">
        <w:rPr>
          <w:sz w:val="23"/>
          <w:szCs w:val="23"/>
          <w:lang w:val="uk-UA" w:eastAsia="uk-UA"/>
        </w:rPr>
        <w:t xml:space="preserve"> протягом </w:t>
      </w:r>
      <w:r w:rsidRPr="00A2442A">
        <w:rPr>
          <w:lang w:val="uk-UA" w:eastAsia="uk-UA"/>
        </w:rPr>
        <w:t>терміну</w:t>
      </w:r>
      <w:r>
        <w:rPr>
          <w:sz w:val="23"/>
          <w:szCs w:val="23"/>
          <w:lang w:val="uk-UA" w:eastAsia="uk-UA"/>
        </w:rPr>
        <w:t xml:space="preserve"> дії цього Договору </w:t>
      </w:r>
      <w:r w:rsidRPr="00A2442A">
        <w:rPr>
          <w:sz w:val="23"/>
          <w:szCs w:val="23"/>
          <w:lang w:val="uk-UA" w:eastAsia="uk-UA"/>
        </w:rPr>
        <w:t xml:space="preserve">Послуг та </w:t>
      </w:r>
      <w:r>
        <w:rPr>
          <w:sz w:val="23"/>
          <w:szCs w:val="23"/>
          <w:lang w:val="uk-UA" w:eastAsia="uk-UA"/>
        </w:rPr>
        <w:t>складає  ________ грн.</w:t>
      </w:r>
      <w:r w:rsidRPr="0028541A">
        <w:t xml:space="preserve"> </w:t>
      </w:r>
      <w:r w:rsidRPr="0028541A">
        <w:rPr>
          <w:sz w:val="23"/>
          <w:szCs w:val="23"/>
          <w:lang w:val="uk-UA" w:eastAsia="uk-UA"/>
        </w:rPr>
        <w:t>(________ гривень __ коп.)</w:t>
      </w:r>
      <w:r>
        <w:rPr>
          <w:sz w:val="23"/>
          <w:szCs w:val="23"/>
          <w:lang w:val="uk-UA" w:eastAsia="uk-UA"/>
        </w:rPr>
        <w:t xml:space="preserve"> в т.ч. ПДВ ________ грн. </w:t>
      </w:r>
      <w:r w:rsidRPr="0028541A">
        <w:t xml:space="preserve"> </w:t>
      </w:r>
      <w:r w:rsidRPr="0028541A">
        <w:rPr>
          <w:sz w:val="23"/>
          <w:szCs w:val="23"/>
          <w:lang w:val="uk-UA" w:eastAsia="uk-UA"/>
        </w:rPr>
        <w:t>(________ гривень __ коп.)</w:t>
      </w:r>
      <w:r>
        <w:rPr>
          <w:sz w:val="23"/>
          <w:szCs w:val="23"/>
          <w:lang w:val="uk-UA" w:eastAsia="uk-UA"/>
        </w:rPr>
        <w:t xml:space="preserve">, та </w:t>
      </w:r>
      <w:r w:rsidRPr="00A2442A">
        <w:rPr>
          <w:sz w:val="23"/>
          <w:szCs w:val="23"/>
          <w:lang w:val="uk-UA" w:eastAsia="uk-UA"/>
        </w:rPr>
        <w:t xml:space="preserve">зазначається у відповідних Актах приймання-передачі, складених у відповідності до умов цього Договору. </w:t>
      </w:r>
    </w:p>
    <w:p w14:paraId="1BC6DF36" w14:textId="77777777" w:rsidR="005C012D" w:rsidRPr="00A2442A" w:rsidRDefault="005C012D" w:rsidP="005C012D">
      <w:pPr>
        <w:widowControl w:val="0"/>
        <w:numPr>
          <w:ilvl w:val="2"/>
          <w:numId w:val="16"/>
        </w:numPr>
        <w:tabs>
          <w:tab w:val="left" w:pos="426"/>
        </w:tabs>
        <w:ind w:left="0" w:firstLine="709"/>
        <w:jc w:val="both"/>
        <w:rPr>
          <w:sz w:val="23"/>
          <w:szCs w:val="23"/>
          <w:lang w:val="uk-UA"/>
        </w:rPr>
      </w:pPr>
      <w:r w:rsidRPr="00A2442A">
        <w:rPr>
          <w:sz w:val="23"/>
          <w:szCs w:val="23"/>
          <w:lang w:val="uk-UA"/>
        </w:rPr>
        <w:lastRenderedPageBreak/>
        <w:t xml:space="preserve">Вартість Послуг, вказана у п. 3.1 цього Договору, є еквівалентом </w:t>
      </w:r>
      <w:r w:rsidRPr="00764975">
        <w:rPr>
          <w:b/>
          <w:sz w:val="23"/>
          <w:szCs w:val="23"/>
          <w:lang w:val="uk-UA"/>
        </w:rPr>
        <w:t>______</w:t>
      </w:r>
      <w:r w:rsidRPr="00A2442A">
        <w:rPr>
          <w:sz w:val="23"/>
          <w:szCs w:val="23"/>
          <w:lang w:val="uk-UA"/>
        </w:rPr>
        <w:t xml:space="preserve"> Євро (EUR) згідно курсу продажу EUR/гривня на міжбанківському ринку, встановленого на момент його закриття станом на «___» _______ 202_ року, який становить 1 EUR – </w:t>
      </w:r>
      <w:r w:rsidRPr="00A2442A">
        <w:rPr>
          <w:b/>
          <w:sz w:val="23"/>
          <w:szCs w:val="23"/>
          <w:lang w:val="uk-UA"/>
        </w:rPr>
        <w:t>_______</w:t>
      </w:r>
      <w:r w:rsidRPr="00A2442A">
        <w:rPr>
          <w:sz w:val="23"/>
          <w:szCs w:val="23"/>
          <w:lang w:val="uk-UA"/>
        </w:rPr>
        <w:t xml:space="preserve"> грн.</w:t>
      </w:r>
    </w:p>
    <w:p w14:paraId="376DCFF8" w14:textId="77777777" w:rsidR="005C012D" w:rsidRPr="004D0871" w:rsidRDefault="005C012D" w:rsidP="005C012D">
      <w:pPr>
        <w:numPr>
          <w:ilvl w:val="2"/>
          <w:numId w:val="16"/>
        </w:numPr>
        <w:tabs>
          <w:tab w:val="left" w:pos="851"/>
        </w:tabs>
        <w:ind w:left="0" w:firstLine="709"/>
        <w:jc w:val="both"/>
        <w:rPr>
          <w:sz w:val="23"/>
          <w:szCs w:val="23"/>
          <w:lang w:val="uk-UA"/>
        </w:rPr>
      </w:pPr>
      <w:r w:rsidRPr="00A2442A">
        <w:rPr>
          <w:sz w:val="23"/>
          <w:szCs w:val="23"/>
          <w:lang w:val="uk-UA"/>
        </w:rPr>
        <w:t xml:space="preserve">У разі, якщо на робочий день, який передує дню здійснення оплати Послуг за відповідний розрахунковий період, курс продажу EUR/гривня на міжбанківському ринку на момент його закриття зміниться більш/менш </w:t>
      </w:r>
      <w:r w:rsidRPr="00A2442A">
        <w:rPr>
          <w:sz w:val="23"/>
          <w:szCs w:val="23"/>
        </w:rPr>
        <w:t xml:space="preserve">на 2 % </w:t>
      </w:r>
      <w:r w:rsidRPr="00A2442A">
        <w:rPr>
          <w:sz w:val="23"/>
          <w:szCs w:val="23"/>
          <w:lang w:val="uk-UA"/>
        </w:rPr>
        <w:t>по відношенню до курсу продажу EUR/гривня, зазначеного у пп. 3.1.1 п. 3.1</w:t>
      </w:r>
      <w:r w:rsidRPr="004D0871">
        <w:rPr>
          <w:sz w:val="23"/>
          <w:szCs w:val="23"/>
          <w:lang w:val="uk-UA"/>
        </w:rPr>
        <w:t xml:space="preserve"> цього Договору, вартість Послуг за відповідний розрахунковий період має бути відкоригована за наступною формулою:</w:t>
      </w:r>
    </w:p>
    <w:p w14:paraId="0AD01D29" w14:textId="77777777" w:rsidR="005C012D" w:rsidRPr="0061771A" w:rsidRDefault="005C012D" w:rsidP="005C012D">
      <w:pPr>
        <w:tabs>
          <w:tab w:val="left" w:pos="709"/>
        </w:tabs>
        <w:ind w:firstLine="709"/>
        <w:jc w:val="both"/>
        <w:rPr>
          <w:sz w:val="23"/>
          <w:szCs w:val="23"/>
          <w:lang w:val="uk-UA"/>
        </w:rPr>
      </w:pPr>
      <w:r w:rsidRPr="0061771A">
        <w:rPr>
          <w:sz w:val="23"/>
          <w:szCs w:val="23"/>
          <w:lang w:val="uk-UA"/>
        </w:rPr>
        <w:t>В=(К1/К2) х Вт, де</w:t>
      </w:r>
    </w:p>
    <w:p w14:paraId="6CFB6CFB" w14:textId="77777777" w:rsidR="005C012D" w:rsidRPr="0061771A" w:rsidRDefault="005C012D" w:rsidP="005C012D">
      <w:pPr>
        <w:tabs>
          <w:tab w:val="left" w:pos="709"/>
        </w:tabs>
        <w:jc w:val="both"/>
        <w:rPr>
          <w:sz w:val="23"/>
          <w:szCs w:val="23"/>
          <w:lang w:val="uk-UA"/>
        </w:rPr>
      </w:pPr>
      <w:r w:rsidRPr="0061771A">
        <w:rPr>
          <w:sz w:val="23"/>
          <w:szCs w:val="23"/>
          <w:lang w:val="uk-UA"/>
        </w:rPr>
        <w:t>- В – нова вартість Послуг за відповідний розрахунковий період на дату проведення оплати;</w:t>
      </w:r>
    </w:p>
    <w:p w14:paraId="0490D724" w14:textId="77777777" w:rsidR="005C012D" w:rsidRPr="0061771A" w:rsidRDefault="005C012D" w:rsidP="005C012D">
      <w:pPr>
        <w:tabs>
          <w:tab w:val="left" w:pos="709"/>
        </w:tabs>
        <w:jc w:val="both"/>
        <w:rPr>
          <w:sz w:val="23"/>
          <w:szCs w:val="23"/>
          <w:lang w:val="uk-UA"/>
        </w:rPr>
      </w:pPr>
      <w:r w:rsidRPr="0061771A">
        <w:rPr>
          <w:sz w:val="23"/>
          <w:szCs w:val="23"/>
          <w:lang w:val="uk-UA"/>
        </w:rPr>
        <w:t xml:space="preserve">- К1 – курс продажу Євро/гривня на міжбанківському ринку на момент його закриття, за даними розміщеними за адресою: </w:t>
      </w:r>
      <w:hyperlink r:id="rId8">
        <w:r w:rsidRPr="0061771A">
          <w:rPr>
            <w:rStyle w:val="-"/>
            <w:sz w:val="23"/>
            <w:szCs w:val="23"/>
          </w:rPr>
          <w:t>http://minfin.com.ua/currency/mb</w:t>
        </w:r>
      </w:hyperlink>
      <w:r w:rsidRPr="0061771A">
        <w:rPr>
          <w:sz w:val="23"/>
          <w:szCs w:val="23"/>
          <w:lang w:val="uk-UA"/>
        </w:rPr>
        <w:t>, станом на робочий день, який передує дню здійснення оплати Замовником вартості Послуг за відповідний розрахунковий період;</w:t>
      </w:r>
    </w:p>
    <w:p w14:paraId="439A4097" w14:textId="77777777" w:rsidR="005C012D" w:rsidRPr="0061771A" w:rsidRDefault="005C012D" w:rsidP="005C012D">
      <w:pPr>
        <w:tabs>
          <w:tab w:val="left" w:pos="709"/>
        </w:tabs>
        <w:jc w:val="both"/>
        <w:rPr>
          <w:sz w:val="23"/>
          <w:szCs w:val="23"/>
          <w:lang w:val="uk-UA"/>
        </w:rPr>
      </w:pPr>
      <w:r w:rsidRPr="0061771A">
        <w:rPr>
          <w:sz w:val="23"/>
          <w:szCs w:val="23"/>
          <w:lang w:val="uk-UA"/>
        </w:rPr>
        <w:t>- К2 – курс продажу Євро/гривня на міжбанківському ринку на момент його закриття, зазначений у пп. 3.1.1 п. 3.1 цього Договору;</w:t>
      </w:r>
    </w:p>
    <w:p w14:paraId="0FACC9C2" w14:textId="77777777" w:rsidR="005C012D" w:rsidRPr="0061771A" w:rsidRDefault="005C012D" w:rsidP="005C012D">
      <w:pPr>
        <w:tabs>
          <w:tab w:val="left" w:pos="709"/>
        </w:tabs>
        <w:jc w:val="both"/>
        <w:rPr>
          <w:sz w:val="23"/>
          <w:szCs w:val="23"/>
          <w:u w:val="single"/>
          <w:lang w:val="uk-UA"/>
        </w:rPr>
      </w:pPr>
      <w:r w:rsidRPr="0061771A">
        <w:rPr>
          <w:sz w:val="23"/>
          <w:szCs w:val="23"/>
          <w:lang w:val="uk-UA"/>
        </w:rPr>
        <w:t xml:space="preserve">- Вт – щомісячна вартість Послуг, зазначена у п. 3.1 цього Договору. </w:t>
      </w:r>
    </w:p>
    <w:p w14:paraId="72C4D657" w14:textId="77777777" w:rsidR="005C012D" w:rsidRPr="0061771A" w:rsidRDefault="005C012D" w:rsidP="005C012D">
      <w:pPr>
        <w:tabs>
          <w:tab w:val="left" w:pos="709"/>
        </w:tabs>
        <w:jc w:val="both"/>
        <w:rPr>
          <w:sz w:val="23"/>
          <w:szCs w:val="23"/>
          <w:lang w:val="uk-UA"/>
        </w:rPr>
      </w:pPr>
      <w:r w:rsidRPr="0061771A">
        <w:rPr>
          <w:sz w:val="23"/>
          <w:szCs w:val="23"/>
          <w:lang w:val="uk-UA"/>
        </w:rPr>
        <w:tab/>
      </w:r>
      <w:r w:rsidRPr="00D03F9D">
        <w:rPr>
          <w:sz w:val="23"/>
          <w:szCs w:val="23"/>
          <w:lang w:val="uk-UA"/>
        </w:rPr>
        <w:t xml:space="preserve">Виконавець в односторонньому порядку здійснює перерахунок вартості Послуг за відповідний розрахунковий період станом на день проведення оплати Замовником Послуг за відповідний розрахунковий період шляхом виставлення відповідного рахунку-фактури, що підлягає оплаті у строк згідно п. 3.5 </w:t>
      </w:r>
      <w:r>
        <w:rPr>
          <w:sz w:val="23"/>
          <w:szCs w:val="23"/>
          <w:lang w:val="uk-UA"/>
        </w:rPr>
        <w:t xml:space="preserve">цього </w:t>
      </w:r>
      <w:r w:rsidRPr="00D03F9D">
        <w:rPr>
          <w:sz w:val="23"/>
          <w:szCs w:val="23"/>
          <w:lang w:val="uk-UA"/>
        </w:rPr>
        <w:t>Договору.</w:t>
      </w:r>
    </w:p>
    <w:p w14:paraId="045FB0A9" w14:textId="77777777" w:rsidR="005C012D" w:rsidRPr="0061771A" w:rsidRDefault="005C012D" w:rsidP="005C012D">
      <w:pPr>
        <w:tabs>
          <w:tab w:val="left" w:pos="709"/>
        </w:tabs>
        <w:jc w:val="both"/>
        <w:rPr>
          <w:sz w:val="23"/>
          <w:szCs w:val="23"/>
          <w:lang w:val="uk-UA"/>
        </w:rPr>
      </w:pPr>
      <w:r w:rsidRPr="0061771A">
        <w:rPr>
          <w:sz w:val="23"/>
          <w:szCs w:val="23"/>
          <w:lang w:val="uk-UA"/>
        </w:rPr>
        <w:tab/>
        <w:t xml:space="preserve">Сторони домовилися, що таке коригування не вважається зміною умов цього Договору щодо вартості Послуг і не вимагає укладення між Сторонами додаткових угод до цього Договору. </w:t>
      </w:r>
    </w:p>
    <w:p w14:paraId="6608E9FB" w14:textId="77777777" w:rsidR="005C012D" w:rsidRPr="0061771A" w:rsidRDefault="005C012D" w:rsidP="005C012D">
      <w:pPr>
        <w:numPr>
          <w:ilvl w:val="1"/>
          <w:numId w:val="16"/>
        </w:numPr>
        <w:ind w:left="0" w:firstLine="709"/>
        <w:jc w:val="both"/>
        <w:rPr>
          <w:sz w:val="23"/>
          <w:szCs w:val="23"/>
          <w:lang w:val="uk-UA"/>
        </w:rPr>
      </w:pPr>
      <w:r w:rsidRPr="0061771A">
        <w:rPr>
          <w:sz w:val="23"/>
          <w:szCs w:val="23"/>
          <w:lang w:val="uk-UA"/>
        </w:rPr>
        <w:t>Сторони домовились, що відсутність у Замовника доступу до мережі Інтернет та/або непрацездатність власної ІТ-інфраструктури, які виникли з вини Замовника та призвели до неналежного функціонування Сервісу, а також час проведення Профілактичного технічного обслуговування не є підставою для зменшення вартості Послуг за відповідний розрахунковий період.</w:t>
      </w:r>
    </w:p>
    <w:p w14:paraId="7F0530ED" w14:textId="77777777" w:rsidR="005C012D" w:rsidRPr="00D03F9D" w:rsidRDefault="005C012D" w:rsidP="005C012D">
      <w:pPr>
        <w:numPr>
          <w:ilvl w:val="1"/>
          <w:numId w:val="16"/>
        </w:numPr>
        <w:ind w:left="0" w:right="34" w:firstLine="709"/>
        <w:jc w:val="both"/>
        <w:rPr>
          <w:sz w:val="23"/>
          <w:szCs w:val="23"/>
          <w:lang w:val="uk-UA"/>
        </w:rPr>
      </w:pPr>
      <w:r w:rsidRPr="0061771A">
        <w:rPr>
          <w:sz w:val="23"/>
          <w:szCs w:val="23"/>
          <w:lang w:val="uk-UA"/>
        </w:rPr>
        <w:t xml:space="preserve">Оплата Послуг, здійснюється Замовником у безготівковій формі на підставі наданого Виконавцем рахунку-фактури шляхом перерахування грошових коштів у національній валюті України на поточний рахунок Виконавця, зазначений у розділі 12 цього Договору. Замовник має право без </w:t>
      </w:r>
      <w:r w:rsidRPr="00D03F9D">
        <w:rPr>
          <w:sz w:val="23"/>
          <w:szCs w:val="23"/>
          <w:lang w:val="uk-UA"/>
        </w:rPr>
        <w:t>погодження із Виконавцем згідно цього Договору здійснювати попередню оплату Послуг, що надаватимуться за цим Договором.</w:t>
      </w:r>
    </w:p>
    <w:p w14:paraId="0532DFC6" w14:textId="77777777" w:rsidR="005C012D" w:rsidRPr="00D03F9D" w:rsidRDefault="005C012D" w:rsidP="005C012D">
      <w:pPr>
        <w:numPr>
          <w:ilvl w:val="1"/>
          <w:numId w:val="16"/>
        </w:numPr>
        <w:ind w:left="0" w:right="34" w:firstLine="709"/>
        <w:jc w:val="both"/>
        <w:rPr>
          <w:sz w:val="23"/>
          <w:szCs w:val="23"/>
          <w:lang w:val="uk-UA"/>
        </w:rPr>
      </w:pPr>
      <w:r w:rsidRPr="00D03F9D">
        <w:rPr>
          <w:sz w:val="23"/>
          <w:szCs w:val="23"/>
          <w:lang w:val="uk-UA"/>
        </w:rPr>
        <w:t>Замовник зобов’язаний протягом 90 (дев’яносто) банківських днів з дати підписання відповідного Акту приймання-передачі наданих послуг, або з дати настання строку для підписання такого акту згідно п. 4.8 цього Договору, здійснювати оплату Послуг, наданих за відповідний розрахунковий період, зазначений у такому Акті приймання-передачі наданих послуг, у розмірі, зазначеному у п. 3.1 цього Договору, з урахуванням положень, викладених у пп. 3.1.1, 3.1.2 п. 3.1 та п. 3.2 цього Договору.</w:t>
      </w:r>
    </w:p>
    <w:p w14:paraId="0BBF6329" w14:textId="77777777" w:rsidR="005C012D" w:rsidRPr="00D03F9D" w:rsidRDefault="005C012D" w:rsidP="005C012D">
      <w:pPr>
        <w:numPr>
          <w:ilvl w:val="1"/>
          <w:numId w:val="16"/>
        </w:numPr>
        <w:ind w:left="0" w:right="34" w:firstLine="709"/>
        <w:jc w:val="both"/>
        <w:rPr>
          <w:sz w:val="23"/>
          <w:szCs w:val="23"/>
          <w:lang w:val="uk-UA"/>
        </w:rPr>
      </w:pPr>
      <w:r w:rsidRPr="00D03F9D">
        <w:rPr>
          <w:sz w:val="23"/>
          <w:szCs w:val="23"/>
          <w:lang w:val="uk-UA"/>
        </w:rPr>
        <w:t>Датою виконання Замовником зобов’язань по оплаті вартості Послуг є дата зарахування 100% грошових коштів на поточний рахунок Виконавця.</w:t>
      </w:r>
    </w:p>
    <w:p w14:paraId="484BC029" w14:textId="77777777" w:rsidR="005C012D" w:rsidRPr="0061771A" w:rsidRDefault="005C012D" w:rsidP="005C012D">
      <w:pPr>
        <w:rPr>
          <w:sz w:val="23"/>
          <w:szCs w:val="23"/>
          <w:lang w:val="uk-UA"/>
        </w:rPr>
      </w:pPr>
    </w:p>
    <w:p w14:paraId="1D17BB70" w14:textId="77777777" w:rsidR="005C012D" w:rsidRPr="0061771A" w:rsidRDefault="005C012D" w:rsidP="005C012D">
      <w:pPr>
        <w:pStyle w:val="style121"/>
        <w:numPr>
          <w:ilvl w:val="0"/>
          <w:numId w:val="16"/>
        </w:numPr>
        <w:tabs>
          <w:tab w:val="left" w:pos="284"/>
        </w:tabs>
        <w:suppressAutoHyphens w:val="0"/>
        <w:ind w:left="0" w:firstLine="0"/>
        <w:jc w:val="center"/>
        <w:rPr>
          <w:b/>
          <w:color w:val="auto"/>
          <w:sz w:val="23"/>
          <w:szCs w:val="23"/>
          <w:lang w:eastAsia="uk-UA"/>
        </w:rPr>
      </w:pPr>
      <w:r w:rsidRPr="0061771A">
        <w:rPr>
          <w:b/>
          <w:color w:val="auto"/>
          <w:sz w:val="23"/>
          <w:szCs w:val="23"/>
          <w:lang w:eastAsia="uk-UA"/>
        </w:rPr>
        <w:t>Порядок надання Послуг</w:t>
      </w:r>
    </w:p>
    <w:p w14:paraId="327E89A9" w14:textId="77777777" w:rsidR="005C012D" w:rsidRPr="009E0583" w:rsidRDefault="005C012D" w:rsidP="005C012D">
      <w:pPr>
        <w:pStyle w:val="style121"/>
        <w:numPr>
          <w:ilvl w:val="1"/>
          <w:numId w:val="16"/>
        </w:numPr>
        <w:suppressAutoHyphens w:val="0"/>
        <w:ind w:left="0" w:firstLine="709"/>
        <w:jc w:val="both"/>
        <w:rPr>
          <w:color w:val="auto"/>
          <w:sz w:val="23"/>
          <w:szCs w:val="23"/>
        </w:rPr>
      </w:pPr>
      <w:r w:rsidRPr="006011D4">
        <w:rPr>
          <w:color w:val="auto"/>
          <w:sz w:val="23"/>
          <w:szCs w:val="23"/>
          <w:lang w:eastAsia="uk-UA"/>
        </w:rPr>
        <w:t xml:space="preserve">Виконавець </w:t>
      </w:r>
      <w:r>
        <w:rPr>
          <w:color w:val="auto"/>
          <w:sz w:val="23"/>
          <w:szCs w:val="23"/>
          <w:lang w:eastAsia="uk-UA"/>
        </w:rPr>
        <w:t>надає</w:t>
      </w:r>
      <w:r w:rsidRPr="006011D4">
        <w:rPr>
          <w:color w:val="auto"/>
          <w:sz w:val="23"/>
          <w:szCs w:val="23"/>
          <w:lang w:eastAsia="uk-UA"/>
        </w:rPr>
        <w:t xml:space="preserve"> Послуг</w:t>
      </w:r>
      <w:r>
        <w:rPr>
          <w:color w:val="auto"/>
          <w:sz w:val="23"/>
          <w:szCs w:val="23"/>
          <w:lang w:eastAsia="uk-UA"/>
        </w:rPr>
        <w:t>и</w:t>
      </w:r>
      <w:r w:rsidRPr="006011D4">
        <w:rPr>
          <w:color w:val="auto"/>
          <w:sz w:val="23"/>
          <w:szCs w:val="23"/>
          <w:lang w:eastAsia="uk-UA"/>
        </w:rPr>
        <w:t>, передбачен</w:t>
      </w:r>
      <w:r>
        <w:rPr>
          <w:color w:val="auto"/>
          <w:sz w:val="23"/>
          <w:szCs w:val="23"/>
          <w:lang w:eastAsia="uk-UA"/>
        </w:rPr>
        <w:t>і</w:t>
      </w:r>
      <w:r w:rsidRPr="006011D4">
        <w:rPr>
          <w:color w:val="auto"/>
          <w:sz w:val="23"/>
          <w:szCs w:val="23"/>
          <w:lang w:eastAsia="uk-UA"/>
        </w:rPr>
        <w:t xml:space="preserve"> цим Договором, власними силами</w:t>
      </w:r>
      <w:r w:rsidRPr="009E0583">
        <w:rPr>
          <w:sz w:val="23"/>
          <w:szCs w:val="23"/>
          <w:lang w:eastAsia="uk-UA"/>
        </w:rPr>
        <w:t xml:space="preserve">. </w:t>
      </w:r>
      <w:r w:rsidRPr="009E0583">
        <w:rPr>
          <w:color w:val="auto"/>
          <w:sz w:val="23"/>
          <w:szCs w:val="23"/>
          <w:lang w:eastAsia="uk-UA"/>
        </w:rPr>
        <w:t>Сторони домовились, що погодження будь-яких детальних вимог до Послуг здійснюється шляхом обміну електронними листами за електронними адресами, зазначеними у розділі 12 цього Договору.</w:t>
      </w:r>
    </w:p>
    <w:p w14:paraId="3B73E74B"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З метою надання Замовнику Послуг за цим Договором, Виконавець зобов’язаний встановити та налаштувати необхідне Програмне забезпечення на Веб</w:t>
      </w:r>
      <w:r>
        <w:rPr>
          <w:color w:val="auto"/>
          <w:sz w:val="23"/>
          <w:szCs w:val="23"/>
          <w:lang w:eastAsia="uk-UA"/>
        </w:rPr>
        <w:t>-</w:t>
      </w:r>
      <w:r w:rsidRPr="0061771A">
        <w:rPr>
          <w:color w:val="auto"/>
          <w:sz w:val="23"/>
          <w:szCs w:val="23"/>
          <w:lang w:eastAsia="uk-UA"/>
        </w:rPr>
        <w:t>вузлі.</w:t>
      </w:r>
    </w:p>
    <w:p w14:paraId="687D0C59"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З метою якісного та своєчасного надання Послуг Виконавець або Партнер може виконувати Профілактичне технічне обслуговування Веб</w:t>
      </w:r>
      <w:r>
        <w:rPr>
          <w:color w:val="auto"/>
          <w:sz w:val="23"/>
          <w:szCs w:val="23"/>
        </w:rPr>
        <w:t>-</w:t>
      </w:r>
      <w:r w:rsidRPr="0061771A">
        <w:rPr>
          <w:color w:val="auto"/>
          <w:sz w:val="23"/>
          <w:szCs w:val="23"/>
        </w:rPr>
        <w:t>вузла. У разі, якщо таке Профілактичне технічне обслуговування не впливає на своєчасність надання Послуг, Виконавець (Партнер) вправі здійснювати таке обслуговування на свій розсуд та без попереднього повідомлення Замовника. У разі, якщо Профілактичне технічне обслуговування впливає на своєчасність надання Послуг, Виконавець зобов’язаний дотримуватись наступних процедур:</w:t>
      </w:r>
    </w:p>
    <w:p w14:paraId="204FA5F3" w14:textId="77777777" w:rsidR="005C012D" w:rsidRPr="0061771A" w:rsidRDefault="005C012D" w:rsidP="005C012D">
      <w:pPr>
        <w:pStyle w:val="style121"/>
        <w:numPr>
          <w:ilvl w:val="2"/>
          <w:numId w:val="16"/>
        </w:numPr>
        <w:suppressAutoHyphens w:val="0"/>
        <w:ind w:left="0" w:firstLine="709"/>
        <w:jc w:val="both"/>
        <w:rPr>
          <w:color w:val="auto"/>
          <w:sz w:val="23"/>
          <w:szCs w:val="23"/>
        </w:rPr>
      </w:pPr>
      <w:r w:rsidRPr="0061771A">
        <w:rPr>
          <w:color w:val="auto"/>
          <w:sz w:val="23"/>
          <w:szCs w:val="23"/>
        </w:rPr>
        <w:lastRenderedPageBreak/>
        <w:t>У разі необхідності проведення Виконавцем та/або Партнером Профілактичного технічного обслуговування Веб-вузла або здійснення його модернізації, а також у разі проведенням Партнером робіт, пов’язаних із заміною відповідного обладнання, яке впливає на належне та своєчасне надання Виконавцем Послуг за цим Договором, Виконавець зобов’язаний попередити Замовника за 3 (три) календарних дні до проведення такого Профілактичного технічного обслуговування. При цьому Замовник погоджується з тим, що протягом до трьох годин робочого часу або, за узгодженням, в неробочий час та неробочі дні Замовник може не мати доступу до Послуг та/або можливості використовувати Послуги, а також погоджується з тим, що час протягом якого здійснювалось Профілактичне технічне обслуговування враховується при обчисленні вартості Послуг за відповідний розрахунковий період.</w:t>
      </w:r>
    </w:p>
    <w:p w14:paraId="2A9E192B"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rPr>
        <w:t xml:space="preserve">Замовник дає згоду та погоджується з тим, що збирання, </w:t>
      </w:r>
      <w:r w:rsidRPr="0061771A">
        <w:rPr>
          <w:color w:val="auto"/>
          <w:sz w:val="23"/>
          <w:szCs w:val="23"/>
          <w:lang w:eastAsia="uk-UA"/>
        </w:rPr>
        <w:t>оброблення</w:t>
      </w:r>
      <w:r w:rsidRPr="002204A2">
        <w:rPr>
          <w:color w:val="auto"/>
          <w:sz w:val="24"/>
          <w:szCs w:val="24"/>
          <w:lang w:eastAsia="uk-UA"/>
        </w:rPr>
        <w:t xml:space="preserve"> </w:t>
      </w:r>
      <w:r w:rsidRPr="00D71A86">
        <w:rPr>
          <w:color w:val="auto"/>
          <w:sz w:val="24"/>
          <w:szCs w:val="24"/>
          <w:lang w:eastAsia="uk-UA"/>
        </w:rPr>
        <w:t>зберігання баз даних</w:t>
      </w:r>
      <w:r w:rsidRPr="0061771A">
        <w:rPr>
          <w:color w:val="auto"/>
          <w:sz w:val="23"/>
          <w:szCs w:val="23"/>
          <w:lang w:eastAsia="uk-UA"/>
        </w:rPr>
        <w:t xml:space="preserve"> інформації Замовника здійснюється на Веб</w:t>
      </w:r>
      <w:r>
        <w:rPr>
          <w:color w:val="auto"/>
          <w:sz w:val="23"/>
          <w:szCs w:val="23"/>
          <w:lang w:eastAsia="uk-UA"/>
        </w:rPr>
        <w:t>-</w:t>
      </w:r>
      <w:r w:rsidRPr="0061771A">
        <w:rPr>
          <w:color w:val="auto"/>
          <w:sz w:val="23"/>
          <w:szCs w:val="23"/>
          <w:lang w:eastAsia="uk-UA"/>
        </w:rPr>
        <w:t xml:space="preserve">вузлі, </w:t>
      </w:r>
      <w:r>
        <w:rPr>
          <w:color w:val="auto"/>
          <w:sz w:val="23"/>
          <w:szCs w:val="23"/>
          <w:lang w:eastAsia="uk-UA"/>
        </w:rPr>
        <w:t>який може бути</w:t>
      </w:r>
      <w:r w:rsidRPr="0061771A">
        <w:rPr>
          <w:color w:val="auto"/>
          <w:sz w:val="23"/>
          <w:szCs w:val="23"/>
          <w:lang w:eastAsia="uk-UA"/>
        </w:rPr>
        <w:t xml:space="preserve"> розміщений на території Європейського Союзу.</w:t>
      </w:r>
      <w:r w:rsidRPr="0061771A">
        <w:rPr>
          <w:color w:val="auto"/>
          <w:sz w:val="23"/>
          <w:szCs w:val="23"/>
        </w:rPr>
        <w:t xml:space="preserve"> </w:t>
      </w:r>
    </w:p>
    <w:p w14:paraId="0E3861D0"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 xml:space="preserve">Виконавець надає Послуги постійно, 7 (сім) днів на тиждень, </w:t>
      </w:r>
      <w:r w:rsidRPr="0061771A">
        <w:rPr>
          <w:color w:val="auto"/>
          <w:sz w:val="23"/>
          <w:szCs w:val="23"/>
        </w:rPr>
        <w:t>а Замовник приймає їх відповідно до умов, зазначених у п.п. 4.6 – 4.9 цього Договору</w:t>
      </w:r>
      <w:r w:rsidRPr="0061771A">
        <w:rPr>
          <w:color w:val="auto"/>
          <w:sz w:val="23"/>
          <w:szCs w:val="23"/>
          <w:lang w:eastAsia="uk-UA"/>
        </w:rPr>
        <w:t>.</w:t>
      </w:r>
    </w:p>
    <w:p w14:paraId="240D1E37"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Сторони домовились, що прийняття наданих Виконавцем Послуг здійснюється щомісячно, починаючи від дати зазначеної у п 4.1 цього Договору, шляхом підписання відповідного Акту приймання-передачі наданих послуг.</w:t>
      </w:r>
    </w:p>
    <w:p w14:paraId="264CD98E"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 xml:space="preserve">По закінченню відповідного </w:t>
      </w:r>
      <w:r w:rsidRPr="0061771A">
        <w:rPr>
          <w:sz w:val="23"/>
          <w:szCs w:val="23"/>
        </w:rPr>
        <w:t xml:space="preserve">розрахункового </w:t>
      </w:r>
      <w:r w:rsidRPr="0061771A">
        <w:rPr>
          <w:color w:val="auto"/>
          <w:sz w:val="23"/>
          <w:szCs w:val="23"/>
          <w:lang w:eastAsia="uk-UA"/>
        </w:rPr>
        <w:t>періоду надання Послуг, Виконавець складає відповідний Акт приймання-передачі наданих послуг та передає його на підпис Замовнику.</w:t>
      </w:r>
    </w:p>
    <w:p w14:paraId="6D42F18D"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 xml:space="preserve">Замовник протягом 5 (п’яти) робочих днів з дня отримання від Виконавця двох примірників відповідного Акту приймання-передачі наданих послуг, зобов’язаний підписати такий Акт та повернути один примірник Акту Виконавцю, або направити у цей же строк мотивовану письмову відмову від прийняття Послуг за відповідний </w:t>
      </w:r>
      <w:r w:rsidRPr="0061771A">
        <w:rPr>
          <w:sz w:val="23"/>
          <w:szCs w:val="23"/>
        </w:rPr>
        <w:t xml:space="preserve">розрахунковий </w:t>
      </w:r>
      <w:r w:rsidRPr="0061771A">
        <w:rPr>
          <w:color w:val="auto"/>
          <w:sz w:val="23"/>
          <w:szCs w:val="23"/>
          <w:lang w:eastAsia="uk-UA"/>
        </w:rPr>
        <w:t xml:space="preserve">період. У випадку неодержання у вказаний у цьому п. 4.8 Договору строк підписаного Акту приймання-передачі наданих послуг або мотивованої письмової відмови від прийняття наданих Послуг за відповідний </w:t>
      </w:r>
      <w:r w:rsidRPr="0061771A">
        <w:rPr>
          <w:sz w:val="23"/>
          <w:szCs w:val="23"/>
        </w:rPr>
        <w:t xml:space="preserve">розрахунковий </w:t>
      </w:r>
      <w:r w:rsidRPr="0061771A">
        <w:rPr>
          <w:color w:val="auto"/>
          <w:sz w:val="23"/>
          <w:szCs w:val="23"/>
          <w:lang w:eastAsia="uk-UA"/>
        </w:rPr>
        <w:t xml:space="preserve">період, Замовник вважається таким, що погодився з належним наданням Послуг за </w:t>
      </w:r>
      <w:r w:rsidRPr="0061771A">
        <w:rPr>
          <w:sz w:val="23"/>
          <w:szCs w:val="23"/>
        </w:rPr>
        <w:t>розрахунковий</w:t>
      </w:r>
      <w:r w:rsidRPr="0061771A">
        <w:rPr>
          <w:color w:val="auto"/>
          <w:sz w:val="23"/>
          <w:szCs w:val="23"/>
          <w:lang w:eastAsia="uk-UA"/>
        </w:rPr>
        <w:t xml:space="preserve"> період, зазначений у такому Акті, а відповідний Акт вважається підписаним Замовником днем закінчення строку, який встановлений у цьому п. 4.8 Договору для підписання Замовником Акту приймання-передачі наданих послуг, а Послуги за відповідний період вважаються наданими належним чином. У такому разі, зобов’язання Замовника щодо оплати Послуг за відповідний </w:t>
      </w:r>
      <w:r w:rsidRPr="0061771A">
        <w:rPr>
          <w:sz w:val="23"/>
          <w:szCs w:val="23"/>
        </w:rPr>
        <w:t>розрахунковий</w:t>
      </w:r>
      <w:r w:rsidRPr="0061771A">
        <w:rPr>
          <w:color w:val="auto"/>
          <w:sz w:val="23"/>
          <w:szCs w:val="23"/>
          <w:lang w:eastAsia="uk-UA"/>
        </w:rPr>
        <w:t xml:space="preserve"> період починають свій перебіг з 6 (шостого) робочого дня з дня одержання Замовником відповідного Акту приймання-передачі наданих послуг.</w:t>
      </w:r>
    </w:p>
    <w:p w14:paraId="3C39ADAD"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lang w:eastAsia="uk-UA"/>
        </w:rPr>
        <w:t>При виявленні недоліків у наданих Послугах Замовник у строк, визначений у п. 4.8 цього Договору для розгляду та підписання відповідного Акту приймання-передачі наданих послуг, надає Виконавцю мотивовані зауваження до наданих Послуг.</w:t>
      </w:r>
    </w:p>
    <w:p w14:paraId="0BC89EA4" w14:textId="77777777" w:rsidR="005C012D"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У випадку призупинення надання Послуг по ініціативі Замовника, Сторони зобов’язані у 5 (п’яти) денний строк з дня призупинення скласти двосторонній акт про надану частину Послуг і фактично понесені витрати Виконавцем</w:t>
      </w:r>
      <w:r w:rsidRPr="0061771A">
        <w:rPr>
          <w:bCs/>
          <w:color w:val="auto"/>
          <w:sz w:val="23"/>
          <w:szCs w:val="23"/>
          <w:lang w:eastAsia="uk-UA"/>
        </w:rPr>
        <w:t>, що підлягають оплаті Замовником.</w:t>
      </w:r>
      <w:r w:rsidRPr="0061771A">
        <w:rPr>
          <w:color w:val="auto"/>
          <w:sz w:val="23"/>
          <w:szCs w:val="23"/>
          <w:lang w:eastAsia="uk-UA"/>
        </w:rPr>
        <w:t xml:space="preserve"> У разі не підписання</w:t>
      </w:r>
      <w:r w:rsidRPr="0061771A">
        <w:rPr>
          <w:b/>
          <w:color w:val="auto"/>
          <w:sz w:val="23"/>
          <w:szCs w:val="23"/>
          <w:lang w:eastAsia="uk-UA"/>
        </w:rPr>
        <w:t xml:space="preserve"> </w:t>
      </w:r>
      <w:r w:rsidRPr="0061771A">
        <w:rPr>
          <w:color w:val="auto"/>
          <w:sz w:val="23"/>
          <w:szCs w:val="23"/>
          <w:lang w:eastAsia="uk-UA"/>
        </w:rPr>
        <w:t>Замовником</w:t>
      </w:r>
      <w:r w:rsidRPr="0061771A">
        <w:rPr>
          <w:b/>
          <w:color w:val="auto"/>
          <w:sz w:val="23"/>
          <w:szCs w:val="23"/>
          <w:lang w:eastAsia="uk-UA"/>
        </w:rPr>
        <w:t xml:space="preserve"> </w:t>
      </w:r>
      <w:r w:rsidRPr="0061771A">
        <w:rPr>
          <w:color w:val="auto"/>
          <w:sz w:val="23"/>
          <w:szCs w:val="23"/>
          <w:lang w:eastAsia="uk-UA"/>
        </w:rPr>
        <w:t>вищезазначеного акту протягом 5 (п’яти) календарних днів з дати його отримання,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10 (десяти) календарних днів з дати направлення відповідної вимоги  Виконавцем.</w:t>
      </w:r>
    </w:p>
    <w:p w14:paraId="2A7AB66C" w14:textId="77777777" w:rsidR="005C012D" w:rsidRPr="0061771A" w:rsidRDefault="005C012D" w:rsidP="005C012D">
      <w:pPr>
        <w:pStyle w:val="style121"/>
        <w:ind w:left="0"/>
        <w:jc w:val="both"/>
        <w:rPr>
          <w:color w:val="auto"/>
          <w:sz w:val="23"/>
          <w:szCs w:val="23"/>
          <w:lang w:eastAsia="uk-UA"/>
        </w:rPr>
      </w:pPr>
    </w:p>
    <w:p w14:paraId="40B51398" w14:textId="77777777" w:rsidR="005C012D" w:rsidRPr="0061771A" w:rsidRDefault="005C012D" w:rsidP="005C012D">
      <w:pPr>
        <w:pStyle w:val="style121"/>
        <w:numPr>
          <w:ilvl w:val="0"/>
          <w:numId w:val="16"/>
        </w:numPr>
        <w:tabs>
          <w:tab w:val="left" w:pos="284"/>
        </w:tabs>
        <w:suppressAutoHyphens w:val="0"/>
        <w:ind w:left="0" w:firstLine="0"/>
        <w:jc w:val="center"/>
        <w:rPr>
          <w:b/>
          <w:color w:val="auto"/>
          <w:sz w:val="23"/>
          <w:szCs w:val="23"/>
          <w:lang w:eastAsia="uk-UA"/>
        </w:rPr>
      </w:pPr>
      <w:r w:rsidRPr="0061771A">
        <w:rPr>
          <w:b/>
          <w:color w:val="auto"/>
          <w:sz w:val="23"/>
          <w:szCs w:val="23"/>
          <w:lang w:eastAsia="uk-UA"/>
        </w:rPr>
        <w:t>Права та обов’язки Сторін</w:t>
      </w:r>
    </w:p>
    <w:p w14:paraId="7DBD7732" w14:textId="77777777" w:rsidR="005C012D" w:rsidRPr="0061771A" w:rsidRDefault="005C012D" w:rsidP="005C012D">
      <w:pPr>
        <w:pStyle w:val="style121"/>
        <w:numPr>
          <w:ilvl w:val="1"/>
          <w:numId w:val="16"/>
        </w:numPr>
        <w:suppressAutoHyphens w:val="0"/>
        <w:ind w:left="0" w:firstLine="709"/>
        <w:jc w:val="both"/>
        <w:rPr>
          <w:b/>
          <w:color w:val="auto"/>
          <w:sz w:val="23"/>
          <w:szCs w:val="23"/>
          <w:lang w:eastAsia="uk-UA"/>
        </w:rPr>
      </w:pPr>
      <w:r w:rsidRPr="0061771A">
        <w:rPr>
          <w:b/>
          <w:color w:val="auto"/>
          <w:sz w:val="23"/>
          <w:szCs w:val="23"/>
          <w:lang w:eastAsia="uk-UA"/>
        </w:rPr>
        <w:t>Замовник зобов’язується:</w:t>
      </w:r>
    </w:p>
    <w:p w14:paraId="6892B638" w14:textId="77777777" w:rsidR="005C012D" w:rsidRPr="0061771A" w:rsidRDefault="005C012D" w:rsidP="005C012D">
      <w:pPr>
        <w:pStyle w:val="style121"/>
        <w:numPr>
          <w:ilvl w:val="2"/>
          <w:numId w:val="16"/>
        </w:numPr>
        <w:suppressAutoHyphens w:val="0"/>
        <w:ind w:left="63" w:firstLine="646"/>
        <w:jc w:val="both"/>
        <w:rPr>
          <w:color w:val="auto"/>
          <w:sz w:val="23"/>
          <w:szCs w:val="23"/>
          <w:lang w:eastAsia="uk-UA"/>
        </w:rPr>
      </w:pPr>
      <w:r w:rsidRPr="0061771A">
        <w:rPr>
          <w:color w:val="auto"/>
          <w:sz w:val="23"/>
          <w:szCs w:val="23"/>
          <w:lang w:eastAsia="uk-UA"/>
        </w:rPr>
        <w:t xml:space="preserve">забезпечити наявність доступу до мережі Інтернет, швидкість якого становить не нижче </w:t>
      </w:r>
      <w:r>
        <w:rPr>
          <w:color w:val="auto"/>
          <w:sz w:val="23"/>
          <w:szCs w:val="23"/>
          <w:lang w:eastAsia="uk-UA"/>
        </w:rPr>
        <w:t>10</w:t>
      </w:r>
      <w:r w:rsidRPr="0061771A">
        <w:rPr>
          <w:color w:val="auto"/>
          <w:sz w:val="23"/>
          <w:szCs w:val="23"/>
          <w:lang w:eastAsia="uk-UA"/>
        </w:rPr>
        <w:t xml:space="preserve"> Мбіт/сек.;</w:t>
      </w:r>
    </w:p>
    <w:p w14:paraId="5F656253" w14:textId="77777777" w:rsidR="005C012D" w:rsidRPr="0008365F" w:rsidRDefault="005C012D" w:rsidP="005C012D">
      <w:pPr>
        <w:pStyle w:val="style121"/>
        <w:numPr>
          <w:ilvl w:val="2"/>
          <w:numId w:val="16"/>
        </w:numPr>
        <w:suppressAutoHyphens w:val="0"/>
        <w:ind w:left="142" w:firstLine="567"/>
        <w:jc w:val="both"/>
        <w:rPr>
          <w:color w:val="auto"/>
          <w:sz w:val="23"/>
          <w:szCs w:val="23"/>
        </w:rPr>
      </w:pPr>
      <w:r w:rsidRPr="0008365F">
        <w:rPr>
          <w:color w:val="auto"/>
          <w:sz w:val="23"/>
          <w:szCs w:val="23"/>
          <w:lang w:eastAsia="uk-UA"/>
        </w:rPr>
        <w:t>встановити та забезпечити працездатність клієнтського ПЗ необхідного для роботи з платформою;</w:t>
      </w:r>
    </w:p>
    <w:p w14:paraId="4F79FE24" w14:textId="77777777" w:rsidR="005C012D" w:rsidRPr="0061771A" w:rsidRDefault="005C012D" w:rsidP="005C012D">
      <w:pPr>
        <w:pStyle w:val="style121"/>
        <w:numPr>
          <w:ilvl w:val="2"/>
          <w:numId w:val="16"/>
        </w:numPr>
        <w:suppressAutoHyphens w:val="0"/>
        <w:ind w:left="63" w:firstLine="646"/>
        <w:jc w:val="both"/>
        <w:rPr>
          <w:color w:val="auto"/>
          <w:sz w:val="23"/>
          <w:szCs w:val="23"/>
          <w:lang w:eastAsia="uk-UA"/>
        </w:rPr>
      </w:pPr>
      <w:r w:rsidRPr="0061771A">
        <w:rPr>
          <w:color w:val="auto"/>
          <w:sz w:val="23"/>
          <w:szCs w:val="23"/>
          <w:lang w:eastAsia="uk-UA"/>
        </w:rPr>
        <w:t>забезпечити наявність у нього невиключних майнових прав інтелектуальної власності на використання об’єкта права інтелектуальної власності – Програмного забезпечення;</w:t>
      </w:r>
    </w:p>
    <w:p w14:paraId="16178BD0" w14:textId="77777777" w:rsidR="005C012D" w:rsidRPr="0061771A" w:rsidRDefault="005C012D" w:rsidP="005C012D">
      <w:pPr>
        <w:pStyle w:val="style121"/>
        <w:numPr>
          <w:ilvl w:val="2"/>
          <w:numId w:val="16"/>
        </w:numPr>
        <w:suppressAutoHyphens w:val="0"/>
        <w:ind w:left="63" w:firstLine="646"/>
        <w:jc w:val="both"/>
        <w:rPr>
          <w:color w:val="auto"/>
          <w:sz w:val="23"/>
          <w:szCs w:val="23"/>
          <w:lang w:eastAsia="uk-UA"/>
        </w:rPr>
      </w:pPr>
      <w:r w:rsidRPr="0061771A">
        <w:rPr>
          <w:color w:val="auto"/>
          <w:sz w:val="23"/>
          <w:szCs w:val="23"/>
          <w:lang w:eastAsia="uk-UA"/>
        </w:rPr>
        <w:lastRenderedPageBreak/>
        <w:t xml:space="preserve">при необхідності, надавати Виконавцю допомогу </w:t>
      </w:r>
      <w:r>
        <w:rPr>
          <w:color w:val="auto"/>
          <w:sz w:val="23"/>
          <w:szCs w:val="23"/>
          <w:lang w:eastAsia="uk-UA"/>
        </w:rPr>
        <w:t>у</w:t>
      </w:r>
      <w:r w:rsidRPr="0061771A">
        <w:rPr>
          <w:color w:val="auto"/>
          <w:sz w:val="23"/>
          <w:szCs w:val="23"/>
          <w:lang w:eastAsia="uk-UA"/>
        </w:rPr>
        <w:t xml:space="preserve"> підготовці, зборі та обробці інформації, яка на думку Виконавця є необхідною для надання Послуг;</w:t>
      </w:r>
    </w:p>
    <w:p w14:paraId="205B7126" w14:textId="77777777" w:rsidR="005C012D" w:rsidRPr="0061771A" w:rsidRDefault="005C012D" w:rsidP="005C012D">
      <w:pPr>
        <w:pStyle w:val="style121"/>
        <w:numPr>
          <w:ilvl w:val="2"/>
          <w:numId w:val="16"/>
        </w:numPr>
        <w:suppressAutoHyphens w:val="0"/>
        <w:ind w:left="63" w:firstLine="646"/>
        <w:jc w:val="both"/>
        <w:rPr>
          <w:color w:val="auto"/>
          <w:sz w:val="23"/>
          <w:szCs w:val="23"/>
          <w:lang w:eastAsia="uk-UA"/>
        </w:rPr>
      </w:pPr>
      <w:r w:rsidRPr="0061771A">
        <w:rPr>
          <w:color w:val="auto"/>
          <w:sz w:val="23"/>
          <w:szCs w:val="23"/>
          <w:lang w:eastAsia="uk-UA"/>
        </w:rPr>
        <w:t xml:space="preserve">своєчасно приймати та оплачувати надані Виконавцем Послуги у строки, зазначені у цьому Договорі, та у розмірах, що вказані у відповідних Актах приймання-передачі наданих Послуг, з урахування положень, викладених у </w:t>
      </w:r>
      <w:r w:rsidRPr="0061771A">
        <w:rPr>
          <w:sz w:val="23"/>
          <w:szCs w:val="23"/>
        </w:rPr>
        <w:t xml:space="preserve">пп. 3.1.1, 3.1.2 п. 3.1 та </w:t>
      </w:r>
      <w:r w:rsidRPr="0061771A">
        <w:rPr>
          <w:color w:val="auto"/>
          <w:sz w:val="23"/>
          <w:szCs w:val="23"/>
          <w:lang w:eastAsia="uk-UA"/>
        </w:rPr>
        <w:t>п. 3.2 цього Договору;</w:t>
      </w:r>
    </w:p>
    <w:p w14:paraId="6F107653" w14:textId="77777777" w:rsidR="005C012D" w:rsidRPr="0061771A" w:rsidRDefault="005C012D" w:rsidP="005C012D">
      <w:pPr>
        <w:pStyle w:val="style121"/>
        <w:numPr>
          <w:ilvl w:val="2"/>
          <w:numId w:val="16"/>
        </w:numPr>
        <w:suppressAutoHyphens w:val="0"/>
        <w:ind w:left="63" w:firstLine="646"/>
        <w:jc w:val="both"/>
        <w:rPr>
          <w:color w:val="auto"/>
          <w:sz w:val="23"/>
          <w:szCs w:val="23"/>
          <w:lang w:eastAsia="uk-UA"/>
        </w:rPr>
      </w:pPr>
      <w:r w:rsidRPr="0061771A">
        <w:rPr>
          <w:color w:val="auto"/>
          <w:sz w:val="23"/>
          <w:szCs w:val="23"/>
          <w:lang w:eastAsia="uk-UA"/>
        </w:rPr>
        <w:t xml:space="preserve">Замовник зобов’язується всіляко сприяти Виконавцю під час надання Послуг за цим Договором, </w:t>
      </w:r>
      <w:r>
        <w:rPr>
          <w:color w:val="auto"/>
          <w:sz w:val="23"/>
          <w:szCs w:val="23"/>
          <w:lang w:eastAsia="uk-UA"/>
        </w:rPr>
        <w:t>у</w:t>
      </w:r>
      <w:r w:rsidRPr="0061771A">
        <w:rPr>
          <w:color w:val="auto"/>
          <w:sz w:val="23"/>
          <w:szCs w:val="23"/>
          <w:lang w:eastAsia="uk-UA"/>
        </w:rPr>
        <w:t xml:space="preserve"> тому числі і під час проведення технічного обслуговування, як планового, так і термінового;</w:t>
      </w:r>
    </w:p>
    <w:p w14:paraId="65983ED8" w14:textId="77777777" w:rsidR="005C012D" w:rsidRPr="0061771A" w:rsidRDefault="005C012D" w:rsidP="005C012D">
      <w:pPr>
        <w:pStyle w:val="style121"/>
        <w:numPr>
          <w:ilvl w:val="2"/>
          <w:numId w:val="16"/>
        </w:numPr>
        <w:suppressAutoHyphens w:val="0"/>
        <w:ind w:left="0" w:firstLine="646"/>
        <w:jc w:val="both"/>
        <w:rPr>
          <w:color w:val="auto"/>
          <w:sz w:val="23"/>
          <w:szCs w:val="23"/>
          <w:lang w:eastAsia="uk-UA"/>
        </w:rPr>
      </w:pPr>
      <w:r w:rsidRPr="0061771A">
        <w:rPr>
          <w:color w:val="auto"/>
          <w:sz w:val="23"/>
          <w:szCs w:val="23"/>
          <w:lang w:eastAsia="uk-UA"/>
        </w:rPr>
        <w:t>виконувати інші зобов’язання, що не зазначені у п. 5.1 цього Договору, але випливають з цього Договору або додаткових угод до нього.</w:t>
      </w:r>
    </w:p>
    <w:p w14:paraId="1CAFC581"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b/>
          <w:color w:val="auto"/>
          <w:sz w:val="23"/>
          <w:szCs w:val="23"/>
          <w:lang w:eastAsia="uk-UA"/>
        </w:rPr>
        <w:t>Замовник має право:</w:t>
      </w:r>
    </w:p>
    <w:p w14:paraId="1E38A1F5" w14:textId="77777777" w:rsidR="005C012D" w:rsidRPr="0061771A" w:rsidRDefault="005C012D" w:rsidP="005C012D">
      <w:pPr>
        <w:pStyle w:val="style121"/>
        <w:numPr>
          <w:ilvl w:val="2"/>
          <w:numId w:val="16"/>
        </w:numPr>
        <w:suppressAutoHyphens w:val="0"/>
        <w:ind w:left="0" w:firstLine="709"/>
        <w:jc w:val="both"/>
        <w:rPr>
          <w:color w:val="auto"/>
          <w:sz w:val="23"/>
          <w:szCs w:val="23"/>
          <w:lang w:eastAsia="uk-UA"/>
        </w:rPr>
      </w:pPr>
      <w:r w:rsidRPr="0061771A">
        <w:rPr>
          <w:color w:val="auto"/>
          <w:sz w:val="23"/>
          <w:szCs w:val="23"/>
          <w:lang w:eastAsia="uk-UA"/>
        </w:rPr>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14:paraId="7DAA0167" w14:textId="77777777" w:rsidR="005C012D" w:rsidRPr="0061771A" w:rsidRDefault="005C012D" w:rsidP="005C012D">
      <w:pPr>
        <w:pStyle w:val="style121"/>
        <w:numPr>
          <w:ilvl w:val="2"/>
          <w:numId w:val="16"/>
        </w:numPr>
        <w:suppressAutoHyphens w:val="0"/>
        <w:ind w:left="0" w:firstLine="709"/>
        <w:jc w:val="both"/>
        <w:rPr>
          <w:color w:val="auto"/>
          <w:sz w:val="23"/>
          <w:szCs w:val="23"/>
          <w:lang w:eastAsia="uk-UA"/>
        </w:rPr>
      </w:pPr>
      <w:r w:rsidRPr="0061771A">
        <w:rPr>
          <w:color w:val="auto"/>
          <w:sz w:val="23"/>
          <w:szCs w:val="23"/>
          <w:lang w:eastAsia="uk-UA"/>
        </w:rPr>
        <w:t xml:space="preserve">призначити, зі свого боку, відповідальну особу за виконання зобов’язань Замовника за </w:t>
      </w:r>
      <w:r>
        <w:rPr>
          <w:color w:val="auto"/>
          <w:sz w:val="23"/>
          <w:szCs w:val="23"/>
          <w:lang w:eastAsia="uk-UA"/>
        </w:rPr>
        <w:t>ц</w:t>
      </w:r>
      <w:r w:rsidRPr="0061771A">
        <w:rPr>
          <w:color w:val="auto"/>
          <w:sz w:val="23"/>
          <w:szCs w:val="23"/>
          <w:lang w:eastAsia="uk-UA"/>
        </w:rPr>
        <w:t>им Договором;</w:t>
      </w:r>
    </w:p>
    <w:p w14:paraId="7E04BE9B" w14:textId="77777777" w:rsidR="005C012D" w:rsidRPr="0061771A" w:rsidRDefault="005C012D" w:rsidP="005C012D">
      <w:pPr>
        <w:pStyle w:val="style121"/>
        <w:numPr>
          <w:ilvl w:val="2"/>
          <w:numId w:val="16"/>
        </w:numPr>
        <w:suppressAutoHyphens w:val="0"/>
        <w:ind w:left="0" w:firstLine="709"/>
        <w:jc w:val="both"/>
        <w:rPr>
          <w:color w:val="auto"/>
          <w:sz w:val="23"/>
          <w:szCs w:val="23"/>
          <w:lang w:eastAsia="uk-UA"/>
        </w:rPr>
      </w:pPr>
      <w:r w:rsidRPr="0061771A">
        <w:rPr>
          <w:color w:val="auto"/>
          <w:sz w:val="23"/>
          <w:szCs w:val="23"/>
          <w:lang w:eastAsia="uk-UA"/>
        </w:rPr>
        <w:t xml:space="preserve">розірвати </w:t>
      </w:r>
      <w:r>
        <w:rPr>
          <w:color w:val="auto"/>
          <w:sz w:val="23"/>
          <w:szCs w:val="23"/>
          <w:lang w:eastAsia="uk-UA"/>
        </w:rPr>
        <w:t xml:space="preserve">цей </w:t>
      </w:r>
      <w:r w:rsidRPr="0061771A">
        <w:rPr>
          <w:color w:val="auto"/>
          <w:sz w:val="23"/>
          <w:szCs w:val="23"/>
          <w:lang w:eastAsia="uk-UA"/>
        </w:rPr>
        <w:t>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не виконує свої зобов’язання, передбачені цим Договором;</w:t>
      </w:r>
    </w:p>
    <w:p w14:paraId="1711399F" w14:textId="77777777" w:rsidR="005C012D" w:rsidRPr="0061771A" w:rsidRDefault="005C012D" w:rsidP="005C012D">
      <w:pPr>
        <w:pStyle w:val="style121"/>
        <w:numPr>
          <w:ilvl w:val="2"/>
          <w:numId w:val="16"/>
        </w:numPr>
        <w:suppressAutoHyphens w:val="0"/>
        <w:ind w:left="0" w:firstLine="709"/>
        <w:jc w:val="both"/>
        <w:rPr>
          <w:color w:val="auto"/>
          <w:sz w:val="23"/>
          <w:szCs w:val="23"/>
          <w:lang w:eastAsia="uk-UA"/>
        </w:rPr>
      </w:pPr>
      <w:r w:rsidRPr="0061771A">
        <w:rPr>
          <w:color w:val="auto"/>
          <w:sz w:val="23"/>
          <w:szCs w:val="23"/>
          <w:lang w:eastAsia="uk-UA"/>
        </w:rPr>
        <w:t xml:space="preserve">Замовник має інші права, не зазначені у </w:t>
      </w:r>
      <w:r>
        <w:rPr>
          <w:color w:val="auto"/>
          <w:sz w:val="23"/>
          <w:szCs w:val="23"/>
          <w:lang w:eastAsia="uk-UA"/>
        </w:rPr>
        <w:t xml:space="preserve">цьому </w:t>
      </w:r>
      <w:r w:rsidRPr="0061771A">
        <w:rPr>
          <w:color w:val="auto"/>
          <w:sz w:val="23"/>
          <w:szCs w:val="23"/>
          <w:lang w:eastAsia="uk-UA"/>
        </w:rPr>
        <w:t>Договорі, але передбачені чинним законодавством України.</w:t>
      </w:r>
    </w:p>
    <w:p w14:paraId="0ADC3F3D" w14:textId="77777777" w:rsidR="005C012D" w:rsidRPr="0061771A" w:rsidRDefault="005C012D" w:rsidP="005C012D">
      <w:pPr>
        <w:pStyle w:val="style121"/>
        <w:ind w:left="0"/>
        <w:jc w:val="both"/>
        <w:rPr>
          <w:color w:val="auto"/>
          <w:sz w:val="23"/>
          <w:szCs w:val="23"/>
          <w:lang w:eastAsia="uk-UA"/>
        </w:rPr>
      </w:pPr>
    </w:p>
    <w:p w14:paraId="3E72BCA9" w14:textId="77777777" w:rsidR="005C012D" w:rsidRPr="0061771A" w:rsidRDefault="005C012D" w:rsidP="005C012D">
      <w:pPr>
        <w:pStyle w:val="style121"/>
        <w:numPr>
          <w:ilvl w:val="1"/>
          <w:numId w:val="16"/>
        </w:numPr>
        <w:suppressAutoHyphens w:val="0"/>
        <w:ind w:left="0" w:firstLine="709"/>
        <w:jc w:val="both"/>
        <w:rPr>
          <w:b/>
          <w:color w:val="auto"/>
          <w:sz w:val="23"/>
          <w:szCs w:val="23"/>
          <w:lang w:eastAsia="uk-UA"/>
        </w:rPr>
      </w:pPr>
      <w:r w:rsidRPr="0061771A">
        <w:rPr>
          <w:b/>
          <w:color w:val="auto"/>
          <w:sz w:val="23"/>
          <w:szCs w:val="23"/>
          <w:lang w:eastAsia="uk-UA"/>
        </w:rPr>
        <w:t>Виконавець зобов’язується:</w:t>
      </w:r>
    </w:p>
    <w:p w14:paraId="52BC6D65" w14:textId="77777777" w:rsidR="005C012D" w:rsidRDefault="005C012D" w:rsidP="005C012D">
      <w:pPr>
        <w:pStyle w:val="style121"/>
        <w:widowControl w:val="0"/>
        <w:numPr>
          <w:ilvl w:val="2"/>
          <w:numId w:val="16"/>
        </w:numPr>
        <w:suppressAutoHyphens w:val="0"/>
        <w:ind w:left="0" w:right="62" w:firstLine="709"/>
        <w:jc w:val="both"/>
        <w:rPr>
          <w:color w:val="auto"/>
          <w:sz w:val="23"/>
          <w:szCs w:val="23"/>
          <w:lang w:eastAsia="uk-UA"/>
        </w:rPr>
      </w:pPr>
      <w:r w:rsidRPr="0061771A">
        <w:rPr>
          <w:color w:val="auto"/>
          <w:sz w:val="23"/>
          <w:szCs w:val="23"/>
          <w:lang w:eastAsia="uk-UA"/>
        </w:rPr>
        <w:t>власними силами своєчасно та якісно надавати Послуги, передбачені цим Договором, за умови виконання Замовником своїх зобов’язань, передбачених цим Договором;</w:t>
      </w:r>
    </w:p>
    <w:p w14:paraId="21BD98E8" w14:textId="77777777" w:rsidR="005C012D" w:rsidRPr="0008365F" w:rsidRDefault="005C012D" w:rsidP="005C012D">
      <w:pPr>
        <w:pStyle w:val="style121"/>
        <w:widowControl w:val="0"/>
        <w:numPr>
          <w:ilvl w:val="2"/>
          <w:numId w:val="16"/>
        </w:numPr>
        <w:suppressAutoHyphens w:val="0"/>
        <w:ind w:left="0" w:right="62" w:firstLine="709"/>
        <w:jc w:val="both"/>
        <w:rPr>
          <w:color w:val="auto"/>
          <w:sz w:val="23"/>
          <w:szCs w:val="23"/>
          <w:lang w:eastAsia="uk-UA"/>
        </w:rPr>
      </w:pPr>
      <w:r w:rsidRPr="0008365F">
        <w:rPr>
          <w:color w:val="auto"/>
          <w:sz w:val="23"/>
          <w:szCs w:val="23"/>
          <w:lang w:eastAsia="uk-UA"/>
        </w:rPr>
        <w:t>забезпечити цілодобовий віддалений доступ працівників Замовника до систем та сервісів і належне їх функціонування згідно вимог Замовника;</w:t>
      </w:r>
    </w:p>
    <w:p w14:paraId="019FAE43" w14:textId="77777777" w:rsidR="005C012D" w:rsidRDefault="005C012D" w:rsidP="005C012D">
      <w:pPr>
        <w:pStyle w:val="style121"/>
        <w:widowControl w:val="0"/>
        <w:numPr>
          <w:ilvl w:val="2"/>
          <w:numId w:val="16"/>
        </w:numPr>
        <w:suppressAutoHyphens w:val="0"/>
        <w:ind w:left="0" w:right="62" w:firstLine="709"/>
        <w:jc w:val="both"/>
        <w:rPr>
          <w:color w:val="auto"/>
          <w:sz w:val="23"/>
          <w:szCs w:val="23"/>
          <w:lang w:eastAsia="uk-UA"/>
        </w:rPr>
      </w:pPr>
      <w:r>
        <w:rPr>
          <w:color w:val="auto"/>
          <w:sz w:val="23"/>
          <w:szCs w:val="23"/>
          <w:lang w:eastAsia="uk-UA"/>
        </w:rPr>
        <w:t xml:space="preserve">здійснювати </w:t>
      </w:r>
      <w:r w:rsidRPr="0015262A">
        <w:rPr>
          <w:color w:val="auto"/>
          <w:sz w:val="23"/>
          <w:szCs w:val="23"/>
          <w:lang w:eastAsia="uk-UA"/>
        </w:rPr>
        <w:t>обслуговування та моніторинг серверного обладнання, аналіз подій і помилок на всіх рівнях роботі програмних комплексів, моніторинг продуктивності, моніторинг ресурсів і вільного простору</w:t>
      </w:r>
      <w:r w:rsidRPr="0008571A">
        <w:rPr>
          <w:color w:val="auto"/>
          <w:sz w:val="23"/>
          <w:szCs w:val="23"/>
          <w:lang w:eastAsia="uk-UA"/>
        </w:rPr>
        <w:t>;</w:t>
      </w:r>
    </w:p>
    <w:p w14:paraId="65ECF9BC" w14:textId="77777777" w:rsidR="005C012D" w:rsidRPr="0061771A" w:rsidRDefault="005C012D" w:rsidP="005C012D">
      <w:pPr>
        <w:pStyle w:val="style121"/>
        <w:widowControl w:val="0"/>
        <w:numPr>
          <w:ilvl w:val="2"/>
          <w:numId w:val="16"/>
        </w:numPr>
        <w:suppressAutoHyphens w:val="0"/>
        <w:ind w:left="0" w:right="62" w:firstLine="709"/>
        <w:jc w:val="both"/>
        <w:rPr>
          <w:color w:val="auto"/>
          <w:sz w:val="23"/>
          <w:szCs w:val="23"/>
          <w:lang w:eastAsia="uk-UA"/>
        </w:rPr>
      </w:pPr>
      <w:r w:rsidRPr="0061771A">
        <w:rPr>
          <w:color w:val="auto"/>
          <w:sz w:val="23"/>
          <w:szCs w:val="23"/>
          <w:lang w:eastAsia="uk-UA"/>
        </w:rPr>
        <w:t xml:space="preserve">у порядку та на умовах, визначених цим Договором, здійснювати Профілактичне технічне обслуговування Веб–вузла; </w:t>
      </w:r>
    </w:p>
    <w:p w14:paraId="4F358062" w14:textId="77777777" w:rsidR="005C012D" w:rsidRPr="0061771A" w:rsidRDefault="005C012D" w:rsidP="005C012D">
      <w:pPr>
        <w:pStyle w:val="style121"/>
        <w:widowControl w:val="0"/>
        <w:numPr>
          <w:ilvl w:val="2"/>
          <w:numId w:val="16"/>
        </w:numPr>
        <w:suppressAutoHyphens w:val="0"/>
        <w:ind w:left="0" w:right="62" w:firstLine="709"/>
        <w:jc w:val="both"/>
        <w:rPr>
          <w:color w:val="auto"/>
          <w:sz w:val="23"/>
          <w:szCs w:val="23"/>
          <w:lang w:eastAsia="uk-UA"/>
        </w:rPr>
      </w:pPr>
      <w:r w:rsidRPr="0061771A">
        <w:rPr>
          <w:color w:val="auto"/>
          <w:sz w:val="23"/>
          <w:szCs w:val="23"/>
          <w:lang w:eastAsia="uk-UA"/>
        </w:rPr>
        <w:t xml:space="preserve">у порядку та у строки, зазначені у цьому Договорі, повідомляти Замовника про проведення та </w:t>
      </w:r>
      <w:r w:rsidRPr="0061771A">
        <w:rPr>
          <w:color w:val="auto"/>
          <w:sz w:val="23"/>
          <w:szCs w:val="23"/>
        </w:rPr>
        <w:t>про статус</w:t>
      </w:r>
      <w:r w:rsidRPr="0061771A">
        <w:rPr>
          <w:color w:val="auto"/>
          <w:sz w:val="23"/>
          <w:szCs w:val="23"/>
          <w:lang w:eastAsia="uk-UA"/>
        </w:rPr>
        <w:t xml:space="preserve"> Профілактичного технічного обслуговування Веб–вузла; </w:t>
      </w:r>
    </w:p>
    <w:p w14:paraId="528B01CC" w14:textId="77777777" w:rsidR="005C012D" w:rsidRPr="0061771A" w:rsidRDefault="005C012D" w:rsidP="005C012D">
      <w:pPr>
        <w:pStyle w:val="style121"/>
        <w:widowControl w:val="0"/>
        <w:numPr>
          <w:ilvl w:val="2"/>
          <w:numId w:val="16"/>
        </w:numPr>
        <w:suppressAutoHyphens w:val="0"/>
        <w:ind w:left="0" w:right="62" w:firstLine="709"/>
        <w:jc w:val="both"/>
        <w:rPr>
          <w:color w:val="auto"/>
          <w:sz w:val="23"/>
          <w:szCs w:val="23"/>
          <w:lang w:eastAsia="uk-UA"/>
        </w:rPr>
      </w:pPr>
      <w:r w:rsidRPr="0061771A">
        <w:rPr>
          <w:color w:val="auto"/>
          <w:sz w:val="23"/>
          <w:szCs w:val="23"/>
          <w:lang w:eastAsia="uk-UA"/>
        </w:rPr>
        <w:t>додержуватись вимог, пов’язаних з охороною прав інтелектуальної власності та конфіденційної інформації;</w:t>
      </w:r>
    </w:p>
    <w:p w14:paraId="39D0D2EA" w14:textId="77777777" w:rsidR="005C012D" w:rsidRPr="0061771A" w:rsidRDefault="005C012D" w:rsidP="005C012D">
      <w:pPr>
        <w:pStyle w:val="style121"/>
        <w:numPr>
          <w:ilvl w:val="2"/>
          <w:numId w:val="16"/>
        </w:numPr>
        <w:suppressAutoHyphens w:val="0"/>
        <w:ind w:left="0" w:firstLine="709"/>
        <w:jc w:val="both"/>
        <w:rPr>
          <w:color w:val="auto"/>
          <w:sz w:val="23"/>
          <w:szCs w:val="23"/>
          <w:lang w:eastAsia="uk-UA"/>
        </w:rPr>
      </w:pPr>
      <w:r w:rsidRPr="0061771A">
        <w:rPr>
          <w:color w:val="auto"/>
          <w:sz w:val="23"/>
          <w:szCs w:val="23"/>
          <w:lang w:eastAsia="uk-UA"/>
        </w:rPr>
        <w:t xml:space="preserve">визначити та повідомити Замовнику коло працівників Виконавця, що будуть уповноважені звертатися до Замовника за інформацією з приводу надання Послуг за </w:t>
      </w:r>
      <w:r>
        <w:rPr>
          <w:color w:val="auto"/>
          <w:sz w:val="23"/>
          <w:szCs w:val="23"/>
          <w:lang w:eastAsia="uk-UA"/>
        </w:rPr>
        <w:t xml:space="preserve">цього </w:t>
      </w:r>
      <w:r w:rsidRPr="0061771A">
        <w:rPr>
          <w:color w:val="auto"/>
          <w:sz w:val="23"/>
          <w:szCs w:val="23"/>
          <w:lang w:eastAsia="uk-UA"/>
        </w:rPr>
        <w:t>Договором;</w:t>
      </w:r>
    </w:p>
    <w:p w14:paraId="1B3832C0" w14:textId="77777777" w:rsidR="005C012D" w:rsidRDefault="005C012D" w:rsidP="005C012D">
      <w:pPr>
        <w:pStyle w:val="style121"/>
        <w:numPr>
          <w:ilvl w:val="2"/>
          <w:numId w:val="16"/>
        </w:numPr>
        <w:suppressAutoHyphens w:val="0"/>
        <w:ind w:left="0" w:firstLine="709"/>
        <w:jc w:val="both"/>
        <w:rPr>
          <w:color w:val="auto"/>
          <w:sz w:val="23"/>
          <w:szCs w:val="23"/>
          <w:lang w:eastAsia="uk-UA"/>
        </w:rPr>
      </w:pPr>
      <w:r w:rsidRPr="0061771A">
        <w:rPr>
          <w:color w:val="auto"/>
          <w:sz w:val="23"/>
          <w:szCs w:val="23"/>
          <w:lang w:eastAsia="uk-UA"/>
        </w:rPr>
        <w:t xml:space="preserve">здавати Замовнику результати наданих Послуг за відповідний період, в порядку та на умовах, передбачених </w:t>
      </w:r>
      <w:r>
        <w:rPr>
          <w:color w:val="auto"/>
          <w:sz w:val="23"/>
          <w:szCs w:val="23"/>
          <w:lang w:eastAsia="uk-UA"/>
        </w:rPr>
        <w:t>ц</w:t>
      </w:r>
      <w:r w:rsidRPr="0061771A">
        <w:rPr>
          <w:color w:val="auto"/>
          <w:sz w:val="23"/>
          <w:szCs w:val="23"/>
          <w:lang w:eastAsia="uk-UA"/>
        </w:rPr>
        <w:t>им Договором, за відповідними Актами приймання-передачі наданих послуг та у встановлений цим Договором строк.</w:t>
      </w:r>
    </w:p>
    <w:p w14:paraId="55FFBE20" w14:textId="77777777" w:rsidR="005C012D" w:rsidRPr="005944B9" w:rsidRDefault="005C012D" w:rsidP="005C012D">
      <w:pPr>
        <w:pStyle w:val="style121"/>
        <w:numPr>
          <w:ilvl w:val="2"/>
          <w:numId w:val="16"/>
        </w:numPr>
        <w:suppressAutoHyphens w:val="0"/>
        <w:ind w:left="0" w:firstLine="709"/>
        <w:jc w:val="both"/>
        <w:rPr>
          <w:color w:val="auto"/>
          <w:sz w:val="23"/>
          <w:szCs w:val="23"/>
          <w:lang w:eastAsia="uk-UA"/>
        </w:rPr>
      </w:pPr>
      <w:r>
        <w:rPr>
          <w:color w:val="auto"/>
          <w:sz w:val="24"/>
          <w:szCs w:val="24"/>
        </w:rPr>
        <w:t>Н</w:t>
      </w:r>
      <w:r w:rsidRPr="00F40633">
        <w:rPr>
          <w:color w:val="auto"/>
          <w:sz w:val="24"/>
          <w:szCs w:val="24"/>
        </w:rPr>
        <w:t>адавати Замовнику податкові накладні,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w:t>
      </w:r>
      <w:r>
        <w:rPr>
          <w:color w:val="auto"/>
          <w:sz w:val="24"/>
          <w:szCs w:val="24"/>
        </w:rPr>
        <w:t xml:space="preserve"> (надалі – ЄРПН).</w:t>
      </w:r>
    </w:p>
    <w:p w14:paraId="4F2DAB50" w14:textId="77777777" w:rsidR="005C012D" w:rsidRPr="0061771A" w:rsidRDefault="005C012D" w:rsidP="005C012D">
      <w:pPr>
        <w:pStyle w:val="style121"/>
        <w:ind w:left="709"/>
        <w:jc w:val="both"/>
        <w:rPr>
          <w:color w:val="auto"/>
          <w:sz w:val="23"/>
          <w:szCs w:val="23"/>
          <w:lang w:eastAsia="uk-UA"/>
        </w:rPr>
      </w:pPr>
    </w:p>
    <w:p w14:paraId="2612062A" w14:textId="77777777" w:rsidR="005C012D" w:rsidRPr="0061771A" w:rsidRDefault="005C012D" w:rsidP="005C012D">
      <w:pPr>
        <w:pStyle w:val="a6"/>
        <w:numPr>
          <w:ilvl w:val="1"/>
          <w:numId w:val="16"/>
        </w:numPr>
        <w:spacing w:after="0"/>
        <w:ind w:left="0" w:firstLine="709"/>
        <w:jc w:val="both"/>
        <w:rPr>
          <w:b/>
          <w:sz w:val="23"/>
          <w:szCs w:val="23"/>
        </w:rPr>
      </w:pPr>
      <w:r w:rsidRPr="0061771A">
        <w:rPr>
          <w:b/>
          <w:sz w:val="23"/>
          <w:szCs w:val="23"/>
        </w:rPr>
        <w:t>Виконавець має право:</w:t>
      </w:r>
    </w:p>
    <w:p w14:paraId="1C833487" w14:textId="77777777" w:rsidR="005C012D" w:rsidRPr="0061771A" w:rsidRDefault="005C012D" w:rsidP="005C012D">
      <w:pPr>
        <w:pStyle w:val="a6"/>
        <w:numPr>
          <w:ilvl w:val="2"/>
          <w:numId w:val="16"/>
        </w:numPr>
        <w:spacing w:after="0"/>
        <w:ind w:left="0" w:firstLine="709"/>
        <w:jc w:val="both"/>
        <w:rPr>
          <w:sz w:val="23"/>
          <w:szCs w:val="23"/>
        </w:rPr>
      </w:pPr>
      <w:r w:rsidRPr="0061771A">
        <w:rPr>
          <w:sz w:val="23"/>
          <w:szCs w:val="23"/>
        </w:rPr>
        <w:t xml:space="preserve">своєчасно та у повному обсязі отримувати платежі за </w:t>
      </w:r>
      <w:r>
        <w:rPr>
          <w:sz w:val="23"/>
          <w:szCs w:val="23"/>
        </w:rPr>
        <w:t xml:space="preserve">цим </w:t>
      </w:r>
      <w:r w:rsidRPr="0061771A">
        <w:rPr>
          <w:sz w:val="23"/>
          <w:szCs w:val="23"/>
        </w:rPr>
        <w:t>Договором;</w:t>
      </w:r>
    </w:p>
    <w:p w14:paraId="7082EC84" w14:textId="77777777" w:rsidR="005C012D" w:rsidRPr="0061771A" w:rsidRDefault="005C012D" w:rsidP="005C012D">
      <w:pPr>
        <w:numPr>
          <w:ilvl w:val="2"/>
          <w:numId w:val="16"/>
        </w:numPr>
        <w:ind w:left="0" w:firstLine="709"/>
        <w:jc w:val="both"/>
        <w:rPr>
          <w:sz w:val="23"/>
          <w:szCs w:val="23"/>
          <w:lang w:val="uk-UA"/>
        </w:rPr>
      </w:pPr>
      <w:r w:rsidRPr="0061771A">
        <w:rPr>
          <w:sz w:val="23"/>
          <w:szCs w:val="23"/>
          <w:lang w:val="uk-UA"/>
        </w:rPr>
        <w:t xml:space="preserve">зупинити надання Послуг, повідомивши про це Замовника за 14 (чотирнадцять) календарних днів рекомендованим листом з повідомленням про вручення, у разі невиконання Замовником своїх зобов’язань за цим Договором, що унеможливлюють надання Послуг, у тому числі і у разі ненадання Виконавцеві додаткової інформації, необхідної для належного надання Послуг за </w:t>
      </w:r>
      <w:r>
        <w:rPr>
          <w:sz w:val="23"/>
          <w:szCs w:val="23"/>
          <w:lang w:val="uk-UA"/>
        </w:rPr>
        <w:t xml:space="preserve">цим </w:t>
      </w:r>
      <w:r w:rsidRPr="0061771A">
        <w:rPr>
          <w:sz w:val="23"/>
          <w:szCs w:val="23"/>
          <w:lang w:val="uk-UA"/>
        </w:rPr>
        <w:t>Договором, та/або не підписання Замовником відповідного Акту приймання-передачі наданих послуг та/або несплати встановленої вартості Послуг, наданих Виконавцем, за відповідний розрахунковий (попередній) період, зазначений у п. 4.6 цього Договору;</w:t>
      </w:r>
    </w:p>
    <w:p w14:paraId="69B87D1C" w14:textId="77777777" w:rsidR="005C012D" w:rsidRPr="0061771A" w:rsidRDefault="005C012D" w:rsidP="005C012D">
      <w:pPr>
        <w:numPr>
          <w:ilvl w:val="2"/>
          <w:numId w:val="16"/>
        </w:numPr>
        <w:ind w:left="0" w:firstLine="709"/>
        <w:jc w:val="both"/>
        <w:rPr>
          <w:sz w:val="23"/>
          <w:szCs w:val="23"/>
          <w:lang w:val="uk-UA"/>
        </w:rPr>
      </w:pPr>
      <w:r w:rsidRPr="0061771A">
        <w:rPr>
          <w:sz w:val="23"/>
          <w:szCs w:val="23"/>
          <w:lang w:val="uk-UA"/>
        </w:rPr>
        <w:lastRenderedPageBreak/>
        <w:t xml:space="preserve">розірвати </w:t>
      </w:r>
      <w:r>
        <w:rPr>
          <w:sz w:val="23"/>
          <w:szCs w:val="23"/>
          <w:lang w:val="uk-UA"/>
        </w:rPr>
        <w:t xml:space="preserve">цей </w:t>
      </w:r>
      <w:r w:rsidRPr="0061771A">
        <w:rPr>
          <w:sz w:val="23"/>
          <w:szCs w:val="23"/>
          <w:lang w:val="uk-UA"/>
        </w:rPr>
        <w:t xml:space="preserve">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w:t>
      </w:r>
      <w:r>
        <w:rPr>
          <w:sz w:val="23"/>
          <w:szCs w:val="23"/>
          <w:lang w:val="uk-UA"/>
        </w:rPr>
        <w:t>ц</w:t>
      </w:r>
      <w:r w:rsidRPr="0061771A">
        <w:rPr>
          <w:sz w:val="23"/>
          <w:szCs w:val="23"/>
          <w:lang w:val="uk-UA"/>
        </w:rPr>
        <w:t>им Договором;</w:t>
      </w:r>
    </w:p>
    <w:p w14:paraId="65A4906F" w14:textId="77777777" w:rsidR="005C012D" w:rsidRPr="0061771A" w:rsidRDefault="005C012D" w:rsidP="005C012D">
      <w:pPr>
        <w:pStyle w:val="style121"/>
        <w:numPr>
          <w:ilvl w:val="2"/>
          <w:numId w:val="16"/>
        </w:numPr>
        <w:suppressAutoHyphens w:val="0"/>
        <w:ind w:left="0" w:firstLine="709"/>
        <w:jc w:val="both"/>
        <w:rPr>
          <w:color w:val="auto"/>
          <w:sz w:val="23"/>
          <w:szCs w:val="23"/>
          <w:lang w:eastAsia="uk-UA"/>
        </w:rPr>
      </w:pPr>
      <w:r w:rsidRPr="0061771A">
        <w:rPr>
          <w:color w:val="auto"/>
          <w:sz w:val="23"/>
          <w:szCs w:val="23"/>
        </w:rPr>
        <w:t xml:space="preserve">Виконавець має інші права, не зазначені у </w:t>
      </w:r>
      <w:r>
        <w:rPr>
          <w:color w:val="auto"/>
          <w:sz w:val="23"/>
          <w:szCs w:val="23"/>
        </w:rPr>
        <w:t>ць</w:t>
      </w:r>
      <w:r w:rsidRPr="0061771A">
        <w:rPr>
          <w:color w:val="auto"/>
          <w:sz w:val="23"/>
          <w:szCs w:val="23"/>
        </w:rPr>
        <w:t>ому Договорі, але передбачені чинним законодавством України.</w:t>
      </w:r>
    </w:p>
    <w:p w14:paraId="7545D66D" w14:textId="77777777" w:rsidR="005C012D" w:rsidRPr="0061771A" w:rsidRDefault="005C012D" w:rsidP="005C012D">
      <w:pPr>
        <w:pStyle w:val="style121"/>
        <w:ind w:firstLine="646"/>
        <w:jc w:val="both"/>
        <w:rPr>
          <w:color w:val="auto"/>
          <w:sz w:val="23"/>
          <w:szCs w:val="23"/>
          <w:lang w:eastAsia="uk-UA"/>
        </w:rPr>
      </w:pPr>
    </w:p>
    <w:p w14:paraId="13400737" w14:textId="77777777" w:rsidR="005C012D" w:rsidRPr="0061771A" w:rsidRDefault="005C012D" w:rsidP="005C012D">
      <w:pPr>
        <w:pStyle w:val="style121"/>
        <w:numPr>
          <w:ilvl w:val="0"/>
          <w:numId w:val="16"/>
        </w:numPr>
        <w:tabs>
          <w:tab w:val="left" w:pos="284"/>
        </w:tabs>
        <w:suppressAutoHyphens w:val="0"/>
        <w:ind w:left="0" w:firstLine="0"/>
        <w:jc w:val="center"/>
        <w:rPr>
          <w:b/>
          <w:color w:val="auto"/>
          <w:sz w:val="23"/>
          <w:szCs w:val="23"/>
          <w:lang w:eastAsia="uk-UA"/>
        </w:rPr>
      </w:pPr>
      <w:r w:rsidRPr="0061771A">
        <w:rPr>
          <w:b/>
          <w:color w:val="auto"/>
          <w:sz w:val="23"/>
          <w:szCs w:val="23"/>
          <w:lang w:eastAsia="uk-UA"/>
        </w:rPr>
        <w:t>Відповідальність Сторін</w:t>
      </w:r>
    </w:p>
    <w:p w14:paraId="1A6186F3"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За невиконання або неналежне виконання зобов’язань за цим Договором Сторони несуть відповідальність, передбачену </w:t>
      </w:r>
      <w:r>
        <w:rPr>
          <w:color w:val="auto"/>
          <w:sz w:val="23"/>
          <w:szCs w:val="23"/>
        </w:rPr>
        <w:t xml:space="preserve">цим </w:t>
      </w:r>
      <w:r w:rsidRPr="0061771A">
        <w:rPr>
          <w:color w:val="auto"/>
          <w:sz w:val="23"/>
          <w:szCs w:val="23"/>
        </w:rPr>
        <w:t>Договором та чинним законодавством України.</w:t>
      </w:r>
    </w:p>
    <w:p w14:paraId="2A82D412"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За порушення Виконавцем порядку своєчасного та якісного надання Послуг, передбачених </w:t>
      </w:r>
      <w:r>
        <w:rPr>
          <w:color w:val="auto"/>
          <w:sz w:val="23"/>
          <w:szCs w:val="23"/>
        </w:rPr>
        <w:t>ц</w:t>
      </w:r>
      <w:r w:rsidRPr="0061771A">
        <w:rPr>
          <w:color w:val="auto"/>
          <w:sz w:val="23"/>
          <w:szCs w:val="23"/>
        </w:rPr>
        <w:t xml:space="preserve">им Договором, Виконавець сплачує Замовнику штраф у розмірі еквівалентом </w:t>
      </w:r>
      <w:r>
        <w:rPr>
          <w:color w:val="auto"/>
          <w:sz w:val="23"/>
          <w:szCs w:val="23"/>
        </w:rPr>
        <w:t>50</w:t>
      </w:r>
      <w:r w:rsidRPr="0061771A">
        <w:rPr>
          <w:color w:val="auto"/>
          <w:sz w:val="23"/>
          <w:szCs w:val="23"/>
        </w:rPr>
        <w:t>,0 Євро (EUR), у тому числі ПДВ, згідно курсу продажу EUR/гривня на міжбанківському ринку на момент його закриття, за даними розміщеними за адресою: http://minfin.com.ua/currency/mb, станом на робочий день, в якому був виявлений факт відсутності доступу до Послуг, за кожен день, в якому була зафіксована відсутність доступу Замовника до Послуг, або зменшує вартість Послуг за відповідний розрахунковий період на розмір такого штрафу, з урахуванням встановлених у цьому Договорі особливостей.</w:t>
      </w:r>
    </w:p>
    <w:p w14:paraId="780E8E6D"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За порушення Замовником строку виконання грошового зобов’язання за цим Договором, Замовник сплачує Виконавцеві пеню у розмірі подвійної облікової ставки Національного банку України, яка діяла у період, за який сплачується пеня, від простроченої суми за кожен день прострочення.</w:t>
      </w:r>
    </w:p>
    <w:p w14:paraId="617AEE45" w14:textId="77777777" w:rsidR="005C012D"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Сплата штрафних санкцій не звільняє винну Сторону від виконання своїх зобов’язань за цим Договором.</w:t>
      </w:r>
    </w:p>
    <w:p w14:paraId="4413C4E0" w14:textId="77777777" w:rsidR="005C012D" w:rsidRPr="005944B9" w:rsidRDefault="005C012D" w:rsidP="005C012D">
      <w:pPr>
        <w:pStyle w:val="style121"/>
        <w:numPr>
          <w:ilvl w:val="1"/>
          <w:numId w:val="16"/>
        </w:numPr>
        <w:suppressAutoHyphens w:val="0"/>
        <w:ind w:left="0" w:firstLine="709"/>
        <w:jc w:val="both"/>
        <w:rPr>
          <w:color w:val="auto"/>
          <w:sz w:val="23"/>
          <w:szCs w:val="23"/>
        </w:rPr>
      </w:pPr>
      <w:r w:rsidRPr="007A54FE">
        <w:rPr>
          <w:color w:val="auto"/>
          <w:sz w:val="23"/>
          <w:szCs w:val="23"/>
          <w:lang w:eastAsia="uk-UA"/>
        </w:rPr>
        <w:t xml:space="preserve">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w:t>
      </w:r>
      <w:r w:rsidRPr="007A54FE">
        <w:rPr>
          <w:color w:val="auto"/>
          <w:sz w:val="23"/>
          <w:szCs w:val="23"/>
        </w:rPr>
        <w:t>податкових накладних в Єдиному реєстрі податкових накладних, який дозволяє включення до податкового кредиту Замовника</w:t>
      </w:r>
      <w:r w:rsidRPr="007A54FE">
        <w:rPr>
          <w:color w:val="auto"/>
          <w:sz w:val="23"/>
          <w:szCs w:val="23"/>
          <w:lang w:eastAsia="uk-UA"/>
        </w:rPr>
        <w:t xml:space="preserve">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Замовника.</w:t>
      </w:r>
    </w:p>
    <w:p w14:paraId="4574B039"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Сторона звільняється від відповідальності за порушення своїх зобов’язань за </w:t>
      </w:r>
      <w:r>
        <w:rPr>
          <w:color w:val="auto"/>
          <w:sz w:val="23"/>
          <w:szCs w:val="23"/>
        </w:rPr>
        <w:t>ц</w:t>
      </w:r>
      <w:r w:rsidRPr="0061771A">
        <w:rPr>
          <w:color w:val="auto"/>
          <w:sz w:val="23"/>
          <w:szCs w:val="23"/>
        </w:rPr>
        <w:t xml:space="preserve">им Договором, якщо таке порушення сталося унаслідок порушення іншою Стороною умов </w:t>
      </w:r>
      <w:r>
        <w:rPr>
          <w:color w:val="auto"/>
          <w:sz w:val="23"/>
          <w:szCs w:val="23"/>
        </w:rPr>
        <w:t>ць</w:t>
      </w:r>
      <w:r w:rsidRPr="0061771A">
        <w:rPr>
          <w:color w:val="auto"/>
          <w:sz w:val="23"/>
          <w:szCs w:val="23"/>
        </w:rPr>
        <w:t>ого Договору, або настання обставин непереборної сили, зазначених в п. 8.1. цього Договору.</w:t>
      </w:r>
    </w:p>
    <w:p w14:paraId="2899554C" w14:textId="77777777" w:rsidR="005C012D" w:rsidRPr="0061771A" w:rsidRDefault="005C012D" w:rsidP="005C012D">
      <w:pPr>
        <w:pStyle w:val="style121"/>
        <w:ind w:firstLine="646"/>
        <w:jc w:val="both"/>
        <w:rPr>
          <w:color w:val="auto"/>
          <w:sz w:val="23"/>
          <w:szCs w:val="23"/>
        </w:rPr>
      </w:pPr>
    </w:p>
    <w:p w14:paraId="1D6A0F3E" w14:textId="77777777" w:rsidR="005C012D" w:rsidRPr="0061771A" w:rsidRDefault="005C012D" w:rsidP="005C012D">
      <w:pPr>
        <w:pStyle w:val="style121"/>
        <w:numPr>
          <w:ilvl w:val="0"/>
          <w:numId w:val="16"/>
        </w:numPr>
        <w:tabs>
          <w:tab w:val="left" w:pos="284"/>
        </w:tabs>
        <w:suppressAutoHyphens w:val="0"/>
        <w:ind w:left="0" w:firstLine="0"/>
        <w:jc w:val="center"/>
        <w:rPr>
          <w:b/>
          <w:color w:val="auto"/>
          <w:sz w:val="23"/>
          <w:szCs w:val="23"/>
        </w:rPr>
      </w:pPr>
      <w:r w:rsidRPr="0061771A">
        <w:rPr>
          <w:b/>
          <w:color w:val="auto"/>
          <w:sz w:val="23"/>
          <w:szCs w:val="23"/>
        </w:rPr>
        <w:t>Термін дії Договору</w:t>
      </w:r>
    </w:p>
    <w:p w14:paraId="08D76DB5" w14:textId="77777777" w:rsidR="005C012D" w:rsidRPr="0061771A" w:rsidRDefault="005C012D" w:rsidP="005C012D">
      <w:pPr>
        <w:pStyle w:val="style121"/>
        <w:numPr>
          <w:ilvl w:val="1"/>
          <w:numId w:val="16"/>
        </w:numPr>
        <w:suppressAutoHyphens w:val="0"/>
        <w:ind w:left="0" w:firstLine="349"/>
        <w:jc w:val="both"/>
        <w:rPr>
          <w:color w:val="auto"/>
          <w:sz w:val="23"/>
          <w:szCs w:val="23"/>
        </w:rPr>
      </w:pPr>
      <w:r w:rsidRPr="0061771A">
        <w:rPr>
          <w:color w:val="auto"/>
          <w:sz w:val="23"/>
          <w:szCs w:val="23"/>
        </w:rPr>
        <w:t xml:space="preserve">Цей Договір набуває чинності з </w:t>
      </w:r>
      <w:r>
        <w:rPr>
          <w:color w:val="auto"/>
          <w:sz w:val="23"/>
          <w:szCs w:val="23"/>
        </w:rPr>
        <w:t xml:space="preserve">01 березня 2024 року і діє </w:t>
      </w:r>
      <w:r w:rsidRPr="0061771A">
        <w:rPr>
          <w:color w:val="auto"/>
          <w:sz w:val="23"/>
          <w:szCs w:val="23"/>
        </w:rPr>
        <w:t>до 31 грудня 20</w:t>
      </w:r>
      <w:r>
        <w:rPr>
          <w:color w:val="auto"/>
          <w:sz w:val="23"/>
          <w:szCs w:val="23"/>
        </w:rPr>
        <w:t>24</w:t>
      </w:r>
      <w:r w:rsidRPr="0061771A">
        <w:rPr>
          <w:color w:val="auto"/>
          <w:sz w:val="23"/>
          <w:szCs w:val="23"/>
        </w:rPr>
        <w:t xml:space="preserve"> року, </w:t>
      </w:r>
      <w:r w:rsidRPr="0061771A">
        <w:rPr>
          <w:color w:val="000000"/>
          <w:sz w:val="23"/>
          <w:szCs w:val="23"/>
        </w:rPr>
        <w:t xml:space="preserve">але </w:t>
      </w:r>
      <w:r w:rsidRPr="0061771A">
        <w:rPr>
          <w:sz w:val="23"/>
          <w:szCs w:val="23"/>
        </w:rPr>
        <w:t>у</w:t>
      </w:r>
      <w:r w:rsidRPr="0061771A">
        <w:rPr>
          <w:color w:val="000000"/>
          <w:sz w:val="23"/>
          <w:szCs w:val="23"/>
        </w:rPr>
        <w:t xml:space="preserve"> будь-якому випадку до моменту належного та повного виконання Сторонами сво</w:t>
      </w:r>
      <w:r>
        <w:rPr>
          <w:color w:val="000000"/>
          <w:sz w:val="23"/>
          <w:szCs w:val="23"/>
        </w:rPr>
        <w:t>їх зобов’язань за цим Договором</w:t>
      </w:r>
      <w:r w:rsidRPr="0061771A">
        <w:rPr>
          <w:color w:val="auto"/>
          <w:sz w:val="23"/>
          <w:szCs w:val="23"/>
        </w:rPr>
        <w:t>.</w:t>
      </w:r>
    </w:p>
    <w:p w14:paraId="4B98645D"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Закінчення терміну дії </w:t>
      </w:r>
      <w:r>
        <w:rPr>
          <w:color w:val="auto"/>
          <w:sz w:val="23"/>
          <w:szCs w:val="23"/>
        </w:rPr>
        <w:t>ць</w:t>
      </w:r>
      <w:r w:rsidRPr="0061771A">
        <w:rPr>
          <w:color w:val="auto"/>
          <w:sz w:val="23"/>
          <w:szCs w:val="23"/>
        </w:rPr>
        <w:t xml:space="preserve">ого Договору не звільняє Сторони від обов’язку взаєморозрахунків за </w:t>
      </w:r>
      <w:r>
        <w:rPr>
          <w:color w:val="auto"/>
          <w:sz w:val="23"/>
          <w:szCs w:val="23"/>
        </w:rPr>
        <w:t>ц</w:t>
      </w:r>
      <w:r w:rsidRPr="0061771A">
        <w:rPr>
          <w:color w:val="auto"/>
          <w:sz w:val="23"/>
          <w:szCs w:val="23"/>
        </w:rPr>
        <w:t>им Договором.</w:t>
      </w:r>
    </w:p>
    <w:p w14:paraId="304F12B0" w14:textId="77777777" w:rsidR="005C012D" w:rsidRPr="0061771A" w:rsidRDefault="005C012D" w:rsidP="005C012D">
      <w:pPr>
        <w:pStyle w:val="style121"/>
        <w:ind w:firstLine="646"/>
        <w:jc w:val="both"/>
        <w:rPr>
          <w:color w:val="auto"/>
          <w:sz w:val="23"/>
          <w:szCs w:val="23"/>
        </w:rPr>
      </w:pPr>
    </w:p>
    <w:p w14:paraId="648CA7AD" w14:textId="77777777" w:rsidR="005C012D" w:rsidRPr="0061771A" w:rsidRDefault="005C012D" w:rsidP="005C012D">
      <w:pPr>
        <w:pStyle w:val="style121"/>
        <w:numPr>
          <w:ilvl w:val="0"/>
          <w:numId w:val="16"/>
        </w:numPr>
        <w:tabs>
          <w:tab w:val="left" w:pos="284"/>
        </w:tabs>
        <w:suppressAutoHyphens w:val="0"/>
        <w:ind w:left="0" w:firstLine="0"/>
        <w:jc w:val="center"/>
        <w:rPr>
          <w:b/>
          <w:color w:val="auto"/>
          <w:sz w:val="23"/>
          <w:szCs w:val="23"/>
          <w:lang w:eastAsia="uk-UA"/>
        </w:rPr>
      </w:pPr>
      <w:r w:rsidRPr="0061771A">
        <w:rPr>
          <w:b/>
          <w:color w:val="auto"/>
          <w:sz w:val="23"/>
          <w:szCs w:val="23"/>
          <w:lang w:eastAsia="uk-UA"/>
        </w:rPr>
        <w:t>Форс-мажор</w:t>
      </w:r>
    </w:p>
    <w:p w14:paraId="03098B77"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Сторони звільняються від відповідальності за часткове або повне невиконання обов’язків за цим Договором, якщо таке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а саме, але не обмежуючись: війни, пожежі, повені, землетруси, страйки, масові безпорядки, рішення органів державної влади, заколоти,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w:t>
      </w:r>
      <w:r>
        <w:rPr>
          <w:color w:val="auto"/>
          <w:sz w:val="23"/>
          <w:szCs w:val="23"/>
        </w:rPr>
        <w:t xml:space="preserve">цим </w:t>
      </w:r>
      <w:r w:rsidRPr="0061771A">
        <w:rPr>
          <w:color w:val="auto"/>
          <w:sz w:val="23"/>
          <w:szCs w:val="23"/>
        </w:rPr>
        <w:t xml:space="preserve">Договором. </w:t>
      </w:r>
    </w:p>
    <w:p w14:paraId="20381220"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Сторона, що не може виконати свої зобов’язання за </w:t>
      </w:r>
      <w:r>
        <w:rPr>
          <w:color w:val="auto"/>
          <w:sz w:val="23"/>
          <w:szCs w:val="23"/>
        </w:rPr>
        <w:t xml:space="preserve">цим </w:t>
      </w:r>
      <w:r w:rsidRPr="0061771A">
        <w:rPr>
          <w:color w:val="auto"/>
          <w:sz w:val="23"/>
          <w:szCs w:val="23"/>
        </w:rPr>
        <w:t xml:space="preserve">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w:t>
      </w:r>
      <w:r>
        <w:rPr>
          <w:color w:val="auto"/>
          <w:sz w:val="23"/>
          <w:szCs w:val="23"/>
        </w:rPr>
        <w:t xml:space="preserve">цим </w:t>
      </w:r>
      <w:r w:rsidRPr="0061771A">
        <w:rPr>
          <w:color w:val="auto"/>
          <w:sz w:val="23"/>
          <w:szCs w:val="23"/>
        </w:rPr>
        <w:t>Договором.</w:t>
      </w:r>
    </w:p>
    <w:p w14:paraId="221C0A74"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lastRenderedPageBreak/>
        <w:t xml:space="preserve">Після надання повідомлення, зазначеного </w:t>
      </w:r>
      <w:r>
        <w:rPr>
          <w:color w:val="auto"/>
          <w:sz w:val="23"/>
          <w:szCs w:val="23"/>
        </w:rPr>
        <w:t>у</w:t>
      </w:r>
      <w:r w:rsidRPr="0061771A">
        <w:rPr>
          <w:color w:val="auto"/>
          <w:sz w:val="23"/>
          <w:szCs w:val="23"/>
        </w:rPr>
        <w:t xml:space="preserve"> п. 8.2 </w:t>
      </w:r>
      <w:r>
        <w:rPr>
          <w:color w:val="auto"/>
          <w:sz w:val="23"/>
          <w:szCs w:val="23"/>
        </w:rPr>
        <w:t xml:space="preserve">цього </w:t>
      </w:r>
      <w:r w:rsidRPr="0061771A">
        <w:rPr>
          <w:color w:val="auto"/>
          <w:sz w:val="23"/>
          <w:szCs w:val="23"/>
        </w:rPr>
        <w:t>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зобов’язань за цим Договором.</w:t>
      </w:r>
    </w:p>
    <w:p w14:paraId="28C9D0CB"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14:paraId="615BCE9D" w14:textId="77777777" w:rsidR="005C012D" w:rsidRPr="0061771A" w:rsidRDefault="005C012D" w:rsidP="005C012D">
      <w:pPr>
        <w:pStyle w:val="style121"/>
        <w:numPr>
          <w:ilvl w:val="1"/>
          <w:numId w:val="16"/>
        </w:numPr>
        <w:suppressAutoHyphens w:val="0"/>
        <w:ind w:left="0" w:firstLine="646"/>
        <w:jc w:val="both"/>
        <w:rPr>
          <w:color w:val="auto"/>
          <w:sz w:val="23"/>
          <w:szCs w:val="23"/>
        </w:rPr>
      </w:pPr>
      <w:r w:rsidRPr="0061771A">
        <w:rPr>
          <w:color w:val="auto"/>
          <w:sz w:val="23"/>
          <w:szCs w:val="23"/>
        </w:rPr>
        <w:t>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w:t>
      </w:r>
      <w:r>
        <w:rPr>
          <w:color w:val="auto"/>
          <w:sz w:val="23"/>
          <w:szCs w:val="23"/>
        </w:rPr>
        <w:t xml:space="preserve"> цим </w:t>
      </w:r>
      <w:r w:rsidRPr="0061771A">
        <w:rPr>
          <w:color w:val="auto"/>
          <w:sz w:val="23"/>
          <w:szCs w:val="23"/>
        </w:rPr>
        <w:t xml:space="preserve">Договором, протягом трьох банківських днів з дня розірвання цього Договору. </w:t>
      </w:r>
    </w:p>
    <w:p w14:paraId="1A125932" w14:textId="77777777" w:rsidR="005C012D" w:rsidRPr="0061771A" w:rsidRDefault="005C012D" w:rsidP="005C012D">
      <w:pPr>
        <w:pStyle w:val="style121"/>
        <w:ind w:left="646"/>
        <w:jc w:val="both"/>
        <w:rPr>
          <w:color w:val="auto"/>
          <w:sz w:val="23"/>
          <w:szCs w:val="23"/>
        </w:rPr>
      </w:pPr>
    </w:p>
    <w:p w14:paraId="4CF485D1" w14:textId="77777777" w:rsidR="005C012D" w:rsidRPr="0061771A" w:rsidRDefault="005C012D" w:rsidP="005C012D">
      <w:pPr>
        <w:pStyle w:val="style121"/>
        <w:numPr>
          <w:ilvl w:val="0"/>
          <w:numId w:val="16"/>
        </w:numPr>
        <w:tabs>
          <w:tab w:val="left" w:pos="284"/>
        </w:tabs>
        <w:suppressAutoHyphens w:val="0"/>
        <w:ind w:left="0" w:firstLine="0"/>
        <w:jc w:val="center"/>
        <w:rPr>
          <w:b/>
          <w:bCs/>
          <w:color w:val="auto"/>
          <w:sz w:val="23"/>
          <w:szCs w:val="23"/>
        </w:rPr>
      </w:pPr>
      <w:r w:rsidRPr="0061771A">
        <w:rPr>
          <w:b/>
          <w:color w:val="auto"/>
          <w:sz w:val="23"/>
          <w:szCs w:val="23"/>
          <w:lang w:eastAsia="uk-UA"/>
        </w:rPr>
        <w:t>Кон</w:t>
      </w:r>
      <w:r w:rsidRPr="0061771A">
        <w:rPr>
          <w:b/>
          <w:bCs/>
          <w:color w:val="auto"/>
          <w:sz w:val="23"/>
          <w:szCs w:val="23"/>
        </w:rPr>
        <w:t>фіденційна Інформація</w:t>
      </w:r>
    </w:p>
    <w:p w14:paraId="5BBE74AC"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доповнення та зміни до нього є конфіденційною інформацією (надалі – «Конфіденційна інформація»). </w:t>
      </w:r>
    </w:p>
    <w:p w14:paraId="348ECAD8" w14:textId="77777777" w:rsidR="005C012D" w:rsidRPr="0061771A" w:rsidRDefault="005C012D" w:rsidP="005C012D">
      <w:pPr>
        <w:pStyle w:val="style121"/>
        <w:ind w:left="0" w:firstLine="709"/>
        <w:jc w:val="both"/>
        <w:rPr>
          <w:color w:val="auto"/>
          <w:sz w:val="23"/>
          <w:szCs w:val="23"/>
        </w:rPr>
      </w:pPr>
      <w:r w:rsidRPr="0061771A">
        <w:rPr>
          <w:color w:val="auto"/>
          <w:sz w:val="23"/>
          <w:szCs w:val="23"/>
        </w:rPr>
        <w:t xml:space="preserve">До Конфіденційної інформації Сторони відносять будь-яку інформацію, якою Сторони будуть обмінюватись з метою належного виконання своїх зобов’язань </w:t>
      </w:r>
      <w:r>
        <w:rPr>
          <w:color w:val="auto"/>
          <w:sz w:val="23"/>
          <w:szCs w:val="23"/>
        </w:rPr>
        <w:t>за цим</w:t>
      </w:r>
      <w:r w:rsidRPr="0061771A">
        <w:rPr>
          <w:color w:val="auto"/>
          <w:sz w:val="23"/>
          <w:szCs w:val="23"/>
        </w:rPr>
        <w:t xml:space="preserve"> Договор</w:t>
      </w:r>
      <w:r>
        <w:rPr>
          <w:color w:val="auto"/>
          <w:sz w:val="23"/>
          <w:szCs w:val="23"/>
        </w:rPr>
        <w:t>ом</w:t>
      </w:r>
      <w:r w:rsidRPr="0061771A">
        <w:rPr>
          <w:color w:val="auto"/>
          <w:sz w:val="23"/>
          <w:szCs w:val="23"/>
        </w:rPr>
        <w:t xml:space="preserve">, а також персональні дані фізичних осіб, які можуть бути передані у зв'язку з виконанням Сторонами </w:t>
      </w:r>
      <w:r>
        <w:rPr>
          <w:color w:val="auto"/>
          <w:sz w:val="23"/>
          <w:szCs w:val="23"/>
        </w:rPr>
        <w:t>ць</w:t>
      </w:r>
      <w:r w:rsidRPr="0061771A">
        <w:rPr>
          <w:color w:val="auto"/>
          <w:sz w:val="23"/>
          <w:szCs w:val="23"/>
        </w:rPr>
        <w:t xml:space="preserve">ого Договору. Сторони гарантують, що отримання персональних даних, інші можливі дії з такими даними, у зв'язку з виконанням </w:t>
      </w:r>
      <w:r>
        <w:rPr>
          <w:color w:val="auto"/>
          <w:sz w:val="23"/>
          <w:szCs w:val="23"/>
        </w:rPr>
        <w:t>ць</w:t>
      </w:r>
      <w:r w:rsidRPr="0061771A">
        <w:rPr>
          <w:color w:val="auto"/>
          <w:sz w:val="23"/>
          <w:szCs w:val="23"/>
        </w:rPr>
        <w:t>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65088A92"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і письмову інформацію.</w:t>
      </w:r>
    </w:p>
    <w:p w14:paraId="13B8F588"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Замовник зобов’язується не надавати співробітникам Виконавця інформації більше, ніж необхідно для виконання умов </w:t>
      </w:r>
      <w:r>
        <w:rPr>
          <w:color w:val="auto"/>
          <w:sz w:val="23"/>
          <w:szCs w:val="23"/>
        </w:rPr>
        <w:t>ць</w:t>
      </w:r>
      <w:r w:rsidRPr="0061771A">
        <w:rPr>
          <w:color w:val="auto"/>
          <w:sz w:val="23"/>
          <w:szCs w:val="23"/>
        </w:rPr>
        <w:t>ого Договору.</w:t>
      </w:r>
    </w:p>
    <w:p w14:paraId="39B02ADD" w14:textId="77777777" w:rsidR="005C012D" w:rsidRPr="0061771A" w:rsidRDefault="005C012D" w:rsidP="005C012D">
      <w:pPr>
        <w:numPr>
          <w:ilvl w:val="1"/>
          <w:numId w:val="16"/>
        </w:numPr>
        <w:ind w:left="0" w:firstLine="709"/>
        <w:jc w:val="both"/>
        <w:rPr>
          <w:sz w:val="23"/>
          <w:szCs w:val="23"/>
          <w:lang w:val="uk-UA"/>
        </w:rPr>
      </w:pPr>
      <w:r w:rsidRPr="0061771A">
        <w:rPr>
          <w:sz w:val="23"/>
          <w:szCs w:val="23"/>
          <w:lang w:val="uk-UA"/>
        </w:rPr>
        <w:t xml:space="preserve">Сторони зобов’язалися не розголошувати третім особам Конфіденційну інформацію, про умови </w:t>
      </w:r>
      <w:r>
        <w:rPr>
          <w:sz w:val="23"/>
          <w:szCs w:val="23"/>
          <w:lang w:val="uk-UA"/>
        </w:rPr>
        <w:t>ць</w:t>
      </w:r>
      <w:r w:rsidRPr="0061771A">
        <w:rPr>
          <w:sz w:val="23"/>
          <w:szCs w:val="23"/>
          <w:lang w:val="uk-UA"/>
        </w:rPr>
        <w:t>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14:paraId="36692C90" w14:textId="77777777" w:rsidR="005C012D" w:rsidRPr="0061771A" w:rsidRDefault="005C012D" w:rsidP="005C012D">
      <w:pPr>
        <w:numPr>
          <w:ilvl w:val="2"/>
          <w:numId w:val="16"/>
        </w:numPr>
        <w:ind w:left="0" w:firstLine="709"/>
        <w:jc w:val="both"/>
        <w:rPr>
          <w:sz w:val="23"/>
          <w:szCs w:val="23"/>
          <w:lang w:val="uk-UA"/>
        </w:rPr>
      </w:pPr>
      <w:r w:rsidRPr="0061771A">
        <w:rPr>
          <w:sz w:val="23"/>
          <w:szCs w:val="23"/>
          <w:lang w:val="uk-UA"/>
        </w:rPr>
        <w:t xml:space="preserve">була отримана будь-якою із Сторін не на конфіденційній основі з джерела, яке не є Стороною за </w:t>
      </w:r>
      <w:r>
        <w:rPr>
          <w:sz w:val="23"/>
          <w:szCs w:val="23"/>
          <w:lang w:val="uk-UA"/>
        </w:rPr>
        <w:t>ц</w:t>
      </w:r>
      <w:r w:rsidRPr="0061771A">
        <w:rPr>
          <w:sz w:val="23"/>
          <w:szCs w:val="23"/>
          <w:lang w:val="uk-UA"/>
        </w:rPr>
        <w:t>им Договором, за умови, що це джерело не пов’язане угодами про не розголошення конфіденційної інформації з будь-якою із Сторін або її представниками;</w:t>
      </w:r>
    </w:p>
    <w:p w14:paraId="7BDF66B4" w14:textId="77777777" w:rsidR="005C012D" w:rsidRPr="0061771A" w:rsidRDefault="005C012D" w:rsidP="005C012D">
      <w:pPr>
        <w:numPr>
          <w:ilvl w:val="2"/>
          <w:numId w:val="16"/>
        </w:numPr>
        <w:ind w:left="0" w:firstLine="709"/>
        <w:jc w:val="both"/>
        <w:rPr>
          <w:sz w:val="23"/>
          <w:szCs w:val="23"/>
          <w:lang w:val="uk-UA"/>
        </w:rPr>
      </w:pPr>
      <w:r w:rsidRPr="0061771A">
        <w:rPr>
          <w:sz w:val="23"/>
          <w:szCs w:val="23"/>
          <w:lang w:val="uk-UA"/>
        </w:rPr>
        <w:t xml:space="preserve">надається у випадках, передбачених чинним законодавством України, включаючи, але не обмежуючи, обов’язкове розголошування умов </w:t>
      </w:r>
      <w:r>
        <w:rPr>
          <w:sz w:val="23"/>
          <w:szCs w:val="23"/>
          <w:lang w:val="uk-UA"/>
        </w:rPr>
        <w:t>ць</w:t>
      </w:r>
      <w:r w:rsidRPr="0061771A">
        <w:rPr>
          <w:sz w:val="23"/>
          <w:szCs w:val="23"/>
          <w:lang w:val="uk-UA"/>
        </w:rPr>
        <w:t>ого Договору під час перевірок органами державних служб. При цьому в останньому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і об’єму розголошення Конфіденційної інформації.</w:t>
      </w:r>
    </w:p>
    <w:p w14:paraId="4473F1CA" w14:textId="77777777" w:rsidR="005C012D" w:rsidRPr="0061771A" w:rsidRDefault="005C012D" w:rsidP="005C012D">
      <w:pPr>
        <w:pStyle w:val="style121"/>
        <w:numPr>
          <w:ilvl w:val="1"/>
          <w:numId w:val="16"/>
        </w:numPr>
        <w:suppressAutoHyphens w:val="0"/>
        <w:ind w:left="0" w:firstLine="709"/>
        <w:jc w:val="both"/>
        <w:rPr>
          <w:color w:val="auto"/>
          <w:sz w:val="23"/>
          <w:szCs w:val="23"/>
        </w:rPr>
      </w:pPr>
      <w:r w:rsidRPr="0061771A">
        <w:rPr>
          <w:color w:val="auto"/>
          <w:sz w:val="23"/>
          <w:szCs w:val="23"/>
        </w:rPr>
        <w:t xml:space="preserve">Положення цієї статті продовжують діяти після припинення терміну дії </w:t>
      </w:r>
      <w:r>
        <w:rPr>
          <w:color w:val="auto"/>
          <w:sz w:val="23"/>
          <w:szCs w:val="23"/>
        </w:rPr>
        <w:t>ць</w:t>
      </w:r>
      <w:r w:rsidRPr="0061771A">
        <w:rPr>
          <w:color w:val="auto"/>
          <w:sz w:val="23"/>
          <w:szCs w:val="23"/>
        </w:rPr>
        <w:t>ого Договору ще протягом 3 (трьох) років, за винятком інформації, яка стала або є загальновідомою.</w:t>
      </w:r>
    </w:p>
    <w:p w14:paraId="2F0FA987" w14:textId="77777777" w:rsidR="005C012D" w:rsidRPr="0061771A" w:rsidRDefault="005C012D" w:rsidP="005C012D">
      <w:pPr>
        <w:pStyle w:val="style121"/>
        <w:ind w:firstLine="646"/>
        <w:jc w:val="center"/>
        <w:rPr>
          <w:b/>
          <w:bCs/>
          <w:color w:val="auto"/>
          <w:sz w:val="23"/>
          <w:szCs w:val="23"/>
        </w:rPr>
      </w:pPr>
    </w:p>
    <w:p w14:paraId="06E75D0A" w14:textId="77777777" w:rsidR="005C012D" w:rsidRPr="0061771A" w:rsidRDefault="005C012D" w:rsidP="005C012D">
      <w:pPr>
        <w:pStyle w:val="style121"/>
        <w:numPr>
          <w:ilvl w:val="0"/>
          <w:numId w:val="16"/>
        </w:numPr>
        <w:tabs>
          <w:tab w:val="left" w:pos="284"/>
        </w:tabs>
        <w:suppressAutoHyphens w:val="0"/>
        <w:ind w:left="0" w:firstLine="0"/>
        <w:jc w:val="center"/>
        <w:rPr>
          <w:b/>
          <w:bCs/>
          <w:color w:val="auto"/>
          <w:sz w:val="23"/>
          <w:szCs w:val="23"/>
        </w:rPr>
      </w:pPr>
      <w:r w:rsidRPr="0061771A">
        <w:rPr>
          <w:b/>
          <w:bCs/>
          <w:color w:val="auto"/>
          <w:sz w:val="23"/>
          <w:szCs w:val="23"/>
        </w:rPr>
        <w:t>Вирішення суперечностей</w:t>
      </w:r>
    </w:p>
    <w:p w14:paraId="74E8F690" w14:textId="77777777" w:rsidR="005C012D" w:rsidRPr="0061771A" w:rsidRDefault="005C012D" w:rsidP="005C012D">
      <w:pPr>
        <w:pStyle w:val="style121"/>
        <w:widowControl w:val="0"/>
        <w:numPr>
          <w:ilvl w:val="1"/>
          <w:numId w:val="16"/>
        </w:numPr>
        <w:suppressAutoHyphens w:val="0"/>
        <w:ind w:left="0" w:right="62" w:firstLine="709"/>
        <w:jc w:val="both"/>
        <w:rPr>
          <w:color w:val="auto"/>
          <w:sz w:val="23"/>
          <w:szCs w:val="23"/>
        </w:rPr>
      </w:pPr>
      <w:r w:rsidRPr="0061771A">
        <w:rPr>
          <w:color w:val="auto"/>
          <w:sz w:val="23"/>
          <w:szCs w:val="23"/>
        </w:rPr>
        <w:lastRenderedPageBreak/>
        <w:t xml:space="preserve">Сторони домовилися, що всі можливі спори і розбіжності, які можуть виникнути в процесі виконання Сторонами своїх зобов’язань за </w:t>
      </w:r>
      <w:r>
        <w:rPr>
          <w:color w:val="auto"/>
          <w:sz w:val="23"/>
          <w:szCs w:val="23"/>
        </w:rPr>
        <w:t>ц</w:t>
      </w:r>
      <w:r w:rsidRPr="0061771A">
        <w:rPr>
          <w:color w:val="auto"/>
          <w:sz w:val="23"/>
          <w:szCs w:val="23"/>
        </w:rPr>
        <w:t>им Договором, будуть розв’язуватися шляхом переговорів та листування.</w:t>
      </w:r>
    </w:p>
    <w:p w14:paraId="2847D96A" w14:textId="77777777" w:rsidR="005C012D" w:rsidRPr="0061771A" w:rsidRDefault="005C012D" w:rsidP="005C012D">
      <w:pPr>
        <w:pStyle w:val="style121"/>
        <w:widowControl w:val="0"/>
        <w:numPr>
          <w:ilvl w:val="1"/>
          <w:numId w:val="16"/>
        </w:numPr>
        <w:suppressAutoHyphens w:val="0"/>
        <w:ind w:left="0" w:right="62" w:firstLine="709"/>
        <w:jc w:val="both"/>
        <w:rPr>
          <w:color w:val="auto"/>
          <w:sz w:val="23"/>
          <w:szCs w:val="23"/>
        </w:rPr>
      </w:pPr>
      <w:r w:rsidRPr="0061771A">
        <w:rPr>
          <w:color w:val="auto"/>
          <w:sz w:val="23"/>
          <w:szCs w:val="23"/>
        </w:rPr>
        <w:t xml:space="preserve">Спори і розбіжності, що не вдалося врегулювати, вирішуються у судовому порядку відповідно до чинного законодавства України. </w:t>
      </w:r>
    </w:p>
    <w:p w14:paraId="676C8EF2" w14:textId="77777777" w:rsidR="005C012D" w:rsidRPr="0061771A" w:rsidRDefault="005C012D" w:rsidP="005C012D">
      <w:pPr>
        <w:pStyle w:val="style121"/>
        <w:ind w:firstLine="646"/>
        <w:jc w:val="both"/>
        <w:rPr>
          <w:color w:val="auto"/>
          <w:sz w:val="23"/>
          <w:szCs w:val="23"/>
        </w:rPr>
      </w:pPr>
    </w:p>
    <w:p w14:paraId="4AB4D924" w14:textId="77777777" w:rsidR="005C012D" w:rsidRPr="0061771A" w:rsidRDefault="005C012D" w:rsidP="005C012D">
      <w:pPr>
        <w:pStyle w:val="style121"/>
        <w:numPr>
          <w:ilvl w:val="0"/>
          <w:numId w:val="16"/>
        </w:numPr>
        <w:tabs>
          <w:tab w:val="left" w:pos="284"/>
        </w:tabs>
        <w:suppressAutoHyphens w:val="0"/>
        <w:ind w:left="0" w:firstLine="0"/>
        <w:jc w:val="center"/>
        <w:rPr>
          <w:b/>
          <w:color w:val="auto"/>
          <w:sz w:val="23"/>
          <w:szCs w:val="23"/>
          <w:lang w:eastAsia="uk-UA"/>
        </w:rPr>
      </w:pPr>
      <w:r w:rsidRPr="0061771A">
        <w:rPr>
          <w:b/>
          <w:color w:val="auto"/>
          <w:sz w:val="23"/>
          <w:szCs w:val="23"/>
          <w:lang w:eastAsia="uk-UA"/>
        </w:rPr>
        <w:t>Інші умови Договору</w:t>
      </w:r>
    </w:p>
    <w:p w14:paraId="16FB2441"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rPr>
        <w:t xml:space="preserve">Зміни і доповнення до </w:t>
      </w:r>
      <w:r>
        <w:rPr>
          <w:color w:val="auto"/>
          <w:sz w:val="23"/>
          <w:szCs w:val="23"/>
        </w:rPr>
        <w:t>ць</w:t>
      </w:r>
      <w:r w:rsidRPr="0061771A">
        <w:rPr>
          <w:color w:val="auto"/>
          <w:sz w:val="23"/>
          <w:szCs w:val="23"/>
        </w:rPr>
        <w:t xml:space="preserve">ого Договору можуть бути внесені лише за домовленістю Сторін шляхом укладення відповідної угоди до </w:t>
      </w:r>
      <w:r>
        <w:rPr>
          <w:color w:val="auto"/>
          <w:sz w:val="23"/>
          <w:szCs w:val="23"/>
        </w:rPr>
        <w:t>ць</w:t>
      </w:r>
      <w:r w:rsidRPr="0061771A">
        <w:rPr>
          <w:color w:val="auto"/>
          <w:sz w:val="23"/>
          <w:szCs w:val="23"/>
        </w:rPr>
        <w:t>ого Договору, за винятком випадків, передбачених цим Договором.</w:t>
      </w:r>
    </w:p>
    <w:p w14:paraId="3BAA93DA"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14:paraId="19F6DB8E" w14:textId="77777777" w:rsidR="005C012D" w:rsidRPr="0061771A" w:rsidRDefault="005C012D" w:rsidP="005C012D">
      <w:pPr>
        <w:pStyle w:val="style121"/>
        <w:numPr>
          <w:ilvl w:val="1"/>
          <w:numId w:val="16"/>
        </w:numPr>
        <w:suppressAutoHyphens w:val="0"/>
        <w:ind w:left="0" w:firstLine="709"/>
        <w:jc w:val="both"/>
        <w:rPr>
          <w:color w:val="auto"/>
          <w:sz w:val="23"/>
          <w:szCs w:val="23"/>
          <w:lang w:eastAsia="uk-UA"/>
        </w:rPr>
      </w:pPr>
      <w:r w:rsidRPr="0061771A">
        <w:rPr>
          <w:color w:val="auto"/>
          <w:sz w:val="23"/>
          <w:szCs w:val="23"/>
          <w:lang w:eastAsia="uk-UA"/>
        </w:rPr>
        <w:t>Цей Договір складений в двох однакових примірниках (по одному примірнику для кожної із Сторін), кожен з яких має однакову юридичну силу.</w:t>
      </w:r>
    </w:p>
    <w:p w14:paraId="2E518365" w14:textId="77777777" w:rsidR="005C012D" w:rsidRPr="0061771A" w:rsidRDefault="005C012D" w:rsidP="005C012D">
      <w:pPr>
        <w:pStyle w:val="style121"/>
        <w:ind w:left="0"/>
        <w:jc w:val="both"/>
        <w:rPr>
          <w:color w:val="auto"/>
          <w:sz w:val="23"/>
          <w:szCs w:val="23"/>
          <w:lang w:eastAsia="uk-UA"/>
        </w:rPr>
      </w:pPr>
    </w:p>
    <w:p w14:paraId="082A8500" w14:textId="77777777" w:rsidR="005C012D" w:rsidRPr="0061771A" w:rsidRDefault="005C012D" w:rsidP="005C012D">
      <w:pPr>
        <w:pStyle w:val="style121"/>
        <w:ind w:left="709"/>
        <w:jc w:val="center"/>
        <w:rPr>
          <w:b/>
          <w:color w:val="auto"/>
          <w:sz w:val="23"/>
          <w:szCs w:val="23"/>
          <w:lang w:eastAsia="ar-SA"/>
        </w:rPr>
      </w:pPr>
      <w:r w:rsidRPr="0061771A">
        <w:rPr>
          <w:b/>
          <w:color w:val="auto"/>
          <w:sz w:val="23"/>
          <w:szCs w:val="23"/>
          <w:lang w:eastAsia="uk-UA"/>
        </w:rPr>
        <w:t>12. Місцезнаходження та банківські реквізити Сторін</w:t>
      </w:r>
      <w:r w:rsidRPr="0061771A">
        <w:rPr>
          <w:b/>
          <w:color w:val="auto"/>
          <w:sz w:val="23"/>
          <w:szCs w:val="23"/>
          <w:lang w:eastAsia="ar-SA"/>
        </w:rPr>
        <w:t xml:space="preserve"> </w:t>
      </w:r>
    </w:p>
    <w:p w14:paraId="623CF32A" w14:textId="77777777" w:rsidR="005C012D" w:rsidRPr="001B1ABC" w:rsidRDefault="005C012D" w:rsidP="005C012D">
      <w:pPr>
        <w:pStyle w:val="style121"/>
        <w:ind w:left="709"/>
        <w:jc w:val="center"/>
        <w:rPr>
          <w:b/>
          <w:color w:val="auto"/>
          <w:sz w:val="24"/>
          <w:szCs w:val="24"/>
          <w:lang w:eastAsia="ar-SA"/>
        </w:rPr>
      </w:pPr>
      <w:r w:rsidRPr="001B1ABC">
        <w:rPr>
          <w:b/>
          <w:color w:val="auto"/>
          <w:sz w:val="24"/>
          <w:szCs w:val="24"/>
          <w:lang w:eastAsia="ar-SA"/>
        </w:rPr>
        <w:t xml:space="preserve"> </w:t>
      </w:r>
    </w:p>
    <w:tbl>
      <w:tblPr>
        <w:tblpPr w:leftFromText="180" w:rightFromText="180" w:vertAnchor="text" w:horzAnchor="margin" w:tblpY="192"/>
        <w:tblW w:w="9923" w:type="dxa"/>
        <w:tblLook w:val="0000" w:firstRow="0" w:lastRow="0" w:firstColumn="0" w:lastColumn="0" w:noHBand="0" w:noVBand="0"/>
      </w:tblPr>
      <w:tblGrid>
        <w:gridCol w:w="5211"/>
        <w:gridCol w:w="4712"/>
      </w:tblGrid>
      <w:tr w:rsidR="005C012D" w:rsidRPr="001B1ABC" w14:paraId="5B8F4324" w14:textId="77777777" w:rsidTr="00647ACC">
        <w:trPr>
          <w:trHeight w:val="426"/>
        </w:trPr>
        <w:tc>
          <w:tcPr>
            <w:tcW w:w="5211" w:type="dxa"/>
          </w:tcPr>
          <w:p w14:paraId="57498BDE" w14:textId="77777777" w:rsidR="005C012D" w:rsidRPr="001B1ABC" w:rsidRDefault="005C012D" w:rsidP="00647ACC">
            <w:pPr>
              <w:suppressAutoHyphens/>
              <w:rPr>
                <w:b/>
                <w:lang w:val="uk-UA"/>
              </w:rPr>
            </w:pPr>
            <w:r w:rsidRPr="001B1ABC">
              <w:rPr>
                <w:b/>
                <w:lang w:val="uk-UA"/>
              </w:rPr>
              <w:t>Замовник:</w:t>
            </w:r>
          </w:p>
        </w:tc>
        <w:tc>
          <w:tcPr>
            <w:tcW w:w="4712" w:type="dxa"/>
          </w:tcPr>
          <w:p w14:paraId="3B8795EC" w14:textId="77777777" w:rsidR="005C012D" w:rsidRPr="001B1ABC" w:rsidRDefault="005C012D" w:rsidP="00647ACC">
            <w:pPr>
              <w:suppressAutoHyphens/>
              <w:contextualSpacing/>
              <w:jc w:val="both"/>
              <w:rPr>
                <w:b/>
                <w:lang w:val="uk-UA"/>
              </w:rPr>
            </w:pPr>
            <w:r w:rsidRPr="001B1ABC">
              <w:rPr>
                <w:b/>
                <w:lang w:val="uk-UA"/>
              </w:rPr>
              <w:t>Виконавець:</w:t>
            </w:r>
          </w:p>
        </w:tc>
      </w:tr>
      <w:tr w:rsidR="005C012D" w:rsidRPr="006029A2" w14:paraId="5314347B" w14:textId="77777777" w:rsidTr="00647ACC">
        <w:trPr>
          <w:trHeight w:val="565"/>
        </w:trPr>
        <w:tc>
          <w:tcPr>
            <w:tcW w:w="5211" w:type="dxa"/>
          </w:tcPr>
          <w:p w14:paraId="220FB610" w14:textId="77777777" w:rsidR="005C012D" w:rsidRPr="00A8486B" w:rsidRDefault="005C012D" w:rsidP="00647ACC">
            <w:pPr>
              <w:jc w:val="both"/>
              <w:rPr>
                <w:color w:val="000000"/>
                <w:lang w:val="en-US"/>
              </w:rPr>
            </w:pPr>
          </w:p>
        </w:tc>
        <w:tc>
          <w:tcPr>
            <w:tcW w:w="4712" w:type="dxa"/>
          </w:tcPr>
          <w:p w14:paraId="4FC85290" w14:textId="77777777" w:rsidR="005C012D" w:rsidRPr="001B1ABC" w:rsidRDefault="005C012D" w:rsidP="00647ACC">
            <w:pPr>
              <w:suppressAutoHyphens/>
              <w:jc w:val="both"/>
              <w:rPr>
                <w:b/>
                <w:lang w:val="uk-UA" w:eastAsia="ar-SA"/>
              </w:rPr>
            </w:pPr>
          </w:p>
        </w:tc>
      </w:tr>
      <w:tr w:rsidR="005C012D" w:rsidRPr="001B1ABC" w14:paraId="192FC46D" w14:textId="77777777" w:rsidTr="00647ACC">
        <w:trPr>
          <w:trHeight w:val="1007"/>
        </w:trPr>
        <w:tc>
          <w:tcPr>
            <w:tcW w:w="5211" w:type="dxa"/>
          </w:tcPr>
          <w:p w14:paraId="492E282D" w14:textId="77777777" w:rsidR="005C012D" w:rsidRPr="001B1ABC" w:rsidRDefault="005C012D" w:rsidP="00647ACC">
            <w:pPr>
              <w:tabs>
                <w:tab w:val="left" w:pos="5139"/>
              </w:tabs>
              <w:suppressAutoHyphens/>
              <w:ind w:right="333"/>
              <w:jc w:val="both"/>
              <w:rPr>
                <w:b/>
                <w:bCs/>
                <w:lang w:val="uk-UA"/>
              </w:rPr>
            </w:pPr>
            <w:r w:rsidRPr="001B1ABC">
              <w:rPr>
                <w:b/>
                <w:bCs/>
                <w:lang w:val="uk-UA"/>
              </w:rPr>
              <w:t>Директор</w:t>
            </w:r>
          </w:p>
          <w:p w14:paraId="0AC829DB" w14:textId="77777777" w:rsidR="005C012D" w:rsidRPr="001B1ABC" w:rsidRDefault="005C012D" w:rsidP="00647ACC">
            <w:pPr>
              <w:tabs>
                <w:tab w:val="left" w:pos="5139"/>
              </w:tabs>
              <w:suppressAutoHyphens/>
              <w:ind w:right="333"/>
              <w:jc w:val="both"/>
              <w:rPr>
                <w:b/>
                <w:bCs/>
                <w:lang w:val="uk-UA"/>
              </w:rPr>
            </w:pPr>
          </w:p>
          <w:p w14:paraId="3BFA726D" w14:textId="77777777" w:rsidR="005C012D" w:rsidRPr="001B1ABC" w:rsidRDefault="005C012D" w:rsidP="00647ACC">
            <w:pPr>
              <w:tabs>
                <w:tab w:val="left" w:pos="5139"/>
              </w:tabs>
              <w:suppressAutoHyphens/>
              <w:ind w:right="333"/>
              <w:jc w:val="both"/>
              <w:rPr>
                <w:bCs/>
                <w:lang w:val="uk-UA"/>
              </w:rPr>
            </w:pPr>
            <w:r w:rsidRPr="001B1ABC">
              <w:rPr>
                <w:b/>
                <w:bCs/>
                <w:lang w:val="uk-UA"/>
              </w:rPr>
              <w:t xml:space="preserve">________________ </w:t>
            </w:r>
            <w:r w:rsidRPr="001B1ABC">
              <w:rPr>
                <w:b/>
                <w:lang w:val="uk-UA"/>
              </w:rPr>
              <w:t xml:space="preserve"> </w:t>
            </w:r>
            <w:r w:rsidRPr="001B1ABC">
              <w:t xml:space="preserve">   </w:t>
            </w:r>
            <w:r w:rsidRPr="001B1ABC">
              <w:rPr>
                <w:b/>
                <w:bCs/>
                <w:lang w:val="uk-UA"/>
              </w:rPr>
              <w:t xml:space="preserve">  </w:t>
            </w:r>
            <w:r>
              <w:rPr>
                <w:b/>
                <w:bCs/>
                <w:lang w:val="uk-UA"/>
              </w:rPr>
              <w:t>___________</w:t>
            </w:r>
            <w:r w:rsidRPr="001B1ABC" w:rsidDel="001A08B6">
              <w:rPr>
                <w:b/>
                <w:bCs/>
                <w:lang w:val="uk-UA"/>
              </w:rPr>
              <w:t xml:space="preserve"> </w:t>
            </w:r>
          </w:p>
          <w:p w14:paraId="12049E76" w14:textId="77777777" w:rsidR="005C012D" w:rsidRPr="001B1ABC" w:rsidRDefault="005C012D" w:rsidP="00647ACC">
            <w:pPr>
              <w:suppressAutoHyphens/>
              <w:contextualSpacing/>
              <w:jc w:val="both"/>
              <w:rPr>
                <w:b/>
                <w:lang w:val="uk-UA"/>
              </w:rPr>
            </w:pPr>
            <w:r w:rsidRPr="001B1ABC">
              <w:rPr>
                <w:b/>
                <w:bCs/>
                <w:lang w:val="uk-UA"/>
              </w:rPr>
              <w:t>м.п.</w:t>
            </w:r>
          </w:p>
        </w:tc>
        <w:tc>
          <w:tcPr>
            <w:tcW w:w="4712" w:type="dxa"/>
          </w:tcPr>
          <w:p w14:paraId="563FC6B2" w14:textId="77777777" w:rsidR="005C012D" w:rsidRPr="001B1ABC" w:rsidRDefault="005C012D" w:rsidP="00647ACC">
            <w:pPr>
              <w:tabs>
                <w:tab w:val="left" w:pos="5139"/>
              </w:tabs>
              <w:suppressAutoHyphens/>
              <w:ind w:right="333"/>
              <w:jc w:val="both"/>
              <w:rPr>
                <w:b/>
                <w:bCs/>
                <w:lang w:val="uk-UA"/>
              </w:rPr>
            </w:pPr>
            <w:r w:rsidRPr="004A37CD">
              <w:rPr>
                <w:b/>
                <w:bCs/>
                <w:lang w:val="uk-UA"/>
              </w:rPr>
              <w:t>Директор</w:t>
            </w:r>
          </w:p>
          <w:p w14:paraId="67B66C7C" w14:textId="77777777" w:rsidR="005C012D" w:rsidRPr="001B1ABC" w:rsidRDefault="005C012D" w:rsidP="00647ACC">
            <w:pPr>
              <w:tabs>
                <w:tab w:val="left" w:pos="5139"/>
              </w:tabs>
              <w:suppressAutoHyphens/>
              <w:ind w:right="333"/>
              <w:jc w:val="both"/>
              <w:rPr>
                <w:b/>
                <w:bCs/>
                <w:lang w:val="uk-UA"/>
              </w:rPr>
            </w:pPr>
          </w:p>
          <w:p w14:paraId="5C6CB85F" w14:textId="77777777" w:rsidR="005C012D" w:rsidRPr="001B1ABC" w:rsidRDefault="005C012D" w:rsidP="00647ACC">
            <w:pPr>
              <w:tabs>
                <w:tab w:val="left" w:pos="5139"/>
              </w:tabs>
              <w:suppressAutoHyphens/>
              <w:ind w:right="333"/>
              <w:jc w:val="both"/>
              <w:rPr>
                <w:b/>
                <w:bCs/>
                <w:lang w:val="uk-UA"/>
              </w:rPr>
            </w:pPr>
            <w:r w:rsidRPr="001B1ABC">
              <w:rPr>
                <w:b/>
                <w:bCs/>
                <w:lang w:val="uk-UA"/>
              </w:rPr>
              <w:t>________________</w:t>
            </w:r>
            <w:r w:rsidRPr="001B1ABC">
              <w:rPr>
                <w:b/>
                <w:lang w:val="uk-UA"/>
              </w:rPr>
              <w:t xml:space="preserve"> </w:t>
            </w:r>
            <w:r>
              <w:rPr>
                <w:b/>
                <w:lang w:val="uk-UA"/>
              </w:rPr>
              <w:t xml:space="preserve"> </w:t>
            </w:r>
            <w:r>
              <w:t xml:space="preserve"> </w:t>
            </w:r>
            <w:r>
              <w:rPr>
                <w:b/>
                <w:lang w:val="uk-UA"/>
              </w:rPr>
              <w:t>___________</w:t>
            </w:r>
          </w:p>
          <w:p w14:paraId="51EA00DB" w14:textId="77777777" w:rsidR="005C012D" w:rsidRPr="001B1ABC" w:rsidRDefault="005C012D" w:rsidP="00647ACC">
            <w:pPr>
              <w:suppressAutoHyphens/>
              <w:contextualSpacing/>
              <w:jc w:val="both"/>
              <w:rPr>
                <w:b/>
                <w:bCs/>
                <w:lang w:val="uk-UA"/>
              </w:rPr>
            </w:pPr>
            <w:r w:rsidRPr="001B1ABC">
              <w:rPr>
                <w:b/>
                <w:bCs/>
                <w:lang w:val="uk-UA"/>
              </w:rPr>
              <w:t>м.п.</w:t>
            </w:r>
          </w:p>
        </w:tc>
      </w:tr>
    </w:tbl>
    <w:p w14:paraId="588F4E88" w14:textId="77777777" w:rsidR="005C012D" w:rsidRDefault="005C012D" w:rsidP="005C012D">
      <w:pPr>
        <w:tabs>
          <w:tab w:val="left" w:pos="3225"/>
        </w:tabs>
        <w:ind w:left="6663"/>
        <w:rPr>
          <w:rFonts w:cs="Times New Roman CYR"/>
          <w:b/>
          <w:lang w:val="uk-UA"/>
        </w:rPr>
      </w:pPr>
    </w:p>
    <w:p w14:paraId="0CC49572" w14:textId="77777777" w:rsidR="005C012D" w:rsidRDefault="005C012D" w:rsidP="005C012D"/>
    <w:p w14:paraId="6CA5E850" w14:textId="77777777" w:rsidR="005C012D" w:rsidRDefault="005C012D" w:rsidP="005C012D">
      <w:pPr>
        <w:tabs>
          <w:tab w:val="left" w:pos="3225"/>
        </w:tabs>
        <w:ind w:left="6663"/>
        <w:rPr>
          <w:rFonts w:cs="Times New Roman CYR"/>
          <w:b/>
          <w:lang w:val="uk-UA"/>
        </w:rPr>
      </w:pPr>
    </w:p>
    <w:p w14:paraId="33CE4438" w14:textId="77777777" w:rsidR="005C012D" w:rsidRPr="008F2B7A" w:rsidRDefault="005C012D" w:rsidP="005C012D">
      <w:pPr>
        <w:pStyle w:val="Iau"/>
        <w:tabs>
          <w:tab w:val="left" w:pos="-5501"/>
        </w:tabs>
        <w:jc w:val="center"/>
        <w:rPr>
          <w:sz w:val="22"/>
          <w:szCs w:val="22"/>
          <w:lang w:val="uk-UA"/>
        </w:rPr>
      </w:pPr>
    </w:p>
    <w:p w14:paraId="5EBE5BE4" w14:textId="77777777" w:rsidR="002D1582" w:rsidRPr="00AB710C" w:rsidRDefault="002D1582" w:rsidP="002D1582"/>
    <w:p w14:paraId="47D81637" w14:textId="77777777" w:rsidR="002D1582" w:rsidRPr="00AB710C" w:rsidRDefault="002D1582" w:rsidP="002D1582">
      <w:pPr>
        <w:pStyle w:val="Iau"/>
        <w:tabs>
          <w:tab w:val="left" w:pos="-5501"/>
        </w:tabs>
        <w:jc w:val="center"/>
        <w:rPr>
          <w:lang w:val="uk-UA"/>
        </w:rPr>
      </w:pPr>
    </w:p>
    <w:p w14:paraId="1F0C8F15" w14:textId="77777777" w:rsidR="00D165CE" w:rsidRPr="00AB710C" w:rsidRDefault="00D165CE" w:rsidP="00D27038">
      <w:pPr>
        <w:ind w:left="6804" w:firstLine="5"/>
        <w:jc w:val="right"/>
        <w:rPr>
          <w:b/>
        </w:rPr>
      </w:pPr>
    </w:p>
    <w:sectPr w:rsidR="00D165CE" w:rsidRPr="00AB710C"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Ўю???????|???"/>
    <w:panose1 w:val="02030600000101010101"/>
    <w:charset w:val="81"/>
    <w:family w:val="auto"/>
    <w:notTrueType/>
    <w:pitch w:val="fixed"/>
    <w:sig w:usb0="00000001" w:usb1="09060000" w:usb2="00000010" w:usb3="00000000" w:csb0="00080000" w:csb1="00000000"/>
  </w:font>
  <w:font w:name="Antiqua">
    <w:altName w:val="Courier New"/>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2">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C6242AA"/>
    <w:multiLevelType w:val="multilevel"/>
    <w:tmpl w:val="910C24BE"/>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93799"/>
    <w:multiLevelType w:val="multilevel"/>
    <w:tmpl w:val="6146154A"/>
    <w:lvl w:ilvl="0">
      <w:start w:val="1"/>
      <w:numFmt w:val="decimal"/>
      <w:lvlText w:val="%1."/>
      <w:lvlJc w:val="left"/>
      <w:pPr>
        <w:ind w:left="1080" w:hanging="360"/>
      </w:pPr>
    </w:lvl>
    <w:lvl w:ilvl="1">
      <w:start w:val="1"/>
      <w:numFmt w:val="decimal"/>
      <w:lvlText w:val="%1.%2."/>
      <w:lvlJc w:val="left"/>
      <w:pPr>
        <w:ind w:left="1845" w:hanging="1125"/>
      </w:pPr>
    </w:lvl>
    <w:lvl w:ilvl="2">
      <w:start w:val="1"/>
      <w:numFmt w:val="decimal"/>
      <w:lvlText w:val="%1.%2.%3."/>
      <w:lvlJc w:val="left"/>
      <w:pPr>
        <w:ind w:left="1845" w:hanging="1125"/>
      </w:pPr>
    </w:lvl>
    <w:lvl w:ilvl="3">
      <w:start w:val="1"/>
      <w:numFmt w:val="decimal"/>
      <w:lvlText w:val="%1.%2.%3.%4."/>
      <w:lvlJc w:val="left"/>
      <w:pPr>
        <w:ind w:left="1845" w:hanging="1125"/>
      </w:pPr>
    </w:lvl>
    <w:lvl w:ilvl="4">
      <w:start w:val="1"/>
      <w:numFmt w:val="decimal"/>
      <w:lvlText w:val="%1.%2.%3.%4.%5."/>
      <w:lvlJc w:val="left"/>
      <w:pPr>
        <w:ind w:left="1845" w:hanging="1125"/>
      </w:pPr>
    </w:lvl>
    <w:lvl w:ilvl="5">
      <w:start w:val="1"/>
      <w:numFmt w:val="decimal"/>
      <w:lvlText w:val="%1.%2.%3.%4.%5.%6."/>
      <w:lvlJc w:val="left"/>
      <w:pPr>
        <w:ind w:left="1845" w:hanging="112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nsid w:val="12917EF5"/>
    <w:multiLevelType w:val="multilevel"/>
    <w:tmpl w:val="92705ABE"/>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1">
    <w:nsid w:val="1C1049AB"/>
    <w:multiLevelType w:val="hybridMultilevel"/>
    <w:tmpl w:val="E4F41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4">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5">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6">
    <w:nsid w:val="311242CA"/>
    <w:multiLevelType w:val="multilevel"/>
    <w:tmpl w:val="1F405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17C0DD8"/>
    <w:multiLevelType w:val="hybridMultilevel"/>
    <w:tmpl w:val="AAC266D4"/>
    <w:lvl w:ilvl="0" w:tplc="A6DA647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B2843"/>
    <w:multiLevelType w:val="hybridMultilevel"/>
    <w:tmpl w:val="75861716"/>
    <w:lvl w:ilvl="0" w:tplc="2B3E5EE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87E696D"/>
    <w:multiLevelType w:val="hybridMultilevel"/>
    <w:tmpl w:val="969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1">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2">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3">
    <w:nsid w:val="420915B2"/>
    <w:multiLevelType w:val="hybridMultilevel"/>
    <w:tmpl w:val="4AD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25465F"/>
    <w:multiLevelType w:val="multilevel"/>
    <w:tmpl w:val="11D68980"/>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2A86144"/>
    <w:multiLevelType w:val="hybridMultilevel"/>
    <w:tmpl w:val="12CA2400"/>
    <w:lvl w:ilvl="0" w:tplc="887A426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B39108C"/>
    <w:multiLevelType w:val="hybridMultilevel"/>
    <w:tmpl w:val="0B96F45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0EA768B"/>
    <w:multiLevelType w:val="hybridMultilevel"/>
    <w:tmpl w:val="CE88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0">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31">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4">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5">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8">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0">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F971BAA"/>
    <w:multiLevelType w:val="hybridMultilevel"/>
    <w:tmpl w:val="07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1"/>
  </w:num>
  <w:num w:numId="4">
    <w:abstractNumId w:val="37"/>
  </w:num>
  <w:num w:numId="5">
    <w:abstractNumId w:val="36"/>
  </w:num>
  <w:num w:numId="6">
    <w:abstractNumId w:val="28"/>
  </w:num>
  <w:num w:numId="7">
    <w:abstractNumId w:val="31"/>
  </w:num>
  <w:num w:numId="8">
    <w:abstractNumId w:val="29"/>
  </w:num>
  <w:num w:numId="9">
    <w:abstractNumId w:val="12"/>
  </w:num>
  <w:num w:numId="10">
    <w:abstractNumId w:val="32"/>
  </w:num>
  <w:num w:numId="11">
    <w:abstractNumId w:val="40"/>
  </w:num>
  <w:num w:numId="12">
    <w:abstractNumId w:val="0"/>
  </w:num>
  <w:num w:numId="13">
    <w:abstractNumId w:val="5"/>
  </w:num>
  <w:num w:numId="14">
    <w:abstractNumId w:val="43"/>
  </w:num>
  <w:num w:numId="15">
    <w:abstractNumId w:val="33"/>
  </w:num>
  <w:num w:numId="16">
    <w:abstractNumId w:val="30"/>
  </w:num>
  <w:num w:numId="17">
    <w:abstractNumId w:val="15"/>
  </w:num>
  <w:num w:numId="18">
    <w:abstractNumId w:val="2"/>
  </w:num>
  <w:num w:numId="19">
    <w:abstractNumId w:val="39"/>
  </w:num>
  <w:num w:numId="20">
    <w:abstractNumId w:val="4"/>
  </w:num>
  <w:num w:numId="21">
    <w:abstractNumId w:val="13"/>
  </w:num>
  <w:num w:numId="22">
    <w:abstractNumId w:val="10"/>
  </w:num>
  <w:num w:numId="23">
    <w:abstractNumId w:val="34"/>
  </w:num>
  <w:num w:numId="24">
    <w:abstractNumId w:val="20"/>
  </w:num>
  <w:num w:numId="25">
    <w:abstractNumId w:val="22"/>
  </w:num>
  <w:num w:numId="26">
    <w:abstractNumId w:val="21"/>
  </w:num>
  <w:num w:numId="27">
    <w:abstractNumId w:val="38"/>
  </w:num>
  <w:num w:numId="28">
    <w:abstractNumId w:val="7"/>
  </w:num>
  <w:num w:numId="29">
    <w:abstractNumId w:val="44"/>
  </w:num>
  <w:num w:numId="30">
    <w:abstractNumId w:val="8"/>
  </w:num>
  <w:num w:numId="31">
    <w:abstractNumId w:val="9"/>
  </w:num>
  <w:num w:numId="32">
    <w:abstractNumId w:val="18"/>
  </w:num>
  <w:num w:numId="33">
    <w:abstractNumId w:val="17"/>
  </w:num>
  <w:num w:numId="34">
    <w:abstractNumId w:val="19"/>
  </w:num>
  <w:num w:numId="35">
    <w:abstractNumId w:val="24"/>
  </w:num>
  <w:num w:numId="36">
    <w:abstractNumId w:val="16"/>
  </w:num>
  <w:num w:numId="37">
    <w:abstractNumId w:val="23"/>
  </w:num>
  <w:num w:numId="38">
    <w:abstractNumId w:val="25"/>
  </w:num>
  <w:num w:numId="39">
    <w:abstractNumId w:val="4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6"/>
  </w:num>
  <w:num w:numId="43">
    <w:abstractNumId w:val="11"/>
  </w:num>
  <w:num w:numId="4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4360A"/>
    <w:rsid w:val="000959A5"/>
    <w:rsid w:val="00095C03"/>
    <w:rsid w:val="000E1A10"/>
    <w:rsid w:val="001401E8"/>
    <w:rsid w:val="001463CF"/>
    <w:rsid w:val="001708E8"/>
    <w:rsid w:val="00170F97"/>
    <w:rsid w:val="00180362"/>
    <w:rsid w:val="001935F9"/>
    <w:rsid w:val="00226C57"/>
    <w:rsid w:val="00232FED"/>
    <w:rsid w:val="002611A1"/>
    <w:rsid w:val="002D1582"/>
    <w:rsid w:val="003029B7"/>
    <w:rsid w:val="0031601B"/>
    <w:rsid w:val="0032285D"/>
    <w:rsid w:val="0036722B"/>
    <w:rsid w:val="00367325"/>
    <w:rsid w:val="00380305"/>
    <w:rsid w:val="003F7E6E"/>
    <w:rsid w:val="00486290"/>
    <w:rsid w:val="004A1F97"/>
    <w:rsid w:val="004B3FFC"/>
    <w:rsid w:val="004D0488"/>
    <w:rsid w:val="004D4EB0"/>
    <w:rsid w:val="005144B0"/>
    <w:rsid w:val="0054620E"/>
    <w:rsid w:val="00571A29"/>
    <w:rsid w:val="00595880"/>
    <w:rsid w:val="005B1A30"/>
    <w:rsid w:val="005C012D"/>
    <w:rsid w:val="005D4888"/>
    <w:rsid w:val="006113B2"/>
    <w:rsid w:val="0063064B"/>
    <w:rsid w:val="00647945"/>
    <w:rsid w:val="00652842"/>
    <w:rsid w:val="00652DBD"/>
    <w:rsid w:val="006710B7"/>
    <w:rsid w:val="006840CA"/>
    <w:rsid w:val="00706B99"/>
    <w:rsid w:val="00795377"/>
    <w:rsid w:val="008010F6"/>
    <w:rsid w:val="00821627"/>
    <w:rsid w:val="008344FD"/>
    <w:rsid w:val="00857588"/>
    <w:rsid w:val="0087255E"/>
    <w:rsid w:val="008B6E92"/>
    <w:rsid w:val="008C36F1"/>
    <w:rsid w:val="008E36CB"/>
    <w:rsid w:val="00935ABF"/>
    <w:rsid w:val="009A22BD"/>
    <w:rsid w:val="00A03FC2"/>
    <w:rsid w:val="00A7147C"/>
    <w:rsid w:val="00A77811"/>
    <w:rsid w:val="00A97641"/>
    <w:rsid w:val="00AA5C01"/>
    <w:rsid w:val="00AA5CDF"/>
    <w:rsid w:val="00AB710C"/>
    <w:rsid w:val="00AD7D8C"/>
    <w:rsid w:val="00B130EA"/>
    <w:rsid w:val="00BA2763"/>
    <w:rsid w:val="00BC7F1E"/>
    <w:rsid w:val="00BE244A"/>
    <w:rsid w:val="00C6535B"/>
    <w:rsid w:val="00C83EE1"/>
    <w:rsid w:val="00CA29C1"/>
    <w:rsid w:val="00D165CE"/>
    <w:rsid w:val="00D27038"/>
    <w:rsid w:val="00D43841"/>
    <w:rsid w:val="00D46346"/>
    <w:rsid w:val="00D50270"/>
    <w:rsid w:val="00D509E6"/>
    <w:rsid w:val="00D67082"/>
    <w:rsid w:val="00D71BF8"/>
    <w:rsid w:val="00D721C2"/>
    <w:rsid w:val="00DB5417"/>
    <w:rsid w:val="00DC196F"/>
    <w:rsid w:val="00DC604B"/>
    <w:rsid w:val="00E13F18"/>
    <w:rsid w:val="00E21A3E"/>
    <w:rsid w:val="00E22C40"/>
    <w:rsid w:val="00E27AE9"/>
    <w:rsid w:val="00E54264"/>
    <w:rsid w:val="00EA6ECB"/>
    <w:rsid w:val="00F12BF9"/>
    <w:rsid w:val="00F45EA9"/>
    <w:rsid w:val="00F51380"/>
    <w:rsid w:val="00F66C59"/>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qFormat/>
    <w:rsid w:val="008E36CB"/>
    <w:pPr>
      <w:jc w:val="center"/>
    </w:pPr>
    <w:rPr>
      <w:szCs w:val="20"/>
      <w:lang w:val="uk-UA"/>
    </w:rPr>
  </w:style>
  <w:style w:type="character" w:customStyle="1" w:styleId="af">
    <w:name w:val="Подзаголовок Знак"/>
    <w:basedOn w:val="a0"/>
    <w:link w:val="ae"/>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qFormat/>
    <w:rsid w:val="008E36CB"/>
    <w:pPr>
      <w:jc w:val="center"/>
    </w:pPr>
    <w:rPr>
      <w:szCs w:val="20"/>
      <w:lang w:val="uk-UA"/>
    </w:rPr>
  </w:style>
  <w:style w:type="character" w:customStyle="1" w:styleId="af">
    <w:name w:val="Подзаголовок Знак"/>
    <w:basedOn w:val="a0"/>
    <w:link w:val="ae"/>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E9FA-5081-4101-A3FC-4FAB9012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8563</Words>
  <Characters>48812</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2</cp:revision>
  <cp:lastPrinted>2023-12-19T15:08:00Z</cp:lastPrinted>
  <dcterms:created xsi:type="dcterms:W3CDTF">2024-02-02T12:20:00Z</dcterms:created>
  <dcterms:modified xsi:type="dcterms:W3CDTF">2024-02-02T12:20:00Z</dcterms:modified>
</cp:coreProperties>
</file>