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2AF" w:rsidRDefault="007D32AF" w:rsidP="007D32AF">
      <w:pPr>
        <w:spacing w:after="0" w:line="240" w:lineRule="auto"/>
        <w:ind w:left="5660"/>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ДОДАТОК  2</w:t>
      </w:r>
    </w:p>
    <w:p w:rsidR="007D32AF" w:rsidRDefault="007D32AF" w:rsidP="007D32AF">
      <w:pPr>
        <w:spacing w:after="0" w:line="240" w:lineRule="auto"/>
        <w:ind w:left="5660"/>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z w:val="24"/>
          <w:szCs w:val="24"/>
          <w:lang w:val="uk-UA" w:eastAsia="ru-RU"/>
        </w:rPr>
        <w:t>до тендерної документації</w:t>
      </w:r>
      <w:r>
        <w:rPr>
          <w:rFonts w:ascii="Times New Roman" w:eastAsia="Times New Roman" w:hAnsi="Times New Roman" w:cs="Times New Roman"/>
          <w:color w:val="000000"/>
          <w:sz w:val="24"/>
          <w:szCs w:val="24"/>
          <w:lang w:val="uk-UA" w:eastAsia="ru-RU"/>
        </w:rPr>
        <w:t> </w:t>
      </w:r>
    </w:p>
    <w:p w:rsidR="007D32AF" w:rsidRDefault="007D32AF" w:rsidP="007D32AF">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8A077D" w:rsidRDefault="008A077D" w:rsidP="008A077D">
      <w:pPr>
        <w:spacing w:after="0" w:line="240" w:lineRule="auto"/>
        <w:jc w:val="center"/>
        <w:rPr>
          <w:rFonts w:ascii="Times New Roman" w:eastAsia="Times New Roman" w:hAnsi="Times New Roman" w:cs="Times New Roman"/>
          <w:b/>
          <w:bCs/>
          <w:i/>
          <w:iCs/>
          <w:sz w:val="24"/>
          <w:szCs w:val="24"/>
          <w:shd w:val="clear" w:color="auto" w:fill="FFFFFF"/>
          <w:lang w:val="uk-UA" w:eastAsia="ru-RU"/>
        </w:rPr>
      </w:pPr>
    </w:p>
    <w:p w:rsidR="008A077D" w:rsidRPr="00C27684" w:rsidRDefault="008A077D" w:rsidP="008A077D">
      <w:pPr>
        <w:spacing w:after="0" w:line="240" w:lineRule="auto"/>
        <w:jc w:val="center"/>
        <w:rPr>
          <w:rFonts w:ascii="Times New Roman" w:eastAsia="Times New Roman" w:hAnsi="Times New Roman" w:cs="Times New Roman"/>
          <w:sz w:val="24"/>
          <w:szCs w:val="24"/>
          <w:lang w:val="uk-UA" w:eastAsia="ru-RU"/>
        </w:rPr>
      </w:pPr>
      <w:r w:rsidRPr="00C27684">
        <w:rPr>
          <w:rFonts w:ascii="Times New Roman" w:eastAsia="Times New Roman" w:hAnsi="Times New Roman" w:cs="Times New Roman"/>
          <w:b/>
          <w:bCs/>
          <w:i/>
          <w:iCs/>
          <w:sz w:val="24"/>
          <w:szCs w:val="24"/>
          <w:shd w:val="clear" w:color="auto" w:fill="FFFFFF"/>
          <w:lang w:val="uk-UA" w:eastAsia="ru-RU"/>
        </w:rPr>
        <w:t>ТЕХНІЧНА СПЕЦИФІКАЦІЯ</w:t>
      </w:r>
    </w:p>
    <w:p w:rsidR="008A077D" w:rsidRPr="00993519" w:rsidRDefault="008A077D" w:rsidP="008A077D">
      <w:pPr>
        <w:spacing w:after="0" w:line="240" w:lineRule="atLeast"/>
        <w:ind w:firstLine="720"/>
        <w:jc w:val="both"/>
        <w:rPr>
          <w:rFonts w:ascii="Times New Roman" w:eastAsia="Times New Roman" w:hAnsi="Times New Roman" w:cs="Times New Roman"/>
          <w:color w:val="000000"/>
          <w:sz w:val="24"/>
          <w:szCs w:val="24"/>
          <w:lang w:val="uk-UA" w:eastAsia="ru-RU"/>
        </w:rPr>
      </w:pPr>
      <w:r w:rsidRPr="00993519">
        <w:rPr>
          <w:rFonts w:ascii="Times New Roman" w:eastAsia="Times New Roman" w:hAnsi="Times New Roman" w:cs="Times New Roman"/>
          <w:color w:val="000000"/>
          <w:sz w:val="24"/>
          <w:szCs w:val="24"/>
          <w:lang w:val="uk-UA"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8A077D" w:rsidRPr="00993519" w:rsidRDefault="008A077D" w:rsidP="008A077D">
      <w:pPr>
        <w:shd w:val="clear" w:color="auto" w:fill="FFFFFF"/>
        <w:spacing w:after="0" w:line="240" w:lineRule="auto"/>
        <w:ind w:firstLine="460"/>
        <w:jc w:val="both"/>
        <w:rPr>
          <w:rFonts w:ascii="Times New Roman" w:eastAsia="Times New Roman" w:hAnsi="Times New Roman" w:cs="Times New Roman"/>
          <w:b/>
          <w:bCs/>
          <w:color w:val="000000"/>
          <w:sz w:val="24"/>
          <w:szCs w:val="24"/>
          <w:lang w:val="uk-UA" w:eastAsia="ru-RU"/>
        </w:rPr>
      </w:pPr>
      <w:r w:rsidRPr="00993519">
        <w:rPr>
          <w:rFonts w:ascii="Times New Roman" w:eastAsia="Times New Roman" w:hAnsi="Times New Roman" w:cs="Times New Roman"/>
          <w:b/>
          <w:bCs/>
          <w:color w:val="000000"/>
          <w:sz w:val="24"/>
          <w:szCs w:val="24"/>
          <w:lang w:val="uk-UA" w:eastAsia="ru-RU"/>
        </w:rPr>
        <w:t>Фактом подання тендерної пропозиції учасник підтверджує відповідність своєї пропозиції</w:t>
      </w:r>
      <w:r w:rsidR="009D1235">
        <w:rPr>
          <w:rFonts w:ascii="Times New Roman" w:eastAsia="Times New Roman" w:hAnsi="Times New Roman" w:cs="Times New Roman"/>
          <w:b/>
          <w:bCs/>
          <w:color w:val="000000"/>
          <w:sz w:val="24"/>
          <w:szCs w:val="24"/>
          <w:lang w:val="uk-UA" w:eastAsia="ru-RU"/>
        </w:rPr>
        <w:t xml:space="preserve"> </w:t>
      </w:r>
      <w:r w:rsidRPr="00993519">
        <w:rPr>
          <w:rFonts w:ascii="Times New Roman" w:eastAsia="Times New Roman" w:hAnsi="Times New Roman" w:cs="Times New Roman"/>
          <w:b/>
          <w:bCs/>
          <w:color w:val="000000"/>
          <w:sz w:val="24"/>
          <w:szCs w:val="24"/>
          <w:lang w:val="uk-UA"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 виконання робіт, у відповідності до вимог, визначених згідно з умовами тендерної документації.</w:t>
      </w:r>
    </w:p>
    <w:p w:rsidR="008A077D" w:rsidRPr="00993519" w:rsidRDefault="008A077D" w:rsidP="008A077D">
      <w:pPr>
        <w:spacing w:after="0" w:line="240" w:lineRule="atLeast"/>
        <w:ind w:firstLine="720"/>
        <w:jc w:val="both"/>
        <w:rPr>
          <w:rFonts w:ascii="Times New Roman" w:eastAsia="Times New Roman" w:hAnsi="Times New Roman" w:cs="Times New Roman"/>
          <w:sz w:val="24"/>
          <w:szCs w:val="24"/>
          <w:shd w:val="clear" w:color="auto" w:fill="FFFFFF"/>
          <w:lang w:val="uk-UA" w:eastAsia="ru-RU"/>
        </w:rPr>
      </w:pPr>
      <w:r w:rsidRPr="00993519">
        <w:rPr>
          <w:rFonts w:ascii="Times New Roman" w:eastAsia="Times New Roman" w:hAnsi="Times New Roman" w:cs="Times New Roman"/>
          <w:sz w:val="24"/>
          <w:szCs w:val="24"/>
          <w:shd w:val="clear" w:color="auto" w:fill="FFFFFF"/>
          <w:lang w:val="uk-UA" w:eastAsia="ru-RU"/>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993519">
        <w:rPr>
          <w:rFonts w:ascii="Times New Roman" w:eastAsia="Times New Roman" w:hAnsi="Times New Roman" w:cs="Times New Roman"/>
          <w:b/>
          <w:bCs/>
          <w:sz w:val="24"/>
          <w:szCs w:val="24"/>
          <w:shd w:val="clear" w:color="auto" w:fill="FFFFFF"/>
          <w:lang w:val="uk-UA" w:eastAsia="ru-RU"/>
        </w:rPr>
        <w:t>«або еквівалент»</w:t>
      </w:r>
      <w:r w:rsidRPr="00993519">
        <w:rPr>
          <w:rFonts w:ascii="Times New Roman" w:eastAsia="Times New Roman" w:hAnsi="Times New Roman" w:cs="Times New Roman"/>
          <w:sz w:val="24"/>
          <w:szCs w:val="24"/>
          <w:shd w:val="clear" w:color="auto" w:fill="FFFFFF"/>
          <w:lang w:val="uk-UA" w:eastAsia="ru-RU"/>
        </w:rPr>
        <w:t>.</w:t>
      </w:r>
    </w:p>
    <w:p w:rsidR="004E2C98" w:rsidRPr="00400AEC" w:rsidRDefault="00993519" w:rsidP="00400AEC">
      <w:pPr>
        <w:spacing w:after="0" w:line="240" w:lineRule="auto"/>
        <w:ind w:firstLine="708"/>
        <w:jc w:val="both"/>
        <w:rPr>
          <w:rFonts w:ascii="Times New Roman" w:hAnsi="Times New Roman" w:cs="Times New Roman"/>
          <w:sz w:val="24"/>
          <w:szCs w:val="24"/>
          <w:shd w:val="clear" w:color="auto" w:fill="FFFFFF"/>
          <w:lang w:val="uk-UA" w:eastAsia="ru-RU"/>
        </w:rPr>
      </w:pPr>
      <w:r w:rsidRPr="00993519">
        <w:rPr>
          <w:rFonts w:ascii="Times New Roman" w:hAnsi="Times New Roman" w:cs="Times New Roman"/>
          <w:sz w:val="24"/>
          <w:szCs w:val="24"/>
          <w:shd w:val="clear" w:color="auto" w:fill="FFFFFF"/>
          <w:lang w:val="uk-UA" w:eastAsia="ru-RU"/>
        </w:rPr>
        <w:t>У</w:t>
      </w:r>
      <w:r w:rsidR="008A077D" w:rsidRPr="00993519">
        <w:rPr>
          <w:rFonts w:ascii="Times New Roman" w:hAnsi="Times New Roman" w:cs="Times New Roman"/>
          <w:sz w:val="24"/>
          <w:szCs w:val="24"/>
          <w:shd w:val="clear" w:color="auto" w:fill="FFFFFF"/>
          <w:lang w:val="uk-UA" w:eastAsia="ru-RU"/>
        </w:rPr>
        <w:t xml:space="preserve"> місцях де</w:t>
      </w:r>
      <w:r w:rsidR="008A077D">
        <w:rPr>
          <w:rFonts w:ascii="Times New Roman" w:hAnsi="Times New Roman" w:cs="Times New Roman"/>
          <w:sz w:val="24"/>
          <w:szCs w:val="24"/>
          <w:shd w:val="clear" w:color="auto" w:fill="FFFFFF"/>
          <w:lang w:val="uk-UA" w:eastAsia="ru-RU"/>
        </w:rPr>
        <w:t xml:space="preserve">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008A077D" w:rsidRPr="00063FAA">
        <w:rPr>
          <w:rFonts w:ascii="Times New Roman" w:hAnsi="Times New Roman" w:cs="Times New Roman"/>
          <w:b/>
          <w:bCs/>
          <w:sz w:val="24"/>
          <w:szCs w:val="24"/>
          <w:shd w:val="clear" w:color="auto" w:fill="FFFFFF"/>
          <w:lang w:val="uk-UA" w:eastAsia="ru-RU"/>
        </w:rPr>
        <w:t>Таким чином вважається, що до кожного посилання додається вираз «або еквівалент»</w:t>
      </w:r>
      <w:r w:rsidR="008A077D">
        <w:rPr>
          <w:rFonts w:ascii="Times New Roman" w:hAnsi="Times New Roman" w:cs="Times New Roman"/>
          <w:sz w:val="24"/>
          <w:szCs w:val="24"/>
          <w:shd w:val="clear" w:color="auto" w:fill="FFFFFF"/>
          <w:lang w:val="uk-UA" w:eastAsia="ru-RU"/>
        </w:rPr>
        <w:t>.</w:t>
      </w:r>
    </w:p>
    <w:p w:rsidR="004E2C98" w:rsidRPr="00C27684" w:rsidRDefault="004E2C98" w:rsidP="004E2C98">
      <w:pPr>
        <w:shd w:val="clear" w:color="auto" w:fill="FFFFFF"/>
        <w:spacing w:after="0" w:line="240" w:lineRule="auto"/>
        <w:ind w:firstLine="708"/>
        <w:contextualSpacing/>
        <w:jc w:val="both"/>
        <w:rPr>
          <w:rFonts w:ascii="Times New Roman" w:eastAsia="Times New Roman" w:hAnsi="Times New Roman" w:cs="Times New Roman"/>
          <w:sz w:val="24"/>
          <w:szCs w:val="24"/>
          <w:lang w:val="uk-UA" w:eastAsia="ru-RU"/>
        </w:rPr>
      </w:pPr>
      <w:r w:rsidRPr="00C27684">
        <w:rPr>
          <w:rFonts w:ascii="Times New Roman" w:eastAsia="Times New Roman" w:hAnsi="Times New Roman" w:cs="Times New Roman"/>
          <w:sz w:val="24"/>
          <w:szCs w:val="24"/>
          <w:lang w:val="uk-UA" w:eastAsia="ru-RU"/>
        </w:rPr>
        <w:t xml:space="preserve">Обґрунтування необхідності закупівлі даних </w:t>
      </w:r>
      <w:r w:rsidRPr="00E801AA">
        <w:rPr>
          <w:rFonts w:ascii="Times New Roman" w:eastAsia="Times New Roman" w:hAnsi="Times New Roman" w:cs="Times New Roman"/>
          <w:sz w:val="24"/>
          <w:szCs w:val="24"/>
          <w:lang w:val="uk-UA" w:eastAsia="ru-RU"/>
        </w:rPr>
        <w:t xml:space="preserve">послуг </w:t>
      </w:r>
      <w:r w:rsidRPr="00C27684">
        <w:rPr>
          <w:rFonts w:ascii="Times New Roman" w:eastAsia="Times New Roman" w:hAnsi="Times New Roman" w:cs="Times New Roman"/>
          <w:sz w:val="24"/>
          <w:szCs w:val="24"/>
          <w:lang w:val="uk-UA" w:eastAsia="ru-RU"/>
        </w:rPr>
        <w:t xml:space="preserve">- замовник здійснює закупівлю даних </w:t>
      </w:r>
      <w:r w:rsidRPr="00E801AA">
        <w:rPr>
          <w:rFonts w:ascii="Times New Roman" w:eastAsia="Times New Roman" w:hAnsi="Times New Roman" w:cs="Times New Roman"/>
          <w:sz w:val="24"/>
          <w:szCs w:val="24"/>
          <w:lang w:val="uk-UA" w:eastAsia="ru-RU"/>
        </w:rPr>
        <w:t>послуг</w:t>
      </w:r>
      <w:r w:rsidRPr="00C27684">
        <w:rPr>
          <w:rFonts w:ascii="Times New Roman" w:eastAsia="Times New Roman" w:hAnsi="Times New Roman" w:cs="Times New Roman"/>
          <w:sz w:val="24"/>
          <w:szCs w:val="24"/>
          <w:lang w:val="uk-UA" w:eastAsia="ru-RU"/>
        </w:rPr>
        <w:t>, оскільки вони за своїми якісними та технічними характеристиками найбільше відповідають потребам та вимогам  замовника.</w:t>
      </w:r>
    </w:p>
    <w:p w:rsidR="004E2C98" w:rsidRPr="00C27684" w:rsidRDefault="004E2C98" w:rsidP="004E2C98">
      <w:pPr>
        <w:shd w:val="clear" w:color="auto" w:fill="FFFFFF"/>
        <w:spacing w:after="0" w:line="240" w:lineRule="auto"/>
        <w:ind w:firstLine="708"/>
        <w:contextualSpacing/>
        <w:jc w:val="both"/>
        <w:rPr>
          <w:rFonts w:ascii="Times New Roman" w:eastAsia="Times New Roman" w:hAnsi="Times New Roman" w:cs="Times New Roman"/>
          <w:sz w:val="24"/>
          <w:szCs w:val="24"/>
          <w:lang w:val="uk-UA" w:eastAsia="ru-RU"/>
        </w:rPr>
      </w:pPr>
    </w:p>
    <w:p w:rsidR="004E2C98" w:rsidRDefault="004E2C98" w:rsidP="004E2C98">
      <w:pPr>
        <w:pStyle w:val="a3"/>
        <w:numPr>
          <w:ilvl w:val="0"/>
          <w:numId w:val="5"/>
        </w:numPr>
        <w:spacing w:after="0" w:line="257" w:lineRule="auto"/>
        <w:ind w:left="714" w:hanging="357"/>
        <w:rPr>
          <w:rFonts w:ascii="Times New Roman" w:eastAsia="Times New Roman" w:hAnsi="Times New Roman" w:cs="Times New Roman"/>
          <w:b/>
          <w:sz w:val="24"/>
          <w:szCs w:val="24"/>
        </w:rPr>
      </w:pPr>
      <w:r w:rsidRPr="00C27684">
        <w:rPr>
          <w:rFonts w:ascii="Times New Roman" w:eastAsia="Times New Roman" w:hAnsi="Times New Roman" w:cs="Times New Roman"/>
          <w:b/>
          <w:sz w:val="24"/>
          <w:szCs w:val="24"/>
        </w:rPr>
        <w:t>Детальний</w:t>
      </w:r>
      <w:r w:rsidR="00400AEC">
        <w:rPr>
          <w:rFonts w:ascii="Times New Roman" w:eastAsia="Times New Roman" w:hAnsi="Times New Roman" w:cs="Times New Roman"/>
          <w:b/>
          <w:sz w:val="24"/>
          <w:szCs w:val="24"/>
          <w:lang w:val="uk-UA"/>
        </w:rPr>
        <w:t xml:space="preserve"> </w:t>
      </w:r>
      <w:r w:rsidRPr="00C27684">
        <w:rPr>
          <w:rFonts w:ascii="Times New Roman" w:eastAsia="Times New Roman" w:hAnsi="Times New Roman" w:cs="Times New Roman"/>
          <w:b/>
          <w:sz w:val="24"/>
          <w:szCs w:val="24"/>
        </w:rPr>
        <w:t>опис предмета закупівлі:</w:t>
      </w:r>
    </w:p>
    <w:p w:rsidR="002C3062" w:rsidRDefault="002C3062" w:rsidP="002C3062">
      <w:pPr>
        <w:pStyle w:val="a3"/>
        <w:spacing w:after="0" w:line="257" w:lineRule="auto"/>
        <w:ind w:left="714"/>
        <w:rPr>
          <w:rFonts w:ascii="Times New Roman" w:eastAsia="Times New Roman" w:hAnsi="Times New Roman" w:cs="Times New Roman"/>
          <w:b/>
          <w:sz w:val="24"/>
          <w:szCs w:val="24"/>
        </w:rPr>
      </w:pP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3"/>
        <w:gridCol w:w="6636"/>
      </w:tblGrid>
      <w:tr w:rsidR="004E2C98" w:rsidRPr="00C27684" w:rsidTr="00AF2592">
        <w:trPr>
          <w:trHeight w:val="552"/>
        </w:trPr>
        <w:tc>
          <w:tcPr>
            <w:tcW w:w="3003" w:type="dxa"/>
            <w:tcBorders>
              <w:top w:val="single" w:sz="6" w:space="0" w:color="auto"/>
              <w:left w:val="single" w:sz="6" w:space="0" w:color="auto"/>
              <w:bottom w:val="single" w:sz="6" w:space="0" w:color="auto"/>
              <w:right w:val="single" w:sz="6" w:space="0" w:color="auto"/>
            </w:tcBorders>
            <w:vAlign w:val="center"/>
            <w:hideMark/>
          </w:tcPr>
          <w:p w:rsidR="004E2C98" w:rsidRPr="00C27684" w:rsidRDefault="004E2C98" w:rsidP="00AF2592">
            <w:pPr>
              <w:spacing w:after="0" w:line="240" w:lineRule="auto"/>
              <w:rPr>
                <w:rFonts w:ascii="Times New Roman" w:eastAsia="Times New Roman" w:hAnsi="Times New Roman" w:cs="Times New Roman"/>
                <w:sz w:val="24"/>
                <w:szCs w:val="24"/>
                <w:lang w:eastAsia="ru-RU"/>
              </w:rPr>
            </w:pPr>
            <w:r w:rsidRPr="00C27684">
              <w:rPr>
                <w:rFonts w:ascii="Times New Roman" w:eastAsia="Times New Roman" w:hAnsi="Times New Roman" w:cs="Times New Roman"/>
                <w:sz w:val="24"/>
                <w:szCs w:val="24"/>
                <w:lang w:eastAsia="ru-RU"/>
              </w:rPr>
              <w:t>Назва предмета закупівлі</w:t>
            </w:r>
          </w:p>
        </w:tc>
        <w:tc>
          <w:tcPr>
            <w:tcW w:w="6636" w:type="dxa"/>
            <w:tcBorders>
              <w:top w:val="single" w:sz="6" w:space="0" w:color="auto"/>
              <w:left w:val="single" w:sz="6" w:space="0" w:color="auto"/>
              <w:bottom w:val="single" w:sz="6" w:space="0" w:color="auto"/>
              <w:right w:val="single" w:sz="6" w:space="0" w:color="auto"/>
            </w:tcBorders>
            <w:vAlign w:val="center"/>
            <w:hideMark/>
          </w:tcPr>
          <w:p w:rsidR="00476F2F" w:rsidRPr="001324A5" w:rsidRDefault="00476F2F" w:rsidP="00476F2F">
            <w:pPr>
              <w:spacing w:after="0" w:line="240" w:lineRule="auto"/>
              <w:jc w:val="both"/>
              <w:rPr>
                <w:rFonts w:ascii="Times New Roman" w:hAnsi="Times New Roman"/>
                <w:b/>
                <w:bCs/>
                <w:iCs/>
                <w:color w:val="000000"/>
                <w:sz w:val="24"/>
                <w:szCs w:val="24"/>
                <w:shd w:val="clear" w:color="auto" w:fill="FFFFFF"/>
                <w:lang w:val="uk-UA"/>
              </w:rPr>
            </w:pPr>
            <w:r w:rsidRPr="00B03135">
              <w:rPr>
                <w:rFonts w:ascii="Times New Roman" w:hAnsi="Times New Roman"/>
                <w:b/>
                <w:bCs/>
                <w:iCs/>
                <w:color w:val="000000"/>
                <w:sz w:val="24"/>
                <w:szCs w:val="24"/>
                <w:shd w:val="clear" w:color="auto" w:fill="FFFFFF"/>
                <w:lang w:val="uk-UA"/>
              </w:rPr>
              <w:t xml:space="preserve">Послуги із </w:t>
            </w:r>
            <w:r>
              <w:rPr>
                <w:rFonts w:ascii="Times New Roman" w:hAnsi="Times New Roman"/>
                <w:b/>
                <w:bCs/>
                <w:iCs/>
                <w:color w:val="000000"/>
                <w:sz w:val="24"/>
                <w:szCs w:val="24"/>
                <w:shd w:val="clear" w:color="auto" w:fill="FFFFFF"/>
                <w:lang w:val="uk-UA"/>
              </w:rPr>
              <w:t>влаштування системи</w:t>
            </w:r>
            <w:r w:rsidRPr="00B03135">
              <w:rPr>
                <w:rFonts w:ascii="Times New Roman" w:hAnsi="Times New Roman"/>
                <w:b/>
                <w:bCs/>
                <w:iCs/>
                <w:color w:val="000000"/>
                <w:sz w:val="24"/>
                <w:szCs w:val="24"/>
                <w:shd w:val="clear" w:color="auto" w:fill="FFFFFF"/>
                <w:lang w:val="uk-UA"/>
              </w:rPr>
              <w:t xml:space="preserve"> пожежної сигналізації</w:t>
            </w:r>
            <w:r>
              <w:rPr>
                <w:rFonts w:ascii="Times New Roman" w:hAnsi="Times New Roman"/>
                <w:b/>
                <w:bCs/>
                <w:iCs/>
                <w:color w:val="000000"/>
                <w:sz w:val="24"/>
                <w:szCs w:val="24"/>
                <w:shd w:val="clear" w:color="auto" w:fill="FFFFFF"/>
                <w:lang w:val="uk-UA"/>
              </w:rPr>
              <w:t>, системи оповіщення про пожежу, управління евакуацією людей, передавання тривожних сповіщень</w:t>
            </w:r>
            <w:r w:rsidRPr="00B03135">
              <w:rPr>
                <w:rFonts w:ascii="Times New Roman" w:hAnsi="Times New Roman"/>
                <w:b/>
                <w:bCs/>
                <w:iCs/>
                <w:color w:val="000000"/>
                <w:sz w:val="24"/>
                <w:szCs w:val="24"/>
                <w:shd w:val="clear" w:color="auto" w:fill="FFFFFF"/>
                <w:lang w:val="uk-UA"/>
              </w:rPr>
              <w:t xml:space="preserve"> </w:t>
            </w:r>
            <w:r>
              <w:rPr>
                <w:rFonts w:ascii="Times New Roman" w:hAnsi="Times New Roman" w:cs="Times New Roman"/>
                <w:b/>
                <w:spacing w:val="-3"/>
                <w:sz w:val="24"/>
                <w:szCs w:val="24"/>
                <w:lang w:val="uk-UA"/>
              </w:rPr>
              <w:t>код</w:t>
            </w:r>
          </w:p>
          <w:p w:rsidR="00476F2F" w:rsidRDefault="00476F2F" w:rsidP="00476F2F">
            <w:pPr>
              <w:tabs>
                <w:tab w:val="center" w:pos="5104"/>
                <w:tab w:val="left" w:pos="7095"/>
              </w:tabs>
              <w:suppressAutoHyphens/>
              <w:spacing w:after="0" w:line="240" w:lineRule="auto"/>
              <w:jc w:val="both"/>
              <w:rPr>
                <w:rFonts w:ascii="Times New Roman" w:hAnsi="Times New Roman" w:cs="Times New Roman"/>
                <w:b/>
                <w:spacing w:val="-3"/>
                <w:sz w:val="24"/>
                <w:szCs w:val="24"/>
              </w:rPr>
            </w:pPr>
            <w:r>
              <w:rPr>
                <w:rFonts w:ascii="Times New Roman" w:hAnsi="Times New Roman"/>
                <w:b/>
                <w:bCs/>
                <w:iCs/>
                <w:color w:val="000000"/>
                <w:sz w:val="24"/>
                <w:szCs w:val="24"/>
                <w:shd w:val="clear" w:color="auto" w:fill="FFFFFF"/>
                <w:lang w:val="uk-UA"/>
              </w:rPr>
              <w:t>45310000</w:t>
            </w:r>
            <w:r w:rsidRPr="00BC1B31">
              <w:rPr>
                <w:rFonts w:ascii="Times New Roman" w:hAnsi="Times New Roman"/>
                <w:b/>
                <w:bCs/>
                <w:iCs/>
                <w:color w:val="000000"/>
                <w:sz w:val="24"/>
                <w:szCs w:val="24"/>
                <w:shd w:val="clear" w:color="auto" w:fill="FFFFFF"/>
              </w:rPr>
              <w:t xml:space="preserve"> – 3 </w:t>
            </w:r>
            <w:r>
              <w:rPr>
                <w:rFonts w:ascii="Times New Roman" w:hAnsi="Times New Roman"/>
                <w:b/>
                <w:bCs/>
                <w:iCs/>
                <w:color w:val="000000"/>
                <w:sz w:val="24"/>
                <w:szCs w:val="24"/>
                <w:shd w:val="clear" w:color="auto" w:fill="FFFFFF"/>
                <w:lang w:val="uk-UA"/>
              </w:rPr>
              <w:t xml:space="preserve">Електромонтажні роботи </w:t>
            </w:r>
            <w:r w:rsidRPr="00257161">
              <w:rPr>
                <w:rFonts w:ascii="Times New Roman" w:eastAsia="Times New Roman" w:hAnsi="Times New Roman" w:cs="Times New Roman"/>
                <w:b/>
                <w:iCs/>
                <w:color w:val="000000"/>
                <w:sz w:val="24"/>
                <w:szCs w:val="24"/>
              </w:rPr>
              <w:t>за ДК 021:2015 «Єдиний закупівельний словник».</w:t>
            </w:r>
          </w:p>
          <w:p w:rsidR="008B3A88" w:rsidRPr="00476F2F" w:rsidRDefault="008B3A88" w:rsidP="00476F2F">
            <w:pPr>
              <w:spacing w:after="0" w:line="240" w:lineRule="auto"/>
              <w:jc w:val="both"/>
              <w:rPr>
                <w:rFonts w:ascii="Times New Roman" w:hAnsi="Times New Roman" w:cs="Times New Roman"/>
                <w:b/>
                <w:color w:val="000000"/>
                <w:sz w:val="24"/>
                <w:szCs w:val="24"/>
              </w:rPr>
            </w:pPr>
          </w:p>
        </w:tc>
      </w:tr>
      <w:tr w:rsidR="004E2C98" w:rsidRPr="00C27684" w:rsidTr="00400AEC">
        <w:trPr>
          <w:trHeight w:val="849"/>
        </w:trPr>
        <w:tc>
          <w:tcPr>
            <w:tcW w:w="3003" w:type="dxa"/>
            <w:tcBorders>
              <w:top w:val="single" w:sz="6" w:space="0" w:color="auto"/>
              <w:left w:val="single" w:sz="6" w:space="0" w:color="auto"/>
              <w:bottom w:val="single" w:sz="6" w:space="0" w:color="auto"/>
              <w:right w:val="single" w:sz="6" w:space="0" w:color="auto"/>
            </w:tcBorders>
            <w:vAlign w:val="center"/>
            <w:hideMark/>
          </w:tcPr>
          <w:p w:rsidR="004E2C98" w:rsidRPr="00C27684" w:rsidRDefault="004E2C98" w:rsidP="00AF2592">
            <w:pPr>
              <w:spacing w:after="0" w:line="240" w:lineRule="auto"/>
              <w:rPr>
                <w:rFonts w:ascii="Times New Roman" w:eastAsia="Times New Roman" w:hAnsi="Times New Roman" w:cs="Times New Roman"/>
                <w:sz w:val="24"/>
                <w:szCs w:val="24"/>
                <w:lang w:eastAsia="ru-RU"/>
              </w:rPr>
            </w:pPr>
            <w:r w:rsidRPr="00C27684">
              <w:rPr>
                <w:rFonts w:ascii="Times New Roman" w:eastAsia="Times New Roman" w:hAnsi="Times New Roman" w:cs="Times New Roman"/>
                <w:sz w:val="24"/>
                <w:szCs w:val="24"/>
                <w:lang w:eastAsia="ru-RU"/>
              </w:rPr>
              <w:t>Код ДК 021:2015</w:t>
            </w:r>
          </w:p>
        </w:tc>
        <w:tc>
          <w:tcPr>
            <w:tcW w:w="6636" w:type="dxa"/>
            <w:tcBorders>
              <w:top w:val="single" w:sz="6" w:space="0" w:color="auto"/>
              <w:left w:val="single" w:sz="6" w:space="0" w:color="auto"/>
              <w:bottom w:val="single" w:sz="6" w:space="0" w:color="auto"/>
              <w:right w:val="single" w:sz="6" w:space="0" w:color="auto"/>
            </w:tcBorders>
            <w:vAlign w:val="center"/>
            <w:hideMark/>
          </w:tcPr>
          <w:p w:rsidR="00B25BBA" w:rsidRPr="00476F2F" w:rsidRDefault="00476F2F" w:rsidP="00476F2F">
            <w:pPr>
              <w:tabs>
                <w:tab w:val="center" w:pos="5104"/>
                <w:tab w:val="left" w:pos="7095"/>
              </w:tabs>
              <w:suppressAutoHyphens/>
              <w:spacing w:after="0" w:line="240" w:lineRule="auto"/>
              <w:jc w:val="both"/>
              <w:rPr>
                <w:rFonts w:ascii="Times New Roman" w:hAnsi="Times New Roman" w:cs="Times New Roman"/>
                <w:b/>
                <w:spacing w:val="-3"/>
                <w:sz w:val="24"/>
                <w:szCs w:val="24"/>
                <w:lang w:val="uk-UA"/>
              </w:rPr>
            </w:pPr>
            <w:r>
              <w:rPr>
                <w:rFonts w:ascii="Times New Roman" w:hAnsi="Times New Roman"/>
                <w:b/>
                <w:bCs/>
                <w:iCs/>
                <w:color w:val="000000"/>
                <w:sz w:val="24"/>
                <w:szCs w:val="24"/>
                <w:shd w:val="clear" w:color="auto" w:fill="FFFFFF"/>
                <w:lang w:val="uk-UA"/>
              </w:rPr>
              <w:t>45310000</w:t>
            </w:r>
            <w:r w:rsidRPr="00BC1B31">
              <w:rPr>
                <w:rFonts w:ascii="Times New Roman" w:hAnsi="Times New Roman"/>
                <w:b/>
                <w:bCs/>
                <w:iCs/>
                <w:color w:val="000000"/>
                <w:sz w:val="24"/>
                <w:szCs w:val="24"/>
                <w:shd w:val="clear" w:color="auto" w:fill="FFFFFF"/>
              </w:rPr>
              <w:t xml:space="preserve"> – 3 </w:t>
            </w:r>
            <w:r>
              <w:rPr>
                <w:rFonts w:ascii="Times New Roman" w:hAnsi="Times New Roman"/>
                <w:b/>
                <w:bCs/>
                <w:iCs/>
                <w:color w:val="000000"/>
                <w:sz w:val="24"/>
                <w:szCs w:val="24"/>
                <w:shd w:val="clear" w:color="auto" w:fill="FFFFFF"/>
                <w:lang w:val="uk-UA"/>
              </w:rPr>
              <w:t xml:space="preserve">Електромонтажні роботи </w:t>
            </w:r>
            <w:r w:rsidRPr="00257161">
              <w:rPr>
                <w:rFonts w:ascii="Times New Roman" w:eastAsia="Times New Roman" w:hAnsi="Times New Roman" w:cs="Times New Roman"/>
                <w:b/>
                <w:iCs/>
                <w:color w:val="000000"/>
                <w:sz w:val="24"/>
                <w:szCs w:val="24"/>
              </w:rPr>
              <w:t>за ДК 021:2015 «Єдиний закупівельний словник».</w:t>
            </w:r>
          </w:p>
        </w:tc>
      </w:tr>
      <w:tr w:rsidR="004E2C98" w:rsidRPr="000D66B1" w:rsidTr="00400AEC">
        <w:trPr>
          <w:trHeight w:val="1291"/>
        </w:trPr>
        <w:tc>
          <w:tcPr>
            <w:tcW w:w="3003" w:type="dxa"/>
            <w:tcBorders>
              <w:top w:val="single" w:sz="6" w:space="0" w:color="auto"/>
              <w:left w:val="single" w:sz="6" w:space="0" w:color="auto"/>
              <w:bottom w:val="single" w:sz="6" w:space="0" w:color="auto"/>
              <w:right w:val="single" w:sz="6" w:space="0" w:color="auto"/>
            </w:tcBorders>
            <w:vAlign w:val="center"/>
            <w:hideMark/>
          </w:tcPr>
          <w:p w:rsidR="004E2C98" w:rsidRPr="00C27684" w:rsidRDefault="004E2C98" w:rsidP="00AF2592">
            <w:pPr>
              <w:spacing w:after="0" w:line="240" w:lineRule="auto"/>
              <w:rPr>
                <w:rFonts w:ascii="Times New Roman" w:eastAsia="Times New Roman" w:hAnsi="Times New Roman" w:cs="Times New Roman"/>
                <w:sz w:val="24"/>
                <w:szCs w:val="24"/>
                <w:lang w:eastAsia="ru-RU"/>
              </w:rPr>
            </w:pPr>
            <w:r w:rsidRPr="002C3062">
              <w:rPr>
                <w:rFonts w:ascii="Times New Roman" w:eastAsia="Times New Roman" w:hAnsi="Times New Roman" w:cs="Times New Roman"/>
                <w:sz w:val="24"/>
                <w:szCs w:val="24"/>
                <w:lang w:eastAsia="ru-RU"/>
              </w:rPr>
              <w:t>Місце</w:t>
            </w:r>
            <w:r w:rsidR="00476F2F">
              <w:rPr>
                <w:rFonts w:ascii="Times New Roman" w:eastAsia="Times New Roman" w:hAnsi="Times New Roman" w:cs="Times New Roman"/>
                <w:sz w:val="24"/>
                <w:szCs w:val="24"/>
                <w:lang w:val="uk-UA" w:eastAsia="ru-RU"/>
              </w:rPr>
              <w:t xml:space="preserve"> </w:t>
            </w:r>
            <w:r w:rsidRPr="002C3062">
              <w:rPr>
                <w:rFonts w:ascii="Times New Roman" w:eastAsia="Times New Roman" w:hAnsi="Times New Roman" w:cs="Times New Roman"/>
                <w:sz w:val="24"/>
                <w:szCs w:val="24"/>
                <w:lang w:eastAsia="ru-RU"/>
              </w:rPr>
              <w:t>надання</w:t>
            </w:r>
            <w:r w:rsidR="00476F2F">
              <w:rPr>
                <w:rFonts w:ascii="Times New Roman" w:eastAsia="Times New Roman" w:hAnsi="Times New Roman" w:cs="Times New Roman"/>
                <w:sz w:val="24"/>
                <w:szCs w:val="24"/>
                <w:lang w:val="uk-UA" w:eastAsia="ru-RU"/>
              </w:rPr>
              <w:t xml:space="preserve"> </w:t>
            </w:r>
            <w:r w:rsidRPr="002C3062">
              <w:rPr>
                <w:rFonts w:ascii="Times New Roman" w:eastAsia="Times New Roman" w:hAnsi="Times New Roman" w:cs="Times New Roman"/>
                <w:sz w:val="24"/>
                <w:szCs w:val="24"/>
                <w:lang w:eastAsia="ru-RU"/>
              </w:rPr>
              <w:t>посл</w:t>
            </w:r>
            <w:r w:rsidR="007349D3" w:rsidRPr="002C3062">
              <w:rPr>
                <w:rFonts w:ascii="Times New Roman" w:eastAsia="Times New Roman" w:hAnsi="Times New Roman" w:cs="Times New Roman"/>
                <w:sz w:val="24"/>
                <w:szCs w:val="24"/>
                <w:lang w:eastAsia="ru-RU"/>
              </w:rPr>
              <w:t>уг</w:t>
            </w:r>
          </w:p>
        </w:tc>
        <w:tc>
          <w:tcPr>
            <w:tcW w:w="6636" w:type="dxa"/>
            <w:tcBorders>
              <w:top w:val="single" w:sz="6" w:space="0" w:color="auto"/>
              <w:left w:val="single" w:sz="6" w:space="0" w:color="auto"/>
              <w:bottom w:val="single" w:sz="6" w:space="0" w:color="auto"/>
              <w:right w:val="single" w:sz="6" w:space="0" w:color="auto"/>
            </w:tcBorders>
            <w:hideMark/>
          </w:tcPr>
          <w:p w:rsidR="00476F2F" w:rsidRPr="00476F2F" w:rsidRDefault="000D66B1" w:rsidP="00476F2F">
            <w:pPr>
              <w:widowControl w:val="0"/>
              <w:jc w:val="both"/>
              <w:rPr>
                <w:rFonts w:ascii="Times New Roman" w:eastAsia="Times New Roman" w:hAnsi="Times New Roman"/>
                <w:b/>
                <w:sz w:val="24"/>
                <w:szCs w:val="24"/>
                <w:lang w:val="uk-UA" w:eastAsia="ru-RU"/>
              </w:rPr>
            </w:pPr>
            <w:r w:rsidRPr="00F5190B">
              <w:rPr>
                <w:rFonts w:ascii="Times New Roman" w:eastAsia="Times New Roman" w:hAnsi="Times New Roman" w:cs="Times New Roman"/>
                <w:b/>
                <w:color w:val="000000"/>
                <w:sz w:val="24"/>
                <w:szCs w:val="24"/>
                <w:shd w:val="clear" w:color="auto" w:fill="FFFFFF"/>
                <w:lang w:val="uk-UA" w:eastAsia="ru-RU"/>
              </w:rPr>
              <w:t xml:space="preserve">Україна, </w:t>
            </w:r>
            <w:r w:rsidR="00476F2F">
              <w:rPr>
                <w:rFonts w:ascii="Times New Roman" w:eastAsia="Times New Roman" w:hAnsi="Times New Roman" w:cs="Times New Roman"/>
                <w:b/>
                <w:color w:val="000000"/>
                <w:sz w:val="24"/>
                <w:szCs w:val="24"/>
                <w:shd w:val="clear" w:color="auto" w:fill="FFFFFF"/>
                <w:lang w:val="uk-UA" w:eastAsia="ru-RU"/>
              </w:rPr>
              <w:t>44700, Волинська область,</w:t>
            </w:r>
            <w:r w:rsidR="00476F2F">
              <w:rPr>
                <w:rFonts w:ascii="Times New Roman" w:eastAsia="Times New Roman" w:hAnsi="Times New Roman"/>
                <w:sz w:val="24"/>
                <w:szCs w:val="24"/>
                <w:lang w:val="uk-UA" w:eastAsia="ru-RU"/>
              </w:rPr>
              <w:t xml:space="preserve"> </w:t>
            </w:r>
            <w:r w:rsidR="00476F2F" w:rsidRPr="00476F2F">
              <w:rPr>
                <w:rFonts w:ascii="Times New Roman" w:eastAsia="Times New Roman" w:hAnsi="Times New Roman"/>
                <w:b/>
                <w:sz w:val="24"/>
                <w:szCs w:val="24"/>
                <w:lang w:val="uk-UA" w:eastAsia="ru-RU"/>
              </w:rPr>
              <w:t>м. Володимир, вул. Генерала Шухевича, 27, Володимир-Волинський фаховий коледж, Навчальний корпус № 1.</w:t>
            </w:r>
          </w:p>
          <w:p w:rsidR="000D66B1" w:rsidRPr="00476F2F" w:rsidRDefault="00476F2F" w:rsidP="00B25BBA">
            <w:pPr>
              <w:shd w:val="clear" w:color="auto" w:fill="FFFFFF"/>
              <w:spacing w:after="150"/>
              <w:jc w:val="both"/>
              <w:rPr>
                <w:rFonts w:ascii="Times New Roman" w:hAnsi="Times New Roman" w:cs="Times New Roman"/>
                <w:b/>
                <w:spacing w:val="-3"/>
                <w:sz w:val="24"/>
                <w:szCs w:val="24"/>
                <w:lang w:val="uk-UA"/>
              </w:rPr>
            </w:pPr>
            <w:r w:rsidRPr="006C21DE">
              <w:rPr>
                <w:rFonts w:ascii="Times New Roman" w:eastAsia="Times New Roman" w:hAnsi="Times New Roman"/>
                <w:sz w:val="24"/>
                <w:szCs w:val="24"/>
                <w:lang w:val="uk-UA" w:eastAsia="ru-RU"/>
              </w:rPr>
              <w:t>Кількість</w:t>
            </w:r>
            <w:r w:rsidRPr="00822FFD">
              <w:rPr>
                <w:rFonts w:ascii="Times New Roman" w:eastAsia="Times New Roman" w:hAnsi="Times New Roman"/>
                <w:sz w:val="24"/>
                <w:szCs w:val="24"/>
                <w:lang w:val="uk-UA" w:eastAsia="ru-RU"/>
              </w:rPr>
              <w:t>:</w:t>
            </w:r>
            <w:r w:rsidRPr="002577EA">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одна послуга.</w:t>
            </w:r>
          </w:p>
        </w:tc>
      </w:tr>
      <w:tr w:rsidR="004E2C98" w:rsidRPr="00C27684" w:rsidTr="00AF2592">
        <w:trPr>
          <w:trHeight w:val="298"/>
        </w:trPr>
        <w:tc>
          <w:tcPr>
            <w:tcW w:w="3003" w:type="dxa"/>
            <w:tcBorders>
              <w:top w:val="single" w:sz="6" w:space="0" w:color="auto"/>
              <w:left w:val="single" w:sz="6" w:space="0" w:color="auto"/>
              <w:bottom w:val="single" w:sz="6" w:space="0" w:color="auto"/>
              <w:right w:val="single" w:sz="6" w:space="0" w:color="auto"/>
            </w:tcBorders>
            <w:vAlign w:val="center"/>
            <w:hideMark/>
          </w:tcPr>
          <w:p w:rsidR="004E2C98" w:rsidRPr="00C27684" w:rsidRDefault="004E2C98" w:rsidP="00AF2592">
            <w:pPr>
              <w:spacing w:after="0" w:line="240" w:lineRule="auto"/>
              <w:rPr>
                <w:rFonts w:ascii="Times New Roman" w:eastAsia="Times New Roman" w:hAnsi="Times New Roman" w:cs="Times New Roman"/>
                <w:sz w:val="24"/>
                <w:szCs w:val="24"/>
                <w:lang w:eastAsia="ru-RU"/>
              </w:rPr>
            </w:pPr>
            <w:r w:rsidRPr="002C3062">
              <w:rPr>
                <w:rFonts w:ascii="Times New Roman" w:eastAsia="Times New Roman" w:hAnsi="Times New Roman" w:cs="Times New Roman"/>
                <w:sz w:val="24"/>
                <w:szCs w:val="24"/>
                <w:lang w:eastAsia="ru-RU"/>
              </w:rPr>
              <w:t xml:space="preserve">Строк </w:t>
            </w:r>
            <w:r w:rsidR="007349D3" w:rsidRPr="002C3062">
              <w:rPr>
                <w:rFonts w:ascii="Times New Roman" w:eastAsia="Times New Roman" w:hAnsi="Times New Roman" w:cs="Times New Roman"/>
                <w:sz w:val="24"/>
                <w:szCs w:val="24"/>
                <w:lang w:eastAsia="ru-RU"/>
              </w:rPr>
              <w:t>надання</w:t>
            </w:r>
            <w:r w:rsidR="00476F2F">
              <w:rPr>
                <w:rFonts w:ascii="Times New Roman" w:eastAsia="Times New Roman" w:hAnsi="Times New Roman" w:cs="Times New Roman"/>
                <w:sz w:val="24"/>
                <w:szCs w:val="24"/>
                <w:lang w:val="uk-UA" w:eastAsia="ru-RU"/>
              </w:rPr>
              <w:t xml:space="preserve"> </w:t>
            </w:r>
            <w:r w:rsidR="007349D3" w:rsidRPr="002C3062">
              <w:rPr>
                <w:rFonts w:ascii="Times New Roman" w:eastAsia="Times New Roman" w:hAnsi="Times New Roman" w:cs="Times New Roman"/>
                <w:sz w:val="24"/>
                <w:szCs w:val="24"/>
                <w:lang w:eastAsia="ru-RU"/>
              </w:rPr>
              <w:t>послуг</w:t>
            </w:r>
          </w:p>
        </w:tc>
        <w:tc>
          <w:tcPr>
            <w:tcW w:w="6636" w:type="dxa"/>
            <w:tcBorders>
              <w:top w:val="single" w:sz="6" w:space="0" w:color="auto"/>
              <w:left w:val="single" w:sz="6" w:space="0" w:color="auto"/>
              <w:bottom w:val="single" w:sz="6" w:space="0" w:color="auto"/>
              <w:right w:val="single" w:sz="6" w:space="0" w:color="auto"/>
            </w:tcBorders>
            <w:hideMark/>
          </w:tcPr>
          <w:p w:rsidR="004E2C98" w:rsidRDefault="00943FC5" w:rsidP="009B7BF7">
            <w:pPr>
              <w:spacing w:after="0"/>
              <w:rPr>
                <w:rFonts w:ascii="Times New Roman" w:hAnsi="Times New Roman" w:cs="Times New Roman"/>
                <w:b/>
                <w:spacing w:val="-3"/>
                <w:sz w:val="24"/>
                <w:szCs w:val="24"/>
              </w:rPr>
            </w:pPr>
            <w:r w:rsidRPr="0028615A">
              <w:rPr>
                <w:rFonts w:ascii="Times New Roman" w:hAnsi="Times New Roman" w:cs="Times New Roman"/>
                <w:b/>
                <w:spacing w:val="-3"/>
                <w:sz w:val="24"/>
                <w:szCs w:val="24"/>
              </w:rPr>
              <w:t>до </w:t>
            </w:r>
            <w:r w:rsidR="00476F2F">
              <w:rPr>
                <w:rFonts w:ascii="Times New Roman" w:hAnsi="Times New Roman" w:cs="Times New Roman"/>
                <w:b/>
                <w:spacing w:val="-3"/>
                <w:sz w:val="24"/>
                <w:szCs w:val="24"/>
                <w:lang w:val="uk-UA"/>
              </w:rPr>
              <w:t>15 грудня</w:t>
            </w:r>
            <w:r w:rsidR="00A5566E" w:rsidRPr="009B7BF7">
              <w:rPr>
                <w:rFonts w:ascii="Times New Roman" w:hAnsi="Times New Roman" w:cs="Times New Roman"/>
                <w:b/>
                <w:spacing w:val="-3"/>
                <w:sz w:val="24"/>
                <w:szCs w:val="24"/>
              </w:rPr>
              <w:t xml:space="preserve"> 2023</w:t>
            </w:r>
            <w:r w:rsidR="002C3062" w:rsidRPr="009B7BF7">
              <w:rPr>
                <w:rFonts w:ascii="Times New Roman" w:hAnsi="Times New Roman" w:cs="Times New Roman"/>
                <w:b/>
                <w:spacing w:val="-3"/>
                <w:sz w:val="24"/>
                <w:szCs w:val="24"/>
              </w:rPr>
              <w:t xml:space="preserve"> року включно</w:t>
            </w:r>
          </w:p>
          <w:p w:rsidR="00F34613" w:rsidRPr="002C3062" w:rsidRDefault="00F34613" w:rsidP="009B7BF7">
            <w:pPr>
              <w:spacing w:after="0"/>
              <w:rPr>
                <w:rFonts w:ascii="Times New Roman" w:eastAsia="Times New Roman" w:hAnsi="Times New Roman" w:cs="Times New Roman"/>
                <w:b/>
                <w:sz w:val="24"/>
                <w:szCs w:val="24"/>
                <w:lang w:val="uk-UA" w:eastAsia="ru-RU"/>
              </w:rPr>
            </w:pPr>
          </w:p>
        </w:tc>
      </w:tr>
    </w:tbl>
    <w:p w:rsidR="008A077D" w:rsidRDefault="008A077D" w:rsidP="008A077D">
      <w:pPr>
        <w:shd w:val="clear" w:color="auto" w:fill="FFFFFF"/>
        <w:spacing w:after="0" w:line="240" w:lineRule="auto"/>
        <w:ind w:firstLine="460"/>
        <w:jc w:val="both"/>
        <w:rPr>
          <w:rFonts w:ascii="Times New Roman" w:eastAsia="Times New Roman" w:hAnsi="Times New Roman" w:cs="Times New Roman"/>
          <w:b/>
          <w:bCs/>
          <w:color w:val="000000"/>
          <w:sz w:val="24"/>
          <w:szCs w:val="24"/>
          <w:lang w:eastAsia="ru-RU"/>
        </w:rPr>
      </w:pPr>
    </w:p>
    <w:p w:rsidR="00400AEC" w:rsidRPr="00400AEC" w:rsidRDefault="00400AEC" w:rsidP="00400AEC">
      <w:pPr>
        <w:shd w:val="clear" w:color="auto" w:fill="FFFFFF"/>
        <w:autoSpaceDN w:val="0"/>
        <w:adjustRightInd w:val="0"/>
        <w:spacing w:after="0" w:line="240" w:lineRule="auto"/>
        <w:ind w:left="284"/>
        <w:rPr>
          <w:rFonts w:ascii="Times New Roman" w:eastAsia="Times New Roman" w:hAnsi="Times New Roman" w:cs="Times New Roman"/>
          <w:b/>
          <w:sz w:val="24"/>
          <w:szCs w:val="24"/>
        </w:rPr>
      </w:pPr>
    </w:p>
    <w:p w:rsidR="00400AEC" w:rsidRPr="00400AEC" w:rsidRDefault="00400AEC" w:rsidP="00400AEC">
      <w:pPr>
        <w:pStyle w:val="a3"/>
        <w:shd w:val="clear" w:color="auto" w:fill="FFFFFF"/>
        <w:autoSpaceDN w:val="0"/>
        <w:adjustRightInd w:val="0"/>
        <w:spacing w:after="0" w:line="240" w:lineRule="auto"/>
        <w:ind w:left="644"/>
        <w:rPr>
          <w:rFonts w:ascii="Times New Roman" w:eastAsia="Times New Roman" w:hAnsi="Times New Roman" w:cs="Times New Roman"/>
          <w:b/>
          <w:sz w:val="24"/>
          <w:szCs w:val="24"/>
        </w:rPr>
      </w:pPr>
    </w:p>
    <w:p w:rsidR="002C3062" w:rsidRPr="002C3062" w:rsidRDefault="002C3062" w:rsidP="002C3062">
      <w:pPr>
        <w:pStyle w:val="a3"/>
        <w:numPr>
          <w:ilvl w:val="0"/>
          <w:numId w:val="5"/>
        </w:numPr>
        <w:shd w:val="clear" w:color="auto" w:fill="FFFFFF"/>
        <w:autoSpaceDN w:val="0"/>
        <w:adjustRightInd w:val="0"/>
        <w:spacing w:after="0" w:line="240" w:lineRule="auto"/>
        <w:rPr>
          <w:rFonts w:ascii="Times New Roman" w:eastAsia="Times New Roman" w:hAnsi="Times New Roman" w:cs="Times New Roman"/>
          <w:b/>
          <w:sz w:val="24"/>
          <w:szCs w:val="24"/>
        </w:rPr>
      </w:pPr>
      <w:r w:rsidRPr="002C3062">
        <w:rPr>
          <w:rFonts w:ascii="Times New Roman" w:hAnsi="Times New Roman"/>
          <w:b/>
          <w:sz w:val="24"/>
          <w:szCs w:val="24"/>
        </w:rPr>
        <w:lastRenderedPageBreak/>
        <w:t>Вимоги</w:t>
      </w:r>
      <w:r w:rsidR="00476F2F">
        <w:rPr>
          <w:rFonts w:ascii="Times New Roman" w:hAnsi="Times New Roman"/>
          <w:b/>
          <w:sz w:val="24"/>
          <w:szCs w:val="24"/>
          <w:lang w:val="uk-UA"/>
        </w:rPr>
        <w:t xml:space="preserve"> </w:t>
      </w:r>
      <w:r w:rsidRPr="002C3062">
        <w:rPr>
          <w:rFonts w:ascii="Times New Roman" w:hAnsi="Times New Roman"/>
          <w:b/>
          <w:sz w:val="24"/>
          <w:szCs w:val="24"/>
        </w:rPr>
        <w:t>щодо</w:t>
      </w:r>
      <w:r w:rsidR="00476F2F">
        <w:rPr>
          <w:rFonts w:ascii="Times New Roman" w:hAnsi="Times New Roman"/>
          <w:b/>
          <w:sz w:val="24"/>
          <w:szCs w:val="24"/>
          <w:lang w:val="uk-UA"/>
        </w:rPr>
        <w:t xml:space="preserve"> </w:t>
      </w:r>
      <w:r w:rsidRPr="002C3062">
        <w:rPr>
          <w:rFonts w:ascii="Times New Roman" w:hAnsi="Times New Roman"/>
          <w:b/>
          <w:sz w:val="24"/>
          <w:szCs w:val="24"/>
        </w:rPr>
        <w:t>якості</w:t>
      </w:r>
      <w:r w:rsidR="00476F2F">
        <w:rPr>
          <w:rFonts w:ascii="Times New Roman" w:hAnsi="Times New Roman"/>
          <w:b/>
          <w:sz w:val="24"/>
          <w:szCs w:val="24"/>
          <w:lang w:val="uk-UA"/>
        </w:rPr>
        <w:t xml:space="preserve"> </w:t>
      </w:r>
      <w:r w:rsidRPr="002C3062">
        <w:rPr>
          <w:rFonts w:ascii="Times New Roman" w:eastAsia="Times New Roman" w:hAnsi="Times New Roman" w:cs="Times New Roman"/>
          <w:b/>
          <w:sz w:val="24"/>
          <w:szCs w:val="24"/>
        </w:rPr>
        <w:t>предмета закупівлі.</w:t>
      </w:r>
    </w:p>
    <w:p w:rsidR="002C3062" w:rsidRDefault="00476F2F" w:rsidP="002C3062">
      <w:pPr>
        <w:shd w:val="clear" w:color="auto" w:fill="FFFFFF"/>
        <w:autoSpaceDN w:val="0"/>
        <w:adjustRightInd w:val="0"/>
        <w:ind w:left="360" w:firstLine="34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Послуги п</w:t>
      </w:r>
      <w:r w:rsidR="002C3062" w:rsidRPr="00063FAA">
        <w:rPr>
          <w:rFonts w:ascii="Times New Roman" w:eastAsia="Times New Roman" w:hAnsi="Times New Roman" w:cs="Times New Roman"/>
          <w:sz w:val="24"/>
          <w:szCs w:val="24"/>
          <w:lang w:val="uk-UA"/>
        </w:rPr>
        <w:t xml:space="preserve">ередбачені цією </w:t>
      </w:r>
      <w:r w:rsidR="002C3062" w:rsidRPr="00E90B7A">
        <w:rPr>
          <w:rFonts w:ascii="Times New Roman" w:eastAsia="Times New Roman" w:hAnsi="Times New Roman" w:cs="Times New Roman"/>
          <w:sz w:val="24"/>
          <w:szCs w:val="24"/>
          <w:lang w:val="uk-UA"/>
        </w:rPr>
        <w:t>тендерною документацією</w:t>
      </w:r>
      <w:r>
        <w:rPr>
          <w:rFonts w:ascii="Times New Roman" w:eastAsia="Times New Roman" w:hAnsi="Times New Roman" w:cs="Times New Roman"/>
          <w:sz w:val="24"/>
          <w:szCs w:val="24"/>
          <w:lang w:val="uk-UA"/>
        </w:rPr>
        <w:t xml:space="preserve"> </w:t>
      </w:r>
      <w:r w:rsidR="002C3062" w:rsidRPr="00C27684">
        <w:rPr>
          <w:rFonts w:ascii="Times New Roman" w:eastAsia="Times New Roman" w:hAnsi="Times New Roman" w:cs="Times New Roman"/>
          <w:sz w:val="24"/>
          <w:szCs w:val="24"/>
          <w:lang w:val="uk-UA"/>
        </w:rPr>
        <w:t xml:space="preserve">та </w:t>
      </w:r>
      <w:r w:rsidR="002C3062">
        <w:rPr>
          <w:rFonts w:ascii="Times New Roman" w:eastAsia="Times New Roman" w:hAnsi="Times New Roman" w:cs="Times New Roman"/>
          <w:sz w:val="24"/>
          <w:szCs w:val="24"/>
          <w:lang w:val="uk-UA"/>
        </w:rPr>
        <w:t>цим додатком,</w:t>
      </w:r>
      <w:r w:rsidR="002C3062" w:rsidRPr="00C27684">
        <w:rPr>
          <w:rFonts w:ascii="Times New Roman" w:eastAsia="Times New Roman" w:hAnsi="Times New Roman" w:cs="Times New Roman"/>
          <w:sz w:val="24"/>
          <w:szCs w:val="24"/>
          <w:lang w:val="uk-UA"/>
        </w:rPr>
        <w:t xml:space="preserve"> повинні відповідати вимогам </w:t>
      </w:r>
      <w:r w:rsidR="002C3062" w:rsidRPr="00741511">
        <w:rPr>
          <w:rFonts w:ascii="Times New Roman" w:eastAsia="Times New Roman" w:hAnsi="Times New Roman" w:cs="Times New Roman"/>
          <w:sz w:val="24"/>
          <w:szCs w:val="24"/>
          <w:lang w:val="uk-UA"/>
        </w:rPr>
        <w:t>законодавства України, ДСТУ</w:t>
      </w:r>
      <w:r>
        <w:rPr>
          <w:rFonts w:ascii="Times New Roman" w:eastAsia="Times New Roman" w:hAnsi="Times New Roman" w:cs="Times New Roman"/>
          <w:sz w:val="24"/>
          <w:szCs w:val="24"/>
          <w:lang w:val="uk-UA"/>
        </w:rPr>
        <w:t xml:space="preserve"> </w:t>
      </w:r>
      <w:r w:rsidR="002C3062">
        <w:rPr>
          <w:rFonts w:ascii="Times New Roman" w:eastAsia="Times New Roman" w:hAnsi="Times New Roman" w:cs="Times New Roman"/>
          <w:sz w:val="24"/>
          <w:szCs w:val="24"/>
          <w:lang w:val="uk-UA"/>
        </w:rPr>
        <w:t>та д</w:t>
      </w:r>
      <w:r w:rsidR="002C3062" w:rsidRPr="00741511">
        <w:rPr>
          <w:rFonts w:ascii="Times New Roman" w:eastAsia="Times New Roman" w:hAnsi="Times New Roman" w:cs="Times New Roman"/>
          <w:sz w:val="24"/>
          <w:szCs w:val="24"/>
          <w:lang w:val="uk-UA"/>
        </w:rPr>
        <w:t>оговору</w:t>
      </w:r>
      <w:r w:rsidR="002C3062">
        <w:rPr>
          <w:rFonts w:ascii="Times New Roman" w:eastAsia="Times New Roman" w:hAnsi="Times New Roman" w:cs="Times New Roman"/>
          <w:sz w:val="24"/>
          <w:szCs w:val="24"/>
          <w:lang w:val="uk-UA"/>
        </w:rPr>
        <w:t xml:space="preserve"> тощо,</w:t>
      </w:r>
      <w:r w:rsidR="002C3062" w:rsidRPr="00C27684">
        <w:rPr>
          <w:rFonts w:ascii="Times New Roman" w:eastAsia="Times New Roman" w:hAnsi="Times New Roman" w:cs="Times New Roman"/>
          <w:sz w:val="24"/>
          <w:szCs w:val="24"/>
          <w:lang w:val="uk-UA"/>
        </w:rPr>
        <w:t xml:space="preserve"> а матеріальні ресурси, що використовуються для їх </w:t>
      </w:r>
      <w:r w:rsidR="002C3062" w:rsidRPr="00E90B7A">
        <w:rPr>
          <w:rFonts w:ascii="Times New Roman" w:eastAsia="Times New Roman" w:hAnsi="Times New Roman" w:cs="Times New Roman"/>
          <w:sz w:val="24"/>
          <w:szCs w:val="24"/>
          <w:lang w:val="uk-UA"/>
        </w:rPr>
        <w:t>надання</w:t>
      </w:r>
      <w:r w:rsidR="002C3062" w:rsidRPr="00C27684">
        <w:rPr>
          <w:rFonts w:ascii="Times New Roman" w:eastAsia="Times New Roman" w:hAnsi="Times New Roman" w:cs="Times New Roman"/>
          <w:sz w:val="24"/>
          <w:szCs w:val="24"/>
          <w:lang w:val="uk-UA"/>
        </w:rPr>
        <w:t>, повинні відповідати вимогам нормативно-правових актів і нормативних документів у галузі будівництва, проектній документації</w:t>
      </w:r>
      <w:r w:rsidR="002C3062">
        <w:rPr>
          <w:rFonts w:ascii="Times New Roman" w:eastAsia="Times New Roman" w:hAnsi="Times New Roman" w:cs="Times New Roman"/>
          <w:sz w:val="24"/>
          <w:szCs w:val="24"/>
          <w:lang w:val="uk-UA"/>
        </w:rPr>
        <w:t>,</w:t>
      </w:r>
      <w:r w:rsidR="002C3062" w:rsidRPr="00C27684">
        <w:rPr>
          <w:rFonts w:ascii="Times New Roman" w:eastAsia="Times New Roman" w:hAnsi="Times New Roman" w:cs="Times New Roman"/>
          <w:sz w:val="24"/>
          <w:szCs w:val="24"/>
          <w:lang w:val="uk-UA"/>
        </w:rPr>
        <w:t xml:space="preserve"> договору</w:t>
      </w:r>
      <w:r w:rsidR="002C3062">
        <w:rPr>
          <w:rFonts w:ascii="Times New Roman" w:eastAsia="Times New Roman" w:hAnsi="Times New Roman" w:cs="Times New Roman"/>
          <w:sz w:val="24"/>
          <w:szCs w:val="24"/>
          <w:lang w:val="uk-UA"/>
        </w:rPr>
        <w:t xml:space="preserve"> тощо</w:t>
      </w:r>
      <w:r w:rsidR="002C3062" w:rsidRPr="00C27684">
        <w:rPr>
          <w:rFonts w:ascii="Times New Roman" w:eastAsia="Times New Roman" w:hAnsi="Times New Roman" w:cs="Times New Roman"/>
          <w:sz w:val="24"/>
          <w:szCs w:val="24"/>
          <w:lang w:val="uk-UA"/>
        </w:rPr>
        <w:t>.</w:t>
      </w:r>
    </w:p>
    <w:p w:rsidR="0015003C" w:rsidRDefault="0015003C" w:rsidP="007F422B">
      <w:pPr>
        <w:pStyle w:val="a3"/>
        <w:widowControl w:val="0"/>
        <w:numPr>
          <w:ilvl w:val="0"/>
          <w:numId w:val="5"/>
        </w:numPr>
        <w:spacing w:after="0" w:line="240" w:lineRule="auto"/>
        <w:ind w:right="113"/>
        <w:jc w:val="both"/>
        <w:rPr>
          <w:rFonts w:ascii="Times New Roman" w:hAnsi="Times New Roman" w:cs="Times New Roman"/>
          <w:b/>
          <w:bCs/>
          <w:sz w:val="24"/>
          <w:szCs w:val="24"/>
          <w:lang w:val="uk-UA"/>
        </w:rPr>
      </w:pPr>
      <w:r w:rsidRPr="007F422B">
        <w:rPr>
          <w:rFonts w:ascii="Times New Roman" w:hAnsi="Times New Roman" w:cs="Times New Roman"/>
          <w:b/>
          <w:bCs/>
          <w:sz w:val="24"/>
          <w:szCs w:val="24"/>
          <w:lang w:val="uk-UA"/>
        </w:rPr>
        <w:t>Найменування, обсяг надання послуг наведено</w:t>
      </w:r>
      <w:r w:rsidR="00476F2F">
        <w:rPr>
          <w:rFonts w:ascii="Times New Roman" w:hAnsi="Times New Roman" w:cs="Times New Roman"/>
          <w:b/>
          <w:bCs/>
          <w:sz w:val="24"/>
          <w:szCs w:val="24"/>
          <w:lang w:val="uk-UA"/>
        </w:rPr>
        <w:t xml:space="preserve"> </w:t>
      </w:r>
      <w:r w:rsidRPr="007F422B">
        <w:rPr>
          <w:rFonts w:ascii="Times New Roman" w:hAnsi="Times New Roman" w:cs="Times New Roman"/>
          <w:b/>
          <w:bCs/>
          <w:sz w:val="24"/>
          <w:szCs w:val="24"/>
          <w:lang w:val="uk-UA"/>
        </w:rPr>
        <w:t>нижче:</w:t>
      </w:r>
    </w:p>
    <w:p w:rsidR="00400AEC" w:rsidRDefault="00400AEC" w:rsidP="00400AEC">
      <w:pPr>
        <w:pStyle w:val="a3"/>
        <w:widowControl w:val="0"/>
        <w:spacing w:after="0" w:line="240" w:lineRule="auto"/>
        <w:ind w:right="113"/>
        <w:jc w:val="both"/>
        <w:rPr>
          <w:rFonts w:ascii="Times New Roman" w:hAnsi="Times New Roman" w:cs="Times New Roman"/>
          <w:b/>
          <w:bCs/>
          <w:sz w:val="24"/>
          <w:szCs w:val="24"/>
          <w:lang w:val="uk-UA"/>
        </w:rPr>
      </w:pPr>
    </w:p>
    <w:p w:rsidR="00943FC5" w:rsidRPr="00400AEC" w:rsidRDefault="00400AEC" w:rsidP="00400AEC">
      <w:pPr>
        <w:pStyle w:val="a3"/>
        <w:widowControl w:val="0"/>
        <w:spacing w:after="0" w:line="240" w:lineRule="auto"/>
        <w:ind w:right="113"/>
        <w:jc w:val="center"/>
        <w:rPr>
          <w:rFonts w:ascii="Times New Roman" w:hAnsi="Times New Roman"/>
          <w:b/>
          <w:bCs/>
          <w:iCs/>
          <w:color w:val="000000"/>
          <w:sz w:val="24"/>
          <w:szCs w:val="24"/>
          <w:shd w:val="clear" w:color="auto" w:fill="FFFFFF"/>
          <w:lang w:val="uk-UA"/>
        </w:rPr>
      </w:pPr>
      <w:r w:rsidRPr="00400AEC">
        <w:rPr>
          <w:rFonts w:ascii="Times New Roman" w:hAnsi="Times New Roman"/>
          <w:b/>
          <w:bCs/>
          <w:iCs/>
          <w:color w:val="000000"/>
          <w:sz w:val="24"/>
          <w:szCs w:val="24"/>
          <w:shd w:val="clear" w:color="auto" w:fill="FFFFFF"/>
          <w:lang w:val="uk-UA"/>
        </w:rPr>
        <w:t>Послуги із влаштування системи пожежної сигналізації</w:t>
      </w:r>
      <w:r>
        <w:rPr>
          <w:rFonts w:ascii="Times New Roman" w:hAnsi="Times New Roman"/>
          <w:b/>
          <w:bCs/>
          <w:iCs/>
          <w:color w:val="000000"/>
          <w:sz w:val="24"/>
          <w:szCs w:val="24"/>
          <w:shd w:val="clear" w:color="auto" w:fill="FFFFFF"/>
          <w:lang w:val="uk-UA"/>
        </w:rPr>
        <w:t xml:space="preserve">, системи оповіщення </w:t>
      </w:r>
      <w:r w:rsidRPr="00400AEC">
        <w:rPr>
          <w:rFonts w:ascii="Times New Roman" w:hAnsi="Times New Roman"/>
          <w:b/>
          <w:bCs/>
          <w:iCs/>
          <w:color w:val="000000"/>
          <w:sz w:val="24"/>
          <w:szCs w:val="24"/>
          <w:shd w:val="clear" w:color="auto" w:fill="FFFFFF"/>
          <w:lang w:val="uk-UA"/>
        </w:rPr>
        <w:t>про пожежу, управління евакуацією людей, передавання тривожних сповіщень</w:t>
      </w:r>
    </w:p>
    <w:p w:rsidR="00400AEC" w:rsidRPr="00400AEC" w:rsidRDefault="00400AEC" w:rsidP="00400AEC">
      <w:pPr>
        <w:pStyle w:val="a3"/>
        <w:widowControl w:val="0"/>
        <w:spacing w:after="0" w:line="240" w:lineRule="auto"/>
        <w:ind w:right="113"/>
        <w:jc w:val="center"/>
        <w:rPr>
          <w:rFonts w:ascii="Times New Roman" w:hAnsi="Times New Roman" w:cs="Times New Roman"/>
          <w:b/>
          <w:bCs/>
          <w:sz w:val="28"/>
          <w:szCs w:val="28"/>
          <w:lang w:val="uk-UA"/>
        </w:rPr>
      </w:pPr>
    </w:p>
    <w:p w:rsidR="001A74DD" w:rsidRPr="00400AEC" w:rsidRDefault="00C32AB7" w:rsidP="001A74DD">
      <w:pPr>
        <w:shd w:val="clear" w:color="auto" w:fill="FFFFFF"/>
        <w:autoSpaceDE w:val="0"/>
        <w:autoSpaceDN w:val="0"/>
        <w:adjustRightInd w:val="0"/>
        <w:ind w:right="22"/>
        <w:jc w:val="center"/>
        <w:rPr>
          <w:rFonts w:ascii="Times New Roman" w:hAnsi="Times New Roman" w:cs="Times New Roman"/>
          <w:b/>
          <w:bCs/>
          <w:lang w:val="uk-UA"/>
        </w:rPr>
      </w:pPr>
      <w:r w:rsidRPr="00400AEC">
        <w:rPr>
          <w:rFonts w:ascii="Times New Roman" w:hAnsi="Times New Roman" w:cs="Times New Roman"/>
          <w:b/>
          <w:bCs/>
          <w:lang w:val="uk-UA"/>
        </w:rPr>
        <w:t>ТЕХНІЧНІ ВИМОГИ</w:t>
      </w:r>
      <w:r w:rsidR="00476F2F" w:rsidRPr="00400AEC">
        <w:rPr>
          <w:rFonts w:ascii="Times New Roman" w:hAnsi="Times New Roman" w:cs="Times New Roman"/>
          <w:b/>
          <w:bCs/>
          <w:lang w:val="uk-UA"/>
        </w:rPr>
        <w:t xml:space="preserve"> ЗГІДНО ДЕФЕКТНОГО АКТУ</w:t>
      </w:r>
    </w:p>
    <w:tbl>
      <w:tblPr>
        <w:tblW w:w="0" w:type="auto"/>
        <w:jc w:val="center"/>
        <w:tblLayout w:type="fixed"/>
        <w:tblCellMar>
          <w:left w:w="28" w:type="dxa"/>
          <w:right w:w="28" w:type="dxa"/>
        </w:tblCellMar>
        <w:tblLook w:val="0000"/>
      </w:tblPr>
      <w:tblGrid>
        <w:gridCol w:w="80"/>
        <w:gridCol w:w="57"/>
        <w:gridCol w:w="567"/>
        <w:gridCol w:w="714"/>
        <w:gridCol w:w="3323"/>
        <w:gridCol w:w="669"/>
        <w:gridCol w:w="681"/>
        <w:gridCol w:w="68"/>
        <w:gridCol w:w="1350"/>
        <w:gridCol w:w="68"/>
        <w:gridCol w:w="1350"/>
        <w:gridCol w:w="68"/>
        <w:gridCol w:w="1291"/>
        <w:gridCol w:w="59"/>
        <w:gridCol w:w="73"/>
      </w:tblGrid>
      <w:tr w:rsidR="00476F2F" w:rsidTr="00F33E61">
        <w:trPr>
          <w:gridBefore w:val="1"/>
          <w:gridAfter w:val="2"/>
          <w:wBefore w:w="80" w:type="dxa"/>
          <w:wAfter w:w="127" w:type="dxa"/>
          <w:jc w:val="center"/>
        </w:trPr>
        <w:tc>
          <w:tcPr>
            <w:tcW w:w="5330" w:type="dxa"/>
            <w:gridSpan w:val="5"/>
            <w:tcBorders>
              <w:top w:val="nil"/>
              <w:left w:val="nil"/>
              <w:bottom w:val="nil"/>
              <w:right w:val="nil"/>
            </w:tcBorders>
          </w:tcPr>
          <w:p w:rsidR="00476F2F" w:rsidRDefault="00476F2F" w:rsidP="00F33E61">
            <w:pPr>
              <w:keepLines/>
              <w:autoSpaceDE w:val="0"/>
              <w:autoSpaceDN w:val="0"/>
              <w:spacing w:after="0" w:line="240" w:lineRule="auto"/>
              <w:rPr>
                <w:rFonts w:ascii="Arial" w:hAnsi="Arial" w:cs="Arial"/>
                <w:sz w:val="16"/>
                <w:szCs w:val="16"/>
              </w:rPr>
            </w:pPr>
          </w:p>
        </w:tc>
        <w:tc>
          <w:tcPr>
            <w:tcW w:w="4876" w:type="dxa"/>
            <w:gridSpan w:val="7"/>
            <w:tcBorders>
              <w:top w:val="nil"/>
              <w:left w:val="nil"/>
              <w:bottom w:val="nil"/>
              <w:right w:val="nil"/>
            </w:tcBorders>
          </w:tcPr>
          <w:p w:rsidR="00476F2F" w:rsidRDefault="00476F2F" w:rsidP="00F33E6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76F2F" w:rsidTr="00400AEC">
        <w:trPr>
          <w:gridBefore w:val="1"/>
          <w:gridAfter w:val="2"/>
          <w:wBefore w:w="80" w:type="dxa"/>
          <w:wAfter w:w="127" w:type="dxa"/>
          <w:trHeight w:val="83"/>
          <w:jc w:val="center"/>
        </w:trPr>
        <w:tc>
          <w:tcPr>
            <w:tcW w:w="5330" w:type="dxa"/>
            <w:gridSpan w:val="5"/>
            <w:tcBorders>
              <w:top w:val="nil"/>
              <w:left w:val="nil"/>
              <w:bottom w:val="nil"/>
              <w:right w:val="nil"/>
            </w:tcBorders>
          </w:tcPr>
          <w:p w:rsidR="00476F2F" w:rsidRDefault="00476F2F" w:rsidP="00F33E6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7"/>
            <w:tcBorders>
              <w:top w:val="nil"/>
              <w:left w:val="nil"/>
              <w:bottom w:val="nil"/>
              <w:right w:val="nil"/>
            </w:tcBorders>
          </w:tcPr>
          <w:p w:rsidR="00476F2F" w:rsidRDefault="00476F2F" w:rsidP="00F33E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76F2F" w:rsidTr="00F33E61">
        <w:trPr>
          <w:gridBefore w:val="1"/>
          <w:gridAfter w:val="2"/>
          <w:wBefore w:w="80" w:type="dxa"/>
          <w:wAfter w:w="127" w:type="dxa"/>
          <w:jc w:val="center"/>
        </w:trPr>
        <w:tc>
          <w:tcPr>
            <w:tcW w:w="5330" w:type="dxa"/>
            <w:gridSpan w:val="5"/>
            <w:tcBorders>
              <w:top w:val="nil"/>
              <w:left w:val="nil"/>
              <w:bottom w:val="nil"/>
              <w:right w:val="nil"/>
            </w:tcBorders>
          </w:tcPr>
          <w:p w:rsidR="00476F2F" w:rsidRDefault="00476F2F" w:rsidP="00F33E6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7"/>
            <w:tcBorders>
              <w:top w:val="nil"/>
              <w:left w:val="nil"/>
              <w:bottom w:val="nil"/>
              <w:right w:val="nil"/>
            </w:tcBorders>
          </w:tcPr>
          <w:p w:rsidR="00476F2F" w:rsidRDefault="00476F2F" w:rsidP="00400AEC">
            <w:pPr>
              <w:keepLines/>
              <w:autoSpaceDE w:val="0"/>
              <w:autoSpaceDN w:val="0"/>
              <w:spacing w:after="0" w:line="240" w:lineRule="auto"/>
              <w:contextualSpacing/>
              <w:jc w:val="center"/>
              <w:rPr>
                <w:rFonts w:ascii="Arial" w:hAnsi="Arial" w:cs="Arial"/>
                <w:sz w:val="20"/>
                <w:szCs w:val="20"/>
              </w:rPr>
            </w:pPr>
            <w:r>
              <w:rPr>
                <w:rFonts w:ascii="Arial" w:hAnsi="Arial" w:cs="Arial"/>
                <w:spacing w:val="-3"/>
                <w:sz w:val="20"/>
                <w:szCs w:val="20"/>
                <w:lang w:val="uk-UA"/>
              </w:rPr>
              <w:t>ЗАТВЕРДЖЕНО</w:t>
            </w:r>
          </w:p>
        </w:tc>
      </w:tr>
      <w:tr w:rsidR="00476F2F" w:rsidTr="00F33E61">
        <w:trPr>
          <w:gridBefore w:val="1"/>
          <w:gridAfter w:val="2"/>
          <w:wBefore w:w="80" w:type="dxa"/>
          <w:wAfter w:w="127" w:type="dxa"/>
          <w:jc w:val="center"/>
        </w:trPr>
        <w:tc>
          <w:tcPr>
            <w:tcW w:w="5330" w:type="dxa"/>
            <w:gridSpan w:val="5"/>
            <w:tcBorders>
              <w:top w:val="nil"/>
              <w:left w:val="nil"/>
              <w:bottom w:val="nil"/>
              <w:right w:val="nil"/>
            </w:tcBorders>
          </w:tcPr>
          <w:p w:rsidR="00476F2F" w:rsidRDefault="00476F2F" w:rsidP="00F33E6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7"/>
            <w:tcBorders>
              <w:top w:val="nil"/>
              <w:left w:val="nil"/>
              <w:bottom w:val="nil"/>
              <w:right w:val="nil"/>
            </w:tcBorders>
          </w:tcPr>
          <w:p w:rsidR="00476F2F" w:rsidRDefault="00476F2F" w:rsidP="00400AEC">
            <w:pPr>
              <w:keepLines/>
              <w:autoSpaceDE w:val="0"/>
              <w:autoSpaceDN w:val="0"/>
              <w:spacing w:after="0" w:line="240" w:lineRule="auto"/>
              <w:contextualSpacing/>
              <w:rPr>
                <w:rFonts w:ascii="Arial" w:hAnsi="Arial" w:cs="Arial"/>
                <w:sz w:val="16"/>
                <w:szCs w:val="16"/>
              </w:rPr>
            </w:pPr>
            <w:r>
              <w:rPr>
                <w:rFonts w:ascii="Arial" w:hAnsi="Arial" w:cs="Arial"/>
                <w:sz w:val="16"/>
                <w:szCs w:val="16"/>
              </w:rPr>
              <w:t xml:space="preserve"> </w:t>
            </w:r>
          </w:p>
        </w:tc>
      </w:tr>
      <w:tr w:rsidR="00476F2F" w:rsidTr="00F33E61">
        <w:trPr>
          <w:gridBefore w:val="1"/>
          <w:gridAfter w:val="2"/>
          <w:wBefore w:w="80" w:type="dxa"/>
          <w:wAfter w:w="127" w:type="dxa"/>
          <w:jc w:val="center"/>
        </w:trPr>
        <w:tc>
          <w:tcPr>
            <w:tcW w:w="5330" w:type="dxa"/>
            <w:gridSpan w:val="5"/>
            <w:tcBorders>
              <w:top w:val="nil"/>
              <w:left w:val="nil"/>
              <w:bottom w:val="nil"/>
              <w:right w:val="nil"/>
            </w:tcBorders>
          </w:tcPr>
          <w:p w:rsidR="00476F2F" w:rsidRDefault="00476F2F" w:rsidP="00F33E6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7"/>
            <w:tcBorders>
              <w:top w:val="nil"/>
              <w:left w:val="nil"/>
              <w:bottom w:val="nil"/>
              <w:right w:val="nil"/>
            </w:tcBorders>
          </w:tcPr>
          <w:p w:rsidR="00476F2F" w:rsidRDefault="00476F2F" w:rsidP="00400AEC">
            <w:pPr>
              <w:keepLines/>
              <w:autoSpaceDE w:val="0"/>
              <w:autoSpaceDN w:val="0"/>
              <w:spacing w:after="0" w:line="240" w:lineRule="auto"/>
              <w:contextualSpacing/>
              <w:jc w:val="center"/>
              <w:rPr>
                <w:rFonts w:ascii="Arial" w:hAnsi="Arial" w:cs="Arial"/>
                <w:sz w:val="20"/>
                <w:szCs w:val="20"/>
              </w:rPr>
            </w:pPr>
          </w:p>
        </w:tc>
      </w:tr>
      <w:tr w:rsidR="00476F2F" w:rsidTr="00F33E61">
        <w:trPr>
          <w:gridBefore w:val="1"/>
          <w:gridAfter w:val="2"/>
          <w:wBefore w:w="80" w:type="dxa"/>
          <w:wAfter w:w="127" w:type="dxa"/>
          <w:jc w:val="center"/>
        </w:trPr>
        <w:tc>
          <w:tcPr>
            <w:tcW w:w="5330" w:type="dxa"/>
            <w:gridSpan w:val="5"/>
            <w:tcBorders>
              <w:top w:val="nil"/>
              <w:left w:val="nil"/>
              <w:bottom w:val="nil"/>
              <w:right w:val="nil"/>
            </w:tcBorders>
          </w:tcPr>
          <w:p w:rsidR="00476F2F" w:rsidRDefault="00476F2F" w:rsidP="00F33E6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7"/>
            <w:tcBorders>
              <w:top w:val="nil"/>
              <w:left w:val="nil"/>
              <w:bottom w:val="nil"/>
              <w:right w:val="nil"/>
            </w:tcBorders>
          </w:tcPr>
          <w:p w:rsidR="00476F2F" w:rsidRDefault="00476F2F" w:rsidP="00400AEC">
            <w:pPr>
              <w:keepLines/>
              <w:autoSpaceDE w:val="0"/>
              <w:autoSpaceDN w:val="0"/>
              <w:spacing w:after="0" w:line="240" w:lineRule="auto"/>
              <w:contextualSpacing/>
              <w:jc w:val="center"/>
              <w:rPr>
                <w:rFonts w:ascii="Arial" w:hAnsi="Arial" w:cs="Arial"/>
                <w:sz w:val="20"/>
                <w:szCs w:val="20"/>
              </w:rPr>
            </w:pPr>
            <w:r>
              <w:rPr>
                <w:rFonts w:ascii="Arial" w:hAnsi="Arial" w:cs="Arial"/>
                <w:spacing w:val="-3"/>
                <w:sz w:val="18"/>
                <w:szCs w:val="18"/>
                <w:lang w:val="uk-UA"/>
              </w:rPr>
              <w:t>( назва організації, що затверджує )</w:t>
            </w:r>
          </w:p>
        </w:tc>
      </w:tr>
      <w:tr w:rsidR="00476F2F" w:rsidTr="00F33E61">
        <w:trPr>
          <w:gridBefore w:val="1"/>
          <w:gridAfter w:val="2"/>
          <w:wBefore w:w="80" w:type="dxa"/>
          <w:wAfter w:w="127" w:type="dxa"/>
          <w:jc w:val="center"/>
        </w:trPr>
        <w:tc>
          <w:tcPr>
            <w:tcW w:w="5330" w:type="dxa"/>
            <w:gridSpan w:val="5"/>
            <w:tcBorders>
              <w:top w:val="nil"/>
              <w:left w:val="nil"/>
              <w:bottom w:val="nil"/>
              <w:right w:val="nil"/>
            </w:tcBorders>
          </w:tcPr>
          <w:p w:rsidR="00476F2F" w:rsidRDefault="00476F2F" w:rsidP="00F33E6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7"/>
            <w:tcBorders>
              <w:top w:val="nil"/>
              <w:left w:val="nil"/>
              <w:bottom w:val="nil"/>
              <w:right w:val="nil"/>
            </w:tcBorders>
          </w:tcPr>
          <w:p w:rsidR="00476F2F" w:rsidRDefault="00476F2F" w:rsidP="00400AEC">
            <w:pPr>
              <w:keepLines/>
              <w:autoSpaceDE w:val="0"/>
              <w:autoSpaceDN w:val="0"/>
              <w:spacing w:after="0" w:line="240" w:lineRule="auto"/>
              <w:contextualSpacing/>
              <w:jc w:val="center"/>
              <w:rPr>
                <w:rFonts w:ascii="Arial" w:hAnsi="Arial" w:cs="Arial"/>
                <w:sz w:val="20"/>
                <w:szCs w:val="20"/>
              </w:rPr>
            </w:pPr>
            <w:r>
              <w:rPr>
                <w:rFonts w:ascii="Arial" w:hAnsi="Arial" w:cs="Arial"/>
                <w:spacing w:val="-3"/>
                <w:sz w:val="20"/>
                <w:szCs w:val="20"/>
                <w:u w:val="single"/>
                <w:lang w:val="en-US"/>
              </w:rPr>
              <w:t>___________________</w:t>
            </w:r>
          </w:p>
        </w:tc>
      </w:tr>
      <w:tr w:rsidR="00476F2F" w:rsidTr="00F33E61">
        <w:trPr>
          <w:gridBefore w:val="1"/>
          <w:gridAfter w:val="2"/>
          <w:wBefore w:w="80" w:type="dxa"/>
          <w:wAfter w:w="127" w:type="dxa"/>
          <w:jc w:val="center"/>
        </w:trPr>
        <w:tc>
          <w:tcPr>
            <w:tcW w:w="5330" w:type="dxa"/>
            <w:gridSpan w:val="5"/>
            <w:tcBorders>
              <w:top w:val="nil"/>
              <w:left w:val="nil"/>
              <w:bottom w:val="nil"/>
              <w:right w:val="nil"/>
            </w:tcBorders>
          </w:tcPr>
          <w:p w:rsidR="00476F2F" w:rsidRDefault="00476F2F" w:rsidP="00F33E6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7"/>
            <w:tcBorders>
              <w:top w:val="nil"/>
              <w:left w:val="nil"/>
              <w:bottom w:val="nil"/>
              <w:right w:val="nil"/>
            </w:tcBorders>
          </w:tcPr>
          <w:p w:rsidR="00476F2F" w:rsidRDefault="00476F2F" w:rsidP="00400AEC">
            <w:pPr>
              <w:keepLines/>
              <w:autoSpaceDE w:val="0"/>
              <w:autoSpaceDN w:val="0"/>
              <w:spacing w:after="0" w:line="240" w:lineRule="auto"/>
              <w:contextualSpacing/>
              <w:jc w:val="center"/>
              <w:rPr>
                <w:rFonts w:ascii="Arial" w:hAnsi="Arial" w:cs="Arial"/>
                <w:sz w:val="20"/>
                <w:szCs w:val="20"/>
              </w:rPr>
            </w:pPr>
            <w:r>
              <w:rPr>
                <w:rFonts w:ascii="Arial" w:hAnsi="Arial" w:cs="Arial"/>
                <w:spacing w:val="-3"/>
                <w:sz w:val="18"/>
                <w:szCs w:val="18"/>
                <w:lang w:val="uk-UA"/>
              </w:rPr>
              <w:t>( посада, підпис, ініціали, прізвище )</w:t>
            </w:r>
          </w:p>
        </w:tc>
      </w:tr>
      <w:tr w:rsidR="00476F2F" w:rsidTr="00F33E61">
        <w:trPr>
          <w:gridBefore w:val="1"/>
          <w:gridAfter w:val="2"/>
          <w:wBefore w:w="80" w:type="dxa"/>
          <w:wAfter w:w="127" w:type="dxa"/>
          <w:jc w:val="center"/>
        </w:trPr>
        <w:tc>
          <w:tcPr>
            <w:tcW w:w="5330" w:type="dxa"/>
            <w:gridSpan w:val="5"/>
            <w:tcBorders>
              <w:top w:val="nil"/>
              <w:left w:val="nil"/>
              <w:bottom w:val="nil"/>
              <w:right w:val="nil"/>
            </w:tcBorders>
          </w:tcPr>
          <w:p w:rsidR="00476F2F" w:rsidRDefault="00476F2F" w:rsidP="00F33E6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7"/>
            <w:tcBorders>
              <w:top w:val="nil"/>
              <w:left w:val="nil"/>
              <w:bottom w:val="nil"/>
              <w:right w:val="nil"/>
            </w:tcBorders>
          </w:tcPr>
          <w:p w:rsidR="00476F2F" w:rsidRDefault="00476F2F" w:rsidP="00400AEC">
            <w:pPr>
              <w:keepLines/>
              <w:autoSpaceDE w:val="0"/>
              <w:autoSpaceDN w:val="0"/>
              <w:spacing w:after="0" w:line="240" w:lineRule="auto"/>
              <w:contextualSpacing/>
              <w:jc w:val="center"/>
              <w:rPr>
                <w:rFonts w:ascii="Arial" w:hAnsi="Arial" w:cs="Arial"/>
                <w:sz w:val="16"/>
                <w:szCs w:val="16"/>
              </w:rPr>
            </w:pPr>
            <w:r>
              <w:rPr>
                <w:rFonts w:ascii="Arial" w:hAnsi="Arial" w:cs="Arial"/>
                <w:sz w:val="16"/>
                <w:szCs w:val="16"/>
              </w:rPr>
              <w:t xml:space="preserve"> </w:t>
            </w:r>
          </w:p>
        </w:tc>
      </w:tr>
      <w:tr w:rsidR="00476F2F" w:rsidTr="00F33E61">
        <w:trPr>
          <w:gridBefore w:val="1"/>
          <w:gridAfter w:val="2"/>
          <w:wBefore w:w="80" w:type="dxa"/>
          <w:wAfter w:w="127" w:type="dxa"/>
          <w:jc w:val="center"/>
        </w:trPr>
        <w:tc>
          <w:tcPr>
            <w:tcW w:w="5330" w:type="dxa"/>
            <w:gridSpan w:val="5"/>
            <w:tcBorders>
              <w:top w:val="nil"/>
              <w:left w:val="nil"/>
              <w:bottom w:val="nil"/>
              <w:right w:val="nil"/>
            </w:tcBorders>
          </w:tcPr>
          <w:p w:rsidR="00476F2F" w:rsidRDefault="00476F2F" w:rsidP="00F33E61">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4876" w:type="dxa"/>
            <w:gridSpan w:val="7"/>
            <w:tcBorders>
              <w:top w:val="nil"/>
              <w:left w:val="nil"/>
              <w:bottom w:val="nil"/>
              <w:right w:val="nil"/>
            </w:tcBorders>
          </w:tcPr>
          <w:p w:rsidR="00476F2F" w:rsidRDefault="00476F2F" w:rsidP="00400AEC">
            <w:pPr>
              <w:keepLines/>
              <w:autoSpaceDE w:val="0"/>
              <w:autoSpaceDN w:val="0"/>
              <w:spacing w:after="0" w:line="240" w:lineRule="auto"/>
              <w:contextualSpacing/>
              <w:jc w:val="center"/>
              <w:rPr>
                <w:rFonts w:ascii="Arial" w:hAnsi="Arial" w:cs="Arial"/>
                <w:sz w:val="20"/>
                <w:szCs w:val="20"/>
              </w:rPr>
            </w:pPr>
            <w:r>
              <w:rPr>
                <w:rFonts w:ascii="Arial" w:hAnsi="Arial" w:cs="Arial"/>
                <w:spacing w:val="-3"/>
                <w:sz w:val="20"/>
                <w:szCs w:val="20"/>
                <w:lang w:val="uk-UA"/>
              </w:rPr>
              <w:t>“_____” ____________________________20__ р.</w:t>
            </w:r>
          </w:p>
        </w:tc>
      </w:tr>
      <w:tr w:rsidR="00476F2F" w:rsidTr="00F33E61">
        <w:trPr>
          <w:gridBefore w:val="1"/>
          <w:gridAfter w:val="2"/>
          <w:wBefore w:w="80" w:type="dxa"/>
          <w:wAfter w:w="127" w:type="dxa"/>
          <w:jc w:val="center"/>
        </w:trPr>
        <w:tc>
          <w:tcPr>
            <w:tcW w:w="5330" w:type="dxa"/>
            <w:gridSpan w:val="5"/>
            <w:tcBorders>
              <w:top w:val="nil"/>
              <w:left w:val="nil"/>
              <w:bottom w:val="nil"/>
              <w:right w:val="nil"/>
            </w:tcBorders>
          </w:tcPr>
          <w:p w:rsidR="00476F2F" w:rsidRDefault="00476F2F" w:rsidP="00F33E61">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4876" w:type="dxa"/>
            <w:gridSpan w:val="7"/>
            <w:tcBorders>
              <w:top w:val="nil"/>
              <w:left w:val="nil"/>
              <w:bottom w:val="nil"/>
              <w:right w:val="nil"/>
            </w:tcBorders>
          </w:tcPr>
          <w:p w:rsidR="00476F2F" w:rsidRDefault="00476F2F" w:rsidP="00400AEC">
            <w:pPr>
              <w:keepLines/>
              <w:autoSpaceDE w:val="0"/>
              <w:autoSpaceDN w:val="0"/>
              <w:spacing w:after="0" w:line="240" w:lineRule="auto"/>
              <w:contextualSpacing/>
              <w:jc w:val="center"/>
              <w:rPr>
                <w:rFonts w:ascii="Arial" w:hAnsi="Arial" w:cs="Arial"/>
                <w:sz w:val="16"/>
                <w:szCs w:val="16"/>
              </w:rPr>
            </w:pPr>
            <w:r>
              <w:rPr>
                <w:rFonts w:ascii="Arial" w:hAnsi="Arial" w:cs="Arial"/>
                <w:sz w:val="16"/>
                <w:szCs w:val="16"/>
              </w:rPr>
              <w:t xml:space="preserve"> </w:t>
            </w:r>
          </w:p>
        </w:tc>
      </w:tr>
      <w:tr w:rsidR="00476F2F" w:rsidTr="00F33E61">
        <w:trPr>
          <w:gridBefore w:val="1"/>
          <w:gridAfter w:val="2"/>
          <w:wBefore w:w="80" w:type="dxa"/>
          <w:wAfter w:w="127" w:type="dxa"/>
          <w:jc w:val="center"/>
        </w:trPr>
        <w:tc>
          <w:tcPr>
            <w:tcW w:w="5330" w:type="dxa"/>
            <w:gridSpan w:val="5"/>
            <w:tcBorders>
              <w:top w:val="nil"/>
              <w:left w:val="nil"/>
              <w:bottom w:val="nil"/>
              <w:right w:val="nil"/>
            </w:tcBorders>
          </w:tcPr>
          <w:p w:rsidR="00476F2F" w:rsidRDefault="00476F2F" w:rsidP="00F33E61">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4876" w:type="dxa"/>
            <w:gridSpan w:val="7"/>
            <w:tcBorders>
              <w:top w:val="nil"/>
              <w:left w:val="nil"/>
              <w:bottom w:val="nil"/>
              <w:right w:val="nil"/>
            </w:tcBorders>
          </w:tcPr>
          <w:p w:rsidR="00476F2F" w:rsidRDefault="00476F2F" w:rsidP="00F33E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76F2F" w:rsidTr="00F33E61">
        <w:trPr>
          <w:gridBefore w:val="1"/>
          <w:gridAfter w:val="2"/>
          <w:wBefore w:w="80" w:type="dxa"/>
          <w:wAfter w:w="127" w:type="dxa"/>
          <w:jc w:val="center"/>
        </w:trPr>
        <w:tc>
          <w:tcPr>
            <w:tcW w:w="10206" w:type="dxa"/>
            <w:gridSpan w:val="12"/>
            <w:tcBorders>
              <w:top w:val="nil"/>
              <w:left w:val="nil"/>
              <w:bottom w:val="nil"/>
              <w:right w:val="nil"/>
            </w:tcBorders>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lang w:val="uk-UA"/>
              </w:rPr>
              <w:t>ДЕФЕКТНИЙ АКТ</w:t>
            </w:r>
          </w:p>
        </w:tc>
      </w:tr>
      <w:tr w:rsidR="00476F2F" w:rsidTr="00F33E61">
        <w:trPr>
          <w:gridBefore w:val="1"/>
          <w:gridAfter w:val="2"/>
          <w:wBefore w:w="80" w:type="dxa"/>
          <w:wAfter w:w="127" w:type="dxa"/>
          <w:jc w:val="center"/>
        </w:trPr>
        <w:tc>
          <w:tcPr>
            <w:tcW w:w="5330" w:type="dxa"/>
            <w:gridSpan w:val="5"/>
            <w:tcBorders>
              <w:top w:val="nil"/>
              <w:left w:val="nil"/>
              <w:bottom w:val="nil"/>
              <w:right w:val="nil"/>
            </w:tcBorders>
          </w:tcPr>
          <w:p w:rsidR="00476F2F" w:rsidRDefault="00476F2F" w:rsidP="00F33E6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7"/>
            <w:tcBorders>
              <w:top w:val="nil"/>
              <w:left w:val="nil"/>
              <w:bottom w:val="nil"/>
              <w:right w:val="nil"/>
            </w:tcBorders>
          </w:tcPr>
          <w:p w:rsidR="00476F2F" w:rsidRDefault="00476F2F" w:rsidP="00F33E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76F2F" w:rsidTr="00F33E61">
        <w:trPr>
          <w:gridBefore w:val="1"/>
          <w:gridAfter w:val="2"/>
          <w:wBefore w:w="80" w:type="dxa"/>
          <w:wAfter w:w="127" w:type="dxa"/>
          <w:jc w:val="center"/>
        </w:trPr>
        <w:tc>
          <w:tcPr>
            <w:tcW w:w="10206" w:type="dxa"/>
            <w:gridSpan w:val="12"/>
            <w:tcBorders>
              <w:top w:val="nil"/>
              <w:left w:val="nil"/>
              <w:bottom w:val="nil"/>
              <w:right w:val="nil"/>
            </w:tcBorders>
          </w:tcPr>
          <w:p w:rsidR="00476F2F" w:rsidRDefault="00476F2F" w:rsidP="00F33E61">
            <w:pPr>
              <w:keepLines/>
              <w:autoSpaceDE w:val="0"/>
              <w:autoSpaceDN w:val="0"/>
              <w:spacing w:after="0" w:line="240" w:lineRule="auto"/>
              <w:rPr>
                <w:rFonts w:ascii="Arial" w:hAnsi="Arial" w:cs="Arial"/>
                <w:sz w:val="20"/>
                <w:szCs w:val="20"/>
              </w:rPr>
            </w:pPr>
            <w:r>
              <w:rPr>
                <w:rFonts w:ascii="Arial" w:hAnsi="Arial" w:cs="Arial"/>
                <w:b/>
                <w:bCs/>
                <w:spacing w:val="-3"/>
                <w:sz w:val="20"/>
                <w:szCs w:val="20"/>
                <w:lang w:val="uk-UA"/>
              </w:rPr>
              <w:t xml:space="preserve">на </w:t>
            </w:r>
            <w:r>
              <w:rPr>
                <w:rFonts w:ascii="Arial" w:hAnsi="Arial" w:cs="Arial"/>
                <w:spacing w:val="-3"/>
                <w:sz w:val="20"/>
                <w:szCs w:val="20"/>
                <w:lang w:val="uk-UA"/>
              </w:rPr>
              <w:t>Пожежна сигналізація</w:t>
            </w:r>
          </w:p>
        </w:tc>
      </w:tr>
      <w:tr w:rsidR="00476F2F" w:rsidTr="00F33E61">
        <w:trPr>
          <w:gridBefore w:val="1"/>
          <w:gridAfter w:val="2"/>
          <w:wBefore w:w="80" w:type="dxa"/>
          <w:wAfter w:w="127" w:type="dxa"/>
          <w:jc w:val="center"/>
        </w:trPr>
        <w:tc>
          <w:tcPr>
            <w:tcW w:w="5330" w:type="dxa"/>
            <w:gridSpan w:val="5"/>
            <w:tcBorders>
              <w:top w:val="nil"/>
              <w:left w:val="nil"/>
              <w:bottom w:val="nil"/>
              <w:right w:val="nil"/>
            </w:tcBorders>
          </w:tcPr>
          <w:p w:rsidR="00476F2F" w:rsidRDefault="00476F2F" w:rsidP="00F33E6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7"/>
            <w:tcBorders>
              <w:top w:val="nil"/>
              <w:left w:val="nil"/>
              <w:bottom w:val="nil"/>
              <w:right w:val="nil"/>
            </w:tcBorders>
          </w:tcPr>
          <w:p w:rsidR="00476F2F" w:rsidRDefault="00476F2F" w:rsidP="00F33E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76F2F" w:rsidTr="00F33E61">
        <w:trPr>
          <w:gridBefore w:val="1"/>
          <w:gridAfter w:val="2"/>
          <w:wBefore w:w="80" w:type="dxa"/>
          <w:wAfter w:w="127" w:type="dxa"/>
          <w:jc w:val="center"/>
        </w:trPr>
        <w:tc>
          <w:tcPr>
            <w:tcW w:w="10206" w:type="dxa"/>
            <w:gridSpan w:val="12"/>
            <w:tcBorders>
              <w:top w:val="nil"/>
              <w:left w:val="nil"/>
              <w:bottom w:val="nil"/>
              <w:right w:val="nil"/>
            </w:tcBorders>
          </w:tcPr>
          <w:p w:rsidR="00476F2F" w:rsidRDefault="00476F2F" w:rsidP="00F33E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Умови виконання робіт </w:t>
            </w:r>
          </w:p>
        </w:tc>
      </w:tr>
      <w:tr w:rsidR="00476F2F" w:rsidTr="00F33E61">
        <w:trPr>
          <w:gridBefore w:val="1"/>
          <w:gridAfter w:val="2"/>
          <w:wBefore w:w="80" w:type="dxa"/>
          <w:wAfter w:w="127" w:type="dxa"/>
          <w:jc w:val="center"/>
        </w:trPr>
        <w:tc>
          <w:tcPr>
            <w:tcW w:w="5330" w:type="dxa"/>
            <w:gridSpan w:val="5"/>
            <w:tcBorders>
              <w:top w:val="nil"/>
              <w:left w:val="nil"/>
              <w:bottom w:val="nil"/>
              <w:right w:val="nil"/>
            </w:tcBorders>
          </w:tcPr>
          <w:p w:rsidR="00476F2F" w:rsidRDefault="00476F2F" w:rsidP="00F33E6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7"/>
            <w:tcBorders>
              <w:top w:val="nil"/>
              <w:left w:val="nil"/>
              <w:bottom w:val="nil"/>
              <w:right w:val="nil"/>
            </w:tcBorders>
          </w:tcPr>
          <w:p w:rsidR="00476F2F" w:rsidRDefault="00476F2F" w:rsidP="00F33E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76F2F" w:rsidTr="00F33E61">
        <w:trPr>
          <w:gridBefore w:val="1"/>
          <w:gridAfter w:val="2"/>
          <w:wBefore w:w="80" w:type="dxa"/>
          <w:wAfter w:w="127" w:type="dxa"/>
          <w:jc w:val="center"/>
        </w:trPr>
        <w:tc>
          <w:tcPr>
            <w:tcW w:w="10206" w:type="dxa"/>
            <w:gridSpan w:val="12"/>
            <w:tcBorders>
              <w:top w:val="nil"/>
              <w:left w:val="nil"/>
              <w:bottom w:val="nil"/>
              <w:right w:val="nil"/>
            </w:tcBorders>
          </w:tcPr>
          <w:p w:rsidR="00476F2F" w:rsidRDefault="00476F2F" w:rsidP="00F33E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Об'єми робіт</w:t>
            </w:r>
          </w:p>
        </w:tc>
      </w:tr>
      <w:tr w:rsidR="00476F2F" w:rsidTr="00F33E61">
        <w:trPr>
          <w:gridBefore w:val="2"/>
          <w:gridAfter w:val="1"/>
          <w:wBefore w:w="137" w:type="dxa"/>
          <w:wAfter w:w="68" w:type="dxa"/>
          <w:jc w:val="center"/>
        </w:trPr>
        <w:tc>
          <w:tcPr>
            <w:tcW w:w="567" w:type="dxa"/>
            <w:tcBorders>
              <w:top w:val="single" w:sz="12" w:space="0" w:color="auto"/>
              <w:left w:val="single" w:sz="12" w:space="0" w:color="auto"/>
              <w:bottom w:val="nil"/>
              <w:right w:val="single" w:sz="4" w:space="0" w:color="auto"/>
            </w:tcBorders>
            <w:vAlign w:val="center"/>
          </w:tcPr>
          <w:p w:rsidR="00476F2F" w:rsidRDefault="00476F2F" w:rsidP="00F33E61">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w:t>
            </w:r>
          </w:p>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Ч.ч.</w:t>
            </w:r>
          </w:p>
        </w:tc>
        <w:tc>
          <w:tcPr>
            <w:tcW w:w="5387" w:type="dxa"/>
            <w:gridSpan w:val="4"/>
            <w:tcBorders>
              <w:top w:val="single" w:sz="12" w:space="0" w:color="auto"/>
              <w:left w:val="nil"/>
              <w:bottom w:val="nil"/>
              <w:right w:val="nil"/>
            </w:tcBorders>
            <w:vAlign w:val="center"/>
          </w:tcPr>
          <w:p w:rsidR="00476F2F" w:rsidRDefault="00476F2F" w:rsidP="00F33E61">
            <w:pPr>
              <w:keepLines/>
              <w:autoSpaceDE w:val="0"/>
              <w:autoSpaceDN w:val="0"/>
              <w:spacing w:after="0" w:line="240" w:lineRule="auto"/>
              <w:jc w:val="center"/>
              <w:rPr>
                <w:rFonts w:ascii="Arial" w:hAnsi="Arial" w:cs="Arial"/>
                <w:spacing w:val="-3"/>
                <w:sz w:val="20"/>
                <w:szCs w:val="20"/>
                <w:lang w:val="uk-UA"/>
              </w:rPr>
            </w:pPr>
          </w:p>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rsidR="00476F2F" w:rsidRDefault="00476F2F" w:rsidP="00F33E61">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Одиниця</w:t>
            </w:r>
          </w:p>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виміру</w:t>
            </w:r>
          </w:p>
        </w:tc>
        <w:tc>
          <w:tcPr>
            <w:tcW w:w="1418" w:type="dxa"/>
            <w:gridSpan w:val="2"/>
            <w:tcBorders>
              <w:top w:val="single" w:sz="12" w:space="0" w:color="auto"/>
              <w:left w:val="single" w:sz="4" w:space="0" w:color="auto"/>
              <w:bottom w:val="nil"/>
              <w:right w:val="single" w:sz="4" w:space="0" w:color="auto"/>
            </w:tcBorders>
            <w:vAlign w:val="center"/>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Примітка</w:t>
            </w:r>
          </w:p>
        </w:tc>
      </w:tr>
      <w:tr w:rsidR="00476F2F" w:rsidTr="00F33E61">
        <w:trPr>
          <w:gridBefore w:val="2"/>
          <w:gridAfter w:val="1"/>
          <w:wBefore w:w="137" w:type="dxa"/>
          <w:wAfter w:w="68"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7" w:type="dxa"/>
            <w:gridSpan w:val="4"/>
            <w:tcBorders>
              <w:top w:val="single" w:sz="4" w:space="0" w:color="auto"/>
              <w:left w:val="nil"/>
              <w:bottom w:val="single" w:sz="4" w:space="0" w:color="auto"/>
              <w:right w:val="nil"/>
            </w:tcBorders>
            <w:vAlign w:val="center"/>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gridSpan w:val="2"/>
            <w:tcBorders>
              <w:top w:val="single" w:sz="4" w:space="0" w:color="auto"/>
              <w:left w:val="single" w:sz="4" w:space="0" w:color="auto"/>
              <w:bottom w:val="single" w:sz="4" w:space="0" w:color="auto"/>
              <w:right w:val="nil"/>
            </w:tcBorders>
            <w:vAlign w:val="center"/>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476F2F" w:rsidTr="00F33E61">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7" w:type="dxa"/>
            <w:gridSpan w:val="4"/>
            <w:tcBorders>
              <w:top w:val="nil"/>
              <w:left w:val="nil"/>
              <w:bottom w:val="nil"/>
              <w:right w:val="nil"/>
            </w:tcBorders>
          </w:tcPr>
          <w:p w:rsidR="00476F2F" w:rsidRDefault="00476F2F" w:rsidP="00F33E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Блок базовий на 16 променiв</w:t>
            </w:r>
          </w:p>
        </w:tc>
        <w:tc>
          <w:tcPr>
            <w:tcW w:w="1418" w:type="dxa"/>
            <w:gridSpan w:val="2"/>
            <w:tcBorders>
              <w:top w:val="nil"/>
              <w:left w:val="single" w:sz="4" w:space="0" w:color="auto"/>
              <w:bottom w:val="nil"/>
              <w:right w:val="nil"/>
            </w:tcBorders>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gridSpan w:val="3"/>
            <w:tcBorders>
              <w:top w:val="nil"/>
              <w:left w:val="single" w:sz="4" w:space="0" w:color="auto"/>
              <w:bottom w:val="nil"/>
              <w:right w:val="single" w:sz="12" w:space="0" w:color="auto"/>
            </w:tcBorders>
          </w:tcPr>
          <w:p w:rsidR="00476F2F" w:rsidRDefault="00476F2F" w:rsidP="00F33E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76F2F" w:rsidTr="00F33E61">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5387" w:type="dxa"/>
            <w:gridSpan w:val="4"/>
            <w:tcBorders>
              <w:top w:val="nil"/>
              <w:left w:val="nil"/>
              <w:bottom w:val="nil"/>
              <w:right w:val="nil"/>
            </w:tcBorders>
          </w:tcPr>
          <w:p w:rsidR="00476F2F" w:rsidRDefault="00476F2F" w:rsidP="00F33E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Блок базовий на 4 променів</w:t>
            </w:r>
          </w:p>
        </w:tc>
        <w:tc>
          <w:tcPr>
            <w:tcW w:w="1418" w:type="dxa"/>
            <w:gridSpan w:val="2"/>
            <w:tcBorders>
              <w:top w:val="nil"/>
              <w:left w:val="single" w:sz="4" w:space="0" w:color="auto"/>
              <w:bottom w:val="nil"/>
              <w:right w:val="nil"/>
            </w:tcBorders>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gridSpan w:val="3"/>
            <w:tcBorders>
              <w:top w:val="nil"/>
              <w:left w:val="single" w:sz="4" w:space="0" w:color="auto"/>
              <w:bottom w:val="nil"/>
              <w:right w:val="single" w:sz="12" w:space="0" w:color="auto"/>
            </w:tcBorders>
          </w:tcPr>
          <w:p w:rsidR="00476F2F" w:rsidRDefault="00476F2F" w:rsidP="00F33E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76F2F" w:rsidTr="00F33E61">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5387" w:type="dxa"/>
            <w:gridSpan w:val="4"/>
            <w:tcBorders>
              <w:top w:val="nil"/>
              <w:left w:val="nil"/>
              <w:bottom w:val="nil"/>
              <w:right w:val="nil"/>
            </w:tcBorders>
          </w:tcPr>
          <w:p w:rsidR="00476F2F" w:rsidRDefault="00476F2F" w:rsidP="00F33E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Акумулятор, ємкість 18 А.год</w:t>
            </w:r>
          </w:p>
        </w:tc>
        <w:tc>
          <w:tcPr>
            <w:tcW w:w="1418" w:type="dxa"/>
            <w:gridSpan w:val="2"/>
            <w:tcBorders>
              <w:top w:val="nil"/>
              <w:left w:val="single" w:sz="4" w:space="0" w:color="auto"/>
              <w:bottom w:val="nil"/>
              <w:right w:val="nil"/>
            </w:tcBorders>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gridSpan w:val="3"/>
            <w:tcBorders>
              <w:top w:val="nil"/>
              <w:left w:val="single" w:sz="4" w:space="0" w:color="auto"/>
              <w:bottom w:val="nil"/>
              <w:right w:val="single" w:sz="12" w:space="0" w:color="auto"/>
            </w:tcBorders>
          </w:tcPr>
          <w:p w:rsidR="00476F2F" w:rsidRDefault="00476F2F" w:rsidP="00F33E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76F2F" w:rsidTr="00F33E61">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5387" w:type="dxa"/>
            <w:gridSpan w:val="4"/>
            <w:tcBorders>
              <w:top w:val="nil"/>
              <w:left w:val="nil"/>
              <w:bottom w:val="nil"/>
              <w:right w:val="nil"/>
            </w:tcBorders>
          </w:tcPr>
          <w:p w:rsidR="00476F2F" w:rsidRDefault="00476F2F" w:rsidP="00F33E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Акумулятор , ємкість 7 А.год</w:t>
            </w:r>
          </w:p>
        </w:tc>
        <w:tc>
          <w:tcPr>
            <w:tcW w:w="1418" w:type="dxa"/>
            <w:gridSpan w:val="2"/>
            <w:tcBorders>
              <w:top w:val="nil"/>
              <w:left w:val="single" w:sz="4" w:space="0" w:color="auto"/>
              <w:bottom w:val="nil"/>
              <w:right w:val="nil"/>
            </w:tcBorders>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gridSpan w:val="3"/>
            <w:tcBorders>
              <w:top w:val="nil"/>
              <w:left w:val="single" w:sz="4" w:space="0" w:color="auto"/>
              <w:bottom w:val="nil"/>
              <w:right w:val="single" w:sz="12" w:space="0" w:color="auto"/>
            </w:tcBorders>
          </w:tcPr>
          <w:p w:rsidR="00476F2F" w:rsidRDefault="00476F2F" w:rsidP="00F33E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76F2F" w:rsidTr="00F33E61">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5387" w:type="dxa"/>
            <w:gridSpan w:val="4"/>
            <w:tcBorders>
              <w:top w:val="nil"/>
              <w:left w:val="nil"/>
              <w:bottom w:val="nil"/>
              <w:right w:val="nil"/>
            </w:tcBorders>
          </w:tcPr>
          <w:p w:rsidR="00476F2F" w:rsidRDefault="00476F2F" w:rsidP="00F33E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Пристрій цифрового автодозвону</w:t>
            </w:r>
          </w:p>
        </w:tc>
        <w:tc>
          <w:tcPr>
            <w:tcW w:w="1418" w:type="dxa"/>
            <w:gridSpan w:val="2"/>
            <w:tcBorders>
              <w:top w:val="nil"/>
              <w:left w:val="single" w:sz="4" w:space="0" w:color="auto"/>
              <w:bottom w:val="nil"/>
              <w:right w:val="nil"/>
            </w:tcBorders>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gridSpan w:val="3"/>
            <w:tcBorders>
              <w:top w:val="nil"/>
              <w:left w:val="single" w:sz="4" w:space="0" w:color="auto"/>
              <w:bottom w:val="nil"/>
              <w:right w:val="single" w:sz="12" w:space="0" w:color="auto"/>
            </w:tcBorders>
          </w:tcPr>
          <w:p w:rsidR="00476F2F" w:rsidRDefault="00476F2F" w:rsidP="00F33E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76F2F" w:rsidTr="00F33E61">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c>
          <w:tcPr>
            <w:tcW w:w="5387" w:type="dxa"/>
            <w:gridSpan w:val="4"/>
            <w:tcBorders>
              <w:top w:val="nil"/>
              <w:left w:val="nil"/>
              <w:bottom w:val="nil"/>
              <w:right w:val="nil"/>
            </w:tcBorders>
          </w:tcPr>
          <w:p w:rsidR="00476F2F" w:rsidRDefault="00476F2F" w:rsidP="00F33E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Блок живлення і контролю ультразвуковий</w:t>
            </w:r>
          </w:p>
        </w:tc>
        <w:tc>
          <w:tcPr>
            <w:tcW w:w="1418" w:type="dxa"/>
            <w:gridSpan w:val="2"/>
            <w:tcBorders>
              <w:top w:val="nil"/>
              <w:left w:val="single" w:sz="4" w:space="0" w:color="auto"/>
              <w:bottom w:val="nil"/>
              <w:right w:val="nil"/>
            </w:tcBorders>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gridSpan w:val="3"/>
            <w:tcBorders>
              <w:top w:val="nil"/>
              <w:left w:val="single" w:sz="4" w:space="0" w:color="auto"/>
              <w:bottom w:val="nil"/>
              <w:right w:val="single" w:sz="12" w:space="0" w:color="auto"/>
            </w:tcBorders>
          </w:tcPr>
          <w:p w:rsidR="00476F2F" w:rsidRDefault="00476F2F" w:rsidP="00F33E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76F2F" w:rsidTr="00F33E61">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w:t>
            </w:r>
          </w:p>
        </w:tc>
        <w:tc>
          <w:tcPr>
            <w:tcW w:w="5387" w:type="dxa"/>
            <w:gridSpan w:val="4"/>
            <w:tcBorders>
              <w:top w:val="nil"/>
              <w:left w:val="nil"/>
              <w:bottom w:val="nil"/>
              <w:right w:val="nil"/>
            </w:tcBorders>
          </w:tcPr>
          <w:p w:rsidR="00476F2F" w:rsidRDefault="00476F2F" w:rsidP="00F33E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Сповiщувач ПС автоматичний димовий у нормальному</w:t>
            </w:r>
          </w:p>
          <w:p w:rsidR="00476F2F" w:rsidRDefault="00476F2F" w:rsidP="00F33E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виконаннi</w:t>
            </w:r>
          </w:p>
        </w:tc>
        <w:tc>
          <w:tcPr>
            <w:tcW w:w="1418" w:type="dxa"/>
            <w:gridSpan w:val="2"/>
            <w:tcBorders>
              <w:top w:val="nil"/>
              <w:left w:val="single" w:sz="4" w:space="0" w:color="auto"/>
              <w:bottom w:val="nil"/>
              <w:right w:val="nil"/>
            </w:tcBorders>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110</w:t>
            </w:r>
          </w:p>
        </w:tc>
        <w:tc>
          <w:tcPr>
            <w:tcW w:w="1418" w:type="dxa"/>
            <w:gridSpan w:val="3"/>
            <w:tcBorders>
              <w:top w:val="nil"/>
              <w:left w:val="single" w:sz="4" w:space="0" w:color="auto"/>
              <w:bottom w:val="nil"/>
              <w:right w:val="single" w:sz="12" w:space="0" w:color="auto"/>
            </w:tcBorders>
          </w:tcPr>
          <w:p w:rsidR="00476F2F" w:rsidRDefault="00476F2F" w:rsidP="00F33E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76F2F" w:rsidTr="00F33E61">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w:t>
            </w:r>
          </w:p>
        </w:tc>
        <w:tc>
          <w:tcPr>
            <w:tcW w:w="5387" w:type="dxa"/>
            <w:gridSpan w:val="4"/>
            <w:tcBorders>
              <w:top w:val="nil"/>
              <w:left w:val="nil"/>
              <w:bottom w:val="nil"/>
              <w:right w:val="nil"/>
            </w:tcBorders>
          </w:tcPr>
          <w:p w:rsidR="00476F2F" w:rsidRDefault="00476F2F" w:rsidP="00F33E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Сповiщувач ПС автоматичний тепловий у нормальному</w:t>
            </w:r>
          </w:p>
          <w:p w:rsidR="00476F2F" w:rsidRDefault="00476F2F" w:rsidP="00F33E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виконаннi</w:t>
            </w:r>
          </w:p>
        </w:tc>
        <w:tc>
          <w:tcPr>
            <w:tcW w:w="1418" w:type="dxa"/>
            <w:gridSpan w:val="2"/>
            <w:tcBorders>
              <w:top w:val="nil"/>
              <w:left w:val="single" w:sz="4" w:space="0" w:color="auto"/>
              <w:bottom w:val="nil"/>
              <w:right w:val="nil"/>
            </w:tcBorders>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w:t>
            </w:r>
          </w:p>
        </w:tc>
        <w:tc>
          <w:tcPr>
            <w:tcW w:w="1418" w:type="dxa"/>
            <w:gridSpan w:val="3"/>
            <w:tcBorders>
              <w:top w:val="nil"/>
              <w:left w:val="single" w:sz="4" w:space="0" w:color="auto"/>
              <w:bottom w:val="nil"/>
              <w:right w:val="single" w:sz="12" w:space="0" w:color="auto"/>
            </w:tcBorders>
          </w:tcPr>
          <w:p w:rsidR="00476F2F" w:rsidRDefault="00476F2F" w:rsidP="00F33E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76F2F" w:rsidTr="00F33E61">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w:t>
            </w:r>
          </w:p>
        </w:tc>
        <w:tc>
          <w:tcPr>
            <w:tcW w:w="5387" w:type="dxa"/>
            <w:gridSpan w:val="4"/>
            <w:tcBorders>
              <w:top w:val="nil"/>
              <w:left w:val="nil"/>
              <w:bottom w:val="nil"/>
              <w:right w:val="nil"/>
            </w:tcBorders>
          </w:tcPr>
          <w:p w:rsidR="00476F2F" w:rsidRDefault="00476F2F" w:rsidP="00F33E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сповіщувача пожежного ручного</w:t>
            </w:r>
          </w:p>
        </w:tc>
        <w:tc>
          <w:tcPr>
            <w:tcW w:w="1418" w:type="dxa"/>
            <w:gridSpan w:val="2"/>
            <w:tcBorders>
              <w:top w:val="nil"/>
              <w:left w:val="single" w:sz="4" w:space="0" w:color="auto"/>
              <w:bottom w:val="nil"/>
              <w:right w:val="nil"/>
            </w:tcBorders>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c>
          <w:tcPr>
            <w:tcW w:w="1418" w:type="dxa"/>
            <w:gridSpan w:val="3"/>
            <w:tcBorders>
              <w:top w:val="nil"/>
              <w:left w:val="single" w:sz="4" w:space="0" w:color="auto"/>
              <w:bottom w:val="nil"/>
              <w:right w:val="single" w:sz="12" w:space="0" w:color="auto"/>
            </w:tcBorders>
          </w:tcPr>
          <w:p w:rsidR="00476F2F" w:rsidRDefault="00476F2F" w:rsidP="00F33E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76F2F" w:rsidTr="00F33E61">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w:t>
            </w:r>
          </w:p>
        </w:tc>
        <w:tc>
          <w:tcPr>
            <w:tcW w:w="5387" w:type="dxa"/>
            <w:gridSpan w:val="4"/>
            <w:tcBorders>
              <w:top w:val="nil"/>
              <w:left w:val="nil"/>
              <w:bottom w:val="nil"/>
              <w:right w:val="nil"/>
            </w:tcBorders>
          </w:tcPr>
          <w:p w:rsidR="00476F2F" w:rsidRDefault="00476F2F" w:rsidP="00F33E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оповіщувача сигнального світлозвукового</w:t>
            </w:r>
          </w:p>
        </w:tc>
        <w:tc>
          <w:tcPr>
            <w:tcW w:w="1418" w:type="dxa"/>
            <w:gridSpan w:val="2"/>
            <w:tcBorders>
              <w:top w:val="nil"/>
              <w:left w:val="single" w:sz="4" w:space="0" w:color="auto"/>
              <w:bottom w:val="nil"/>
              <w:right w:val="nil"/>
            </w:tcBorders>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w:t>
            </w:r>
          </w:p>
        </w:tc>
        <w:tc>
          <w:tcPr>
            <w:tcW w:w="1418" w:type="dxa"/>
            <w:gridSpan w:val="3"/>
            <w:tcBorders>
              <w:top w:val="nil"/>
              <w:left w:val="single" w:sz="4" w:space="0" w:color="auto"/>
              <w:bottom w:val="nil"/>
              <w:right w:val="single" w:sz="12" w:space="0" w:color="auto"/>
            </w:tcBorders>
          </w:tcPr>
          <w:p w:rsidR="00476F2F" w:rsidRDefault="00476F2F" w:rsidP="00F33E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76F2F" w:rsidTr="00F33E61">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w:t>
            </w:r>
          </w:p>
        </w:tc>
        <w:tc>
          <w:tcPr>
            <w:tcW w:w="5387" w:type="dxa"/>
            <w:gridSpan w:val="4"/>
            <w:tcBorders>
              <w:top w:val="nil"/>
              <w:left w:val="nil"/>
              <w:bottom w:val="nil"/>
              <w:right w:val="nil"/>
            </w:tcBorders>
          </w:tcPr>
          <w:p w:rsidR="00476F2F" w:rsidRDefault="00476F2F" w:rsidP="00F33E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світлозвукового оповіщувача Джміль</w:t>
            </w:r>
          </w:p>
        </w:tc>
        <w:tc>
          <w:tcPr>
            <w:tcW w:w="1418" w:type="dxa"/>
            <w:gridSpan w:val="2"/>
            <w:tcBorders>
              <w:top w:val="nil"/>
              <w:left w:val="single" w:sz="4" w:space="0" w:color="auto"/>
              <w:bottom w:val="nil"/>
              <w:right w:val="nil"/>
            </w:tcBorders>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gridSpan w:val="3"/>
            <w:tcBorders>
              <w:top w:val="nil"/>
              <w:left w:val="single" w:sz="4" w:space="0" w:color="auto"/>
              <w:bottom w:val="nil"/>
              <w:right w:val="single" w:sz="12" w:space="0" w:color="auto"/>
            </w:tcBorders>
          </w:tcPr>
          <w:p w:rsidR="00476F2F" w:rsidRDefault="00476F2F" w:rsidP="00F33E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76F2F" w:rsidTr="00F33E61">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5387" w:type="dxa"/>
            <w:gridSpan w:val="4"/>
            <w:tcBorders>
              <w:top w:val="nil"/>
              <w:left w:val="nil"/>
              <w:bottom w:val="nil"/>
              <w:right w:val="nil"/>
            </w:tcBorders>
          </w:tcPr>
          <w:p w:rsidR="00476F2F" w:rsidRDefault="00476F2F" w:rsidP="00F33E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Кабель до 35 кВ у прокладених трубах, блоках і коробах,</w:t>
            </w:r>
          </w:p>
          <w:p w:rsidR="00476F2F" w:rsidRDefault="00476F2F" w:rsidP="00F33E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маса 1 м до 1 кг</w:t>
            </w:r>
          </w:p>
        </w:tc>
        <w:tc>
          <w:tcPr>
            <w:tcW w:w="1418" w:type="dxa"/>
            <w:gridSpan w:val="2"/>
            <w:tcBorders>
              <w:top w:val="nil"/>
              <w:left w:val="single" w:sz="4" w:space="0" w:color="auto"/>
              <w:bottom w:val="nil"/>
              <w:right w:val="nil"/>
            </w:tcBorders>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w:t>
            </w:r>
          </w:p>
        </w:tc>
        <w:tc>
          <w:tcPr>
            <w:tcW w:w="1418" w:type="dxa"/>
            <w:gridSpan w:val="2"/>
            <w:tcBorders>
              <w:top w:val="nil"/>
              <w:left w:val="single" w:sz="4" w:space="0" w:color="auto"/>
              <w:bottom w:val="nil"/>
              <w:right w:val="single" w:sz="4" w:space="0" w:color="auto"/>
            </w:tcBorders>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1100</w:t>
            </w:r>
          </w:p>
        </w:tc>
        <w:tc>
          <w:tcPr>
            <w:tcW w:w="1418" w:type="dxa"/>
            <w:gridSpan w:val="3"/>
            <w:tcBorders>
              <w:top w:val="nil"/>
              <w:left w:val="single" w:sz="4" w:space="0" w:color="auto"/>
              <w:bottom w:val="nil"/>
              <w:right w:val="single" w:sz="12" w:space="0" w:color="auto"/>
            </w:tcBorders>
          </w:tcPr>
          <w:p w:rsidR="00476F2F" w:rsidRDefault="00476F2F" w:rsidP="00F33E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76F2F" w:rsidTr="00F33E61">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w:t>
            </w:r>
          </w:p>
        </w:tc>
        <w:tc>
          <w:tcPr>
            <w:tcW w:w="5387" w:type="dxa"/>
            <w:gridSpan w:val="4"/>
            <w:tcBorders>
              <w:top w:val="nil"/>
              <w:left w:val="nil"/>
              <w:bottom w:val="nil"/>
              <w:right w:val="nil"/>
            </w:tcBorders>
          </w:tcPr>
          <w:p w:rsidR="00476F2F" w:rsidRDefault="00476F2F" w:rsidP="00F33E6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Провід дво- та трижильний з роздільною основою по</w:t>
            </w:r>
          </w:p>
          <w:p w:rsidR="00476F2F" w:rsidRDefault="00476F2F" w:rsidP="00F33E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стінах і стелях цегляних</w:t>
            </w:r>
          </w:p>
        </w:tc>
        <w:tc>
          <w:tcPr>
            <w:tcW w:w="1418" w:type="dxa"/>
            <w:gridSpan w:val="2"/>
            <w:tcBorders>
              <w:top w:val="nil"/>
              <w:left w:val="single" w:sz="4" w:space="0" w:color="auto"/>
              <w:bottom w:val="nil"/>
              <w:right w:val="nil"/>
            </w:tcBorders>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w:t>
            </w:r>
          </w:p>
        </w:tc>
        <w:tc>
          <w:tcPr>
            <w:tcW w:w="1418" w:type="dxa"/>
            <w:gridSpan w:val="2"/>
            <w:tcBorders>
              <w:top w:val="nil"/>
              <w:left w:val="single" w:sz="4" w:space="0" w:color="auto"/>
              <w:bottom w:val="nil"/>
              <w:right w:val="single" w:sz="4" w:space="0" w:color="auto"/>
            </w:tcBorders>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600</w:t>
            </w:r>
          </w:p>
        </w:tc>
        <w:tc>
          <w:tcPr>
            <w:tcW w:w="1418" w:type="dxa"/>
            <w:gridSpan w:val="3"/>
            <w:tcBorders>
              <w:top w:val="nil"/>
              <w:left w:val="single" w:sz="4" w:space="0" w:color="auto"/>
              <w:bottom w:val="nil"/>
              <w:right w:val="single" w:sz="12" w:space="0" w:color="auto"/>
            </w:tcBorders>
          </w:tcPr>
          <w:p w:rsidR="00476F2F" w:rsidRDefault="00476F2F" w:rsidP="00F33E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76F2F" w:rsidTr="00F33E61">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c>
          <w:tcPr>
            <w:tcW w:w="5387" w:type="dxa"/>
            <w:gridSpan w:val="4"/>
            <w:tcBorders>
              <w:top w:val="nil"/>
              <w:left w:val="nil"/>
              <w:bottom w:val="nil"/>
              <w:right w:val="nil"/>
            </w:tcBorders>
          </w:tcPr>
          <w:p w:rsidR="00476F2F" w:rsidRDefault="00476F2F" w:rsidP="00F33E6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Прокладання коробів пластикових</w:t>
            </w:r>
          </w:p>
        </w:tc>
        <w:tc>
          <w:tcPr>
            <w:tcW w:w="1418" w:type="dxa"/>
            <w:gridSpan w:val="2"/>
            <w:tcBorders>
              <w:top w:val="nil"/>
              <w:left w:val="single" w:sz="4" w:space="0" w:color="auto"/>
              <w:bottom w:val="nil"/>
              <w:right w:val="nil"/>
            </w:tcBorders>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w:t>
            </w:r>
          </w:p>
        </w:tc>
        <w:tc>
          <w:tcPr>
            <w:tcW w:w="1418" w:type="dxa"/>
            <w:gridSpan w:val="2"/>
            <w:tcBorders>
              <w:top w:val="nil"/>
              <w:left w:val="single" w:sz="4" w:space="0" w:color="auto"/>
              <w:bottom w:val="nil"/>
              <w:right w:val="single" w:sz="4" w:space="0" w:color="auto"/>
            </w:tcBorders>
          </w:tcPr>
          <w:p w:rsidR="00476F2F" w:rsidRDefault="00476F2F" w:rsidP="00F33E6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1100</w:t>
            </w:r>
          </w:p>
        </w:tc>
        <w:tc>
          <w:tcPr>
            <w:tcW w:w="1418" w:type="dxa"/>
            <w:gridSpan w:val="3"/>
            <w:tcBorders>
              <w:top w:val="nil"/>
              <w:left w:val="single" w:sz="4" w:space="0" w:color="auto"/>
              <w:bottom w:val="nil"/>
              <w:right w:val="single" w:sz="12" w:space="0" w:color="auto"/>
            </w:tcBorders>
          </w:tcPr>
          <w:p w:rsidR="00476F2F" w:rsidRDefault="00476F2F" w:rsidP="00F33E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76F2F" w:rsidTr="00F33E61">
        <w:trPr>
          <w:gridBefore w:val="2"/>
          <w:gridAfter w:val="1"/>
          <w:wBefore w:w="137" w:type="dxa"/>
          <w:wAfter w:w="73" w:type="dxa"/>
          <w:jc w:val="center"/>
        </w:trPr>
        <w:tc>
          <w:tcPr>
            <w:tcW w:w="10203" w:type="dxa"/>
            <w:gridSpan w:val="12"/>
            <w:tcBorders>
              <w:top w:val="single" w:sz="12" w:space="0" w:color="auto"/>
              <w:left w:val="nil"/>
              <w:bottom w:val="nil"/>
              <w:right w:val="nil"/>
            </w:tcBorders>
            <w:vAlign w:val="center"/>
          </w:tcPr>
          <w:p w:rsidR="00476F2F" w:rsidRDefault="00476F2F" w:rsidP="00F33E6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76F2F" w:rsidTr="00F33E61">
        <w:tblPrEx>
          <w:jc w:val="left"/>
        </w:tblPrEx>
        <w:tc>
          <w:tcPr>
            <w:tcW w:w="1418" w:type="dxa"/>
            <w:gridSpan w:val="4"/>
            <w:tcBorders>
              <w:top w:val="nil"/>
              <w:left w:val="nil"/>
              <w:bottom w:val="nil"/>
              <w:right w:val="nil"/>
            </w:tcBorders>
          </w:tcPr>
          <w:p w:rsidR="00476F2F" w:rsidRDefault="00476F2F" w:rsidP="00F33E6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rsidR="00476F2F" w:rsidRDefault="00476F2F" w:rsidP="00F33E6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rsidR="00476F2F" w:rsidRDefault="00476F2F" w:rsidP="00F33E6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rsidR="00476F2F" w:rsidRDefault="00476F2F" w:rsidP="00F33E6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rsidR="00476F2F" w:rsidRDefault="00476F2F" w:rsidP="00F33E6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rsidR="00476F2F" w:rsidRDefault="00476F2F" w:rsidP="00F33E6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76F2F" w:rsidTr="00F33E61">
        <w:tblPrEx>
          <w:jc w:val="left"/>
        </w:tblPrEx>
        <w:tc>
          <w:tcPr>
            <w:tcW w:w="10413" w:type="dxa"/>
            <w:gridSpan w:val="15"/>
            <w:tcBorders>
              <w:top w:val="nil"/>
              <w:left w:val="nil"/>
              <w:bottom w:val="nil"/>
              <w:right w:val="nil"/>
            </w:tcBorders>
          </w:tcPr>
          <w:p w:rsidR="00476F2F" w:rsidRDefault="00476F2F" w:rsidP="00F33E61">
            <w:pPr>
              <w:keepLines/>
              <w:autoSpaceDE w:val="0"/>
              <w:autoSpaceDN w:val="0"/>
              <w:spacing w:after="0" w:line="240" w:lineRule="auto"/>
              <w:rPr>
                <w:rFonts w:ascii="Arial" w:hAnsi="Arial" w:cs="Arial"/>
                <w:sz w:val="20"/>
                <w:szCs w:val="20"/>
              </w:rPr>
            </w:pPr>
            <w:r>
              <w:rPr>
                <w:rFonts w:ascii="Arial" w:hAnsi="Arial" w:cs="Arial"/>
                <w:spacing w:val="-3"/>
                <w:sz w:val="20"/>
                <w:szCs w:val="20"/>
                <w:lang w:val="en-US"/>
              </w:rPr>
              <w:t xml:space="preserve">                    Склав             </w:t>
            </w:r>
            <w:r>
              <w:rPr>
                <w:rFonts w:ascii="Arial" w:hAnsi="Arial" w:cs="Arial"/>
                <w:spacing w:val="-3"/>
                <w:sz w:val="20"/>
                <w:szCs w:val="20"/>
              </w:rPr>
              <w:t>______________________________________________</w:t>
            </w:r>
          </w:p>
        </w:tc>
      </w:tr>
      <w:tr w:rsidR="00476F2F" w:rsidTr="00F33E61">
        <w:tblPrEx>
          <w:jc w:val="left"/>
        </w:tblPrEx>
        <w:tc>
          <w:tcPr>
            <w:tcW w:w="10413" w:type="dxa"/>
            <w:gridSpan w:val="15"/>
            <w:tcBorders>
              <w:top w:val="nil"/>
              <w:left w:val="nil"/>
              <w:bottom w:val="nil"/>
              <w:right w:val="nil"/>
            </w:tcBorders>
          </w:tcPr>
          <w:p w:rsidR="00476F2F" w:rsidRDefault="00476F2F" w:rsidP="00F33E61">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r>
              <w:rPr>
                <w:rFonts w:ascii="Arial" w:hAnsi="Arial" w:cs="Arial"/>
                <w:i/>
                <w:iCs/>
                <w:spacing w:val="-3"/>
                <w:sz w:val="20"/>
                <w:szCs w:val="20"/>
                <w:lang w:val="en-US"/>
              </w:rPr>
              <w:t>[посада, підпис ( ініціали, прізвище)]</w:t>
            </w:r>
          </w:p>
        </w:tc>
      </w:tr>
      <w:tr w:rsidR="00476F2F" w:rsidTr="00F33E61">
        <w:tblPrEx>
          <w:jc w:val="left"/>
        </w:tblPrEx>
        <w:tc>
          <w:tcPr>
            <w:tcW w:w="1418" w:type="dxa"/>
            <w:gridSpan w:val="4"/>
            <w:tcBorders>
              <w:top w:val="nil"/>
              <w:left w:val="nil"/>
              <w:bottom w:val="nil"/>
              <w:right w:val="nil"/>
            </w:tcBorders>
          </w:tcPr>
          <w:p w:rsidR="00476F2F" w:rsidRDefault="00476F2F" w:rsidP="00F33E6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rsidR="00476F2F" w:rsidRDefault="00476F2F" w:rsidP="00F33E6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rsidR="00476F2F" w:rsidRDefault="00476F2F" w:rsidP="00F33E6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rsidR="00476F2F" w:rsidRDefault="00476F2F" w:rsidP="00F33E6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rsidR="00476F2F" w:rsidRDefault="00476F2F" w:rsidP="00F33E6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rsidR="00476F2F" w:rsidRDefault="00476F2F" w:rsidP="00F33E6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76F2F" w:rsidTr="00F33E61">
        <w:tblPrEx>
          <w:jc w:val="left"/>
        </w:tblPrEx>
        <w:tc>
          <w:tcPr>
            <w:tcW w:w="10413" w:type="dxa"/>
            <w:gridSpan w:val="15"/>
            <w:tcBorders>
              <w:top w:val="nil"/>
              <w:left w:val="nil"/>
              <w:bottom w:val="nil"/>
              <w:right w:val="nil"/>
            </w:tcBorders>
          </w:tcPr>
          <w:p w:rsidR="00476F2F" w:rsidRDefault="00476F2F" w:rsidP="00F33E61">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Перевірив      ______________________________________________</w:t>
            </w:r>
          </w:p>
        </w:tc>
      </w:tr>
      <w:tr w:rsidR="00476F2F" w:rsidTr="00F33E61">
        <w:tblPrEx>
          <w:jc w:val="left"/>
        </w:tblPrEx>
        <w:tc>
          <w:tcPr>
            <w:tcW w:w="10413" w:type="dxa"/>
            <w:gridSpan w:val="15"/>
            <w:tcBorders>
              <w:top w:val="nil"/>
              <w:left w:val="nil"/>
              <w:bottom w:val="nil"/>
              <w:right w:val="nil"/>
            </w:tcBorders>
          </w:tcPr>
          <w:p w:rsidR="00476F2F" w:rsidRDefault="00476F2F" w:rsidP="00F33E61">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r>
              <w:rPr>
                <w:rFonts w:ascii="Arial" w:hAnsi="Arial" w:cs="Arial"/>
                <w:i/>
                <w:iCs/>
                <w:spacing w:val="-3"/>
                <w:sz w:val="20"/>
                <w:szCs w:val="20"/>
                <w:lang w:val="en-US"/>
              </w:rPr>
              <w:t>[посада, підпис ( ініціали, прізвище)]</w:t>
            </w:r>
          </w:p>
        </w:tc>
      </w:tr>
    </w:tbl>
    <w:p w:rsidR="00476F2F" w:rsidRDefault="00476F2F" w:rsidP="00476F2F">
      <w:pPr>
        <w:autoSpaceDE w:val="0"/>
        <w:autoSpaceDN w:val="0"/>
        <w:spacing w:after="0" w:line="240" w:lineRule="auto"/>
        <w:rPr>
          <w:sz w:val="24"/>
          <w:szCs w:val="24"/>
        </w:rPr>
      </w:pPr>
    </w:p>
    <w:p w:rsidR="00476F2F" w:rsidRDefault="00476F2F" w:rsidP="001A74DD">
      <w:pPr>
        <w:shd w:val="clear" w:color="auto" w:fill="FFFFFF"/>
        <w:autoSpaceDE w:val="0"/>
        <w:autoSpaceDN w:val="0"/>
        <w:adjustRightInd w:val="0"/>
        <w:ind w:right="22"/>
        <w:jc w:val="center"/>
        <w:rPr>
          <w:rFonts w:ascii="Times New Roman" w:hAnsi="Times New Roman" w:cs="Times New Roman"/>
          <w:b/>
          <w:bCs/>
          <w:sz w:val="24"/>
          <w:szCs w:val="24"/>
          <w:lang w:val="uk-UA"/>
        </w:rPr>
      </w:pPr>
    </w:p>
    <w:sectPr w:rsidR="00476F2F" w:rsidSect="00B86442">
      <w:headerReference w:type="default" r:id="rId8"/>
      <w:pgSz w:w="11906" w:h="16838"/>
      <w:pgMar w:top="709"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796" w:rsidRDefault="00FF6796" w:rsidP="00B86442">
      <w:pPr>
        <w:spacing w:after="0" w:line="240" w:lineRule="auto"/>
      </w:pPr>
      <w:r>
        <w:separator/>
      </w:r>
    </w:p>
  </w:endnote>
  <w:endnote w:type="continuationSeparator" w:id="1">
    <w:p w:rsidR="00FF6796" w:rsidRDefault="00FF6796" w:rsidP="00B864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796" w:rsidRDefault="00FF6796" w:rsidP="00B86442">
      <w:pPr>
        <w:spacing w:after="0" w:line="240" w:lineRule="auto"/>
      </w:pPr>
      <w:r>
        <w:separator/>
      </w:r>
    </w:p>
  </w:footnote>
  <w:footnote w:type="continuationSeparator" w:id="1">
    <w:p w:rsidR="00FF6796" w:rsidRDefault="00FF6796" w:rsidP="00B864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569186"/>
      <w:docPartObj>
        <w:docPartGallery w:val="Page Numbers (Top of Page)"/>
        <w:docPartUnique/>
      </w:docPartObj>
    </w:sdtPr>
    <w:sdtContent>
      <w:p w:rsidR="001324A5" w:rsidRDefault="00FE0DD7">
        <w:pPr>
          <w:pStyle w:val="a8"/>
          <w:jc w:val="center"/>
        </w:pPr>
        <w:r>
          <w:fldChar w:fldCharType="begin"/>
        </w:r>
        <w:r w:rsidR="001324A5">
          <w:instrText>PAGE   \* MERGEFORMAT</w:instrText>
        </w:r>
        <w:r>
          <w:fldChar w:fldCharType="separate"/>
        </w:r>
        <w:r w:rsidR="00400AEC">
          <w:rPr>
            <w:noProof/>
          </w:rPr>
          <w:t>2</w:t>
        </w:r>
        <w:r>
          <w:fldChar w:fldCharType="end"/>
        </w:r>
      </w:p>
    </w:sdtContent>
  </w:sdt>
  <w:p w:rsidR="001324A5" w:rsidRDefault="001324A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5C2ED7AE"/>
    <w:lvl w:ilvl="0">
      <w:start w:val="1"/>
      <w:numFmt w:val="decimal"/>
      <w:lvlText w:val="%1."/>
      <w:lvlJc w:val="left"/>
      <w:pPr>
        <w:ind w:left="644" w:hanging="360"/>
      </w:pPr>
      <w:rPr>
        <w:rFonts w:cs="Times New Roman"/>
        <w:b/>
        <w:bCs/>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
    <w:nsid w:val="064F22AB"/>
    <w:multiLevelType w:val="hybridMultilevel"/>
    <w:tmpl w:val="92DA44DA"/>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6616416"/>
    <w:multiLevelType w:val="hybridMultilevel"/>
    <w:tmpl w:val="B58E75F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
    <w:nsid w:val="18AF2040"/>
    <w:multiLevelType w:val="hybridMultilevel"/>
    <w:tmpl w:val="951A7308"/>
    <w:lvl w:ilvl="0" w:tplc="BA76DD7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AD750F0"/>
    <w:multiLevelType w:val="multilevel"/>
    <w:tmpl w:val="7D6C065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8B53D7"/>
    <w:multiLevelType w:val="multilevel"/>
    <w:tmpl w:val="021AFF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27D4879"/>
    <w:multiLevelType w:val="multilevel"/>
    <w:tmpl w:val="412CB6F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64818B7"/>
    <w:multiLevelType w:val="multilevel"/>
    <w:tmpl w:val="2076C6AE"/>
    <w:lvl w:ilvl="0">
      <w:start w:val="1"/>
      <w:numFmt w:val="decimal"/>
      <w:lvlText w:val="%1."/>
      <w:lvlJc w:val="left"/>
      <w:pPr>
        <w:ind w:left="644" w:hanging="360"/>
      </w:pPr>
      <w:rPr>
        <w:rFonts w:eastAsia="Courier New"/>
        <w:strike w:val="0"/>
        <w:dstrike w:val="0"/>
        <w:u w:val="none"/>
        <w:effect w:val="none"/>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37060DD9"/>
    <w:multiLevelType w:val="multilevel"/>
    <w:tmpl w:val="BD8403A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B695BB6"/>
    <w:multiLevelType w:val="multilevel"/>
    <w:tmpl w:val="4614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912143"/>
    <w:multiLevelType w:val="multilevel"/>
    <w:tmpl w:val="C5DC0CEC"/>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b/>
        <w:bCs/>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43850FE2"/>
    <w:multiLevelType w:val="hybridMultilevel"/>
    <w:tmpl w:val="888AB2BE"/>
    <w:lvl w:ilvl="0" w:tplc="D850FB76">
      <w:start w:val="4"/>
      <w:numFmt w:val="bullet"/>
      <w:lvlText w:val="-"/>
      <w:lvlJc w:val="left"/>
      <w:pPr>
        <w:ind w:left="727" w:hanging="360"/>
      </w:pPr>
      <w:rPr>
        <w:rFonts w:ascii="Arial Narrow" w:eastAsia="Times New Roman" w:hAnsi="Arial Narrow" w:cs="Times New Roman" w:hint="default"/>
      </w:rPr>
    </w:lvl>
    <w:lvl w:ilvl="1" w:tplc="04220003" w:tentative="1">
      <w:start w:val="1"/>
      <w:numFmt w:val="bullet"/>
      <w:lvlText w:val="o"/>
      <w:lvlJc w:val="left"/>
      <w:pPr>
        <w:ind w:left="1447" w:hanging="360"/>
      </w:pPr>
      <w:rPr>
        <w:rFonts w:ascii="Courier New" w:hAnsi="Courier New" w:cs="Courier New" w:hint="default"/>
      </w:rPr>
    </w:lvl>
    <w:lvl w:ilvl="2" w:tplc="04220005" w:tentative="1">
      <w:start w:val="1"/>
      <w:numFmt w:val="bullet"/>
      <w:lvlText w:val=""/>
      <w:lvlJc w:val="left"/>
      <w:pPr>
        <w:ind w:left="2167" w:hanging="360"/>
      </w:pPr>
      <w:rPr>
        <w:rFonts w:ascii="Wingdings" w:hAnsi="Wingdings" w:hint="default"/>
      </w:rPr>
    </w:lvl>
    <w:lvl w:ilvl="3" w:tplc="04220001" w:tentative="1">
      <w:start w:val="1"/>
      <w:numFmt w:val="bullet"/>
      <w:lvlText w:val=""/>
      <w:lvlJc w:val="left"/>
      <w:pPr>
        <w:ind w:left="2887" w:hanging="360"/>
      </w:pPr>
      <w:rPr>
        <w:rFonts w:ascii="Symbol" w:hAnsi="Symbol" w:hint="default"/>
      </w:rPr>
    </w:lvl>
    <w:lvl w:ilvl="4" w:tplc="04220003" w:tentative="1">
      <w:start w:val="1"/>
      <w:numFmt w:val="bullet"/>
      <w:lvlText w:val="o"/>
      <w:lvlJc w:val="left"/>
      <w:pPr>
        <w:ind w:left="3607" w:hanging="360"/>
      </w:pPr>
      <w:rPr>
        <w:rFonts w:ascii="Courier New" w:hAnsi="Courier New" w:cs="Courier New" w:hint="default"/>
      </w:rPr>
    </w:lvl>
    <w:lvl w:ilvl="5" w:tplc="04220005" w:tentative="1">
      <w:start w:val="1"/>
      <w:numFmt w:val="bullet"/>
      <w:lvlText w:val=""/>
      <w:lvlJc w:val="left"/>
      <w:pPr>
        <w:ind w:left="4327" w:hanging="360"/>
      </w:pPr>
      <w:rPr>
        <w:rFonts w:ascii="Wingdings" w:hAnsi="Wingdings" w:hint="default"/>
      </w:rPr>
    </w:lvl>
    <w:lvl w:ilvl="6" w:tplc="04220001" w:tentative="1">
      <w:start w:val="1"/>
      <w:numFmt w:val="bullet"/>
      <w:lvlText w:val=""/>
      <w:lvlJc w:val="left"/>
      <w:pPr>
        <w:ind w:left="5047" w:hanging="360"/>
      </w:pPr>
      <w:rPr>
        <w:rFonts w:ascii="Symbol" w:hAnsi="Symbol" w:hint="default"/>
      </w:rPr>
    </w:lvl>
    <w:lvl w:ilvl="7" w:tplc="04220003" w:tentative="1">
      <w:start w:val="1"/>
      <w:numFmt w:val="bullet"/>
      <w:lvlText w:val="o"/>
      <w:lvlJc w:val="left"/>
      <w:pPr>
        <w:ind w:left="5767" w:hanging="360"/>
      </w:pPr>
      <w:rPr>
        <w:rFonts w:ascii="Courier New" w:hAnsi="Courier New" w:cs="Courier New" w:hint="default"/>
      </w:rPr>
    </w:lvl>
    <w:lvl w:ilvl="8" w:tplc="04220005" w:tentative="1">
      <w:start w:val="1"/>
      <w:numFmt w:val="bullet"/>
      <w:lvlText w:val=""/>
      <w:lvlJc w:val="left"/>
      <w:pPr>
        <w:ind w:left="6487" w:hanging="360"/>
      </w:pPr>
      <w:rPr>
        <w:rFonts w:ascii="Wingdings" w:hAnsi="Wingdings" w:hint="default"/>
      </w:rPr>
    </w:lvl>
  </w:abstractNum>
  <w:abstractNum w:abstractNumId="12">
    <w:nsid w:val="46684F1F"/>
    <w:multiLevelType w:val="hybridMultilevel"/>
    <w:tmpl w:val="6D8E8062"/>
    <w:lvl w:ilvl="0" w:tplc="0419000F">
      <w:start w:val="1"/>
      <w:numFmt w:val="decimal"/>
      <w:lvlText w:val="%1."/>
      <w:lvlJc w:val="left"/>
      <w:pPr>
        <w:tabs>
          <w:tab w:val="num" w:pos="720"/>
        </w:tabs>
        <w:ind w:left="720" w:hanging="360"/>
      </w:pPr>
      <w:rPr>
        <w:rFonts w:hint="default"/>
      </w:rPr>
    </w:lvl>
    <w:lvl w:ilvl="1" w:tplc="B088F5E2">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E9D14D8"/>
    <w:multiLevelType w:val="hybridMultilevel"/>
    <w:tmpl w:val="6D8E8062"/>
    <w:lvl w:ilvl="0" w:tplc="0419000F">
      <w:start w:val="1"/>
      <w:numFmt w:val="decimal"/>
      <w:lvlText w:val="%1."/>
      <w:lvlJc w:val="left"/>
      <w:pPr>
        <w:tabs>
          <w:tab w:val="num" w:pos="720"/>
        </w:tabs>
        <w:ind w:left="720" w:hanging="360"/>
      </w:pPr>
      <w:rPr>
        <w:rFonts w:hint="default"/>
      </w:rPr>
    </w:lvl>
    <w:lvl w:ilvl="1" w:tplc="B088F5E2">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6C6EB9"/>
    <w:multiLevelType w:val="multilevel"/>
    <w:tmpl w:val="5C2ED7AE"/>
    <w:lvl w:ilvl="0">
      <w:start w:val="1"/>
      <w:numFmt w:val="decimal"/>
      <w:lvlText w:val="%1."/>
      <w:lvlJc w:val="left"/>
      <w:pPr>
        <w:ind w:left="720" w:hanging="360"/>
      </w:pPr>
      <w:rPr>
        <w:rFonts w:cs="Times New Roman"/>
        <w:b/>
        <w:bCs/>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5">
    <w:nsid w:val="5B103AA8"/>
    <w:multiLevelType w:val="hybridMultilevel"/>
    <w:tmpl w:val="E39A2B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nsid w:val="717570B6"/>
    <w:multiLevelType w:val="multilevel"/>
    <w:tmpl w:val="7D6C065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9C30FE2"/>
    <w:multiLevelType w:val="multilevel"/>
    <w:tmpl w:val="EB00FB00"/>
    <w:lvl w:ilvl="0">
      <w:start w:val="5"/>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7B814EFF"/>
    <w:multiLevelType w:val="multilevel"/>
    <w:tmpl w:val="B2E68F2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
  </w:num>
  <w:num w:numId="8">
    <w:abstractNumId w:val="4"/>
  </w:num>
  <w:num w:numId="9">
    <w:abstractNumId w:val="16"/>
  </w:num>
  <w:num w:numId="10">
    <w:abstractNumId w:val="18"/>
  </w:num>
  <w:num w:numId="11">
    <w:abstractNumId w:val="6"/>
  </w:num>
  <w:num w:numId="12">
    <w:abstractNumId w:val="9"/>
  </w:num>
  <w:num w:numId="13">
    <w:abstractNumId w:val="8"/>
  </w:num>
  <w:num w:numId="1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0"/>
  </w:num>
  <w:num w:numId="18">
    <w:abstractNumId w:val="5"/>
  </w:num>
  <w:num w:numId="19">
    <w:abstractNumId w:val="15"/>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rsids>
    <w:rsidRoot w:val="007D32AF"/>
    <w:rsid w:val="0000002D"/>
    <w:rsid w:val="00006FD7"/>
    <w:rsid w:val="000157A7"/>
    <w:rsid w:val="000167CF"/>
    <w:rsid w:val="000307C5"/>
    <w:rsid w:val="00035CC5"/>
    <w:rsid w:val="00035F5C"/>
    <w:rsid w:val="000439EB"/>
    <w:rsid w:val="00054E50"/>
    <w:rsid w:val="00073E84"/>
    <w:rsid w:val="0008064F"/>
    <w:rsid w:val="00092B83"/>
    <w:rsid w:val="000D66B1"/>
    <w:rsid w:val="000E3CED"/>
    <w:rsid w:val="00100B67"/>
    <w:rsid w:val="00106219"/>
    <w:rsid w:val="00114BE7"/>
    <w:rsid w:val="00116F7F"/>
    <w:rsid w:val="00123E9E"/>
    <w:rsid w:val="001324A5"/>
    <w:rsid w:val="00135B7C"/>
    <w:rsid w:val="00146426"/>
    <w:rsid w:val="00146D2D"/>
    <w:rsid w:val="0015003C"/>
    <w:rsid w:val="00163867"/>
    <w:rsid w:val="0017450F"/>
    <w:rsid w:val="001759AA"/>
    <w:rsid w:val="00177B1F"/>
    <w:rsid w:val="00181A89"/>
    <w:rsid w:val="00190819"/>
    <w:rsid w:val="001A6ED8"/>
    <w:rsid w:val="001A74DD"/>
    <w:rsid w:val="001C7625"/>
    <w:rsid w:val="001D07CE"/>
    <w:rsid w:val="001D09A4"/>
    <w:rsid w:val="001E4868"/>
    <w:rsid w:val="001E48AD"/>
    <w:rsid w:val="001F05A4"/>
    <w:rsid w:val="001F7213"/>
    <w:rsid w:val="00201DEF"/>
    <w:rsid w:val="0021300F"/>
    <w:rsid w:val="002230AD"/>
    <w:rsid w:val="00231EEA"/>
    <w:rsid w:val="00271F5A"/>
    <w:rsid w:val="0027267B"/>
    <w:rsid w:val="00275E11"/>
    <w:rsid w:val="00284366"/>
    <w:rsid w:val="00285F27"/>
    <w:rsid w:val="0028615A"/>
    <w:rsid w:val="002B0642"/>
    <w:rsid w:val="002C3062"/>
    <w:rsid w:val="002E529F"/>
    <w:rsid w:val="002F720C"/>
    <w:rsid w:val="00316D53"/>
    <w:rsid w:val="00323301"/>
    <w:rsid w:val="003235D2"/>
    <w:rsid w:val="00327E63"/>
    <w:rsid w:val="00332F3D"/>
    <w:rsid w:val="00337CCE"/>
    <w:rsid w:val="003401E2"/>
    <w:rsid w:val="003446C9"/>
    <w:rsid w:val="00344796"/>
    <w:rsid w:val="00353FC4"/>
    <w:rsid w:val="00354EBF"/>
    <w:rsid w:val="00365D8B"/>
    <w:rsid w:val="00380C39"/>
    <w:rsid w:val="00384002"/>
    <w:rsid w:val="003921DD"/>
    <w:rsid w:val="003B61F8"/>
    <w:rsid w:val="003B620F"/>
    <w:rsid w:val="003B7FE8"/>
    <w:rsid w:val="003C2F72"/>
    <w:rsid w:val="003D36C8"/>
    <w:rsid w:val="003F30B1"/>
    <w:rsid w:val="00400AEC"/>
    <w:rsid w:val="0040542D"/>
    <w:rsid w:val="00414A19"/>
    <w:rsid w:val="00423C27"/>
    <w:rsid w:val="00423FAD"/>
    <w:rsid w:val="0043219C"/>
    <w:rsid w:val="00457A7A"/>
    <w:rsid w:val="004602E5"/>
    <w:rsid w:val="00460DD7"/>
    <w:rsid w:val="00474738"/>
    <w:rsid w:val="00476F2F"/>
    <w:rsid w:val="00484CD9"/>
    <w:rsid w:val="00492025"/>
    <w:rsid w:val="004A4501"/>
    <w:rsid w:val="004A620F"/>
    <w:rsid w:val="004C3273"/>
    <w:rsid w:val="004C63CC"/>
    <w:rsid w:val="004D11CC"/>
    <w:rsid w:val="004D431D"/>
    <w:rsid w:val="004E1B72"/>
    <w:rsid w:val="004E2C98"/>
    <w:rsid w:val="004F6B7A"/>
    <w:rsid w:val="004F6BCB"/>
    <w:rsid w:val="00513428"/>
    <w:rsid w:val="005264E4"/>
    <w:rsid w:val="005427DD"/>
    <w:rsid w:val="00544AD0"/>
    <w:rsid w:val="00545B6A"/>
    <w:rsid w:val="00547ADE"/>
    <w:rsid w:val="00550890"/>
    <w:rsid w:val="00550E6A"/>
    <w:rsid w:val="005522FA"/>
    <w:rsid w:val="0055297C"/>
    <w:rsid w:val="00575106"/>
    <w:rsid w:val="00597CC6"/>
    <w:rsid w:val="005D2026"/>
    <w:rsid w:val="005D3A26"/>
    <w:rsid w:val="005E7510"/>
    <w:rsid w:val="00601E57"/>
    <w:rsid w:val="00605BCA"/>
    <w:rsid w:val="00626B79"/>
    <w:rsid w:val="006329E0"/>
    <w:rsid w:val="00641EAD"/>
    <w:rsid w:val="00647612"/>
    <w:rsid w:val="00657072"/>
    <w:rsid w:val="00660DBC"/>
    <w:rsid w:val="00664171"/>
    <w:rsid w:val="0067338E"/>
    <w:rsid w:val="00674921"/>
    <w:rsid w:val="00686652"/>
    <w:rsid w:val="006A2BB7"/>
    <w:rsid w:val="006A7F55"/>
    <w:rsid w:val="006B36B4"/>
    <w:rsid w:val="006C7203"/>
    <w:rsid w:val="006E04CA"/>
    <w:rsid w:val="006E7DF9"/>
    <w:rsid w:val="006F3C35"/>
    <w:rsid w:val="006F5CCA"/>
    <w:rsid w:val="006F6A43"/>
    <w:rsid w:val="007052F1"/>
    <w:rsid w:val="0071120C"/>
    <w:rsid w:val="00712F50"/>
    <w:rsid w:val="00730C65"/>
    <w:rsid w:val="00731E54"/>
    <w:rsid w:val="007349D3"/>
    <w:rsid w:val="007354B3"/>
    <w:rsid w:val="00736027"/>
    <w:rsid w:val="00745AA9"/>
    <w:rsid w:val="00747200"/>
    <w:rsid w:val="00753E40"/>
    <w:rsid w:val="0075768C"/>
    <w:rsid w:val="007674B7"/>
    <w:rsid w:val="007710CD"/>
    <w:rsid w:val="0078616B"/>
    <w:rsid w:val="00792519"/>
    <w:rsid w:val="007B07D9"/>
    <w:rsid w:val="007B175D"/>
    <w:rsid w:val="007D221D"/>
    <w:rsid w:val="007D32AF"/>
    <w:rsid w:val="007D53D2"/>
    <w:rsid w:val="007D69EA"/>
    <w:rsid w:val="007D705D"/>
    <w:rsid w:val="007E167E"/>
    <w:rsid w:val="007F1352"/>
    <w:rsid w:val="007F422B"/>
    <w:rsid w:val="007F7E0E"/>
    <w:rsid w:val="00807D99"/>
    <w:rsid w:val="00811241"/>
    <w:rsid w:val="00814F11"/>
    <w:rsid w:val="0083194B"/>
    <w:rsid w:val="00832248"/>
    <w:rsid w:val="008364DD"/>
    <w:rsid w:val="00850427"/>
    <w:rsid w:val="00885FED"/>
    <w:rsid w:val="008A077D"/>
    <w:rsid w:val="008B3A88"/>
    <w:rsid w:val="008C4F46"/>
    <w:rsid w:val="008D0222"/>
    <w:rsid w:val="008D444E"/>
    <w:rsid w:val="008D4F53"/>
    <w:rsid w:val="008D5E51"/>
    <w:rsid w:val="008D661F"/>
    <w:rsid w:val="008F079C"/>
    <w:rsid w:val="008F27F7"/>
    <w:rsid w:val="00904E33"/>
    <w:rsid w:val="00914D41"/>
    <w:rsid w:val="00943FC5"/>
    <w:rsid w:val="00961E47"/>
    <w:rsid w:val="00964A9A"/>
    <w:rsid w:val="00965981"/>
    <w:rsid w:val="00987C07"/>
    <w:rsid w:val="00991124"/>
    <w:rsid w:val="00993519"/>
    <w:rsid w:val="009A17B9"/>
    <w:rsid w:val="009B1833"/>
    <w:rsid w:val="009B7BF7"/>
    <w:rsid w:val="009C6D43"/>
    <w:rsid w:val="009D1235"/>
    <w:rsid w:val="009F2246"/>
    <w:rsid w:val="00A1309C"/>
    <w:rsid w:val="00A270EB"/>
    <w:rsid w:val="00A319E4"/>
    <w:rsid w:val="00A322CC"/>
    <w:rsid w:val="00A3525E"/>
    <w:rsid w:val="00A37977"/>
    <w:rsid w:val="00A437B8"/>
    <w:rsid w:val="00A4432D"/>
    <w:rsid w:val="00A44F2D"/>
    <w:rsid w:val="00A452CC"/>
    <w:rsid w:val="00A46039"/>
    <w:rsid w:val="00A500D9"/>
    <w:rsid w:val="00A5566E"/>
    <w:rsid w:val="00A61D4B"/>
    <w:rsid w:val="00A64AFB"/>
    <w:rsid w:val="00A718DA"/>
    <w:rsid w:val="00A74DA8"/>
    <w:rsid w:val="00A850AB"/>
    <w:rsid w:val="00A85A3E"/>
    <w:rsid w:val="00A9268C"/>
    <w:rsid w:val="00AB19E9"/>
    <w:rsid w:val="00AD3A0B"/>
    <w:rsid w:val="00AE250A"/>
    <w:rsid w:val="00AE7FE6"/>
    <w:rsid w:val="00AF2592"/>
    <w:rsid w:val="00AF2B82"/>
    <w:rsid w:val="00AF5FD2"/>
    <w:rsid w:val="00B25BBA"/>
    <w:rsid w:val="00B54D35"/>
    <w:rsid w:val="00B567DE"/>
    <w:rsid w:val="00B62813"/>
    <w:rsid w:val="00B65CDF"/>
    <w:rsid w:val="00B6618B"/>
    <w:rsid w:val="00B67CBB"/>
    <w:rsid w:val="00B86442"/>
    <w:rsid w:val="00BC1B31"/>
    <w:rsid w:val="00BC27CE"/>
    <w:rsid w:val="00BE41C5"/>
    <w:rsid w:val="00BE4572"/>
    <w:rsid w:val="00C24210"/>
    <w:rsid w:val="00C32AB7"/>
    <w:rsid w:val="00C344B0"/>
    <w:rsid w:val="00C516F6"/>
    <w:rsid w:val="00C629A7"/>
    <w:rsid w:val="00C659AD"/>
    <w:rsid w:val="00C71D03"/>
    <w:rsid w:val="00C76C3D"/>
    <w:rsid w:val="00C820E7"/>
    <w:rsid w:val="00C902C0"/>
    <w:rsid w:val="00CA433E"/>
    <w:rsid w:val="00CA7D8F"/>
    <w:rsid w:val="00CB7F07"/>
    <w:rsid w:val="00CC2F41"/>
    <w:rsid w:val="00CD0511"/>
    <w:rsid w:val="00CD229E"/>
    <w:rsid w:val="00CD75FA"/>
    <w:rsid w:val="00CE2521"/>
    <w:rsid w:val="00CE2801"/>
    <w:rsid w:val="00CE42AC"/>
    <w:rsid w:val="00CE6E42"/>
    <w:rsid w:val="00D132B2"/>
    <w:rsid w:val="00D23B1B"/>
    <w:rsid w:val="00D35BCB"/>
    <w:rsid w:val="00D37314"/>
    <w:rsid w:val="00D40BCC"/>
    <w:rsid w:val="00D41123"/>
    <w:rsid w:val="00D536A1"/>
    <w:rsid w:val="00D64985"/>
    <w:rsid w:val="00D66D99"/>
    <w:rsid w:val="00D75D04"/>
    <w:rsid w:val="00D8085B"/>
    <w:rsid w:val="00D94CE8"/>
    <w:rsid w:val="00DA1CA1"/>
    <w:rsid w:val="00DE4BFE"/>
    <w:rsid w:val="00E10472"/>
    <w:rsid w:val="00E10D2A"/>
    <w:rsid w:val="00E54C55"/>
    <w:rsid w:val="00E801AA"/>
    <w:rsid w:val="00E81501"/>
    <w:rsid w:val="00E90B7A"/>
    <w:rsid w:val="00E934DB"/>
    <w:rsid w:val="00EA0DF4"/>
    <w:rsid w:val="00EB6059"/>
    <w:rsid w:val="00EB7A7F"/>
    <w:rsid w:val="00EC3A8D"/>
    <w:rsid w:val="00EC6227"/>
    <w:rsid w:val="00ED740F"/>
    <w:rsid w:val="00F07951"/>
    <w:rsid w:val="00F1063B"/>
    <w:rsid w:val="00F14983"/>
    <w:rsid w:val="00F34613"/>
    <w:rsid w:val="00F4610E"/>
    <w:rsid w:val="00F51FDD"/>
    <w:rsid w:val="00F67FF5"/>
    <w:rsid w:val="00F713A9"/>
    <w:rsid w:val="00F71743"/>
    <w:rsid w:val="00F826E9"/>
    <w:rsid w:val="00F85388"/>
    <w:rsid w:val="00F921D9"/>
    <w:rsid w:val="00F93C16"/>
    <w:rsid w:val="00F9469C"/>
    <w:rsid w:val="00F954DC"/>
    <w:rsid w:val="00F97B39"/>
    <w:rsid w:val="00FA0EB7"/>
    <w:rsid w:val="00FA3F3F"/>
    <w:rsid w:val="00FA53D9"/>
    <w:rsid w:val="00FC4E49"/>
    <w:rsid w:val="00FD67F0"/>
    <w:rsid w:val="00FE0DD7"/>
    <w:rsid w:val="00FE60C2"/>
    <w:rsid w:val="00FE6B54"/>
    <w:rsid w:val="00FF679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2AF"/>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Список уровня 2,название табл/рис,Chapter10,List Paragraph"/>
    <w:basedOn w:val="a"/>
    <w:link w:val="a4"/>
    <w:uiPriority w:val="34"/>
    <w:qFormat/>
    <w:rsid w:val="007D32AF"/>
    <w:pPr>
      <w:ind w:left="720"/>
      <w:contextualSpacing/>
    </w:pPr>
  </w:style>
  <w:style w:type="character" w:customStyle="1" w:styleId="a4">
    <w:name w:val="Абзац списка Знак"/>
    <w:aliases w:val="Elenco Normale Знак,Список уровня 2 Знак,название табл/рис Знак,Chapter10 Знак,List Paragraph Знак"/>
    <w:link w:val="a3"/>
    <w:uiPriority w:val="34"/>
    <w:qFormat/>
    <w:locked/>
    <w:rsid w:val="00423C27"/>
    <w:rPr>
      <w:lang w:val="ru-RU"/>
    </w:rPr>
  </w:style>
  <w:style w:type="paragraph" w:customStyle="1" w:styleId="1">
    <w:name w:val="Без интервала1"/>
    <w:uiPriority w:val="1"/>
    <w:qFormat/>
    <w:rsid w:val="007D32AF"/>
    <w:pPr>
      <w:spacing w:after="0" w:line="240" w:lineRule="auto"/>
    </w:pPr>
    <w:rPr>
      <w:rFonts w:ascii="Times New Roman" w:eastAsia="Times New Roman" w:hAnsi="Times New Roman" w:cs="Times New Roman"/>
      <w:sz w:val="24"/>
      <w:szCs w:val="24"/>
      <w:lang w:val="ru-RU" w:eastAsia="ru-RU"/>
    </w:rPr>
  </w:style>
  <w:style w:type="paragraph" w:styleId="a5">
    <w:name w:val="No Spacing"/>
    <w:uiPriority w:val="1"/>
    <w:qFormat/>
    <w:rsid w:val="00B6618B"/>
    <w:pPr>
      <w:spacing w:after="0" w:line="240" w:lineRule="auto"/>
    </w:pPr>
    <w:rPr>
      <w:lang w:val="ru-RU"/>
    </w:rPr>
  </w:style>
  <w:style w:type="paragraph" w:styleId="a6">
    <w:name w:val="Balloon Text"/>
    <w:basedOn w:val="a"/>
    <w:link w:val="a7"/>
    <w:uiPriority w:val="99"/>
    <w:semiHidden/>
    <w:unhideWhenUsed/>
    <w:rsid w:val="00F9469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9469C"/>
    <w:rPr>
      <w:rFonts w:ascii="Segoe UI" w:hAnsi="Segoe UI" w:cs="Segoe UI"/>
      <w:sz w:val="18"/>
      <w:szCs w:val="18"/>
      <w:lang w:val="ru-RU"/>
    </w:rPr>
  </w:style>
  <w:style w:type="paragraph" w:styleId="a8">
    <w:name w:val="header"/>
    <w:basedOn w:val="a"/>
    <w:link w:val="a9"/>
    <w:uiPriority w:val="99"/>
    <w:unhideWhenUsed/>
    <w:rsid w:val="00B86442"/>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B86442"/>
    <w:rPr>
      <w:lang w:val="ru-RU"/>
    </w:rPr>
  </w:style>
  <w:style w:type="paragraph" w:styleId="aa">
    <w:name w:val="footer"/>
    <w:basedOn w:val="a"/>
    <w:link w:val="ab"/>
    <w:uiPriority w:val="99"/>
    <w:unhideWhenUsed/>
    <w:rsid w:val="00B86442"/>
    <w:pPr>
      <w:tabs>
        <w:tab w:val="center" w:pos="4819"/>
        <w:tab w:val="right" w:pos="9639"/>
      </w:tabs>
      <w:spacing w:after="0" w:line="240" w:lineRule="auto"/>
    </w:pPr>
  </w:style>
  <w:style w:type="character" w:customStyle="1" w:styleId="ab">
    <w:name w:val="Нижний колонтитул Знак"/>
    <w:basedOn w:val="a0"/>
    <w:link w:val="aa"/>
    <w:uiPriority w:val="99"/>
    <w:rsid w:val="00B86442"/>
    <w:rPr>
      <w:lang w:val="ru-RU"/>
    </w:rPr>
  </w:style>
  <w:style w:type="paragraph" w:styleId="ac">
    <w:name w:val="Normal (Web)"/>
    <w:basedOn w:val="a"/>
    <w:uiPriority w:val="99"/>
    <w:unhideWhenUsed/>
    <w:rsid w:val="00E54C5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FontStyle13">
    <w:name w:val="Font Style13"/>
    <w:rsid w:val="005E7510"/>
    <w:rPr>
      <w:rFonts w:ascii="Times New Roman" w:hAnsi="Times New Roman" w:cs="Times New Roman"/>
      <w:sz w:val="20"/>
      <w:szCs w:val="20"/>
    </w:rPr>
  </w:style>
  <w:style w:type="character" w:customStyle="1" w:styleId="2">
    <w:name w:val="Основной текст 2 Знак"/>
    <w:link w:val="20"/>
    <w:rsid w:val="00647612"/>
    <w:rPr>
      <w:rFonts w:ascii="Times New Roman" w:eastAsia="Times New Roman" w:hAnsi="Times New Roman" w:cs="Times New Roman"/>
      <w:b/>
      <w:sz w:val="24"/>
      <w:szCs w:val="24"/>
      <w:lang w:val="ru-RU"/>
    </w:rPr>
  </w:style>
  <w:style w:type="paragraph" w:styleId="20">
    <w:name w:val="Body Text 2"/>
    <w:basedOn w:val="a"/>
    <w:link w:val="2"/>
    <w:rsid w:val="00647612"/>
    <w:pPr>
      <w:spacing w:after="0" w:line="240" w:lineRule="auto"/>
      <w:jc w:val="center"/>
    </w:pPr>
    <w:rPr>
      <w:rFonts w:ascii="Times New Roman" w:eastAsia="Times New Roman" w:hAnsi="Times New Roman" w:cs="Times New Roman"/>
      <w:b/>
      <w:sz w:val="24"/>
      <w:szCs w:val="24"/>
    </w:rPr>
  </w:style>
  <w:style w:type="character" w:customStyle="1" w:styleId="21">
    <w:name w:val="Основной текст 2 Знак1"/>
    <w:basedOn w:val="a0"/>
    <w:uiPriority w:val="99"/>
    <w:semiHidden/>
    <w:rsid w:val="00647612"/>
    <w:rPr>
      <w:lang w:val="ru-RU"/>
    </w:rPr>
  </w:style>
  <w:style w:type="paragraph" w:styleId="ad">
    <w:name w:val="Body Text Indent"/>
    <w:basedOn w:val="a"/>
    <w:link w:val="ae"/>
    <w:rsid w:val="00647612"/>
    <w:pPr>
      <w:spacing w:after="120" w:line="240" w:lineRule="auto"/>
      <w:ind w:left="283"/>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link w:val="ad"/>
    <w:rsid w:val="00647612"/>
    <w:rPr>
      <w:rFonts w:ascii="Times New Roman" w:eastAsia="Times New Roman" w:hAnsi="Times New Roman" w:cs="Times New Roman"/>
      <w:sz w:val="20"/>
      <w:szCs w:val="20"/>
      <w:lang w:val="ru-RU" w:eastAsia="ru-RU"/>
    </w:rPr>
  </w:style>
  <w:style w:type="character" w:customStyle="1" w:styleId="22">
    <w:name w:val="Основной текст (2)"/>
    <w:rsid w:val="00647612"/>
    <w:rPr>
      <w:rFonts w:ascii="Arial" w:eastAsia="Arial" w:hAnsi="Arial" w:cs="Arial"/>
      <w:b w:val="0"/>
      <w:bCs w:val="0"/>
      <w:i w:val="0"/>
      <w:iCs w:val="0"/>
      <w:smallCaps w:val="0"/>
      <w:strike w:val="0"/>
      <w:color w:val="000000"/>
      <w:spacing w:val="0"/>
      <w:w w:val="100"/>
      <w:position w:val="0"/>
      <w:sz w:val="20"/>
      <w:szCs w:val="20"/>
      <w:u w:val="none"/>
      <w:lang w:val="uk-UA" w:eastAsia="uk-UA" w:bidi="uk-UA"/>
    </w:rPr>
  </w:style>
</w:styles>
</file>

<file path=word/webSettings.xml><?xml version="1.0" encoding="utf-8"?>
<w:webSettings xmlns:r="http://schemas.openxmlformats.org/officeDocument/2006/relationships" xmlns:w="http://schemas.openxmlformats.org/wordprocessingml/2006/main">
  <w:divs>
    <w:div w:id="636765737">
      <w:bodyDiv w:val="1"/>
      <w:marLeft w:val="0"/>
      <w:marRight w:val="0"/>
      <w:marTop w:val="0"/>
      <w:marBottom w:val="0"/>
      <w:divBdr>
        <w:top w:val="none" w:sz="0" w:space="0" w:color="auto"/>
        <w:left w:val="none" w:sz="0" w:space="0" w:color="auto"/>
        <w:bottom w:val="none" w:sz="0" w:space="0" w:color="auto"/>
        <w:right w:val="none" w:sz="0" w:space="0" w:color="auto"/>
      </w:divBdr>
    </w:div>
    <w:div w:id="657616374">
      <w:bodyDiv w:val="1"/>
      <w:marLeft w:val="0"/>
      <w:marRight w:val="0"/>
      <w:marTop w:val="0"/>
      <w:marBottom w:val="0"/>
      <w:divBdr>
        <w:top w:val="none" w:sz="0" w:space="0" w:color="auto"/>
        <w:left w:val="none" w:sz="0" w:space="0" w:color="auto"/>
        <w:bottom w:val="none" w:sz="0" w:space="0" w:color="auto"/>
        <w:right w:val="none" w:sz="0" w:space="0" w:color="auto"/>
      </w:divBdr>
    </w:div>
    <w:div w:id="860049646">
      <w:bodyDiv w:val="1"/>
      <w:marLeft w:val="0"/>
      <w:marRight w:val="0"/>
      <w:marTop w:val="0"/>
      <w:marBottom w:val="0"/>
      <w:divBdr>
        <w:top w:val="none" w:sz="0" w:space="0" w:color="auto"/>
        <w:left w:val="none" w:sz="0" w:space="0" w:color="auto"/>
        <w:bottom w:val="none" w:sz="0" w:space="0" w:color="auto"/>
        <w:right w:val="none" w:sz="0" w:space="0" w:color="auto"/>
      </w:divBdr>
    </w:div>
    <w:div w:id="1013580041">
      <w:bodyDiv w:val="1"/>
      <w:marLeft w:val="0"/>
      <w:marRight w:val="0"/>
      <w:marTop w:val="0"/>
      <w:marBottom w:val="0"/>
      <w:divBdr>
        <w:top w:val="none" w:sz="0" w:space="0" w:color="auto"/>
        <w:left w:val="none" w:sz="0" w:space="0" w:color="auto"/>
        <w:bottom w:val="none" w:sz="0" w:space="0" w:color="auto"/>
        <w:right w:val="none" w:sz="0" w:space="0" w:color="auto"/>
      </w:divBdr>
    </w:div>
    <w:div w:id="1570264156">
      <w:bodyDiv w:val="1"/>
      <w:marLeft w:val="0"/>
      <w:marRight w:val="0"/>
      <w:marTop w:val="0"/>
      <w:marBottom w:val="0"/>
      <w:divBdr>
        <w:top w:val="none" w:sz="0" w:space="0" w:color="auto"/>
        <w:left w:val="none" w:sz="0" w:space="0" w:color="auto"/>
        <w:bottom w:val="none" w:sz="0" w:space="0" w:color="auto"/>
        <w:right w:val="none" w:sz="0" w:space="0" w:color="auto"/>
      </w:divBdr>
    </w:div>
    <w:div w:id="182080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BA651-B875-4CF2-A7AB-9BD64983E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3077</Words>
  <Characters>1755</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c400</cp:lastModifiedBy>
  <cp:revision>2</cp:revision>
  <cp:lastPrinted>2023-04-25T07:45:00Z</cp:lastPrinted>
  <dcterms:created xsi:type="dcterms:W3CDTF">2023-10-09T10:08:00Z</dcterms:created>
  <dcterms:modified xsi:type="dcterms:W3CDTF">2023-10-09T10:08:00Z</dcterms:modified>
</cp:coreProperties>
</file>