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BC6668">
        <w:rPr>
          <w:rFonts w:ascii="Times New Roman" w:eastAsia="Times New Roman" w:hAnsi="Times New Roman" w:cs="Times New Roman"/>
          <w:b/>
          <w:color w:val="000000"/>
          <w:sz w:val="24"/>
          <w:lang w:val="ru-RU"/>
        </w:rPr>
        <w:t>33170000-2 «</w:t>
      </w:r>
      <w:proofErr w:type="spellStart"/>
      <w:r w:rsidR="00BC6668">
        <w:rPr>
          <w:rFonts w:ascii="Times New Roman" w:eastAsia="Times New Roman" w:hAnsi="Times New Roman" w:cs="Times New Roman"/>
          <w:b/>
          <w:color w:val="000000"/>
          <w:sz w:val="24"/>
          <w:lang w:val="ru-RU"/>
        </w:rPr>
        <w:t>Обладнання</w:t>
      </w:r>
      <w:proofErr w:type="spellEnd"/>
      <w:r w:rsidR="00BC6668">
        <w:rPr>
          <w:rFonts w:ascii="Times New Roman" w:eastAsia="Times New Roman" w:hAnsi="Times New Roman" w:cs="Times New Roman"/>
          <w:b/>
          <w:color w:val="000000"/>
          <w:sz w:val="24"/>
          <w:lang w:val="ru-RU"/>
        </w:rPr>
        <w:t xml:space="preserve"> для </w:t>
      </w:r>
      <w:proofErr w:type="spellStart"/>
      <w:r w:rsidR="00BC6668">
        <w:rPr>
          <w:rFonts w:ascii="Times New Roman" w:eastAsia="Times New Roman" w:hAnsi="Times New Roman" w:cs="Times New Roman"/>
          <w:b/>
          <w:color w:val="000000"/>
          <w:sz w:val="24"/>
          <w:lang w:val="ru-RU"/>
        </w:rPr>
        <w:t>анестезії</w:t>
      </w:r>
      <w:proofErr w:type="spellEnd"/>
      <w:r w:rsidR="00BC6668">
        <w:rPr>
          <w:rFonts w:ascii="Times New Roman" w:eastAsia="Times New Roman" w:hAnsi="Times New Roman" w:cs="Times New Roman"/>
          <w:b/>
          <w:color w:val="000000"/>
          <w:sz w:val="24"/>
          <w:lang w:val="ru-RU"/>
        </w:rPr>
        <w:t xml:space="preserve"> та </w:t>
      </w:r>
      <w:proofErr w:type="spellStart"/>
      <w:r w:rsidR="00BC6668">
        <w:rPr>
          <w:rFonts w:ascii="Times New Roman" w:eastAsia="Times New Roman" w:hAnsi="Times New Roman" w:cs="Times New Roman"/>
          <w:b/>
          <w:color w:val="000000"/>
          <w:sz w:val="24"/>
          <w:lang w:val="ru-RU"/>
        </w:rPr>
        <w:t>реанімації</w:t>
      </w:r>
      <w:proofErr w:type="spellEnd"/>
      <w:r w:rsidR="00BC6668">
        <w:rPr>
          <w:rFonts w:ascii="Times New Roman" w:eastAsia="Times New Roman" w:hAnsi="Times New Roman" w:cs="Times New Roman"/>
          <w:b/>
          <w:color w:val="000000"/>
          <w:sz w:val="24"/>
          <w:lang w:val="ru-RU"/>
        </w:rPr>
        <w:t>»</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lastRenderedPageBreak/>
        <w:t xml:space="preserve">2.7. </w:t>
      </w:r>
      <w:r w:rsidR="0088338E" w:rsidRPr="00A935E4">
        <w:rPr>
          <w:rFonts w:ascii="Times New Roman" w:eastAsia="Times New Roman" w:hAnsi="Times New Roman" w:cs="Times New Roman"/>
          <w:color w:val="000000"/>
          <w:sz w:val="24"/>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 xml:space="preserve">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w:t>
      </w:r>
      <w:r w:rsidRPr="00A935E4">
        <w:rPr>
          <w:rFonts w:ascii="Times New Roman" w:eastAsia="Times New Roman" w:hAnsi="Times New Roman" w:cs="Times New Roman"/>
          <w:color w:val="00000A"/>
          <w:sz w:val="24"/>
        </w:rPr>
        <w:lastRenderedPageBreak/>
        <w:t>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8.3. Доказом виникнення обставин непереборної сили та строку їх дії є відповідні </w:t>
      </w:r>
      <w:r w:rsidRPr="00A935E4">
        <w:rPr>
          <w:rFonts w:ascii="Times New Roman" w:eastAsia="Times New Roman" w:hAnsi="Times New Roman" w:cs="Times New Roman"/>
          <w:color w:val="000000"/>
          <w:sz w:val="24"/>
        </w:rPr>
        <w:lastRenderedPageBreak/>
        <w:t>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935E4">
        <w:rPr>
          <w:rFonts w:ascii="Times New Roman" w:eastAsia="Times New Roman" w:hAnsi="Times New Roman" w:cs="Times New Roman"/>
          <w:sz w:val="24"/>
        </w:rPr>
        <w:lastRenderedPageBreak/>
        <w:t xml:space="preserve">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 xml:space="preserve">.4. У разі вчинення однією із Сторін дій, заборонених у цьому Розділі, та/або </w:t>
      </w:r>
      <w:r w:rsidRPr="004E5720">
        <w:rPr>
          <w:rFonts w:ascii="Times New Roman" w:eastAsia="Cambria" w:hAnsi="Times New Roman" w:cs="Times New Roman"/>
          <w:color w:val="000000"/>
          <w:sz w:val="24"/>
          <w:szCs w:val="24"/>
        </w:rPr>
        <w:lastRenderedPageBreak/>
        <w:t>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Pr="00A935E4">
        <w:rPr>
          <w:rFonts w:ascii="Times New Roman" w:eastAsia="Times New Roman" w:hAnsi="Times New Roman" w:cs="Times New Roman"/>
          <w:b/>
          <w:color w:val="000000"/>
        </w:rPr>
        <w:lastRenderedPageBreak/>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BC6668" w:rsidRPr="00BC6668">
        <w:rPr>
          <w:rFonts w:ascii="Times New Roman" w:eastAsia="Times New Roman" w:hAnsi="Times New Roman" w:cs="Times New Roman"/>
          <w:b/>
          <w:i/>
          <w:color w:val="000000"/>
          <w:sz w:val="24"/>
          <w:lang w:val="ru-RU"/>
        </w:rPr>
        <w:t>33170000-2 «</w:t>
      </w:r>
      <w:proofErr w:type="spellStart"/>
      <w:r w:rsidR="00BC6668" w:rsidRPr="00BC6668">
        <w:rPr>
          <w:rFonts w:ascii="Times New Roman" w:eastAsia="Times New Roman" w:hAnsi="Times New Roman" w:cs="Times New Roman"/>
          <w:b/>
          <w:i/>
          <w:color w:val="000000"/>
          <w:sz w:val="24"/>
          <w:lang w:val="ru-RU"/>
        </w:rPr>
        <w:t>Обладнання</w:t>
      </w:r>
      <w:proofErr w:type="spellEnd"/>
      <w:r w:rsidR="00BC6668" w:rsidRPr="00BC6668">
        <w:rPr>
          <w:rFonts w:ascii="Times New Roman" w:eastAsia="Times New Roman" w:hAnsi="Times New Roman" w:cs="Times New Roman"/>
          <w:b/>
          <w:i/>
          <w:color w:val="000000"/>
          <w:sz w:val="24"/>
          <w:lang w:val="ru-RU"/>
        </w:rPr>
        <w:t xml:space="preserve"> для </w:t>
      </w:r>
      <w:proofErr w:type="spellStart"/>
      <w:r w:rsidR="00BC6668" w:rsidRPr="00BC6668">
        <w:rPr>
          <w:rFonts w:ascii="Times New Roman" w:eastAsia="Times New Roman" w:hAnsi="Times New Roman" w:cs="Times New Roman"/>
          <w:b/>
          <w:i/>
          <w:color w:val="000000"/>
          <w:sz w:val="24"/>
          <w:lang w:val="ru-RU"/>
        </w:rPr>
        <w:t>анестезії</w:t>
      </w:r>
      <w:proofErr w:type="spellEnd"/>
      <w:r w:rsidR="00BC6668" w:rsidRPr="00BC6668">
        <w:rPr>
          <w:rFonts w:ascii="Times New Roman" w:eastAsia="Times New Roman" w:hAnsi="Times New Roman" w:cs="Times New Roman"/>
          <w:b/>
          <w:i/>
          <w:color w:val="000000"/>
          <w:sz w:val="24"/>
          <w:lang w:val="ru-RU"/>
        </w:rPr>
        <w:t xml:space="preserve"> та </w:t>
      </w:r>
      <w:proofErr w:type="spellStart"/>
      <w:r w:rsidR="00BC6668" w:rsidRPr="00BC6668">
        <w:rPr>
          <w:rFonts w:ascii="Times New Roman" w:eastAsia="Times New Roman" w:hAnsi="Times New Roman" w:cs="Times New Roman"/>
          <w:b/>
          <w:i/>
          <w:color w:val="000000"/>
          <w:sz w:val="24"/>
          <w:lang w:val="ru-RU"/>
        </w:rPr>
        <w:t>реанімації</w:t>
      </w:r>
      <w:proofErr w:type="spellEnd"/>
      <w:r w:rsidR="00BC6668" w:rsidRPr="00BC6668">
        <w:rPr>
          <w:rFonts w:ascii="Times New Roman" w:eastAsia="Times New Roman" w:hAnsi="Times New Roman" w:cs="Times New Roman"/>
          <w:b/>
          <w:i/>
          <w:color w:val="000000"/>
          <w:sz w:val="24"/>
          <w:lang w:val="ru-RU"/>
        </w:rPr>
        <w:t>»</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D8039E" w:rsidRPr="00A935E4" w:rsidTr="00D50E0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BC15DC" w:rsidRDefault="00BC6668" w:rsidP="00D8039E">
            <w:pPr>
              <w:spacing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Фільтр </w:t>
            </w:r>
            <w:proofErr w:type="spellStart"/>
            <w:r>
              <w:rPr>
                <w:rFonts w:ascii="Times New Roman" w:hAnsi="Times New Roman" w:cs="Times New Roman"/>
                <w:color w:val="000000"/>
                <w:sz w:val="24"/>
                <w:szCs w:val="24"/>
              </w:rPr>
              <w:t>вірусо-бактеріальний</w:t>
            </w:r>
            <w:proofErr w:type="spellEnd"/>
            <w:r>
              <w:rPr>
                <w:rFonts w:ascii="Times New Roman" w:hAnsi="Times New Roman" w:cs="Times New Roman"/>
                <w:color w:val="000000"/>
                <w:sz w:val="24"/>
                <w:szCs w:val="24"/>
              </w:rPr>
              <w:t>, дихальний</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15DC" w:rsidP="00112C6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15DC" w:rsidP="00112C68">
            <w:pPr>
              <w:spacing w:after="120"/>
              <w:jc w:val="center"/>
              <w:rPr>
                <w:rFonts w:ascii="Times New Roman" w:hAnsi="Times New Roman" w:cs="Times New Roman"/>
              </w:rPr>
            </w:pPr>
            <w:r>
              <w:rPr>
                <w:rFonts w:ascii="Times New Roman" w:hAnsi="Times New Roman" w:cs="Times New Roman"/>
              </w:rPr>
              <w:t>2</w:t>
            </w:r>
            <w:r w:rsidR="00BC6668">
              <w:rPr>
                <w:rFonts w:ascii="Times New Roman" w:hAnsi="Times New Roman" w:cs="Times New Roman"/>
              </w:rPr>
              <w:t>5</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9A06DC" w:rsidRPr="00A935E4" w:rsidRDefault="009A06DC" w:rsidP="009A06DC">
      <w:pPr>
        <w:spacing w:after="120"/>
        <w:jc w:val="right"/>
        <w:rPr>
          <w:rFonts w:ascii="Times New Roman" w:hAnsi="Times New Roman" w:cs="Times New Roman"/>
        </w:rPr>
      </w:pPr>
      <w:r w:rsidRPr="00A935E4">
        <w:rPr>
          <w:rFonts w:ascii="Times New Roman" w:eastAsia="Arial" w:hAnsi="Times New Roman" w:cs="Times New Roman"/>
          <w:color w:val="000000"/>
          <w:sz w:val="20"/>
        </w:rPr>
        <w:t> </w:t>
      </w:r>
    </w:p>
    <w:p w:rsidR="000A24DB" w:rsidRDefault="009A06DC" w:rsidP="009A06DC">
      <w:pPr>
        <w:spacing w:after="120"/>
        <w:jc w:val="both"/>
        <w:rPr>
          <w:rFonts w:ascii="Times New Roman" w:eastAsia="Arial" w:hAnsi="Times New Roman" w:cs="Times New Roman"/>
          <w:color w:val="000000"/>
          <w:sz w:val="20"/>
        </w:rPr>
      </w:pPr>
      <w:r w:rsidRPr="00A935E4">
        <w:rPr>
          <w:rFonts w:ascii="Times New Roman" w:eastAsia="Arial" w:hAnsi="Times New Roman" w:cs="Times New Roman"/>
          <w:color w:val="000000"/>
          <w:sz w:val="20"/>
        </w:rPr>
        <w:t> </w:t>
      </w:r>
    </w:p>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rPr>
            </w:pP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Pr="00A935E4" w:rsidRDefault="009A06DC" w:rsidP="009A06DC">
      <w:pPr>
        <w:jc w:val="both"/>
        <w:rPr>
          <w:rFonts w:ascii="Times New Roman" w:hAnsi="Times New Roman" w:cs="Times New Roman"/>
        </w:rPr>
      </w:pPr>
    </w:p>
    <w:p w:rsidR="00E610E4" w:rsidRDefault="00E610E4"/>
    <w:sectPr w:rsidR="00E610E4" w:rsidSect="004B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107CAC"/>
    <w:rsid w:val="00112C68"/>
    <w:rsid w:val="00193112"/>
    <w:rsid w:val="001A374E"/>
    <w:rsid w:val="001C7F31"/>
    <w:rsid w:val="0025697B"/>
    <w:rsid w:val="002B7BA9"/>
    <w:rsid w:val="003015A6"/>
    <w:rsid w:val="003B0BD9"/>
    <w:rsid w:val="0045452F"/>
    <w:rsid w:val="00462A7A"/>
    <w:rsid w:val="004B375D"/>
    <w:rsid w:val="004C58D3"/>
    <w:rsid w:val="004E5720"/>
    <w:rsid w:val="00517BB1"/>
    <w:rsid w:val="0054790B"/>
    <w:rsid w:val="006D6347"/>
    <w:rsid w:val="006F568F"/>
    <w:rsid w:val="00745F2D"/>
    <w:rsid w:val="007F2579"/>
    <w:rsid w:val="00833B17"/>
    <w:rsid w:val="0088338E"/>
    <w:rsid w:val="008D5F19"/>
    <w:rsid w:val="00940357"/>
    <w:rsid w:val="009A06DC"/>
    <w:rsid w:val="009C09FA"/>
    <w:rsid w:val="009C6568"/>
    <w:rsid w:val="00A270CF"/>
    <w:rsid w:val="00B20CDA"/>
    <w:rsid w:val="00BB33E4"/>
    <w:rsid w:val="00BC15DC"/>
    <w:rsid w:val="00BC6668"/>
    <w:rsid w:val="00BE67FA"/>
    <w:rsid w:val="00BF285A"/>
    <w:rsid w:val="00C5229B"/>
    <w:rsid w:val="00CA79D4"/>
    <w:rsid w:val="00CC681D"/>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2024-02-08T14:30:00Z</dcterms:created>
  <dcterms:modified xsi:type="dcterms:W3CDTF">2024-02-28T08:30:00Z</dcterms:modified>
</cp:coreProperties>
</file>