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7B" w:rsidRPr="00CB7325" w:rsidRDefault="00A2777B">
      <w:pPr>
        <w:spacing w:after="0" w:line="240" w:lineRule="auto"/>
        <w:jc w:val="center"/>
        <w:rPr>
          <w:rFonts w:ascii="Times New Roman" w:hAnsi="Times New Roman" w:cs="Times New Roman"/>
          <w:sz w:val="24"/>
          <w:szCs w:val="24"/>
        </w:rPr>
      </w:pPr>
    </w:p>
    <w:p w:rsidR="00DC59D0" w:rsidRPr="00DC59D0" w:rsidRDefault="00DC59D0" w:rsidP="00DC59D0">
      <w:pPr>
        <w:spacing w:after="160" w:line="259" w:lineRule="auto"/>
        <w:jc w:val="center"/>
        <w:outlineLvl w:val="0"/>
        <w:rPr>
          <w:rFonts w:ascii="Times New Roman" w:eastAsia="Calibri" w:hAnsi="Times New Roman" w:cs="Times New Roman"/>
          <w:b/>
          <w:bCs/>
          <w:sz w:val="24"/>
          <w:szCs w:val="24"/>
          <w:lang w:val="ru-RU" w:eastAsia="en-US"/>
        </w:rPr>
      </w:pPr>
      <w:proofErr w:type="spellStart"/>
      <w:r w:rsidRPr="00DC59D0">
        <w:rPr>
          <w:rFonts w:ascii="Times New Roman" w:eastAsia="Calibri" w:hAnsi="Times New Roman" w:cs="Times New Roman"/>
          <w:b/>
          <w:bCs/>
          <w:sz w:val="28"/>
          <w:szCs w:val="28"/>
          <w:lang w:val="ru-RU" w:eastAsia="en-US"/>
        </w:rPr>
        <w:t>Комунальне</w:t>
      </w:r>
      <w:proofErr w:type="spellEnd"/>
      <w:r w:rsidRPr="00DC59D0">
        <w:rPr>
          <w:rFonts w:ascii="Times New Roman" w:eastAsia="Calibri" w:hAnsi="Times New Roman" w:cs="Times New Roman"/>
          <w:b/>
          <w:bCs/>
          <w:sz w:val="28"/>
          <w:szCs w:val="28"/>
          <w:lang w:val="ru-RU" w:eastAsia="en-US"/>
        </w:rPr>
        <w:t xml:space="preserve"> </w:t>
      </w:r>
      <w:proofErr w:type="spellStart"/>
      <w:r w:rsidRPr="00DC59D0">
        <w:rPr>
          <w:rFonts w:ascii="Times New Roman" w:eastAsia="Calibri" w:hAnsi="Times New Roman" w:cs="Times New Roman"/>
          <w:b/>
          <w:bCs/>
          <w:sz w:val="28"/>
          <w:szCs w:val="28"/>
          <w:lang w:val="ru-RU" w:eastAsia="en-US"/>
        </w:rPr>
        <w:t>підприємство</w:t>
      </w:r>
      <w:proofErr w:type="spellEnd"/>
      <w:r w:rsidRPr="00DC59D0">
        <w:rPr>
          <w:rFonts w:ascii="Times New Roman" w:eastAsia="Calibri" w:hAnsi="Times New Roman" w:cs="Times New Roman"/>
          <w:b/>
          <w:bCs/>
          <w:sz w:val="28"/>
          <w:szCs w:val="28"/>
          <w:lang w:val="ru-RU" w:eastAsia="en-US"/>
        </w:rPr>
        <w:t xml:space="preserve"> «ДОБРОБУТ»</w:t>
      </w:r>
    </w:p>
    <w:tbl>
      <w:tblPr>
        <w:tblW w:w="5000" w:type="pct"/>
        <w:tblLook w:val="01E0" w:firstRow="1" w:lastRow="1" w:firstColumn="1" w:lastColumn="1" w:noHBand="0" w:noVBand="0"/>
      </w:tblPr>
      <w:tblGrid>
        <w:gridCol w:w="3119"/>
        <w:gridCol w:w="1254"/>
        <w:gridCol w:w="5197"/>
      </w:tblGrid>
      <w:tr w:rsidR="00DC59D0" w:rsidRPr="00DC59D0" w:rsidTr="00DC59D0">
        <w:tc>
          <w:tcPr>
            <w:tcW w:w="1630" w:type="pct"/>
          </w:tcPr>
          <w:p w:rsidR="00DC59D0" w:rsidRPr="00DC59D0" w:rsidRDefault="00DC59D0" w:rsidP="00DC59D0">
            <w:pPr>
              <w:spacing w:after="160" w:line="259" w:lineRule="auto"/>
              <w:jc w:val="center"/>
              <w:outlineLvl w:val="0"/>
              <w:rPr>
                <w:rFonts w:ascii="Times New Roman" w:eastAsia="Calibri" w:hAnsi="Times New Roman" w:cs="Times New Roman"/>
                <w:b/>
                <w:bCs/>
                <w:sz w:val="24"/>
                <w:szCs w:val="24"/>
                <w:lang w:val="ru-RU" w:eastAsia="en-US"/>
              </w:rPr>
            </w:pPr>
          </w:p>
        </w:tc>
        <w:tc>
          <w:tcPr>
            <w:tcW w:w="655" w:type="pct"/>
          </w:tcPr>
          <w:p w:rsidR="00DC59D0" w:rsidRPr="00DC59D0" w:rsidRDefault="00DC59D0" w:rsidP="00DC59D0">
            <w:pPr>
              <w:spacing w:after="160" w:line="259" w:lineRule="auto"/>
              <w:jc w:val="center"/>
              <w:outlineLvl w:val="0"/>
              <w:rPr>
                <w:rFonts w:ascii="Times New Roman" w:eastAsia="Calibri" w:hAnsi="Times New Roman" w:cs="Times New Roman"/>
                <w:b/>
                <w:bCs/>
                <w:sz w:val="28"/>
                <w:szCs w:val="28"/>
                <w:lang w:val="ru-RU" w:eastAsia="en-US"/>
              </w:rPr>
            </w:pPr>
          </w:p>
        </w:tc>
        <w:tc>
          <w:tcPr>
            <w:tcW w:w="2715" w:type="pct"/>
          </w:tcPr>
          <w:p w:rsidR="00DC59D0" w:rsidRPr="00DC59D0" w:rsidRDefault="00DC59D0" w:rsidP="00DC59D0">
            <w:pPr>
              <w:spacing w:after="160" w:line="259" w:lineRule="auto"/>
              <w:ind w:firstLine="15"/>
              <w:rPr>
                <w:rFonts w:ascii="Times New Roman" w:eastAsia="Calibri" w:hAnsi="Times New Roman" w:cs="Times New Roman"/>
                <w:sz w:val="28"/>
                <w:szCs w:val="28"/>
                <w:lang w:val="ru-RU" w:eastAsia="en-US"/>
              </w:rPr>
            </w:pPr>
          </w:p>
          <w:p w:rsidR="00DC59D0" w:rsidRPr="00DC59D0" w:rsidRDefault="00DC59D0" w:rsidP="00DC59D0">
            <w:pPr>
              <w:spacing w:after="160" w:line="259" w:lineRule="auto"/>
              <w:ind w:firstLine="15"/>
              <w:rPr>
                <w:rFonts w:ascii="Times New Roman" w:eastAsia="Calibri" w:hAnsi="Times New Roman" w:cs="Times New Roman"/>
                <w:sz w:val="28"/>
                <w:szCs w:val="28"/>
                <w:lang w:val="ru-RU" w:eastAsia="en-US"/>
              </w:rPr>
            </w:pPr>
            <w:r w:rsidRPr="00DC59D0">
              <w:rPr>
                <w:rFonts w:ascii="Times New Roman" w:eastAsia="Calibri" w:hAnsi="Times New Roman" w:cs="Times New Roman"/>
                <w:sz w:val="28"/>
                <w:szCs w:val="28"/>
                <w:lang w:val="ru-RU" w:eastAsia="en-US"/>
              </w:rPr>
              <w:t>ЗАТВЕРДЖЕНО</w:t>
            </w:r>
          </w:p>
          <w:p w:rsidR="00DC59D0" w:rsidRPr="00DC59D0" w:rsidRDefault="00DC59D0" w:rsidP="00DC59D0">
            <w:pPr>
              <w:widowControl w:val="0"/>
              <w:suppressAutoHyphens/>
              <w:snapToGrid w:val="0"/>
              <w:spacing w:after="0" w:line="240" w:lineRule="auto"/>
              <w:ind w:firstLine="15"/>
              <w:rPr>
                <w:rFonts w:ascii="Times New Roman" w:eastAsia="Calibri" w:hAnsi="Times New Roman" w:cs="Times New Roman"/>
                <w:sz w:val="28"/>
                <w:szCs w:val="28"/>
                <w:lang w:eastAsia="en-US"/>
              </w:rPr>
            </w:pPr>
            <w:r w:rsidRPr="00DC59D0">
              <w:rPr>
                <w:rFonts w:ascii="Times New Roman" w:eastAsia="Calibri" w:hAnsi="Times New Roman" w:cs="Times New Roman"/>
                <w:sz w:val="28"/>
                <w:szCs w:val="28"/>
                <w:lang w:eastAsia="en-US"/>
              </w:rPr>
              <w:t>Протоколом уповноваженої особи Комунального підприємство «ДОБРОБУТ»</w:t>
            </w:r>
          </w:p>
          <w:p w:rsidR="00DC59D0" w:rsidRPr="00DC59D0" w:rsidRDefault="00DC59D0" w:rsidP="00DC59D0">
            <w:pPr>
              <w:spacing w:after="160" w:line="259" w:lineRule="auto"/>
              <w:ind w:firstLine="15"/>
              <w:rPr>
                <w:rFonts w:ascii="Times New Roman" w:eastAsia="Calibri" w:hAnsi="Times New Roman" w:cs="Times New Roman"/>
                <w:sz w:val="28"/>
                <w:szCs w:val="28"/>
                <w:lang w:val="ru-RU" w:eastAsia="en-US"/>
              </w:rPr>
            </w:pPr>
            <w:proofErr w:type="spellStart"/>
            <w:r w:rsidRPr="00DC59D0">
              <w:rPr>
                <w:rFonts w:ascii="Times New Roman" w:eastAsia="Calibri" w:hAnsi="Times New Roman" w:cs="Times New Roman"/>
                <w:sz w:val="28"/>
                <w:szCs w:val="28"/>
                <w:lang w:val="ru-RU" w:eastAsia="en-US"/>
              </w:rPr>
              <w:t>від</w:t>
            </w:r>
            <w:proofErr w:type="spellEnd"/>
            <w:r w:rsidRPr="00DC59D0">
              <w:rPr>
                <w:rFonts w:ascii="Times New Roman" w:eastAsia="Calibri" w:hAnsi="Times New Roman" w:cs="Times New Roman"/>
                <w:sz w:val="28"/>
                <w:szCs w:val="28"/>
                <w:lang w:val="ru-RU" w:eastAsia="en-US"/>
              </w:rPr>
              <w:t xml:space="preserve"> «</w:t>
            </w:r>
            <w:r w:rsidRPr="00DC59D0">
              <w:rPr>
                <w:rFonts w:ascii="Times New Roman" w:eastAsia="Calibri" w:hAnsi="Times New Roman" w:cs="Times New Roman"/>
                <w:sz w:val="28"/>
                <w:szCs w:val="28"/>
                <w:lang w:eastAsia="en-US"/>
              </w:rPr>
              <w:t>29</w:t>
            </w:r>
            <w:r w:rsidRPr="00DC59D0">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eastAsia="en-US"/>
              </w:rPr>
              <w:t xml:space="preserve">лютого </w:t>
            </w:r>
            <w:r w:rsidRPr="00DC59D0">
              <w:rPr>
                <w:rFonts w:ascii="Times New Roman" w:eastAsia="Calibri" w:hAnsi="Times New Roman" w:cs="Times New Roman"/>
                <w:sz w:val="28"/>
                <w:szCs w:val="28"/>
                <w:lang w:val="ru-RU" w:eastAsia="en-US"/>
              </w:rPr>
              <w:t>2024 року</w:t>
            </w:r>
          </w:p>
        </w:tc>
      </w:tr>
      <w:tr w:rsidR="00DC59D0" w:rsidRPr="00DC59D0" w:rsidTr="00DC59D0">
        <w:trPr>
          <w:trHeight w:val="57"/>
        </w:trPr>
        <w:tc>
          <w:tcPr>
            <w:tcW w:w="1630" w:type="pct"/>
          </w:tcPr>
          <w:p w:rsidR="00DC59D0" w:rsidRPr="00DC59D0" w:rsidRDefault="00DC59D0" w:rsidP="00DC59D0">
            <w:pPr>
              <w:spacing w:after="160" w:line="259" w:lineRule="auto"/>
              <w:jc w:val="center"/>
              <w:outlineLvl w:val="0"/>
              <w:rPr>
                <w:rFonts w:ascii="Times New Roman" w:eastAsia="Calibri" w:hAnsi="Times New Roman" w:cs="Times New Roman"/>
                <w:b/>
                <w:bCs/>
                <w:sz w:val="24"/>
                <w:szCs w:val="24"/>
                <w:lang w:val="ru-RU" w:eastAsia="en-US"/>
              </w:rPr>
            </w:pPr>
          </w:p>
        </w:tc>
        <w:tc>
          <w:tcPr>
            <w:tcW w:w="655" w:type="pct"/>
          </w:tcPr>
          <w:p w:rsidR="00DC59D0" w:rsidRPr="006C005C" w:rsidRDefault="00DC59D0" w:rsidP="00DC59D0">
            <w:pPr>
              <w:spacing w:after="160" w:line="259" w:lineRule="auto"/>
              <w:jc w:val="center"/>
              <w:outlineLvl w:val="0"/>
              <w:rPr>
                <w:rFonts w:ascii="Times New Roman" w:eastAsia="Calibri" w:hAnsi="Times New Roman" w:cs="Times New Roman"/>
                <w:b/>
                <w:bCs/>
                <w:sz w:val="28"/>
                <w:szCs w:val="28"/>
                <w:lang w:val="ru-RU" w:eastAsia="en-US"/>
              </w:rPr>
            </w:pPr>
          </w:p>
        </w:tc>
        <w:tc>
          <w:tcPr>
            <w:tcW w:w="2715" w:type="pct"/>
          </w:tcPr>
          <w:p w:rsidR="00DC59D0" w:rsidRPr="006C005C" w:rsidRDefault="00DC59D0" w:rsidP="00DC59D0">
            <w:pPr>
              <w:spacing w:after="160" w:line="259" w:lineRule="auto"/>
              <w:rPr>
                <w:rFonts w:ascii="Times New Roman" w:eastAsia="Calibri" w:hAnsi="Times New Roman" w:cs="Times New Roman"/>
                <w:sz w:val="28"/>
                <w:szCs w:val="28"/>
                <w:lang w:val="ru-RU" w:eastAsia="en-US"/>
              </w:rPr>
            </w:pPr>
          </w:p>
          <w:p w:rsidR="00DC59D0" w:rsidRPr="006C005C" w:rsidRDefault="00DC59D0" w:rsidP="00DC59D0">
            <w:pPr>
              <w:spacing w:after="160" w:line="259" w:lineRule="auto"/>
              <w:ind w:hanging="16"/>
              <w:rPr>
                <w:rFonts w:ascii="Times New Roman" w:eastAsia="Calibri" w:hAnsi="Times New Roman" w:cs="Times New Roman"/>
                <w:sz w:val="28"/>
                <w:szCs w:val="28"/>
                <w:lang w:eastAsia="en-US"/>
              </w:rPr>
            </w:pPr>
            <w:r w:rsidRPr="006C005C">
              <w:rPr>
                <w:rFonts w:ascii="Times New Roman" w:eastAsia="Calibri" w:hAnsi="Times New Roman" w:cs="Times New Roman"/>
                <w:sz w:val="28"/>
                <w:szCs w:val="28"/>
                <w:lang w:val="ru-RU" w:eastAsia="en-US"/>
              </w:rPr>
              <w:t xml:space="preserve">____________ </w:t>
            </w:r>
            <w:r w:rsidR="00F144BF" w:rsidRPr="006C005C">
              <w:rPr>
                <w:rFonts w:ascii="Times New Roman" w:eastAsia="Calibri" w:hAnsi="Times New Roman" w:cs="Times New Roman"/>
                <w:sz w:val="28"/>
                <w:szCs w:val="28"/>
                <w:lang w:eastAsia="en-US"/>
              </w:rPr>
              <w:t>О.</w:t>
            </w:r>
            <w:r w:rsidR="006C005C">
              <w:rPr>
                <w:rFonts w:ascii="Times New Roman" w:eastAsia="Calibri" w:hAnsi="Times New Roman" w:cs="Times New Roman"/>
                <w:sz w:val="28"/>
                <w:szCs w:val="28"/>
                <w:lang w:eastAsia="en-US"/>
              </w:rPr>
              <w:t xml:space="preserve"> </w:t>
            </w:r>
            <w:r w:rsidR="00F144BF" w:rsidRPr="006C005C">
              <w:rPr>
                <w:rFonts w:ascii="Times New Roman" w:eastAsia="Calibri" w:hAnsi="Times New Roman" w:cs="Times New Roman"/>
                <w:sz w:val="28"/>
                <w:szCs w:val="28"/>
                <w:lang w:eastAsia="en-US"/>
              </w:rPr>
              <w:t>Щиголь</w:t>
            </w:r>
          </w:p>
          <w:p w:rsidR="00DC59D0" w:rsidRPr="006C005C" w:rsidRDefault="00DC59D0" w:rsidP="00DC59D0">
            <w:pPr>
              <w:spacing w:after="160" w:line="259" w:lineRule="auto"/>
              <w:ind w:hanging="16"/>
              <w:rPr>
                <w:rFonts w:ascii="Times New Roman" w:eastAsia="Calibri" w:hAnsi="Times New Roman" w:cs="Times New Roman"/>
                <w:sz w:val="28"/>
                <w:szCs w:val="28"/>
                <w:lang w:eastAsia="en-US"/>
              </w:rPr>
            </w:pPr>
            <w:r w:rsidRPr="006C005C">
              <w:rPr>
                <w:rFonts w:ascii="Times New Roman" w:eastAsia="Calibri" w:hAnsi="Times New Roman" w:cs="Times New Roman"/>
                <w:sz w:val="28"/>
                <w:szCs w:val="28"/>
                <w:lang w:eastAsia="en-US"/>
              </w:rPr>
              <w:t xml:space="preserve">   (підпис, </w:t>
            </w:r>
            <w:proofErr w:type="spellStart"/>
            <w:r w:rsidRPr="006C005C">
              <w:rPr>
                <w:rFonts w:ascii="Times New Roman" w:eastAsia="Calibri" w:hAnsi="Times New Roman" w:cs="Times New Roman"/>
                <w:sz w:val="28"/>
                <w:szCs w:val="28"/>
                <w:lang w:eastAsia="en-US"/>
              </w:rPr>
              <w:t>мп</w:t>
            </w:r>
            <w:proofErr w:type="spellEnd"/>
            <w:r w:rsidRPr="006C005C">
              <w:rPr>
                <w:rFonts w:ascii="Times New Roman" w:eastAsia="Calibri" w:hAnsi="Times New Roman" w:cs="Times New Roman"/>
                <w:sz w:val="28"/>
                <w:szCs w:val="28"/>
                <w:lang w:eastAsia="en-US"/>
              </w:rPr>
              <w:t>)</w:t>
            </w:r>
          </w:p>
        </w:tc>
      </w:tr>
    </w:tbl>
    <w:p w:rsidR="002A559B" w:rsidRPr="00CB7325" w:rsidRDefault="002A559B" w:rsidP="002A559B">
      <w:pPr>
        <w:jc w:val="center"/>
        <w:rPr>
          <w:rFonts w:ascii="Times New Roman" w:hAnsi="Times New Roman"/>
          <w:b/>
          <w:bCs/>
          <w:sz w:val="24"/>
          <w:szCs w:val="24"/>
        </w:rPr>
      </w:pPr>
    </w:p>
    <w:p w:rsidR="002A559B" w:rsidRPr="00CB7325" w:rsidRDefault="002A559B" w:rsidP="002A559B">
      <w:pPr>
        <w:rPr>
          <w:rFonts w:ascii="Times New Roman" w:hAnsi="Times New Roman"/>
          <w:b/>
          <w:bCs/>
          <w:sz w:val="24"/>
          <w:szCs w:val="24"/>
        </w:rPr>
      </w:pPr>
    </w:p>
    <w:p w:rsidR="00621900" w:rsidRPr="00CB7325" w:rsidRDefault="00621900" w:rsidP="002A559B">
      <w:pPr>
        <w:rPr>
          <w:rFonts w:ascii="Times New Roman" w:hAnsi="Times New Roman"/>
          <w:sz w:val="24"/>
          <w:szCs w:val="24"/>
        </w:rPr>
      </w:pPr>
    </w:p>
    <w:p w:rsidR="00DC59D0" w:rsidRPr="00DC59D0" w:rsidRDefault="00DC59D0" w:rsidP="00DC59D0">
      <w:pPr>
        <w:widowControl w:val="0"/>
        <w:spacing w:after="0" w:line="240" w:lineRule="auto"/>
        <w:ind w:left="40"/>
        <w:jc w:val="center"/>
        <w:rPr>
          <w:rFonts w:ascii="Times New Roman" w:eastAsia="Times New Roman" w:hAnsi="Times New Roman" w:cs="Times New Roman"/>
          <w:b/>
          <w:sz w:val="28"/>
          <w:szCs w:val="28"/>
          <w:lang w:eastAsia="en-US"/>
        </w:rPr>
      </w:pPr>
      <w:r w:rsidRPr="00DC59D0">
        <w:rPr>
          <w:rFonts w:ascii="Times New Roman" w:eastAsia="Times New Roman" w:hAnsi="Times New Roman" w:cs="Times New Roman"/>
          <w:b/>
          <w:sz w:val="28"/>
          <w:szCs w:val="28"/>
          <w:lang w:eastAsia="en-US"/>
        </w:rPr>
        <w:t>ТЕНДЕРНА ДОКУМЕНТАЦІЯ</w:t>
      </w:r>
    </w:p>
    <w:p w:rsidR="00DC59D0" w:rsidRPr="00DC59D0" w:rsidRDefault="00DC59D0" w:rsidP="00DC59D0">
      <w:pPr>
        <w:shd w:val="clear" w:color="auto" w:fill="FFFFFF"/>
        <w:spacing w:after="0" w:line="240" w:lineRule="auto"/>
        <w:jc w:val="center"/>
        <w:rPr>
          <w:rFonts w:ascii="Times New Roman" w:eastAsia="Calibri" w:hAnsi="Times New Roman" w:cs="Times New Roman"/>
          <w:b/>
          <w:color w:val="000000"/>
          <w:sz w:val="32"/>
          <w:szCs w:val="32"/>
          <w:u w:val="single"/>
          <w:lang w:val="ru-RU" w:eastAsia="en-US"/>
        </w:rPr>
      </w:pPr>
    </w:p>
    <w:p w:rsidR="00DC59D0" w:rsidRPr="00DC59D0" w:rsidRDefault="00DC59D0" w:rsidP="00DC59D0">
      <w:pPr>
        <w:shd w:val="clear" w:color="auto" w:fill="FFFFFF"/>
        <w:spacing w:after="0" w:line="240" w:lineRule="auto"/>
        <w:jc w:val="center"/>
        <w:rPr>
          <w:rFonts w:ascii="Times New Roman" w:eastAsia="Calibri" w:hAnsi="Times New Roman" w:cs="Times New Roman"/>
          <w:bCs/>
          <w:color w:val="000000"/>
          <w:sz w:val="28"/>
          <w:szCs w:val="28"/>
          <w:lang w:val="ru-RU" w:eastAsia="en-US"/>
        </w:rPr>
      </w:pPr>
      <w:proofErr w:type="spellStart"/>
      <w:r w:rsidRPr="00DC59D0">
        <w:rPr>
          <w:rFonts w:ascii="Times New Roman" w:eastAsia="Calibri" w:hAnsi="Times New Roman" w:cs="Times New Roman"/>
          <w:bCs/>
          <w:color w:val="000000"/>
          <w:sz w:val="28"/>
          <w:szCs w:val="28"/>
          <w:lang w:val="ru-RU" w:eastAsia="en-US"/>
        </w:rPr>
        <w:t>щодо</w:t>
      </w:r>
      <w:proofErr w:type="spellEnd"/>
      <w:r w:rsidRPr="00DC59D0">
        <w:rPr>
          <w:rFonts w:ascii="Times New Roman" w:eastAsia="Calibri" w:hAnsi="Times New Roman" w:cs="Times New Roman"/>
          <w:bCs/>
          <w:color w:val="000000"/>
          <w:sz w:val="28"/>
          <w:szCs w:val="28"/>
          <w:lang w:val="ru-RU" w:eastAsia="en-US"/>
        </w:rPr>
        <w:t xml:space="preserve"> </w:t>
      </w:r>
      <w:proofErr w:type="spellStart"/>
      <w:r w:rsidRPr="00DC59D0">
        <w:rPr>
          <w:rFonts w:ascii="Times New Roman" w:eastAsia="Calibri" w:hAnsi="Times New Roman" w:cs="Times New Roman"/>
          <w:bCs/>
          <w:color w:val="000000"/>
          <w:sz w:val="28"/>
          <w:szCs w:val="28"/>
          <w:lang w:val="ru-RU" w:eastAsia="en-US"/>
        </w:rPr>
        <w:t>проведення</w:t>
      </w:r>
      <w:proofErr w:type="spellEnd"/>
    </w:p>
    <w:p w:rsidR="00DC59D0" w:rsidRPr="00DC59D0" w:rsidRDefault="00DC59D0" w:rsidP="00DC59D0">
      <w:pPr>
        <w:shd w:val="clear" w:color="auto" w:fill="FFFFFF"/>
        <w:spacing w:after="0" w:line="240" w:lineRule="auto"/>
        <w:jc w:val="center"/>
        <w:rPr>
          <w:rFonts w:ascii="Times New Roman" w:eastAsia="Calibri" w:hAnsi="Times New Roman" w:cs="Times New Roman"/>
          <w:b/>
          <w:color w:val="000000"/>
          <w:sz w:val="28"/>
          <w:szCs w:val="28"/>
          <w:lang w:val="ru-RU" w:eastAsia="en-US"/>
        </w:rPr>
      </w:pPr>
      <w:proofErr w:type="spellStart"/>
      <w:r w:rsidRPr="00DC59D0">
        <w:rPr>
          <w:rFonts w:ascii="Times New Roman" w:eastAsia="Calibri" w:hAnsi="Times New Roman" w:cs="Times New Roman"/>
          <w:b/>
          <w:color w:val="000000"/>
          <w:sz w:val="28"/>
          <w:szCs w:val="28"/>
          <w:lang w:val="ru-RU" w:eastAsia="en-US"/>
        </w:rPr>
        <w:t>Відкритих</w:t>
      </w:r>
      <w:proofErr w:type="spellEnd"/>
      <w:r w:rsidRPr="00DC59D0">
        <w:rPr>
          <w:rFonts w:ascii="Times New Roman" w:eastAsia="Calibri" w:hAnsi="Times New Roman" w:cs="Times New Roman"/>
          <w:b/>
          <w:color w:val="000000"/>
          <w:sz w:val="28"/>
          <w:szCs w:val="28"/>
          <w:lang w:val="ru-RU" w:eastAsia="en-US"/>
        </w:rPr>
        <w:t xml:space="preserve"> </w:t>
      </w:r>
      <w:proofErr w:type="spellStart"/>
      <w:r w:rsidRPr="00DC59D0">
        <w:rPr>
          <w:rFonts w:ascii="Times New Roman" w:eastAsia="Calibri" w:hAnsi="Times New Roman" w:cs="Times New Roman"/>
          <w:b/>
          <w:color w:val="000000"/>
          <w:sz w:val="28"/>
          <w:szCs w:val="28"/>
          <w:lang w:val="ru-RU" w:eastAsia="en-US"/>
        </w:rPr>
        <w:t>торгів</w:t>
      </w:r>
      <w:proofErr w:type="spellEnd"/>
      <w:r w:rsidRPr="00DC59D0">
        <w:rPr>
          <w:rFonts w:ascii="Times New Roman" w:eastAsia="Calibri" w:hAnsi="Times New Roman" w:cs="Times New Roman"/>
          <w:b/>
          <w:color w:val="000000"/>
          <w:sz w:val="28"/>
          <w:szCs w:val="28"/>
          <w:lang w:val="ru-RU" w:eastAsia="en-US"/>
        </w:rPr>
        <w:t xml:space="preserve"> з </w:t>
      </w:r>
      <w:proofErr w:type="spellStart"/>
      <w:r w:rsidRPr="00DC59D0">
        <w:rPr>
          <w:rFonts w:ascii="Times New Roman" w:eastAsia="Calibri" w:hAnsi="Times New Roman" w:cs="Times New Roman"/>
          <w:b/>
          <w:color w:val="000000"/>
          <w:sz w:val="28"/>
          <w:szCs w:val="28"/>
          <w:lang w:val="ru-RU" w:eastAsia="en-US"/>
        </w:rPr>
        <w:t>особливостями</w:t>
      </w:r>
      <w:proofErr w:type="spellEnd"/>
    </w:p>
    <w:p w:rsidR="00DC59D0" w:rsidRPr="00DC59D0" w:rsidRDefault="00DC59D0" w:rsidP="00DC59D0">
      <w:pPr>
        <w:shd w:val="clear" w:color="auto" w:fill="FFFFFF"/>
        <w:spacing w:after="0" w:line="240" w:lineRule="auto"/>
        <w:jc w:val="center"/>
        <w:rPr>
          <w:rFonts w:ascii="Times New Roman" w:eastAsia="Calibri" w:hAnsi="Times New Roman" w:cs="Times New Roman"/>
          <w:bCs/>
          <w:color w:val="000000"/>
          <w:sz w:val="28"/>
          <w:szCs w:val="28"/>
          <w:lang w:val="ru-RU" w:eastAsia="en-US"/>
        </w:rPr>
      </w:pPr>
    </w:p>
    <w:p w:rsidR="00DC59D0" w:rsidRPr="00DC59D0" w:rsidRDefault="00DC59D0" w:rsidP="00DC59D0">
      <w:pPr>
        <w:shd w:val="clear" w:color="auto" w:fill="FFFFFF"/>
        <w:spacing w:after="0" w:line="240" w:lineRule="auto"/>
        <w:jc w:val="center"/>
        <w:rPr>
          <w:rFonts w:ascii="Times New Roman" w:eastAsia="Calibri" w:hAnsi="Times New Roman" w:cs="Times New Roman"/>
          <w:bCs/>
          <w:color w:val="000000"/>
          <w:sz w:val="28"/>
          <w:szCs w:val="28"/>
          <w:lang w:val="ru-RU" w:eastAsia="en-US"/>
        </w:rPr>
      </w:pPr>
      <w:r w:rsidRPr="00DC59D0">
        <w:rPr>
          <w:rFonts w:ascii="Times New Roman" w:eastAsia="Calibri" w:hAnsi="Times New Roman" w:cs="Times New Roman"/>
          <w:bCs/>
          <w:color w:val="000000"/>
          <w:sz w:val="28"/>
          <w:szCs w:val="28"/>
          <w:lang w:val="ru-RU" w:eastAsia="en-US"/>
        </w:rPr>
        <w:t xml:space="preserve">за предметом </w:t>
      </w:r>
      <w:proofErr w:type="spellStart"/>
      <w:r w:rsidRPr="00DC59D0">
        <w:rPr>
          <w:rFonts w:ascii="Times New Roman" w:eastAsia="Calibri" w:hAnsi="Times New Roman" w:cs="Times New Roman"/>
          <w:bCs/>
          <w:color w:val="000000"/>
          <w:sz w:val="28"/>
          <w:szCs w:val="28"/>
          <w:lang w:val="ru-RU" w:eastAsia="en-US"/>
        </w:rPr>
        <w:t>закупівлі</w:t>
      </w:r>
      <w:proofErr w:type="spellEnd"/>
      <w:r w:rsidRPr="00DC59D0">
        <w:rPr>
          <w:rFonts w:ascii="Times New Roman" w:eastAsia="Calibri" w:hAnsi="Times New Roman" w:cs="Times New Roman"/>
          <w:bCs/>
          <w:color w:val="000000"/>
          <w:sz w:val="28"/>
          <w:szCs w:val="28"/>
          <w:lang w:val="ru-RU" w:eastAsia="en-US"/>
        </w:rPr>
        <w:t>:</w:t>
      </w:r>
    </w:p>
    <w:p w:rsidR="00B11020" w:rsidRPr="00CB7325" w:rsidRDefault="00B11020" w:rsidP="00DB170C">
      <w:pPr>
        <w:spacing w:after="0"/>
        <w:jc w:val="center"/>
        <w:rPr>
          <w:rFonts w:ascii="Times New Roman" w:hAnsi="Times New Roman"/>
          <w:bCs/>
          <w:sz w:val="24"/>
          <w:szCs w:val="24"/>
        </w:rPr>
      </w:pPr>
    </w:p>
    <w:p w:rsidR="00DB170C" w:rsidRPr="00DC59D0" w:rsidRDefault="00DC59D0" w:rsidP="00DB170C">
      <w:pPr>
        <w:spacing w:after="0"/>
        <w:jc w:val="center"/>
        <w:rPr>
          <w:rFonts w:ascii="Times New Roman" w:hAnsi="Times New Roman"/>
          <w:b/>
          <w:bCs/>
          <w:sz w:val="24"/>
          <w:szCs w:val="24"/>
        </w:rPr>
      </w:pPr>
      <w:bookmarkStart w:id="0" w:name="_GoBack"/>
      <w:r w:rsidRPr="00DC59D0">
        <w:rPr>
          <w:rFonts w:ascii="Times New Roman" w:hAnsi="Times New Roman"/>
          <w:b/>
          <w:bCs/>
          <w:sz w:val="28"/>
          <w:szCs w:val="28"/>
          <w:bdr w:val="none" w:sz="0" w:space="0" w:color="auto" w:frame="1"/>
        </w:rPr>
        <w:t>Екскаватор-навантажувач</w:t>
      </w:r>
    </w:p>
    <w:p w:rsidR="003910CE" w:rsidRPr="00DC59D0" w:rsidRDefault="00DC59D0" w:rsidP="003910CE">
      <w:pPr>
        <w:jc w:val="center"/>
        <w:rPr>
          <w:rFonts w:ascii="Times New Roman" w:hAnsi="Times New Roman"/>
          <w:bCs/>
          <w:sz w:val="28"/>
          <w:szCs w:val="28"/>
          <w:bdr w:val="none" w:sz="0" w:space="0" w:color="auto" w:frame="1"/>
        </w:rPr>
      </w:pPr>
      <w:r w:rsidRPr="00DC59D0">
        <w:rPr>
          <w:rFonts w:ascii="Times New Roman" w:hAnsi="Times New Roman"/>
          <w:sz w:val="28"/>
          <w:szCs w:val="28"/>
          <w:bdr w:val="none" w:sz="0" w:space="0" w:color="auto" w:frame="1"/>
        </w:rPr>
        <w:t xml:space="preserve">за </w:t>
      </w:r>
      <w:r w:rsidR="003910CE" w:rsidRPr="00DC59D0">
        <w:rPr>
          <w:rFonts w:ascii="Times New Roman" w:hAnsi="Times New Roman"/>
          <w:sz w:val="28"/>
          <w:szCs w:val="28"/>
          <w:bdr w:val="none" w:sz="0" w:space="0" w:color="auto" w:frame="1"/>
        </w:rPr>
        <w:t xml:space="preserve">ДК 021:2015: </w:t>
      </w:r>
      <w:r w:rsidR="00B85A43" w:rsidRPr="00DC59D0">
        <w:rPr>
          <w:rFonts w:ascii="Times New Roman" w:hAnsi="Times New Roman"/>
          <w:bCs/>
          <w:sz w:val="28"/>
          <w:szCs w:val="28"/>
          <w:bdr w:val="none" w:sz="0" w:space="0" w:color="auto" w:frame="1"/>
        </w:rPr>
        <w:t>43260000-3</w:t>
      </w:r>
      <w:r w:rsidR="009C2799" w:rsidRPr="00DC59D0">
        <w:rPr>
          <w:rFonts w:ascii="Times New Roman" w:hAnsi="Times New Roman"/>
          <w:bCs/>
          <w:sz w:val="28"/>
          <w:szCs w:val="28"/>
          <w:bdr w:val="none" w:sz="0" w:space="0" w:color="auto" w:frame="1"/>
        </w:rPr>
        <w:t xml:space="preserve"> — </w:t>
      </w:r>
      <w:r w:rsidR="00B85A43" w:rsidRPr="00DC59D0">
        <w:rPr>
          <w:rFonts w:ascii="Times New Roman" w:hAnsi="Times New Roman"/>
          <w:bCs/>
          <w:sz w:val="28"/>
          <w:szCs w:val="28"/>
          <w:bdr w:val="none" w:sz="0" w:space="0" w:color="auto" w:frame="1"/>
        </w:rPr>
        <w:t>Механічні лопати, екскаватори та ковшові навантажувачі, гірнича техніка</w:t>
      </w:r>
    </w:p>
    <w:bookmarkEnd w:id="0"/>
    <w:p w:rsidR="00E7710E" w:rsidRPr="00CB7325" w:rsidRDefault="00E7710E" w:rsidP="002A559B">
      <w:pPr>
        <w:rPr>
          <w:rFonts w:ascii="Times New Roman" w:hAnsi="Times New Roman"/>
          <w:b/>
          <w:sz w:val="24"/>
          <w:szCs w:val="24"/>
        </w:rPr>
      </w:pPr>
    </w:p>
    <w:p w:rsidR="00B06A98" w:rsidRPr="00CB7325" w:rsidRDefault="00B06A98" w:rsidP="002A559B">
      <w:pPr>
        <w:rPr>
          <w:rFonts w:ascii="Times New Roman" w:hAnsi="Times New Roman"/>
          <w:b/>
          <w:sz w:val="24"/>
          <w:szCs w:val="24"/>
        </w:rPr>
      </w:pPr>
    </w:p>
    <w:p w:rsidR="00FF4DDF" w:rsidRPr="00CB7325" w:rsidRDefault="00FF4DDF" w:rsidP="002A559B">
      <w:pPr>
        <w:rPr>
          <w:rFonts w:ascii="Times New Roman" w:hAnsi="Times New Roman"/>
          <w:b/>
          <w:sz w:val="24"/>
          <w:szCs w:val="24"/>
        </w:rPr>
      </w:pPr>
    </w:p>
    <w:p w:rsidR="007C3D4E" w:rsidRPr="00CB7325" w:rsidRDefault="007C3D4E" w:rsidP="002A559B">
      <w:pPr>
        <w:rPr>
          <w:rFonts w:ascii="Times New Roman" w:hAnsi="Times New Roman"/>
          <w:b/>
          <w:sz w:val="24"/>
          <w:szCs w:val="24"/>
        </w:rPr>
      </w:pPr>
    </w:p>
    <w:p w:rsidR="006B08FA" w:rsidRPr="00CB7325" w:rsidRDefault="006B08FA" w:rsidP="002A559B">
      <w:pPr>
        <w:rPr>
          <w:rFonts w:ascii="Times New Roman" w:hAnsi="Times New Roman"/>
          <w:b/>
          <w:sz w:val="24"/>
          <w:szCs w:val="24"/>
        </w:rPr>
      </w:pPr>
    </w:p>
    <w:p w:rsidR="001A19EF" w:rsidRPr="00CB7325" w:rsidRDefault="001A19EF" w:rsidP="002A559B">
      <w:pPr>
        <w:rPr>
          <w:rFonts w:ascii="Times New Roman" w:hAnsi="Times New Roman"/>
          <w:b/>
          <w:sz w:val="24"/>
          <w:szCs w:val="24"/>
        </w:rPr>
      </w:pPr>
    </w:p>
    <w:p w:rsidR="001A19EF" w:rsidRPr="00CB7325" w:rsidRDefault="001A19EF" w:rsidP="002A559B">
      <w:pPr>
        <w:rPr>
          <w:rFonts w:ascii="Times New Roman" w:hAnsi="Times New Roman"/>
          <w:b/>
          <w:sz w:val="24"/>
          <w:szCs w:val="24"/>
        </w:rPr>
      </w:pPr>
    </w:p>
    <w:p w:rsidR="001A19EF" w:rsidRPr="00CB7325" w:rsidRDefault="001A19EF" w:rsidP="002A559B">
      <w:pPr>
        <w:rPr>
          <w:rFonts w:ascii="Times New Roman" w:hAnsi="Times New Roman"/>
          <w:b/>
          <w:sz w:val="24"/>
          <w:szCs w:val="24"/>
        </w:rPr>
      </w:pPr>
    </w:p>
    <w:p w:rsidR="00DC59D0" w:rsidRDefault="00DC59D0" w:rsidP="00DC59D0">
      <w:pPr>
        <w:spacing w:after="0" w:line="240" w:lineRule="auto"/>
        <w:jc w:val="center"/>
        <w:rPr>
          <w:rFonts w:ascii="Times New Roman" w:hAnsi="Times New Roman"/>
          <w:b/>
          <w:sz w:val="28"/>
          <w:szCs w:val="28"/>
          <w:highlight w:val="white"/>
        </w:rPr>
      </w:pPr>
      <w:r>
        <w:rPr>
          <w:rFonts w:ascii="Times New Roman" w:eastAsia="Arial" w:hAnsi="Times New Roman"/>
          <w:b/>
          <w:bCs/>
          <w:sz w:val="28"/>
          <w:highlight w:val="white"/>
        </w:rPr>
        <w:t xml:space="preserve">с. </w:t>
      </w:r>
      <w:proofErr w:type="spellStart"/>
      <w:r>
        <w:rPr>
          <w:rFonts w:ascii="Times New Roman" w:hAnsi="Times New Roman"/>
          <w:b/>
          <w:sz w:val="28"/>
          <w:szCs w:val="28"/>
          <w:highlight w:val="white"/>
          <w:lang w:eastAsia="ru-RU"/>
        </w:rPr>
        <w:t>Зазим</w:t>
      </w:r>
      <w:r>
        <w:rPr>
          <w:rFonts w:ascii="Times New Roman" w:hAnsi="Times New Roman"/>
          <w:b/>
          <w:sz w:val="28"/>
          <w:szCs w:val="28"/>
          <w:highlight w:val="white"/>
        </w:rPr>
        <w:t>’я</w:t>
      </w:r>
      <w:proofErr w:type="spellEnd"/>
    </w:p>
    <w:p w:rsidR="003018B8" w:rsidRPr="00751D1B" w:rsidRDefault="00DC59D0" w:rsidP="00DC59D0">
      <w:pPr>
        <w:spacing w:after="0" w:line="240" w:lineRule="auto"/>
        <w:jc w:val="center"/>
        <w:outlineLvl w:val="0"/>
        <w:rPr>
          <w:rFonts w:ascii="Times New Roman" w:hAnsi="Times New Roman"/>
          <w:b/>
          <w:bCs/>
          <w:sz w:val="24"/>
          <w:szCs w:val="24"/>
          <w:lang w:val="ru-RU"/>
        </w:rPr>
      </w:pPr>
      <w:r>
        <w:rPr>
          <w:rFonts w:ascii="Times New Roman" w:eastAsia="Arial" w:hAnsi="Times New Roman"/>
          <w:b/>
          <w:bCs/>
          <w:sz w:val="28"/>
          <w:highlight w:val="white"/>
        </w:rPr>
        <w:t>202</w:t>
      </w:r>
      <w:r>
        <w:rPr>
          <w:rFonts w:ascii="Times New Roman" w:eastAsia="Arial" w:hAnsi="Times New Roman"/>
          <w:b/>
          <w:bCs/>
          <w:sz w:val="28"/>
        </w:rPr>
        <w:t>4 р.</w:t>
      </w:r>
    </w:p>
    <w:p w:rsidR="006D79D6" w:rsidRPr="00751D1B" w:rsidRDefault="006D79D6" w:rsidP="006579B6">
      <w:pPr>
        <w:spacing w:after="0" w:line="240" w:lineRule="auto"/>
        <w:jc w:val="center"/>
        <w:outlineLvl w:val="0"/>
        <w:rPr>
          <w:rFonts w:ascii="Times New Roman" w:hAnsi="Times New Roman"/>
          <w:b/>
          <w:bCs/>
          <w:sz w:val="24"/>
          <w:szCs w:val="24"/>
          <w:lang w:val="ru-RU"/>
        </w:rPr>
      </w:pPr>
    </w:p>
    <w:p w:rsidR="007E64E8" w:rsidRPr="00CB7325" w:rsidRDefault="007E64E8" w:rsidP="006579B6">
      <w:pPr>
        <w:spacing w:after="0" w:line="240" w:lineRule="auto"/>
        <w:jc w:val="center"/>
        <w:outlineLvl w:val="0"/>
        <w:rPr>
          <w:rFonts w:ascii="Times New Roman" w:hAnsi="Times New Roman"/>
          <w:b/>
          <w:bCs/>
          <w:sz w:val="24"/>
          <w:szCs w:val="24"/>
        </w:rPr>
      </w:pPr>
    </w:p>
    <w:p w:rsidR="00744EDC" w:rsidRPr="00CB7325" w:rsidRDefault="00744EDC" w:rsidP="006579B6">
      <w:pPr>
        <w:spacing w:after="0" w:line="240" w:lineRule="auto"/>
        <w:jc w:val="center"/>
        <w:outlineLvl w:val="0"/>
        <w:rPr>
          <w:rFonts w:ascii="Times New Roman" w:hAnsi="Times New Roman"/>
          <w:b/>
          <w:bCs/>
          <w:sz w:val="24"/>
          <w:szCs w:val="24"/>
        </w:rPr>
      </w:pPr>
      <w:r w:rsidRPr="00CB7325">
        <w:rPr>
          <w:rFonts w:ascii="Times New Roman" w:hAnsi="Times New Roman"/>
          <w:b/>
          <w:bCs/>
          <w:sz w:val="24"/>
          <w:szCs w:val="24"/>
        </w:rPr>
        <w:t>ЗМІСТ</w:t>
      </w:r>
    </w:p>
    <w:p w:rsidR="00744EDC" w:rsidRPr="006D79D6" w:rsidRDefault="00744EDC" w:rsidP="006579B6">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1. Загальні положення</w:t>
      </w:r>
    </w:p>
    <w:p w:rsidR="00744EDC" w:rsidRPr="006D79D6" w:rsidRDefault="00744EDC" w:rsidP="006579B6">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Терміни, які вживаються в тендерній документації</w:t>
      </w:r>
    </w:p>
    <w:p w:rsidR="00744EDC" w:rsidRPr="006D79D6" w:rsidRDefault="00744EDC" w:rsidP="006579B6">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замовника торгів</w:t>
      </w:r>
    </w:p>
    <w:p w:rsidR="00744EDC" w:rsidRPr="006D79D6" w:rsidRDefault="00744EDC" w:rsidP="006579B6">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 xml:space="preserve">Процедура закупівлі </w:t>
      </w:r>
    </w:p>
    <w:p w:rsidR="00744EDC" w:rsidRPr="006D79D6" w:rsidRDefault="00744EDC" w:rsidP="006579B6">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 xml:space="preserve">Інформація про предмет закупівлі </w:t>
      </w:r>
    </w:p>
    <w:p w:rsidR="00744EDC" w:rsidRPr="006D79D6" w:rsidRDefault="00744EDC" w:rsidP="006579B6">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Недискримінація учасників</w:t>
      </w:r>
    </w:p>
    <w:p w:rsidR="00744EDC" w:rsidRPr="006D79D6" w:rsidRDefault="00744EDC" w:rsidP="006579B6">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валюту, у якій повинно бути розраховано та зазначено ціну тендерної пропозиції</w:t>
      </w:r>
    </w:p>
    <w:p w:rsidR="0029475F" w:rsidRPr="006D79D6" w:rsidRDefault="00744EDC" w:rsidP="0029475F">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мову (мови),  якою  (якими) повинно  бути  складено тендерні пропозиції</w:t>
      </w:r>
    </w:p>
    <w:p w:rsidR="0029475F" w:rsidRPr="006D79D6" w:rsidRDefault="0029475F" w:rsidP="0029475F">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44EDC" w:rsidRPr="006D79D6" w:rsidRDefault="00744EDC" w:rsidP="006579B6">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2. Порядок унесення змін та надання роз’яснень до тендерної документації</w:t>
      </w:r>
    </w:p>
    <w:p w:rsidR="00744EDC" w:rsidRPr="006D79D6" w:rsidRDefault="00744EDC" w:rsidP="006579B6">
      <w:pPr>
        <w:pStyle w:val="11"/>
        <w:widowControl w:val="0"/>
        <w:numPr>
          <w:ilvl w:val="0"/>
          <w:numId w:val="2"/>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Процедура надання роз’яснень щодо тендерної документації</w:t>
      </w:r>
    </w:p>
    <w:p w:rsidR="00744EDC" w:rsidRPr="006D79D6" w:rsidRDefault="00744EDC" w:rsidP="006579B6">
      <w:pPr>
        <w:pStyle w:val="11"/>
        <w:widowControl w:val="0"/>
        <w:numPr>
          <w:ilvl w:val="0"/>
          <w:numId w:val="2"/>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Унесення змін до тендерної документації</w:t>
      </w:r>
    </w:p>
    <w:p w:rsidR="00744EDC" w:rsidRPr="006D79D6" w:rsidRDefault="00744EDC" w:rsidP="006579B6">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3. Інструкція з підготовки тендерної пропозиції</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Зміст і спосіб подання тендерної пропозиції</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Забезпечення тендерної пропозиції</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Умови повернення чи неповернення забезпечення тендерної пропозиції</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Строк, протягом якого тендерні пропозиції є дійсними</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 xml:space="preserve">Кваліфікаційні критерії до </w:t>
      </w:r>
      <w:r w:rsidR="0037785E" w:rsidRPr="006D79D6">
        <w:rPr>
          <w:rFonts w:ascii="Times New Roman" w:hAnsi="Times New Roman" w:cs="Times New Roman"/>
          <w:lang w:val="uk-UA"/>
        </w:rPr>
        <w:t>учасників та вимоги, встановлені</w:t>
      </w:r>
      <w:r w:rsidRPr="006D79D6">
        <w:rPr>
          <w:rFonts w:ascii="Times New Roman" w:hAnsi="Times New Roman" w:cs="Times New Roman"/>
          <w:lang w:val="uk-UA"/>
        </w:rPr>
        <w:t xml:space="preserve"> </w:t>
      </w:r>
      <w:r w:rsidR="009432C7" w:rsidRPr="006D79D6">
        <w:rPr>
          <w:rFonts w:ascii="Times New Roman" w:hAnsi="Times New Roman" w:cs="Times New Roman"/>
          <w:lang w:val="uk-UA"/>
        </w:rPr>
        <w:t xml:space="preserve">пунктом </w:t>
      </w:r>
      <w:r w:rsidR="001C4125" w:rsidRPr="006D79D6">
        <w:rPr>
          <w:rFonts w:ascii="Times New Roman" w:hAnsi="Times New Roman" w:cs="Times New Roman"/>
          <w:lang w:val="uk-UA"/>
        </w:rPr>
        <w:t>47</w:t>
      </w:r>
      <w:r w:rsidR="009432C7" w:rsidRPr="006D79D6">
        <w:rPr>
          <w:rFonts w:ascii="Times New Roman" w:hAnsi="Times New Roman" w:cs="Times New Roman"/>
          <w:lang w:val="uk-UA"/>
        </w:rPr>
        <w:t xml:space="preserve"> Особливостей</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технічні, якісні та кількісні характеристики предмета закупівлі</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субпідрядника (у випадку закупівлі робіт</w:t>
      </w:r>
      <w:r w:rsidR="00715785" w:rsidRPr="006D79D6">
        <w:rPr>
          <w:rFonts w:ascii="Times New Roman" w:hAnsi="Times New Roman" w:cs="Times New Roman"/>
          <w:lang w:val="uk-UA"/>
        </w:rPr>
        <w:t>/послуг</w:t>
      </w:r>
      <w:r w:rsidRPr="006D79D6">
        <w:rPr>
          <w:rFonts w:ascii="Times New Roman" w:hAnsi="Times New Roman" w:cs="Times New Roman"/>
          <w:lang w:val="uk-UA"/>
        </w:rPr>
        <w:t>)</w:t>
      </w:r>
    </w:p>
    <w:p w:rsidR="00744EDC" w:rsidRPr="006D79D6" w:rsidRDefault="00744EDC"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Унесення змін або відкликання тендерної пропозиції учасником</w:t>
      </w:r>
    </w:p>
    <w:p w:rsidR="006D79D6" w:rsidRPr="006D79D6" w:rsidRDefault="006D79D6" w:rsidP="006579B6">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щодо підтвердження ступеня локалізації виробництва товару/ 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744EDC" w:rsidRPr="006D79D6" w:rsidRDefault="00744EDC" w:rsidP="006579B6">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4. Подання та розкриття тендерної пропозиції</w:t>
      </w:r>
    </w:p>
    <w:p w:rsidR="00744EDC" w:rsidRPr="006D79D6" w:rsidRDefault="00744EDC" w:rsidP="006579B6">
      <w:pPr>
        <w:pStyle w:val="11"/>
        <w:widowControl w:val="0"/>
        <w:numPr>
          <w:ilvl w:val="0"/>
          <w:numId w:val="4"/>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Кінцевий строк подання тендерної пропозиції</w:t>
      </w:r>
    </w:p>
    <w:p w:rsidR="00744EDC" w:rsidRPr="006D79D6" w:rsidRDefault="00744EDC" w:rsidP="006579B6">
      <w:pPr>
        <w:pStyle w:val="11"/>
        <w:widowControl w:val="0"/>
        <w:numPr>
          <w:ilvl w:val="0"/>
          <w:numId w:val="4"/>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Дата та час розкриття тендерної пропозиції</w:t>
      </w:r>
    </w:p>
    <w:p w:rsidR="00744EDC" w:rsidRPr="006D79D6" w:rsidRDefault="00744EDC" w:rsidP="006579B6">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5. Оцінка тендерної пропозиції</w:t>
      </w:r>
    </w:p>
    <w:p w:rsidR="00744EDC" w:rsidRPr="006D79D6" w:rsidRDefault="00744EDC" w:rsidP="006579B6">
      <w:pPr>
        <w:pStyle w:val="11"/>
        <w:widowControl w:val="0"/>
        <w:numPr>
          <w:ilvl w:val="0"/>
          <w:numId w:val="5"/>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p w:rsidR="00744EDC" w:rsidRPr="006D79D6" w:rsidRDefault="00744EDC" w:rsidP="006579B6">
      <w:pPr>
        <w:pStyle w:val="11"/>
        <w:widowControl w:val="0"/>
        <w:numPr>
          <w:ilvl w:val="0"/>
          <w:numId w:val="5"/>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Інша інформація</w:t>
      </w:r>
    </w:p>
    <w:p w:rsidR="00744EDC" w:rsidRPr="006D79D6" w:rsidRDefault="00744EDC" w:rsidP="006579B6">
      <w:pPr>
        <w:pStyle w:val="11"/>
        <w:widowControl w:val="0"/>
        <w:numPr>
          <w:ilvl w:val="0"/>
          <w:numId w:val="5"/>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Відхилення тендерних пропозицій</w:t>
      </w:r>
    </w:p>
    <w:p w:rsidR="00744EDC" w:rsidRPr="006D79D6" w:rsidRDefault="00744EDC" w:rsidP="006579B6">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6. Результати торгів та укладання договору про закупівлю</w:t>
      </w:r>
    </w:p>
    <w:p w:rsidR="00744EDC" w:rsidRPr="006D79D6" w:rsidRDefault="00744EDC" w:rsidP="006579B6">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Відміна замовником торгів чи визнання їх такими, що не відбулися</w:t>
      </w:r>
    </w:p>
    <w:p w:rsidR="00744EDC" w:rsidRPr="006D79D6" w:rsidRDefault="00744EDC" w:rsidP="006579B6">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Строк укладання договору</w:t>
      </w:r>
    </w:p>
    <w:p w:rsidR="00744EDC" w:rsidRPr="006D79D6" w:rsidRDefault="00744EDC" w:rsidP="006579B6">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 xml:space="preserve">Проект договору про закупівлю </w:t>
      </w:r>
    </w:p>
    <w:p w:rsidR="00744EDC" w:rsidRPr="006D79D6" w:rsidRDefault="00744EDC" w:rsidP="006579B6">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Істотні умови, що обов’язково включаються до договору про закупівлю</w:t>
      </w:r>
    </w:p>
    <w:p w:rsidR="00744EDC" w:rsidRPr="006D79D6" w:rsidRDefault="00744EDC" w:rsidP="006579B6">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Дії замовника при відмові переможця торгів підписати договір про закупівлю</w:t>
      </w:r>
    </w:p>
    <w:p w:rsidR="00744EDC" w:rsidRPr="006D79D6" w:rsidRDefault="00744EDC" w:rsidP="006D79D6">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lang w:val="uk-UA"/>
        </w:rPr>
        <w:t>Забезпечення виконання договору про закупівлю</w:t>
      </w:r>
    </w:p>
    <w:p w:rsidR="006D79D6" w:rsidRPr="006D79D6" w:rsidRDefault="006D79D6" w:rsidP="006D79D6">
      <w:pPr>
        <w:pStyle w:val="11"/>
        <w:widowControl w:val="0"/>
        <w:numPr>
          <w:ilvl w:val="0"/>
          <w:numId w:val="6"/>
        </w:numPr>
        <w:spacing w:line="240" w:lineRule="auto"/>
        <w:ind w:left="0" w:firstLine="0"/>
        <w:rPr>
          <w:rFonts w:ascii="Times New Roman" w:hAnsi="Times New Roman" w:cs="Times New Roman"/>
          <w:lang w:val="uk-UA"/>
        </w:rPr>
      </w:pPr>
    </w:p>
    <w:p w:rsidR="00C3064C" w:rsidRPr="006D79D6" w:rsidRDefault="00744EDC" w:rsidP="006579B6">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Додатки до тендерної документації, що завантажуються до електронної системи закупівель окремими файлами:</w:t>
      </w:r>
    </w:p>
    <w:p w:rsidR="00C3064C" w:rsidRPr="006D79D6" w:rsidRDefault="00C3064C" w:rsidP="006579B6">
      <w:pPr>
        <w:spacing w:after="0" w:line="240" w:lineRule="auto"/>
        <w:ind w:firstLine="284"/>
        <w:jc w:val="both"/>
        <w:rPr>
          <w:rFonts w:ascii="Times New Roman" w:eastAsia="Times New Roman" w:hAnsi="Times New Roman" w:cs="Times New Roman"/>
        </w:rPr>
      </w:pPr>
      <w:r w:rsidRPr="006D79D6">
        <w:rPr>
          <w:rFonts w:ascii="Times New Roman" w:eastAsia="Times New Roman" w:hAnsi="Times New Roman" w:cs="Times New Roman"/>
          <w:b/>
        </w:rPr>
        <w:t xml:space="preserve">Додаток 1. </w:t>
      </w:r>
      <w:r w:rsidRPr="006D79D6">
        <w:rPr>
          <w:rFonts w:ascii="Times New Roman" w:eastAsia="Times New Roman" w:hAnsi="Times New Roman" w:cs="Times New Roman"/>
        </w:rPr>
        <w:t>Кваліфікаційні критерії та перелік документів, що підт</w:t>
      </w:r>
      <w:r w:rsidR="00BB136D" w:rsidRPr="006D79D6">
        <w:rPr>
          <w:rFonts w:ascii="Times New Roman" w:eastAsia="Times New Roman" w:hAnsi="Times New Roman" w:cs="Times New Roman"/>
        </w:rPr>
        <w:t xml:space="preserve">верджують інформацію учасників </w:t>
      </w:r>
      <w:r w:rsidR="00622734" w:rsidRPr="006D79D6">
        <w:rPr>
          <w:rFonts w:ascii="Times New Roman" w:eastAsia="Times New Roman" w:hAnsi="Times New Roman" w:cs="Times New Roman"/>
        </w:rPr>
        <w:t>п</w:t>
      </w:r>
      <w:r w:rsidRPr="006D79D6">
        <w:rPr>
          <w:rFonts w:ascii="Times New Roman" w:eastAsia="Times New Roman" w:hAnsi="Times New Roman" w:cs="Times New Roman"/>
        </w:rPr>
        <w:t xml:space="preserve">ро відповідність їх таким критеріям; перелік </w:t>
      </w:r>
      <w:r w:rsidR="00C47AEC" w:rsidRPr="006D79D6">
        <w:rPr>
          <w:rFonts w:ascii="Times New Roman" w:eastAsia="Times New Roman" w:hAnsi="Times New Roman" w:cs="Times New Roman"/>
        </w:rPr>
        <w:t>інформації/</w:t>
      </w:r>
      <w:r w:rsidRPr="006D79D6">
        <w:rPr>
          <w:rFonts w:ascii="Times New Roman" w:eastAsia="Times New Roman" w:hAnsi="Times New Roman" w:cs="Times New Roman"/>
        </w:rPr>
        <w:t>документів для підтвердження відповідності учасника</w:t>
      </w:r>
      <w:r w:rsidR="00C47AEC" w:rsidRPr="006D79D6">
        <w:rPr>
          <w:rFonts w:ascii="Times New Roman" w:eastAsia="Times New Roman" w:hAnsi="Times New Roman" w:cs="Times New Roman"/>
        </w:rPr>
        <w:t>/переможця</w:t>
      </w:r>
      <w:r w:rsidRPr="006D79D6">
        <w:rPr>
          <w:rFonts w:ascii="Times New Roman" w:eastAsia="Times New Roman" w:hAnsi="Times New Roman" w:cs="Times New Roman"/>
        </w:rPr>
        <w:t xml:space="preserve"> вимогам, визначеним </w:t>
      </w:r>
      <w:r w:rsidR="009432C7" w:rsidRPr="006D79D6">
        <w:rPr>
          <w:rFonts w:ascii="Times New Roman" w:hAnsi="Times New Roman" w:cs="Times New Roman"/>
        </w:rPr>
        <w:t xml:space="preserve">пунктом </w:t>
      </w:r>
      <w:r w:rsidR="001C4125" w:rsidRPr="006D79D6">
        <w:rPr>
          <w:rFonts w:ascii="Times New Roman" w:hAnsi="Times New Roman" w:cs="Times New Roman"/>
        </w:rPr>
        <w:t>47</w:t>
      </w:r>
      <w:r w:rsidR="009432C7" w:rsidRPr="006D79D6">
        <w:rPr>
          <w:rFonts w:ascii="Times New Roman" w:hAnsi="Times New Roman" w:cs="Times New Roman"/>
        </w:rPr>
        <w:t xml:space="preserve"> Особливостей</w:t>
      </w:r>
      <w:r w:rsidRPr="006D79D6">
        <w:rPr>
          <w:rFonts w:ascii="Times New Roman" w:eastAsia="Times New Roman" w:hAnsi="Times New Roman" w:cs="Times New Roman"/>
        </w:rPr>
        <w:t>, інші документи</w:t>
      </w:r>
    </w:p>
    <w:p w:rsidR="00C3064C" w:rsidRPr="006D79D6" w:rsidRDefault="00C3064C" w:rsidP="006579B6">
      <w:pPr>
        <w:spacing w:after="0" w:line="240" w:lineRule="auto"/>
        <w:ind w:firstLine="284"/>
        <w:jc w:val="both"/>
        <w:rPr>
          <w:rFonts w:ascii="Times New Roman" w:eastAsia="Times New Roman" w:hAnsi="Times New Roman" w:cs="Times New Roman"/>
          <w:b/>
          <w:bCs/>
        </w:rPr>
      </w:pPr>
      <w:r w:rsidRPr="006D79D6">
        <w:rPr>
          <w:rFonts w:ascii="Times New Roman" w:eastAsia="Times New Roman" w:hAnsi="Times New Roman" w:cs="Times New Roman"/>
          <w:b/>
        </w:rPr>
        <w:t>Додаток 2.</w:t>
      </w:r>
      <w:r w:rsidRPr="006D79D6">
        <w:rPr>
          <w:rFonts w:ascii="Times New Roman" w:eastAsia="Times New Roman" w:hAnsi="Times New Roman" w:cs="Times New Roman"/>
        </w:rPr>
        <w:t xml:space="preserve"> Технічні вимоги до предмета закупівлі</w:t>
      </w:r>
    </w:p>
    <w:p w:rsidR="00CB01D9" w:rsidRPr="006D79D6" w:rsidRDefault="00C3064C" w:rsidP="00DA0B67">
      <w:pPr>
        <w:spacing w:after="0" w:line="240" w:lineRule="auto"/>
        <w:ind w:firstLine="284"/>
        <w:jc w:val="both"/>
        <w:rPr>
          <w:rFonts w:ascii="Times New Roman" w:eastAsia="Times New Roman" w:hAnsi="Times New Roman" w:cs="Times New Roman"/>
        </w:rPr>
      </w:pPr>
      <w:r w:rsidRPr="006D79D6">
        <w:rPr>
          <w:rFonts w:ascii="Times New Roman" w:eastAsia="Times New Roman" w:hAnsi="Times New Roman" w:cs="Times New Roman"/>
          <w:b/>
        </w:rPr>
        <w:t xml:space="preserve">Додаток 3. </w:t>
      </w:r>
      <w:r w:rsidRPr="006D79D6">
        <w:rPr>
          <w:rFonts w:ascii="Times New Roman" w:eastAsia="Times New Roman" w:hAnsi="Times New Roman" w:cs="Times New Roman"/>
        </w:rPr>
        <w:t>Проект договору про закупівлю</w:t>
      </w:r>
    </w:p>
    <w:p w:rsidR="00CB01D9" w:rsidRPr="00CB7325" w:rsidRDefault="00CB01D9" w:rsidP="00674E5B">
      <w:pPr>
        <w:spacing w:after="0" w:line="240" w:lineRule="auto"/>
        <w:jc w:val="both"/>
        <w:outlineLvl w:val="0"/>
        <w:rPr>
          <w:rFonts w:ascii="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221962" w:rsidRPr="00CB7325" w:rsidTr="00117C75">
        <w:trPr>
          <w:trHeight w:val="520"/>
          <w:jc w:val="center"/>
        </w:trPr>
        <w:tc>
          <w:tcPr>
            <w:tcW w:w="576" w:type="dxa"/>
            <w:vAlign w:val="center"/>
          </w:tcPr>
          <w:p w:rsidR="00221962" w:rsidRPr="00CB7325" w:rsidRDefault="00221962" w:rsidP="00117C75">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b/>
                <w:sz w:val="24"/>
                <w:szCs w:val="24"/>
                <w:lang w:val="uk-UA"/>
              </w:rPr>
              <w:lastRenderedPageBreak/>
              <w:t xml:space="preserve">   </w:t>
            </w:r>
          </w:p>
        </w:tc>
        <w:tc>
          <w:tcPr>
            <w:tcW w:w="9420" w:type="dxa"/>
            <w:gridSpan w:val="2"/>
            <w:vAlign w:val="center"/>
          </w:tcPr>
          <w:p w:rsidR="00221962" w:rsidRPr="00CB7325" w:rsidRDefault="00221962" w:rsidP="00117C75">
            <w:pPr>
              <w:pStyle w:val="11"/>
              <w:widowControl w:val="0"/>
              <w:spacing w:line="240" w:lineRule="auto"/>
              <w:jc w:val="center"/>
              <w:rPr>
                <w:rFonts w:ascii="Times New Roman" w:hAnsi="Times New Roman" w:cs="Times New Roman"/>
                <w:b/>
                <w:i/>
                <w:sz w:val="24"/>
                <w:szCs w:val="24"/>
                <w:lang w:val="uk-UA"/>
              </w:rPr>
            </w:pPr>
            <w:r w:rsidRPr="00CB7325">
              <w:rPr>
                <w:rFonts w:ascii="Times New Roman" w:hAnsi="Times New Roman" w:cs="Times New Roman"/>
                <w:b/>
                <w:i/>
                <w:sz w:val="24"/>
                <w:szCs w:val="24"/>
                <w:lang w:val="uk-UA"/>
              </w:rPr>
              <w:t>Розділ 1. Загальні положення</w:t>
            </w:r>
          </w:p>
        </w:tc>
      </w:tr>
      <w:tr w:rsidR="00221962" w:rsidRPr="00CB7325" w:rsidTr="00F611D5">
        <w:trPr>
          <w:trHeight w:val="520"/>
          <w:jc w:val="center"/>
        </w:trPr>
        <w:tc>
          <w:tcPr>
            <w:tcW w:w="576" w:type="dxa"/>
            <w:vAlign w:val="center"/>
          </w:tcPr>
          <w:p w:rsidR="00221962" w:rsidRPr="00CB7325" w:rsidRDefault="00221962" w:rsidP="00117C75">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1</w:t>
            </w:r>
          </w:p>
        </w:tc>
        <w:tc>
          <w:tcPr>
            <w:tcW w:w="3147" w:type="dxa"/>
            <w:vAlign w:val="center"/>
          </w:tcPr>
          <w:p w:rsidR="00221962" w:rsidRPr="00CB7325" w:rsidRDefault="00221962" w:rsidP="00117C75">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2</w:t>
            </w:r>
          </w:p>
        </w:tc>
        <w:tc>
          <w:tcPr>
            <w:tcW w:w="6273" w:type="dxa"/>
            <w:vAlign w:val="center"/>
          </w:tcPr>
          <w:p w:rsidR="00221962" w:rsidRPr="00CB7325" w:rsidRDefault="00221962" w:rsidP="00117C75">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3</w:t>
            </w:r>
          </w:p>
        </w:tc>
      </w:tr>
      <w:tr w:rsidR="00221962" w:rsidRPr="00CB7325" w:rsidTr="00F611D5">
        <w:trPr>
          <w:trHeight w:val="520"/>
          <w:jc w:val="center"/>
        </w:trPr>
        <w:tc>
          <w:tcPr>
            <w:tcW w:w="576" w:type="dxa"/>
          </w:tcPr>
          <w:p w:rsidR="00221962" w:rsidRPr="00CB7325" w:rsidRDefault="00221962"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1</w:t>
            </w:r>
          </w:p>
        </w:tc>
        <w:tc>
          <w:tcPr>
            <w:tcW w:w="3147" w:type="dxa"/>
          </w:tcPr>
          <w:p w:rsidR="00221962" w:rsidRPr="00CB7325" w:rsidRDefault="00221962" w:rsidP="00117C75">
            <w:pPr>
              <w:pStyle w:val="11"/>
              <w:widowControl w:val="0"/>
              <w:spacing w:line="240" w:lineRule="auto"/>
              <w:rPr>
                <w:rFonts w:ascii="Times New Roman" w:hAnsi="Times New Roman" w:cs="Times New Roman"/>
                <w:b/>
                <w:sz w:val="24"/>
                <w:szCs w:val="24"/>
                <w:lang w:val="uk-UA"/>
              </w:rPr>
            </w:pPr>
            <w:r w:rsidRPr="00CB7325">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C47AEC" w:rsidRPr="00CB7325" w:rsidRDefault="00233CFE" w:rsidP="00247CB3">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Тендерну документацію розроблено відповідно до вимог </w:t>
            </w:r>
            <w:hyperlink r:id="rId7">
              <w:r w:rsidRPr="00CB7325">
                <w:rPr>
                  <w:rFonts w:ascii="Times New Roman" w:hAnsi="Times New Roman" w:cs="Times New Roman"/>
                  <w:sz w:val="24"/>
                  <w:szCs w:val="24"/>
                  <w:lang w:val="uk-UA"/>
                </w:rPr>
                <w:t>Закону</w:t>
              </w:r>
            </w:hyperlink>
            <w:r w:rsidRPr="00CB7325">
              <w:rPr>
                <w:rFonts w:ascii="Times New Roman" w:hAnsi="Times New Roman" w:cs="Times New Roman"/>
                <w:sz w:val="24"/>
                <w:szCs w:val="24"/>
                <w:lang w:val="uk-UA"/>
              </w:rPr>
              <w:t xml:space="preserve"> України «Про публічні закупівлі» (далі – Закон)</w:t>
            </w:r>
            <w:r w:rsidRPr="00CB7325">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85701" w:rsidRPr="00CB7325">
              <w:rPr>
                <w:rFonts w:ascii="Times New Roman" w:hAnsi="Times New Roman"/>
                <w:sz w:val="24"/>
                <w:szCs w:val="24"/>
                <w:lang w:val="uk-UA" w:eastAsia="uk-UA"/>
              </w:rPr>
              <w:t xml:space="preserve"> (зі змінами)</w:t>
            </w:r>
            <w:r w:rsidRPr="00CB7325">
              <w:rPr>
                <w:rFonts w:ascii="Times New Roman" w:hAnsi="Times New Roman"/>
                <w:sz w:val="24"/>
                <w:szCs w:val="24"/>
                <w:lang w:val="uk-UA" w:eastAsia="uk-UA"/>
              </w:rPr>
              <w:t xml:space="preserve"> (</w:t>
            </w:r>
            <w:r w:rsidRPr="00CB7325">
              <w:rPr>
                <w:rFonts w:ascii="Times New Roman" w:hAnsi="Times New Roman"/>
                <w:i/>
                <w:sz w:val="24"/>
                <w:szCs w:val="24"/>
                <w:lang w:val="uk-UA" w:eastAsia="uk-UA"/>
              </w:rPr>
              <w:t>далі – Особливості</w:t>
            </w:r>
            <w:r w:rsidRPr="00CB7325">
              <w:rPr>
                <w:rFonts w:ascii="Times New Roman" w:hAnsi="Times New Roman"/>
                <w:sz w:val="24"/>
                <w:szCs w:val="24"/>
                <w:lang w:val="uk-UA" w:eastAsia="uk-UA"/>
              </w:rPr>
              <w:t>).</w:t>
            </w:r>
            <w:r w:rsidRPr="00CB7325">
              <w:rPr>
                <w:rFonts w:ascii="Times New Roman" w:hAnsi="Times New Roman" w:cs="Times New Roman"/>
                <w:sz w:val="24"/>
                <w:szCs w:val="24"/>
                <w:lang w:val="uk-UA"/>
              </w:rPr>
              <w:t xml:space="preserve"> </w:t>
            </w:r>
          </w:p>
          <w:p w:rsidR="00221962" w:rsidRPr="00CB7325" w:rsidRDefault="00233CFE" w:rsidP="005F7EBE">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sidR="005F7EBE" w:rsidRPr="00CB7325">
              <w:rPr>
                <w:rFonts w:ascii="Times New Roman" w:hAnsi="Times New Roman" w:cs="Times New Roman"/>
                <w:sz w:val="24"/>
                <w:szCs w:val="24"/>
                <w:lang w:val="uk-UA"/>
              </w:rPr>
              <w:t xml:space="preserve"> та в Особливостях</w:t>
            </w:r>
            <w:r w:rsidRPr="00CB7325">
              <w:rPr>
                <w:rFonts w:ascii="Times New Roman" w:hAnsi="Times New Roman" w:cs="Times New Roman"/>
                <w:sz w:val="24"/>
                <w:szCs w:val="24"/>
                <w:lang w:val="uk-UA"/>
              </w:rPr>
              <w:t>.</w:t>
            </w:r>
          </w:p>
        </w:tc>
      </w:tr>
      <w:tr w:rsidR="00221962" w:rsidRPr="00CB7325" w:rsidTr="00F611D5">
        <w:trPr>
          <w:trHeight w:val="520"/>
          <w:jc w:val="center"/>
        </w:trPr>
        <w:tc>
          <w:tcPr>
            <w:tcW w:w="576" w:type="dxa"/>
          </w:tcPr>
          <w:p w:rsidR="00221962" w:rsidRPr="00CB7325" w:rsidRDefault="00221962"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w:t>
            </w:r>
          </w:p>
        </w:tc>
        <w:tc>
          <w:tcPr>
            <w:tcW w:w="3147" w:type="dxa"/>
          </w:tcPr>
          <w:p w:rsidR="00221962" w:rsidRPr="00CB7325" w:rsidRDefault="00221962" w:rsidP="00117C75">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замовника торгів</w:t>
            </w:r>
          </w:p>
        </w:tc>
        <w:tc>
          <w:tcPr>
            <w:tcW w:w="6273" w:type="dxa"/>
          </w:tcPr>
          <w:p w:rsidR="00221962" w:rsidRPr="00CB7325" w:rsidRDefault="00DC59D0" w:rsidP="00F0235E">
            <w:pPr>
              <w:pStyle w:val="11"/>
              <w:widowControl w:val="0"/>
              <w:spacing w:line="240" w:lineRule="auto"/>
              <w:jc w:val="both"/>
              <w:rPr>
                <w:rFonts w:ascii="Times New Roman" w:hAnsi="Times New Roman" w:cs="Times New Roman"/>
                <w:sz w:val="24"/>
                <w:szCs w:val="24"/>
                <w:lang w:val="uk-UA"/>
              </w:rPr>
            </w:pPr>
            <w:r w:rsidRPr="00DC59D0">
              <w:rPr>
                <w:rFonts w:ascii="Times New Roman" w:hAnsi="Times New Roman" w:cs="Times New Roman"/>
                <w:sz w:val="24"/>
                <w:szCs w:val="24"/>
                <w:lang w:val="uk-UA"/>
              </w:rPr>
              <w:t xml:space="preserve">Категорія замовника: </w:t>
            </w:r>
            <w:r w:rsidR="00F0235E">
              <w:rPr>
                <w:rFonts w:ascii="Times New Roman" w:hAnsi="Times New Roman" w:cs="Times New Roman"/>
                <w:sz w:val="24"/>
                <w:szCs w:val="24"/>
                <w:lang w:val="uk-UA"/>
              </w:rPr>
              <w:t>п</w:t>
            </w:r>
            <w:r w:rsidRPr="00DC59D0">
              <w:rPr>
                <w:rFonts w:ascii="Times New Roman" w:hAnsi="Times New Roman" w:cs="Times New Roman"/>
                <w:sz w:val="24"/>
                <w:szCs w:val="24"/>
                <w:lang w:val="uk-UA"/>
              </w:rPr>
              <w:t>.</w:t>
            </w:r>
            <w:r w:rsidR="00F0235E">
              <w:rPr>
                <w:rFonts w:ascii="Times New Roman" w:hAnsi="Times New Roman" w:cs="Times New Roman"/>
                <w:sz w:val="24"/>
                <w:szCs w:val="24"/>
                <w:lang w:val="uk-UA"/>
              </w:rPr>
              <w:t>4 ст.2 ЗУ «</w:t>
            </w:r>
            <w:r w:rsidR="00F0235E" w:rsidRPr="00CB7325">
              <w:rPr>
                <w:rFonts w:ascii="Times New Roman" w:hAnsi="Times New Roman" w:cs="Times New Roman"/>
                <w:sz w:val="24"/>
                <w:szCs w:val="24"/>
                <w:lang w:val="uk-UA"/>
              </w:rPr>
              <w:t>Про публічні закупівлі</w:t>
            </w:r>
            <w:r w:rsidR="00F0235E">
              <w:rPr>
                <w:rFonts w:ascii="Times New Roman" w:hAnsi="Times New Roman" w:cs="Times New Roman"/>
                <w:sz w:val="24"/>
                <w:szCs w:val="24"/>
                <w:lang w:val="uk-UA"/>
              </w:rPr>
              <w:t>»</w:t>
            </w:r>
          </w:p>
        </w:tc>
      </w:tr>
      <w:tr w:rsidR="00221962" w:rsidRPr="00CB7325" w:rsidTr="00F611D5">
        <w:trPr>
          <w:trHeight w:val="687"/>
          <w:jc w:val="center"/>
        </w:trPr>
        <w:tc>
          <w:tcPr>
            <w:tcW w:w="576" w:type="dxa"/>
          </w:tcPr>
          <w:p w:rsidR="00221962" w:rsidRPr="00CB7325" w:rsidRDefault="00221962"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2.1</w:t>
            </w:r>
          </w:p>
        </w:tc>
        <w:tc>
          <w:tcPr>
            <w:tcW w:w="3147" w:type="dxa"/>
          </w:tcPr>
          <w:p w:rsidR="00221962" w:rsidRPr="00CB7325" w:rsidRDefault="00221962" w:rsidP="00117C75">
            <w:pPr>
              <w:pStyle w:val="11"/>
              <w:widowControl w:val="0"/>
              <w:spacing w:line="240" w:lineRule="auto"/>
              <w:ind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повне найменування</w:t>
            </w:r>
          </w:p>
        </w:tc>
        <w:tc>
          <w:tcPr>
            <w:tcW w:w="6273" w:type="dxa"/>
          </w:tcPr>
          <w:p w:rsidR="00221962" w:rsidRPr="00CB7325" w:rsidRDefault="00DC59D0" w:rsidP="00DC59D0">
            <w:pPr>
              <w:snapToGrid w:val="0"/>
              <w:rPr>
                <w:rFonts w:ascii="Times New Roman" w:hAnsi="Times New Roman"/>
                <w:sz w:val="24"/>
                <w:szCs w:val="24"/>
              </w:rPr>
            </w:pPr>
            <w:proofErr w:type="spellStart"/>
            <w:r w:rsidRPr="00DC59D0">
              <w:rPr>
                <w:rFonts w:ascii="Times New Roman" w:hAnsi="Times New Roman"/>
                <w:sz w:val="24"/>
                <w:szCs w:val="24"/>
                <w:lang w:val="ru-RU"/>
              </w:rPr>
              <w:t>Комунальне</w:t>
            </w:r>
            <w:proofErr w:type="spellEnd"/>
            <w:r w:rsidRPr="00DC59D0">
              <w:rPr>
                <w:rFonts w:ascii="Times New Roman" w:hAnsi="Times New Roman"/>
                <w:sz w:val="24"/>
                <w:szCs w:val="24"/>
                <w:lang w:val="ru-RU"/>
              </w:rPr>
              <w:t xml:space="preserve"> </w:t>
            </w:r>
            <w:proofErr w:type="spellStart"/>
            <w:r w:rsidRPr="00DC59D0">
              <w:rPr>
                <w:rFonts w:ascii="Times New Roman" w:hAnsi="Times New Roman"/>
                <w:sz w:val="24"/>
                <w:szCs w:val="24"/>
                <w:lang w:val="ru-RU"/>
              </w:rPr>
              <w:t>підприємство</w:t>
            </w:r>
            <w:proofErr w:type="spellEnd"/>
            <w:r w:rsidRPr="00DC59D0">
              <w:rPr>
                <w:rFonts w:ascii="Times New Roman" w:hAnsi="Times New Roman"/>
                <w:sz w:val="24"/>
                <w:szCs w:val="24"/>
                <w:lang w:val="ru-RU"/>
              </w:rPr>
              <w:t xml:space="preserve"> «ДОБРОБУТ» (</w:t>
            </w:r>
            <w:proofErr w:type="spellStart"/>
            <w:r w:rsidRPr="00DC59D0">
              <w:rPr>
                <w:rFonts w:ascii="Times New Roman" w:hAnsi="Times New Roman"/>
                <w:sz w:val="24"/>
                <w:szCs w:val="24"/>
                <w:lang w:val="ru-RU"/>
              </w:rPr>
              <w:t>далі</w:t>
            </w:r>
            <w:proofErr w:type="spellEnd"/>
            <w:r w:rsidRPr="00DC59D0">
              <w:rPr>
                <w:rFonts w:ascii="Times New Roman" w:hAnsi="Times New Roman"/>
                <w:sz w:val="24"/>
                <w:szCs w:val="24"/>
                <w:lang w:val="ru-RU"/>
              </w:rPr>
              <w:t xml:space="preserve"> - </w:t>
            </w:r>
            <w:proofErr w:type="spellStart"/>
            <w:r w:rsidRPr="00DC59D0">
              <w:rPr>
                <w:rFonts w:ascii="Times New Roman" w:hAnsi="Times New Roman"/>
                <w:sz w:val="24"/>
                <w:szCs w:val="24"/>
                <w:lang w:val="ru-RU"/>
              </w:rPr>
              <w:t>Замовник</w:t>
            </w:r>
            <w:proofErr w:type="spellEnd"/>
            <w:r w:rsidRPr="00DC59D0">
              <w:rPr>
                <w:rFonts w:ascii="Times New Roman" w:hAnsi="Times New Roman"/>
                <w:sz w:val="24"/>
                <w:szCs w:val="24"/>
                <w:lang w:val="ru-RU"/>
              </w:rPr>
              <w:t>), код ЄДРПОУ 32020177</w:t>
            </w:r>
          </w:p>
        </w:tc>
      </w:tr>
      <w:tr w:rsidR="00221962" w:rsidRPr="00CB7325" w:rsidTr="00F611D5">
        <w:trPr>
          <w:trHeight w:val="416"/>
          <w:jc w:val="center"/>
        </w:trPr>
        <w:tc>
          <w:tcPr>
            <w:tcW w:w="576" w:type="dxa"/>
          </w:tcPr>
          <w:p w:rsidR="00221962" w:rsidRPr="00CB7325" w:rsidRDefault="00221962"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2.2</w:t>
            </w:r>
          </w:p>
        </w:tc>
        <w:tc>
          <w:tcPr>
            <w:tcW w:w="3147" w:type="dxa"/>
          </w:tcPr>
          <w:p w:rsidR="00221962" w:rsidRPr="00CB7325" w:rsidRDefault="00221962" w:rsidP="00117C75">
            <w:pPr>
              <w:pStyle w:val="11"/>
              <w:widowControl w:val="0"/>
              <w:spacing w:line="240" w:lineRule="auto"/>
              <w:ind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місцезнаходження</w:t>
            </w:r>
          </w:p>
        </w:tc>
        <w:tc>
          <w:tcPr>
            <w:tcW w:w="6273" w:type="dxa"/>
          </w:tcPr>
          <w:p w:rsidR="00221962" w:rsidRPr="00CB7325" w:rsidRDefault="00A72162" w:rsidP="00117C75">
            <w:pPr>
              <w:tabs>
                <w:tab w:val="left" w:pos="6795"/>
              </w:tabs>
              <w:snapToGrid w:val="0"/>
              <w:jc w:val="both"/>
              <w:rPr>
                <w:rFonts w:ascii="Times New Roman" w:hAnsi="Times New Roman"/>
                <w:sz w:val="24"/>
                <w:szCs w:val="24"/>
              </w:rPr>
            </w:pPr>
            <w:r w:rsidRPr="00A72162">
              <w:rPr>
                <w:rFonts w:ascii="Times New Roman" w:hAnsi="Times New Roman"/>
                <w:sz w:val="24"/>
                <w:szCs w:val="24"/>
                <w:lang w:val="ru-RU"/>
              </w:rPr>
              <w:t xml:space="preserve">село </w:t>
            </w:r>
            <w:proofErr w:type="spellStart"/>
            <w:r w:rsidRPr="00A72162">
              <w:rPr>
                <w:rFonts w:ascii="Times New Roman" w:hAnsi="Times New Roman"/>
                <w:sz w:val="24"/>
                <w:szCs w:val="24"/>
                <w:lang w:val="ru-RU"/>
              </w:rPr>
              <w:t>Зазим'я</w:t>
            </w:r>
            <w:proofErr w:type="spellEnd"/>
            <w:r w:rsidRPr="00A72162">
              <w:rPr>
                <w:rFonts w:ascii="Times New Roman" w:hAnsi="Times New Roman"/>
                <w:sz w:val="24"/>
                <w:szCs w:val="24"/>
                <w:lang w:val="ru-RU"/>
              </w:rPr>
              <w:t xml:space="preserve">, </w:t>
            </w:r>
            <w:proofErr w:type="spellStart"/>
            <w:r w:rsidRPr="00A72162">
              <w:rPr>
                <w:rFonts w:ascii="Times New Roman" w:hAnsi="Times New Roman"/>
                <w:sz w:val="24"/>
                <w:szCs w:val="24"/>
                <w:lang w:val="ru-RU"/>
              </w:rPr>
              <w:t>вулиця</w:t>
            </w:r>
            <w:proofErr w:type="spellEnd"/>
            <w:r w:rsidRPr="00A72162">
              <w:rPr>
                <w:rFonts w:ascii="Times New Roman" w:hAnsi="Times New Roman"/>
                <w:sz w:val="24"/>
                <w:szCs w:val="24"/>
                <w:lang w:val="ru-RU"/>
              </w:rPr>
              <w:t xml:space="preserve"> </w:t>
            </w:r>
            <w:proofErr w:type="spellStart"/>
            <w:r w:rsidRPr="00A72162">
              <w:rPr>
                <w:rFonts w:ascii="Times New Roman" w:hAnsi="Times New Roman"/>
                <w:sz w:val="24"/>
                <w:szCs w:val="24"/>
                <w:lang w:val="ru-RU"/>
              </w:rPr>
              <w:t>Гостинна</w:t>
            </w:r>
            <w:proofErr w:type="spellEnd"/>
            <w:r w:rsidRPr="00A72162">
              <w:rPr>
                <w:rFonts w:ascii="Times New Roman" w:hAnsi="Times New Roman"/>
                <w:sz w:val="24"/>
                <w:szCs w:val="24"/>
                <w:lang w:val="ru-RU"/>
              </w:rPr>
              <w:t xml:space="preserve">, </w:t>
            </w:r>
            <w:proofErr w:type="spellStart"/>
            <w:r w:rsidRPr="00A72162">
              <w:rPr>
                <w:rFonts w:ascii="Times New Roman" w:hAnsi="Times New Roman"/>
                <w:sz w:val="24"/>
                <w:szCs w:val="24"/>
                <w:lang w:val="ru-RU"/>
              </w:rPr>
              <w:t>будинок</w:t>
            </w:r>
            <w:proofErr w:type="spellEnd"/>
            <w:r w:rsidRPr="00A72162">
              <w:rPr>
                <w:rFonts w:ascii="Times New Roman" w:hAnsi="Times New Roman"/>
                <w:sz w:val="24"/>
                <w:szCs w:val="24"/>
                <w:lang w:val="ru-RU"/>
              </w:rPr>
              <w:t xml:space="preserve"> 6, </w:t>
            </w:r>
            <w:proofErr w:type="spellStart"/>
            <w:r w:rsidRPr="00A72162">
              <w:rPr>
                <w:rFonts w:ascii="Times New Roman" w:hAnsi="Times New Roman"/>
                <w:sz w:val="24"/>
                <w:szCs w:val="24"/>
                <w:lang w:val="ru-RU"/>
              </w:rPr>
              <w:t>Броварський</w:t>
            </w:r>
            <w:proofErr w:type="spellEnd"/>
            <w:r w:rsidRPr="00A72162">
              <w:rPr>
                <w:rFonts w:ascii="Times New Roman" w:hAnsi="Times New Roman"/>
                <w:sz w:val="24"/>
                <w:szCs w:val="24"/>
                <w:lang w:val="ru-RU"/>
              </w:rPr>
              <w:t xml:space="preserve"> район, </w:t>
            </w:r>
            <w:proofErr w:type="spellStart"/>
            <w:r w:rsidRPr="00A72162">
              <w:rPr>
                <w:rFonts w:ascii="Times New Roman" w:hAnsi="Times New Roman"/>
                <w:sz w:val="24"/>
                <w:szCs w:val="24"/>
                <w:lang w:val="ru-RU"/>
              </w:rPr>
              <w:t>Київська</w:t>
            </w:r>
            <w:proofErr w:type="spellEnd"/>
            <w:r w:rsidRPr="00A72162">
              <w:rPr>
                <w:rFonts w:ascii="Times New Roman" w:hAnsi="Times New Roman"/>
                <w:sz w:val="24"/>
                <w:szCs w:val="24"/>
                <w:lang w:val="ru-RU"/>
              </w:rPr>
              <w:t xml:space="preserve"> область, </w:t>
            </w:r>
            <w:proofErr w:type="spellStart"/>
            <w:r w:rsidRPr="00A72162">
              <w:rPr>
                <w:rFonts w:ascii="Times New Roman" w:hAnsi="Times New Roman"/>
                <w:sz w:val="24"/>
                <w:szCs w:val="24"/>
                <w:lang w:val="ru-RU"/>
              </w:rPr>
              <w:t>Україна</w:t>
            </w:r>
            <w:proofErr w:type="spellEnd"/>
            <w:r w:rsidRPr="00A72162">
              <w:rPr>
                <w:rFonts w:ascii="Times New Roman" w:hAnsi="Times New Roman"/>
                <w:sz w:val="24"/>
                <w:szCs w:val="24"/>
                <w:lang w:val="ru-RU"/>
              </w:rPr>
              <w:t xml:space="preserve"> 07415</w:t>
            </w:r>
          </w:p>
        </w:tc>
      </w:tr>
      <w:tr w:rsidR="002A6B3C" w:rsidRPr="00CB7325" w:rsidTr="00F611D5">
        <w:trPr>
          <w:trHeight w:val="520"/>
          <w:jc w:val="center"/>
        </w:trPr>
        <w:tc>
          <w:tcPr>
            <w:tcW w:w="576" w:type="dxa"/>
          </w:tcPr>
          <w:p w:rsidR="002A6B3C" w:rsidRPr="00CB7325" w:rsidRDefault="002A6B3C"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2.3</w:t>
            </w:r>
          </w:p>
        </w:tc>
        <w:tc>
          <w:tcPr>
            <w:tcW w:w="3147" w:type="dxa"/>
          </w:tcPr>
          <w:p w:rsidR="002A6B3C" w:rsidRPr="00CB7325" w:rsidRDefault="002A6B3C" w:rsidP="00117C75">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8279B5" w:rsidRPr="00CB7325" w:rsidRDefault="008279B5" w:rsidP="008279B5">
            <w:pPr>
              <w:spacing w:after="0" w:line="240" w:lineRule="auto"/>
              <w:rPr>
                <w:rFonts w:ascii="Times New Roman" w:hAnsi="Times New Roman"/>
                <w:b/>
                <w:sz w:val="24"/>
                <w:szCs w:val="24"/>
                <w:lang w:eastAsia="ru-RU"/>
              </w:rPr>
            </w:pPr>
            <w:r w:rsidRPr="00CB7325">
              <w:rPr>
                <w:rFonts w:ascii="Times New Roman" w:hAnsi="Times New Roman"/>
                <w:b/>
                <w:sz w:val="24"/>
                <w:szCs w:val="24"/>
                <w:lang w:eastAsia="ru-RU"/>
              </w:rPr>
              <w:t xml:space="preserve">Відповідальна особа за проведення закупівлі: </w:t>
            </w:r>
          </w:p>
          <w:p w:rsidR="008B0BF5" w:rsidRPr="00762857" w:rsidRDefault="00A72162" w:rsidP="008B0BF5">
            <w:pPr>
              <w:spacing w:after="0" w:line="240" w:lineRule="auto"/>
              <w:rPr>
                <w:rFonts w:ascii="Times New Roman" w:hAnsi="Times New Roman"/>
                <w:sz w:val="24"/>
                <w:szCs w:val="24"/>
                <w:lang w:val="ru-RU" w:eastAsia="ru-RU"/>
              </w:rPr>
            </w:pPr>
            <w:r>
              <w:rPr>
                <w:rFonts w:ascii="Times New Roman" w:hAnsi="Times New Roman"/>
                <w:sz w:val="24"/>
                <w:szCs w:val="24"/>
                <w:lang w:eastAsia="ru-RU"/>
              </w:rPr>
              <w:t>Щиголь Ольга Ігорівна</w:t>
            </w:r>
            <w:r w:rsidR="008B0BF5" w:rsidRPr="004668B3">
              <w:rPr>
                <w:rFonts w:ascii="Times New Roman" w:hAnsi="Times New Roman"/>
                <w:sz w:val="24"/>
                <w:szCs w:val="24"/>
                <w:lang w:eastAsia="ru-RU"/>
              </w:rPr>
              <w:t xml:space="preserve">, уповноважена особа, </w:t>
            </w:r>
          </w:p>
          <w:p w:rsidR="008B0BF5" w:rsidRDefault="008B0BF5" w:rsidP="008B0BF5">
            <w:pPr>
              <w:spacing w:after="0" w:line="240" w:lineRule="auto"/>
              <w:rPr>
                <w:rFonts w:ascii="Times New Roman" w:hAnsi="Times New Roman"/>
                <w:sz w:val="24"/>
                <w:szCs w:val="24"/>
                <w:lang w:val="en-US" w:eastAsia="ru-RU"/>
              </w:rPr>
            </w:pPr>
            <w:r>
              <w:rPr>
                <w:rFonts w:ascii="Times New Roman" w:hAnsi="Times New Roman"/>
                <w:sz w:val="24"/>
                <w:szCs w:val="24"/>
                <w:lang w:eastAsia="ru-RU"/>
              </w:rPr>
              <w:t>Тел.</w:t>
            </w:r>
            <w:r w:rsidRPr="00490204">
              <w:rPr>
                <w:rFonts w:ascii="Times New Roman" w:hAnsi="Times New Roman"/>
                <w:sz w:val="24"/>
                <w:szCs w:val="24"/>
                <w:lang w:val="en-US" w:eastAsia="ru-RU"/>
              </w:rPr>
              <w:t>:</w:t>
            </w:r>
            <w:r w:rsidRPr="00490204">
              <w:t xml:space="preserve"> </w:t>
            </w:r>
            <w:r>
              <w:rPr>
                <w:rFonts w:ascii="Times New Roman" w:hAnsi="Times New Roman" w:cs="Times New Roman"/>
                <w:sz w:val="24"/>
                <w:szCs w:val="24"/>
                <w:lang w:val="en-US"/>
              </w:rPr>
              <w:t>+</w:t>
            </w:r>
            <w:r w:rsidR="00F144BF">
              <w:rPr>
                <w:rFonts w:ascii="Times New Roman" w:hAnsi="Times New Roman" w:cs="Times New Roman"/>
                <w:sz w:val="24"/>
                <w:szCs w:val="24"/>
              </w:rPr>
              <w:t>0449429281</w:t>
            </w:r>
            <w:r w:rsidRPr="004668B3">
              <w:rPr>
                <w:rFonts w:ascii="Times New Roman" w:hAnsi="Times New Roman"/>
                <w:sz w:val="24"/>
                <w:szCs w:val="24"/>
                <w:lang w:eastAsia="ru-RU"/>
              </w:rPr>
              <w:t xml:space="preserve">, </w:t>
            </w:r>
          </w:p>
          <w:p w:rsidR="008B0BF5" w:rsidRPr="00386E18" w:rsidRDefault="008B0BF5" w:rsidP="008B0BF5">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e-mail</w:t>
            </w:r>
            <w:r w:rsidRPr="00490204">
              <w:rPr>
                <w:rFonts w:ascii="Times New Roman" w:hAnsi="Times New Roman"/>
                <w:sz w:val="24"/>
                <w:szCs w:val="24"/>
                <w:lang w:eastAsia="ru-RU"/>
              </w:rPr>
              <w:t xml:space="preserve">: </w:t>
            </w:r>
            <w:r w:rsidR="00A72162" w:rsidRPr="00A72162">
              <w:rPr>
                <w:rFonts w:ascii="Times New Roman" w:hAnsi="Times New Roman"/>
                <w:sz w:val="24"/>
                <w:szCs w:val="24"/>
              </w:rPr>
              <w:t>dobrobutkp@ukr.net</w:t>
            </w:r>
          </w:p>
          <w:p w:rsidR="008279B5" w:rsidRPr="008B0BF5" w:rsidRDefault="008279B5" w:rsidP="008279B5">
            <w:pPr>
              <w:spacing w:after="0" w:line="240" w:lineRule="auto"/>
              <w:rPr>
                <w:rFonts w:ascii="Times New Roman" w:hAnsi="Times New Roman"/>
                <w:sz w:val="24"/>
                <w:szCs w:val="24"/>
                <w:lang w:val="en-US" w:eastAsia="ru-RU"/>
              </w:rPr>
            </w:pPr>
          </w:p>
          <w:p w:rsidR="00A72162" w:rsidRPr="00A72162" w:rsidRDefault="00A72162" w:rsidP="00A72162">
            <w:pPr>
              <w:widowControl w:val="0"/>
              <w:suppressAutoHyphens/>
              <w:autoSpaceDE w:val="0"/>
              <w:spacing w:after="0" w:line="240" w:lineRule="auto"/>
              <w:jc w:val="both"/>
              <w:rPr>
                <w:rFonts w:ascii="Times New Roman" w:hAnsi="Times New Roman"/>
                <w:sz w:val="24"/>
                <w:szCs w:val="24"/>
              </w:rPr>
            </w:pPr>
            <w:r w:rsidRPr="00A72162">
              <w:rPr>
                <w:rFonts w:ascii="Times New Roman" w:hAnsi="Times New Roman"/>
                <w:b/>
                <w:sz w:val="24"/>
                <w:szCs w:val="24"/>
              </w:rPr>
              <w:t>З організаційних питань:</w:t>
            </w:r>
            <w:r w:rsidRPr="00A72162">
              <w:rPr>
                <w:rFonts w:ascii="Times New Roman" w:hAnsi="Times New Roman"/>
                <w:sz w:val="24"/>
                <w:szCs w:val="24"/>
              </w:rPr>
              <w:t xml:space="preserve"> в.о. директора Комунального підприємства - </w:t>
            </w:r>
            <w:proofErr w:type="spellStart"/>
            <w:r w:rsidRPr="00A72162">
              <w:rPr>
                <w:rFonts w:ascii="Times New Roman" w:hAnsi="Times New Roman"/>
                <w:sz w:val="24"/>
                <w:szCs w:val="24"/>
              </w:rPr>
              <w:t>Прокулевич</w:t>
            </w:r>
            <w:proofErr w:type="spellEnd"/>
            <w:r w:rsidRPr="00A72162">
              <w:rPr>
                <w:rFonts w:ascii="Times New Roman" w:hAnsi="Times New Roman"/>
                <w:sz w:val="24"/>
                <w:szCs w:val="24"/>
              </w:rPr>
              <w:t xml:space="preserve"> Ігор Богданович</w:t>
            </w:r>
          </w:p>
          <w:p w:rsidR="00A72162" w:rsidRPr="00A72162" w:rsidRDefault="00A72162" w:rsidP="00A72162">
            <w:pPr>
              <w:widowControl w:val="0"/>
              <w:suppressAutoHyphens/>
              <w:autoSpaceDE w:val="0"/>
              <w:spacing w:after="0" w:line="240" w:lineRule="auto"/>
              <w:jc w:val="both"/>
              <w:rPr>
                <w:rFonts w:ascii="Times New Roman" w:hAnsi="Times New Roman"/>
                <w:sz w:val="24"/>
                <w:szCs w:val="24"/>
              </w:rPr>
            </w:pPr>
            <w:r w:rsidRPr="00A72162">
              <w:rPr>
                <w:rFonts w:ascii="Times New Roman" w:hAnsi="Times New Roman"/>
                <w:sz w:val="24"/>
                <w:szCs w:val="24"/>
              </w:rPr>
              <w:t xml:space="preserve">Адреса та місцезнаходження: с. </w:t>
            </w:r>
            <w:proofErr w:type="spellStart"/>
            <w:r w:rsidRPr="00A72162">
              <w:rPr>
                <w:rFonts w:ascii="Times New Roman" w:hAnsi="Times New Roman"/>
                <w:sz w:val="24"/>
                <w:szCs w:val="24"/>
              </w:rPr>
              <w:t>Зазим’я</w:t>
            </w:r>
            <w:proofErr w:type="spellEnd"/>
            <w:r w:rsidRPr="00A72162">
              <w:rPr>
                <w:rFonts w:ascii="Times New Roman" w:hAnsi="Times New Roman"/>
                <w:sz w:val="24"/>
                <w:szCs w:val="24"/>
              </w:rPr>
              <w:t>, вул. Гостинна, будинок 6, Броварський район, Київської області;</w:t>
            </w:r>
          </w:p>
          <w:p w:rsidR="00A72162" w:rsidRPr="00A72162" w:rsidRDefault="00A72162" w:rsidP="00A72162">
            <w:pPr>
              <w:widowControl w:val="0"/>
              <w:suppressAutoHyphens/>
              <w:autoSpaceDE w:val="0"/>
              <w:spacing w:after="0" w:line="240" w:lineRule="auto"/>
              <w:jc w:val="both"/>
              <w:rPr>
                <w:rFonts w:ascii="Times New Roman" w:hAnsi="Times New Roman"/>
                <w:sz w:val="24"/>
                <w:szCs w:val="24"/>
              </w:rPr>
            </w:pPr>
            <w:proofErr w:type="spellStart"/>
            <w:r w:rsidRPr="00A72162">
              <w:rPr>
                <w:rFonts w:ascii="Times New Roman" w:hAnsi="Times New Roman"/>
                <w:sz w:val="24"/>
                <w:szCs w:val="24"/>
              </w:rPr>
              <w:t>тел</w:t>
            </w:r>
            <w:proofErr w:type="spellEnd"/>
            <w:r w:rsidRPr="00A72162">
              <w:rPr>
                <w:rFonts w:ascii="Times New Roman" w:hAnsi="Times New Roman"/>
                <w:sz w:val="24"/>
                <w:szCs w:val="24"/>
              </w:rPr>
              <w:t>.: +</w:t>
            </w:r>
            <w:r w:rsidR="000B26C8">
              <w:rPr>
                <w:rFonts w:ascii="Times New Roman" w:hAnsi="Times New Roman" w:cs="Times New Roman"/>
                <w:sz w:val="24"/>
                <w:szCs w:val="24"/>
              </w:rPr>
              <w:t>0449429281</w:t>
            </w:r>
            <w:r w:rsidRPr="00A72162">
              <w:rPr>
                <w:rFonts w:ascii="Times New Roman" w:hAnsi="Times New Roman"/>
                <w:sz w:val="24"/>
                <w:szCs w:val="24"/>
              </w:rPr>
              <w:t>;</w:t>
            </w:r>
          </w:p>
          <w:p w:rsidR="00A72162" w:rsidRPr="003018B8" w:rsidRDefault="00A72162" w:rsidP="00A72162">
            <w:pPr>
              <w:widowControl w:val="0"/>
              <w:suppressAutoHyphens/>
              <w:autoSpaceDE w:val="0"/>
              <w:spacing w:after="0" w:line="240" w:lineRule="auto"/>
              <w:jc w:val="both"/>
              <w:rPr>
                <w:rFonts w:ascii="Times New Roman" w:hAnsi="Times New Roman"/>
                <w:b/>
              </w:rPr>
            </w:pPr>
            <w:r w:rsidRPr="00A72162">
              <w:rPr>
                <w:rFonts w:ascii="Times New Roman" w:hAnsi="Times New Roman"/>
                <w:sz w:val="24"/>
                <w:szCs w:val="24"/>
              </w:rPr>
              <w:t>електронна адреса: dobrobutkp@ukr.net</w:t>
            </w:r>
          </w:p>
        </w:tc>
      </w:tr>
      <w:tr w:rsidR="002A6B3C" w:rsidRPr="00CB7325" w:rsidTr="00F611D5">
        <w:trPr>
          <w:trHeight w:val="322"/>
          <w:jc w:val="center"/>
        </w:trPr>
        <w:tc>
          <w:tcPr>
            <w:tcW w:w="576" w:type="dxa"/>
          </w:tcPr>
          <w:p w:rsidR="002A6B3C" w:rsidRPr="00CB7325" w:rsidRDefault="002A6B3C"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3</w:t>
            </w:r>
          </w:p>
        </w:tc>
        <w:tc>
          <w:tcPr>
            <w:tcW w:w="3147" w:type="dxa"/>
          </w:tcPr>
          <w:p w:rsidR="002A6B3C" w:rsidRPr="00CB7325" w:rsidRDefault="002A6B3C" w:rsidP="00117C75">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Процедура закупівлі</w:t>
            </w:r>
          </w:p>
        </w:tc>
        <w:tc>
          <w:tcPr>
            <w:tcW w:w="6273" w:type="dxa"/>
          </w:tcPr>
          <w:p w:rsidR="002A6B3C" w:rsidRPr="00CB7325" w:rsidRDefault="00A72162" w:rsidP="00476D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sidRPr="00A72162">
              <w:rPr>
                <w:rFonts w:ascii="Times New Roman" w:hAnsi="Times New Roman"/>
                <w:color w:val="000000"/>
                <w:sz w:val="24"/>
                <w:szCs w:val="24"/>
                <w:bdr w:val="none" w:sz="0" w:space="0" w:color="auto" w:frame="1"/>
                <w:lang w:val="ru-RU"/>
              </w:rPr>
              <w:t>Відкриті</w:t>
            </w:r>
            <w:proofErr w:type="spellEnd"/>
            <w:r w:rsidRPr="00A72162">
              <w:rPr>
                <w:rFonts w:ascii="Times New Roman" w:hAnsi="Times New Roman"/>
                <w:color w:val="000000"/>
                <w:sz w:val="24"/>
                <w:szCs w:val="24"/>
                <w:bdr w:val="none" w:sz="0" w:space="0" w:color="auto" w:frame="1"/>
                <w:lang w:val="ru-RU"/>
              </w:rPr>
              <w:t xml:space="preserve"> торги (з </w:t>
            </w:r>
            <w:proofErr w:type="spellStart"/>
            <w:r w:rsidRPr="00A72162">
              <w:rPr>
                <w:rFonts w:ascii="Times New Roman" w:hAnsi="Times New Roman"/>
                <w:color w:val="000000"/>
                <w:sz w:val="24"/>
                <w:szCs w:val="24"/>
                <w:bdr w:val="none" w:sz="0" w:space="0" w:color="auto" w:frame="1"/>
                <w:lang w:val="ru-RU"/>
              </w:rPr>
              <w:t>особливостями</w:t>
            </w:r>
            <w:proofErr w:type="spellEnd"/>
            <w:r w:rsidRPr="00A72162">
              <w:rPr>
                <w:rFonts w:ascii="Times New Roman" w:hAnsi="Times New Roman"/>
                <w:color w:val="000000"/>
                <w:sz w:val="24"/>
                <w:szCs w:val="24"/>
                <w:bdr w:val="none" w:sz="0" w:space="0" w:color="auto" w:frame="1"/>
                <w:lang w:val="ru-RU"/>
              </w:rPr>
              <w:t>)</w:t>
            </w:r>
          </w:p>
        </w:tc>
      </w:tr>
      <w:tr w:rsidR="002A6B3C" w:rsidRPr="00CB7325" w:rsidTr="00F611D5">
        <w:trPr>
          <w:trHeight w:val="520"/>
          <w:jc w:val="center"/>
        </w:trPr>
        <w:tc>
          <w:tcPr>
            <w:tcW w:w="576" w:type="dxa"/>
          </w:tcPr>
          <w:p w:rsidR="002A6B3C" w:rsidRPr="00CB7325" w:rsidRDefault="002A6B3C"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w:t>
            </w:r>
          </w:p>
        </w:tc>
        <w:tc>
          <w:tcPr>
            <w:tcW w:w="3147" w:type="dxa"/>
          </w:tcPr>
          <w:p w:rsidR="002A6B3C" w:rsidRPr="00CB7325" w:rsidRDefault="002A6B3C" w:rsidP="00117C75">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предмет закупівлі</w:t>
            </w:r>
          </w:p>
        </w:tc>
        <w:tc>
          <w:tcPr>
            <w:tcW w:w="6273" w:type="dxa"/>
          </w:tcPr>
          <w:p w:rsidR="002A6B3C" w:rsidRPr="00CB7325" w:rsidRDefault="002A6B3C" w:rsidP="00476DB6">
            <w:pPr>
              <w:spacing w:before="120" w:after="120" w:line="240" w:lineRule="auto"/>
              <w:jc w:val="center"/>
              <w:rPr>
                <w:rFonts w:ascii="Times New Roman" w:hAnsi="Times New Roman"/>
                <w:b/>
                <w:i/>
                <w:sz w:val="24"/>
                <w:szCs w:val="24"/>
              </w:rPr>
            </w:pPr>
          </w:p>
        </w:tc>
      </w:tr>
      <w:tr w:rsidR="00F61866" w:rsidRPr="00CB7325" w:rsidTr="0099073E">
        <w:trPr>
          <w:trHeight w:val="520"/>
          <w:jc w:val="center"/>
        </w:trPr>
        <w:tc>
          <w:tcPr>
            <w:tcW w:w="576" w:type="dxa"/>
          </w:tcPr>
          <w:p w:rsidR="00F61866" w:rsidRPr="00CB7325" w:rsidRDefault="00F61866"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4.1</w:t>
            </w:r>
          </w:p>
        </w:tc>
        <w:tc>
          <w:tcPr>
            <w:tcW w:w="3147" w:type="dxa"/>
          </w:tcPr>
          <w:p w:rsidR="00F61866" w:rsidRPr="00CB7325"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назва предмета закупівлі</w:t>
            </w:r>
          </w:p>
        </w:tc>
        <w:tc>
          <w:tcPr>
            <w:tcW w:w="6273" w:type="dxa"/>
            <w:vAlign w:val="center"/>
          </w:tcPr>
          <w:p w:rsidR="00F61866" w:rsidRPr="00CB7325" w:rsidRDefault="00B85A43" w:rsidP="007A4FC4">
            <w:pPr>
              <w:spacing w:after="0" w:line="240" w:lineRule="auto"/>
              <w:rPr>
                <w:rFonts w:ascii="Times New Roman" w:hAnsi="Times New Roman" w:cs="Times New Roman"/>
                <w:b/>
                <w:i/>
                <w:sz w:val="24"/>
                <w:szCs w:val="24"/>
              </w:rPr>
            </w:pPr>
            <w:r w:rsidRPr="00B85A43">
              <w:rPr>
                <w:rFonts w:ascii="Times New Roman" w:hAnsi="Times New Roman" w:cs="Times New Roman"/>
                <w:b/>
                <w:bCs/>
                <w:i/>
                <w:sz w:val="24"/>
                <w:szCs w:val="24"/>
              </w:rPr>
              <w:t>Екскаватор-навантажувач</w:t>
            </w:r>
            <w:r w:rsidR="007A4FC4" w:rsidRPr="007A4FC4">
              <w:rPr>
                <w:rFonts w:ascii="Times New Roman" w:hAnsi="Times New Roman" w:cs="Times New Roman"/>
                <w:b/>
                <w:bCs/>
                <w:i/>
                <w:sz w:val="24"/>
                <w:szCs w:val="24"/>
              </w:rPr>
              <w:t>,</w:t>
            </w:r>
            <w:r w:rsidR="007A4FC4">
              <w:rPr>
                <w:rFonts w:ascii="Times New Roman" w:hAnsi="Times New Roman" w:cs="Times New Roman"/>
                <w:b/>
                <w:bCs/>
                <w:i/>
                <w:sz w:val="24"/>
                <w:szCs w:val="24"/>
              </w:rPr>
              <w:t xml:space="preserve"> </w:t>
            </w:r>
            <w:r w:rsidR="007A4FC4" w:rsidRPr="007A4FC4">
              <w:rPr>
                <w:rFonts w:ascii="Times New Roman" w:hAnsi="Times New Roman" w:cs="Times New Roman"/>
                <w:bCs/>
                <w:sz w:val="24"/>
                <w:szCs w:val="24"/>
              </w:rPr>
              <w:t>за  ДК 021:2015: - 43260000-3 - Механічні лопати, екскаватори та ковшові навантажувачі, гірнича техніка)</w:t>
            </w:r>
          </w:p>
        </w:tc>
      </w:tr>
      <w:tr w:rsidR="00F61866" w:rsidRPr="00CB7325" w:rsidTr="00F611D5">
        <w:trPr>
          <w:trHeight w:val="1352"/>
          <w:jc w:val="center"/>
        </w:trPr>
        <w:tc>
          <w:tcPr>
            <w:tcW w:w="576" w:type="dxa"/>
          </w:tcPr>
          <w:p w:rsidR="00F61866" w:rsidRPr="00CB7325" w:rsidRDefault="00F61866"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4.2</w:t>
            </w:r>
          </w:p>
        </w:tc>
        <w:tc>
          <w:tcPr>
            <w:tcW w:w="3147" w:type="dxa"/>
          </w:tcPr>
          <w:p w:rsidR="00F61866" w:rsidRPr="00CB7325" w:rsidRDefault="00F61866" w:rsidP="00117C75">
            <w:pPr>
              <w:pStyle w:val="11"/>
              <w:widowControl w:val="0"/>
              <w:spacing w:line="240" w:lineRule="auto"/>
              <w:ind w:left="-9" w:right="113"/>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F61866" w:rsidRPr="00CB7325" w:rsidRDefault="005551DC" w:rsidP="00F04B4C">
            <w:pPr>
              <w:spacing w:after="0" w:line="240" w:lineRule="auto"/>
              <w:rPr>
                <w:rFonts w:ascii="Times New Roman" w:hAnsi="Times New Roman"/>
                <w:sz w:val="24"/>
                <w:szCs w:val="24"/>
              </w:rPr>
            </w:pPr>
            <w:r w:rsidRPr="00CB7325">
              <w:rPr>
                <w:rFonts w:ascii="Times New Roman" w:hAnsi="Times New Roman"/>
                <w:sz w:val="24"/>
                <w:szCs w:val="24"/>
              </w:rPr>
              <w:t xml:space="preserve">Закупівля здійснюється щодо предмету закупівлі </w:t>
            </w:r>
            <w:r w:rsidR="00F04B4C" w:rsidRPr="00CB7325">
              <w:rPr>
                <w:rFonts w:ascii="Times New Roman" w:hAnsi="Times New Roman"/>
                <w:sz w:val="24"/>
                <w:szCs w:val="24"/>
              </w:rPr>
              <w:t>в цілому.</w:t>
            </w:r>
          </w:p>
          <w:p w:rsidR="00A7153E" w:rsidRPr="00CB7325" w:rsidRDefault="00A7153E" w:rsidP="00130BA6">
            <w:pPr>
              <w:spacing w:after="0" w:line="240" w:lineRule="auto"/>
              <w:rPr>
                <w:rFonts w:ascii="Times New Roman" w:hAnsi="Times New Roman"/>
                <w:sz w:val="24"/>
                <w:szCs w:val="24"/>
                <w:lang w:eastAsia="ru-RU"/>
              </w:rPr>
            </w:pPr>
          </w:p>
        </w:tc>
      </w:tr>
      <w:tr w:rsidR="00F61866" w:rsidRPr="00CB7325" w:rsidTr="00F611D5">
        <w:trPr>
          <w:trHeight w:val="520"/>
          <w:jc w:val="center"/>
        </w:trPr>
        <w:tc>
          <w:tcPr>
            <w:tcW w:w="576" w:type="dxa"/>
          </w:tcPr>
          <w:p w:rsidR="00F61866" w:rsidRPr="00CB7325" w:rsidRDefault="00F61866"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4.3</w:t>
            </w:r>
          </w:p>
        </w:tc>
        <w:tc>
          <w:tcPr>
            <w:tcW w:w="3147" w:type="dxa"/>
          </w:tcPr>
          <w:p w:rsidR="00F61866" w:rsidRPr="00CB7325"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DC59D0" w:rsidRPr="00DC59D0" w:rsidRDefault="00DC59D0" w:rsidP="00DC59D0">
            <w:pPr>
              <w:tabs>
                <w:tab w:val="left" w:pos="1423"/>
              </w:tabs>
              <w:snapToGrid w:val="0"/>
              <w:spacing w:after="0" w:line="240" w:lineRule="auto"/>
              <w:rPr>
                <w:rFonts w:ascii="Times New Roman" w:hAnsi="Times New Roman"/>
                <w:color w:val="000000"/>
                <w:sz w:val="24"/>
                <w:szCs w:val="24"/>
                <w:lang w:val="ru-RU"/>
              </w:rPr>
            </w:pPr>
            <w:r w:rsidRPr="00DC59D0">
              <w:rPr>
                <w:rFonts w:ascii="Times New Roman" w:hAnsi="Times New Roman"/>
                <w:color w:val="000000"/>
                <w:sz w:val="24"/>
                <w:szCs w:val="24"/>
                <w:lang w:val="ru-RU"/>
              </w:rPr>
              <w:t xml:space="preserve">село </w:t>
            </w:r>
            <w:proofErr w:type="spellStart"/>
            <w:r w:rsidRPr="00DC59D0">
              <w:rPr>
                <w:rFonts w:ascii="Times New Roman" w:hAnsi="Times New Roman"/>
                <w:color w:val="000000"/>
                <w:sz w:val="24"/>
                <w:szCs w:val="24"/>
                <w:lang w:val="ru-RU"/>
              </w:rPr>
              <w:t>Зазим'я</w:t>
            </w:r>
            <w:proofErr w:type="spellEnd"/>
            <w:r w:rsidRPr="00DC59D0">
              <w:rPr>
                <w:rFonts w:ascii="Times New Roman" w:hAnsi="Times New Roman"/>
                <w:color w:val="000000"/>
                <w:sz w:val="24"/>
                <w:szCs w:val="24"/>
                <w:lang w:val="ru-RU"/>
              </w:rPr>
              <w:t xml:space="preserve">, </w:t>
            </w:r>
            <w:proofErr w:type="spellStart"/>
            <w:r w:rsidRPr="00DC59D0">
              <w:rPr>
                <w:rFonts w:ascii="Times New Roman" w:hAnsi="Times New Roman"/>
                <w:color w:val="000000"/>
                <w:sz w:val="24"/>
                <w:szCs w:val="24"/>
                <w:lang w:val="ru-RU"/>
              </w:rPr>
              <w:t>вулиця</w:t>
            </w:r>
            <w:proofErr w:type="spellEnd"/>
            <w:r w:rsidRPr="00DC59D0">
              <w:rPr>
                <w:rFonts w:ascii="Times New Roman" w:hAnsi="Times New Roman"/>
                <w:color w:val="000000"/>
                <w:sz w:val="24"/>
                <w:szCs w:val="24"/>
                <w:lang w:val="ru-RU"/>
              </w:rPr>
              <w:t xml:space="preserve"> </w:t>
            </w:r>
            <w:proofErr w:type="spellStart"/>
            <w:r w:rsidRPr="00DC59D0">
              <w:rPr>
                <w:rFonts w:ascii="Times New Roman" w:hAnsi="Times New Roman"/>
                <w:color w:val="000000"/>
                <w:sz w:val="24"/>
                <w:szCs w:val="24"/>
                <w:lang w:val="ru-RU"/>
              </w:rPr>
              <w:t>Гостинна</w:t>
            </w:r>
            <w:proofErr w:type="spellEnd"/>
            <w:r w:rsidRPr="00DC59D0">
              <w:rPr>
                <w:rFonts w:ascii="Times New Roman" w:hAnsi="Times New Roman"/>
                <w:color w:val="000000"/>
                <w:sz w:val="24"/>
                <w:szCs w:val="24"/>
                <w:lang w:val="ru-RU"/>
              </w:rPr>
              <w:t xml:space="preserve">, </w:t>
            </w:r>
            <w:proofErr w:type="spellStart"/>
            <w:r w:rsidRPr="00DC59D0">
              <w:rPr>
                <w:rFonts w:ascii="Times New Roman" w:hAnsi="Times New Roman"/>
                <w:color w:val="000000"/>
                <w:sz w:val="24"/>
                <w:szCs w:val="24"/>
                <w:lang w:val="ru-RU"/>
              </w:rPr>
              <w:t>будинок</w:t>
            </w:r>
            <w:proofErr w:type="spellEnd"/>
            <w:r w:rsidRPr="00DC59D0">
              <w:rPr>
                <w:rFonts w:ascii="Times New Roman" w:hAnsi="Times New Roman"/>
                <w:color w:val="000000"/>
                <w:sz w:val="24"/>
                <w:szCs w:val="24"/>
                <w:lang w:val="ru-RU"/>
              </w:rPr>
              <w:t xml:space="preserve"> 6, </w:t>
            </w:r>
            <w:proofErr w:type="spellStart"/>
            <w:r w:rsidRPr="00DC59D0">
              <w:rPr>
                <w:rFonts w:ascii="Times New Roman" w:hAnsi="Times New Roman"/>
                <w:color w:val="000000"/>
                <w:sz w:val="24"/>
                <w:szCs w:val="24"/>
                <w:lang w:val="ru-RU"/>
              </w:rPr>
              <w:t>Броварський</w:t>
            </w:r>
            <w:proofErr w:type="spellEnd"/>
            <w:r w:rsidRPr="00DC59D0">
              <w:rPr>
                <w:rFonts w:ascii="Times New Roman" w:hAnsi="Times New Roman"/>
                <w:color w:val="000000"/>
                <w:sz w:val="24"/>
                <w:szCs w:val="24"/>
                <w:lang w:val="ru-RU"/>
              </w:rPr>
              <w:t xml:space="preserve"> район, </w:t>
            </w:r>
            <w:proofErr w:type="spellStart"/>
            <w:r w:rsidRPr="00DC59D0">
              <w:rPr>
                <w:rFonts w:ascii="Times New Roman" w:hAnsi="Times New Roman"/>
                <w:color w:val="000000"/>
                <w:sz w:val="24"/>
                <w:szCs w:val="24"/>
                <w:lang w:val="ru-RU"/>
              </w:rPr>
              <w:t>Київська</w:t>
            </w:r>
            <w:proofErr w:type="spellEnd"/>
            <w:r w:rsidRPr="00DC59D0">
              <w:rPr>
                <w:rFonts w:ascii="Times New Roman" w:hAnsi="Times New Roman"/>
                <w:color w:val="000000"/>
                <w:sz w:val="24"/>
                <w:szCs w:val="24"/>
                <w:lang w:val="ru-RU"/>
              </w:rPr>
              <w:t xml:space="preserve"> область, </w:t>
            </w:r>
            <w:proofErr w:type="spellStart"/>
            <w:r w:rsidRPr="00DC59D0">
              <w:rPr>
                <w:rFonts w:ascii="Times New Roman" w:hAnsi="Times New Roman"/>
                <w:color w:val="000000"/>
                <w:sz w:val="24"/>
                <w:szCs w:val="24"/>
                <w:lang w:val="ru-RU"/>
              </w:rPr>
              <w:t>Україна</w:t>
            </w:r>
            <w:proofErr w:type="spellEnd"/>
            <w:r w:rsidRPr="00DC59D0">
              <w:rPr>
                <w:rFonts w:ascii="Times New Roman" w:hAnsi="Times New Roman"/>
                <w:color w:val="000000"/>
                <w:sz w:val="24"/>
                <w:szCs w:val="24"/>
                <w:lang w:val="ru-RU"/>
              </w:rPr>
              <w:t xml:space="preserve"> 07415</w:t>
            </w:r>
          </w:p>
          <w:p w:rsidR="00831B19" w:rsidRDefault="00DC59D0" w:rsidP="00831B19">
            <w:pPr>
              <w:tabs>
                <w:tab w:val="left" w:pos="1423"/>
              </w:tabs>
              <w:snapToGrid w:val="0"/>
              <w:spacing w:after="0" w:line="240" w:lineRule="auto"/>
              <w:rPr>
                <w:rFonts w:ascii="Times New Roman" w:hAnsi="Times New Roman"/>
                <w:sz w:val="24"/>
                <w:szCs w:val="24"/>
              </w:rPr>
            </w:pPr>
            <w:proofErr w:type="spellStart"/>
            <w:r>
              <w:rPr>
                <w:rFonts w:ascii="Times New Roman" w:hAnsi="Times New Roman"/>
                <w:color w:val="000000"/>
                <w:sz w:val="24"/>
                <w:szCs w:val="24"/>
                <w:lang w:val="ru-RU"/>
              </w:rPr>
              <w:t>Кількість</w:t>
            </w:r>
            <w:proofErr w:type="spellEnd"/>
            <w:r>
              <w:rPr>
                <w:rFonts w:ascii="Times New Roman" w:hAnsi="Times New Roman"/>
                <w:color w:val="000000"/>
                <w:sz w:val="24"/>
                <w:szCs w:val="24"/>
                <w:lang w:val="ru-RU"/>
              </w:rPr>
              <w:t xml:space="preserve"> -</w:t>
            </w:r>
            <w:r w:rsidR="00831B19">
              <w:rPr>
                <w:rFonts w:ascii="Times New Roman" w:hAnsi="Times New Roman"/>
                <w:color w:val="000000"/>
                <w:sz w:val="24"/>
                <w:szCs w:val="24"/>
              </w:rPr>
              <w:t>1 од</w:t>
            </w:r>
            <w:r w:rsidR="007A4FC4">
              <w:rPr>
                <w:rFonts w:ascii="Times New Roman" w:hAnsi="Times New Roman"/>
                <w:color w:val="000000"/>
                <w:sz w:val="24"/>
                <w:szCs w:val="24"/>
              </w:rPr>
              <w:t>иниця</w:t>
            </w:r>
          </w:p>
          <w:p w:rsidR="00F61866" w:rsidRPr="00CB7325" w:rsidRDefault="00F61866" w:rsidP="00831B19">
            <w:pPr>
              <w:tabs>
                <w:tab w:val="left" w:pos="1423"/>
              </w:tabs>
              <w:snapToGrid w:val="0"/>
              <w:spacing w:after="0" w:line="240" w:lineRule="auto"/>
              <w:rPr>
                <w:rFonts w:ascii="Times New Roman" w:hAnsi="Times New Roman"/>
                <w:sz w:val="24"/>
                <w:szCs w:val="24"/>
              </w:rPr>
            </w:pPr>
          </w:p>
        </w:tc>
      </w:tr>
      <w:tr w:rsidR="00D02DCE" w:rsidRPr="00CB7325" w:rsidTr="00D9725D">
        <w:trPr>
          <w:trHeight w:val="520"/>
          <w:jc w:val="center"/>
        </w:trPr>
        <w:tc>
          <w:tcPr>
            <w:tcW w:w="576" w:type="dxa"/>
          </w:tcPr>
          <w:p w:rsidR="00D02DCE" w:rsidRPr="00CB7325" w:rsidRDefault="00D02DCE"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4.4</w:t>
            </w:r>
          </w:p>
        </w:tc>
        <w:tc>
          <w:tcPr>
            <w:tcW w:w="3147" w:type="dxa"/>
          </w:tcPr>
          <w:p w:rsidR="00D02DCE" w:rsidRPr="00CB7325" w:rsidRDefault="00D02DCE" w:rsidP="00117C75">
            <w:pPr>
              <w:pStyle w:val="11"/>
              <w:widowControl w:val="0"/>
              <w:spacing w:line="240" w:lineRule="auto"/>
              <w:ind w:left="-9" w:right="113"/>
              <w:rPr>
                <w:rFonts w:ascii="Times New Roman" w:hAnsi="Times New Roman" w:cs="Times New Roman"/>
                <w:sz w:val="24"/>
                <w:szCs w:val="24"/>
                <w:lang w:val="uk-UA"/>
              </w:rPr>
            </w:pPr>
            <w:r w:rsidRPr="00CB7325">
              <w:rPr>
                <w:rFonts w:ascii="Times New Roman" w:hAnsi="Times New Roman" w:cs="Times New Roman"/>
                <w:sz w:val="24"/>
                <w:szCs w:val="24"/>
                <w:lang w:val="uk-UA"/>
              </w:rPr>
              <w:t>строк поставки товарів (надання послуг, виконання робіт)</w:t>
            </w:r>
          </w:p>
        </w:tc>
        <w:tc>
          <w:tcPr>
            <w:tcW w:w="6273" w:type="dxa"/>
            <w:shd w:val="clear" w:color="auto" w:fill="auto"/>
          </w:tcPr>
          <w:p w:rsidR="00D02DCE" w:rsidRPr="00CB7325" w:rsidRDefault="00D02DCE" w:rsidP="00EB01F9">
            <w:pPr>
              <w:pStyle w:val="11"/>
              <w:widowControl w:val="0"/>
              <w:spacing w:before="120" w:line="240" w:lineRule="auto"/>
              <w:ind w:right="113"/>
              <w:jc w:val="both"/>
              <w:rPr>
                <w:rFonts w:ascii="Times New Roman" w:hAnsi="Times New Roman" w:cs="Times New Roman"/>
                <w:sz w:val="24"/>
                <w:szCs w:val="24"/>
                <w:lang w:val="uk-UA"/>
              </w:rPr>
            </w:pPr>
            <w:r w:rsidRPr="00C129BF">
              <w:rPr>
                <w:rFonts w:ascii="Times New Roman" w:hAnsi="Times New Roman" w:cs="Times New Roman"/>
                <w:sz w:val="24"/>
                <w:szCs w:val="24"/>
                <w:lang w:val="uk-UA"/>
              </w:rPr>
              <w:t xml:space="preserve">До </w:t>
            </w:r>
            <w:r w:rsidR="00B85A43" w:rsidRPr="00C129BF">
              <w:rPr>
                <w:rFonts w:ascii="Times New Roman" w:hAnsi="Times New Roman" w:cs="Times New Roman"/>
                <w:b/>
                <w:sz w:val="24"/>
                <w:szCs w:val="24"/>
                <w:lang w:val="uk-UA"/>
              </w:rPr>
              <w:t>31</w:t>
            </w:r>
            <w:r w:rsidRPr="00C129BF">
              <w:rPr>
                <w:rFonts w:ascii="Times New Roman" w:hAnsi="Times New Roman" w:cs="Times New Roman"/>
                <w:b/>
                <w:sz w:val="24"/>
                <w:szCs w:val="24"/>
                <w:lang w:val="uk-UA"/>
              </w:rPr>
              <w:t>.</w:t>
            </w:r>
            <w:r w:rsidR="000F4214" w:rsidRPr="00C129BF">
              <w:rPr>
                <w:rFonts w:ascii="Times New Roman" w:hAnsi="Times New Roman" w:cs="Times New Roman"/>
                <w:b/>
                <w:sz w:val="24"/>
                <w:szCs w:val="24"/>
                <w:lang w:val="uk-UA"/>
              </w:rPr>
              <w:t>12</w:t>
            </w:r>
            <w:r w:rsidRPr="00C129BF">
              <w:rPr>
                <w:rFonts w:ascii="Times New Roman" w:hAnsi="Times New Roman" w:cs="Times New Roman"/>
                <w:b/>
                <w:sz w:val="24"/>
                <w:szCs w:val="24"/>
                <w:lang w:val="uk-UA"/>
              </w:rPr>
              <w:t>.20</w:t>
            </w:r>
            <w:r w:rsidR="007E4365" w:rsidRPr="00C129BF">
              <w:rPr>
                <w:rFonts w:ascii="Times New Roman" w:hAnsi="Times New Roman" w:cs="Times New Roman"/>
                <w:b/>
                <w:sz w:val="24"/>
                <w:szCs w:val="24"/>
              </w:rPr>
              <w:t>24</w:t>
            </w:r>
            <w:r w:rsidRPr="00C129BF">
              <w:rPr>
                <w:rFonts w:ascii="Times New Roman" w:hAnsi="Times New Roman" w:cs="Times New Roman"/>
                <w:sz w:val="24"/>
                <w:szCs w:val="24"/>
                <w:lang w:val="uk-UA"/>
              </w:rPr>
              <w:t xml:space="preserve"> р.</w:t>
            </w:r>
          </w:p>
        </w:tc>
      </w:tr>
      <w:tr w:rsidR="00D02DCE" w:rsidRPr="00CB7325" w:rsidTr="00F611D5">
        <w:trPr>
          <w:trHeight w:val="520"/>
          <w:jc w:val="center"/>
        </w:trPr>
        <w:tc>
          <w:tcPr>
            <w:tcW w:w="576" w:type="dxa"/>
          </w:tcPr>
          <w:p w:rsidR="00D02DCE" w:rsidRPr="00CB7325" w:rsidRDefault="00D02DCE"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lastRenderedPageBreak/>
              <w:t>5</w:t>
            </w:r>
          </w:p>
        </w:tc>
        <w:tc>
          <w:tcPr>
            <w:tcW w:w="3147" w:type="dxa"/>
          </w:tcPr>
          <w:p w:rsidR="00D02DCE" w:rsidRPr="00CB7325" w:rsidRDefault="00D02DCE" w:rsidP="00117C75">
            <w:pPr>
              <w:pStyle w:val="11"/>
              <w:widowControl w:val="0"/>
              <w:spacing w:line="240" w:lineRule="auto"/>
              <w:ind w:right="113"/>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Недискримінація учасників</w:t>
            </w:r>
          </w:p>
        </w:tc>
        <w:tc>
          <w:tcPr>
            <w:tcW w:w="6273" w:type="dxa"/>
          </w:tcPr>
          <w:p w:rsidR="00D02DCE" w:rsidRPr="00CB7325" w:rsidRDefault="00247CB3" w:rsidP="00247CB3">
            <w:pPr>
              <w:pStyle w:val="11"/>
              <w:widowControl w:val="0"/>
              <w:spacing w:line="240" w:lineRule="auto"/>
              <w:ind w:left="34" w:right="113" w:hanging="21"/>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Учасники (резиденти та нерезиденти) </w:t>
            </w:r>
            <w:r w:rsidR="00D02DCE" w:rsidRPr="00CB7325">
              <w:rPr>
                <w:rFonts w:ascii="Times New Roman" w:hAnsi="Times New Roman" w:cs="Times New Roman"/>
                <w:sz w:val="24"/>
                <w:szCs w:val="24"/>
                <w:lang w:val="uk-UA"/>
              </w:rPr>
              <w:t>всіх форм власності та організаційно-правових форм беруть участь у процедурах закупівель на рівних умовах.</w:t>
            </w:r>
          </w:p>
        </w:tc>
      </w:tr>
      <w:tr w:rsidR="00D02DCE" w:rsidRPr="00CB7325" w:rsidTr="00F611D5">
        <w:trPr>
          <w:trHeight w:val="274"/>
          <w:jc w:val="center"/>
        </w:trPr>
        <w:tc>
          <w:tcPr>
            <w:tcW w:w="576" w:type="dxa"/>
          </w:tcPr>
          <w:p w:rsidR="00D02DCE" w:rsidRPr="00CB7325" w:rsidRDefault="00D02DCE" w:rsidP="00117C75">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6</w:t>
            </w:r>
          </w:p>
        </w:tc>
        <w:tc>
          <w:tcPr>
            <w:tcW w:w="3147" w:type="dxa"/>
          </w:tcPr>
          <w:p w:rsidR="00D02DCE" w:rsidRPr="00CB7325" w:rsidRDefault="00D02DCE" w:rsidP="00117C75">
            <w:pPr>
              <w:pStyle w:val="11"/>
              <w:widowControl w:val="0"/>
              <w:spacing w:line="240" w:lineRule="auto"/>
              <w:ind w:right="113"/>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D02DCE" w:rsidRPr="00CB7325" w:rsidRDefault="00D02DCE" w:rsidP="00117C75">
            <w:pPr>
              <w:spacing w:after="0" w:line="240" w:lineRule="auto"/>
              <w:jc w:val="both"/>
              <w:rPr>
                <w:rFonts w:ascii="Times New Roman" w:hAnsi="Times New Roman"/>
                <w:sz w:val="24"/>
                <w:szCs w:val="24"/>
              </w:rPr>
            </w:pPr>
            <w:r w:rsidRPr="00CB7325">
              <w:rPr>
                <w:rFonts w:ascii="Times New Roman" w:hAnsi="Times New Roman"/>
                <w:sz w:val="24"/>
                <w:szCs w:val="24"/>
              </w:rPr>
              <w:t xml:space="preserve">Валютою тендерної пропозиції є гривня. </w:t>
            </w:r>
          </w:p>
          <w:p w:rsidR="00D02DCE" w:rsidRPr="00CB7325" w:rsidRDefault="00D02DCE" w:rsidP="00117C75">
            <w:pPr>
              <w:spacing w:after="0" w:line="240" w:lineRule="auto"/>
              <w:jc w:val="both"/>
              <w:rPr>
                <w:rFonts w:ascii="Times New Roman" w:hAnsi="Times New Roman"/>
                <w:color w:val="000000"/>
                <w:sz w:val="24"/>
                <w:szCs w:val="24"/>
                <w:lang w:eastAsia="ru-RU"/>
              </w:rPr>
            </w:pPr>
            <w:r w:rsidRPr="00CB7325">
              <w:rPr>
                <w:rFonts w:ascii="Times New Roman" w:hAnsi="Times New Roman" w:cs="Times New Roman"/>
                <w:sz w:val="24"/>
                <w:szCs w:val="24"/>
              </w:rPr>
              <w:t>У разі якщо учасником процедури закупівлі є нерезидент,</w:t>
            </w:r>
            <w:r w:rsidRPr="00CB7325">
              <w:rPr>
                <w:rFonts w:ascii="Times New Roman" w:hAnsi="Times New Roman" w:cs="Times New Roman"/>
                <w:b/>
                <w:sz w:val="24"/>
                <w:szCs w:val="24"/>
              </w:rPr>
              <w:t xml:space="preserve">  </w:t>
            </w:r>
            <w:r w:rsidRPr="00CB7325">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7</w:t>
            </w:r>
          </w:p>
        </w:tc>
        <w:tc>
          <w:tcPr>
            <w:tcW w:w="3147" w:type="dxa"/>
            <w:vAlign w:val="center"/>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rsidR="00247CB3" w:rsidRPr="00CB7325" w:rsidRDefault="00247CB3" w:rsidP="00247CB3">
            <w:pPr>
              <w:pStyle w:val="11"/>
              <w:widowControl w:val="0"/>
              <w:spacing w:line="240" w:lineRule="auto"/>
              <w:ind w:left="34" w:right="113" w:hanging="21"/>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DCE" w:rsidRPr="00CB7325" w:rsidRDefault="00D02DCE">
            <w:pPr>
              <w:pStyle w:val="11"/>
              <w:widowControl w:val="0"/>
              <w:spacing w:line="240" w:lineRule="auto"/>
              <w:ind w:left="34" w:right="113" w:hanging="21"/>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59D0" w:rsidRPr="00DC59D0" w:rsidRDefault="00DC59D0" w:rsidP="00DC59D0">
            <w:pPr>
              <w:pStyle w:val="11"/>
              <w:spacing w:line="240" w:lineRule="auto"/>
              <w:ind w:left="34" w:right="113" w:hanging="21"/>
              <w:rPr>
                <w:rFonts w:ascii="Times New Roman" w:hAnsi="Times New Roman"/>
                <w:sz w:val="24"/>
                <w:szCs w:val="24"/>
                <w:shd w:val="clear" w:color="auto" w:fill="FFFFFF"/>
              </w:rPr>
            </w:pPr>
            <w:r w:rsidRPr="00DC59D0">
              <w:rPr>
                <w:rFonts w:ascii="Times New Roman" w:hAnsi="Times New Roman"/>
                <w:sz w:val="24"/>
                <w:szCs w:val="24"/>
                <w:shd w:val="clear" w:color="auto" w:fill="FFFFFF"/>
                <w:lang w:val="uk-UA"/>
              </w:rPr>
              <w:t xml:space="preserve">Уся інформація розміщується в електронній системі </w:t>
            </w:r>
            <w:proofErr w:type="spellStart"/>
            <w:r w:rsidRPr="00DC59D0">
              <w:rPr>
                <w:rFonts w:ascii="Times New Roman" w:hAnsi="Times New Roman"/>
                <w:sz w:val="24"/>
                <w:szCs w:val="24"/>
                <w:shd w:val="clear" w:color="auto" w:fill="FFFFFF"/>
                <w:lang w:val="uk-UA"/>
              </w:rPr>
              <w:t>закупівель</w:t>
            </w:r>
            <w:proofErr w:type="spellEnd"/>
            <w:r w:rsidRPr="00DC59D0">
              <w:rPr>
                <w:rFonts w:ascii="Times New Roman" w:hAnsi="Times New Roman"/>
                <w:sz w:val="24"/>
                <w:szCs w:val="24"/>
                <w:shd w:val="clear" w:color="auto" w:fill="FFFFFF"/>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C59D0">
              <w:rPr>
                <w:rFonts w:ascii="Times New Roman" w:hAnsi="Times New Roman"/>
                <w:sz w:val="24"/>
                <w:szCs w:val="24"/>
                <w:shd w:val="clear" w:color="auto" w:fill="FFFFFF"/>
                <w:lang w:val="uk-UA"/>
              </w:rPr>
              <w:t>знака</w:t>
            </w:r>
            <w:proofErr w:type="spellEnd"/>
            <w:r w:rsidRPr="00DC59D0">
              <w:rPr>
                <w:rFonts w:ascii="Times New Roman" w:hAnsi="Times New Roman"/>
                <w:sz w:val="24"/>
                <w:szCs w:val="24"/>
                <w:shd w:val="clear" w:color="auto" w:fill="FFFFFF"/>
                <w:lang w:val="uk-UA"/>
              </w:rPr>
              <w:t xml:space="preserve"> для товарів та послуг), загальноприйняті міжнародні терміни). </w:t>
            </w:r>
            <w:proofErr w:type="spellStart"/>
            <w:r w:rsidRPr="00DC59D0">
              <w:rPr>
                <w:rFonts w:ascii="Times New Roman" w:hAnsi="Times New Roman"/>
                <w:sz w:val="24"/>
                <w:szCs w:val="24"/>
                <w:shd w:val="clear" w:color="auto" w:fill="FFFFFF"/>
              </w:rPr>
              <w:t>Тендерна</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пропозиція</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всі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передбачені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вимогами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документації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додатками</w:t>
            </w:r>
            <w:proofErr w:type="spellEnd"/>
            <w:r w:rsidRPr="00DC59D0">
              <w:rPr>
                <w:rFonts w:ascii="Times New Roman" w:hAnsi="Times New Roman"/>
                <w:sz w:val="24"/>
                <w:szCs w:val="24"/>
                <w:shd w:val="clear" w:color="auto" w:fill="FFFFFF"/>
              </w:rPr>
              <w:t xml:space="preserve"> до </w:t>
            </w:r>
            <w:proofErr w:type="spellStart"/>
            <w:r w:rsidRPr="00DC59D0">
              <w:rPr>
                <w:rFonts w:ascii="Times New Roman" w:hAnsi="Times New Roman"/>
                <w:sz w:val="24"/>
                <w:szCs w:val="24"/>
                <w:shd w:val="clear" w:color="auto" w:fill="FFFFFF"/>
              </w:rPr>
              <w:t>неї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складаються</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українською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або</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копії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документів</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передбачені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вимогами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документації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додатками</w:t>
            </w:r>
            <w:proofErr w:type="spellEnd"/>
            <w:r w:rsidRPr="00DC59D0">
              <w:rPr>
                <w:rFonts w:ascii="Times New Roman" w:hAnsi="Times New Roman"/>
                <w:sz w:val="24"/>
                <w:szCs w:val="24"/>
                <w:shd w:val="clear" w:color="auto" w:fill="FFFFFF"/>
              </w:rPr>
              <w:t xml:space="preserve"> до </w:t>
            </w:r>
            <w:proofErr w:type="spellStart"/>
            <w:r w:rsidRPr="00DC59D0">
              <w:rPr>
                <w:rFonts w:ascii="Times New Roman" w:hAnsi="Times New Roman"/>
                <w:sz w:val="24"/>
                <w:szCs w:val="24"/>
                <w:shd w:val="clear" w:color="auto" w:fill="FFFFFF"/>
              </w:rPr>
              <w:t>неї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надаються</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Учасником</w:t>
            </w:r>
            <w:proofErr w:type="spellEnd"/>
            <w:r w:rsidRPr="00DC59D0">
              <w:rPr>
                <w:rFonts w:ascii="Times New Roman" w:hAnsi="Times New Roman"/>
                <w:sz w:val="24"/>
                <w:szCs w:val="24"/>
                <w:shd w:val="clear" w:color="auto" w:fill="FFFFFF"/>
              </w:rPr>
              <w:t xml:space="preserve"> у </w:t>
            </w:r>
            <w:proofErr w:type="spellStart"/>
            <w:r w:rsidRPr="00DC59D0">
              <w:rPr>
                <w:rFonts w:ascii="Times New Roman" w:hAnsi="Times New Roman"/>
                <w:sz w:val="24"/>
                <w:szCs w:val="24"/>
                <w:shd w:val="clear" w:color="auto" w:fill="FFFFFF"/>
              </w:rPr>
              <w:t>складі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пропозиції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викладені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іншими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повинні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надаватися</w:t>
            </w:r>
            <w:proofErr w:type="spellEnd"/>
            <w:r w:rsidRPr="00DC59D0">
              <w:rPr>
                <w:rFonts w:ascii="Times New Roman" w:hAnsi="Times New Roman"/>
                <w:sz w:val="24"/>
                <w:szCs w:val="24"/>
                <w:shd w:val="clear" w:color="auto" w:fill="FFFFFF"/>
              </w:rPr>
              <w:t xml:space="preserve"> разом </w:t>
            </w:r>
            <w:proofErr w:type="spellStart"/>
            <w:r w:rsidRPr="00DC59D0">
              <w:rPr>
                <w:rFonts w:ascii="Times New Roman" w:hAnsi="Times New Roman"/>
                <w:sz w:val="24"/>
                <w:szCs w:val="24"/>
                <w:shd w:val="clear" w:color="auto" w:fill="FFFFFF"/>
              </w:rPr>
              <w:t>із</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їх</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автентичним</w:t>
            </w:r>
            <w:proofErr w:type="spellEnd"/>
            <w:r w:rsidRPr="00DC59D0">
              <w:rPr>
                <w:rFonts w:ascii="Times New Roman" w:hAnsi="Times New Roman"/>
                <w:sz w:val="24"/>
                <w:szCs w:val="24"/>
                <w:shd w:val="clear" w:color="auto" w:fill="FFFFFF"/>
              </w:rPr>
              <w:t xml:space="preserve"> перекладом </w:t>
            </w:r>
            <w:proofErr w:type="spellStart"/>
            <w:r w:rsidRPr="00DC59D0">
              <w:rPr>
                <w:rFonts w:ascii="Times New Roman" w:hAnsi="Times New Roman"/>
                <w:sz w:val="24"/>
                <w:szCs w:val="24"/>
                <w:shd w:val="clear" w:color="auto" w:fill="FFFFFF"/>
              </w:rPr>
              <w:t>українською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мовою</w:t>
            </w:r>
            <w:proofErr w:type="spellEnd"/>
            <w:r w:rsidRPr="00DC59D0">
              <w:rPr>
                <w:rFonts w:ascii="Times New Roman" w:hAnsi="Times New Roman"/>
                <w:sz w:val="24"/>
                <w:szCs w:val="24"/>
                <w:shd w:val="clear" w:color="auto" w:fill="FFFFFF"/>
              </w:rPr>
              <w:t xml:space="preserve">. </w:t>
            </w:r>
          </w:p>
          <w:p w:rsidR="00DC59D0" w:rsidRPr="00DC59D0" w:rsidRDefault="00DC59D0" w:rsidP="00DC59D0">
            <w:pPr>
              <w:pStyle w:val="11"/>
              <w:spacing w:line="240" w:lineRule="auto"/>
              <w:ind w:left="34" w:right="113" w:hanging="21"/>
              <w:rPr>
                <w:rFonts w:ascii="Times New Roman" w:hAnsi="Times New Roman"/>
                <w:b/>
                <w:sz w:val="24"/>
                <w:szCs w:val="24"/>
                <w:shd w:val="clear" w:color="auto" w:fill="FFFFFF"/>
              </w:rPr>
            </w:pPr>
            <w:proofErr w:type="spellStart"/>
            <w:r w:rsidRPr="00DC59D0">
              <w:rPr>
                <w:rFonts w:ascii="Times New Roman" w:hAnsi="Times New Roman"/>
                <w:b/>
                <w:sz w:val="24"/>
                <w:szCs w:val="24"/>
                <w:shd w:val="clear" w:color="auto" w:fill="FFFFFF"/>
              </w:rPr>
              <w:t>Виключення</w:t>
            </w:r>
            <w:proofErr w:type="spellEnd"/>
            <w:r w:rsidRPr="00DC59D0">
              <w:rPr>
                <w:rFonts w:ascii="Times New Roman" w:hAnsi="Times New Roman"/>
                <w:b/>
                <w:sz w:val="24"/>
                <w:szCs w:val="24"/>
                <w:shd w:val="clear" w:color="auto" w:fill="FFFFFF"/>
              </w:rPr>
              <w:t>:</w:t>
            </w:r>
          </w:p>
          <w:p w:rsidR="00DC59D0" w:rsidRPr="00DC59D0" w:rsidRDefault="00DC59D0" w:rsidP="00DC59D0">
            <w:pPr>
              <w:pStyle w:val="11"/>
              <w:spacing w:line="240" w:lineRule="auto"/>
              <w:ind w:left="34" w:right="113" w:hanging="21"/>
              <w:rPr>
                <w:rFonts w:ascii="Times New Roman" w:hAnsi="Times New Roman"/>
                <w:sz w:val="24"/>
                <w:szCs w:val="24"/>
                <w:shd w:val="clear" w:color="auto" w:fill="FFFFFF"/>
              </w:rPr>
            </w:pPr>
            <w:r w:rsidRPr="00DC59D0">
              <w:rPr>
                <w:rFonts w:ascii="Times New Roman" w:hAnsi="Times New Roman"/>
                <w:sz w:val="24"/>
                <w:szCs w:val="24"/>
                <w:shd w:val="clear" w:color="auto" w:fill="FFFFFF"/>
              </w:rPr>
              <w:t xml:space="preserve">1. </w:t>
            </w:r>
            <w:proofErr w:type="spellStart"/>
            <w:r w:rsidRPr="00DC59D0">
              <w:rPr>
                <w:rFonts w:ascii="Times New Roman" w:hAnsi="Times New Roman"/>
                <w:sz w:val="24"/>
                <w:szCs w:val="24"/>
                <w:shd w:val="clear" w:color="auto" w:fill="FFFFFF"/>
              </w:rPr>
              <w:t>Замовник</w:t>
            </w:r>
            <w:proofErr w:type="spellEnd"/>
            <w:r w:rsidRPr="00DC59D0">
              <w:rPr>
                <w:rFonts w:ascii="Times New Roman" w:hAnsi="Times New Roman"/>
                <w:sz w:val="24"/>
                <w:szCs w:val="24"/>
                <w:shd w:val="clear" w:color="auto" w:fill="FFFFFF"/>
              </w:rPr>
              <w:t xml:space="preserve"> не </w:t>
            </w:r>
            <w:proofErr w:type="spellStart"/>
            <w:r w:rsidRPr="00DC59D0">
              <w:rPr>
                <w:rFonts w:ascii="Times New Roman" w:hAnsi="Times New Roman"/>
                <w:sz w:val="24"/>
                <w:szCs w:val="24"/>
                <w:shd w:val="clear" w:color="auto" w:fill="FFFFFF"/>
              </w:rPr>
              <w:t>зобов’язаний</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розглядати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не </w:t>
            </w:r>
            <w:proofErr w:type="spellStart"/>
            <w:r w:rsidRPr="00DC59D0">
              <w:rPr>
                <w:rFonts w:ascii="Times New Roman" w:hAnsi="Times New Roman"/>
                <w:sz w:val="24"/>
                <w:szCs w:val="24"/>
                <w:shd w:val="clear" w:color="auto" w:fill="FFFFFF"/>
              </w:rPr>
              <w:t>передбачені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вимогами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тендерної</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документації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додатками</w:t>
            </w:r>
            <w:proofErr w:type="spellEnd"/>
            <w:r w:rsidRPr="00DC59D0">
              <w:rPr>
                <w:rFonts w:ascii="Times New Roman" w:hAnsi="Times New Roman"/>
                <w:sz w:val="24"/>
                <w:szCs w:val="24"/>
                <w:shd w:val="clear" w:color="auto" w:fill="FFFFFF"/>
              </w:rPr>
              <w:t xml:space="preserve"> до </w:t>
            </w:r>
            <w:proofErr w:type="spellStart"/>
            <w:r w:rsidRPr="00DC59D0">
              <w:rPr>
                <w:rFonts w:ascii="Times New Roman" w:hAnsi="Times New Roman"/>
                <w:sz w:val="24"/>
                <w:szCs w:val="24"/>
                <w:shd w:val="clear" w:color="auto" w:fill="FFFFFF"/>
              </w:rPr>
              <w:t>неї</w:t>
            </w:r>
            <w:proofErr w:type="spellEnd"/>
            <w:r w:rsidRPr="00DC59D0">
              <w:rPr>
                <w:rFonts w:ascii="Times New Roman" w:hAnsi="Times New Roman"/>
                <w:sz w:val="24"/>
                <w:szCs w:val="24"/>
                <w:shd w:val="clear" w:color="auto" w:fill="FFFFFF"/>
              </w:rPr>
              <w:t xml:space="preserve"> та </w:t>
            </w:r>
            <w:proofErr w:type="spellStart"/>
            <w:r w:rsidRPr="00DC59D0">
              <w:rPr>
                <w:rFonts w:ascii="Times New Roman" w:hAnsi="Times New Roman"/>
                <w:sz w:val="24"/>
                <w:szCs w:val="24"/>
                <w:shd w:val="clear" w:color="auto" w:fill="FFFFFF"/>
              </w:rPr>
              <w:t>які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учасник</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додатково</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надає</w:t>
            </w:r>
            <w:proofErr w:type="spellEnd"/>
            <w:r w:rsidRPr="00DC59D0">
              <w:rPr>
                <w:rFonts w:ascii="Times New Roman" w:hAnsi="Times New Roman"/>
                <w:sz w:val="24"/>
                <w:szCs w:val="24"/>
                <w:shd w:val="clear" w:color="auto" w:fill="FFFFFF"/>
              </w:rPr>
              <w:t xml:space="preserve"> на </w:t>
            </w:r>
            <w:proofErr w:type="spellStart"/>
            <w:r w:rsidRPr="00DC59D0">
              <w:rPr>
                <w:rFonts w:ascii="Times New Roman" w:hAnsi="Times New Roman"/>
                <w:sz w:val="24"/>
                <w:szCs w:val="24"/>
                <w:shd w:val="clear" w:color="auto" w:fill="FFFFFF"/>
              </w:rPr>
              <w:t>власний</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розсуд</w:t>
            </w:r>
            <w:proofErr w:type="spellEnd"/>
            <w:r w:rsidRPr="00DC59D0">
              <w:rPr>
                <w:rFonts w:ascii="Times New Roman" w:hAnsi="Times New Roman"/>
                <w:sz w:val="24"/>
                <w:szCs w:val="24"/>
                <w:shd w:val="clear" w:color="auto" w:fill="FFFFFF"/>
              </w:rPr>
              <w:t xml:space="preserve">, у тому </w:t>
            </w:r>
            <w:proofErr w:type="spellStart"/>
            <w:r w:rsidRPr="00DC59D0">
              <w:rPr>
                <w:rFonts w:ascii="Times New Roman" w:hAnsi="Times New Roman"/>
                <w:sz w:val="24"/>
                <w:szCs w:val="24"/>
                <w:shd w:val="clear" w:color="auto" w:fill="FFFFFF"/>
              </w:rPr>
              <w:t>числі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якщо</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такі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документи</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надані</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іноземною</w:t>
            </w:r>
            <w:proofErr w:type="spellEnd"/>
            <w:r w:rsidRPr="00DC59D0">
              <w:rPr>
                <w:rFonts w:ascii="Times New Roman" w:hAnsi="Times New Roman"/>
                <w:sz w:val="24"/>
                <w:szCs w:val="24"/>
                <w:shd w:val="clear" w:color="auto" w:fill="FFFFFF"/>
              </w:rPr>
              <w:t xml:space="preserve"> </w:t>
            </w:r>
            <w:proofErr w:type="spellStart"/>
            <w:r w:rsidRPr="00DC59D0">
              <w:rPr>
                <w:rFonts w:ascii="Times New Roman" w:hAnsi="Times New Roman"/>
                <w:sz w:val="24"/>
                <w:szCs w:val="24"/>
                <w:shd w:val="clear" w:color="auto" w:fill="FFFFFF"/>
              </w:rPr>
              <w:t>мовою</w:t>
            </w:r>
            <w:proofErr w:type="spellEnd"/>
            <w:r w:rsidRPr="00DC59D0">
              <w:rPr>
                <w:rFonts w:ascii="Times New Roman" w:hAnsi="Times New Roman"/>
                <w:sz w:val="24"/>
                <w:szCs w:val="24"/>
                <w:shd w:val="clear" w:color="auto" w:fill="FFFFFF"/>
              </w:rPr>
              <w:t xml:space="preserve"> </w:t>
            </w:r>
            <w:proofErr w:type="gramStart"/>
            <w:r w:rsidRPr="00DC59D0">
              <w:rPr>
                <w:rFonts w:ascii="Times New Roman" w:hAnsi="Times New Roman"/>
                <w:sz w:val="24"/>
                <w:szCs w:val="24"/>
                <w:shd w:val="clear" w:color="auto" w:fill="FFFFFF"/>
              </w:rPr>
              <w:t>без перекладу</w:t>
            </w:r>
            <w:proofErr w:type="gramEnd"/>
            <w:r w:rsidRPr="00DC59D0">
              <w:rPr>
                <w:rFonts w:ascii="Times New Roman" w:hAnsi="Times New Roman"/>
                <w:sz w:val="24"/>
                <w:szCs w:val="24"/>
                <w:shd w:val="clear" w:color="auto" w:fill="FFFFFF"/>
              </w:rPr>
              <w:t>.</w:t>
            </w:r>
          </w:p>
          <w:p w:rsidR="00D02DCE" w:rsidRPr="00CB7325" w:rsidRDefault="00DC59D0" w:rsidP="00DC59D0">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DC59D0">
              <w:rPr>
                <w:rFonts w:ascii="Times New Roman" w:hAnsi="Times New Roman" w:cs="Times New Roman"/>
                <w:color w:val="auto"/>
                <w:sz w:val="24"/>
                <w:szCs w:val="24"/>
                <w:shd w:val="clear" w:color="auto" w:fill="FFFFFF"/>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C59D0">
              <w:rPr>
                <w:rFonts w:ascii="Times New Roman" w:hAnsi="Times New Roman" w:cs="Times New Roman"/>
                <w:color w:val="auto"/>
                <w:sz w:val="24"/>
                <w:szCs w:val="24"/>
                <w:shd w:val="clear" w:color="auto" w:fill="FFFFFF"/>
                <w:lang w:val="uk-UA"/>
              </w:rPr>
              <w:t>вимозі</w:t>
            </w:r>
            <w:proofErr w:type="spellEnd"/>
            <w:r w:rsidRPr="00DC59D0">
              <w:rPr>
                <w:rFonts w:ascii="Times New Roman" w:hAnsi="Times New Roman" w:cs="Times New Roman"/>
                <w:color w:val="auto"/>
                <w:sz w:val="24"/>
                <w:szCs w:val="24"/>
                <w:shd w:val="clear" w:color="auto" w:fill="FFFFFF"/>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475F" w:rsidRPr="00CB7325" w:rsidTr="00870042">
        <w:tblPrEx>
          <w:tblLook w:val="04A0" w:firstRow="1" w:lastRow="0" w:firstColumn="1" w:lastColumn="0" w:noHBand="0" w:noVBand="1"/>
        </w:tblPrEx>
        <w:trPr>
          <w:trHeight w:val="520"/>
          <w:jc w:val="center"/>
        </w:trPr>
        <w:tc>
          <w:tcPr>
            <w:tcW w:w="576" w:type="dxa"/>
          </w:tcPr>
          <w:p w:rsidR="0029475F" w:rsidRPr="00CB7325" w:rsidRDefault="0029475F">
            <w:pPr>
              <w:pStyle w:val="11"/>
              <w:widowControl w:val="0"/>
              <w:spacing w:line="240" w:lineRule="auto"/>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8</w:t>
            </w:r>
          </w:p>
        </w:tc>
        <w:tc>
          <w:tcPr>
            <w:tcW w:w="3147" w:type="dxa"/>
          </w:tcPr>
          <w:p w:rsidR="0029475F" w:rsidRPr="00CB7325" w:rsidRDefault="00CD2A7A" w:rsidP="0029475F">
            <w:pPr>
              <w:pStyle w:val="11"/>
              <w:widowControl w:val="0"/>
              <w:spacing w:line="240" w:lineRule="auto"/>
              <w:rPr>
                <w:rFonts w:ascii="Times New Roman" w:hAnsi="Times New Roman" w:cs="Times New Roman"/>
                <w:b/>
                <w:sz w:val="24"/>
                <w:szCs w:val="24"/>
                <w:lang w:val="uk-UA"/>
              </w:rPr>
            </w:pPr>
            <w:r w:rsidRPr="00CB7325">
              <w:rPr>
                <w:rFonts w:ascii="Times New Roman" w:hAnsi="Times New Roman" w:cs="Times New Roman"/>
                <w:b/>
                <w:sz w:val="24"/>
                <w:szCs w:val="24"/>
                <w:lang w:val="uk-UA"/>
              </w:rPr>
              <w:t>І</w:t>
            </w:r>
            <w:r w:rsidR="0029475F" w:rsidRPr="00CB7325">
              <w:rPr>
                <w:rFonts w:ascii="Times New Roman" w:hAnsi="Times New Roman" w:cs="Times New Roman"/>
                <w:b/>
                <w:sz w:val="24"/>
                <w:szCs w:val="24"/>
                <w:lang w:val="uk-UA"/>
              </w:rPr>
              <w:t xml:space="preserve">нформація про прийняття чи неприйняття до розгляду тендерної пропозиції, ціна якої є вищою ніж очікувана вартість </w:t>
            </w:r>
            <w:r w:rsidR="0029475F" w:rsidRPr="00CB7325">
              <w:rPr>
                <w:rFonts w:ascii="Times New Roman" w:hAnsi="Times New Roman" w:cs="Times New Roman"/>
                <w:b/>
                <w:sz w:val="24"/>
                <w:szCs w:val="24"/>
                <w:lang w:val="uk-UA"/>
              </w:rPr>
              <w:lastRenderedPageBreak/>
              <w:t>предмета закупівлі, визначена замовником в оголошенні про проведення відкритих торгів</w:t>
            </w:r>
          </w:p>
        </w:tc>
        <w:tc>
          <w:tcPr>
            <w:tcW w:w="6273" w:type="dxa"/>
          </w:tcPr>
          <w:p w:rsidR="0029475F" w:rsidRPr="00CB7325" w:rsidRDefault="0029475F" w:rsidP="00870042">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lastRenderedPageBreak/>
              <w:t>Тендерна пропозиція вартість, ціна якої є вищою ніж очікувана вартість предмета закупівлі  не приймається до розгляду Замовником.</w:t>
            </w:r>
          </w:p>
        </w:tc>
      </w:tr>
      <w:tr w:rsidR="00D02DCE" w:rsidRPr="00CB7325">
        <w:tblPrEx>
          <w:tblLook w:val="04A0" w:firstRow="1" w:lastRow="0" w:firstColumn="1" w:lastColumn="0" w:noHBand="0" w:noVBand="1"/>
        </w:tblPrEx>
        <w:trPr>
          <w:trHeight w:val="520"/>
          <w:jc w:val="center"/>
        </w:trPr>
        <w:tc>
          <w:tcPr>
            <w:tcW w:w="9996" w:type="dxa"/>
            <w:gridSpan w:val="3"/>
            <w:vAlign w:val="center"/>
          </w:tcPr>
          <w:p w:rsidR="00D02DCE" w:rsidRPr="00CB7325" w:rsidRDefault="00D02DCE">
            <w:pPr>
              <w:pStyle w:val="11"/>
              <w:widowControl w:val="0"/>
              <w:spacing w:line="240" w:lineRule="auto"/>
              <w:jc w:val="center"/>
              <w:rPr>
                <w:b/>
                <w:i/>
                <w:lang w:val="uk-UA"/>
              </w:rPr>
            </w:pPr>
            <w:r w:rsidRPr="00CB7325">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233CFE" w:rsidRDefault="00233CFE" w:rsidP="009432C7">
            <w:pPr>
              <w:pStyle w:val="11"/>
              <w:widowControl w:val="0"/>
              <w:spacing w:line="240" w:lineRule="auto"/>
              <w:ind w:right="113"/>
              <w:jc w:val="both"/>
              <w:rPr>
                <w:rFonts w:ascii="Times New Roman" w:hAnsi="Times New Roman" w:cs="Times New Roman"/>
                <w:sz w:val="24"/>
                <w:szCs w:val="24"/>
                <w:shd w:val="solid" w:color="FFFFFF" w:fill="FFFFFF"/>
                <w:lang w:val="uk-UA" w:eastAsia="en-US"/>
              </w:rPr>
            </w:pPr>
            <w:r w:rsidRPr="00CB7325">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9432C7" w:rsidRPr="00CB7325">
              <w:rPr>
                <w:rFonts w:ascii="Times New Roman" w:hAnsi="Times New Roman" w:cs="Times New Roman"/>
                <w:sz w:val="24"/>
                <w:szCs w:val="24"/>
                <w:shd w:val="solid" w:color="FFFFFF" w:fill="FFFFFF"/>
                <w:lang w:val="uk-UA" w:eastAsia="en-US"/>
              </w:rPr>
              <w:t>дати</w:t>
            </w:r>
            <w:r w:rsidRPr="00CB7325">
              <w:rPr>
                <w:rFonts w:ascii="Times New Roman" w:hAnsi="Times New Roman" w:cs="Times New Roman"/>
                <w:sz w:val="24"/>
                <w:szCs w:val="24"/>
                <w:shd w:val="solid" w:color="FFFFFF" w:fill="FFFFFF"/>
                <w:lang w:val="uk-UA" w:eastAsia="en-US"/>
              </w:rPr>
              <w:t xml:space="preserve"> їх оприлюднення надати роз’яснення на звернення шляхом оприлюднення його в електронній системі </w:t>
            </w:r>
            <w:proofErr w:type="spellStart"/>
            <w:r w:rsidRPr="00CB7325">
              <w:rPr>
                <w:rFonts w:ascii="Times New Roman" w:hAnsi="Times New Roman" w:cs="Times New Roman"/>
                <w:sz w:val="24"/>
                <w:szCs w:val="24"/>
                <w:shd w:val="solid" w:color="FFFFFF" w:fill="FFFFFF"/>
                <w:lang w:val="uk-UA" w:eastAsia="en-US"/>
              </w:rPr>
              <w:t>закупівель</w:t>
            </w:r>
            <w:proofErr w:type="spellEnd"/>
            <w:r w:rsidRPr="00CB7325">
              <w:rPr>
                <w:rFonts w:ascii="Times New Roman" w:hAnsi="Times New Roman" w:cs="Times New Roman"/>
                <w:sz w:val="24"/>
                <w:szCs w:val="24"/>
                <w:shd w:val="solid" w:color="FFFFFF" w:fill="FFFFFF"/>
                <w:lang w:val="uk-UA" w:eastAsia="en-US"/>
              </w:rPr>
              <w:t>.</w:t>
            </w:r>
          </w:p>
          <w:p w:rsidR="009432C7" w:rsidRPr="00CB7325" w:rsidRDefault="009432C7" w:rsidP="0089596A">
            <w:pPr>
              <w:pStyle w:val="11"/>
              <w:widowControl w:val="0"/>
              <w:spacing w:line="240" w:lineRule="auto"/>
              <w:ind w:right="113"/>
              <w:jc w:val="both"/>
              <w:rPr>
                <w:lang w:val="uk-UA"/>
              </w:rPr>
            </w:pP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jc w:val="center"/>
              <w:rPr>
                <w:lang w:val="uk-UA"/>
              </w:rPr>
            </w:pPr>
            <w:r w:rsidRPr="00CB7325">
              <w:rPr>
                <w:rFonts w:ascii="Times New Roman" w:eastAsia="Times New Roman" w:hAnsi="Times New Roman" w:cs="Times New Roman"/>
                <w:sz w:val="24"/>
                <w:szCs w:val="24"/>
                <w:lang w:val="uk-UA"/>
              </w:rPr>
              <w:t>2</w:t>
            </w:r>
          </w:p>
        </w:tc>
        <w:tc>
          <w:tcPr>
            <w:tcW w:w="3147" w:type="dxa"/>
          </w:tcPr>
          <w:p w:rsidR="00D02DCE" w:rsidRPr="00CB7325" w:rsidRDefault="00247CB3">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w:t>
            </w:r>
            <w:r w:rsidR="00D02DCE" w:rsidRPr="00CB7325">
              <w:rPr>
                <w:rFonts w:ascii="Times New Roman" w:eastAsia="Times New Roman" w:hAnsi="Times New Roman" w:cs="Times New Roman"/>
                <w:b/>
                <w:sz w:val="24"/>
                <w:szCs w:val="24"/>
                <w:lang w:val="uk-UA"/>
              </w:rPr>
              <w:t>несення змін до тендерної документації</w:t>
            </w:r>
          </w:p>
        </w:tc>
        <w:tc>
          <w:tcPr>
            <w:tcW w:w="6273" w:type="dxa"/>
          </w:tcPr>
          <w:p w:rsidR="00233CFE" w:rsidRPr="00CB7325" w:rsidRDefault="00233CFE" w:rsidP="00233CFE">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w:t>
            </w:r>
            <w:r w:rsidR="009432C7" w:rsidRPr="00CB7325">
              <w:rPr>
                <w:rFonts w:ascii="Times New Roman" w:eastAsia="Times New Roman" w:hAnsi="Times New Roman" w:cs="Times New Roman"/>
                <w:sz w:val="24"/>
                <w:szCs w:val="24"/>
                <w:lang w:val="uk-UA"/>
              </w:rPr>
              <w:t xml:space="preserve">вимог </w:t>
            </w:r>
            <w:r w:rsidRPr="00CB7325">
              <w:rPr>
                <w:rFonts w:ascii="Times New Roman" w:eastAsia="Times New Roman" w:hAnsi="Times New Roman" w:cs="Times New Roman"/>
                <w:sz w:val="24"/>
                <w:szCs w:val="24"/>
                <w:lang w:val="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33CFE" w:rsidRPr="00CB7325" w:rsidRDefault="00233CFE" w:rsidP="00233CF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w:t>
            </w:r>
            <w:r w:rsidR="009432C7" w:rsidRPr="00CB7325">
              <w:rPr>
                <w:rFonts w:ascii="Times New Roman" w:eastAsia="Times New Roman" w:hAnsi="Times New Roman" w:cs="Times New Roman"/>
                <w:sz w:val="24"/>
                <w:szCs w:val="24"/>
                <w:lang w:val="uk-UA"/>
              </w:rPr>
              <w:t xml:space="preserve">Замовником </w:t>
            </w:r>
            <w:r w:rsidRPr="00CB7325">
              <w:rPr>
                <w:rFonts w:ascii="Times New Roman" w:eastAsia="Times New Roman" w:hAnsi="Times New Roman" w:cs="Times New Roman"/>
                <w:sz w:val="24"/>
                <w:szCs w:val="24"/>
                <w:lang w:val="uk-UA"/>
              </w:rPr>
              <w:t>в електронній системі закупівель</w:t>
            </w:r>
            <w:r w:rsidR="00CE1206" w:rsidRPr="00CB7325">
              <w:rPr>
                <w:rFonts w:ascii="Times New Roman" w:eastAsia="Times New Roman" w:hAnsi="Times New Roman" w:cs="Times New Roman"/>
                <w:sz w:val="24"/>
                <w:szCs w:val="24"/>
                <w:lang w:val="uk-UA"/>
              </w:rPr>
              <w:t>, а саме в оголошенні про проведення відкритих торгів,</w:t>
            </w:r>
            <w:r w:rsidRPr="00CB7325">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w:t>
            </w:r>
            <w:r w:rsidR="009432C7" w:rsidRPr="00CB7325">
              <w:rPr>
                <w:rFonts w:ascii="Times New Roman" w:eastAsia="Times New Roman" w:hAnsi="Times New Roman" w:cs="Times New Roman"/>
                <w:sz w:val="24"/>
                <w:szCs w:val="24"/>
                <w:lang w:val="uk-UA"/>
              </w:rPr>
              <w:t xml:space="preserve">кінцевого </w:t>
            </w:r>
            <w:r w:rsidRPr="00CB7325">
              <w:rPr>
                <w:rFonts w:ascii="Times New Roman" w:eastAsia="Times New Roman" w:hAnsi="Times New Roman" w:cs="Times New Roman"/>
                <w:sz w:val="24"/>
                <w:szCs w:val="24"/>
                <w:lang w:val="uk-UA"/>
              </w:rPr>
              <w:t>строку подання тендерних пропозицій залишалося не менше чотирьох календарних днів.</w:t>
            </w:r>
          </w:p>
          <w:p w:rsidR="00233CFE" w:rsidRPr="00CB7325" w:rsidRDefault="00233CFE"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7EBE" w:rsidRPr="00CB7325" w:rsidRDefault="005F7EBE"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highlight w:val="white"/>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33CFE" w:rsidRPr="00CB7325" w:rsidRDefault="00233CFE" w:rsidP="00233CFE">
            <w:pPr>
              <w:pStyle w:val="11"/>
              <w:widowControl w:val="0"/>
              <w:spacing w:line="240" w:lineRule="auto"/>
              <w:ind w:right="113" w:hanging="21"/>
              <w:jc w:val="both"/>
              <w:rPr>
                <w:rFonts w:ascii="Times New Roman" w:eastAsia="Times New Roman" w:hAnsi="Times New Roman" w:cs="Times New Roman"/>
                <w:sz w:val="24"/>
                <w:szCs w:val="24"/>
                <w:lang w:val="uk-UA"/>
              </w:rPr>
            </w:pPr>
          </w:p>
          <w:p w:rsidR="00233CFE" w:rsidRPr="00CB7325" w:rsidRDefault="00233CFE" w:rsidP="00233CFE">
            <w:pPr>
              <w:spacing w:before="120" w:after="240" w:line="240" w:lineRule="auto"/>
              <w:jc w:val="both"/>
              <w:rPr>
                <w:rFonts w:ascii="Times New Roman" w:hAnsi="Times New Roman" w:cs="Times New Roman"/>
                <w:color w:val="000000"/>
                <w:sz w:val="24"/>
                <w:szCs w:val="24"/>
                <w:shd w:val="solid" w:color="FFFFFF" w:fill="FFFFFF"/>
              </w:rPr>
            </w:pPr>
            <w:r w:rsidRPr="00CB7325">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02DCE" w:rsidRPr="00CB7325" w:rsidRDefault="00233CFE"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hAnsi="Times New Roman" w:cs="Times New Roman"/>
                <w:sz w:val="24"/>
                <w:szCs w:val="24"/>
                <w:shd w:val="solid" w:color="FFFFFF" w:fill="FFFFFF"/>
                <w:lang w:val="uk-UA" w:eastAsia="en-US"/>
              </w:rPr>
              <w:t xml:space="preserve">Для поновлення перебігу відкритих торгів замовник </w:t>
            </w:r>
            <w:r w:rsidRPr="00CB7325">
              <w:rPr>
                <w:rFonts w:ascii="Times New Roman" w:hAnsi="Times New Roman" w:cs="Times New Roman"/>
                <w:sz w:val="24"/>
                <w:szCs w:val="24"/>
                <w:shd w:val="solid" w:color="FFFFFF" w:fill="FFFFFF"/>
                <w:lang w:val="uk-UA" w:eastAsia="en-US"/>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2DCE" w:rsidRPr="00CB7325">
        <w:tblPrEx>
          <w:tblLook w:val="04A0" w:firstRow="1" w:lastRow="0" w:firstColumn="1" w:lastColumn="0" w:noHBand="0" w:noVBand="1"/>
        </w:tblPrEx>
        <w:trPr>
          <w:trHeight w:val="520"/>
          <w:jc w:val="center"/>
        </w:trPr>
        <w:tc>
          <w:tcPr>
            <w:tcW w:w="9996" w:type="dxa"/>
            <w:gridSpan w:val="3"/>
            <w:vAlign w:val="center"/>
          </w:tcPr>
          <w:p w:rsidR="00D02DCE" w:rsidRPr="00CB7325" w:rsidRDefault="00D02DCE">
            <w:pPr>
              <w:pStyle w:val="11"/>
              <w:widowControl w:val="0"/>
              <w:spacing w:line="240" w:lineRule="auto"/>
              <w:jc w:val="center"/>
              <w:rPr>
                <w:b/>
                <w:i/>
                <w:lang w:val="uk-UA"/>
              </w:rPr>
            </w:pPr>
            <w:r w:rsidRPr="00CB7325">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jc w:val="center"/>
              <w:rPr>
                <w:lang w:val="uk-UA"/>
              </w:rPr>
            </w:pPr>
            <w:r w:rsidRPr="00CB7325">
              <w:rPr>
                <w:rFonts w:ascii="Times New Roman" w:eastAsia="Times New Roman" w:hAnsi="Times New Roman" w:cs="Times New Roman"/>
                <w:sz w:val="24"/>
                <w:szCs w:val="24"/>
                <w:lang w:val="uk-UA"/>
              </w:rPr>
              <w:t>1</w:t>
            </w:r>
          </w:p>
        </w:tc>
        <w:tc>
          <w:tcPr>
            <w:tcW w:w="3147" w:type="dxa"/>
          </w:tcPr>
          <w:p w:rsidR="00D02DCE" w:rsidRPr="00CB7325" w:rsidRDefault="00D02DCE">
            <w:pPr>
              <w:pStyle w:val="11"/>
              <w:widowControl w:val="0"/>
              <w:spacing w:line="240" w:lineRule="auto"/>
              <w:ind w:right="113"/>
              <w:jc w:val="both"/>
              <w:rPr>
                <w:b/>
                <w:lang w:val="uk-UA"/>
              </w:rPr>
            </w:pPr>
            <w:r w:rsidRPr="00CB7325">
              <w:rPr>
                <w:rFonts w:ascii="Times New Roman" w:eastAsia="Times New Roman" w:hAnsi="Times New Roman" w:cs="Times New Roman"/>
                <w:b/>
                <w:sz w:val="24"/>
                <w:szCs w:val="24"/>
                <w:lang w:val="uk-UA"/>
              </w:rPr>
              <w:t>Зміст і спосіб подання тендерної пропозиції</w:t>
            </w:r>
          </w:p>
        </w:tc>
        <w:tc>
          <w:tcPr>
            <w:tcW w:w="6273" w:type="dxa"/>
          </w:tcPr>
          <w:p w:rsidR="001C4125" w:rsidRPr="00CB7325" w:rsidRDefault="001C4125" w:rsidP="001C4125">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5F7EBE" w:rsidRPr="00CB7325">
              <w:rPr>
                <w:rFonts w:ascii="Times New Roman" w:eastAsia="Times New Roman" w:hAnsi="Times New Roman"/>
                <w:sz w:val="24"/>
                <w:szCs w:val="24"/>
                <w:lang w:eastAsia="ru-RU"/>
              </w:rPr>
              <w:t>, установлених у пункті 47 О</w:t>
            </w:r>
            <w:r w:rsidRPr="00CB7325">
              <w:rPr>
                <w:rFonts w:ascii="Times New Roman" w:eastAsia="Times New Roman" w:hAnsi="Times New Roman"/>
                <w:sz w:val="24"/>
                <w:szCs w:val="24"/>
                <w:lang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02DCE" w:rsidRPr="00CB7325"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Додатку 1 до цієї тендерної документації; </w:t>
            </w:r>
          </w:p>
          <w:p w:rsidR="00D02DCE" w:rsidRPr="00CB7325" w:rsidRDefault="00D00352" w:rsidP="003B27E4">
            <w:pPr>
              <w:pStyle w:val="11"/>
              <w:widowControl w:val="0"/>
              <w:numPr>
                <w:ilvl w:val="0"/>
                <w:numId w:val="7"/>
              </w:numPr>
              <w:spacing w:line="240" w:lineRule="auto"/>
              <w:ind w:right="113"/>
              <w:jc w:val="both"/>
              <w:rPr>
                <w:rFonts w:ascii="Times New Roman" w:hAnsi="Times New Roman" w:cs="Times New Roman"/>
                <w:strike/>
                <w:sz w:val="24"/>
                <w:szCs w:val="24"/>
                <w:lang w:val="uk-UA"/>
              </w:rPr>
            </w:pPr>
            <w:r w:rsidRPr="00CB7325">
              <w:rPr>
                <w:rFonts w:ascii="Times New Roman" w:eastAsia="Times New Roman" w:hAnsi="Times New Roman" w:cs="Times New Roman"/>
                <w:sz w:val="24"/>
                <w:szCs w:val="24"/>
                <w:lang w:val="uk-UA"/>
              </w:rPr>
              <w:t xml:space="preserve">інформацією щодо відсутності підстав, установлених </w:t>
            </w:r>
            <w:r w:rsidR="009432C7" w:rsidRPr="00CB7325">
              <w:rPr>
                <w:rFonts w:ascii="Times New Roman" w:hAnsi="Times New Roman" w:cs="Times New Roman"/>
                <w:sz w:val="24"/>
                <w:szCs w:val="24"/>
                <w:lang w:val="uk-UA"/>
              </w:rPr>
              <w:t>пунктом 4</w:t>
            </w:r>
            <w:r w:rsidR="001C4125" w:rsidRPr="00CB7325">
              <w:rPr>
                <w:rFonts w:ascii="Times New Roman" w:hAnsi="Times New Roman" w:cs="Times New Roman"/>
                <w:sz w:val="24"/>
                <w:szCs w:val="24"/>
                <w:lang w:val="uk-UA"/>
              </w:rPr>
              <w:t>7</w:t>
            </w:r>
            <w:r w:rsidR="009432C7" w:rsidRPr="00CB7325">
              <w:rPr>
                <w:rFonts w:ascii="Times New Roman" w:hAnsi="Times New Roman" w:cs="Times New Roman"/>
                <w:sz w:val="24"/>
                <w:szCs w:val="24"/>
                <w:lang w:val="uk-UA"/>
              </w:rPr>
              <w:t xml:space="preserve"> Особливостей</w:t>
            </w:r>
            <w:r w:rsidRPr="00CB7325">
              <w:rPr>
                <w:rFonts w:ascii="Times New Roman" w:eastAsia="Times New Roman" w:hAnsi="Times New Roman" w:cs="Times New Roman"/>
                <w:sz w:val="24"/>
                <w:szCs w:val="24"/>
                <w:lang w:val="uk-UA"/>
              </w:rPr>
              <w:t xml:space="preserve"> – згідно Додатку 1 до цієї тендерної документації;</w:t>
            </w:r>
          </w:p>
          <w:p w:rsidR="006F3222" w:rsidRPr="00CB7325" w:rsidRDefault="00D00352" w:rsidP="006F3222">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00EF0527" w:rsidRPr="00CB7325">
              <w:rPr>
                <w:rFonts w:ascii="Times New Roman" w:eastAsia="Times New Roman" w:hAnsi="Times New Roman" w:cs="Times New Roman"/>
                <w:color w:val="auto"/>
                <w:sz w:val="24"/>
                <w:szCs w:val="24"/>
                <w:lang w:val="uk-UA"/>
              </w:rPr>
              <w:t>та іншими вимогами встановленими</w:t>
            </w:r>
            <w:r w:rsidRPr="00CB7325">
              <w:rPr>
                <w:rFonts w:ascii="Times New Roman" w:eastAsia="Times New Roman" w:hAnsi="Times New Roman" w:cs="Times New Roman"/>
                <w:color w:val="auto"/>
                <w:sz w:val="24"/>
                <w:szCs w:val="24"/>
                <w:lang w:val="uk-UA"/>
              </w:rPr>
              <w:t xml:space="preserve"> </w:t>
            </w:r>
            <w:r w:rsidR="00EF0527" w:rsidRPr="00CB7325">
              <w:rPr>
                <w:rFonts w:ascii="Times New Roman" w:eastAsia="Times New Roman" w:hAnsi="Times New Roman" w:cs="Times New Roman"/>
                <w:color w:val="auto"/>
                <w:sz w:val="24"/>
                <w:szCs w:val="24"/>
                <w:lang w:val="uk-UA"/>
              </w:rPr>
              <w:t xml:space="preserve"> у </w:t>
            </w:r>
            <w:r w:rsidRPr="00CB7325">
              <w:rPr>
                <w:rFonts w:ascii="Times New Roman" w:eastAsia="Times New Roman" w:hAnsi="Times New Roman" w:cs="Times New Roman"/>
                <w:color w:val="auto"/>
                <w:sz w:val="24"/>
                <w:szCs w:val="24"/>
                <w:lang w:val="uk-UA"/>
              </w:rPr>
              <w:t xml:space="preserve">Додатку </w:t>
            </w:r>
            <w:r w:rsidR="00396EB6" w:rsidRPr="00CB7325">
              <w:rPr>
                <w:rFonts w:ascii="Times New Roman" w:eastAsia="Times New Roman" w:hAnsi="Times New Roman" w:cs="Times New Roman"/>
                <w:color w:val="auto"/>
                <w:sz w:val="24"/>
                <w:szCs w:val="24"/>
                <w:lang w:val="uk-UA"/>
              </w:rPr>
              <w:t>2</w:t>
            </w:r>
            <w:r w:rsidR="00EF0527" w:rsidRPr="00CB7325">
              <w:rPr>
                <w:rFonts w:ascii="Times New Roman" w:eastAsia="Times New Roman" w:hAnsi="Times New Roman" w:cs="Times New Roman"/>
                <w:color w:val="auto"/>
                <w:sz w:val="24"/>
                <w:szCs w:val="24"/>
                <w:lang w:val="uk-UA"/>
              </w:rPr>
              <w:t xml:space="preserve"> до цієї тендерної документації</w:t>
            </w:r>
            <w:r w:rsidR="006F3222" w:rsidRPr="00CB7325">
              <w:rPr>
                <w:rFonts w:ascii="Times New Roman" w:eastAsia="Times New Roman" w:hAnsi="Times New Roman" w:cs="Times New Roman"/>
                <w:color w:val="auto"/>
                <w:sz w:val="24"/>
                <w:szCs w:val="24"/>
                <w:lang w:val="uk-UA"/>
              </w:rPr>
              <w:t>;</w:t>
            </w:r>
            <w:r w:rsidRPr="00CB7325">
              <w:rPr>
                <w:rFonts w:ascii="Times New Roman" w:eastAsia="Times New Roman" w:hAnsi="Times New Roman" w:cs="Times New Roman"/>
                <w:color w:val="auto"/>
                <w:sz w:val="24"/>
                <w:szCs w:val="24"/>
                <w:lang w:val="uk-UA"/>
              </w:rPr>
              <w:t xml:space="preserve"> </w:t>
            </w:r>
          </w:p>
          <w:p w:rsidR="00677DEF" w:rsidRPr="00CB7325" w:rsidRDefault="00677DEF">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CB7325">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77DEF" w:rsidRPr="00CB7325" w:rsidRDefault="00677DEF">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CB7325">
              <w:rPr>
                <w:rFonts w:ascii="Times New Roman" w:hAnsi="Times New Roman" w:cs="Times New Roman"/>
                <w:color w:val="auto"/>
                <w:sz w:val="24"/>
                <w:szCs w:val="24"/>
                <w:lang w:val="uk-UA"/>
              </w:rPr>
              <w:t>іншою інформацією та документами, відповідно до вимог цієї тендерної документації та додатків до неї.</w:t>
            </w:r>
          </w:p>
          <w:p w:rsidR="00D02DCE" w:rsidRPr="00CB7325"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CB7325">
              <w:rPr>
                <w:rStyle w:val="ab"/>
                <w:rFonts w:ascii="Times New Roman" w:eastAsiaTheme="minorEastAsia" w:hAnsi="Times New Roman" w:cs="Times New Roman"/>
                <w:color w:val="000000" w:themeColor="text1"/>
                <w:sz w:val="24"/>
                <w:szCs w:val="24"/>
                <w:lang w:val="uk-UA" w:eastAsia="uk-UA"/>
              </w:rPr>
              <w:t>та договору про  закупівлю з</w:t>
            </w:r>
            <w:r w:rsidRPr="00CB7325">
              <w:rPr>
                <w:rStyle w:val="ab"/>
                <w:rFonts w:ascii="Times New Roman" w:eastAsiaTheme="minorEastAsia" w:hAnsi="Times New Roman" w:cs="Times New Roman"/>
                <w:color w:val="auto"/>
                <w:sz w:val="24"/>
                <w:szCs w:val="24"/>
                <w:lang w:val="uk-UA" w:eastAsia="uk-UA"/>
              </w:rPr>
              <w:t>а результатами процедури закупівлі</w:t>
            </w:r>
            <w:r w:rsidRPr="00CB7325">
              <w:rPr>
                <w:rFonts w:ascii="Times New Roman" w:eastAsia="Times New Roman" w:hAnsi="Times New Roman" w:cs="Times New Roman"/>
                <w:sz w:val="24"/>
                <w:szCs w:val="24"/>
                <w:lang w:val="uk-UA"/>
              </w:rPr>
              <w:t>;</w:t>
            </w:r>
          </w:p>
          <w:p w:rsidR="00D02DCE" w:rsidRPr="00CB7325" w:rsidRDefault="00D02DCE">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документом, що підтверджує надання учасником забезпечення тендерної пропозиції (</w:t>
            </w:r>
            <w:r w:rsidRPr="00CB7325">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w:t>
            </w:r>
            <w:r w:rsidRPr="00CB7325">
              <w:rPr>
                <w:rFonts w:ascii="Times New Roman" w:eastAsia="Times New Roman" w:hAnsi="Times New Roman" w:cs="Times New Roman"/>
                <w:sz w:val="24"/>
                <w:szCs w:val="24"/>
                <w:lang w:val="uk-UA"/>
              </w:rPr>
              <w:t>);</w:t>
            </w:r>
          </w:p>
          <w:p w:rsidR="00D02DCE" w:rsidRPr="00CB7325" w:rsidRDefault="00D02DCE" w:rsidP="0017718E">
            <w:pPr>
              <w:pStyle w:val="21"/>
              <w:widowControl w:val="0"/>
              <w:spacing w:line="240" w:lineRule="auto"/>
              <w:ind w:left="11"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 Рекомендуємо </w:t>
            </w:r>
            <w:r w:rsidRPr="00CB7325">
              <w:rPr>
                <w:rFonts w:ascii="Times New Roman" w:hAnsi="Times New Roman" w:cs="Times New Roman"/>
                <w:sz w:val="24"/>
                <w:szCs w:val="24"/>
                <w:lang w:val="uk-UA"/>
              </w:rPr>
              <w:lastRenderedPageBreak/>
              <w:t xml:space="preserve">називати файли/папки відповідно до назви документів, що містяться в них. </w:t>
            </w:r>
          </w:p>
          <w:p w:rsidR="00AB3A76" w:rsidRPr="00CB7325" w:rsidRDefault="00AB3A76" w:rsidP="00B402B9">
            <w:pPr>
              <w:spacing w:after="0" w:line="240" w:lineRule="auto"/>
              <w:jc w:val="both"/>
              <w:rPr>
                <w:rFonts w:ascii="Times New Roman" w:eastAsia="SimSun" w:hAnsi="Times New Roman"/>
                <w:color w:val="000000"/>
                <w:sz w:val="24"/>
                <w:szCs w:val="24"/>
              </w:rPr>
            </w:pPr>
            <w:r w:rsidRPr="00CB732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CB732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CB7325">
              <w:rPr>
                <w:rFonts w:ascii="Times New Roman" w:eastAsia="Times New Roman" w:hAnsi="Times New Roman" w:cs="Times New Roman"/>
                <w:color w:val="000000"/>
                <w:sz w:val="24"/>
                <w:szCs w:val="24"/>
              </w:rPr>
              <w:t xml:space="preserve"> та </w:t>
            </w:r>
            <w:hyperlink r:id="rId9">
              <w:r w:rsidRPr="00CB7325">
                <w:rPr>
                  <w:rFonts w:ascii="Times New Roman" w:eastAsia="Times New Roman" w:hAnsi="Times New Roman" w:cs="Times New Roman"/>
                  <w:color w:val="000000"/>
                  <w:sz w:val="24"/>
                  <w:szCs w:val="24"/>
                  <w:u w:val="single"/>
                </w:rPr>
                <w:t>"Про електронні довірчі послуги"</w:t>
              </w:r>
            </w:hyperlink>
            <w:r w:rsidRPr="00CB7325">
              <w:rPr>
                <w:rFonts w:ascii="Times New Roman" w:eastAsia="Times New Roman" w:hAnsi="Times New Roman" w:cs="Times New Roman"/>
                <w:color w:val="000000"/>
                <w:sz w:val="24"/>
                <w:szCs w:val="24"/>
                <w:u w:val="single"/>
              </w:rPr>
              <w:t xml:space="preserve">, </w:t>
            </w:r>
            <w:r w:rsidRPr="00CB732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w:t>
            </w:r>
            <w:r w:rsidR="00672833" w:rsidRPr="00CB7325">
              <w:rPr>
                <w:rFonts w:ascii="Times New Roman" w:eastAsia="Times New Roman" w:hAnsi="Times New Roman" w:cs="Times New Roman"/>
                <w:color w:val="000000"/>
                <w:sz w:val="24"/>
                <w:szCs w:val="24"/>
              </w:rPr>
              <w:t xml:space="preserve"> </w:t>
            </w:r>
            <w:r w:rsidRPr="00CB7325">
              <w:rPr>
                <w:rFonts w:ascii="Times New Roman" w:eastAsia="Times New Roman" w:hAnsi="Times New Roman" w:cs="Times New Roman"/>
                <w:sz w:val="24"/>
                <w:szCs w:val="24"/>
              </w:rPr>
              <w:t xml:space="preserve">неї </w:t>
            </w:r>
            <w:r w:rsidRPr="00CB7325">
              <w:rPr>
                <w:rFonts w:ascii="Times New Roman" w:eastAsia="Times New Roman" w:hAnsi="Times New Roman" w:cs="Times New Roman"/>
                <w:color w:val="000000"/>
                <w:sz w:val="24"/>
                <w:szCs w:val="24"/>
              </w:rPr>
              <w:t xml:space="preserve">кваліфікованого електронного підпису (КЕП) </w:t>
            </w:r>
            <w:r w:rsidR="00892141" w:rsidRPr="00CB7325">
              <w:rPr>
                <w:rFonts w:ascii="Times New Roman" w:eastAsia="Times New Roman" w:hAnsi="Times New Roman" w:cs="Times New Roman"/>
                <w:color w:val="000000"/>
                <w:sz w:val="24"/>
                <w:szCs w:val="24"/>
              </w:rPr>
              <w:t xml:space="preserve">або удосконаленого електронного підпису (УЕП) </w:t>
            </w:r>
            <w:r w:rsidRPr="00CB7325">
              <w:rPr>
                <w:rFonts w:ascii="Times New Roman" w:eastAsia="Times New Roman" w:hAnsi="Times New Roman" w:cs="Times New Roman"/>
                <w:color w:val="000000"/>
                <w:sz w:val="24"/>
                <w:szCs w:val="24"/>
              </w:rPr>
              <w:t>особи</w:t>
            </w:r>
            <w:r w:rsidR="00A16F45" w:rsidRPr="00CB7325">
              <w:rPr>
                <w:rFonts w:ascii="Times New Roman" w:eastAsia="Times New Roman" w:hAnsi="Times New Roman" w:cs="Times New Roman"/>
                <w:color w:val="000000"/>
                <w:sz w:val="24"/>
                <w:szCs w:val="24"/>
              </w:rPr>
              <w:t>,</w:t>
            </w:r>
            <w:r w:rsidRPr="00CB7325">
              <w:rPr>
                <w:rFonts w:ascii="Times New Roman" w:eastAsia="Times New Roman" w:hAnsi="Times New Roman" w:cs="Times New Roman"/>
                <w:color w:val="000000"/>
                <w:sz w:val="24"/>
                <w:szCs w:val="24"/>
              </w:rPr>
              <w:t xml:space="preserve"> уповноваженої на підписання тендерної пропозиції (окрім учасників-нерезидентів</w:t>
            </w:r>
            <w:r w:rsidRPr="00CB7325">
              <w:rPr>
                <w:rFonts w:ascii="Times New Roman" w:eastAsia="Times New Roman" w:hAnsi="Times New Roman" w:cs="Times New Roman"/>
                <w:sz w:val="24"/>
                <w:szCs w:val="24"/>
              </w:rPr>
              <w:t>).</w:t>
            </w:r>
          </w:p>
          <w:p w:rsidR="00AB3A76" w:rsidRPr="00CB7325" w:rsidRDefault="00890D76" w:rsidP="00AB3A76">
            <w:pPr>
              <w:spacing w:after="0" w:line="240" w:lineRule="auto"/>
              <w:jc w:val="both"/>
              <w:rPr>
                <w:rFonts w:ascii="Times New Roman" w:eastAsia="SimSun" w:hAnsi="Times New Roman"/>
                <w:color w:val="000000"/>
                <w:sz w:val="24"/>
                <w:szCs w:val="24"/>
              </w:rPr>
            </w:pPr>
            <w:r w:rsidRPr="00CB7325">
              <w:rPr>
                <w:rFonts w:ascii="Times New Roman" w:eastAsia="SimSun" w:hAnsi="Times New Roman"/>
                <w:color w:val="000000"/>
                <w:sz w:val="24"/>
                <w:szCs w:val="24"/>
              </w:rPr>
              <w:t>Замовник перевіряє КЕП</w:t>
            </w:r>
            <w:r w:rsidR="00892141" w:rsidRPr="00CB7325">
              <w:rPr>
                <w:rFonts w:ascii="Times New Roman" w:eastAsia="SimSun" w:hAnsi="Times New Roman"/>
                <w:color w:val="000000"/>
                <w:sz w:val="24"/>
                <w:szCs w:val="24"/>
              </w:rPr>
              <w:t>/УЕП</w:t>
            </w:r>
            <w:r w:rsidR="00AB3A76" w:rsidRPr="00CB7325">
              <w:rPr>
                <w:rFonts w:ascii="Times New Roman" w:eastAsia="SimSun" w:hAnsi="Times New Roman"/>
                <w:color w:val="000000"/>
                <w:sz w:val="24"/>
                <w:szCs w:val="24"/>
              </w:rPr>
              <w:t xml:space="preserve"> учасника на сайті центрального засвідчувального органу за посиланням https://czo.gov.ua/verify .</w:t>
            </w:r>
          </w:p>
          <w:p w:rsidR="00AB3A76" w:rsidRPr="00CB7325" w:rsidRDefault="00890D76" w:rsidP="00B402B9">
            <w:pPr>
              <w:spacing w:after="0" w:line="240" w:lineRule="auto"/>
              <w:jc w:val="both"/>
              <w:rPr>
                <w:rFonts w:ascii="Times New Roman" w:eastAsia="SimSun" w:hAnsi="Times New Roman"/>
                <w:color w:val="000000"/>
                <w:sz w:val="24"/>
                <w:szCs w:val="24"/>
              </w:rPr>
            </w:pPr>
            <w:r w:rsidRPr="00CB7325">
              <w:rPr>
                <w:rFonts w:ascii="Times New Roman" w:eastAsia="SimSun" w:hAnsi="Times New Roman"/>
                <w:color w:val="000000"/>
                <w:sz w:val="24"/>
                <w:szCs w:val="24"/>
              </w:rPr>
              <w:t>Під час перевірки КЕП</w:t>
            </w:r>
            <w:r w:rsidR="00892141" w:rsidRPr="00CB7325">
              <w:rPr>
                <w:rFonts w:ascii="Times New Roman" w:eastAsia="SimSun" w:hAnsi="Times New Roman"/>
                <w:color w:val="000000"/>
                <w:sz w:val="24"/>
                <w:szCs w:val="24"/>
              </w:rPr>
              <w:t>/УЕП</w:t>
            </w:r>
            <w:r w:rsidR="00AB3A76" w:rsidRPr="00CB7325">
              <w:rPr>
                <w:rFonts w:ascii="Times New Roman" w:eastAsia="SimSun" w:hAnsi="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CB7325">
              <w:rPr>
                <w:rFonts w:ascii="Times New Roman" w:eastAsia="SimSun" w:hAnsi="Times New Roman"/>
                <w:color w:val="000000"/>
                <w:sz w:val="24"/>
                <w:szCs w:val="24"/>
              </w:rPr>
              <w:t xml:space="preserve"> та назва організації (підприємства)</w:t>
            </w:r>
            <w:r w:rsidR="00AB3A76" w:rsidRPr="00CB7325">
              <w:rPr>
                <w:rFonts w:ascii="Times New Roman" w:eastAsia="SimSun" w:hAnsi="Times New Roman"/>
                <w:color w:val="000000"/>
                <w:sz w:val="24"/>
                <w:szCs w:val="24"/>
              </w:rPr>
              <w:t xml:space="preserve">. У випадку відсутності даної інформації </w:t>
            </w:r>
            <w:r w:rsidR="009E1A53" w:rsidRPr="00CB7325">
              <w:rPr>
                <w:rFonts w:ascii="Times New Roman" w:eastAsia="SimSun" w:hAnsi="Times New Roman"/>
                <w:color w:val="000000"/>
                <w:sz w:val="24"/>
                <w:szCs w:val="24"/>
              </w:rPr>
              <w:t>або відсутності накладеного</w:t>
            </w:r>
            <w:r w:rsidR="000F1456" w:rsidRPr="00CB7325">
              <w:rPr>
                <w:rFonts w:ascii="Times New Roman" w:eastAsia="SimSun" w:hAnsi="Times New Roman"/>
                <w:color w:val="000000"/>
                <w:sz w:val="24"/>
                <w:szCs w:val="24"/>
              </w:rPr>
              <w:t xml:space="preserve"> на тендерну пропозицію</w:t>
            </w:r>
            <w:r w:rsidR="009E1A53" w:rsidRPr="00CB7325">
              <w:rPr>
                <w:rFonts w:ascii="Times New Roman" w:eastAsia="SimSun" w:hAnsi="Times New Roman"/>
                <w:color w:val="000000"/>
                <w:sz w:val="24"/>
                <w:szCs w:val="24"/>
              </w:rPr>
              <w:t xml:space="preserve"> КЕП</w:t>
            </w:r>
            <w:r w:rsidR="00892141" w:rsidRPr="00CB7325">
              <w:rPr>
                <w:rFonts w:ascii="Times New Roman" w:eastAsia="SimSun" w:hAnsi="Times New Roman"/>
                <w:color w:val="000000"/>
                <w:sz w:val="24"/>
                <w:szCs w:val="24"/>
              </w:rPr>
              <w:t>/УЕП</w:t>
            </w:r>
            <w:r w:rsidR="009E1A53" w:rsidRPr="00CB7325">
              <w:rPr>
                <w:rFonts w:ascii="Times New Roman" w:eastAsia="SimSun" w:hAnsi="Times New Roman"/>
                <w:color w:val="000000"/>
                <w:sz w:val="24"/>
                <w:szCs w:val="24"/>
              </w:rPr>
              <w:t xml:space="preserve"> </w:t>
            </w:r>
            <w:r w:rsidR="00AB3A76" w:rsidRPr="00CB7325">
              <w:rPr>
                <w:rFonts w:ascii="Times New Roman" w:eastAsia="SimSun" w:hAnsi="Times New Roman"/>
                <w:color w:val="000000"/>
                <w:sz w:val="24"/>
                <w:szCs w:val="24"/>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4F2063" w:rsidRPr="00CB7325" w:rsidRDefault="004F2063" w:rsidP="00B402B9">
            <w:pPr>
              <w:spacing w:after="0" w:line="240" w:lineRule="auto"/>
              <w:jc w:val="both"/>
              <w:rPr>
                <w:rFonts w:ascii="Times New Roman" w:eastAsia="SimSun" w:hAnsi="Times New Roman"/>
                <w:color w:val="000000"/>
                <w:sz w:val="24"/>
                <w:szCs w:val="24"/>
              </w:rPr>
            </w:pPr>
          </w:p>
          <w:p w:rsidR="006C0031" w:rsidRPr="00CB7325" w:rsidRDefault="00F85730" w:rsidP="00E73E2F">
            <w:pPr>
              <w:spacing w:after="0" w:line="240" w:lineRule="auto"/>
              <w:jc w:val="both"/>
              <w:outlineLvl w:val="0"/>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Усі документи тендерної пропозиції, що подаються Учасником через електронну систему закупівель, повинні бути надані у вигляді кольорових сканованих копій</w:t>
            </w:r>
            <w:r w:rsidR="00E05D67" w:rsidRPr="00CB7325">
              <w:rPr>
                <w:rFonts w:ascii="Times New Roman" w:eastAsia="Times New Roman" w:hAnsi="Times New Roman" w:cs="Times New Roman"/>
                <w:sz w:val="24"/>
                <w:szCs w:val="24"/>
              </w:rPr>
              <w:t xml:space="preserve"> з оригіналів</w:t>
            </w:r>
            <w:r w:rsidRPr="00CB7325">
              <w:rPr>
                <w:rFonts w:ascii="Times New Roman" w:eastAsia="Times New Roman" w:hAnsi="Times New Roman" w:cs="Times New Roman"/>
                <w:sz w:val="24"/>
                <w:szCs w:val="24"/>
              </w:rPr>
              <w:t xml:space="preserve"> у форматі «PDF» (у файлі формату «PDF») або у форматі розширення програм, що здійснюють архівацію даних: </w:t>
            </w:r>
            <w:proofErr w:type="spellStart"/>
            <w:r w:rsidRPr="00CB7325">
              <w:rPr>
                <w:rFonts w:ascii="Times New Roman" w:eastAsia="Times New Roman" w:hAnsi="Times New Roman" w:cs="Times New Roman"/>
                <w:sz w:val="24"/>
                <w:szCs w:val="24"/>
              </w:rPr>
              <w:t>rar</w:t>
            </w:r>
            <w:proofErr w:type="spellEnd"/>
            <w:r w:rsidRPr="00CB7325">
              <w:rPr>
                <w:rFonts w:ascii="Times New Roman" w:eastAsia="Times New Roman" w:hAnsi="Times New Roman" w:cs="Times New Roman"/>
                <w:sz w:val="24"/>
                <w:szCs w:val="24"/>
              </w:rPr>
              <w:t xml:space="preserve"> або </w:t>
            </w:r>
            <w:proofErr w:type="spellStart"/>
            <w:r w:rsidRPr="00CB7325">
              <w:rPr>
                <w:rFonts w:ascii="Times New Roman" w:eastAsia="Times New Roman" w:hAnsi="Times New Roman" w:cs="Times New Roman"/>
                <w:sz w:val="24"/>
                <w:szCs w:val="24"/>
              </w:rPr>
              <w:t>zip</w:t>
            </w:r>
            <w:proofErr w:type="spellEnd"/>
            <w:r w:rsidRPr="00CB7325">
              <w:rPr>
                <w:rFonts w:ascii="Times New Roman" w:eastAsia="Times New Roman" w:hAnsi="Times New Roman" w:cs="Times New Roman"/>
                <w:sz w:val="24"/>
                <w:szCs w:val="24"/>
              </w:rPr>
              <w:t>, що повинні містити у собі документи формату «PDF».</w:t>
            </w:r>
            <w:r w:rsidR="0028454C" w:rsidRPr="00CB7325">
              <w:rPr>
                <w:rFonts w:ascii="Times New Roman" w:eastAsia="Times New Roman" w:hAnsi="Times New Roman" w:cs="Times New Roman"/>
                <w:sz w:val="24"/>
                <w:szCs w:val="24"/>
              </w:rPr>
              <w:t xml:space="preserve"> </w:t>
            </w:r>
            <w:r w:rsidR="006C0031" w:rsidRPr="00CB7325">
              <w:rPr>
                <w:rFonts w:ascii="Times New Roman" w:eastAsia="Times New Roman" w:hAnsi="Times New Roman" w:cs="Times New Roman"/>
                <w:sz w:val="24"/>
                <w:szCs w:val="24"/>
              </w:rPr>
              <w:t xml:space="preserve">Файли та документи, подані у складі тендерної пропозиції учасника, не повинні містити паролів або інших обмежень доступу. У разі, якщо будь-який документ або файл містить пароль або є пошкодженим, що унеможливлює його перегляд, тендерна пропозиція  такого учасника підлягає відхиленню, як така, що не відповідає </w:t>
            </w:r>
            <w:r w:rsidR="006C0031" w:rsidRPr="00CB7325">
              <w:rPr>
                <w:rFonts w:ascii="Times New Roman" w:eastAsia="SimSun" w:hAnsi="Times New Roman"/>
                <w:color w:val="000000"/>
                <w:sz w:val="24"/>
                <w:szCs w:val="24"/>
              </w:rPr>
              <w:t>що не відповідає встановленим вимогам абзацом першим частини третьої статті 22 Закону</w:t>
            </w:r>
            <w:r w:rsidR="006C0031" w:rsidRPr="00CB7325">
              <w:rPr>
                <w:rFonts w:ascii="Times New Roman" w:eastAsia="Times New Roman" w:hAnsi="Times New Roman" w:cs="Times New Roman"/>
                <w:sz w:val="24"/>
                <w:szCs w:val="24"/>
              </w:rPr>
              <w:t>.</w:t>
            </w:r>
          </w:p>
          <w:p w:rsidR="00F04663" w:rsidRPr="00CB7325" w:rsidRDefault="00F04663" w:rsidP="00E73E2F">
            <w:pPr>
              <w:spacing w:after="0" w:line="240" w:lineRule="auto"/>
              <w:jc w:val="both"/>
              <w:outlineLvl w:val="0"/>
              <w:rPr>
                <w:rFonts w:ascii="Times New Roman" w:eastAsia="Times New Roman" w:hAnsi="Times New Roman" w:cs="Times New Roman"/>
                <w:sz w:val="24"/>
                <w:szCs w:val="24"/>
              </w:rPr>
            </w:pPr>
          </w:p>
          <w:p w:rsidR="007B7B4A" w:rsidRPr="00CB7325" w:rsidRDefault="00E73E2F" w:rsidP="00E73E2F">
            <w:pPr>
              <w:spacing w:after="0" w:line="240" w:lineRule="auto"/>
              <w:jc w:val="both"/>
              <w:outlineLvl w:val="0"/>
              <w:rPr>
                <w:rFonts w:ascii="Times New Roman" w:hAnsi="Times New Roman" w:cs="Times New Roman"/>
                <w:color w:val="000000"/>
                <w:sz w:val="24"/>
                <w:szCs w:val="24"/>
                <w:shd w:val="clear" w:color="auto" w:fill="FFFFFF"/>
              </w:rPr>
            </w:pPr>
            <w:r w:rsidRPr="00CB7325">
              <w:rPr>
                <w:rFonts w:ascii="Times New Roman" w:hAnsi="Times New Roman" w:cs="Times New Roman"/>
                <w:color w:val="000000"/>
                <w:sz w:val="24"/>
                <w:szCs w:val="24"/>
                <w:shd w:val="clear" w:color="auto" w:fill="FFFFFF"/>
              </w:rPr>
              <w:t xml:space="preserve">У випадках, коли </w:t>
            </w:r>
            <w:r w:rsidR="00185B25" w:rsidRPr="00CB7325">
              <w:rPr>
                <w:rFonts w:ascii="Times New Roman" w:hAnsi="Times New Roman" w:cs="Times New Roman"/>
                <w:color w:val="000000"/>
                <w:sz w:val="24"/>
                <w:szCs w:val="24"/>
                <w:shd w:val="clear" w:color="auto" w:fill="FFFFFF"/>
              </w:rPr>
              <w:t>Учасник у складі своєї тендерної пропозиції надає</w:t>
            </w:r>
            <w:r w:rsidRPr="00CB7325">
              <w:rPr>
                <w:rFonts w:ascii="Times New Roman" w:hAnsi="Times New Roman" w:cs="Times New Roman"/>
                <w:color w:val="000000"/>
                <w:sz w:val="24"/>
                <w:szCs w:val="24"/>
                <w:shd w:val="clear" w:color="auto" w:fill="FFFFFF"/>
              </w:rPr>
              <w:t xml:space="preserve"> копі</w:t>
            </w:r>
            <w:r w:rsidR="00185B25" w:rsidRPr="00CB7325">
              <w:rPr>
                <w:rFonts w:ascii="Times New Roman" w:hAnsi="Times New Roman" w:cs="Times New Roman"/>
                <w:color w:val="000000"/>
                <w:sz w:val="24"/>
                <w:szCs w:val="24"/>
                <w:shd w:val="clear" w:color="auto" w:fill="FFFFFF"/>
              </w:rPr>
              <w:t>ї</w:t>
            </w:r>
            <w:r w:rsidRPr="00CB7325">
              <w:rPr>
                <w:rFonts w:ascii="Times New Roman" w:hAnsi="Times New Roman" w:cs="Times New Roman"/>
                <w:color w:val="000000"/>
                <w:sz w:val="24"/>
                <w:szCs w:val="24"/>
                <w:shd w:val="clear" w:color="auto" w:fill="FFFFFF"/>
              </w:rPr>
              <w:t xml:space="preserve"> документів –</w:t>
            </w:r>
            <w:r w:rsidR="006046B3" w:rsidRPr="00CB7325">
              <w:rPr>
                <w:rFonts w:ascii="Times New Roman" w:hAnsi="Times New Roman" w:cs="Times New Roman"/>
                <w:color w:val="000000"/>
                <w:sz w:val="24"/>
                <w:szCs w:val="24"/>
                <w:shd w:val="clear" w:color="auto" w:fill="FFFFFF"/>
              </w:rPr>
              <w:t xml:space="preserve"> </w:t>
            </w:r>
            <w:r w:rsidRPr="00CB7325">
              <w:rPr>
                <w:rFonts w:ascii="Times New Roman" w:hAnsi="Times New Roman" w:cs="Times New Roman"/>
                <w:color w:val="000000"/>
                <w:sz w:val="24"/>
                <w:szCs w:val="24"/>
                <w:shd w:val="clear" w:color="auto" w:fill="FFFFFF"/>
              </w:rPr>
              <w:t xml:space="preserve">усі копії документів повинні бути завірені власноручним підписом уповноваженої посадової особи учасника </w:t>
            </w:r>
            <w:r w:rsidR="00185B25" w:rsidRPr="00CB7325">
              <w:rPr>
                <w:rFonts w:ascii="Times New Roman" w:hAnsi="Times New Roman" w:cs="Times New Roman"/>
                <w:color w:val="000000"/>
                <w:sz w:val="24"/>
                <w:szCs w:val="24"/>
                <w:shd w:val="clear" w:color="auto" w:fill="FFFFFF"/>
              </w:rPr>
              <w:t>із</w:t>
            </w:r>
            <w:r w:rsidRPr="00CB7325">
              <w:rPr>
                <w:rFonts w:ascii="Times New Roman" w:hAnsi="Times New Roman" w:cs="Times New Roman"/>
                <w:color w:val="000000"/>
                <w:sz w:val="24"/>
                <w:szCs w:val="24"/>
                <w:shd w:val="clear" w:color="auto" w:fill="FFFFFF"/>
              </w:rPr>
              <w:t xml:space="preserve">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r w:rsidR="00185B25" w:rsidRPr="00CB7325">
              <w:rPr>
                <w:rFonts w:ascii="Times New Roman" w:hAnsi="Times New Roman" w:cs="Times New Roman"/>
                <w:color w:val="000000"/>
                <w:sz w:val="24"/>
                <w:szCs w:val="24"/>
                <w:shd w:val="clear" w:color="auto" w:fill="FFFFFF"/>
              </w:rPr>
              <w:t>, а також відміткою «згідно з оригіналом» чи «копія вірна»</w:t>
            </w:r>
            <w:r w:rsidR="006046B3" w:rsidRPr="00CB7325">
              <w:rPr>
                <w:rFonts w:ascii="Times New Roman" w:hAnsi="Times New Roman" w:cs="Times New Roman"/>
                <w:color w:val="000000"/>
                <w:sz w:val="24"/>
                <w:szCs w:val="24"/>
                <w:shd w:val="clear" w:color="auto" w:fill="FFFFFF"/>
              </w:rPr>
              <w:t>;</w:t>
            </w:r>
            <w:r w:rsidR="00185B25" w:rsidRPr="00CB7325">
              <w:rPr>
                <w:rFonts w:ascii="Times New Roman" w:hAnsi="Times New Roman" w:cs="Times New Roman"/>
                <w:color w:val="000000"/>
                <w:sz w:val="24"/>
                <w:szCs w:val="24"/>
                <w:shd w:val="clear" w:color="auto" w:fill="FFFFFF"/>
              </w:rPr>
              <w:t xml:space="preserve"> або повинні бути завірені нотаріально (у випадку, якщо це прямо пер</w:t>
            </w:r>
            <w:r w:rsidR="007B7B4A" w:rsidRPr="00CB7325">
              <w:rPr>
                <w:rFonts w:ascii="Times New Roman" w:hAnsi="Times New Roman" w:cs="Times New Roman"/>
                <w:color w:val="000000"/>
                <w:sz w:val="24"/>
                <w:szCs w:val="24"/>
                <w:shd w:val="clear" w:color="auto" w:fill="FFFFFF"/>
              </w:rPr>
              <w:t>е</w:t>
            </w:r>
            <w:r w:rsidR="00F04663" w:rsidRPr="00CB7325">
              <w:rPr>
                <w:rFonts w:ascii="Times New Roman" w:hAnsi="Times New Roman" w:cs="Times New Roman"/>
                <w:color w:val="000000"/>
                <w:sz w:val="24"/>
                <w:szCs w:val="24"/>
                <w:shd w:val="clear" w:color="auto" w:fill="FFFFFF"/>
              </w:rPr>
              <w:t>дбачено чинним законодавством).</w:t>
            </w:r>
          </w:p>
          <w:p w:rsidR="00F04663" w:rsidRPr="00CB7325" w:rsidRDefault="00F04663" w:rsidP="00E73E2F">
            <w:pPr>
              <w:spacing w:after="0" w:line="240" w:lineRule="auto"/>
              <w:jc w:val="both"/>
              <w:outlineLvl w:val="0"/>
              <w:rPr>
                <w:rFonts w:ascii="Times New Roman" w:hAnsi="Times New Roman" w:cs="Times New Roman"/>
                <w:color w:val="000000"/>
                <w:sz w:val="24"/>
                <w:szCs w:val="24"/>
                <w:shd w:val="clear" w:color="auto" w:fill="FFFFFF"/>
              </w:rPr>
            </w:pPr>
          </w:p>
          <w:p w:rsidR="00185B25" w:rsidRPr="00CB7325" w:rsidRDefault="00185B25" w:rsidP="00185B25">
            <w:pPr>
              <w:spacing w:after="0" w:line="240" w:lineRule="auto"/>
              <w:jc w:val="both"/>
              <w:outlineLvl w:val="0"/>
              <w:rPr>
                <w:rFonts w:ascii="Times New Roman" w:hAnsi="Times New Roman" w:cs="Times New Roman"/>
                <w:color w:val="000000"/>
                <w:sz w:val="24"/>
                <w:szCs w:val="24"/>
                <w:shd w:val="clear" w:color="auto" w:fill="FFFFFF"/>
              </w:rPr>
            </w:pPr>
            <w:r w:rsidRPr="00CB7325">
              <w:rPr>
                <w:rFonts w:ascii="Times New Roman" w:hAnsi="Times New Roman" w:cs="Times New Roman"/>
                <w:color w:val="000000"/>
                <w:sz w:val="24"/>
                <w:szCs w:val="24"/>
                <w:shd w:val="clear" w:color="auto" w:fill="FFFFFF"/>
              </w:rPr>
              <w:lastRenderedPageBreak/>
              <w:t xml:space="preserve">Документи, що Учасник подає у складі тендерної пропозиції, які підготовлені безпосередньо учасником, повинні </w:t>
            </w:r>
            <w:r w:rsidR="00047511" w:rsidRPr="00CB7325">
              <w:rPr>
                <w:rFonts w:ascii="Times New Roman" w:hAnsi="Times New Roman" w:cs="Times New Roman"/>
                <w:color w:val="000000"/>
                <w:sz w:val="24"/>
                <w:szCs w:val="24"/>
                <w:shd w:val="clear" w:color="auto" w:fill="FFFFFF"/>
              </w:rPr>
              <w:t xml:space="preserve">бути оформлені на фірмовому бланку Учасника, </w:t>
            </w:r>
            <w:r w:rsidRPr="00CB7325">
              <w:rPr>
                <w:rFonts w:ascii="Times New Roman" w:hAnsi="Times New Roman" w:cs="Times New Roman"/>
                <w:color w:val="000000"/>
                <w:sz w:val="24"/>
                <w:szCs w:val="24"/>
                <w:shd w:val="clear" w:color="auto" w:fill="FFFFFF"/>
              </w:rPr>
              <w:t xml:space="preserve">містити дату створення документу, підпис уповноваженої посадової особи Учасника та печатку Учасника (у разі використання). </w:t>
            </w:r>
          </w:p>
          <w:p w:rsidR="00F04663" w:rsidRPr="00CB7325" w:rsidRDefault="00F04663" w:rsidP="00185B25">
            <w:pPr>
              <w:spacing w:after="0" w:line="240" w:lineRule="auto"/>
              <w:jc w:val="both"/>
              <w:outlineLvl w:val="0"/>
              <w:rPr>
                <w:rFonts w:ascii="Times New Roman" w:hAnsi="Times New Roman" w:cs="Times New Roman"/>
                <w:color w:val="000000"/>
                <w:sz w:val="24"/>
                <w:szCs w:val="24"/>
                <w:shd w:val="clear" w:color="auto" w:fill="FFFFFF"/>
              </w:rPr>
            </w:pPr>
          </w:p>
          <w:p w:rsidR="00724910" w:rsidRPr="00CB7325" w:rsidRDefault="00F04663" w:rsidP="00724910">
            <w:pPr>
              <w:spacing w:after="0" w:line="240" w:lineRule="auto"/>
              <w:jc w:val="both"/>
              <w:outlineLvl w:val="0"/>
              <w:rPr>
                <w:rFonts w:ascii="Times New Roman" w:hAnsi="Times New Roman" w:cs="Times New Roman"/>
                <w:i/>
                <w:color w:val="000000"/>
                <w:sz w:val="24"/>
                <w:szCs w:val="24"/>
                <w:shd w:val="clear" w:color="auto" w:fill="FFFFFF"/>
              </w:rPr>
            </w:pPr>
            <w:r w:rsidRPr="00CB7325">
              <w:rPr>
                <w:rFonts w:ascii="Times New Roman" w:hAnsi="Times New Roman" w:cs="Times New Roman"/>
                <w:b/>
                <w:color w:val="000000"/>
                <w:sz w:val="24"/>
                <w:szCs w:val="24"/>
                <w:shd w:val="clear" w:color="auto" w:fill="FFFFFF"/>
              </w:rPr>
              <w:t>Примітка:</w:t>
            </w:r>
            <w:r w:rsidRPr="00CB7325">
              <w:rPr>
                <w:rFonts w:ascii="Times New Roman" w:hAnsi="Times New Roman" w:cs="Times New Roman"/>
                <w:color w:val="000000"/>
                <w:sz w:val="24"/>
                <w:szCs w:val="24"/>
                <w:shd w:val="clear" w:color="auto" w:fill="FFFFFF"/>
              </w:rPr>
              <w:t xml:space="preserve"> </w:t>
            </w:r>
            <w:r w:rsidR="00724910" w:rsidRPr="00CB7325">
              <w:rPr>
                <w:rFonts w:ascii="Times New Roman" w:hAnsi="Times New Roman" w:cs="Times New Roman"/>
                <w:i/>
                <w:color w:val="000000"/>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724910" w:rsidRPr="00CB7325">
                <w:rPr>
                  <w:rStyle w:val="ac"/>
                  <w:rFonts w:ascii="Times New Roman" w:hAnsi="Times New Roman" w:cs="Times New Roman"/>
                  <w:i/>
                  <w:sz w:val="24"/>
                  <w:szCs w:val="24"/>
                  <w:shd w:val="clear" w:color="auto" w:fill="FFFFFF"/>
                </w:rPr>
                <w:t>Закону України</w:t>
              </w:r>
            </w:hyperlink>
            <w:r w:rsidR="00724910" w:rsidRPr="00CB7325">
              <w:rPr>
                <w:rFonts w:ascii="Times New Roman" w:hAnsi="Times New Roman" w:cs="Times New Roman"/>
                <w:i/>
                <w:color w:val="000000"/>
                <w:sz w:val="24"/>
                <w:szCs w:val="24"/>
                <w:shd w:val="clear" w:color="auto" w:fill="FFFFFF"/>
              </w:rPr>
              <w:t xml:space="preserve"> "Про електронні довірчі послуги". </w:t>
            </w:r>
          </w:p>
          <w:p w:rsidR="00F04663" w:rsidRPr="00CB7325" w:rsidRDefault="00F04663" w:rsidP="00F04663">
            <w:pPr>
              <w:spacing w:after="0" w:line="240" w:lineRule="auto"/>
              <w:jc w:val="both"/>
              <w:outlineLvl w:val="0"/>
              <w:rPr>
                <w:rFonts w:ascii="Times New Roman" w:hAnsi="Times New Roman" w:cs="Times New Roman"/>
                <w:color w:val="000000"/>
                <w:sz w:val="24"/>
                <w:szCs w:val="24"/>
                <w:shd w:val="clear" w:color="auto" w:fill="FFFFFF"/>
              </w:rPr>
            </w:pPr>
          </w:p>
          <w:p w:rsidR="00F04663" w:rsidRPr="00CB7325" w:rsidRDefault="00F04663" w:rsidP="00185B25">
            <w:pPr>
              <w:spacing w:after="0" w:line="240" w:lineRule="auto"/>
              <w:jc w:val="both"/>
              <w:outlineLvl w:val="0"/>
              <w:rPr>
                <w:rFonts w:ascii="Times New Roman" w:hAnsi="Times New Roman" w:cs="Times New Roman"/>
                <w:color w:val="000000"/>
                <w:sz w:val="24"/>
                <w:szCs w:val="24"/>
                <w:shd w:val="clear" w:color="auto" w:fill="FFFFFF"/>
              </w:rPr>
            </w:pPr>
          </w:p>
          <w:p w:rsidR="00E73E2F" w:rsidRPr="00CB7325" w:rsidRDefault="004D295F" w:rsidP="00E73E2F">
            <w:pPr>
              <w:spacing w:after="0" w:line="240" w:lineRule="auto"/>
              <w:jc w:val="both"/>
              <w:outlineLvl w:val="0"/>
              <w:rPr>
                <w:rFonts w:ascii="Times New Roman" w:hAnsi="Times New Roman" w:cs="Times New Roman"/>
                <w:sz w:val="24"/>
              </w:rPr>
            </w:pPr>
            <w:r w:rsidRPr="00CB7325">
              <w:rPr>
                <w:rFonts w:ascii="Times New Roman" w:hAnsi="Times New Roman" w:cs="Times New Roman"/>
                <w:color w:val="000000"/>
                <w:sz w:val="24"/>
                <w:szCs w:val="24"/>
                <w:shd w:val="clear" w:color="auto" w:fill="FFFFFF"/>
              </w:rPr>
              <w:t>Усі д</w:t>
            </w:r>
            <w:r w:rsidR="00E73E2F" w:rsidRPr="00CB7325">
              <w:rPr>
                <w:rFonts w:ascii="Times New Roman" w:hAnsi="Times New Roman" w:cs="Times New Roman"/>
                <w:color w:val="000000"/>
                <w:sz w:val="24"/>
                <w:szCs w:val="24"/>
                <w:shd w:val="clear" w:color="auto" w:fill="FFFFFF"/>
              </w:rPr>
              <w:t>окументи</w:t>
            </w:r>
            <w:r w:rsidRPr="00CB7325">
              <w:rPr>
                <w:rFonts w:ascii="Times New Roman" w:hAnsi="Times New Roman" w:cs="Times New Roman"/>
                <w:color w:val="000000"/>
                <w:sz w:val="24"/>
                <w:szCs w:val="24"/>
                <w:shd w:val="clear" w:color="auto" w:fill="FFFFFF"/>
              </w:rPr>
              <w:t xml:space="preserve">, що подаються Учасником у складі тендерної пропозиції повинні </w:t>
            </w:r>
            <w:r w:rsidR="00E73E2F" w:rsidRPr="00CB7325">
              <w:rPr>
                <w:rFonts w:ascii="Times New Roman" w:hAnsi="Times New Roman" w:cs="Times New Roman"/>
                <w:color w:val="000000"/>
                <w:sz w:val="24"/>
                <w:szCs w:val="24"/>
                <w:shd w:val="clear" w:color="auto" w:fill="FFFFFF"/>
              </w:rPr>
              <w:t xml:space="preserve">бути належного рівня зображення (чіткими та розбірливими для читання). </w:t>
            </w:r>
            <w:r w:rsidRPr="00CB7325">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rsidR="001736F4" w:rsidRPr="00CB7325" w:rsidRDefault="00061C4A" w:rsidP="00CB01D9">
            <w:pPr>
              <w:spacing w:after="0" w:line="240" w:lineRule="auto"/>
              <w:jc w:val="both"/>
              <w:outlineLvl w:val="0"/>
              <w:rPr>
                <w:rFonts w:ascii="Times New Roman" w:hAnsi="Times New Roman" w:cs="Times New Roman"/>
                <w:color w:val="000000"/>
                <w:sz w:val="24"/>
                <w:szCs w:val="24"/>
                <w:shd w:val="clear" w:color="auto" w:fill="FFFFFF"/>
              </w:rPr>
            </w:pPr>
            <w:r w:rsidRPr="00CB7325">
              <w:rPr>
                <w:rFonts w:ascii="Times New Roman" w:hAnsi="Times New Roman" w:cs="Times New Roman"/>
                <w:color w:val="000000"/>
                <w:sz w:val="24"/>
                <w:szCs w:val="24"/>
                <w:shd w:val="clear" w:color="auto" w:fill="FFFFFF"/>
              </w:rPr>
              <w:t xml:space="preserve">Документи, </w:t>
            </w:r>
            <w:r w:rsidR="00185B25" w:rsidRPr="00CB7325">
              <w:rPr>
                <w:rFonts w:ascii="Times New Roman" w:hAnsi="Times New Roman" w:cs="Times New Roman"/>
                <w:color w:val="000000"/>
                <w:sz w:val="24"/>
                <w:szCs w:val="24"/>
                <w:shd w:val="clear" w:color="auto" w:fill="FFFFFF"/>
              </w:rPr>
              <w:t xml:space="preserve">що </w:t>
            </w:r>
            <w:r w:rsidRPr="00CB7325">
              <w:rPr>
                <w:rFonts w:ascii="Times New Roman" w:hAnsi="Times New Roman" w:cs="Times New Roman"/>
                <w:color w:val="000000"/>
                <w:sz w:val="24"/>
                <w:szCs w:val="24"/>
                <w:shd w:val="clear" w:color="auto" w:fill="FFFFFF"/>
              </w:rPr>
              <w:t xml:space="preserve">складаються </w:t>
            </w:r>
            <w:r w:rsidR="006046B3" w:rsidRPr="00CB7325">
              <w:rPr>
                <w:rFonts w:ascii="Times New Roman" w:hAnsi="Times New Roman" w:cs="Times New Roman"/>
                <w:color w:val="000000"/>
                <w:sz w:val="24"/>
                <w:szCs w:val="24"/>
                <w:shd w:val="clear" w:color="auto" w:fill="FFFFFF"/>
              </w:rPr>
              <w:t xml:space="preserve">з декількох сторінок (наприклад, </w:t>
            </w:r>
            <w:r w:rsidRPr="00CB7325">
              <w:rPr>
                <w:rFonts w:ascii="Times New Roman" w:hAnsi="Times New Roman" w:cs="Times New Roman"/>
                <w:color w:val="000000"/>
                <w:sz w:val="24"/>
                <w:szCs w:val="24"/>
                <w:shd w:val="clear" w:color="auto" w:fill="FFFFFF"/>
              </w:rPr>
              <w:t xml:space="preserve">Статут) повинні </w:t>
            </w:r>
            <w:r w:rsidR="00185B25" w:rsidRPr="00CB7325">
              <w:rPr>
                <w:rFonts w:ascii="Times New Roman" w:hAnsi="Times New Roman" w:cs="Times New Roman"/>
                <w:color w:val="000000"/>
                <w:sz w:val="24"/>
                <w:szCs w:val="24"/>
                <w:shd w:val="clear" w:color="auto" w:fill="FFFFFF"/>
              </w:rPr>
              <w:t xml:space="preserve">надаватись </w:t>
            </w:r>
            <w:r w:rsidR="006046B3" w:rsidRPr="00CB7325">
              <w:rPr>
                <w:rFonts w:ascii="Times New Roman" w:hAnsi="Times New Roman" w:cs="Times New Roman"/>
                <w:color w:val="000000"/>
                <w:sz w:val="24"/>
                <w:szCs w:val="24"/>
                <w:shd w:val="clear" w:color="auto" w:fill="FFFFFF"/>
              </w:rPr>
              <w:t xml:space="preserve">у </w:t>
            </w:r>
            <w:r w:rsidR="00047511" w:rsidRPr="00CB7325">
              <w:rPr>
                <w:rFonts w:ascii="Times New Roman" w:hAnsi="Times New Roman" w:cs="Times New Roman"/>
                <w:color w:val="000000"/>
                <w:sz w:val="24"/>
                <w:szCs w:val="24"/>
                <w:shd w:val="clear" w:color="auto" w:fill="FFFFFF"/>
              </w:rPr>
              <w:t>складі</w:t>
            </w:r>
            <w:r w:rsidR="006046B3" w:rsidRPr="00CB7325">
              <w:rPr>
                <w:rFonts w:ascii="Times New Roman" w:hAnsi="Times New Roman" w:cs="Times New Roman"/>
                <w:color w:val="000000"/>
                <w:sz w:val="24"/>
                <w:szCs w:val="24"/>
                <w:shd w:val="clear" w:color="auto" w:fill="FFFFFF"/>
              </w:rPr>
              <w:t xml:space="preserve"> одного файлу</w:t>
            </w:r>
            <w:r w:rsidRPr="00CB7325">
              <w:rPr>
                <w:rFonts w:ascii="Times New Roman" w:hAnsi="Times New Roman" w:cs="Times New Roman"/>
                <w:color w:val="000000"/>
                <w:sz w:val="24"/>
                <w:szCs w:val="24"/>
                <w:shd w:val="clear" w:color="auto" w:fill="FFFFFF"/>
              </w:rPr>
              <w:t>, а не надаватися окремими сторінками</w:t>
            </w:r>
            <w:r w:rsidR="006046B3" w:rsidRPr="00CB7325">
              <w:rPr>
                <w:rFonts w:ascii="Times New Roman" w:hAnsi="Times New Roman" w:cs="Times New Roman"/>
                <w:color w:val="000000"/>
                <w:sz w:val="24"/>
                <w:szCs w:val="24"/>
                <w:shd w:val="clear" w:color="auto" w:fill="FFFFFF"/>
              </w:rPr>
              <w:t xml:space="preserve"> у різних файлах</w:t>
            </w:r>
            <w:r w:rsidRPr="00CB7325">
              <w:rPr>
                <w:rFonts w:ascii="Times New Roman" w:hAnsi="Times New Roman" w:cs="Times New Roman"/>
                <w:color w:val="000000"/>
                <w:sz w:val="24"/>
                <w:szCs w:val="24"/>
                <w:shd w:val="clear" w:color="auto" w:fill="FFFFFF"/>
              </w:rPr>
              <w:t xml:space="preserve">. </w:t>
            </w:r>
          </w:p>
          <w:p w:rsidR="00D02DCE" w:rsidRPr="00CB7325" w:rsidRDefault="00AB3A76" w:rsidP="00E469DC">
            <w:pPr>
              <w:pStyle w:val="11"/>
              <w:widowControl w:val="0"/>
              <w:spacing w:line="240" w:lineRule="auto"/>
              <w:ind w:right="113"/>
              <w:jc w:val="both"/>
              <w:rPr>
                <w:rFonts w:ascii="Times New Roman" w:hAnsi="Times New Roman" w:cs="Times New Roman"/>
                <w:b/>
                <w:sz w:val="24"/>
                <w:szCs w:val="24"/>
                <w:lang w:val="uk-UA"/>
              </w:rPr>
            </w:pPr>
            <w:r w:rsidRPr="00CB7325">
              <w:rPr>
                <w:rFonts w:ascii="Times New Roman" w:hAnsi="Times New Roman" w:cs="Times New Roman"/>
                <w:b/>
                <w:bCs/>
                <w:sz w:val="24"/>
                <w:szCs w:val="24"/>
                <w:lang w:val="uk-UA"/>
              </w:rPr>
              <w:t>Переможець</w:t>
            </w:r>
            <w:r w:rsidR="00D02DCE" w:rsidRPr="00CB7325">
              <w:rPr>
                <w:rFonts w:ascii="Times New Roman" w:hAnsi="Times New Roman" w:cs="Times New Roman"/>
                <w:b/>
                <w:bCs/>
                <w:sz w:val="24"/>
                <w:szCs w:val="24"/>
                <w:lang w:val="uk-UA"/>
              </w:rPr>
              <w:t xml:space="preserve"> </w:t>
            </w:r>
            <w:r w:rsidR="00D02DCE" w:rsidRPr="00CB7325">
              <w:rPr>
                <w:rFonts w:ascii="Times New Roman" w:hAnsi="Times New Roman" w:cs="Times New Roman"/>
                <w:b/>
                <w:sz w:val="24"/>
                <w:szCs w:val="24"/>
                <w:lang w:val="uk-UA"/>
              </w:rPr>
              <w:t xml:space="preserve">у строк, що не перевищує </w:t>
            </w:r>
            <w:r w:rsidR="00106CE5" w:rsidRPr="00CB7325">
              <w:rPr>
                <w:rFonts w:ascii="Times New Roman" w:hAnsi="Times New Roman" w:cs="Times New Roman"/>
                <w:b/>
                <w:sz w:val="24"/>
                <w:szCs w:val="24"/>
                <w:u w:val="single"/>
                <w:lang w:val="uk-UA"/>
              </w:rPr>
              <w:t>чотирьох</w:t>
            </w:r>
            <w:r w:rsidR="00D02DCE" w:rsidRPr="00CB7325">
              <w:rPr>
                <w:rFonts w:ascii="Times New Roman" w:hAnsi="Times New Roman" w:cs="Times New Roman"/>
                <w:b/>
                <w:sz w:val="24"/>
                <w:szCs w:val="24"/>
                <w:lang w:val="uk-UA"/>
              </w:rPr>
              <w:t xml:space="preserve"> днів з дати оприлюднення </w:t>
            </w:r>
            <w:r w:rsidRPr="00CB7325">
              <w:rPr>
                <w:rFonts w:ascii="Times New Roman" w:hAnsi="Times New Roman" w:cs="Times New Roman"/>
                <w:b/>
                <w:sz w:val="24"/>
                <w:szCs w:val="24"/>
                <w:lang w:val="uk-UA"/>
              </w:rPr>
              <w:t xml:space="preserve">в електронній системі закупівель </w:t>
            </w:r>
            <w:r w:rsidR="00D02DCE" w:rsidRPr="00CB7325">
              <w:rPr>
                <w:rFonts w:ascii="Times New Roman" w:hAnsi="Times New Roman" w:cs="Times New Roman"/>
                <w:b/>
                <w:sz w:val="24"/>
                <w:szCs w:val="24"/>
                <w:lang w:val="uk-UA"/>
              </w:rPr>
              <w:t>повідомлення про намір укласти договір</w:t>
            </w:r>
            <w:r w:rsidRPr="00CB7325">
              <w:rPr>
                <w:rFonts w:ascii="Times New Roman" w:hAnsi="Times New Roman" w:cs="Times New Roman"/>
                <w:b/>
                <w:sz w:val="24"/>
                <w:szCs w:val="24"/>
                <w:lang w:val="uk-UA"/>
              </w:rPr>
              <w:t xml:space="preserve"> про закупівлю</w:t>
            </w:r>
            <w:r w:rsidR="00D02DCE" w:rsidRPr="00CB7325">
              <w:rPr>
                <w:rFonts w:ascii="Times New Roman" w:hAnsi="Times New Roman" w:cs="Times New Roman"/>
                <w:b/>
                <w:sz w:val="24"/>
                <w:szCs w:val="24"/>
                <w:lang w:val="uk-UA"/>
              </w:rPr>
              <w:t xml:space="preserve">, </w:t>
            </w:r>
            <w:r w:rsidR="00AB7E02" w:rsidRPr="00CB7325">
              <w:rPr>
                <w:rFonts w:ascii="Times New Roman" w:hAnsi="Times New Roman" w:cs="Times New Roman"/>
                <w:b/>
                <w:sz w:val="24"/>
                <w:szCs w:val="24"/>
                <w:lang w:val="uk-UA"/>
              </w:rPr>
              <w:t>подає</w:t>
            </w:r>
            <w:r w:rsidRPr="00CB7325">
              <w:rPr>
                <w:rFonts w:ascii="Times New Roman" w:hAnsi="Times New Roman" w:cs="Times New Roman"/>
                <w:b/>
                <w:sz w:val="24"/>
                <w:szCs w:val="24"/>
                <w:lang w:val="uk-UA"/>
              </w:rPr>
              <w:t xml:space="preserve"> інформацію</w:t>
            </w:r>
            <w:r w:rsidR="00AB7E02" w:rsidRPr="00CB7325">
              <w:rPr>
                <w:rFonts w:ascii="Times New Roman" w:hAnsi="Times New Roman" w:cs="Times New Roman"/>
                <w:b/>
                <w:sz w:val="24"/>
                <w:szCs w:val="24"/>
                <w:lang w:val="uk-UA"/>
              </w:rPr>
              <w:t xml:space="preserve"> </w:t>
            </w:r>
            <w:r w:rsidRPr="00CB7325">
              <w:rPr>
                <w:rFonts w:ascii="Times New Roman" w:hAnsi="Times New Roman" w:cs="Times New Roman"/>
                <w:b/>
                <w:sz w:val="24"/>
                <w:szCs w:val="24"/>
                <w:lang w:val="uk-UA"/>
              </w:rPr>
              <w:t>(</w:t>
            </w:r>
            <w:r w:rsidR="00AB7E02" w:rsidRPr="00CB7325">
              <w:rPr>
                <w:rFonts w:ascii="Times New Roman" w:hAnsi="Times New Roman" w:cs="Times New Roman"/>
                <w:b/>
                <w:sz w:val="24"/>
                <w:szCs w:val="24"/>
                <w:lang w:val="uk-UA"/>
              </w:rPr>
              <w:t>документи</w:t>
            </w:r>
            <w:r w:rsidRPr="00CB7325">
              <w:rPr>
                <w:rFonts w:ascii="Times New Roman" w:hAnsi="Times New Roman" w:cs="Times New Roman"/>
                <w:b/>
                <w:sz w:val="24"/>
                <w:szCs w:val="24"/>
                <w:lang w:val="uk-UA"/>
              </w:rPr>
              <w:t>,</w:t>
            </w:r>
            <w:r w:rsidR="00AB7E02" w:rsidRPr="00CB7325">
              <w:rPr>
                <w:rFonts w:ascii="Times New Roman" w:hAnsi="Times New Roman" w:cs="Times New Roman"/>
                <w:b/>
                <w:sz w:val="24"/>
                <w:szCs w:val="24"/>
                <w:lang w:val="uk-UA"/>
              </w:rPr>
              <w:t xml:space="preserve"> встановлені в Додатку 1 (для переможця) до цієї тендерної документації</w:t>
            </w:r>
            <w:r w:rsidRPr="00CB7325">
              <w:rPr>
                <w:rFonts w:ascii="Times New Roman" w:hAnsi="Times New Roman" w:cs="Times New Roman"/>
                <w:b/>
                <w:sz w:val="24"/>
                <w:szCs w:val="24"/>
                <w:lang w:val="uk-UA"/>
              </w:rPr>
              <w:t>) шляхом оприлюднення їх в  електронній системі закупівель.</w:t>
            </w:r>
          </w:p>
          <w:p w:rsidR="00D02DCE" w:rsidRPr="00CB7325" w:rsidRDefault="00D02DCE" w:rsidP="00621900">
            <w:pPr>
              <w:pStyle w:val="11"/>
              <w:widowControl w:val="0"/>
              <w:spacing w:line="240" w:lineRule="auto"/>
              <w:ind w:left="34" w:right="113" w:hanging="21"/>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 xml:space="preserve">У випадку </w:t>
            </w:r>
            <w:r w:rsidR="00AB3A76" w:rsidRPr="00CB7325">
              <w:rPr>
                <w:rFonts w:ascii="Times New Roman" w:hAnsi="Times New Roman" w:cs="Times New Roman"/>
                <w:b/>
                <w:sz w:val="24"/>
                <w:szCs w:val="24"/>
                <w:lang w:val="uk-UA"/>
              </w:rPr>
              <w:t>не</w:t>
            </w:r>
            <w:r w:rsidRPr="00CB7325">
              <w:rPr>
                <w:rFonts w:ascii="Times New Roman" w:hAnsi="Times New Roman" w:cs="Times New Roman"/>
                <w:b/>
                <w:sz w:val="24"/>
                <w:szCs w:val="24"/>
                <w:lang w:val="uk-UA"/>
              </w:rPr>
              <w:t>надання Переможцем документів згідно з Додатком № 1 (для переможця)</w:t>
            </w:r>
            <w:r w:rsidR="00AB3A76" w:rsidRPr="00CB7325">
              <w:rPr>
                <w:rFonts w:ascii="Times New Roman" w:hAnsi="Times New Roman" w:cs="Times New Roman"/>
                <w:b/>
                <w:sz w:val="24"/>
                <w:szCs w:val="24"/>
                <w:lang w:val="uk-UA"/>
              </w:rPr>
              <w:t xml:space="preserve"> або надання</w:t>
            </w:r>
            <w:r w:rsidRPr="00CB7325">
              <w:rPr>
                <w:rFonts w:ascii="Times New Roman" w:hAnsi="Times New Roman" w:cs="Times New Roman"/>
                <w:b/>
                <w:sz w:val="24"/>
                <w:szCs w:val="24"/>
                <w:lang w:val="uk-UA"/>
              </w:rPr>
              <w:t xml:space="preserve"> з порушенням терміну або вимог, передбачених тендерною документацією, Переможець вважається таким, що не надав </w:t>
            </w:r>
            <w:r w:rsidR="005251E0" w:rsidRPr="00CB7325">
              <w:rPr>
                <w:rFonts w:ascii="Times New Roman" w:hAnsi="Times New Roman" w:cs="Times New Roman"/>
                <w:b/>
                <w:sz w:val="24"/>
                <w:szCs w:val="24"/>
                <w:lang w:val="uk-UA"/>
              </w:rPr>
              <w:t xml:space="preserve">у спосіб, зазначений в тендерній документації, документи, що підтверджують відсутність підстав, установлених </w:t>
            </w:r>
            <w:r w:rsidR="009432C7" w:rsidRPr="00CB7325">
              <w:rPr>
                <w:rFonts w:ascii="Times New Roman" w:hAnsi="Times New Roman" w:cs="Times New Roman"/>
                <w:b/>
                <w:sz w:val="24"/>
                <w:szCs w:val="24"/>
                <w:lang w:val="uk-UA"/>
              </w:rPr>
              <w:t xml:space="preserve">пунктом </w:t>
            </w:r>
            <w:r w:rsidR="001C4125" w:rsidRPr="00CB7325">
              <w:rPr>
                <w:rFonts w:ascii="Times New Roman" w:hAnsi="Times New Roman" w:cs="Times New Roman"/>
                <w:b/>
                <w:sz w:val="24"/>
                <w:szCs w:val="24"/>
                <w:lang w:val="uk-UA"/>
              </w:rPr>
              <w:t>47</w:t>
            </w:r>
            <w:r w:rsidR="009432C7" w:rsidRPr="00CB7325">
              <w:rPr>
                <w:rFonts w:ascii="Times New Roman" w:hAnsi="Times New Roman" w:cs="Times New Roman"/>
                <w:b/>
                <w:sz w:val="24"/>
                <w:szCs w:val="24"/>
                <w:lang w:val="uk-UA"/>
              </w:rPr>
              <w:t xml:space="preserve"> Особливостей</w:t>
            </w:r>
            <w:r w:rsidR="005251E0" w:rsidRPr="00CB7325">
              <w:rPr>
                <w:rFonts w:ascii="Times New Roman" w:hAnsi="Times New Roman" w:cs="Times New Roman"/>
                <w:b/>
                <w:sz w:val="24"/>
                <w:szCs w:val="24"/>
                <w:lang w:val="uk-UA"/>
              </w:rPr>
              <w:t>.</w:t>
            </w:r>
          </w:p>
          <w:p w:rsidR="00724910" w:rsidRPr="00CB7325" w:rsidRDefault="00724910" w:rsidP="00AE2E8E">
            <w:pPr>
              <w:pStyle w:val="11"/>
              <w:widowControl w:val="0"/>
              <w:spacing w:line="240" w:lineRule="auto"/>
              <w:ind w:right="113"/>
              <w:jc w:val="both"/>
              <w:rPr>
                <w:rFonts w:ascii="Times New Roman" w:eastAsia="Times New Roman" w:hAnsi="Times New Roman" w:cs="Times New Roman"/>
                <w:b/>
                <w:sz w:val="24"/>
                <w:szCs w:val="24"/>
                <w:lang w:val="uk-UA"/>
              </w:rPr>
            </w:pPr>
          </w:p>
          <w:p w:rsidR="00724910" w:rsidRPr="00CB7325"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b/>
                <w:sz w:val="24"/>
                <w:szCs w:val="24"/>
                <w:lang w:val="uk-UA"/>
              </w:rPr>
              <w:t>Повноваження щодо підпису документів тендерної пропозиції учасника</w:t>
            </w:r>
            <w:r w:rsidRPr="00CB7325">
              <w:rPr>
                <w:rFonts w:ascii="Times New Roman" w:eastAsia="Times New Roman" w:hAnsi="Times New Roman" w:cs="Times New Roman"/>
                <w:sz w:val="24"/>
                <w:szCs w:val="24"/>
                <w:lang w:val="uk-UA"/>
              </w:rPr>
              <w:t xml:space="preserve"> процедури закупівлі та/або договору за результатами проведення процедури закупівлі підтверджується:</w:t>
            </w:r>
          </w:p>
          <w:p w:rsidR="00724910" w:rsidRPr="00CB7325"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Для юридичних осіб: згідно вимог п.</w:t>
            </w:r>
            <w:r w:rsidR="0078365C" w:rsidRPr="00CB7325">
              <w:rPr>
                <w:rFonts w:ascii="Times New Roman" w:eastAsia="Times New Roman" w:hAnsi="Times New Roman" w:cs="Times New Roman"/>
                <w:sz w:val="24"/>
                <w:szCs w:val="24"/>
                <w:lang w:val="uk-UA"/>
              </w:rPr>
              <w:t>3</w:t>
            </w:r>
            <w:r w:rsidRPr="00CB7325">
              <w:rPr>
                <w:rFonts w:ascii="Times New Roman" w:eastAsia="Times New Roman" w:hAnsi="Times New Roman" w:cs="Times New Roman"/>
                <w:sz w:val="24"/>
                <w:szCs w:val="24"/>
                <w:lang w:val="uk-UA"/>
              </w:rPr>
              <w:t xml:space="preserve"> та п.</w:t>
            </w:r>
            <w:r w:rsidR="0078365C" w:rsidRPr="00CB7325">
              <w:rPr>
                <w:rFonts w:ascii="Times New Roman" w:eastAsia="Times New Roman" w:hAnsi="Times New Roman" w:cs="Times New Roman"/>
                <w:sz w:val="24"/>
                <w:szCs w:val="24"/>
                <w:lang w:val="uk-UA"/>
              </w:rPr>
              <w:t>5</w:t>
            </w:r>
            <w:r w:rsidRPr="00CB7325">
              <w:rPr>
                <w:rFonts w:ascii="Times New Roman" w:eastAsia="Times New Roman" w:hAnsi="Times New Roman" w:cs="Times New Roman"/>
                <w:sz w:val="24"/>
                <w:szCs w:val="24"/>
                <w:lang w:val="uk-UA"/>
              </w:rPr>
              <w:t xml:space="preserve"> розділу 3 Додатку 1 до тендерної документації.</w:t>
            </w:r>
          </w:p>
          <w:p w:rsidR="00724910" w:rsidRPr="00CB7325" w:rsidRDefault="00724910" w:rsidP="00724910">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2. Для фізичних осіб та фізичних осіб-підприємців: згідно вимоги та п.</w:t>
            </w:r>
            <w:r w:rsidR="0078365C" w:rsidRPr="00CB7325">
              <w:rPr>
                <w:rFonts w:ascii="Times New Roman" w:eastAsia="Times New Roman" w:hAnsi="Times New Roman" w:cs="Times New Roman"/>
                <w:sz w:val="24"/>
                <w:szCs w:val="24"/>
                <w:lang w:val="uk-UA"/>
              </w:rPr>
              <w:t>6</w:t>
            </w:r>
            <w:r w:rsidRPr="00CB7325">
              <w:rPr>
                <w:rFonts w:ascii="Times New Roman" w:eastAsia="Times New Roman" w:hAnsi="Times New Roman" w:cs="Times New Roman"/>
                <w:sz w:val="24"/>
                <w:szCs w:val="24"/>
                <w:lang w:val="uk-UA"/>
              </w:rPr>
              <w:t xml:space="preserve"> розділу 3 Додатку 1 до тендерної </w:t>
            </w:r>
            <w:r w:rsidRPr="00CB7325">
              <w:rPr>
                <w:rFonts w:ascii="Times New Roman" w:eastAsia="Times New Roman" w:hAnsi="Times New Roman" w:cs="Times New Roman"/>
                <w:sz w:val="24"/>
                <w:szCs w:val="24"/>
                <w:lang w:val="uk-UA"/>
              </w:rPr>
              <w:lastRenderedPageBreak/>
              <w:t xml:space="preserve">документації. </w:t>
            </w:r>
          </w:p>
          <w:p w:rsidR="00CB7325" w:rsidRPr="00CB7325" w:rsidRDefault="00CB7325" w:rsidP="00CB7325">
            <w:pPr>
              <w:pStyle w:val="11"/>
              <w:widowControl w:val="0"/>
              <w:spacing w:line="240" w:lineRule="auto"/>
              <w:ind w:left="21" w:right="113" w:hanging="21"/>
              <w:jc w:val="both"/>
              <w:rPr>
                <w:rFonts w:ascii="Times New Roman" w:eastAsia="Times New Roman" w:hAnsi="Times New Roman" w:cs="Times New Roman"/>
                <w:sz w:val="24"/>
                <w:szCs w:val="24"/>
                <w:lang w:val="uk-UA"/>
              </w:rPr>
            </w:pPr>
          </w:p>
          <w:p w:rsidR="00CB7325" w:rsidRPr="00CB7325" w:rsidRDefault="00CB7325" w:rsidP="00CB7325">
            <w:pPr>
              <w:widowControl w:val="0"/>
              <w:spacing w:after="0" w:line="240" w:lineRule="auto"/>
              <w:jc w:val="both"/>
              <w:rPr>
                <w:rFonts w:ascii="Times New Roman" w:eastAsia="Times New Roman" w:hAnsi="Times New Roman" w:cs="Times New Roman"/>
                <w:b/>
                <w:sz w:val="24"/>
                <w:szCs w:val="24"/>
              </w:rPr>
            </w:pPr>
            <w:r w:rsidRPr="00CB732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4910" w:rsidRPr="00CB7325" w:rsidRDefault="00724910" w:rsidP="00724910">
            <w:pPr>
              <w:pStyle w:val="11"/>
              <w:widowControl w:val="0"/>
              <w:spacing w:line="240" w:lineRule="auto"/>
              <w:ind w:left="34" w:right="113" w:hanging="21"/>
              <w:jc w:val="both"/>
              <w:rPr>
                <w:rFonts w:ascii="Times New Roman" w:eastAsia="Times New Roman" w:hAnsi="Times New Roman" w:cs="Times New Roman"/>
                <w:color w:val="FF0000"/>
                <w:sz w:val="24"/>
                <w:szCs w:val="24"/>
                <w:lang w:val="uk-UA"/>
              </w:rPr>
            </w:pPr>
          </w:p>
          <w:p w:rsidR="00D02DCE" w:rsidRPr="00CB7325" w:rsidRDefault="00D02DCE">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23A63" w:rsidRPr="00CB7325" w:rsidRDefault="00C23A63" w:rsidP="00C23A63">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CB7325">
              <w:rPr>
                <w:rFonts w:ascii="Times New Roman" w:eastAsia="Times New Roman" w:hAnsi="Times New Roman" w:cs="Times New Roman"/>
                <w:b/>
                <w:i/>
                <w:sz w:val="24"/>
                <w:szCs w:val="24"/>
                <w:lang w:val="uk-UA"/>
              </w:rPr>
              <w:t xml:space="preserve">До формальних (несуттєвих) помилок відносяться: </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уживання великої літери;</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уживання розділових знаків та відмінювання слів у реченні;</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використання слова або мовного звороту, запозичених з іншої мови;</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застосування правил переносу частини слова з рядка в рядок;</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написання слів разом та/або окремо, та/або через дефіс;</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w:t>
            </w:r>
            <w:r w:rsidRPr="00CB7325">
              <w:rPr>
                <w:rFonts w:ascii="Times New Roman" w:eastAsia="Times New Roman" w:hAnsi="Times New Roman" w:cs="Times New Roman"/>
                <w:sz w:val="24"/>
                <w:szCs w:val="24"/>
                <w:lang w:eastAsia="ru-RU"/>
              </w:rPr>
              <w:lastRenderedPageBreak/>
              <w:t>учасника процедури закупівлі (у разі її використання).</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3A63" w:rsidRPr="00CB7325" w:rsidRDefault="00C23A63" w:rsidP="00C23A63">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96A" w:rsidRPr="00CB7325" w:rsidRDefault="00AC496A" w:rsidP="00AC496A">
            <w:pPr>
              <w:pStyle w:val="a9"/>
              <w:shd w:val="clear" w:color="auto" w:fill="FFFFFF"/>
              <w:spacing w:before="0" w:beforeAutospacing="0" w:after="0" w:afterAutospacing="0"/>
              <w:jc w:val="both"/>
              <w:rPr>
                <w:b/>
                <w:i/>
              </w:rPr>
            </w:pPr>
            <w:r w:rsidRPr="00CB7325">
              <w:rPr>
                <w:b/>
                <w:i/>
                <w:color w:val="000000"/>
              </w:rPr>
              <w:t>Опис та приклади формальних помилок:</w:t>
            </w:r>
          </w:p>
          <w:p w:rsidR="00385701" w:rsidRPr="00CB7325" w:rsidRDefault="00385701" w:rsidP="00385701">
            <w:pPr>
              <w:pStyle w:val="a9"/>
              <w:shd w:val="clear" w:color="auto" w:fill="FFFFFF"/>
              <w:tabs>
                <w:tab w:val="left" w:pos="604"/>
              </w:tabs>
              <w:spacing w:before="0" w:beforeAutospacing="0" w:after="0" w:afterAutospacing="0"/>
              <w:jc w:val="both"/>
              <w:textAlignment w:val="baseline"/>
              <w:rPr>
                <w:color w:val="000000"/>
              </w:rPr>
            </w:pPr>
            <w:r w:rsidRPr="00CB7325">
              <w:rPr>
                <w:color w:val="000000"/>
              </w:rPr>
              <w:t>- розміщення інформації не на фірмовому бланку підприємства;</w:t>
            </w:r>
          </w:p>
          <w:p w:rsidR="00385701" w:rsidRPr="00CB7325" w:rsidRDefault="00385701" w:rsidP="00385701">
            <w:pPr>
              <w:pStyle w:val="a9"/>
              <w:shd w:val="clear" w:color="auto" w:fill="FFFFFF"/>
              <w:tabs>
                <w:tab w:val="left" w:pos="604"/>
              </w:tabs>
              <w:spacing w:before="0" w:beforeAutospacing="0" w:after="0" w:afterAutospacing="0"/>
              <w:jc w:val="both"/>
              <w:textAlignment w:val="baseline"/>
              <w:rPr>
                <w:color w:val="000000"/>
              </w:rPr>
            </w:pPr>
            <w:r w:rsidRPr="00CB7325">
              <w:rPr>
                <w:color w:val="000000"/>
              </w:rPr>
              <w:t>- самостійне виправлення помилок та/або описок у поданій пропозиції під час її складання Учасником; </w:t>
            </w:r>
          </w:p>
          <w:p w:rsidR="00385701" w:rsidRPr="00CB7325" w:rsidRDefault="00385701" w:rsidP="00385701">
            <w:pPr>
              <w:pStyle w:val="a9"/>
              <w:shd w:val="clear" w:color="auto" w:fill="FFFFFF"/>
              <w:tabs>
                <w:tab w:val="left" w:pos="604"/>
              </w:tabs>
              <w:spacing w:before="0" w:beforeAutospacing="0" w:after="0" w:afterAutospacing="0"/>
              <w:jc w:val="both"/>
              <w:textAlignment w:val="baseline"/>
              <w:rPr>
                <w:color w:val="000000"/>
              </w:rPr>
            </w:pPr>
            <w:r w:rsidRPr="00CB7325">
              <w:rPr>
                <w:color w:val="000000"/>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CB7325">
              <w:rPr>
                <w:i/>
                <w:iCs/>
                <w:color w:val="000000"/>
                <w:u w:val="single"/>
              </w:rPr>
              <w:t>Наприклад:</w:t>
            </w:r>
            <w:r w:rsidRPr="00CB7325">
              <w:rPr>
                <w:i/>
                <w:iCs/>
                <w:color w:val="000000"/>
              </w:rPr>
              <w:t xml:space="preserve"> зазначення в довідці русизмів, </w:t>
            </w:r>
            <w:proofErr w:type="spellStart"/>
            <w:r w:rsidRPr="00CB7325">
              <w:rPr>
                <w:i/>
                <w:iCs/>
                <w:color w:val="000000"/>
              </w:rPr>
              <w:t>сленгових</w:t>
            </w:r>
            <w:proofErr w:type="spellEnd"/>
            <w:r w:rsidRPr="00CB7325">
              <w:rPr>
                <w:i/>
                <w:iCs/>
                <w:color w:val="000000"/>
              </w:rPr>
              <w:t xml:space="preserve"> слів або технічних помилок</w:t>
            </w:r>
            <w:r w:rsidRPr="00CB7325">
              <w:rPr>
                <w:color w:val="000000"/>
              </w:rPr>
              <w:t>;</w:t>
            </w:r>
          </w:p>
          <w:p w:rsidR="00385701" w:rsidRPr="00CB7325" w:rsidRDefault="00385701" w:rsidP="00385701">
            <w:pPr>
              <w:pStyle w:val="a9"/>
              <w:shd w:val="clear" w:color="auto" w:fill="FFFFFF"/>
              <w:spacing w:before="0" w:beforeAutospacing="0" w:after="0" w:afterAutospacing="0"/>
              <w:jc w:val="both"/>
              <w:textAlignment w:val="baseline"/>
              <w:rPr>
                <w:color w:val="000000"/>
              </w:rPr>
            </w:pPr>
            <w:r w:rsidRPr="00CB7325">
              <w:rPr>
                <w:color w:val="00000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85701" w:rsidRPr="00CB7325" w:rsidRDefault="00385701" w:rsidP="00385701">
            <w:pPr>
              <w:pStyle w:val="a9"/>
              <w:shd w:val="clear" w:color="auto" w:fill="FFFFFF"/>
              <w:spacing w:before="0" w:beforeAutospacing="0" w:after="0" w:afterAutospacing="0"/>
              <w:jc w:val="both"/>
              <w:textAlignment w:val="baseline"/>
              <w:rPr>
                <w:color w:val="000000"/>
              </w:rPr>
            </w:pPr>
            <w:r w:rsidRPr="00CB7325">
              <w:rPr>
                <w:color w:val="000000"/>
              </w:rPr>
              <w:lastRenderedPageBreak/>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CB7325">
              <w:rPr>
                <w:i/>
                <w:iCs/>
                <w:color w:val="000000"/>
                <w:u w:val="single"/>
              </w:rPr>
              <w:t>Наприклад:</w:t>
            </w:r>
            <w:r w:rsidRPr="00CB7325">
              <w:rPr>
                <w:i/>
                <w:iCs/>
                <w:color w:val="000000"/>
              </w:rPr>
              <w:t xml:space="preserve"> замість вимоги надати довідку в довільній формі учасник надав лист-пояснення;</w:t>
            </w:r>
          </w:p>
          <w:p w:rsidR="00385701" w:rsidRPr="00CB7325" w:rsidRDefault="00385701" w:rsidP="00385701">
            <w:pPr>
              <w:pStyle w:val="a9"/>
              <w:shd w:val="clear" w:color="auto" w:fill="FFFFFF"/>
              <w:spacing w:before="0" w:beforeAutospacing="0" w:after="0" w:afterAutospacing="0"/>
              <w:jc w:val="both"/>
              <w:textAlignment w:val="baseline"/>
              <w:rPr>
                <w:color w:val="000000"/>
              </w:rPr>
            </w:pPr>
            <w:r w:rsidRPr="00CB7325">
              <w:rPr>
                <w:color w:val="000000"/>
              </w:rPr>
              <w:t>- якщо вимога в тендерній документації встановлена декілька разів, учасник може подати необхідний документ або інформацію один раз;</w:t>
            </w:r>
          </w:p>
          <w:p w:rsidR="00385701" w:rsidRPr="00CB7325" w:rsidRDefault="00385701" w:rsidP="00385701">
            <w:pPr>
              <w:pStyle w:val="a9"/>
              <w:shd w:val="clear" w:color="auto" w:fill="FFFFFF"/>
              <w:spacing w:before="0" w:beforeAutospacing="0" w:after="0" w:afterAutospacing="0"/>
              <w:jc w:val="both"/>
              <w:textAlignment w:val="baseline"/>
              <w:rPr>
                <w:color w:val="000000"/>
              </w:rPr>
            </w:pPr>
            <w:r w:rsidRPr="00CB7325">
              <w:rPr>
                <w:color w:val="00000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85701" w:rsidRPr="00CB7325" w:rsidRDefault="00385701" w:rsidP="00385701">
            <w:pPr>
              <w:pStyle w:val="a9"/>
              <w:shd w:val="clear" w:color="auto" w:fill="FFFFFF"/>
              <w:spacing w:before="0" w:beforeAutospacing="0" w:after="0" w:afterAutospacing="0"/>
              <w:jc w:val="both"/>
              <w:textAlignment w:val="baseline"/>
              <w:rPr>
                <w:color w:val="000000"/>
              </w:rPr>
            </w:pPr>
            <w:r w:rsidRPr="00CB7325">
              <w:rPr>
                <w:color w:val="000000"/>
              </w:rPr>
              <w:t>- інші формальні (несуттєві) помилки, що пов’язані з оформленням тендерної пропозиції та не впливають на зміст пропозиції.</w:t>
            </w:r>
          </w:p>
          <w:p w:rsidR="00385701" w:rsidRPr="00CB7325" w:rsidRDefault="00385701" w:rsidP="0038570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5701" w:rsidRPr="00CB7325" w:rsidRDefault="00385701" w:rsidP="0038570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w:t>
            </w:r>
            <w:proofErr w:type="spellStart"/>
            <w:r w:rsidRPr="00CB7325">
              <w:rPr>
                <w:rFonts w:ascii="Times New Roman" w:hAnsi="Times New Roman" w:cs="Times New Roman"/>
                <w:sz w:val="24"/>
                <w:szCs w:val="24"/>
              </w:rPr>
              <w:t>м.львів</w:t>
            </w:r>
            <w:proofErr w:type="spellEnd"/>
            <w:r w:rsidRPr="00CB7325">
              <w:rPr>
                <w:rFonts w:ascii="Times New Roman" w:hAnsi="Times New Roman" w:cs="Times New Roman"/>
                <w:sz w:val="24"/>
                <w:szCs w:val="24"/>
              </w:rPr>
              <w:t>» замість «</w:t>
            </w:r>
            <w:proofErr w:type="spellStart"/>
            <w:r w:rsidRPr="00CB7325">
              <w:rPr>
                <w:rFonts w:ascii="Times New Roman" w:hAnsi="Times New Roman" w:cs="Times New Roman"/>
                <w:sz w:val="24"/>
                <w:szCs w:val="24"/>
              </w:rPr>
              <w:t>м.Львів</w:t>
            </w:r>
            <w:proofErr w:type="spellEnd"/>
            <w:r w:rsidRPr="00CB7325">
              <w:rPr>
                <w:rFonts w:ascii="Times New Roman" w:hAnsi="Times New Roman" w:cs="Times New Roman"/>
                <w:sz w:val="24"/>
                <w:szCs w:val="24"/>
              </w:rPr>
              <w:t>»;</w:t>
            </w:r>
          </w:p>
          <w:p w:rsidR="00385701" w:rsidRPr="00CB7325" w:rsidRDefault="00385701" w:rsidP="0038570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«поряд -</w:t>
            </w:r>
            <w:proofErr w:type="spellStart"/>
            <w:r w:rsidRPr="00CB7325">
              <w:rPr>
                <w:rFonts w:ascii="Times New Roman" w:hAnsi="Times New Roman" w:cs="Times New Roman"/>
                <w:sz w:val="24"/>
                <w:szCs w:val="24"/>
              </w:rPr>
              <w:t>ок</w:t>
            </w:r>
            <w:proofErr w:type="spellEnd"/>
            <w:r w:rsidRPr="00CB7325">
              <w:rPr>
                <w:rFonts w:ascii="Times New Roman" w:hAnsi="Times New Roman" w:cs="Times New Roman"/>
                <w:sz w:val="24"/>
                <w:szCs w:val="24"/>
              </w:rPr>
              <w:t>» замість «</w:t>
            </w:r>
            <w:proofErr w:type="spellStart"/>
            <w:r w:rsidRPr="00CB7325">
              <w:rPr>
                <w:rFonts w:ascii="Times New Roman" w:hAnsi="Times New Roman" w:cs="Times New Roman"/>
                <w:sz w:val="24"/>
                <w:szCs w:val="24"/>
              </w:rPr>
              <w:t>поря</w:t>
            </w:r>
            <w:proofErr w:type="spellEnd"/>
            <w:r w:rsidRPr="00CB7325">
              <w:rPr>
                <w:rFonts w:ascii="Times New Roman" w:hAnsi="Times New Roman" w:cs="Times New Roman"/>
                <w:sz w:val="24"/>
                <w:szCs w:val="24"/>
              </w:rPr>
              <w:t xml:space="preserve"> – док»;</w:t>
            </w:r>
          </w:p>
          <w:p w:rsidR="00385701" w:rsidRPr="00CB7325" w:rsidRDefault="00385701" w:rsidP="0038570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w:t>
            </w:r>
            <w:proofErr w:type="spellStart"/>
            <w:r w:rsidRPr="00CB7325">
              <w:rPr>
                <w:rFonts w:ascii="Times New Roman" w:hAnsi="Times New Roman" w:cs="Times New Roman"/>
                <w:sz w:val="24"/>
                <w:szCs w:val="24"/>
              </w:rPr>
              <w:t>ненадається</w:t>
            </w:r>
            <w:proofErr w:type="spellEnd"/>
            <w:r w:rsidRPr="00CB7325">
              <w:rPr>
                <w:rFonts w:ascii="Times New Roman" w:hAnsi="Times New Roman" w:cs="Times New Roman"/>
                <w:sz w:val="24"/>
                <w:szCs w:val="24"/>
              </w:rPr>
              <w:t>» замість «не надається»»;</w:t>
            </w:r>
          </w:p>
          <w:p w:rsidR="00385701" w:rsidRPr="00CB7325" w:rsidRDefault="00385701" w:rsidP="0038570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«______________№_____________» замість «15.06.2022 №510/87/8»</w:t>
            </w:r>
          </w:p>
          <w:p w:rsidR="00385701" w:rsidRPr="00CB7325" w:rsidRDefault="00385701" w:rsidP="00385701">
            <w:pPr>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учасник розмістив (завантажив) документ у форматі «JPG», «.</w:t>
            </w:r>
            <w:proofErr w:type="spellStart"/>
            <w:r w:rsidRPr="00CB7325">
              <w:rPr>
                <w:rFonts w:ascii="Times New Roman" w:hAnsi="Times New Roman" w:cs="Times New Roman"/>
                <w:sz w:val="24"/>
                <w:szCs w:val="24"/>
              </w:rPr>
              <w:t>doc</w:t>
            </w:r>
            <w:proofErr w:type="spellEnd"/>
            <w:r w:rsidRPr="00CB7325">
              <w:rPr>
                <w:rFonts w:ascii="Times New Roman" w:hAnsi="Times New Roman" w:cs="Times New Roman"/>
                <w:sz w:val="24"/>
                <w:szCs w:val="24"/>
              </w:rPr>
              <w:t>», «.</w:t>
            </w:r>
            <w:proofErr w:type="spellStart"/>
            <w:r w:rsidRPr="00CB7325">
              <w:rPr>
                <w:rFonts w:ascii="Times New Roman" w:hAnsi="Times New Roman" w:cs="Times New Roman"/>
                <w:sz w:val="24"/>
                <w:szCs w:val="24"/>
              </w:rPr>
              <w:t>docx</w:t>
            </w:r>
            <w:proofErr w:type="spellEnd"/>
            <w:r w:rsidRPr="00CB7325">
              <w:rPr>
                <w:rFonts w:ascii="Times New Roman" w:hAnsi="Times New Roman" w:cs="Times New Roman"/>
                <w:sz w:val="24"/>
                <w:szCs w:val="24"/>
              </w:rPr>
              <w:t>»  замість  документа у форматі «</w:t>
            </w:r>
            <w:proofErr w:type="spellStart"/>
            <w:r w:rsidRPr="00CB7325">
              <w:rPr>
                <w:rFonts w:ascii="Times New Roman" w:hAnsi="Times New Roman" w:cs="Times New Roman"/>
                <w:sz w:val="24"/>
                <w:szCs w:val="24"/>
              </w:rPr>
              <w:t>pdf</w:t>
            </w:r>
            <w:proofErr w:type="spellEnd"/>
            <w:r w:rsidRPr="00CB7325">
              <w:rPr>
                <w:rFonts w:ascii="Times New Roman" w:hAnsi="Times New Roman" w:cs="Times New Roman"/>
                <w:sz w:val="24"/>
                <w:szCs w:val="24"/>
              </w:rPr>
              <w:t>» (</w:t>
            </w:r>
            <w:proofErr w:type="spellStart"/>
            <w:r w:rsidRPr="00CB7325">
              <w:rPr>
                <w:rFonts w:ascii="Times New Roman" w:hAnsi="Times New Roman" w:cs="Times New Roman"/>
                <w:sz w:val="24"/>
                <w:szCs w:val="24"/>
              </w:rPr>
              <w:t>PortableDocumentFormat</w:t>
            </w:r>
            <w:proofErr w:type="spellEnd"/>
            <w:r w:rsidRPr="00CB7325">
              <w:rPr>
                <w:rFonts w:ascii="Times New Roman" w:hAnsi="Times New Roman" w:cs="Times New Roman"/>
                <w:sz w:val="24"/>
                <w:szCs w:val="24"/>
              </w:rPr>
              <w:t>)».</w:t>
            </w:r>
          </w:p>
          <w:p w:rsidR="00B9797C" w:rsidRPr="00CB7325" w:rsidRDefault="00B9797C" w:rsidP="00C23A63">
            <w:pPr>
              <w:spacing w:after="0" w:line="240" w:lineRule="auto"/>
              <w:rPr>
                <w:rFonts w:ascii="Times New Roman" w:eastAsia="Arial" w:hAnsi="Times New Roman" w:cs="Times New Roman"/>
                <w:sz w:val="24"/>
                <w:szCs w:val="24"/>
                <w:lang w:eastAsia="ru-RU"/>
              </w:rPr>
            </w:pPr>
          </w:p>
          <w:p w:rsidR="00C23A63" w:rsidRPr="00CB7325" w:rsidRDefault="00C23A63" w:rsidP="00C23A63">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981C82" w:rsidRPr="00CB7325" w:rsidRDefault="00981C82" w:rsidP="00981C82">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уповноваженою особою замовника. Усі рішення уповноваженої особи оформляються протоколом. </w:t>
            </w:r>
          </w:p>
          <w:p w:rsidR="00D02DCE" w:rsidRPr="00CB7325"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FA6248" w:rsidRPr="00CB7325" w:rsidRDefault="00FA6248" w:rsidP="00FA6248">
            <w:pPr>
              <w:pStyle w:val="11"/>
              <w:widowControl w:val="0"/>
              <w:spacing w:line="240" w:lineRule="auto"/>
              <w:ind w:right="113"/>
              <w:jc w:val="both"/>
              <w:rPr>
                <w:rFonts w:ascii="Times New Roman" w:eastAsia="Times New Roman" w:hAnsi="Times New Roman" w:cs="Times New Roman"/>
                <w:bCs/>
                <w:color w:val="auto"/>
                <w:sz w:val="24"/>
                <w:szCs w:val="24"/>
                <w:lang w:val="uk-UA"/>
              </w:rPr>
            </w:pPr>
            <w:r w:rsidRPr="00CB7325">
              <w:rPr>
                <w:rFonts w:ascii="Times New Roman" w:eastAsia="Times New Roman" w:hAnsi="Times New Roman" w:cs="Times New Roman"/>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rsidR="00D02DCE" w:rsidRPr="00CB7325"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D02DCE" w:rsidRPr="00CB7325" w:rsidRDefault="00D02DCE">
            <w:pPr>
              <w:pStyle w:val="11"/>
              <w:widowControl w:val="0"/>
              <w:spacing w:line="240" w:lineRule="auto"/>
              <w:ind w:left="34"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b/>
                <w:i/>
                <w:sz w:val="24"/>
                <w:szCs w:val="24"/>
                <w:lang w:val="uk-UA"/>
              </w:rPr>
              <w:t>У разі якщо учасник або переможець не повинен складати або відповідно до норм чинного законодавства</w:t>
            </w:r>
            <w:r w:rsidRPr="00CB7325">
              <w:rPr>
                <w:rFonts w:ascii="Times New Roman" w:eastAsia="Times New Roman" w:hAnsi="Times New Roman" w:cs="Times New Roman"/>
                <w:sz w:val="24"/>
                <w:szCs w:val="24"/>
                <w:lang w:val="uk-UA"/>
              </w:rPr>
              <w:t xml:space="preserve"> </w:t>
            </w:r>
            <w:r w:rsidRPr="00CB7325">
              <w:rPr>
                <w:rFonts w:ascii="Times New Roman" w:eastAsia="Times New Roman" w:hAnsi="Times New Roman" w:cs="Times New Roman"/>
                <w:i/>
                <w:sz w:val="24"/>
                <w:szCs w:val="24"/>
                <w:lang w:val="uk-UA"/>
              </w:rPr>
              <w:t>(у разі подання тендерної пропозиції учасником-нерезидентом / переможцем-нерезидентом відповідно до норм законодавства країни реєстрації)</w:t>
            </w:r>
            <w:r w:rsidRPr="00CB7325">
              <w:rPr>
                <w:rFonts w:ascii="Times New Roman" w:eastAsia="Times New Roman" w:hAnsi="Times New Roman" w:cs="Times New Roman"/>
                <w:sz w:val="24"/>
                <w:szCs w:val="24"/>
                <w:lang w:val="uk-UA"/>
              </w:rPr>
              <w:t xml:space="preserve"> </w:t>
            </w:r>
            <w:r w:rsidRPr="00CB7325">
              <w:rPr>
                <w:rFonts w:ascii="Times New Roman" w:eastAsia="Times New Roman" w:hAnsi="Times New Roman" w:cs="Times New Roman"/>
                <w:b/>
                <w:i/>
                <w:sz w:val="24"/>
                <w:szCs w:val="24"/>
                <w:lang w:val="uk-UA"/>
              </w:rPr>
              <w:t xml:space="preserve">не зобов’язаний складати якийсь зі вказаних в положеннях документації документ, то він надає </w:t>
            </w:r>
            <w:r w:rsidRPr="00CB7325">
              <w:rPr>
                <w:rFonts w:ascii="Times New Roman" w:eastAsia="Times New Roman" w:hAnsi="Times New Roman" w:cs="Times New Roman"/>
                <w:b/>
                <w:i/>
                <w:sz w:val="24"/>
                <w:szCs w:val="24"/>
                <w:lang w:val="uk-UA"/>
              </w:rPr>
              <w:lastRenderedPageBreak/>
              <w:t>лист-роз’яснення в довільній формі, за підписом уповноваженої особи учасника/переможця/переможця-нерезидента й завірений печаткою</w:t>
            </w:r>
            <w:r w:rsidRPr="00CB7325">
              <w:rPr>
                <w:rFonts w:ascii="Times New Roman" w:eastAsia="Times New Roman" w:hAnsi="Times New Roman" w:cs="Times New Roman"/>
                <w:sz w:val="24"/>
                <w:szCs w:val="24"/>
                <w:lang w:val="uk-UA"/>
              </w:rPr>
              <w:t xml:space="preserve"> </w:t>
            </w:r>
            <w:r w:rsidRPr="00CB7325">
              <w:rPr>
                <w:rFonts w:ascii="Times New Roman" w:eastAsia="Times New Roman" w:hAnsi="Times New Roman" w:cs="Times New Roman"/>
                <w:i/>
                <w:sz w:val="24"/>
                <w:szCs w:val="24"/>
                <w:lang w:val="uk-UA"/>
              </w:rPr>
              <w:t>(у разі використання)</w:t>
            </w:r>
            <w:r w:rsidRPr="00CB7325">
              <w:rPr>
                <w:rFonts w:ascii="Times New Roman" w:eastAsia="Times New Roman" w:hAnsi="Times New Roman" w:cs="Times New Roman"/>
                <w:b/>
                <w:i/>
                <w:sz w:val="24"/>
                <w:szCs w:val="24"/>
                <w:lang w:val="uk-UA"/>
              </w:rPr>
              <w:t>, в якому зазначає законодавчі підстави ненадання відповідних документів.</w:t>
            </w:r>
          </w:p>
          <w:p w:rsidR="00D02DCE" w:rsidRPr="00CB7325" w:rsidRDefault="00D02D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DCE" w:rsidRPr="00CB7325" w:rsidRDefault="00D02D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 w:name="n293"/>
            <w:bookmarkEnd w:id="1"/>
            <w:r w:rsidRPr="00CB7325">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B22BB" w:rsidRPr="00CB7325" w:rsidTr="00F611D5">
        <w:tblPrEx>
          <w:tblLook w:val="04A0" w:firstRow="1" w:lastRow="0" w:firstColumn="1" w:lastColumn="0" w:noHBand="0" w:noVBand="1"/>
        </w:tblPrEx>
        <w:trPr>
          <w:trHeight w:val="400"/>
          <w:jc w:val="center"/>
        </w:trPr>
        <w:tc>
          <w:tcPr>
            <w:tcW w:w="576" w:type="dxa"/>
          </w:tcPr>
          <w:p w:rsidR="00FB22BB" w:rsidRPr="00CB7325" w:rsidRDefault="00FB22BB">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FB22BB" w:rsidRPr="00CB7325" w:rsidRDefault="00FB22BB" w:rsidP="00870042">
            <w:pPr>
              <w:pStyle w:val="11"/>
              <w:widowControl w:val="0"/>
              <w:spacing w:line="240" w:lineRule="auto"/>
              <w:jc w:val="both"/>
              <w:rPr>
                <w:b/>
                <w:lang w:val="uk-UA"/>
              </w:rPr>
            </w:pPr>
            <w:r w:rsidRPr="00CB7325">
              <w:rPr>
                <w:rFonts w:ascii="Times New Roman" w:eastAsia="Times New Roman" w:hAnsi="Times New Roman" w:cs="Times New Roman"/>
                <w:b/>
                <w:sz w:val="24"/>
                <w:szCs w:val="24"/>
                <w:lang w:val="uk-UA"/>
              </w:rPr>
              <w:t>Забезпечення тендерної пропозиції</w:t>
            </w:r>
          </w:p>
        </w:tc>
        <w:tc>
          <w:tcPr>
            <w:tcW w:w="6273" w:type="dxa"/>
          </w:tcPr>
          <w:p w:rsidR="00FB22BB" w:rsidRPr="00CB7325" w:rsidRDefault="006D7BC3" w:rsidP="003733E4">
            <w:pPr>
              <w:pStyle w:val="a9"/>
              <w:spacing w:before="0" w:beforeAutospacing="0" w:after="0" w:afterAutospacing="0"/>
              <w:ind w:right="122"/>
              <w:jc w:val="both"/>
              <w:rPr>
                <w:color w:val="000000"/>
              </w:rPr>
            </w:pPr>
            <w:bookmarkStart w:id="2" w:name="_2et92p0" w:colFirst="0" w:colLast="0"/>
            <w:bookmarkEnd w:id="2"/>
            <w:r w:rsidRPr="00CB7325">
              <w:rPr>
                <w:color w:val="000000"/>
              </w:rPr>
              <w:t>Не вимагається</w:t>
            </w:r>
          </w:p>
        </w:tc>
      </w:tr>
      <w:tr w:rsidR="00FB22BB" w:rsidRPr="00CB7325" w:rsidTr="00F611D5">
        <w:tblPrEx>
          <w:tblLook w:val="04A0" w:firstRow="1" w:lastRow="0" w:firstColumn="1" w:lastColumn="0" w:noHBand="0" w:noVBand="1"/>
        </w:tblPrEx>
        <w:trPr>
          <w:trHeight w:val="520"/>
          <w:jc w:val="center"/>
        </w:trPr>
        <w:tc>
          <w:tcPr>
            <w:tcW w:w="576" w:type="dxa"/>
          </w:tcPr>
          <w:p w:rsidR="00FB22BB" w:rsidRPr="00CB7325" w:rsidRDefault="00FB22BB">
            <w:pPr>
              <w:pStyle w:val="11"/>
              <w:widowControl w:val="0"/>
              <w:spacing w:line="240" w:lineRule="auto"/>
              <w:rPr>
                <w:lang w:val="uk-UA"/>
              </w:rPr>
            </w:pPr>
            <w:r w:rsidRPr="00CB7325">
              <w:rPr>
                <w:rFonts w:ascii="Times New Roman" w:eastAsia="Times New Roman" w:hAnsi="Times New Roman" w:cs="Times New Roman"/>
                <w:sz w:val="24"/>
                <w:szCs w:val="24"/>
                <w:lang w:val="uk-UA"/>
              </w:rPr>
              <w:t>3</w:t>
            </w:r>
          </w:p>
        </w:tc>
        <w:tc>
          <w:tcPr>
            <w:tcW w:w="3147" w:type="dxa"/>
          </w:tcPr>
          <w:p w:rsidR="00FB22BB" w:rsidRPr="00CB7325" w:rsidRDefault="00FB22BB" w:rsidP="00870042">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rsidR="00FB22BB" w:rsidRPr="00CB7325" w:rsidRDefault="006D7BC3" w:rsidP="003733E4">
            <w:pPr>
              <w:pStyle w:val="rvps2"/>
              <w:shd w:val="clear" w:color="auto" w:fill="FFFFFF"/>
              <w:spacing w:before="0" w:beforeAutospacing="0" w:after="0" w:afterAutospacing="0"/>
              <w:ind w:right="127"/>
              <w:jc w:val="both"/>
              <w:textAlignment w:val="baseline"/>
              <w:rPr>
                <w:lang w:val="uk-UA"/>
              </w:rPr>
            </w:pPr>
            <w:bookmarkStart w:id="3" w:name="h.2et92p0" w:colFirst="0" w:colLast="0"/>
            <w:bookmarkEnd w:id="3"/>
            <w:r w:rsidRPr="00CB7325">
              <w:rPr>
                <w:lang w:val="uk-UA"/>
              </w:rPr>
              <w:t>Не передбачено.</w:t>
            </w:r>
          </w:p>
        </w:tc>
      </w:tr>
      <w:tr w:rsidR="00D02DCE" w:rsidRPr="00CB7325" w:rsidTr="00F611D5">
        <w:tblPrEx>
          <w:tblLook w:val="04A0" w:firstRow="1" w:lastRow="0" w:firstColumn="1" w:lastColumn="0" w:noHBand="0" w:noVBand="1"/>
        </w:tblPrEx>
        <w:trPr>
          <w:trHeight w:val="3132"/>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4</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tcPr>
          <w:p w:rsidR="001C4125" w:rsidRPr="00CB7325" w:rsidRDefault="001C4125" w:rsidP="001C4125">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Тендерні пропозиції вважаються дійсними протягом </w:t>
            </w:r>
            <w:r w:rsidRPr="00CB7325">
              <w:rPr>
                <w:rFonts w:ascii="Times New Roman" w:eastAsia="Times New Roman" w:hAnsi="Times New Roman"/>
                <w:b/>
                <w:sz w:val="24"/>
                <w:szCs w:val="24"/>
                <w:lang w:eastAsia="ru-RU"/>
              </w:rPr>
              <w:t>90 (дев’яносто) днів</w:t>
            </w:r>
            <w:r w:rsidRPr="00CB7325">
              <w:rPr>
                <w:rFonts w:ascii="Times New Roman" w:eastAsia="Times New Roman" w:hAnsi="Times New Roman"/>
                <w:sz w:val="24"/>
                <w:szCs w:val="24"/>
                <w:lang w:eastAsia="ru-RU"/>
              </w:rPr>
              <w:t xml:space="preserve"> із дати кінцевого строку подання тендерних пропозицій. </w:t>
            </w:r>
          </w:p>
          <w:p w:rsidR="001C4125" w:rsidRPr="00CB7325" w:rsidRDefault="001C4125" w:rsidP="001C4125">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C4125" w:rsidRPr="00CB7325" w:rsidRDefault="001C4125" w:rsidP="001C4125">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C4125" w:rsidRPr="00CB7325" w:rsidRDefault="001C4125" w:rsidP="001C4125">
            <w:pPr>
              <w:pStyle w:val="af1"/>
              <w:numPr>
                <w:ilvl w:val="0"/>
                <w:numId w:val="31"/>
              </w:num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C4125" w:rsidRPr="00CB7325" w:rsidRDefault="001C4125" w:rsidP="001C4125">
            <w:pPr>
              <w:pStyle w:val="af1"/>
              <w:numPr>
                <w:ilvl w:val="0"/>
                <w:numId w:val="31"/>
              </w:num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40920" w:rsidRPr="00CB7325" w:rsidRDefault="001C4125" w:rsidP="0099707C">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DCE" w:rsidRPr="00CB7325" w:rsidTr="00F611D5">
        <w:tblPrEx>
          <w:tblLook w:val="04A0" w:firstRow="1" w:lastRow="0" w:firstColumn="1" w:lastColumn="0" w:noHBand="0" w:noVBand="1"/>
        </w:tblPrEx>
        <w:trPr>
          <w:trHeight w:val="263"/>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5</w:t>
            </w:r>
          </w:p>
        </w:tc>
        <w:tc>
          <w:tcPr>
            <w:tcW w:w="3147" w:type="dxa"/>
          </w:tcPr>
          <w:p w:rsidR="00D02DCE" w:rsidRPr="00CB7325" w:rsidRDefault="00D02DCE" w:rsidP="008C6D02">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Кваліфікаційні критерії до учасників та вимоги, </w:t>
            </w:r>
            <w:r w:rsidR="008C6D02" w:rsidRPr="00CB7325">
              <w:rPr>
                <w:rFonts w:ascii="Times New Roman" w:eastAsia="Times New Roman" w:hAnsi="Times New Roman" w:cs="Times New Roman"/>
                <w:b/>
                <w:sz w:val="24"/>
                <w:szCs w:val="24"/>
                <w:lang w:val="uk-UA"/>
              </w:rPr>
              <w:t>в</w:t>
            </w:r>
            <w:r w:rsidR="004945DC">
              <w:rPr>
                <w:rFonts w:ascii="Times New Roman" w:eastAsia="Times New Roman" w:hAnsi="Times New Roman" w:cs="Times New Roman"/>
                <w:b/>
                <w:sz w:val="24"/>
                <w:szCs w:val="24"/>
                <w:lang w:val="uk-UA"/>
              </w:rPr>
              <w:t>становлені</w:t>
            </w:r>
            <w:r w:rsidRPr="00CB7325">
              <w:rPr>
                <w:rFonts w:ascii="Times New Roman" w:eastAsia="Times New Roman" w:hAnsi="Times New Roman" w:cs="Times New Roman"/>
                <w:b/>
                <w:sz w:val="24"/>
                <w:szCs w:val="24"/>
                <w:lang w:val="uk-UA"/>
              </w:rPr>
              <w:t xml:space="preserve"> </w:t>
            </w:r>
            <w:r w:rsidR="009432C7" w:rsidRPr="00CB7325">
              <w:rPr>
                <w:rFonts w:ascii="Times New Roman" w:hAnsi="Times New Roman" w:cs="Times New Roman"/>
                <w:b/>
                <w:sz w:val="24"/>
                <w:szCs w:val="24"/>
                <w:lang w:val="uk-UA"/>
              </w:rPr>
              <w:t xml:space="preserve">пунктом </w:t>
            </w:r>
            <w:r w:rsidR="001C4125" w:rsidRPr="00CB7325">
              <w:rPr>
                <w:rFonts w:ascii="Times New Roman" w:hAnsi="Times New Roman" w:cs="Times New Roman"/>
                <w:b/>
                <w:sz w:val="24"/>
                <w:szCs w:val="24"/>
                <w:lang w:val="uk-UA"/>
              </w:rPr>
              <w:t>47</w:t>
            </w:r>
            <w:r w:rsidR="009432C7" w:rsidRPr="00CB7325">
              <w:rPr>
                <w:rFonts w:ascii="Times New Roman" w:hAnsi="Times New Roman" w:cs="Times New Roman"/>
                <w:b/>
                <w:sz w:val="24"/>
                <w:szCs w:val="24"/>
                <w:lang w:val="uk-UA"/>
              </w:rPr>
              <w:t xml:space="preserve"> Особливостей</w:t>
            </w:r>
          </w:p>
        </w:tc>
        <w:tc>
          <w:tcPr>
            <w:tcW w:w="6273" w:type="dxa"/>
          </w:tcPr>
          <w:p w:rsidR="00385701" w:rsidRPr="00CB7325" w:rsidRDefault="004945DC" w:rsidP="00385701">
            <w:pPr>
              <w:pStyle w:val="11"/>
              <w:widowControl w:val="0"/>
              <w:spacing w:line="240" w:lineRule="auto"/>
              <w:ind w:right="113"/>
              <w:jc w:val="both"/>
              <w:rPr>
                <w:sz w:val="24"/>
                <w:szCs w:val="24"/>
                <w:lang w:val="uk-UA"/>
              </w:rPr>
            </w:pPr>
            <w:r>
              <w:rPr>
                <w:rFonts w:ascii="Times New Roman" w:eastAsia="Times New Roman" w:hAnsi="Times New Roman" w:cs="Times New Roman"/>
                <w:sz w:val="24"/>
                <w:szCs w:val="24"/>
                <w:lang w:val="uk-UA"/>
              </w:rPr>
              <w:t>Замовник в</w:t>
            </w:r>
            <w:r w:rsidR="00385701" w:rsidRPr="00CB7325">
              <w:rPr>
                <w:rFonts w:ascii="Times New Roman" w:eastAsia="Times New Roman" w:hAnsi="Times New Roman" w:cs="Times New Roman"/>
                <w:sz w:val="24"/>
                <w:szCs w:val="24"/>
                <w:lang w:val="uk-UA"/>
              </w:rPr>
              <w:t xml:space="preserve">становлює </w:t>
            </w:r>
            <w:r w:rsidR="00385701" w:rsidRPr="00CB7325">
              <w:rPr>
                <w:rFonts w:ascii="Times New Roman" w:hAnsi="Times New Roman"/>
                <w:sz w:val="24"/>
                <w:szCs w:val="24"/>
                <w:lang w:val="uk-UA"/>
              </w:rPr>
              <w:t xml:space="preserve">один або кілька кваліфікаційних критеріїв відповідно до статті 16 Закону з урахуванням положень </w:t>
            </w:r>
            <w:r w:rsidR="00EF0527" w:rsidRPr="00CB7325">
              <w:rPr>
                <w:rFonts w:ascii="Times New Roman" w:hAnsi="Times New Roman"/>
                <w:sz w:val="24"/>
                <w:szCs w:val="24"/>
                <w:lang w:val="uk-UA"/>
              </w:rPr>
              <w:t>О</w:t>
            </w:r>
            <w:r w:rsidR="00385701" w:rsidRPr="00CB7325">
              <w:rPr>
                <w:rFonts w:ascii="Times New Roman" w:hAnsi="Times New Roman"/>
                <w:sz w:val="24"/>
                <w:szCs w:val="24"/>
                <w:lang w:val="uk-UA"/>
              </w:rPr>
              <w:t>собливостей та інформаці</w:t>
            </w:r>
            <w:r w:rsidR="00EF0527" w:rsidRPr="00CB7325">
              <w:rPr>
                <w:rFonts w:ascii="Times New Roman" w:hAnsi="Times New Roman"/>
                <w:sz w:val="24"/>
                <w:szCs w:val="24"/>
                <w:lang w:val="uk-UA"/>
              </w:rPr>
              <w:t>ю</w:t>
            </w:r>
            <w:r w:rsidR="00385701" w:rsidRPr="00CB7325">
              <w:rPr>
                <w:rFonts w:ascii="Times New Roman" w:hAnsi="Times New Roman"/>
                <w:sz w:val="24"/>
                <w:szCs w:val="24"/>
                <w:lang w:val="uk-UA"/>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385701" w:rsidRPr="00CB7325">
              <w:rPr>
                <w:rFonts w:ascii="Times New Roman" w:eastAsia="Times New Roman" w:hAnsi="Times New Roman" w:cs="Times New Roman"/>
                <w:sz w:val="24"/>
                <w:szCs w:val="24"/>
                <w:lang w:val="uk-UA"/>
              </w:rPr>
              <w:t xml:space="preserve"> (</w:t>
            </w:r>
            <w:r w:rsidR="00385701" w:rsidRPr="00CB7325">
              <w:rPr>
                <w:rFonts w:ascii="Times New Roman" w:hAnsi="Times New Roman" w:cs="Times New Roman"/>
                <w:sz w:val="24"/>
                <w:szCs w:val="24"/>
                <w:lang w:val="uk-UA"/>
              </w:rPr>
              <w:t xml:space="preserve">наведено </w:t>
            </w:r>
            <w:r w:rsidR="001C4125" w:rsidRPr="00CB7325">
              <w:rPr>
                <w:rFonts w:ascii="Times New Roman" w:hAnsi="Times New Roman" w:cs="Times New Roman"/>
                <w:sz w:val="24"/>
                <w:szCs w:val="24"/>
                <w:lang w:val="uk-UA"/>
              </w:rPr>
              <w:t>у</w:t>
            </w:r>
            <w:r w:rsidR="00385701" w:rsidRPr="00CB7325">
              <w:rPr>
                <w:rFonts w:ascii="Times New Roman" w:hAnsi="Times New Roman" w:cs="Times New Roman"/>
                <w:b/>
                <w:sz w:val="24"/>
                <w:szCs w:val="24"/>
                <w:lang w:val="uk-UA"/>
              </w:rPr>
              <w:t xml:space="preserve"> Додатку 1</w:t>
            </w:r>
            <w:r w:rsidR="00385701" w:rsidRPr="00CB7325">
              <w:rPr>
                <w:rFonts w:ascii="Times New Roman" w:hAnsi="Times New Roman" w:cs="Times New Roman"/>
                <w:sz w:val="24"/>
                <w:szCs w:val="24"/>
                <w:lang w:val="uk-UA"/>
              </w:rPr>
              <w:t xml:space="preserve"> до цієї тендерної документації).</w:t>
            </w:r>
          </w:p>
          <w:p w:rsidR="00385701" w:rsidRPr="00CB7325" w:rsidRDefault="00385701" w:rsidP="00385701">
            <w:pPr>
              <w:pStyle w:val="11"/>
              <w:widowControl w:val="0"/>
              <w:spacing w:line="240" w:lineRule="auto"/>
              <w:ind w:right="113"/>
              <w:jc w:val="both"/>
              <w:rPr>
                <w:rFonts w:ascii="Times New Roman" w:eastAsia="Times New Roman" w:hAnsi="Times New Roman" w:cs="Times New Roman"/>
                <w:strike/>
                <w:sz w:val="24"/>
                <w:szCs w:val="24"/>
                <w:lang w:val="uk-UA"/>
              </w:rPr>
            </w:pPr>
          </w:p>
          <w:p w:rsidR="00385701" w:rsidRPr="00CB7325" w:rsidRDefault="00385701" w:rsidP="00385701">
            <w:pPr>
              <w:pStyle w:val="21"/>
              <w:keepNext/>
              <w:keepLines/>
              <w:spacing w:line="240" w:lineRule="auto"/>
              <w:ind w:right="120"/>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Перелік документів для підтвердження відповідності учасника (у т.ч. учасника-переможця)  вимогам, визначеним у п.</w:t>
            </w:r>
            <w:r w:rsidR="001C4125" w:rsidRPr="00CB7325">
              <w:rPr>
                <w:rFonts w:ascii="Times New Roman" w:hAnsi="Times New Roman" w:cs="Times New Roman"/>
                <w:sz w:val="24"/>
                <w:szCs w:val="24"/>
                <w:lang w:val="uk-UA"/>
              </w:rPr>
              <w:t>47</w:t>
            </w:r>
            <w:r w:rsidRPr="00CB7325">
              <w:rPr>
                <w:rFonts w:ascii="Times New Roman" w:hAnsi="Times New Roman" w:cs="Times New Roman"/>
                <w:sz w:val="24"/>
                <w:szCs w:val="24"/>
                <w:lang w:val="uk-UA"/>
              </w:rPr>
              <w:t xml:space="preserve"> Особливостей та інформацію про спосіб  підтвердження відповідності учасника критеріям </w:t>
            </w:r>
            <w:r w:rsidRPr="00CB7325">
              <w:rPr>
                <w:rFonts w:ascii="Times New Roman" w:hAnsi="Times New Roman" w:cs="Times New Roman"/>
                <w:sz w:val="24"/>
                <w:szCs w:val="24"/>
                <w:lang w:val="uk-UA"/>
              </w:rPr>
              <w:lastRenderedPageBreak/>
              <w:t>і вимогам згідно із законодавством наведено в</w:t>
            </w:r>
            <w:r w:rsidRPr="00CB7325">
              <w:rPr>
                <w:rFonts w:ascii="Times New Roman" w:hAnsi="Times New Roman" w:cs="Times New Roman"/>
                <w:b/>
                <w:sz w:val="24"/>
                <w:szCs w:val="24"/>
                <w:lang w:val="uk-UA"/>
              </w:rPr>
              <w:t xml:space="preserve"> Додатку 1</w:t>
            </w:r>
            <w:r w:rsidRPr="00CB7325">
              <w:rPr>
                <w:rFonts w:ascii="Times New Roman" w:hAnsi="Times New Roman" w:cs="Times New Roman"/>
                <w:sz w:val="24"/>
                <w:szCs w:val="24"/>
                <w:lang w:val="uk-UA"/>
              </w:rPr>
              <w:t xml:space="preserve"> до цієї тендерної документації.</w:t>
            </w:r>
          </w:p>
          <w:p w:rsidR="00385701" w:rsidRPr="00CB7325" w:rsidRDefault="00385701" w:rsidP="0099707C">
            <w:pPr>
              <w:widowControl w:val="0"/>
              <w:autoSpaceDE w:val="0"/>
              <w:autoSpaceDN w:val="0"/>
              <w:adjustRightInd w:val="0"/>
              <w:spacing w:after="0" w:line="240" w:lineRule="auto"/>
              <w:jc w:val="both"/>
              <w:rPr>
                <w:rFonts w:ascii="Times New Roman" w:hAnsi="Times New Roman"/>
                <w:sz w:val="24"/>
                <w:szCs w:val="24"/>
              </w:rPr>
            </w:pPr>
            <w:r w:rsidRPr="00CB7325">
              <w:rPr>
                <w:rFonts w:ascii="Times New Roman" w:eastAsia="Times New Roman" w:hAnsi="Times New Roman" w:cs="Times New Roman"/>
                <w:sz w:val="24"/>
                <w:szCs w:val="24"/>
              </w:rPr>
              <w:t xml:space="preserve">Замовник </w:t>
            </w:r>
            <w:r w:rsidRPr="00CB7325">
              <w:rPr>
                <w:rFonts w:ascii="Times New Roman" w:hAnsi="Times New Roman"/>
                <w:sz w:val="24"/>
                <w:szCs w:val="24"/>
              </w:rPr>
              <w:t xml:space="preserve">не вимагає документального підтвердження інформації про відсутність підстав для відхилення тендерної пропозиції </w:t>
            </w:r>
            <w:r w:rsidRPr="00CB7325">
              <w:rPr>
                <w:rFonts w:ascii="Times New Roman" w:hAnsi="Times New Roman"/>
                <w:bCs/>
                <w:sz w:val="24"/>
                <w:szCs w:val="24"/>
                <w:lang w:eastAsia="en-US"/>
              </w:rPr>
              <w:t>учасника процедури закупівлі та/або переможця</w:t>
            </w:r>
            <w:r w:rsidR="007823B6" w:rsidRPr="00CB7325">
              <w:rPr>
                <w:rFonts w:ascii="Times New Roman" w:hAnsi="Times New Roman"/>
                <w:sz w:val="24"/>
                <w:szCs w:val="24"/>
              </w:rPr>
              <w:t xml:space="preserve">, визначених пунктом </w:t>
            </w:r>
            <w:r w:rsidR="001C4125" w:rsidRPr="00CB7325">
              <w:rPr>
                <w:rFonts w:ascii="Times New Roman" w:hAnsi="Times New Roman"/>
                <w:sz w:val="24"/>
                <w:szCs w:val="24"/>
              </w:rPr>
              <w:t>47</w:t>
            </w:r>
            <w:r w:rsidR="007823B6" w:rsidRPr="00CB7325">
              <w:rPr>
                <w:rFonts w:ascii="Times New Roman" w:hAnsi="Times New Roman"/>
                <w:sz w:val="24"/>
                <w:szCs w:val="24"/>
              </w:rPr>
              <w:t xml:space="preserve"> О</w:t>
            </w:r>
            <w:r w:rsidRPr="00CB7325">
              <w:rPr>
                <w:rFonts w:ascii="Times New Roman" w:hAnsi="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9707C" w:rsidRPr="00CB7325" w:rsidRDefault="0099707C" w:rsidP="0099707C">
            <w:pPr>
              <w:widowControl w:val="0"/>
              <w:autoSpaceDE w:val="0"/>
              <w:autoSpaceDN w:val="0"/>
              <w:adjustRightInd w:val="0"/>
              <w:spacing w:after="0" w:line="240" w:lineRule="auto"/>
              <w:jc w:val="both"/>
              <w:rPr>
                <w:rFonts w:ascii="Times New Roman" w:hAnsi="Times New Roman"/>
                <w:sz w:val="24"/>
                <w:szCs w:val="24"/>
              </w:rPr>
            </w:pPr>
            <w:r w:rsidRPr="00CB7325">
              <w:rPr>
                <w:rFonts w:ascii="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9707C" w:rsidRPr="00CB7325" w:rsidRDefault="0099707C" w:rsidP="0099707C">
            <w:pPr>
              <w:widowControl w:val="0"/>
              <w:autoSpaceDE w:val="0"/>
              <w:autoSpaceDN w:val="0"/>
              <w:adjustRightInd w:val="0"/>
              <w:spacing w:after="0" w:line="240" w:lineRule="auto"/>
              <w:jc w:val="both"/>
              <w:rPr>
                <w:rFonts w:ascii="Times New Roman" w:hAnsi="Times New Roman"/>
                <w:sz w:val="24"/>
                <w:szCs w:val="24"/>
              </w:rPr>
            </w:pPr>
          </w:p>
          <w:p w:rsidR="00342BD2" w:rsidRPr="00CB7325" w:rsidRDefault="0099707C" w:rsidP="0099707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732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6</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D02DCE" w:rsidRPr="00CB7325" w:rsidRDefault="00D02DC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02DCE" w:rsidRPr="00CB7325"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згідно з </w:t>
            </w:r>
            <w:hyperlink r:id="rId11" w:tgtFrame="_blank" w:history="1">
              <w:r w:rsidRPr="00CB7325">
                <w:rPr>
                  <w:rFonts w:ascii="Times New Roman" w:eastAsia="Times New Roman" w:hAnsi="Times New Roman"/>
                  <w:sz w:val="24"/>
                  <w:szCs w:val="24"/>
                  <w:lang w:val="uk-UA"/>
                </w:rPr>
                <w:t>частиною другою</w:t>
              </w:r>
            </w:hyperlink>
            <w:r w:rsidRPr="00CB7325">
              <w:rPr>
                <w:rFonts w:ascii="Times New Roman" w:eastAsia="Times New Roman" w:hAnsi="Times New Roman"/>
                <w:sz w:val="24"/>
                <w:szCs w:val="24"/>
                <w:lang w:val="uk-UA"/>
              </w:rPr>
              <w:t xml:space="preserve"> статті 22 Закону зазначено в </w:t>
            </w:r>
            <w:r w:rsidRPr="00CB7325">
              <w:rPr>
                <w:rFonts w:ascii="Times New Roman" w:eastAsia="Times New Roman" w:hAnsi="Times New Roman" w:cs="Times New Roman"/>
                <w:sz w:val="24"/>
                <w:szCs w:val="24"/>
                <w:lang w:val="uk-UA"/>
              </w:rPr>
              <w:t>Додатку 2 до цієї тендерної документації.</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7</w:t>
            </w:r>
          </w:p>
        </w:tc>
        <w:tc>
          <w:tcPr>
            <w:tcW w:w="3147" w:type="dxa"/>
          </w:tcPr>
          <w:p w:rsidR="00D02DCE" w:rsidRPr="00CB7325" w:rsidRDefault="00D02DCE" w:rsidP="00AE2E8E">
            <w:pPr>
              <w:pStyle w:val="11"/>
              <w:widowControl w:val="0"/>
              <w:spacing w:line="240" w:lineRule="auto"/>
              <w:ind w:right="113"/>
              <w:rPr>
                <w:b/>
                <w:color w:val="000000" w:themeColor="text1"/>
                <w:lang w:val="uk-UA"/>
              </w:rPr>
            </w:pPr>
            <w:r w:rsidRPr="00CB7325">
              <w:rPr>
                <w:rFonts w:ascii="Times New Roman" w:eastAsia="Times New Roman" w:hAnsi="Times New Roman" w:cs="Times New Roman"/>
                <w:b/>
                <w:color w:val="000000" w:themeColor="text1"/>
                <w:sz w:val="24"/>
                <w:szCs w:val="24"/>
                <w:lang w:val="uk-UA"/>
              </w:rPr>
              <w:t>Інформація про субпідрядника</w:t>
            </w:r>
            <w:r w:rsidR="007F3CE4" w:rsidRPr="00CB7325">
              <w:rPr>
                <w:rFonts w:ascii="Times New Roman" w:eastAsia="Times New Roman" w:hAnsi="Times New Roman" w:cs="Times New Roman"/>
                <w:b/>
                <w:color w:val="000000" w:themeColor="text1"/>
                <w:sz w:val="24"/>
                <w:szCs w:val="24"/>
                <w:lang w:val="uk-UA"/>
              </w:rPr>
              <w:t>/</w:t>
            </w:r>
            <w:r w:rsidR="000468B2" w:rsidRPr="00CB7325">
              <w:rPr>
                <w:rFonts w:ascii="Times New Roman" w:eastAsia="Times New Roman" w:hAnsi="Times New Roman" w:cs="Times New Roman"/>
                <w:b/>
                <w:color w:val="000000" w:themeColor="text1"/>
                <w:sz w:val="24"/>
                <w:szCs w:val="24"/>
                <w:lang w:val="uk-UA"/>
              </w:rPr>
              <w:t xml:space="preserve"> </w:t>
            </w:r>
            <w:r w:rsidR="00397170" w:rsidRPr="00CB7325">
              <w:rPr>
                <w:rFonts w:ascii="Times New Roman" w:eastAsia="Times New Roman" w:hAnsi="Times New Roman" w:cs="Times New Roman"/>
                <w:b/>
                <w:color w:val="000000" w:themeColor="text1"/>
                <w:sz w:val="24"/>
                <w:szCs w:val="24"/>
                <w:lang w:val="uk-UA"/>
              </w:rPr>
              <w:t>співвиконавця</w:t>
            </w:r>
            <w:r w:rsidRPr="00CB7325">
              <w:rPr>
                <w:rFonts w:ascii="Times New Roman" w:eastAsia="Times New Roman" w:hAnsi="Times New Roman" w:cs="Times New Roman"/>
                <w:b/>
                <w:color w:val="000000" w:themeColor="text1"/>
                <w:sz w:val="24"/>
                <w:szCs w:val="24"/>
                <w:lang w:val="uk-UA"/>
              </w:rPr>
              <w:t xml:space="preserve"> (</w:t>
            </w:r>
            <w:r w:rsidRPr="00CB7325">
              <w:rPr>
                <w:rFonts w:ascii="Times New Roman" w:eastAsia="Times New Roman" w:hAnsi="Times New Roman" w:cs="Times New Roman"/>
                <w:i/>
                <w:color w:val="000000" w:themeColor="text1"/>
                <w:sz w:val="24"/>
                <w:szCs w:val="24"/>
                <w:lang w:val="uk-UA"/>
              </w:rPr>
              <w:t xml:space="preserve">у </w:t>
            </w:r>
            <w:r w:rsidR="00AE2E8E" w:rsidRPr="00CB7325">
              <w:rPr>
                <w:rFonts w:ascii="Times New Roman" w:eastAsia="Times New Roman" w:hAnsi="Times New Roman" w:cs="Times New Roman"/>
                <w:i/>
                <w:color w:val="000000" w:themeColor="text1"/>
                <w:sz w:val="24"/>
                <w:szCs w:val="24"/>
                <w:lang w:val="uk-UA"/>
              </w:rPr>
              <w:t>разі</w:t>
            </w:r>
            <w:r w:rsidR="00397170" w:rsidRPr="00CB7325">
              <w:rPr>
                <w:rFonts w:ascii="Times New Roman" w:eastAsia="Times New Roman" w:hAnsi="Times New Roman" w:cs="Times New Roman"/>
                <w:i/>
                <w:color w:val="000000" w:themeColor="text1"/>
                <w:sz w:val="24"/>
                <w:szCs w:val="24"/>
                <w:lang w:val="uk-UA"/>
              </w:rPr>
              <w:t xml:space="preserve"> закупівлі робіт або послуг</w:t>
            </w:r>
            <w:r w:rsidR="00397170" w:rsidRPr="00CB7325">
              <w:rPr>
                <w:rFonts w:ascii="Times New Roman" w:eastAsia="Times New Roman" w:hAnsi="Times New Roman" w:cs="Times New Roman"/>
                <w:color w:val="000000" w:themeColor="text1"/>
                <w:sz w:val="24"/>
                <w:szCs w:val="24"/>
                <w:lang w:val="uk-UA"/>
              </w:rPr>
              <w:t>)</w:t>
            </w:r>
          </w:p>
        </w:tc>
        <w:tc>
          <w:tcPr>
            <w:tcW w:w="6273" w:type="dxa"/>
          </w:tcPr>
          <w:p w:rsidR="00397170" w:rsidRPr="00CB7325" w:rsidRDefault="003910CE" w:rsidP="00397170">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Не вимагається.</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8</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CB2966" w:rsidRPr="00CB7325" w:rsidRDefault="00D02DCE" w:rsidP="00CB2966">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Учасник </w:t>
            </w:r>
            <w:r w:rsidR="00CB2966" w:rsidRPr="00CB7325">
              <w:rPr>
                <w:rFonts w:ascii="Times New Roman" w:eastAsia="Times New Roman" w:hAnsi="Times New Roman" w:cs="Times New Roman"/>
                <w:sz w:val="24"/>
                <w:szCs w:val="24"/>
                <w:lang w:val="uk-UA"/>
              </w:rPr>
              <w:t xml:space="preserve">процедури </w:t>
            </w:r>
            <w:r w:rsidRPr="00CB7325">
              <w:rPr>
                <w:rFonts w:ascii="Times New Roman" w:eastAsia="Times New Roman" w:hAnsi="Times New Roman" w:cs="Times New Roman"/>
                <w:sz w:val="24"/>
                <w:szCs w:val="24"/>
                <w:lang w:val="uk-UA"/>
              </w:rPr>
              <w:t xml:space="preserve">має право внести зміни або відкликати свою тендерну пропозицію до закінчення </w:t>
            </w:r>
            <w:r w:rsidR="008C6D02" w:rsidRPr="00CB7325">
              <w:rPr>
                <w:rFonts w:ascii="Times New Roman" w:eastAsia="Times New Roman" w:hAnsi="Times New Roman" w:cs="Times New Roman"/>
                <w:sz w:val="24"/>
                <w:szCs w:val="24"/>
                <w:lang w:val="uk-UA"/>
              </w:rPr>
              <w:t xml:space="preserve">кінцевого </w:t>
            </w:r>
            <w:r w:rsidRPr="00CB7325">
              <w:rPr>
                <w:rFonts w:ascii="Times New Roman" w:eastAsia="Times New Roman" w:hAnsi="Times New Roman" w:cs="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8C6D02" w:rsidRPr="00CB7325">
              <w:rPr>
                <w:rFonts w:ascii="Times New Roman" w:eastAsia="Times New Roman" w:hAnsi="Times New Roman" w:cs="Times New Roman"/>
                <w:sz w:val="24"/>
                <w:szCs w:val="24"/>
                <w:lang w:val="uk-UA"/>
              </w:rPr>
              <w:t xml:space="preserve">кінцевого </w:t>
            </w:r>
            <w:r w:rsidRPr="00CB7325">
              <w:rPr>
                <w:rFonts w:ascii="Times New Roman" w:eastAsia="Times New Roman" w:hAnsi="Times New Roman" w:cs="Times New Roman"/>
                <w:sz w:val="24"/>
                <w:szCs w:val="24"/>
                <w:lang w:val="uk-UA"/>
              </w:rPr>
              <w:t>строку подання тендерних пропозицій.</w:t>
            </w:r>
          </w:p>
        </w:tc>
      </w:tr>
      <w:tr w:rsidR="004B6505" w:rsidRPr="00CB7325" w:rsidTr="00F611D5">
        <w:tblPrEx>
          <w:tblLook w:val="04A0" w:firstRow="1" w:lastRow="0" w:firstColumn="1" w:lastColumn="0" w:noHBand="0" w:noVBand="1"/>
        </w:tblPrEx>
        <w:trPr>
          <w:trHeight w:val="520"/>
          <w:jc w:val="center"/>
        </w:trPr>
        <w:tc>
          <w:tcPr>
            <w:tcW w:w="576" w:type="dxa"/>
          </w:tcPr>
          <w:p w:rsidR="004B6505" w:rsidRPr="004B6505" w:rsidRDefault="004B6505">
            <w:pPr>
              <w:pStyle w:val="1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3147" w:type="dxa"/>
          </w:tcPr>
          <w:p w:rsidR="004B6505" w:rsidRPr="00CB7325" w:rsidRDefault="004B6505">
            <w:pPr>
              <w:pStyle w:val="11"/>
              <w:widowControl w:val="0"/>
              <w:spacing w:line="240" w:lineRule="auto"/>
              <w:ind w:right="113"/>
              <w:rPr>
                <w:rFonts w:ascii="Times New Roman" w:eastAsia="Times New Roman" w:hAnsi="Times New Roman" w:cs="Times New Roman"/>
                <w:b/>
                <w:sz w:val="24"/>
                <w:szCs w:val="24"/>
                <w:lang w:val="uk-UA"/>
              </w:rPr>
            </w:pPr>
            <w:r w:rsidRPr="004B6505">
              <w:rPr>
                <w:rFonts w:ascii="Times New Roman" w:eastAsia="Times New Roman" w:hAnsi="Times New Roman" w:cs="Times New Roman"/>
                <w:b/>
                <w:sz w:val="24"/>
                <w:szCs w:val="24"/>
                <w:lang w:val="uk-UA"/>
              </w:rPr>
              <w:t xml:space="preserve">Інформація щодо підтвердження ступеня локалізації виробництва товару/ товарів відповідно до Закону України «Про внесення </w:t>
            </w:r>
            <w:r w:rsidRPr="004B6505">
              <w:rPr>
                <w:rFonts w:ascii="Times New Roman" w:eastAsia="Times New Roman" w:hAnsi="Times New Roman" w:cs="Times New Roman"/>
                <w:b/>
                <w:sz w:val="24"/>
                <w:szCs w:val="24"/>
                <w:lang w:val="uk-UA"/>
              </w:rPr>
              <w:lastRenderedPageBreak/>
              <w:t>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tc>
        <w:tc>
          <w:tcPr>
            <w:tcW w:w="6273" w:type="dxa"/>
          </w:tcPr>
          <w:p w:rsidR="004B6505" w:rsidRPr="0071171B" w:rsidRDefault="002A2E0B"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lastRenderedPageBreak/>
              <w:t>Замовник</w:t>
            </w:r>
            <w:r w:rsidR="004B6505" w:rsidRPr="00671D7D">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здійснює закупівлю </w:t>
            </w:r>
            <w:r w:rsidR="004B6505" w:rsidRPr="00671D7D">
              <w:rPr>
                <w:rFonts w:ascii="Times New Roman" w:eastAsia="Times New Roman" w:hAnsi="Times New Roman" w:cs="Times New Roman"/>
                <w:sz w:val="24"/>
                <w:szCs w:val="24"/>
                <w:shd w:val="clear" w:color="auto" w:fill="FFFFFF"/>
                <w:lang w:eastAsia="ru-RU"/>
              </w:rPr>
              <w:t>товару(-</w:t>
            </w:r>
            <w:proofErr w:type="spellStart"/>
            <w:r w:rsidR="004B6505" w:rsidRPr="00671D7D">
              <w:rPr>
                <w:rFonts w:ascii="Times New Roman" w:eastAsia="Times New Roman" w:hAnsi="Times New Roman" w:cs="Times New Roman"/>
                <w:sz w:val="24"/>
                <w:szCs w:val="24"/>
                <w:shd w:val="clear" w:color="auto" w:fill="FFFFFF"/>
                <w:lang w:eastAsia="ru-RU"/>
              </w:rPr>
              <w:t>ів</w:t>
            </w:r>
            <w:proofErr w:type="spellEnd"/>
            <w:r w:rsidR="004B6505" w:rsidRPr="00671D7D">
              <w:rPr>
                <w:rFonts w:ascii="Times New Roman" w:eastAsia="Times New Roman" w:hAnsi="Times New Roman" w:cs="Times New Roman"/>
                <w:sz w:val="24"/>
                <w:szCs w:val="24"/>
                <w:shd w:val="clear" w:color="auto" w:fill="FFFFFF"/>
                <w:lang w:eastAsia="ru-RU"/>
              </w:rPr>
              <w:t xml:space="preserve">), вартість якого (яких) </w:t>
            </w:r>
            <w:r w:rsidR="00E53297">
              <w:rPr>
                <w:rFonts w:ascii="Times New Roman" w:eastAsia="Times New Roman" w:hAnsi="Times New Roman" w:cs="Times New Roman"/>
                <w:sz w:val="24"/>
                <w:szCs w:val="24"/>
                <w:shd w:val="clear" w:color="auto" w:fill="FFFFFF"/>
                <w:lang w:eastAsia="ru-RU"/>
              </w:rPr>
              <w:t xml:space="preserve">дорівнює або </w:t>
            </w:r>
            <w:r w:rsidR="004B6505" w:rsidRPr="00671D7D">
              <w:rPr>
                <w:rFonts w:ascii="Times New Roman" w:eastAsia="Times New Roman" w:hAnsi="Times New Roman" w:cs="Times New Roman"/>
                <w:sz w:val="24"/>
                <w:szCs w:val="24"/>
                <w:shd w:val="clear" w:color="auto" w:fill="FFFFFF"/>
                <w:lang w:eastAsia="ru-RU"/>
              </w:rPr>
              <w:t>перевищує 200 тисяч гривень, що є</w:t>
            </w:r>
            <w:r w:rsidR="004B6505" w:rsidRPr="00E2215A">
              <w:rPr>
                <w:rFonts w:ascii="Times New Roman" w:eastAsia="Times New Roman" w:hAnsi="Times New Roman" w:cs="Times New Roman"/>
                <w:sz w:val="24"/>
                <w:szCs w:val="24"/>
                <w:shd w:val="clear" w:color="auto" w:fill="FFFFFF"/>
                <w:lang w:eastAsia="ru-RU"/>
              </w:rPr>
              <w:t xml:space="preserve"> в переліку відповідно до підпункту 2 пункту 6</w:t>
            </w:r>
            <w:r w:rsidR="004B6505" w:rsidRPr="00E2215A">
              <w:rPr>
                <w:rFonts w:ascii="Times New Roman" w:eastAsia="Times New Roman" w:hAnsi="Times New Roman" w:cs="Times New Roman"/>
                <w:sz w:val="24"/>
                <w:szCs w:val="24"/>
                <w:shd w:val="clear" w:color="auto" w:fill="FFFFFF"/>
                <w:vertAlign w:val="superscript"/>
                <w:lang w:eastAsia="ru-RU"/>
              </w:rPr>
              <w:t>1</w:t>
            </w:r>
            <w:r w:rsidR="004B6505" w:rsidRPr="00E2215A">
              <w:rPr>
                <w:rFonts w:ascii="Times New Roman" w:eastAsia="Times New Roman" w:hAnsi="Times New Roman" w:cs="Times New Roman"/>
                <w:sz w:val="24"/>
                <w:szCs w:val="24"/>
                <w:shd w:val="clear" w:color="auto" w:fill="FFFFFF"/>
                <w:lang w:eastAsia="ru-RU"/>
              </w:rPr>
              <w:t xml:space="preserve"> Прикінцевих та перехідних положень Закону з врахуванням абзаців третього і четвертог</w:t>
            </w:r>
            <w:r w:rsidR="00E36536">
              <w:rPr>
                <w:rFonts w:ascii="Times New Roman" w:eastAsia="Times New Roman" w:hAnsi="Times New Roman" w:cs="Times New Roman"/>
                <w:sz w:val="24"/>
                <w:szCs w:val="24"/>
                <w:shd w:val="clear" w:color="auto" w:fill="FFFFFF"/>
                <w:lang w:eastAsia="ru-RU"/>
              </w:rPr>
              <w:t>о пункту 3 Особливостей</w:t>
            </w:r>
            <w:r w:rsidR="004B6505" w:rsidRPr="00E2215A">
              <w:rPr>
                <w:rFonts w:ascii="Times New Roman" w:eastAsia="Times New Roman" w:hAnsi="Times New Roman" w:cs="Times New Roman"/>
                <w:sz w:val="24"/>
                <w:szCs w:val="24"/>
                <w:shd w:val="clear" w:color="auto" w:fill="FFFFFF"/>
                <w:lang w:eastAsia="ru-RU"/>
              </w:rPr>
              <w:t xml:space="preserve">, виключно якщо ступінь локалізації виробництва таких товарів </w:t>
            </w:r>
            <w:r w:rsidR="004B6505" w:rsidRPr="0082396D">
              <w:rPr>
                <w:rFonts w:ascii="Times New Roman" w:eastAsia="Times New Roman" w:hAnsi="Times New Roman" w:cs="Times New Roman"/>
                <w:sz w:val="24"/>
                <w:szCs w:val="24"/>
                <w:shd w:val="clear" w:color="auto" w:fill="FFFFFF"/>
                <w:lang w:eastAsia="ru-RU"/>
              </w:rPr>
              <w:lastRenderedPageBreak/>
              <w:t>дорівнює чи перевищує значення, визначене підпунктом 1 пункту 6</w:t>
            </w:r>
            <w:r w:rsidR="004B6505" w:rsidRPr="0082396D">
              <w:rPr>
                <w:rFonts w:ascii="Times New Roman" w:eastAsia="Times New Roman" w:hAnsi="Times New Roman" w:cs="Times New Roman"/>
                <w:sz w:val="24"/>
                <w:szCs w:val="24"/>
                <w:shd w:val="clear" w:color="auto" w:fill="FFFFFF"/>
                <w:vertAlign w:val="superscript"/>
                <w:lang w:eastAsia="ru-RU"/>
              </w:rPr>
              <w:t>1</w:t>
            </w:r>
            <w:r w:rsidR="004B6505" w:rsidRPr="0082396D">
              <w:rPr>
                <w:rFonts w:ascii="Times New Roman" w:eastAsia="Times New Roman" w:hAnsi="Times New Roman" w:cs="Times New Roman"/>
                <w:sz w:val="24"/>
                <w:szCs w:val="24"/>
                <w:shd w:val="clear" w:color="auto" w:fill="FFFFFF"/>
                <w:lang w:eastAsia="ru-RU"/>
              </w:rPr>
              <w:t xml:space="preserve"> Прикінцевих та пере</w:t>
            </w:r>
            <w:r w:rsidR="00105A18">
              <w:rPr>
                <w:rFonts w:ascii="Times New Roman" w:eastAsia="Times New Roman" w:hAnsi="Times New Roman" w:cs="Times New Roman"/>
                <w:sz w:val="24"/>
                <w:szCs w:val="24"/>
                <w:shd w:val="clear" w:color="auto" w:fill="FFFFFF"/>
                <w:lang w:eastAsia="ru-RU"/>
              </w:rPr>
              <w:t>хідних положень Закону:</w:t>
            </w:r>
            <w:r w:rsidR="00DE2A40">
              <w:rPr>
                <w:rFonts w:ascii="Times New Roman" w:eastAsia="Times New Roman" w:hAnsi="Times New Roman" w:cs="Times New Roman"/>
                <w:sz w:val="24"/>
                <w:szCs w:val="24"/>
                <w:shd w:val="clear" w:color="auto" w:fill="FFFFFF"/>
                <w:lang w:eastAsia="ru-RU"/>
              </w:rPr>
              <w:t xml:space="preserve"> у 2024 році - </w:t>
            </w:r>
            <w:r w:rsidR="0082396D" w:rsidRPr="0082396D">
              <w:rPr>
                <w:rFonts w:ascii="Times New Roman" w:eastAsia="Times New Roman" w:hAnsi="Times New Roman" w:cs="Times New Roman"/>
                <w:sz w:val="24"/>
                <w:szCs w:val="24"/>
                <w:shd w:val="clear" w:color="auto" w:fill="FFFFFF"/>
                <w:lang w:eastAsia="ru-RU"/>
              </w:rPr>
              <w:t>20 (двадцять) відсотків</w:t>
            </w:r>
            <w:r w:rsidR="0071171B">
              <w:rPr>
                <w:rFonts w:ascii="Times New Roman" w:eastAsia="Times New Roman" w:hAnsi="Times New Roman" w:cs="Times New Roman"/>
                <w:sz w:val="24"/>
                <w:szCs w:val="24"/>
                <w:shd w:val="clear" w:color="auto" w:fill="FFFFFF"/>
                <w:lang w:eastAsia="ru-RU"/>
              </w:rPr>
              <w:t>.</w:t>
            </w:r>
          </w:p>
          <w:p w:rsidR="004B6505" w:rsidRPr="0031396B"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shd w:val="clear" w:color="auto" w:fill="FFFFFF"/>
                <w:lang w:eastAsia="ru-RU"/>
              </w:rPr>
            </w:pPr>
            <w:r w:rsidRPr="0031396B">
              <w:rPr>
                <w:rFonts w:ascii="Times New Roman" w:eastAsia="Times New Roman" w:hAnsi="Times New Roman" w:cs="Times New Roman"/>
                <w:b/>
                <w:sz w:val="24"/>
                <w:szCs w:val="24"/>
                <w:shd w:val="clear" w:color="auto" w:fill="FFFFFF"/>
                <w:lang w:eastAsia="ru-RU"/>
              </w:rPr>
              <w:t>Учасник процедури закупівлі у складі своєї тендерної пропозиції повинен надати:</w:t>
            </w:r>
          </w:p>
          <w:p w:rsidR="004B6505" w:rsidRPr="0031396B"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31396B">
              <w:rPr>
                <w:rFonts w:ascii="Times New Roman" w:eastAsia="Times New Roman" w:hAnsi="Times New Roman" w:cs="Times New Roman"/>
                <w:sz w:val="24"/>
                <w:szCs w:val="24"/>
                <w:shd w:val="clear" w:color="auto" w:fill="FFFFFF"/>
                <w:lang w:eastAsia="ru-RU"/>
              </w:rPr>
              <w:t xml:space="preserve">- </w:t>
            </w:r>
            <w:r w:rsidRPr="007D03E0">
              <w:rPr>
                <w:rFonts w:ascii="Times New Roman" w:eastAsia="Times New Roman" w:hAnsi="Times New Roman" w:cs="Times New Roman"/>
                <w:sz w:val="24"/>
                <w:szCs w:val="24"/>
                <w:shd w:val="clear" w:color="auto" w:fill="FFFFFF"/>
                <w:lang w:eastAsia="ru-RU"/>
              </w:rPr>
              <w:t>сертифікат від</w:t>
            </w:r>
            <w:r w:rsidR="00DC0504" w:rsidRPr="007D03E0">
              <w:rPr>
                <w:rFonts w:ascii="Times New Roman" w:eastAsia="Times New Roman" w:hAnsi="Times New Roman" w:cs="Times New Roman"/>
                <w:sz w:val="24"/>
                <w:szCs w:val="24"/>
                <w:shd w:val="clear" w:color="auto" w:fill="FFFFFF"/>
                <w:lang w:eastAsia="ru-RU"/>
              </w:rPr>
              <w:t>повідності системи</w:t>
            </w:r>
            <w:r w:rsidRPr="007D03E0">
              <w:rPr>
                <w:rFonts w:ascii="Times New Roman" w:eastAsia="Times New Roman" w:hAnsi="Times New Roman" w:cs="Times New Roman"/>
                <w:sz w:val="24"/>
                <w:szCs w:val="24"/>
                <w:shd w:val="clear" w:color="auto" w:fill="FFFFFF"/>
                <w:lang w:eastAsia="ru-RU"/>
              </w:rPr>
              <w:t xml:space="preserve"> уп</w:t>
            </w:r>
            <w:r w:rsidR="00DC0504" w:rsidRPr="007D03E0">
              <w:rPr>
                <w:rFonts w:ascii="Times New Roman" w:eastAsia="Times New Roman" w:hAnsi="Times New Roman" w:cs="Times New Roman"/>
                <w:sz w:val="24"/>
                <w:szCs w:val="24"/>
                <w:shd w:val="clear" w:color="auto" w:fill="FFFFFF"/>
                <w:lang w:eastAsia="ru-RU"/>
              </w:rPr>
              <w:t xml:space="preserve">равління якістю у виробництві </w:t>
            </w:r>
            <w:r w:rsidRPr="007D03E0">
              <w:rPr>
                <w:rFonts w:ascii="Times New Roman" w:eastAsia="Times New Roman" w:hAnsi="Times New Roman" w:cs="Times New Roman"/>
                <w:sz w:val="24"/>
                <w:szCs w:val="24"/>
                <w:shd w:val="clear" w:color="auto" w:fill="FFFFFF"/>
                <w:lang w:eastAsia="ru-RU"/>
              </w:rPr>
              <w:t>вимогам ДСТУ ISO 9001:2015</w:t>
            </w:r>
            <w:r w:rsidR="00DC0504" w:rsidRPr="007D03E0">
              <w:rPr>
                <w:rFonts w:ascii="Times New Roman" w:eastAsia="Times New Roman" w:hAnsi="Times New Roman" w:cs="Times New Roman"/>
                <w:sz w:val="24"/>
                <w:szCs w:val="24"/>
                <w:shd w:val="clear" w:color="auto" w:fill="FFFFFF"/>
                <w:lang w:eastAsia="ru-RU"/>
              </w:rPr>
              <w:t xml:space="preserve"> або ДСТУ EN ISO 9001:2018 (</w:t>
            </w:r>
            <w:r w:rsidRPr="007D03E0">
              <w:rPr>
                <w:rFonts w:ascii="Times New Roman" w:eastAsia="Times New Roman" w:hAnsi="Times New Roman" w:cs="Times New Roman"/>
                <w:sz w:val="24"/>
                <w:szCs w:val="24"/>
                <w:shd w:val="clear" w:color="auto" w:fill="FFFFFF"/>
                <w:lang w:eastAsia="ru-RU"/>
              </w:rPr>
              <w:t>EN ISO 9001:2015,</w:t>
            </w:r>
            <w:r w:rsidR="00DC0504" w:rsidRPr="007D03E0">
              <w:rPr>
                <w:rFonts w:ascii="Times New Roman" w:eastAsia="Times New Roman" w:hAnsi="Times New Roman" w:cs="Times New Roman"/>
                <w:sz w:val="24"/>
                <w:szCs w:val="24"/>
                <w:shd w:val="clear" w:color="auto" w:fill="FFFFFF"/>
                <w:lang w:eastAsia="ru-RU"/>
              </w:rPr>
              <w:t xml:space="preserve"> IDT; </w:t>
            </w:r>
            <w:r w:rsidR="009D6108" w:rsidRPr="007D03E0">
              <w:rPr>
                <w:rFonts w:ascii="Times New Roman" w:eastAsia="Times New Roman" w:hAnsi="Times New Roman" w:cs="Times New Roman"/>
                <w:sz w:val="24"/>
                <w:szCs w:val="24"/>
                <w:shd w:val="clear" w:color="auto" w:fill="FFFFFF"/>
                <w:lang w:eastAsia="ru-RU"/>
              </w:rPr>
              <w:t>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Pr="007D03E0">
              <w:rPr>
                <w:rFonts w:ascii="Times New Roman" w:eastAsia="Times New Roman" w:hAnsi="Times New Roman" w:cs="Times New Roman"/>
                <w:sz w:val="24"/>
                <w:szCs w:val="24"/>
                <w:shd w:val="clear" w:color="auto" w:fill="FFFFFF"/>
                <w:lang w:eastAsia="ru-RU"/>
              </w:rPr>
              <w:t>;</w:t>
            </w:r>
          </w:p>
          <w:p w:rsidR="00E36536" w:rsidRPr="007F715F" w:rsidRDefault="00DC0504"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F04D31">
              <w:rPr>
                <w:rFonts w:ascii="Times New Roman" w:eastAsia="Times New Roman" w:hAnsi="Times New Roman" w:cs="Times New Roman"/>
                <w:sz w:val="24"/>
                <w:szCs w:val="24"/>
                <w:shd w:val="clear" w:color="auto" w:fill="FFFFFF"/>
                <w:lang w:eastAsia="ru-RU"/>
              </w:rPr>
              <w:t xml:space="preserve">- </w:t>
            </w:r>
            <w:r w:rsidR="009D6108" w:rsidRPr="00F04D31">
              <w:rPr>
                <w:rFonts w:ascii="Times New Roman" w:eastAsia="Times New Roman" w:hAnsi="Times New Roman" w:cs="Times New Roman"/>
                <w:sz w:val="24"/>
                <w:szCs w:val="24"/>
                <w:shd w:val="clear" w:color="auto" w:fill="FFFFFF"/>
                <w:lang w:eastAsia="ru-RU"/>
              </w:rPr>
              <w:t xml:space="preserve">сертифікат типу обладнання (або сертифікат типу транспортного засобу) чи </w:t>
            </w:r>
            <w:r w:rsidR="00E36536" w:rsidRPr="00F04D31">
              <w:rPr>
                <w:rFonts w:ascii="Times New Roman" w:eastAsia="Times New Roman" w:hAnsi="Times New Roman" w:cs="Times New Roman"/>
                <w:sz w:val="24"/>
                <w:szCs w:val="24"/>
                <w:shd w:val="clear" w:color="auto" w:fill="FFFFFF"/>
                <w:lang w:eastAsia="ru-RU"/>
              </w:rPr>
              <w:t xml:space="preserve">сертифікат відповідності транспортних засобів або обладнання чи сертифікат відповідності щодо індивідуального затвердження, </w:t>
            </w:r>
            <w:r w:rsidR="009D6108" w:rsidRPr="00F04D31">
              <w:rPr>
                <w:rFonts w:ascii="Times New Roman" w:eastAsia="Times New Roman" w:hAnsi="Times New Roman" w:cs="Times New Roman"/>
                <w:sz w:val="24"/>
                <w:szCs w:val="24"/>
                <w:shd w:val="clear" w:color="auto" w:fill="FFFFFF"/>
                <w:lang w:eastAsia="ru-RU"/>
              </w:rPr>
              <w:t xml:space="preserve">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9D6108" w:rsidRPr="00F04D31">
              <w:rPr>
                <w:rFonts w:ascii="Times New Roman" w:eastAsia="Times New Roman" w:hAnsi="Times New Roman" w:cs="Times New Roman"/>
                <w:sz w:val="24"/>
                <w:szCs w:val="24"/>
                <w:shd w:val="clear" w:color="auto" w:fill="FFFFFF"/>
                <w:lang w:eastAsia="ru-RU"/>
              </w:rPr>
              <w:t>Мінінфраструктури</w:t>
            </w:r>
            <w:proofErr w:type="spellEnd"/>
            <w:r w:rsidR="009D6108" w:rsidRPr="00F04D31">
              <w:rPr>
                <w:rFonts w:ascii="Times New Roman" w:eastAsia="Times New Roman" w:hAnsi="Times New Roman" w:cs="Times New Roman"/>
                <w:sz w:val="24"/>
                <w:szCs w:val="24"/>
                <w:shd w:val="clear" w:color="auto" w:fill="FFFFFF"/>
                <w:lang w:eastAsia="ru-RU"/>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00655FA8" w:rsidRPr="00F04D31">
              <w:rPr>
                <w:rFonts w:ascii="Times New Roman" w:eastAsia="Times New Roman" w:hAnsi="Times New Roman" w:cs="Times New Roman"/>
                <w:sz w:val="24"/>
                <w:szCs w:val="24"/>
                <w:shd w:val="clear" w:color="auto" w:fill="FFFFFF"/>
                <w:lang w:eastAsia="ru-RU"/>
              </w:rPr>
              <w:t>;</w:t>
            </w:r>
          </w:p>
          <w:p w:rsidR="004B6505" w:rsidRPr="00FF3E72" w:rsidRDefault="004B6505" w:rsidP="004B6505">
            <w:pPr>
              <w:spacing w:after="0"/>
              <w:jc w:val="both"/>
              <w:rPr>
                <w:rFonts w:ascii="Times New Roman" w:hAnsi="Times New Roman"/>
                <w:sz w:val="24"/>
                <w:szCs w:val="24"/>
              </w:rPr>
            </w:pPr>
            <w:r w:rsidRPr="007F715F">
              <w:rPr>
                <w:rFonts w:ascii="Times New Roman" w:hAnsi="Times New Roman"/>
                <w:sz w:val="24"/>
                <w:szCs w:val="24"/>
              </w:rPr>
              <w:t xml:space="preserve">- </w:t>
            </w:r>
            <w:r w:rsidRPr="00FF3E72">
              <w:rPr>
                <w:rFonts w:ascii="Times New Roman" w:hAnsi="Times New Roman"/>
                <w:sz w:val="24"/>
                <w:szCs w:val="24"/>
              </w:rPr>
              <w:t>лист-гарантію в довільній формі, яким Учасник підтверджує, що:</w:t>
            </w:r>
          </w:p>
          <w:p w:rsidR="004B6505" w:rsidRPr="007D03E0" w:rsidRDefault="004B6505" w:rsidP="004B6505">
            <w:pPr>
              <w:spacing w:after="0"/>
              <w:ind w:firstLine="708"/>
              <w:jc w:val="both"/>
              <w:rPr>
                <w:rFonts w:ascii="Times New Roman" w:hAnsi="Times New Roman"/>
                <w:sz w:val="24"/>
                <w:szCs w:val="24"/>
              </w:rPr>
            </w:pPr>
            <w:r w:rsidRPr="007D03E0">
              <w:rPr>
                <w:rFonts w:ascii="Times New Roman" w:hAnsi="Times New Roman"/>
                <w:sz w:val="24"/>
                <w:szCs w:val="24"/>
              </w:rPr>
              <w:t>а) ступінь локалізації товару, визначеного підпунктом 2 пункту 6-1 Прикінцевих та перехідних положень Закону, що є предмет</w:t>
            </w:r>
            <w:r w:rsidR="007F2B35">
              <w:rPr>
                <w:rFonts w:ascii="Times New Roman" w:hAnsi="Times New Roman"/>
                <w:sz w:val="24"/>
                <w:szCs w:val="24"/>
              </w:rPr>
              <w:t xml:space="preserve">ом закупівлі, є не меншим ніж </w:t>
            </w:r>
            <w:r w:rsidR="0082396D" w:rsidRPr="007D03E0">
              <w:rPr>
                <w:rFonts w:ascii="Times New Roman" w:hAnsi="Times New Roman"/>
                <w:sz w:val="24"/>
                <w:szCs w:val="24"/>
              </w:rPr>
              <w:t>20 відсотків у 2024 році</w:t>
            </w:r>
            <w:r w:rsidRPr="007D03E0">
              <w:rPr>
                <w:rFonts w:ascii="Times New Roman" w:hAnsi="Times New Roman"/>
                <w:sz w:val="24"/>
                <w:szCs w:val="24"/>
              </w:rPr>
              <w:t>;</w:t>
            </w:r>
          </w:p>
          <w:p w:rsidR="004B6505" w:rsidRPr="007D03E0"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D03E0">
              <w:rPr>
                <w:rFonts w:ascii="Times New Roman" w:hAnsi="Times New Roman"/>
                <w:sz w:val="24"/>
                <w:szCs w:val="24"/>
              </w:rPr>
              <w:t xml:space="preserve">            б) запропонований Учасником товар включений до Переліку*: __________________________.</w:t>
            </w:r>
          </w:p>
          <w:p w:rsidR="004B6505" w:rsidRPr="00AF6A08" w:rsidRDefault="004B6505" w:rsidP="004B6505">
            <w:pPr>
              <w:jc w:val="both"/>
              <w:rPr>
                <w:rFonts w:ascii="Times New Roman" w:hAnsi="Times New Roman"/>
                <w:i/>
                <w:sz w:val="24"/>
                <w:szCs w:val="24"/>
                <w:lang w:val="ru-RU"/>
              </w:rPr>
            </w:pPr>
            <w:r w:rsidRPr="007D03E0">
              <w:rPr>
                <w:rFonts w:ascii="Times New Roman" w:hAnsi="Times New Roman"/>
                <w:b/>
                <w:i/>
                <w:sz w:val="24"/>
                <w:szCs w:val="24"/>
              </w:rPr>
              <w:t>*Перелік</w:t>
            </w:r>
            <w:r w:rsidRPr="007D03E0">
              <w:rPr>
                <w:rFonts w:ascii="Times New Roman" w:hAnsi="Times New Roman"/>
                <w:i/>
                <w:sz w:val="24"/>
                <w:szCs w:val="24"/>
              </w:rPr>
              <w:t xml:space="preserve"> -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(Відповідно до вимог пункту 6</w:t>
            </w:r>
            <w:r w:rsidRPr="007D03E0">
              <w:rPr>
                <w:rFonts w:ascii="Times New Roman" w:hAnsi="Times New Roman"/>
                <w:i/>
                <w:sz w:val="24"/>
                <w:szCs w:val="24"/>
                <w:vertAlign w:val="superscript"/>
              </w:rPr>
              <w:t>1</w:t>
            </w:r>
            <w:r w:rsidRPr="007D03E0">
              <w:rPr>
                <w:rFonts w:ascii="Times New Roman" w:hAnsi="Times New Roman"/>
                <w:i/>
                <w:sz w:val="24"/>
                <w:szCs w:val="24"/>
              </w:rPr>
              <w:t xml:space="preserve"> Прикінцевих та перехідних положень Закону України «Про публічні закупівлі»</w:t>
            </w:r>
            <w:r w:rsidRPr="007D03E0">
              <w:rPr>
                <w:rFonts w:ascii="Times New Roman" w:hAnsi="Times New Roman"/>
                <w:sz w:val="24"/>
                <w:szCs w:val="24"/>
              </w:rPr>
              <w:t>)</w:t>
            </w:r>
            <w:r w:rsidRPr="007D03E0">
              <w:rPr>
                <w:rFonts w:ascii="Times New Roman" w:hAnsi="Times New Roman"/>
                <w:sz w:val="24"/>
                <w:szCs w:val="24"/>
                <w:lang w:val="ru-RU"/>
              </w:rPr>
              <w:t>.</w:t>
            </w:r>
          </w:p>
          <w:p w:rsidR="004B6505"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 xml:space="preserve">Ступінь локалізації виробництва визначається самостійно виробником товару </w:t>
            </w:r>
            <w:r w:rsidRPr="003A0E18">
              <w:rPr>
                <w:rFonts w:ascii="Times New Roman" w:hAnsi="Times New Roman"/>
                <w:sz w:val="24"/>
                <w:szCs w:val="24"/>
              </w:rPr>
              <w:t>та підтверджується Уповноваженим органом у порядку, встановленому Кабінетом Міністрів України затвердженим Постановою №861 від 02.08.2022р.</w:t>
            </w: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p>
          <w:p w:rsidR="004B6505"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C7153A">
              <w:rPr>
                <w:rFonts w:ascii="Times New Roman" w:eastAsia="Times New Roman" w:hAnsi="Times New Roman" w:cs="Times New Roman"/>
                <w:sz w:val="24"/>
                <w:szCs w:val="24"/>
                <w:shd w:val="clear" w:color="auto" w:fill="FFFFFF"/>
                <w:lang w:eastAsia="ru-RU"/>
              </w:rPr>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У випадку, якщо ступінь локалізації виробництва менше, ніж визначена підпунктом 1 пункту 6</w:t>
            </w:r>
            <w:r w:rsidRPr="00E2215A">
              <w:rPr>
                <w:rFonts w:ascii="Times New Roman" w:eastAsia="Times New Roman" w:hAnsi="Times New Roman" w:cs="Times New Roman"/>
                <w:sz w:val="24"/>
                <w:szCs w:val="24"/>
                <w:shd w:val="clear" w:color="auto" w:fill="FFFFFF"/>
                <w:vertAlign w:val="superscript"/>
                <w:lang w:eastAsia="ru-RU"/>
              </w:rPr>
              <w:t>1</w:t>
            </w:r>
            <w:r w:rsidRPr="00E2215A">
              <w:rPr>
                <w:rFonts w:ascii="Times New Roman" w:eastAsia="Times New Roman" w:hAnsi="Times New Roman" w:cs="Times New Roman"/>
                <w:sz w:val="24"/>
                <w:szCs w:val="24"/>
                <w:shd w:val="clear" w:color="auto" w:fill="FFFFFF"/>
                <w:lang w:eastAsia="ru-RU"/>
              </w:rPr>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Вимога щодо підтвердження ступеня локалізації виробництва товару не застосовується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до закупівель товарів, вартість яких дорівнює або перевищує суми, зазначені в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 а також положеннях про державні закупівлі інших міжнародних договорів України, згода на обов’язковість яких надана Верховною Радою України,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4B6505" w:rsidRPr="007F1FC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w:t>
            </w:r>
            <w:r w:rsidRPr="007F1FCA">
              <w:rPr>
                <w:rFonts w:ascii="Times New Roman" w:eastAsia="Times New Roman" w:hAnsi="Times New Roman" w:cs="Times New Roman"/>
                <w:sz w:val="24"/>
                <w:szCs w:val="24"/>
                <w:shd w:val="clear" w:color="auto" w:fill="FFFFFF"/>
                <w:lang w:eastAsia="ru-RU"/>
              </w:rPr>
              <w:t>сайті Міністерства економіки України.</w:t>
            </w:r>
          </w:p>
          <w:p w:rsidR="004B6505" w:rsidRPr="007F1FC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7F1FCA">
              <w:rPr>
                <w:rFonts w:ascii="Times New Roman" w:eastAsia="Times New Roman" w:hAnsi="Times New Roman" w:cs="Times New Roman"/>
                <w:sz w:val="24"/>
                <w:szCs w:val="24"/>
                <w:shd w:val="clear" w:color="auto" w:fill="FFFFFF"/>
                <w:lang w:eastAsia="ru-RU"/>
              </w:rPr>
              <w:t>В такому випадку учасник процедури закупівлі повинен завантажити в електронну систему закупівель:</w:t>
            </w: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7F1FCA">
              <w:rPr>
                <w:rFonts w:ascii="Times New Roman" w:eastAsia="Times New Roman" w:hAnsi="Times New Roman" w:cs="Times New Roman"/>
                <w:sz w:val="24"/>
                <w:szCs w:val="24"/>
                <w:shd w:val="clear" w:color="auto" w:fill="FFFFFF"/>
                <w:lang w:eastAsia="ru-RU"/>
              </w:rPr>
              <w:t xml:space="preserve"> - довідку в довільній</w:t>
            </w:r>
            <w:r>
              <w:rPr>
                <w:rFonts w:ascii="Times New Roman" w:eastAsia="Times New Roman" w:hAnsi="Times New Roman" w:cs="Times New Roman"/>
                <w:sz w:val="24"/>
                <w:szCs w:val="24"/>
                <w:shd w:val="clear" w:color="auto" w:fill="FFFFFF"/>
                <w:lang w:eastAsia="ru-RU"/>
              </w:rPr>
              <w:t xml:space="preserve"> формі </w:t>
            </w:r>
            <w:r w:rsidRPr="00E2215A">
              <w:rPr>
                <w:rFonts w:ascii="Times New Roman" w:eastAsia="Times New Roman" w:hAnsi="Times New Roman" w:cs="Times New Roman"/>
                <w:sz w:val="24"/>
                <w:szCs w:val="24"/>
                <w:shd w:val="clear" w:color="auto" w:fill="FFFFFF"/>
                <w:lang w:eastAsia="ru-RU"/>
              </w:rPr>
              <w:t>з інформацією про відсутність необхідності підтвердження ступеня локалізації виробництва товару з аргументацією одночасного виконання двох умов:</w:t>
            </w: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r w:rsidRPr="00E2215A">
              <w:rPr>
                <w:rFonts w:ascii="Times New Roman" w:eastAsia="Times New Roman" w:hAnsi="Times New Roman" w:cs="Times New Roman"/>
                <w:sz w:val="24"/>
                <w:szCs w:val="24"/>
                <w:shd w:val="clear" w:color="auto" w:fill="FFFFFF"/>
                <w:lang w:eastAsia="ru-RU"/>
              </w:rPr>
              <w:t>вартість предмету закупівлі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r w:rsidRPr="00E2215A">
              <w:rPr>
                <w:rFonts w:ascii="Times New Roman" w:eastAsia="Times New Roman" w:hAnsi="Times New Roman" w:cs="Times New Roman"/>
                <w:sz w:val="24"/>
                <w:szCs w:val="24"/>
                <w:shd w:val="clear" w:color="auto" w:fill="FFFFFF"/>
                <w:lang w:eastAsia="ru-RU"/>
              </w:rPr>
              <w:t>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4B6505" w:rsidRPr="007F1FC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E2215A">
              <w:rPr>
                <w:rFonts w:ascii="Times New Roman" w:eastAsia="Times New Roman" w:hAnsi="Times New Roman" w:cs="Times New Roman"/>
                <w:sz w:val="24"/>
                <w:szCs w:val="24"/>
                <w:shd w:val="clear" w:color="auto" w:fill="FFFFFF"/>
                <w:lang w:eastAsia="ru-RU"/>
              </w:rPr>
              <w:t xml:space="preserve">сертифікат про походження товару з країни, яка є членом </w:t>
            </w:r>
            <w:r w:rsidRPr="00E2215A">
              <w:rPr>
                <w:rFonts w:ascii="Times New Roman" w:eastAsia="Times New Roman" w:hAnsi="Times New Roman" w:cs="Times New Roman"/>
                <w:sz w:val="24"/>
                <w:szCs w:val="24"/>
                <w:shd w:val="clear" w:color="auto" w:fill="FFFFFF"/>
                <w:lang w:eastAsia="ru-RU"/>
              </w:rPr>
              <w:lastRenderedPageBreak/>
              <w:t xml:space="preserve">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w:t>
            </w:r>
            <w:r w:rsidRPr="007F1FCA">
              <w:rPr>
                <w:rFonts w:ascii="Times New Roman" w:eastAsia="Times New Roman" w:hAnsi="Times New Roman" w:cs="Times New Roman"/>
                <w:sz w:val="24"/>
                <w:szCs w:val="24"/>
                <w:shd w:val="clear" w:color="auto" w:fill="FFFFFF"/>
                <w:lang w:eastAsia="ru-RU"/>
              </w:rPr>
              <w:t>при постачанні товару під час виконання договору про закупівлю).</w:t>
            </w:r>
          </w:p>
          <w:p w:rsidR="004B6505" w:rsidRPr="00E2215A" w:rsidRDefault="004B6505" w:rsidP="004B6505">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7F1FCA">
              <w:rPr>
                <w:rFonts w:ascii="Times New Roman" w:eastAsia="Times New Roman" w:hAnsi="Times New Roman" w:cs="Times New Roman"/>
                <w:sz w:val="24"/>
                <w:szCs w:val="24"/>
                <w:shd w:val="clear" w:color="auto" w:fill="FFFFFF"/>
                <w:lang w:eastAsia="ru-RU"/>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w:t>
            </w:r>
            <w:r w:rsidRPr="00E2215A">
              <w:rPr>
                <w:rFonts w:ascii="Times New Roman" w:eastAsia="Times New Roman" w:hAnsi="Times New Roman" w:cs="Times New Roman"/>
                <w:sz w:val="24"/>
                <w:szCs w:val="24"/>
                <w:shd w:val="clear" w:color="auto" w:fill="FFFFFF"/>
                <w:lang w:eastAsia="ru-RU"/>
              </w:rPr>
              <w:t xml:space="preserve"> відповідно до абзацу першого частини третьої статті 22 Закону, та буде відхилена на підставі абзацу п’ятого підпункту 2 пункту 44 Особливостей.</w:t>
            </w:r>
          </w:p>
          <w:p w:rsidR="004B6505" w:rsidRPr="00A21615" w:rsidRDefault="004B6505" w:rsidP="00A21615">
            <w:pPr>
              <w:rPr>
                <w:rFonts w:ascii="Times New Roman" w:eastAsia="Times New Roman" w:hAnsi="Times New Roman" w:cs="Times New Roman"/>
                <w:sz w:val="24"/>
                <w:szCs w:val="24"/>
              </w:rPr>
            </w:pPr>
            <w:r w:rsidRPr="00A21615">
              <w:rPr>
                <w:rFonts w:ascii="Times New Roman" w:eastAsia="Times New Roman" w:hAnsi="Times New Roman" w:cs="Times New Roman"/>
                <w:sz w:val="24"/>
                <w:szCs w:val="24"/>
                <w:shd w:val="clear" w:color="auto" w:fill="FFFFFF"/>
              </w:rPr>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tc>
      </w:tr>
      <w:tr w:rsidR="00D02DCE" w:rsidRPr="00CB7325" w:rsidTr="00F611D5">
        <w:tblPrEx>
          <w:tblLook w:val="04A0" w:firstRow="1" w:lastRow="0" w:firstColumn="1" w:lastColumn="0" w:noHBand="0" w:noVBand="1"/>
        </w:tblPrEx>
        <w:trPr>
          <w:trHeight w:val="520"/>
          <w:jc w:val="center"/>
        </w:trPr>
        <w:tc>
          <w:tcPr>
            <w:tcW w:w="9996" w:type="dxa"/>
            <w:gridSpan w:val="3"/>
            <w:vAlign w:val="center"/>
          </w:tcPr>
          <w:p w:rsidR="00D02DCE" w:rsidRPr="00CB7325" w:rsidRDefault="00D02DCE" w:rsidP="00F611D5">
            <w:pPr>
              <w:pStyle w:val="11"/>
              <w:widowControl w:val="0"/>
              <w:spacing w:line="240" w:lineRule="auto"/>
              <w:ind w:left="34" w:right="113" w:hanging="23"/>
              <w:jc w:val="center"/>
              <w:rPr>
                <w:b/>
                <w:i/>
                <w:lang w:val="uk-UA"/>
              </w:rPr>
            </w:pPr>
            <w:r w:rsidRPr="00CB7325">
              <w:rPr>
                <w:rFonts w:ascii="Times New Roman" w:eastAsia="Times New Roman" w:hAnsi="Times New Roman" w:cs="Times New Roman"/>
                <w:b/>
                <w:i/>
                <w:sz w:val="24"/>
                <w:szCs w:val="24"/>
                <w:lang w:val="uk-UA"/>
              </w:rPr>
              <w:lastRenderedPageBreak/>
              <w:t>Розділ 4. Подання та розкриття тендерної пропозиції</w:t>
            </w:r>
          </w:p>
        </w:tc>
      </w:tr>
      <w:tr w:rsidR="00D02DCE" w:rsidRPr="00CB732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D02DCE" w:rsidRPr="00CB7325" w:rsidRDefault="00D02DCE">
            <w:pPr>
              <w:pStyle w:val="11"/>
              <w:widowControl w:val="0"/>
              <w:spacing w:line="240" w:lineRule="auto"/>
              <w:ind w:right="113"/>
              <w:jc w:val="both"/>
              <w:rPr>
                <w:b/>
                <w:lang w:val="uk-UA"/>
              </w:rPr>
            </w:pPr>
            <w:r w:rsidRPr="00CB7325">
              <w:rPr>
                <w:rFonts w:ascii="Times New Roman" w:eastAsia="Times New Roman" w:hAnsi="Times New Roman" w:cs="Times New Roman"/>
                <w:b/>
                <w:sz w:val="24"/>
                <w:szCs w:val="24"/>
                <w:lang w:val="uk-UA"/>
              </w:rPr>
              <w:t>Кінцевий строк подання тендерної пропозиції</w:t>
            </w:r>
          </w:p>
        </w:tc>
        <w:tc>
          <w:tcPr>
            <w:tcW w:w="6273" w:type="dxa"/>
          </w:tcPr>
          <w:p w:rsidR="0089596A" w:rsidRPr="0089596A" w:rsidRDefault="0089596A" w:rsidP="0089596A">
            <w:pPr>
              <w:pStyle w:val="11"/>
              <w:widowControl w:val="0"/>
              <w:spacing w:line="240" w:lineRule="auto"/>
              <w:ind w:left="34" w:right="113"/>
              <w:rPr>
                <w:rFonts w:ascii="Times New Roman" w:eastAsia="Times New Roman" w:hAnsi="Times New Roman"/>
                <w:sz w:val="24"/>
                <w:szCs w:val="24"/>
              </w:rPr>
            </w:pPr>
            <w:proofErr w:type="spellStart"/>
            <w:r w:rsidRPr="0089596A">
              <w:rPr>
                <w:rFonts w:ascii="Times New Roman" w:eastAsia="Times New Roman" w:hAnsi="Times New Roman"/>
                <w:sz w:val="24"/>
                <w:szCs w:val="24"/>
              </w:rPr>
              <w:t>Кінцевий</w:t>
            </w:r>
            <w:proofErr w:type="spellEnd"/>
            <w:r w:rsidRPr="0089596A">
              <w:rPr>
                <w:rFonts w:ascii="Times New Roman" w:eastAsia="Times New Roman" w:hAnsi="Times New Roman"/>
                <w:sz w:val="24"/>
                <w:szCs w:val="24"/>
              </w:rPr>
              <w:t xml:space="preserve"> строк </w:t>
            </w:r>
            <w:proofErr w:type="spellStart"/>
            <w:r w:rsidRPr="0089596A">
              <w:rPr>
                <w:rFonts w:ascii="Times New Roman" w:eastAsia="Times New Roman" w:hAnsi="Times New Roman"/>
                <w:sz w:val="24"/>
                <w:szCs w:val="24"/>
              </w:rPr>
              <w:t>подання</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тендерних</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пропозицій</w:t>
            </w:r>
            <w:proofErr w:type="spellEnd"/>
            <w:r w:rsidRPr="0089596A">
              <w:rPr>
                <w:rFonts w:ascii="Times New Roman" w:eastAsia="Times New Roman" w:hAnsi="Times New Roman"/>
                <w:sz w:val="24"/>
                <w:szCs w:val="24"/>
              </w:rPr>
              <w:t>:</w:t>
            </w:r>
          </w:p>
          <w:p w:rsidR="0089596A" w:rsidRPr="0089596A" w:rsidRDefault="0089596A" w:rsidP="0089596A">
            <w:pPr>
              <w:pStyle w:val="11"/>
              <w:widowControl w:val="0"/>
              <w:spacing w:line="240" w:lineRule="auto"/>
              <w:ind w:left="34" w:right="113"/>
              <w:rPr>
                <w:rFonts w:ascii="Times New Roman" w:eastAsia="Times New Roman" w:hAnsi="Times New Roman"/>
                <w:b/>
                <w:bCs/>
                <w:sz w:val="24"/>
                <w:szCs w:val="24"/>
                <w:u w:val="single"/>
              </w:rPr>
            </w:pPr>
            <w:proofErr w:type="spellStart"/>
            <w:r w:rsidRPr="0089596A">
              <w:rPr>
                <w:rFonts w:ascii="Times New Roman" w:eastAsia="Times New Roman" w:hAnsi="Times New Roman"/>
                <w:b/>
                <w:bCs/>
                <w:sz w:val="24"/>
                <w:szCs w:val="24"/>
                <w:u w:val="single"/>
              </w:rPr>
              <w:t>Зазначено</w:t>
            </w:r>
            <w:proofErr w:type="spellEnd"/>
            <w:r w:rsidRPr="0089596A">
              <w:rPr>
                <w:rFonts w:ascii="Times New Roman" w:eastAsia="Times New Roman" w:hAnsi="Times New Roman"/>
                <w:b/>
                <w:bCs/>
                <w:sz w:val="24"/>
                <w:szCs w:val="24"/>
                <w:u w:val="single"/>
              </w:rPr>
              <w:t xml:space="preserve"> </w:t>
            </w:r>
            <w:proofErr w:type="spellStart"/>
            <w:r w:rsidRPr="0089596A">
              <w:rPr>
                <w:rFonts w:ascii="Times New Roman" w:eastAsia="Times New Roman" w:hAnsi="Times New Roman"/>
                <w:b/>
                <w:bCs/>
                <w:sz w:val="24"/>
                <w:szCs w:val="24"/>
                <w:u w:val="single"/>
              </w:rPr>
              <w:t>Замовником</w:t>
            </w:r>
            <w:proofErr w:type="spellEnd"/>
            <w:r w:rsidRPr="0089596A">
              <w:rPr>
                <w:rFonts w:ascii="Times New Roman" w:eastAsia="Times New Roman" w:hAnsi="Times New Roman"/>
                <w:b/>
                <w:bCs/>
                <w:sz w:val="24"/>
                <w:szCs w:val="24"/>
                <w:u w:val="single"/>
              </w:rPr>
              <w:t xml:space="preserve"> в </w:t>
            </w:r>
            <w:proofErr w:type="spellStart"/>
            <w:r w:rsidRPr="0089596A">
              <w:rPr>
                <w:rFonts w:ascii="Times New Roman" w:eastAsia="Times New Roman" w:hAnsi="Times New Roman"/>
                <w:b/>
                <w:bCs/>
                <w:sz w:val="24"/>
                <w:szCs w:val="24"/>
                <w:u w:val="single"/>
              </w:rPr>
              <w:t>електронній</w:t>
            </w:r>
            <w:proofErr w:type="spellEnd"/>
            <w:r w:rsidRPr="0089596A">
              <w:rPr>
                <w:rFonts w:ascii="Times New Roman" w:eastAsia="Times New Roman" w:hAnsi="Times New Roman"/>
                <w:b/>
                <w:bCs/>
                <w:sz w:val="24"/>
                <w:szCs w:val="24"/>
                <w:u w:val="single"/>
              </w:rPr>
              <w:t xml:space="preserve"> </w:t>
            </w:r>
            <w:proofErr w:type="spellStart"/>
            <w:r w:rsidRPr="0089596A">
              <w:rPr>
                <w:rFonts w:ascii="Times New Roman" w:eastAsia="Times New Roman" w:hAnsi="Times New Roman"/>
                <w:b/>
                <w:bCs/>
                <w:sz w:val="24"/>
                <w:szCs w:val="24"/>
                <w:u w:val="single"/>
              </w:rPr>
              <w:t>системі</w:t>
            </w:r>
            <w:proofErr w:type="spellEnd"/>
            <w:r w:rsidRPr="0089596A">
              <w:rPr>
                <w:rFonts w:ascii="Times New Roman" w:eastAsia="Times New Roman" w:hAnsi="Times New Roman"/>
                <w:b/>
                <w:bCs/>
                <w:sz w:val="24"/>
                <w:szCs w:val="24"/>
                <w:u w:val="single"/>
              </w:rPr>
              <w:t>.</w:t>
            </w:r>
          </w:p>
          <w:p w:rsidR="0089596A" w:rsidRPr="0089596A" w:rsidRDefault="0089596A" w:rsidP="0089596A">
            <w:pPr>
              <w:pStyle w:val="11"/>
              <w:spacing w:line="240" w:lineRule="auto"/>
              <w:ind w:left="34" w:right="113"/>
              <w:rPr>
                <w:rFonts w:ascii="Times New Roman" w:eastAsia="Times New Roman" w:hAnsi="Times New Roman"/>
                <w:sz w:val="24"/>
                <w:szCs w:val="24"/>
              </w:rPr>
            </w:pPr>
            <w:proofErr w:type="spellStart"/>
            <w:r w:rsidRPr="0089596A">
              <w:rPr>
                <w:rFonts w:ascii="Times New Roman" w:eastAsia="Times New Roman" w:hAnsi="Times New Roman"/>
                <w:sz w:val="24"/>
                <w:szCs w:val="24"/>
              </w:rPr>
              <w:t>Отримана</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тендерна</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пропозиція</w:t>
            </w:r>
            <w:proofErr w:type="spellEnd"/>
            <w:r w:rsidRPr="0089596A">
              <w:rPr>
                <w:rFonts w:ascii="Times New Roman" w:eastAsia="Times New Roman" w:hAnsi="Times New Roman"/>
                <w:sz w:val="24"/>
                <w:szCs w:val="24"/>
              </w:rPr>
              <w:t xml:space="preserve"> вноситься автоматично до </w:t>
            </w:r>
            <w:proofErr w:type="spellStart"/>
            <w:r w:rsidRPr="0089596A">
              <w:rPr>
                <w:rFonts w:ascii="Times New Roman" w:eastAsia="Times New Roman" w:hAnsi="Times New Roman"/>
                <w:sz w:val="24"/>
                <w:szCs w:val="24"/>
              </w:rPr>
              <w:t>реєстру</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отриманих</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тендерних</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пропозицій</w:t>
            </w:r>
            <w:proofErr w:type="spellEnd"/>
            <w:r w:rsidRPr="0089596A">
              <w:rPr>
                <w:rFonts w:ascii="Times New Roman" w:eastAsia="Times New Roman" w:hAnsi="Times New Roman"/>
                <w:sz w:val="24"/>
                <w:szCs w:val="24"/>
              </w:rPr>
              <w:t>.</w:t>
            </w:r>
          </w:p>
          <w:p w:rsidR="0089596A" w:rsidRPr="0089596A" w:rsidRDefault="0089596A" w:rsidP="0089596A">
            <w:pPr>
              <w:pStyle w:val="11"/>
              <w:spacing w:line="240" w:lineRule="auto"/>
              <w:ind w:left="34" w:right="113"/>
              <w:rPr>
                <w:rFonts w:ascii="Times New Roman" w:eastAsia="Times New Roman" w:hAnsi="Times New Roman"/>
                <w:sz w:val="24"/>
                <w:szCs w:val="24"/>
              </w:rPr>
            </w:pPr>
            <w:proofErr w:type="spellStart"/>
            <w:r w:rsidRPr="0089596A">
              <w:rPr>
                <w:rFonts w:ascii="Times New Roman" w:eastAsia="Times New Roman" w:hAnsi="Times New Roman"/>
                <w:sz w:val="24"/>
                <w:szCs w:val="24"/>
              </w:rPr>
              <w:t>Електронна</w:t>
            </w:r>
            <w:proofErr w:type="spellEnd"/>
            <w:r w:rsidRPr="0089596A">
              <w:rPr>
                <w:rFonts w:ascii="Times New Roman" w:eastAsia="Times New Roman" w:hAnsi="Times New Roman"/>
                <w:sz w:val="24"/>
                <w:szCs w:val="24"/>
              </w:rPr>
              <w:t xml:space="preserve"> система </w:t>
            </w:r>
            <w:proofErr w:type="spellStart"/>
            <w:r w:rsidRPr="0089596A">
              <w:rPr>
                <w:rFonts w:ascii="Times New Roman" w:eastAsia="Times New Roman" w:hAnsi="Times New Roman"/>
                <w:sz w:val="24"/>
                <w:szCs w:val="24"/>
              </w:rPr>
              <w:t>закупівель</w:t>
            </w:r>
            <w:proofErr w:type="spellEnd"/>
            <w:r w:rsidRPr="0089596A">
              <w:rPr>
                <w:rFonts w:ascii="Times New Roman" w:eastAsia="Times New Roman" w:hAnsi="Times New Roman"/>
                <w:sz w:val="24"/>
                <w:szCs w:val="24"/>
              </w:rPr>
              <w:t xml:space="preserve"> автоматично </w:t>
            </w:r>
            <w:proofErr w:type="spellStart"/>
            <w:r w:rsidRPr="0089596A">
              <w:rPr>
                <w:rFonts w:ascii="Times New Roman" w:eastAsia="Times New Roman" w:hAnsi="Times New Roman"/>
                <w:sz w:val="24"/>
                <w:szCs w:val="24"/>
              </w:rPr>
              <w:t>формує</w:t>
            </w:r>
            <w:proofErr w:type="spellEnd"/>
            <w:r w:rsidRPr="0089596A">
              <w:rPr>
                <w:rFonts w:ascii="Times New Roman" w:eastAsia="Times New Roman" w:hAnsi="Times New Roman"/>
                <w:sz w:val="24"/>
                <w:szCs w:val="24"/>
              </w:rPr>
              <w:t xml:space="preserve"> та </w:t>
            </w:r>
            <w:proofErr w:type="spellStart"/>
            <w:r w:rsidRPr="0089596A">
              <w:rPr>
                <w:rFonts w:ascii="Times New Roman" w:eastAsia="Times New Roman" w:hAnsi="Times New Roman"/>
                <w:sz w:val="24"/>
                <w:szCs w:val="24"/>
              </w:rPr>
              <w:t>надсилає</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повідомлення</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учаснику</w:t>
            </w:r>
            <w:proofErr w:type="spellEnd"/>
            <w:r w:rsidRPr="0089596A">
              <w:rPr>
                <w:rFonts w:ascii="Times New Roman" w:eastAsia="Times New Roman" w:hAnsi="Times New Roman"/>
                <w:sz w:val="24"/>
                <w:szCs w:val="24"/>
              </w:rPr>
              <w:t xml:space="preserve"> про </w:t>
            </w:r>
            <w:proofErr w:type="spellStart"/>
            <w:r w:rsidRPr="0089596A">
              <w:rPr>
                <w:rFonts w:ascii="Times New Roman" w:eastAsia="Times New Roman" w:hAnsi="Times New Roman"/>
                <w:sz w:val="24"/>
                <w:szCs w:val="24"/>
              </w:rPr>
              <w:t>отримання</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його</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тендерної</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пропозиції</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із</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зазначенням</w:t>
            </w:r>
            <w:proofErr w:type="spellEnd"/>
            <w:r w:rsidRPr="0089596A">
              <w:rPr>
                <w:rFonts w:ascii="Times New Roman" w:eastAsia="Times New Roman" w:hAnsi="Times New Roman"/>
                <w:sz w:val="24"/>
                <w:szCs w:val="24"/>
              </w:rPr>
              <w:t xml:space="preserve"> </w:t>
            </w:r>
            <w:proofErr w:type="spellStart"/>
            <w:r w:rsidRPr="0089596A">
              <w:rPr>
                <w:rFonts w:ascii="Times New Roman" w:eastAsia="Times New Roman" w:hAnsi="Times New Roman"/>
                <w:sz w:val="24"/>
                <w:szCs w:val="24"/>
              </w:rPr>
              <w:t>дати</w:t>
            </w:r>
            <w:proofErr w:type="spellEnd"/>
            <w:r w:rsidRPr="0089596A">
              <w:rPr>
                <w:rFonts w:ascii="Times New Roman" w:eastAsia="Times New Roman" w:hAnsi="Times New Roman"/>
                <w:sz w:val="24"/>
                <w:szCs w:val="24"/>
              </w:rPr>
              <w:t xml:space="preserve"> та часу.</w:t>
            </w:r>
          </w:p>
          <w:p w:rsidR="00CB2966" w:rsidRPr="00CB7325" w:rsidRDefault="0089596A" w:rsidP="0089596A">
            <w:pPr>
              <w:pStyle w:val="11"/>
              <w:widowControl w:val="0"/>
              <w:spacing w:line="240" w:lineRule="auto"/>
              <w:ind w:left="34" w:right="113"/>
              <w:jc w:val="both"/>
              <w:rPr>
                <w:lang w:val="uk-UA"/>
              </w:rPr>
            </w:pPr>
            <w:r w:rsidRPr="0089596A">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89596A">
              <w:rPr>
                <w:rFonts w:ascii="Times New Roman" w:eastAsia="Times New Roman" w:hAnsi="Times New Roman" w:cs="Times New Roman"/>
                <w:sz w:val="24"/>
                <w:szCs w:val="24"/>
                <w:lang w:val="uk-UA"/>
              </w:rPr>
              <w:t>закупівель</w:t>
            </w:r>
            <w:proofErr w:type="spellEnd"/>
            <w:r w:rsidR="00BA51A0">
              <w:rPr>
                <w:rFonts w:ascii="Times New Roman" w:eastAsia="Times New Roman" w:hAnsi="Times New Roman" w:cs="Times New Roman"/>
                <w:sz w:val="24"/>
                <w:szCs w:val="24"/>
                <w:lang w:val="uk-UA"/>
              </w:rPr>
              <w:t>.</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2</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Дата та час розкриття тендерної пропозиції</w:t>
            </w:r>
          </w:p>
        </w:tc>
        <w:tc>
          <w:tcPr>
            <w:tcW w:w="6273" w:type="dxa"/>
          </w:tcPr>
          <w:p w:rsidR="00116286" w:rsidRPr="00CB7325" w:rsidRDefault="00116286" w:rsidP="00116286">
            <w:pPr>
              <w:spacing w:after="120" w:line="240" w:lineRule="auto"/>
              <w:jc w:val="both"/>
              <w:rPr>
                <w:rFonts w:ascii="Times New Roman" w:hAnsi="Times New Roman" w:cs="Times New Roman"/>
                <w:color w:val="000000" w:themeColor="text1"/>
                <w:sz w:val="24"/>
                <w:szCs w:val="24"/>
              </w:rPr>
            </w:pPr>
            <w:r w:rsidRPr="00CB7325">
              <w:rPr>
                <w:rFonts w:ascii="Times New Roman" w:hAnsi="Times New Roman" w:cs="Times New Roman"/>
                <w:color w:val="000000" w:themeColor="text1"/>
                <w:sz w:val="24"/>
                <w:szCs w:val="24"/>
              </w:rPr>
              <w:t>Відкриті торги проводяться із застосування</w:t>
            </w:r>
            <w:r w:rsidR="00EF0527" w:rsidRPr="00CB7325">
              <w:rPr>
                <w:rFonts w:ascii="Times New Roman" w:hAnsi="Times New Roman" w:cs="Times New Roman"/>
                <w:color w:val="000000" w:themeColor="text1"/>
                <w:sz w:val="24"/>
                <w:szCs w:val="24"/>
              </w:rPr>
              <w:t>м</w:t>
            </w:r>
            <w:r w:rsidRPr="00CB7325">
              <w:rPr>
                <w:rFonts w:ascii="Times New Roman" w:hAnsi="Times New Roman" w:cs="Times New Roman"/>
                <w:color w:val="000000" w:themeColor="text1"/>
                <w:sz w:val="24"/>
                <w:szCs w:val="24"/>
              </w:rPr>
              <w:t xml:space="preserve"> електронного аукціону.   </w:t>
            </w:r>
          </w:p>
          <w:p w:rsidR="001C4125" w:rsidRPr="00CB7325" w:rsidRDefault="001C4125" w:rsidP="001C4125">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4125" w:rsidRPr="00CB7325" w:rsidRDefault="001C4125" w:rsidP="001C4125">
            <w:pPr>
              <w:spacing w:after="0" w:line="240" w:lineRule="auto"/>
              <w:jc w:val="both"/>
              <w:rPr>
                <w:rFonts w:ascii="Times New Roman" w:eastAsia="Times New Roman" w:hAnsi="Times New Roman"/>
                <w:sz w:val="24"/>
                <w:szCs w:val="24"/>
                <w:lang w:eastAsia="ru-RU"/>
              </w:rPr>
            </w:pPr>
          </w:p>
          <w:p w:rsidR="001C4125" w:rsidRPr="00CB7325" w:rsidRDefault="001C4125" w:rsidP="001C4125">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C4125" w:rsidRPr="00CB7325" w:rsidRDefault="001C4125" w:rsidP="001C4125">
            <w:pPr>
              <w:spacing w:after="0" w:line="240" w:lineRule="auto"/>
              <w:jc w:val="both"/>
              <w:rPr>
                <w:rFonts w:ascii="Times New Roman" w:eastAsia="Times New Roman" w:hAnsi="Times New Roman"/>
                <w:sz w:val="24"/>
                <w:szCs w:val="24"/>
                <w:lang w:eastAsia="ru-RU"/>
              </w:rPr>
            </w:pPr>
          </w:p>
          <w:p w:rsidR="001C4125" w:rsidRPr="00CB7325" w:rsidRDefault="001C4125" w:rsidP="001C4125">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C4125" w:rsidRPr="00CB7325" w:rsidRDefault="001C4125" w:rsidP="001C4125">
            <w:pPr>
              <w:spacing w:after="0" w:line="240" w:lineRule="auto"/>
              <w:jc w:val="both"/>
              <w:rPr>
                <w:rFonts w:ascii="Times New Roman" w:eastAsia="Times New Roman" w:hAnsi="Times New Roman"/>
                <w:sz w:val="24"/>
                <w:szCs w:val="24"/>
                <w:lang w:eastAsia="ru-RU"/>
              </w:rPr>
            </w:pPr>
          </w:p>
          <w:p w:rsidR="00B56CB0" w:rsidRPr="00CB7325" w:rsidRDefault="001C4125" w:rsidP="001C4125">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C4125" w:rsidRPr="00CB7325" w:rsidRDefault="00B56CB0" w:rsidP="001C4125">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1C4125" w:rsidRPr="00CB7325">
              <w:rPr>
                <w:rFonts w:ascii="Times New Roman" w:eastAsia="Times New Roman" w:hAnsi="Times New Roman"/>
                <w:sz w:val="24"/>
                <w:szCs w:val="24"/>
                <w:lang w:eastAsia="ru-RU"/>
              </w:rPr>
              <w:t>.</w:t>
            </w:r>
          </w:p>
          <w:p w:rsidR="001C4125" w:rsidRPr="00CB7325" w:rsidRDefault="001C4125" w:rsidP="001C4125">
            <w:pPr>
              <w:spacing w:after="0" w:line="240" w:lineRule="auto"/>
              <w:jc w:val="both"/>
              <w:rPr>
                <w:rFonts w:ascii="Times New Roman" w:eastAsia="Times New Roman" w:hAnsi="Times New Roman"/>
                <w:sz w:val="24"/>
                <w:szCs w:val="24"/>
                <w:lang w:eastAsia="ru-RU"/>
              </w:rPr>
            </w:pPr>
          </w:p>
          <w:p w:rsidR="00AE44A8" w:rsidRPr="00CB7325" w:rsidRDefault="001C4125" w:rsidP="001C4125">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2DCE" w:rsidRPr="00CB7325">
        <w:tblPrEx>
          <w:tblLook w:val="04A0" w:firstRow="1" w:lastRow="0" w:firstColumn="1" w:lastColumn="0" w:noHBand="0" w:noVBand="1"/>
        </w:tblPrEx>
        <w:trPr>
          <w:trHeight w:val="520"/>
          <w:jc w:val="center"/>
        </w:trPr>
        <w:tc>
          <w:tcPr>
            <w:tcW w:w="9996" w:type="dxa"/>
            <w:gridSpan w:val="3"/>
          </w:tcPr>
          <w:p w:rsidR="00D02DCE" w:rsidRPr="00CB7325" w:rsidRDefault="00D02DCE">
            <w:pPr>
              <w:pStyle w:val="11"/>
              <w:widowControl w:val="0"/>
              <w:spacing w:line="240" w:lineRule="auto"/>
              <w:ind w:right="113"/>
              <w:jc w:val="center"/>
              <w:rPr>
                <w:b/>
                <w:i/>
                <w:lang w:val="uk-UA"/>
              </w:rPr>
            </w:pPr>
            <w:r w:rsidRPr="00CB7325">
              <w:rPr>
                <w:rFonts w:ascii="Times New Roman" w:eastAsia="Times New Roman" w:hAnsi="Times New Roman" w:cs="Times New Roman"/>
                <w:b/>
                <w:i/>
                <w:sz w:val="24"/>
                <w:szCs w:val="24"/>
                <w:lang w:val="uk-UA"/>
              </w:rPr>
              <w:lastRenderedPageBreak/>
              <w:t>Розділ 5. Оцінка тендерної пропозиції</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B2774C" w:rsidRPr="00CB7325" w:rsidRDefault="00B2774C" w:rsidP="00B2774C">
            <w:pPr>
              <w:pStyle w:val="11"/>
              <w:widowControl w:val="0"/>
              <w:spacing w:after="120" w:line="240" w:lineRule="auto"/>
              <w:jc w:val="both"/>
              <w:rPr>
                <w:rFonts w:ascii="Times New Roman" w:eastAsia="Times New Roman" w:hAnsi="Times New Roman" w:cs="Times New Roman"/>
                <w:color w:val="000000" w:themeColor="text1"/>
                <w:sz w:val="24"/>
                <w:szCs w:val="24"/>
                <w:lang w:val="uk-UA"/>
              </w:rPr>
            </w:pPr>
            <w:r w:rsidRPr="00CB7325">
              <w:rPr>
                <w:rFonts w:ascii="Times New Roman" w:eastAsia="Times New Roman" w:hAnsi="Times New Roman" w:cs="Times New Roman"/>
                <w:color w:val="000000" w:themeColor="text1"/>
                <w:sz w:val="24"/>
                <w:szCs w:val="24"/>
                <w:lang w:val="uk-UA"/>
              </w:rPr>
              <w:t xml:space="preserve">Критерії та методика оцінки визначаються відповідно до </w:t>
            </w:r>
            <w:r w:rsidRPr="00CB7325">
              <w:rPr>
                <w:rFonts w:ascii="Times New Roman" w:hAnsi="Times New Roman" w:cs="Times New Roman"/>
                <w:color w:val="000000" w:themeColor="text1"/>
                <w:sz w:val="24"/>
                <w:szCs w:val="24"/>
                <w:highlight w:val="white"/>
                <w:lang w:val="uk-UA" w:eastAsia="en-US"/>
              </w:rPr>
              <w:t xml:space="preserve">відповідно до статті 29 Закону (положення частин другої, дванадцятої, </w:t>
            </w:r>
            <w:hyperlink r:id="rId12" w:anchor="n1553" w:history="1">
              <w:r w:rsidRPr="00CB7325">
                <w:rPr>
                  <w:rStyle w:val="ac"/>
                  <w:rFonts w:ascii="Times New Roman" w:hAnsi="Times New Roman" w:cs="Times New Roman"/>
                  <w:color w:val="000000" w:themeColor="text1"/>
                  <w:sz w:val="24"/>
                  <w:szCs w:val="24"/>
                  <w:highlight w:val="white"/>
                  <w:u w:val="none"/>
                  <w:lang w:val="uk-UA" w:eastAsia="en-US"/>
                </w:rPr>
                <w:t>шістнадцятої</w:t>
              </w:r>
            </w:hyperlink>
            <w:r w:rsidRPr="00CB7325">
              <w:rPr>
                <w:rFonts w:ascii="Times New Roman" w:hAnsi="Times New Roman" w:cs="Times New Roman"/>
                <w:color w:val="000000" w:themeColor="text1"/>
                <w:sz w:val="24"/>
                <w:szCs w:val="24"/>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CB7325">
              <w:rPr>
                <w:rFonts w:ascii="Times New Roman" w:hAnsi="Times New Roman" w:cs="Times New Roman"/>
                <w:color w:val="000000" w:themeColor="text1"/>
                <w:sz w:val="24"/>
                <w:szCs w:val="24"/>
                <w:lang w:val="uk-UA" w:eastAsia="en-US"/>
              </w:rPr>
              <w:t>пункту 43 Особливостей</w:t>
            </w:r>
            <w:r w:rsidRPr="00CB7325">
              <w:rPr>
                <w:rFonts w:ascii="Times New Roman" w:eastAsia="Times New Roman" w:hAnsi="Times New Roman" w:cs="Times New Roman"/>
                <w:color w:val="000000" w:themeColor="text1"/>
                <w:sz w:val="24"/>
                <w:szCs w:val="24"/>
                <w:lang w:val="uk-UA"/>
              </w:rPr>
              <w:t>.</w:t>
            </w:r>
          </w:p>
          <w:p w:rsidR="00B2774C" w:rsidRPr="00CB7325" w:rsidRDefault="00B2774C" w:rsidP="00B2774C">
            <w:pPr>
              <w:pStyle w:val="11"/>
              <w:widowControl w:val="0"/>
              <w:spacing w:after="120" w:line="240" w:lineRule="auto"/>
              <w:jc w:val="both"/>
              <w:rPr>
                <w:rFonts w:ascii="Times New Roman" w:eastAsia="Times New Roman" w:hAnsi="Times New Roman" w:cs="Times New Roman"/>
                <w:color w:val="FF0000"/>
                <w:sz w:val="24"/>
                <w:szCs w:val="24"/>
                <w:lang w:val="uk-UA"/>
              </w:rPr>
            </w:pPr>
            <w:r w:rsidRPr="00CB7325">
              <w:rPr>
                <w:rFonts w:ascii="Times New Roman" w:eastAsia="Times New Roman" w:hAnsi="Times New Roman" w:cs="Times New Roman"/>
                <w:color w:val="000000" w:themeColor="text1"/>
                <w:sz w:val="24"/>
                <w:szCs w:val="24"/>
                <w:lang w:val="uk-UA"/>
              </w:rPr>
              <w:t xml:space="preserve">У разі, якщо подана одна тендерна пропозиція, то </w:t>
            </w:r>
            <w:r w:rsidRPr="00CB7325">
              <w:rPr>
                <w:rFonts w:ascii="Times New Roman" w:hAnsi="Times New Roman" w:cs="Times New Roman"/>
                <w:color w:val="000000" w:themeColor="text1"/>
                <w:sz w:val="24"/>
                <w:szCs w:val="24"/>
                <w:lang w:val="uk-UA" w:eastAsia="en-US"/>
              </w:rPr>
              <w:t xml:space="preserve">Замовник розглядає таку тендерну пропозицію відповідно до вимог статті 29 Закону (положення </w:t>
            </w:r>
            <w:r w:rsidRPr="00CB7325">
              <w:rPr>
                <w:rFonts w:ascii="Times New Roman" w:hAnsi="Times New Roman" w:cs="Times New Roman"/>
                <w:color w:val="000000" w:themeColor="text1"/>
                <w:sz w:val="24"/>
                <w:szCs w:val="24"/>
                <w:highlight w:val="white"/>
                <w:lang w:val="uk-UA" w:eastAsia="en-US"/>
              </w:rPr>
              <w:t xml:space="preserve">частин </w:t>
            </w:r>
            <w:r w:rsidRPr="00CB7325">
              <w:rPr>
                <w:rFonts w:ascii="Times New Roman" w:hAnsi="Times New Roman" w:cs="Times New Roman"/>
                <w:color w:val="000000" w:themeColor="text1"/>
                <w:sz w:val="24"/>
                <w:szCs w:val="24"/>
                <w:lang w:val="uk-UA" w:eastAsia="en-US"/>
              </w:rPr>
              <w:t>другої,</w:t>
            </w:r>
            <w:r w:rsidRPr="00CB7325">
              <w:rPr>
                <w:rFonts w:ascii="Times New Roman" w:hAnsi="Times New Roman" w:cs="Times New Roman"/>
                <w:color w:val="000000" w:themeColor="text1"/>
                <w:sz w:val="24"/>
                <w:szCs w:val="24"/>
                <w:highlight w:val="white"/>
                <w:lang w:val="uk-UA" w:eastAsia="en-US"/>
              </w:rPr>
              <w:t xml:space="preserve"> п’ятої </w:t>
            </w:r>
            <w:r w:rsidRPr="00CB7325">
              <w:rPr>
                <w:rFonts w:ascii="Times New Roman" w:hAnsi="Times New Roman" w:cs="Times New Roman"/>
                <w:color w:val="000000" w:themeColor="text1"/>
                <w:sz w:val="24"/>
                <w:szCs w:val="24"/>
                <w:lang w:val="uk-UA" w:eastAsia="en-US"/>
              </w:rPr>
              <w:t>—</w:t>
            </w:r>
            <w:r w:rsidRPr="00CB7325">
              <w:rPr>
                <w:rFonts w:ascii="Times New Roman" w:hAnsi="Times New Roman" w:cs="Times New Roman"/>
                <w:color w:val="000000" w:themeColor="text1"/>
                <w:sz w:val="24"/>
                <w:szCs w:val="24"/>
                <w:highlight w:val="white"/>
                <w:lang w:val="uk-UA" w:eastAsia="en-US"/>
              </w:rPr>
              <w:t xml:space="preserve"> дев’ятої, одинадцятої, </w:t>
            </w:r>
            <w:r w:rsidRPr="00CB7325">
              <w:rPr>
                <w:rFonts w:ascii="Times New Roman" w:hAnsi="Times New Roman" w:cs="Times New Roman"/>
                <w:color w:val="000000" w:themeColor="text1"/>
                <w:sz w:val="24"/>
                <w:szCs w:val="24"/>
                <w:lang w:val="uk-UA" w:eastAsia="en-US"/>
              </w:rPr>
              <w:t>дванадцятої,</w:t>
            </w:r>
            <w:r w:rsidRPr="00CB7325">
              <w:rPr>
                <w:rFonts w:ascii="Times New Roman" w:hAnsi="Times New Roman" w:cs="Times New Roman"/>
                <w:color w:val="000000" w:themeColor="text1"/>
                <w:sz w:val="24"/>
                <w:szCs w:val="24"/>
                <w:highlight w:val="white"/>
                <w:lang w:val="uk-UA" w:eastAsia="en-US"/>
              </w:rPr>
              <w:t xml:space="preserve"> </w:t>
            </w:r>
            <w:r w:rsidRPr="00CB7325">
              <w:rPr>
                <w:rFonts w:ascii="Times New Roman" w:hAnsi="Times New Roman" w:cs="Times New Roman"/>
                <w:color w:val="000000" w:themeColor="text1"/>
                <w:sz w:val="24"/>
                <w:szCs w:val="24"/>
                <w:lang w:val="uk-UA" w:eastAsia="en-US"/>
              </w:rPr>
              <w:t>чотирнадцятої, шістнадцятої, абзаців другого і третього</w:t>
            </w:r>
            <w:r w:rsidRPr="00CB7325">
              <w:rPr>
                <w:rFonts w:ascii="Times New Roman" w:hAnsi="Times New Roman" w:cs="Times New Roman"/>
                <w:color w:val="000000" w:themeColor="text1"/>
                <w:sz w:val="24"/>
                <w:szCs w:val="24"/>
                <w:highlight w:val="white"/>
                <w:lang w:val="uk-UA" w:eastAsia="en-US"/>
              </w:rPr>
              <w:t xml:space="preserve"> частини п’ятнадцятої статті 29 Закону не застосовуються) з урахуванням положень пункту 43 </w:t>
            </w:r>
            <w:r w:rsidR="00EF0527" w:rsidRPr="00CB7325">
              <w:rPr>
                <w:rFonts w:ascii="Times New Roman" w:hAnsi="Times New Roman" w:cs="Times New Roman"/>
                <w:color w:val="000000" w:themeColor="text1"/>
                <w:sz w:val="24"/>
                <w:szCs w:val="24"/>
                <w:highlight w:val="white"/>
                <w:lang w:val="uk-UA" w:eastAsia="en-US"/>
              </w:rPr>
              <w:t>Особливостей</w:t>
            </w:r>
            <w:r w:rsidRPr="00CB7325">
              <w:rPr>
                <w:rFonts w:ascii="Times New Roman" w:hAnsi="Times New Roman" w:cs="Times New Roman"/>
                <w:color w:val="000000" w:themeColor="text1"/>
                <w:sz w:val="24"/>
                <w:szCs w:val="24"/>
                <w:highlight w:val="white"/>
                <w:lang w:val="uk-UA" w:eastAsia="en-US"/>
              </w:rPr>
              <w:t>. Замовник розглядає найбільш економічно вигідну тендерну пропозицію учасника процедури закупівлі відповідно до пункту</w:t>
            </w:r>
            <w:r w:rsidR="00EF0527" w:rsidRPr="00CB7325">
              <w:rPr>
                <w:rFonts w:ascii="Times New Roman" w:hAnsi="Times New Roman" w:cs="Times New Roman"/>
                <w:color w:val="000000" w:themeColor="text1"/>
                <w:sz w:val="24"/>
                <w:szCs w:val="24"/>
                <w:highlight w:val="white"/>
                <w:lang w:val="uk-UA" w:eastAsia="en-US"/>
              </w:rPr>
              <w:t xml:space="preserve"> 43 Особливостей</w:t>
            </w:r>
            <w:r w:rsidRPr="00CB7325">
              <w:rPr>
                <w:rFonts w:ascii="Times New Roman" w:hAnsi="Times New Roman" w:cs="Times New Roman"/>
                <w:color w:val="000000" w:themeColor="text1"/>
                <w:sz w:val="24"/>
                <w:szCs w:val="24"/>
                <w:highlight w:val="white"/>
                <w:lang w:val="uk-UA" w:eastAsia="en-US"/>
              </w:rPr>
              <w:t xml:space="preserve"> щодо її </w:t>
            </w:r>
            <w:r w:rsidRPr="00CB7325">
              <w:rPr>
                <w:rFonts w:ascii="Times New Roman" w:hAnsi="Times New Roman" w:cs="Times New Roman"/>
                <w:color w:val="000000" w:themeColor="text1"/>
                <w:sz w:val="24"/>
                <w:szCs w:val="24"/>
                <w:highlight w:val="white"/>
                <w:lang w:val="uk-UA" w:eastAsia="en-US"/>
              </w:rPr>
              <w:lastRenderedPageBreak/>
              <w:t>відповідності вимогам тендерної документації.</w:t>
            </w:r>
          </w:p>
          <w:p w:rsidR="00323F5F" w:rsidRPr="00CB7325" w:rsidRDefault="00323F5F" w:rsidP="00323F5F">
            <w:pPr>
              <w:pStyle w:val="11"/>
              <w:widowControl w:val="0"/>
              <w:spacing w:after="120" w:line="240" w:lineRule="auto"/>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w:t>
            </w:r>
          </w:p>
          <w:p w:rsidR="00E96604" w:rsidRPr="00CB7325" w:rsidRDefault="00323F5F" w:rsidP="00657564">
            <w:pPr>
              <w:pStyle w:val="11"/>
              <w:widowControl w:val="0"/>
              <w:spacing w:after="120" w:line="240" w:lineRule="auto"/>
              <w:jc w:val="both"/>
              <w:rPr>
                <w:rFonts w:ascii="Times New Roman" w:hAnsi="Times New Roman" w:cs="Times New Roman"/>
                <w:color w:val="auto"/>
                <w:sz w:val="24"/>
                <w:szCs w:val="24"/>
                <w:lang w:val="uk-UA"/>
              </w:rPr>
            </w:pPr>
            <w:r w:rsidRPr="00CB7325">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323F5F" w:rsidRPr="00CB7325" w:rsidRDefault="00323F5F" w:rsidP="00323F5F">
            <w:pPr>
              <w:spacing w:after="120" w:line="240" w:lineRule="auto"/>
              <w:jc w:val="both"/>
              <w:rPr>
                <w:rFonts w:ascii="Times New Roman" w:hAnsi="Times New Roman"/>
                <w:sz w:val="24"/>
                <w:szCs w:val="24"/>
                <w:u w:val="single"/>
              </w:rPr>
            </w:pPr>
            <w:r w:rsidRPr="00CB7325">
              <w:rPr>
                <w:rFonts w:ascii="Times New Roman" w:hAnsi="Times New Roman"/>
                <w:sz w:val="24"/>
                <w:szCs w:val="24"/>
                <w:u w:val="single"/>
              </w:rPr>
              <w:t>Оцінка здійснюється щодо предмета закупівлі в цілому.</w:t>
            </w:r>
          </w:p>
          <w:p w:rsidR="00323F5F" w:rsidRPr="00CB7325" w:rsidRDefault="00323F5F" w:rsidP="00B2774C">
            <w:pPr>
              <w:spacing w:after="0" w:line="240" w:lineRule="auto"/>
              <w:ind w:firstLine="567"/>
              <w:jc w:val="both"/>
              <w:rPr>
                <w:rFonts w:ascii="Times New Roman" w:hAnsi="Times New Roman"/>
                <w:sz w:val="24"/>
                <w:szCs w:val="24"/>
              </w:rPr>
            </w:pPr>
            <w:r w:rsidRPr="00CB7325">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23F5F" w:rsidRPr="00CB7325" w:rsidRDefault="00323F5F" w:rsidP="00B2774C">
            <w:pPr>
              <w:spacing w:after="0" w:line="240" w:lineRule="auto"/>
              <w:ind w:firstLine="567"/>
              <w:jc w:val="both"/>
              <w:rPr>
                <w:rFonts w:ascii="Times New Roman" w:hAnsi="Times New Roman"/>
                <w:sz w:val="24"/>
                <w:szCs w:val="24"/>
              </w:rPr>
            </w:pPr>
            <w:r w:rsidRPr="00CB7325">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23F5F" w:rsidRPr="00CB7325" w:rsidRDefault="00323F5F" w:rsidP="00B2774C">
            <w:pPr>
              <w:pStyle w:val="11"/>
              <w:widowControl w:val="0"/>
              <w:spacing w:line="240" w:lineRule="auto"/>
              <w:jc w:val="both"/>
              <w:rPr>
                <w:rFonts w:ascii="Times New Roman" w:hAnsi="Times New Roman"/>
                <w:iCs/>
                <w:sz w:val="24"/>
                <w:szCs w:val="24"/>
                <w:lang w:val="uk-UA"/>
              </w:rPr>
            </w:pPr>
            <w:r w:rsidRPr="00CB7325">
              <w:rPr>
                <w:rFonts w:ascii="Times New Roman" w:eastAsia="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CB7325">
              <w:rPr>
                <w:rFonts w:ascii="Times New Roman" w:hAnsi="Times New Roman"/>
                <w:iCs/>
                <w:sz w:val="24"/>
                <w:szCs w:val="24"/>
                <w:lang w:val="uk-UA"/>
              </w:rPr>
              <w:t xml:space="preserve"> передбачених для товарів даного виду.</w:t>
            </w:r>
          </w:p>
          <w:p w:rsidR="00B2774C" w:rsidRPr="00CB7325" w:rsidRDefault="00B2774C" w:rsidP="00B2774C">
            <w:pPr>
              <w:pStyle w:val="11"/>
              <w:widowControl w:val="0"/>
              <w:spacing w:line="240" w:lineRule="auto"/>
              <w:jc w:val="both"/>
              <w:rPr>
                <w:rFonts w:ascii="Times New Roman" w:hAnsi="Times New Roman"/>
                <w:iCs/>
                <w:sz w:val="24"/>
                <w:szCs w:val="24"/>
                <w:lang w:val="uk-UA"/>
              </w:rPr>
            </w:pPr>
          </w:p>
          <w:p w:rsidR="00B2774C" w:rsidRPr="00DC106C" w:rsidRDefault="00B2774C" w:rsidP="00B2774C">
            <w:pPr>
              <w:pStyle w:val="11"/>
              <w:widowControl w:val="0"/>
              <w:spacing w:after="120" w:line="240" w:lineRule="auto"/>
              <w:jc w:val="both"/>
              <w:rPr>
                <w:rFonts w:ascii="Times New Roman" w:eastAsia="Times New Roman" w:hAnsi="Times New Roman" w:cs="Times New Roman"/>
                <w:b/>
                <w:color w:val="000000" w:themeColor="text1"/>
                <w:sz w:val="24"/>
                <w:szCs w:val="24"/>
                <w:u w:val="single"/>
                <w:lang w:val="uk-UA"/>
              </w:rPr>
            </w:pPr>
            <w:r w:rsidRPr="00835F0F">
              <w:rPr>
                <w:rFonts w:ascii="Times New Roman" w:eastAsia="Times New Roman" w:hAnsi="Times New Roman" w:cs="Times New Roman"/>
                <w:b/>
                <w:color w:val="000000" w:themeColor="text1"/>
                <w:sz w:val="24"/>
                <w:szCs w:val="24"/>
                <w:highlight w:val="yellow"/>
                <w:u w:val="single"/>
                <w:lang w:val="uk-UA"/>
              </w:rPr>
              <w:t>Розмір мінімального кроку пониження ціни під час електронного аукціону – 1 %</w:t>
            </w:r>
          </w:p>
          <w:p w:rsidR="00DF2B16" w:rsidRPr="00CB7325" w:rsidRDefault="00DF2B16" w:rsidP="00B2774C">
            <w:pPr>
              <w:pStyle w:val="11"/>
              <w:widowControl w:val="0"/>
              <w:spacing w:line="240" w:lineRule="auto"/>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F2B16" w:rsidRPr="00CB7325" w:rsidRDefault="00DF2B16" w:rsidP="00B2774C">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2B16" w:rsidRPr="00CB7325" w:rsidRDefault="00DF2B16" w:rsidP="00DF2B16">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24205" w:rsidRPr="00CB7325" w:rsidRDefault="00DF2B16" w:rsidP="00DF2B16">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2B16" w:rsidRPr="00CB7325" w:rsidRDefault="00DF2B16" w:rsidP="00DF2B16">
            <w:pPr>
              <w:spacing w:after="0" w:line="240" w:lineRule="auto"/>
              <w:jc w:val="both"/>
              <w:textAlignment w:val="baseline"/>
              <w:rPr>
                <w:rFonts w:ascii="Times New Roman" w:eastAsia="Times New Roman" w:hAnsi="Times New Roman" w:cs="Times New Roman"/>
                <w:sz w:val="24"/>
                <w:szCs w:val="24"/>
              </w:rPr>
            </w:pPr>
          </w:p>
          <w:p w:rsidR="00B2774C" w:rsidRPr="00CB7325" w:rsidRDefault="00B2774C" w:rsidP="00B2774C">
            <w:pPr>
              <w:spacing w:after="0" w:line="259" w:lineRule="auto"/>
              <w:jc w:val="both"/>
              <w:rPr>
                <w:rFonts w:ascii="Times New Roman" w:hAnsi="Times New Roman" w:cs="Times New Roman"/>
                <w:color w:val="FF0000"/>
                <w:sz w:val="24"/>
                <w:szCs w:val="24"/>
                <w:shd w:val="clear" w:color="auto" w:fill="FFFFFF"/>
              </w:rPr>
            </w:pPr>
            <w:r w:rsidRPr="00CB7325">
              <w:rPr>
                <w:rFonts w:ascii="Times New Roman" w:eastAsia="Times New Roman" w:hAnsi="Times New Roman" w:cs="Times New Roman"/>
                <w:b/>
                <w:i/>
                <w:color w:val="000000" w:themeColor="text1"/>
                <w:sz w:val="24"/>
                <w:szCs w:val="24"/>
                <w:lang w:eastAsia="ru-RU"/>
              </w:rPr>
              <w:lastRenderedPageBreak/>
              <w:t>Аномально низька ціна тендерної пропозиції</w:t>
            </w:r>
            <w:r w:rsidRPr="00CB7325">
              <w:rPr>
                <w:rFonts w:ascii="Times New Roman" w:eastAsia="Times New Roman" w:hAnsi="Times New Roman" w:cs="Times New Roman"/>
                <w:color w:val="000000" w:themeColor="text1"/>
                <w:sz w:val="24"/>
                <w:szCs w:val="24"/>
                <w:lang w:eastAsia="ru-RU"/>
              </w:rPr>
              <w:t xml:space="preserve"> (далі - аномально низька ціна) - </w:t>
            </w:r>
            <w:r w:rsidRPr="00CB7325">
              <w:rPr>
                <w:rFonts w:ascii="Times New Roman" w:hAnsi="Times New Roman" w:cs="Times New Roman"/>
                <w:color w:val="000000" w:themeColor="text1"/>
                <w:sz w:val="24"/>
                <w:szCs w:val="24"/>
                <w:shd w:val="clear" w:color="auto" w:fill="FFFFFF"/>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B2774C" w:rsidRPr="00CB7325" w:rsidRDefault="00B2774C" w:rsidP="00B2774C">
            <w:pPr>
              <w:spacing w:after="0" w:line="259" w:lineRule="auto"/>
              <w:jc w:val="both"/>
              <w:rPr>
                <w:rFonts w:ascii="Times New Roman" w:hAnsi="Times New Roman"/>
                <w:sz w:val="24"/>
                <w:szCs w:val="24"/>
              </w:rPr>
            </w:pPr>
          </w:p>
          <w:p w:rsidR="00B2774C" w:rsidRPr="00CB7325" w:rsidRDefault="00B2774C" w:rsidP="00B2774C">
            <w:pPr>
              <w:spacing w:after="120" w:line="240" w:lineRule="auto"/>
              <w:jc w:val="both"/>
              <w:rPr>
                <w:rFonts w:ascii="Times New Roman" w:hAnsi="Times New Roman"/>
                <w:sz w:val="24"/>
                <w:szCs w:val="24"/>
              </w:rPr>
            </w:pPr>
            <w:r w:rsidRPr="00CB7325">
              <w:rPr>
                <w:rFonts w:ascii="Times New Roman" w:eastAsia="Times New Roman" w:hAnsi="Times New Roman" w:cs="Times New Roman"/>
                <w:sz w:val="24"/>
                <w:szCs w:val="24"/>
                <w:lang w:eastAsia="ru-RU"/>
              </w:rPr>
              <w:t xml:space="preserve"> </w:t>
            </w:r>
            <w:r w:rsidRPr="00CB7325">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2774C" w:rsidRPr="00CB7325" w:rsidRDefault="00B2774C" w:rsidP="00B2774C">
            <w:pPr>
              <w:spacing w:after="120" w:line="240" w:lineRule="auto"/>
              <w:jc w:val="both"/>
              <w:rPr>
                <w:rFonts w:ascii="Times New Roman" w:hAnsi="Times New Roman"/>
                <w:sz w:val="24"/>
                <w:szCs w:val="24"/>
              </w:rPr>
            </w:pPr>
            <w:r w:rsidRPr="00CB7325">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EF0527" w:rsidRPr="00CB7325">
              <w:rPr>
                <w:rFonts w:ascii="Times New Roman" w:hAnsi="Times New Roman"/>
                <w:sz w:val="24"/>
                <w:szCs w:val="24"/>
              </w:rPr>
              <w:t>першим частини чотирнадцятої статті 29 Закону</w:t>
            </w:r>
            <w:r w:rsidRPr="00CB7325">
              <w:rPr>
                <w:rFonts w:ascii="Times New Roman" w:hAnsi="Times New Roman"/>
                <w:sz w:val="24"/>
                <w:szCs w:val="24"/>
              </w:rPr>
              <w:t>.</w:t>
            </w:r>
          </w:p>
          <w:p w:rsidR="00FC2B71" w:rsidRPr="00CB7325" w:rsidRDefault="00FC2B71" w:rsidP="00FC2B71">
            <w:pPr>
              <w:jc w:val="both"/>
              <w:rPr>
                <w:rFonts w:ascii="Times New Roman" w:eastAsia="Times New Roman" w:hAnsi="Times New Roman"/>
                <w:sz w:val="24"/>
                <w:szCs w:val="24"/>
              </w:rPr>
            </w:pPr>
            <w:r w:rsidRPr="00CB7325">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FC2B71" w:rsidRPr="00CB7325" w:rsidRDefault="00FC2B71" w:rsidP="00FC2B71">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C2B71" w:rsidRPr="00CB7325" w:rsidRDefault="00FC2B71" w:rsidP="00FC2B71">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C2B71" w:rsidRPr="00CB7325" w:rsidRDefault="00FC2B71" w:rsidP="00FC2B71">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A82270" w:rsidRPr="00CB7325" w:rsidRDefault="00A82270" w:rsidP="00A82270">
            <w:pPr>
              <w:spacing w:after="0" w:line="240" w:lineRule="auto"/>
              <w:ind w:firstLine="567"/>
              <w:jc w:val="both"/>
              <w:rPr>
                <w:rFonts w:ascii="Times New Roman" w:hAnsi="Times New Roman"/>
                <w:color w:val="000000" w:themeColor="text1"/>
                <w:sz w:val="24"/>
                <w:szCs w:val="24"/>
              </w:rPr>
            </w:pPr>
            <w:r w:rsidRPr="00CB7325">
              <w:rPr>
                <w:rFonts w:ascii="Times New Roman" w:hAnsi="Times New Roman"/>
                <w:color w:val="000000" w:themeColor="text1"/>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EF0527" w:rsidRPr="00CB7325">
              <w:rPr>
                <w:rFonts w:ascii="Times New Roman" w:hAnsi="Times New Roman"/>
                <w:color w:val="000000" w:themeColor="text1"/>
                <w:sz w:val="24"/>
                <w:szCs w:val="24"/>
              </w:rPr>
              <w:t>О</w:t>
            </w:r>
            <w:r w:rsidRPr="00CB7325">
              <w:rPr>
                <w:rFonts w:ascii="Times New Roman" w:hAnsi="Times New Roman"/>
                <w:color w:val="000000" w:themeColor="text1"/>
                <w:sz w:val="24"/>
                <w:szCs w:val="24"/>
              </w:rPr>
              <w:t>собливостей.</w:t>
            </w:r>
          </w:p>
          <w:p w:rsidR="00A82270" w:rsidRPr="00CB7325" w:rsidRDefault="00A82270" w:rsidP="00A82270">
            <w:pPr>
              <w:shd w:val="clear" w:color="auto" w:fill="FFFFFF"/>
              <w:spacing w:before="120" w:after="0" w:line="240" w:lineRule="auto"/>
              <w:ind w:firstLine="567"/>
              <w:jc w:val="both"/>
              <w:rPr>
                <w:rFonts w:ascii="Times New Roman" w:hAnsi="Times New Roman"/>
                <w:color w:val="000000" w:themeColor="text1"/>
                <w:sz w:val="24"/>
                <w:szCs w:val="24"/>
                <w:lang w:eastAsia="en-US"/>
              </w:rPr>
            </w:pPr>
            <w:r w:rsidRPr="00CB7325">
              <w:rPr>
                <w:rFonts w:ascii="Times New Roman" w:hAnsi="Times New Roman"/>
                <w:color w:val="000000" w:themeColor="text1"/>
                <w:sz w:val="24"/>
                <w:szCs w:val="24"/>
                <w:highlight w:val="white"/>
                <w:lang w:eastAsia="en-US"/>
              </w:rPr>
              <w:t>Замовник має право звернутися за підтвердженням інформації, наданої учасником</w:t>
            </w:r>
            <w:r w:rsidRPr="00CB7325">
              <w:rPr>
                <w:rFonts w:ascii="Times New Roman" w:hAnsi="Times New Roman"/>
                <w:color w:val="000000" w:themeColor="text1"/>
                <w:sz w:val="24"/>
                <w:szCs w:val="24"/>
                <w:lang w:eastAsia="en-US"/>
              </w:rPr>
              <w:t>/переможцем</w:t>
            </w:r>
            <w:r w:rsidRPr="00CB7325">
              <w:rPr>
                <w:rFonts w:ascii="Times New Roman" w:hAnsi="Times New Roman"/>
                <w:color w:val="000000" w:themeColor="text1"/>
                <w:sz w:val="24"/>
                <w:szCs w:val="24"/>
                <w:highlight w:val="white"/>
                <w:lang w:eastAsia="en-US"/>
              </w:rPr>
              <w:t xml:space="preserve"> процедури закупівлі, до органів державної влади, підприємств, </w:t>
            </w:r>
            <w:r w:rsidRPr="00CB7325">
              <w:rPr>
                <w:rFonts w:ascii="Times New Roman" w:hAnsi="Times New Roman"/>
                <w:color w:val="000000" w:themeColor="text1"/>
                <w:sz w:val="24"/>
                <w:szCs w:val="24"/>
                <w:highlight w:val="white"/>
                <w:lang w:eastAsia="en-US"/>
              </w:rPr>
              <w:lastRenderedPageBreak/>
              <w:t>установ, організацій відповідно до їх компетенції.</w:t>
            </w:r>
          </w:p>
          <w:p w:rsidR="00A82270" w:rsidRPr="00CB7325" w:rsidRDefault="00A82270" w:rsidP="00A82270">
            <w:pPr>
              <w:spacing w:after="0" w:line="240" w:lineRule="auto"/>
              <w:ind w:firstLine="567"/>
              <w:jc w:val="both"/>
              <w:rPr>
                <w:rFonts w:ascii="Times New Roman" w:hAnsi="Times New Roman"/>
                <w:color w:val="FF0000"/>
                <w:sz w:val="24"/>
                <w:szCs w:val="24"/>
              </w:rPr>
            </w:pPr>
            <w:r w:rsidRPr="00CB7325">
              <w:rPr>
                <w:rFonts w:ascii="Times New Roman" w:hAnsi="Times New Roman"/>
                <w:color w:val="000000" w:themeColor="text1"/>
                <w:sz w:val="24"/>
                <w:szCs w:val="24"/>
                <w:highlight w:val="white"/>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w:t>
            </w:r>
            <w:r w:rsidR="00EF0527" w:rsidRPr="00CB7325">
              <w:rPr>
                <w:rFonts w:ascii="Times New Roman" w:hAnsi="Times New Roman"/>
                <w:color w:val="000000" w:themeColor="text1"/>
                <w:sz w:val="24"/>
                <w:szCs w:val="24"/>
                <w:highlight w:val="white"/>
                <w:lang w:eastAsia="en-US"/>
              </w:rPr>
              <w:t xml:space="preserve"> визначених пунктом 47 О</w:t>
            </w:r>
            <w:r w:rsidRPr="00CB7325">
              <w:rPr>
                <w:rFonts w:ascii="Times New Roman" w:hAnsi="Times New Roman"/>
                <w:color w:val="000000" w:themeColor="text1"/>
                <w:sz w:val="24"/>
                <w:szCs w:val="24"/>
                <w:highlight w:val="white"/>
                <w:lang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2270" w:rsidRPr="00CB7325" w:rsidRDefault="00A82270" w:rsidP="00A82270">
            <w:pPr>
              <w:spacing w:after="0" w:line="240" w:lineRule="auto"/>
              <w:ind w:firstLine="567"/>
              <w:jc w:val="both"/>
              <w:rPr>
                <w:rFonts w:ascii="Times New Roman" w:hAnsi="Times New Roman"/>
                <w:sz w:val="24"/>
                <w:szCs w:val="24"/>
              </w:rPr>
            </w:pPr>
            <w:r w:rsidRPr="00CB7325">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A82270" w:rsidRPr="00CB7325" w:rsidRDefault="00A82270" w:rsidP="00A82270">
            <w:pPr>
              <w:spacing w:after="0" w:line="240" w:lineRule="auto"/>
              <w:ind w:firstLine="567"/>
              <w:jc w:val="both"/>
              <w:rPr>
                <w:rFonts w:ascii="Times New Roman" w:hAnsi="Times New Roman"/>
                <w:sz w:val="24"/>
                <w:szCs w:val="24"/>
              </w:rPr>
            </w:pPr>
          </w:p>
          <w:p w:rsidR="00A82270" w:rsidRPr="00CB7325" w:rsidRDefault="00A82270" w:rsidP="00A82270">
            <w:pPr>
              <w:shd w:val="clear" w:color="auto" w:fill="FFFFFF"/>
              <w:spacing w:after="0" w:line="240" w:lineRule="auto"/>
              <w:jc w:val="both"/>
              <w:rPr>
                <w:rFonts w:ascii="Times New Roman" w:hAnsi="Times New Roman"/>
                <w:color w:val="000000" w:themeColor="text1"/>
                <w:sz w:val="24"/>
                <w:szCs w:val="24"/>
                <w:highlight w:val="white"/>
                <w:lang w:eastAsia="en-US"/>
              </w:rPr>
            </w:pPr>
            <w:r w:rsidRPr="00CB7325">
              <w:rPr>
                <w:rFonts w:ascii="Times New Roman" w:hAnsi="Times New Roman"/>
                <w:color w:val="000000" w:themeColor="text1"/>
                <w:sz w:val="24"/>
                <w:szCs w:val="24"/>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2270" w:rsidRPr="00CB7325" w:rsidRDefault="00A82270" w:rsidP="00A82270">
            <w:pPr>
              <w:shd w:val="clear" w:color="auto" w:fill="FFFFFF"/>
              <w:spacing w:after="0" w:line="240" w:lineRule="auto"/>
              <w:ind w:firstLine="567"/>
              <w:jc w:val="both"/>
              <w:rPr>
                <w:rFonts w:ascii="Times New Roman" w:hAnsi="Times New Roman"/>
                <w:color w:val="000000" w:themeColor="text1"/>
                <w:sz w:val="24"/>
                <w:szCs w:val="24"/>
                <w:highlight w:val="white"/>
                <w:lang w:eastAsia="en-US"/>
              </w:rPr>
            </w:pPr>
          </w:p>
          <w:p w:rsidR="00A82270" w:rsidRPr="00CB7325" w:rsidRDefault="00A82270" w:rsidP="00A82270">
            <w:pPr>
              <w:spacing w:after="0" w:line="240" w:lineRule="auto"/>
              <w:jc w:val="both"/>
              <w:rPr>
                <w:rFonts w:ascii="Times New Roman" w:hAnsi="Times New Roman"/>
                <w:color w:val="000000" w:themeColor="text1"/>
                <w:sz w:val="24"/>
                <w:szCs w:val="24"/>
                <w:lang w:eastAsia="en-US"/>
              </w:rPr>
            </w:pPr>
            <w:r w:rsidRPr="00CB7325">
              <w:rPr>
                <w:rFonts w:ascii="Times New Roman" w:hAnsi="Times New Roman"/>
                <w:color w:val="000000" w:themeColor="text1"/>
                <w:sz w:val="24"/>
                <w:szCs w:val="24"/>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2270" w:rsidRPr="00CB7325" w:rsidRDefault="00A82270" w:rsidP="00A82270">
            <w:pPr>
              <w:pStyle w:val="3"/>
              <w:widowControl w:val="0"/>
              <w:spacing w:before="120" w:line="240" w:lineRule="auto"/>
              <w:ind w:right="113"/>
              <w:jc w:val="both"/>
              <w:rPr>
                <w:rFonts w:ascii="Times New Roman" w:hAnsi="Times New Roman"/>
                <w:color w:val="000000" w:themeColor="text1"/>
                <w:sz w:val="24"/>
                <w:szCs w:val="24"/>
                <w:lang w:val="uk-UA" w:eastAsia="en-US"/>
              </w:rPr>
            </w:pPr>
            <w:r w:rsidRPr="00CB7325">
              <w:rPr>
                <w:rFonts w:ascii="Times New Roman" w:hAnsi="Times New Roman"/>
                <w:color w:val="000000" w:themeColor="text1"/>
                <w:sz w:val="24"/>
                <w:szCs w:val="24"/>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2270" w:rsidRPr="00CB7325" w:rsidRDefault="00A82270" w:rsidP="00A82270">
            <w:pPr>
              <w:pStyle w:val="3"/>
              <w:widowControl w:val="0"/>
              <w:spacing w:before="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A82270" w:rsidRPr="00CB7325" w:rsidRDefault="00A82270" w:rsidP="00A82270">
            <w:pPr>
              <w:spacing w:after="0" w:line="240" w:lineRule="auto"/>
              <w:jc w:val="both"/>
              <w:textAlignment w:val="baseline"/>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днів з дня надходження такого звернення, але до моменту оприлюднення договору про закупівлю в електронній системі закупівель.</w:t>
            </w:r>
          </w:p>
          <w:p w:rsidR="009E7DC0" w:rsidRPr="00CB7325" w:rsidRDefault="00A82270" w:rsidP="00A82270">
            <w:pPr>
              <w:pStyle w:val="3"/>
              <w:widowControl w:val="0"/>
              <w:spacing w:before="120" w:line="240" w:lineRule="auto"/>
              <w:ind w:right="113"/>
              <w:jc w:val="both"/>
              <w:rPr>
                <w:rFonts w:ascii="Times New Roman" w:eastAsia="Times New Roman" w:hAnsi="Times New Roman" w:cs="Times New Roman"/>
                <w:sz w:val="24"/>
                <w:szCs w:val="24"/>
                <w:lang w:val="uk-UA"/>
              </w:rPr>
            </w:pPr>
            <w:r w:rsidRPr="00CB7325">
              <w:rPr>
                <w:rFonts w:ascii="Times New Roman" w:hAnsi="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Інша інформація</w:t>
            </w:r>
          </w:p>
        </w:tc>
        <w:tc>
          <w:tcPr>
            <w:tcW w:w="6273" w:type="dxa"/>
          </w:tcPr>
          <w:p w:rsidR="00D02DCE" w:rsidRPr="00CB7325" w:rsidRDefault="00D02DCE">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02DCE" w:rsidRPr="00CB7325" w:rsidRDefault="00D02DCE">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02DCE" w:rsidRPr="00CB7325" w:rsidRDefault="00D02DCE">
            <w:pPr>
              <w:tabs>
                <w:tab w:val="left" w:pos="228"/>
              </w:tabs>
              <w:spacing w:after="0" w:line="240" w:lineRule="auto"/>
              <w:ind w:right="127"/>
              <w:jc w:val="both"/>
              <w:rPr>
                <w:rFonts w:ascii="Times New Roman" w:hAnsi="Times New Roman"/>
                <w:sz w:val="24"/>
                <w:szCs w:val="24"/>
              </w:rPr>
            </w:pPr>
            <w:r w:rsidRPr="00CB7325">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DCE" w:rsidRPr="00CB7325" w:rsidRDefault="00D02DCE">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D02DCE" w:rsidRPr="00CB7325" w:rsidRDefault="00D02DCE">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CB7325">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D02DCE" w:rsidRPr="00CB7325" w:rsidRDefault="00D0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67A7E" w:rsidRPr="00CB7325" w:rsidRDefault="0056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p>
          <w:p w:rsidR="004B24EE" w:rsidRPr="00CB7325" w:rsidRDefault="004B24EE" w:rsidP="004B24EE">
            <w:pPr>
              <w:jc w:val="both"/>
              <w:rPr>
                <w:rFonts w:ascii="Times New Roman" w:eastAsia="Times New Roman" w:hAnsi="Times New Roman"/>
                <w:sz w:val="24"/>
                <w:szCs w:val="24"/>
              </w:rPr>
            </w:pPr>
            <w:r w:rsidRPr="00CB7325">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w:t>
            </w:r>
            <w:r w:rsidR="00184062" w:rsidRPr="00CB7325">
              <w:rPr>
                <w:rFonts w:ascii="Times New Roman" w:eastAsia="Times New Roman" w:hAnsi="Times New Roman"/>
                <w:sz w:val="24"/>
                <w:szCs w:val="24"/>
              </w:rPr>
              <w:t>у</w:t>
            </w:r>
            <w:r w:rsidRPr="00CB7325">
              <w:rPr>
                <w:rFonts w:ascii="Times New Roman" w:eastAsia="Times New Roman" w:hAnsi="Times New Roman"/>
                <w:sz w:val="24"/>
                <w:szCs w:val="24"/>
              </w:rPr>
              <w:t xml:space="preserve">твореною та зареєстрованою відповідно до законодавства Російської Федерації / Республіки Білорусь; юридичною особою, </w:t>
            </w:r>
            <w:r w:rsidR="00184062" w:rsidRPr="00CB7325">
              <w:rPr>
                <w:rFonts w:ascii="Times New Roman" w:eastAsia="Times New Roman" w:hAnsi="Times New Roman"/>
                <w:sz w:val="24"/>
                <w:szCs w:val="24"/>
              </w:rPr>
              <w:t>у</w:t>
            </w:r>
            <w:r w:rsidRPr="00CB7325">
              <w:rPr>
                <w:rFonts w:ascii="Times New Roman" w:eastAsia="Times New Roman" w:hAnsi="Times New Roman"/>
                <w:sz w:val="24"/>
                <w:szCs w:val="24"/>
              </w:rPr>
              <w:t xml:space="preserve">твореною та зареєстрованою відповідно до законодавства України, кінцевим </w:t>
            </w:r>
            <w:proofErr w:type="spellStart"/>
            <w:r w:rsidRPr="00CB7325">
              <w:rPr>
                <w:rFonts w:ascii="Times New Roman" w:eastAsia="Times New Roman" w:hAnsi="Times New Roman"/>
                <w:sz w:val="24"/>
                <w:szCs w:val="24"/>
              </w:rPr>
              <w:t>бенефіціарним</w:t>
            </w:r>
            <w:proofErr w:type="spellEnd"/>
            <w:r w:rsidRPr="00CB7325">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w:t>
            </w:r>
            <w:r w:rsidR="00184062" w:rsidRPr="00CB7325">
              <w:rPr>
                <w:rFonts w:ascii="Times New Roman" w:eastAsia="Times New Roman" w:hAnsi="Times New Roman"/>
                <w:sz w:val="24"/>
                <w:szCs w:val="24"/>
              </w:rPr>
              <w:t xml:space="preserve"> (далі-активи)</w:t>
            </w:r>
            <w:r w:rsidRPr="00CB7325">
              <w:rPr>
                <w:rFonts w:ascii="Times New Roman" w:eastAsia="Times New Roman" w:hAnsi="Times New Roman"/>
                <w:sz w:val="24"/>
                <w:szCs w:val="24"/>
              </w:rPr>
              <w:t>, якої є Російська Федерація / Республіка Білорусь, громадянин</w:t>
            </w:r>
            <w:r w:rsidR="00184062" w:rsidRPr="00CB7325">
              <w:rPr>
                <w:rFonts w:ascii="Times New Roman" w:eastAsia="Times New Roman" w:hAnsi="Times New Roman"/>
                <w:sz w:val="24"/>
                <w:szCs w:val="24"/>
              </w:rPr>
              <w:t>ом</w:t>
            </w:r>
            <w:r w:rsidRPr="00CB7325">
              <w:rPr>
                <w:rFonts w:ascii="Times New Roman" w:eastAsia="Times New Roman" w:hAnsi="Times New Roman"/>
                <w:sz w:val="24"/>
                <w:szCs w:val="24"/>
              </w:rPr>
              <w:t xml:space="preserve"> Російської Федерації / Республіки Білорусь (крім тих, що проживають на території України на законних підставах), або юридичною особою, </w:t>
            </w:r>
            <w:r w:rsidR="00184062" w:rsidRPr="00CB7325">
              <w:rPr>
                <w:rFonts w:ascii="Times New Roman" w:eastAsia="Times New Roman" w:hAnsi="Times New Roman"/>
                <w:sz w:val="24"/>
                <w:szCs w:val="24"/>
              </w:rPr>
              <w:t>у</w:t>
            </w:r>
            <w:r w:rsidRPr="00CB7325">
              <w:rPr>
                <w:rFonts w:ascii="Times New Roman" w:eastAsia="Times New Roman" w:hAnsi="Times New Roman"/>
                <w:sz w:val="24"/>
                <w:szCs w:val="24"/>
              </w:rPr>
              <w:t>твореною та зареєстрованою відповідно до законодавства Російської Федерації / Республіки Білорусь.</w:t>
            </w:r>
          </w:p>
          <w:p w:rsidR="004B24EE" w:rsidRPr="00CB7325" w:rsidRDefault="004B24EE" w:rsidP="004B24EE">
            <w:pPr>
              <w:jc w:val="both"/>
              <w:rPr>
                <w:rFonts w:ascii="Times New Roman" w:eastAsia="Times New Roman" w:hAnsi="Times New Roman"/>
                <w:sz w:val="24"/>
                <w:szCs w:val="24"/>
              </w:rPr>
            </w:pPr>
            <w:r w:rsidRPr="00CB7325">
              <w:rPr>
                <w:rFonts w:ascii="Times New Roman" w:eastAsia="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B24EE" w:rsidRPr="00CB7325" w:rsidRDefault="004B24EE" w:rsidP="004B24EE">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CB7325">
              <w:rPr>
                <w:rFonts w:ascii="Times New Roman" w:eastAsia="Times New Roman" w:hAnsi="Times New Roman"/>
                <w:sz w:val="24"/>
                <w:szCs w:val="24"/>
              </w:rPr>
              <w:t>зареєструваний</w:t>
            </w:r>
            <w:proofErr w:type="spellEnd"/>
            <w:r w:rsidRPr="00CB7325">
              <w:rPr>
                <w:rFonts w:ascii="Times New Roman" w:eastAsia="Times New Roman" w:hAnsi="Times New Roman"/>
                <w:sz w:val="24"/>
                <w:szCs w:val="24"/>
              </w:rPr>
              <w:t xml:space="preserve"> на території України свій національний паспорт</w:t>
            </w:r>
          </w:p>
          <w:p w:rsidR="004B24EE" w:rsidRPr="00CB7325" w:rsidRDefault="004B24EE" w:rsidP="004B24EE">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4B24EE" w:rsidRPr="00CB7325" w:rsidRDefault="004B24EE" w:rsidP="004B24EE">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посвідку на постійне чи тимчасове проживання на території України</w:t>
            </w:r>
          </w:p>
          <w:p w:rsidR="004B24EE" w:rsidRPr="00CB7325" w:rsidRDefault="004B24EE" w:rsidP="004B24EE">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4B24EE" w:rsidRPr="00CB7325" w:rsidRDefault="004B24EE" w:rsidP="004B24EE">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військовий квиток, виданий іноземцю чи особі без громадянства, як</w:t>
            </w:r>
            <w:r w:rsidR="00FC2B71" w:rsidRPr="00CB7325">
              <w:rPr>
                <w:rFonts w:ascii="Times New Roman" w:eastAsia="Times New Roman" w:hAnsi="Times New Roman"/>
                <w:sz w:val="24"/>
                <w:szCs w:val="24"/>
              </w:rPr>
              <w:t>а</w:t>
            </w:r>
            <w:r w:rsidRPr="00CB7325">
              <w:rPr>
                <w:rFonts w:ascii="Times New Roman" w:eastAsia="Times New Roman" w:hAnsi="Times New Roman"/>
                <w:sz w:val="24"/>
                <w:szCs w:val="24"/>
              </w:rPr>
              <w:t xml:space="preserve"> в установленому порядку уклал</w:t>
            </w:r>
            <w:r w:rsidR="00FC2B71" w:rsidRPr="00CB7325">
              <w:rPr>
                <w:rFonts w:ascii="Times New Roman" w:eastAsia="Times New Roman" w:hAnsi="Times New Roman"/>
                <w:sz w:val="24"/>
                <w:szCs w:val="24"/>
              </w:rPr>
              <w:t>а</w:t>
            </w:r>
            <w:r w:rsidRPr="00CB7325">
              <w:rPr>
                <w:rFonts w:ascii="Times New Roman" w:eastAsia="Times New Roman" w:hAnsi="Times New Roman"/>
                <w:sz w:val="24"/>
                <w:szCs w:val="24"/>
              </w:rPr>
              <w:t xml:space="preserve"> контракт про проходження військової служби у </w:t>
            </w:r>
            <w:r w:rsidR="00F220B7" w:rsidRPr="00CB7325">
              <w:rPr>
                <w:rFonts w:ascii="Times New Roman" w:eastAsia="Times New Roman" w:hAnsi="Times New Roman"/>
                <w:sz w:val="24"/>
                <w:szCs w:val="24"/>
              </w:rPr>
              <w:t>Збройних Силах України, Державній спеціальній службі транспорту або Національній гвардії України</w:t>
            </w:r>
          </w:p>
          <w:p w:rsidR="004B24EE" w:rsidRPr="00CB7325" w:rsidRDefault="004B24EE" w:rsidP="004B24EE">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lastRenderedPageBreak/>
              <w:t>або</w:t>
            </w:r>
          </w:p>
          <w:p w:rsidR="004B24EE" w:rsidRPr="00CB7325" w:rsidRDefault="004B24EE" w:rsidP="004B24EE">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rsidR="001C4125" w:rsidRPr="00CB7325" w:rsidRDefault="001C4125" w:rsidP="001C4125">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C4125" w:rsidRPr="00CB7325" w:rsidRDefault="001C4125" w:rsidP="001C4125">
            <w:pPr>
              <w:pStyle w:val="af1"/>
              <w:numPr>
                <w:ilvl w:val="0"/>
                <w:numId w:val="29"/>
              </w:numPr>
              <w:spacing w:after="160" w:line="259" w:lineRule="auto"/>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C4125" w:rsidRPr="00CB7325" w:rsidRDefault="001C4125" w:rsidP="001C4125">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 xml:space="preserve">або </w:t>
            </w:r>
          </w:p>
          <w:p w:rsidR="001C4125" w:rsidRPr="00CB7325" w:rsidRDefault="001C4125" w:rsidP="001C4125">
            <w:pPr>
              <w:pStyle w:val="af1"/>
              <w:numPr>
                <w:ilvl w:val="0"/>
                <w:numId w:val="29"/>
              </w:numPr>
              <w:spacing w:after="160" w:line="259" w:lineRule="auto"/>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1C4125" w:rsidRPr="00CB7325" w:rsidRDefault="001C4125" w:rsidP="001C4125">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C4125" w:rsidRPr="00CB7325" w:rsidRDefault="001C4125" w:rsidP="001C4125">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w:t>
            </w:r>
            <w:r w:rsidRPr="00CB7325">
              <w:rPr>
                <w:rFonts w:ascii="Times New Roman" w:eastAsia="Times New Roman" w:hAnsi="Times New Roman"/>
                <w:color w:val="000000" w:themeColor="text1"/>
                <w:sz w:val="24"/>
                <w:szCs w:val="24"/>
              </w:rPr>
              <w:lastRenderedPageBreak/>
              <w:t xml:space="preserve">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B7325">
              <w:rPr>
                <w:rFonts w:ascii="Times New Roman" w:eastAsia="Times New Roman" w:hAnsi="Times New Roman"/>
                <w:color w:val="000000" w:themeColor="text1"/>
                <w:sz w:val="24"/>
                <w:szCs w:val="24"/>
              </w:rPr>
              <w:t>бенефіціарним</w:t>
            </w:r>
            <w:proofErr w:type="spellEnd"/>
            <w:r w:rsidRPr="00CB7325">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w:t>
            </w:r>
            <w:r w:rsidR="00870042" w:rsidRPr="00CB7325">
              <w:rPr>
                <w:rFonts w:ascii="Times New Roman" w:eastAsia="Times New Roman" w:hAnsi="Times New Roman"/>
                <w:color w:val="000000" w:themeColor="text1"/>
                <w:sz w:val="24"/>
                <w:szCs w:val="24"/>
              </w:rPr>
              <w:t>4</w:t>
            </w:r>
            <w:r w:rsidRPr="00CB7325">
              <w:rPr>
                <w:rFonts w:ascii="Times New Roman" w:eastAsia="Times New Roman" w:hAnsi="Times New Roman"/>
                <w:color w:val="000000" w:themeColor="text1"/>
                <w:sz w:val="24"/>
                <w:szCs w:val="24"/>
              </w:rPr>
              <w:t xml:space="preserve"> Особливостей.</w:t>
            </w:r>
          </w:p>
          <w:p w:rsidR="004B24EE" w:rsidRPr="00CB7325" w:rsidRDefault="004B24EE" w:rsidP="004B24EE">
            <w:pPr>
              <w:jc w:val="both"/>
              <w:rPr>
                <w:rFonts w:ascii="Times New Roman" w:eastAsia="Times New Roman" w:hAnsi="Times New Roman"/>
                <w:sz w:val="24"/>
                <w:szCs w:val="24"/>
              </w:rPr>
            </w:pPr>
            <w:r w:rsidRPr="00CB7325">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B24EE" w:rsidRPr="00CB7325" w:rsidRDefault="004B24EE" w:rsidP="004B24EE">
            <w:pPr>
              <w:jc w:val="both"/>
              <w:rPr>
                <w:rFonts w:ascii="Times New Roman" w:eastAsia="Times New Roman" w:hAnsi="Times New Roman"/>
                <w:sz w:val="24"/>
                <w:szCs w:val="24"/>
              </w:rPr>
            </w:pPr>
            <w:r w:rsidRPr="00CB7325">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70042" w:rsidRPr="00CB7325">
              <w:rPr>
                <w:rFonts w:ascii="Times New Roman" w:eastAsia="Times New Roman" w:hAnsi="Times New Roman"/>
                <w:sz w:val="24"/>
                <w:szCs w:val="24"/>
              </w:rPr>
              <w:t>4</w:t>
            </w:r>
            <w:r w:rsidRPr="00CB7325">
              <w:rPr>
                <w:rFonts w:ascii="Times New Roman" w:eastAsia="Times New Roman" w:hAnsi="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67A7E" w:rsidRPr="00CB7325" w:rsidRDefault="0056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p>
          <w:p w:rsidR="00D02DCE" w:rsidRPr="00CB7325" w:rsidRDefault="00D02DCE" w:rsidP="009E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sz w:val="24"/>
                <w:szCs w:val="24"/>
                <w:u w:val="single"/>
              </w:rPr>
            </w:pPr>
            <w:r w:rsidRPr="00CB7325">
              <w:rPr>
                <w:rFonts w:ascii="Times New Roman" w:eastAsia="Times New Roman" w:hAnsi="Times New Roman" w:cs="Times New Roman"/>
                <w:b/>
                <w:sz w:val="24"/>
                <w:szCs w:val="24"/>
                <w:u w:val="single"/>
              </w:rPr>
              <w:t>Інші умови тендерної документації:</w:t>
            </w:r>
          </w:p>
          <w:p w:rsidR="009E7DC0" w:rsidRPr="00CB7325" w:rsidRDefault="009E7DC0" w:rsidP="009E7DC0">
            <w:pPr>
              <w:keepNext/>
              <w:keepLines/>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1. Учасники відповідають за зміст своїх тендерних </w:t>
            </w:r>
            <w:r w:rsidRPr="00CB7325">
              <w:rPr>
                <w:rFonts w:ascii="Times New Roman" w:eastAsia="Times New Roman" w:hAnsi="Times New Roman" w:cs="Times New Roman"/>
                <w:color w:val="000000"/>
                <w:sz w:val="24"/>
                <w:szCs w:val="24"/>
                <w:lang w:eastAsia="ru-RU"/>
              </w:rPr>
              <w:lastRenderedPageBreak/>
              <w:t>пропозицій, та повинні дотримуватись норм чинного законодавства України.</w:t>
            </w:r>
          </w:p>
          <w:p w:rsidR="009E7DC0" w:rsidRPr="00CB7325" w:rsidRDefault="009E7DC0" w:rsidP="009E7DC0">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CB7325">
              <w:rPr>
                <w:rFonts w:ascii="Times New Roman" w:eastAsia="Times New Roman" w:hAnsi="Times New Roman" w:cs="Times New Roman"/>
                <w:b/>
                <w:i/>
                <w:color w:val="000000"/>
                <w:sz w:val="24"/>
                <w:szCs w:val="24"/>
                <w:lang w:eastAsia="ru-RU"/>
              </w:rPr>
              <w:t>Додатком  1</w:t>
            </w:r>
            <w:r w:rsidRPr="00CB7325">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4E5C2F" w:rsidRPr="00CB7325" w:rsidRDefault="006C39B2" w:rsidP="009E7DC0">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3</w:t>
            </w:r>
            <w:r w:rsidR="009E7DC0" w:rsidRPr="00CB7325">
              <w:rPr>
                <w:rFonts w:ascii="Times New Roman" w:eastAsia="Times New Roman" w:hAnsi="Times New Roman" w:cs="Times New Roman"/>
                <w:color w:val="000000"/>
                <w:sz w:val="24"/>
                <w:szCs w:val="24"/>
                <w:lang w:eastAsia="ru-RU"/>
              </w:rPr>
              <w:t>.   Якщо документ, що вимагається замовником, містить інформаці</w:t>
            </w:r>
            <w:r w:rsidR="00463E87" w:rsidRPr="00CB7325">
              <w:rPr>
                <w:rFonts w:ascii="Times New Roman" w:eastAsia="Times New Roman" w:hAnsi="Times New Roman" w:cs="Times New Roman"/>
                <w:color w:val="000000"/>
                <w:sz w:val="24"/>
                <w:szCs w:val="24"/>
                <w:lang w:eastAsia="ru-RU"/>
              </w:rPr>
              <w:t>ю</w:t>
            </w:r>
            <w:r w:rsidR="009E7DC0" w:rsidRPr="00CB7325">
              <w:rPr>
                <w:rFonts w:ascii="Times New Roman" w:eastAsia="Times New Roman" w:hAnsi="Times New Roman" w:cs="Times New Roman"/>
                <w:color w:val="000000"/>
                <w:sz w:val="24"/>
                <w:szCs w:val="24"/>
                <w:lang w:eastAsia="ru-RU"/>
              </w:rPr>
              <w:t xml:space="preserve">, яка є публічною, що оприлюднена у формі відкритих даних згідно із </w:t>
            </w:r>
            <w:hyperlink r:id="rId13">
              <w:r w:rsidR="009E7DC0" w:rsidRPr="00CB7325">
                <w:rPr>
                  <w:rFonts w:ascii="Times New Roman" w:eastAsia="Times New Roman" w:hAnsi="Times New Roman" w:cs="Times New Roman"/>
                  <w:color w:val="000000"/>
                  <w:sz w:val="24"/>
                  <w:szCs w:val="24"/>
                  <w:lang w:eastAsia="ru-RU"/>
                </w:rPr>
                <w:t>Законом України</w:t>
              </w:r>
            </w:hyperlink>
            <w:r w:rsidR="009E7DC0" w:rsidRPr="00CB7325">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DB663B" w:rsidRPr="00CB7325">
              <w:rPr>
                <w:rFonts w:ascii="Times New Roman" w:eastAsia="Times New Roman" w:hAnsi="Times New Roman" w:cs="Times New Roman"/>
                <w:sz w:val="24"/>
                <w:szCs w:val="24"/>
              </w:rPr>
              <w:t xml:space="preserve">, </w:t>
            </w:r>
            <w:r w:rsidR="00DB663B" w:rsidRPr="00CB7325">
              <w:rPr>
                <w:rFonts w:ascii="Times New Roman" w:eastAsia="Times New Roman" w:hAnsi="Times New Roman" w:cs="Times New Roman"/>
                <w:b/>
                <w:i/>
                <w:sz w:val="24"/>
                <w:szCs w:val="24"/>
              </w:rPr>
              <w:t>крім випадків, якщо доступ до такої інформації є обмеженим на момент оприлюднення оголошення про проведення відкритих торгів</w:t>
            </w:r>
            <w:r w:rsidR="00DB663B" w:rsidRPr="00CB7325">
              <w:rPr>
                <w:rFonts w:ascii="Times New Roman" w:eastAsia="Times New Roman" w:hAnsi="Times New Roman" w:cs="Times New Roman"/>
                <w:sz w:val="24"/>
                <w:szCs w:val="24"/>
              </w:rPr>
              <w:t>.</w:t>
            </w:r>
          </w:p>
          <w:p w:rsidR="009E7DC0" w:rsidRPr="00CB7325" w:rsidRDefault="006C39B2" w:rsidP="009E7DC0">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4</w:t>
            </w:r>
            <w:r w:rsidR="009E7DC0" w:rsidRPr="00CB7325">
              <w:rPr>
                <w:rFonts w:ascii="Times New Roman" w:eastAsia="Times New Roman" w:hAnsi="Times New Roman" w:cs="Times New Roman"/>
                <w:color w:val="000000"/>
                <w:sz w:val="24"/>
                <w:szCs w:val="24"/>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2DCE" w:rsidRPr="00CB7325" w:rsidRDefault="009E7DC0" w:rsidP="006C39B2">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D02DCE" w:rsidRPr="00CB7325" w:rsidTr="00FE1A39">
        <w:tblPrEx>
          <w:tblLook w:val="04A0" w:firstRow="1" w:lastRow="0" w:firstColumn="1" w:lastColumn="0" w:noHBand="0" w:noVBand="1"/>
        </w:tblPrEx>
        <w:trPr>
          <w:trHeight w:val="360"/>
          <w:jc w:val="center"/>
        </w:trPr>
        <w:tc>
          <w:tcPr>
            <w:tcW w:w="576" w:type="dxa"/>
          </w:tcPr>
          <w:p w:rsidR="00D02DCE" w:rsidRPr="00CB7325" w:rsidRDefault="00D02DCE">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3</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Відхилення тендерних пропозицій</w:t>
            </w:r>
          </w:p>
        </w:tc>
        <w:tc>
          <w:tcPr>
            <w:tcW w:w="6273" w:type="dxa"/>
          </w:tcPr>
          <w:p w:rsidR="00F72082" w:rsidRPr="00CB7325"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bookmarkStart w:id="4" w:name="h.3rdcrjn" w:colFirst="0" w:colLast="0"/>
            <w:bookmarkEnd w:id="4"/>
            <w:r w:rsidRPr="00CB7325">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у разі, </w:t>
            </w:r>
            <w:r w:rsidR="00352753" w:rsidRPr="00CB7325">
              <w:rPr>
                <w:rFonts w:ascii="Times New Roman" w:eastAsia="Times New Roman" w:hAnsi="Times New Roman" w:cs="Times New Roman"/>
                <w:color w:val="000000"/>
                <w:sz w:val="24"/>
                <w:szCs w:val="24"/>
                <w:lang w:eastAsia="ru-RU"/>
              </w:rPr>
              <w:t>коли</w:t>
            </w:r>
            <w:r w:rsidRPr="00CB7325">
              <w:rPr>
                <w:rFonts w:ascii="Times New Roman" w:eastAsia="Times New Roman" w:hAnsi="Times New Roman" w:cs="Times New Roman"/>
                <w:color w:val="000000"/>
                <w:sz w:val="24"/>
                <w:szCs w:val="24"/>
                <w:lang w:eastAsia="ru-RU"/>
              </w:rPr>
              <w:t>:</w:t>
            </w:r>
          </w:p>
          <w:p w:rsidR="00F72082" w:rsidRPr="00CB7325" w:rsidRDefault="00F72082" w:rsidP="00B34E65">
            <w:pPr>
              <w:spacing w:after="0" w:line="259" w:lineRule="auto"/>
              <w:jc w:val="both"/>
              <w:rPr>
                <w:rFonts w:ascii="Times New Roman" w:eastAsia="Times New Roman" w:hAnsi="Times New Roman" w:cs="Times New Roman"/>
                <w:sz w:val="24"/>
                <w:szCs w:val="24"/>
                <w:u w:val="single"/>
                <w:lang w:eastAsia="ru-RU"/>
              </w:rPr>
            </w:pPr>
            <w:r w:rsidRPr="00CB7325">
              <w:rPr>
                <w:rFonts w:ascii="Times New Roman" w:eastAsia="Times New Roman" w:hAnsi="Times New Roman" w:cs="Times New Roman"/>
                <w:sz w:val="24"/>
                <w:szCs w:val="24"/>
                <w:lang w:eastAsia="ru-RU"/>
              </w:rPr>
              <w:t>1) учасник процедури закупівлі:</w:t>
            </w:r>
            <w:r w:rsidRPr="00CB7325">
              <w:rPr>
                <w:rFonts w:ascii="Times New Roman" w:eastAsia="Times New Roman" w:hAnsi="Times New Roman" w:cs="Times New Roman"/>
                <w:color w:val="000000"/>
                <w:sz w:val="24"/>
                <w:szCs w:val="24"/>
                <w:lang w:eastAsia="ru-RU"/>
              </w:rPr>
              <w:tab/>
            </w:r>
          </w:p>
          <w:p w:rsidR="00870042" w:rsidRPr="00CB7325" w:rsidRDefault="00870042" w:rsidP="00C94355">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rPr>
              <w:t>підпадає під підстави, встановлені пунктом 47 Особливостей;</w:t>
            </w:r>
          </w:p>
          <w:p w:rsidR="00342BD2" w:rsidRPr="00CB7325" w:rsidRDefault="00342BD2" w:rsidP="00C94355">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 xml:space="preserve">зазначив у тендерній пропозиції недостовірну інформацію, що є суттєвою </w:t>
            </w:r>
            <w:r w:rsidR="00567A7E" w:rsidRPr="00CB7325">
              <w:rPr>
                <w:rFonts w:ascii="Times New Roman" w:hAnsi="Times New Roman" w:cs="Times New Roman"/>
                <w:sz w:val="24"/>
                <w:szCs w:val="24"/>
                <w:shd w:val="solid" w:color="FFFFFF" w:fill="FFFFFF"/>
                <w:lang w:eastAsia="en-US"/>
              </w:rPr>
              <w:t>для</w:t>
            </w:r>
            <w:r w:rsidRPr="00CB7325">
              <w:rPr>
                <w:rFonts w:ascii="Times New Roman" w:hAnsi="Times New Roman" w:cs="Times New Roman"/>
                <w:sz w:val="24"/>
                <w:szCs w:val="24"/>
                <w:shd w:val="solid" w:color="FFFFFF" w:fill="FFFFFF"/>
                <w:lang w:eastAsia="en-US"/>
              </w:rPr>
              <w:t xml:space="preserve"> визначенн</w:t>
            </w:r>
            <w:r w:rsidR="00567A7E" w:rsidRPr="00CB7325">
              <w:rPr>
                <w:rFonts w:ascii="Times New Roman" w:hAnsi="Times New Roman" w:cs="Times New Roman"/>
                <w:sz w:val="24"/>
                <w:szCs w:val="24"/>
                <w:shd w:val="solid" w:color="FFFFFF" w:fill="FFFFFF"/>
                <w:lang w:eastAsia="en-US"/>
              </w:rPr>
              <w:t>я</w:t>
            </w:r>
            <w:r w:rsidRPr="00CB7325">
              <w:rPr>
                <w:rFonts w:ascii="Times New Roman" w:hAnsi="Times New Roman" w:cs="Times New Roman"/>
                <w:sz w:val="24"/>
                <w:szCs w:val="24"/>
                <w:shd w:val="solid" w:color="FFFFFF" w:fill="FFFFFF"/>
                <w:lang w:eastAsia="en-US"/>
              </w:rPr>
              <w:t xml:space="preserve"> результатів відкритих торгів, яку замовником виявлено згідно з абзацом </w:t>
            </w:r>
            <w:r w:rsidR="00870042" w:rsidRPr="00CB7325">
              <w:rPr>
                <w:rFonts w:ascii="Times New Roman" w:hAnsi="Times New Roman" w:cs="Times New Roman"/>
                <w:sz w:val="24"/>
                <w:szCs w:val="24"/>
                <w:shd w:val="solid" w:color="FFFFFF" w:fill="FFFFFF"/>
                <w:lang w:eastAsia="en-US"/>
              </w:rPr>
              <w:t>першим</w:t>
            </w:r>
            <w:r w:rsidRPr="00CB7325">
              <w:rPr>
                <w:rFonts w:ascii="Times New Roman" w:hAnsi="Times New Roman" w:cs="Times New Roman"/>
                <w:sz w:val="24"/>
                <w:szCs w:val="24"/>
                <w:shd w:val="solid" w:color="FFFFFF" w:fill="FFFFFF"/>
                <w:lang w:eastAsia="en-US"/>
              </w:rPr>
              <w:t xml:space="preserve"> </w:t>
            </w:r>
            <w:r w:rsidR="00C94355" w:rsidRPr="00CB7325">
              <w:rPr>
                <w:rFonts w:ascii="Times New Roman" w:hAnsi="Times New Roman" w:cs="Times New Roman"/>
                <w:sz w:val="24"/>
                <w:szCs w:val="24"/>
                <w:shd w:val="solid" w:color="FFFFFF" w:fill="FFFFFF"/>
                <w:lang w:eastAsia="en-US"/>
              </w:rPr>
              <w:t xml:space="preserve">пункту </w:t>
            </w:r>
            <w:r w:rsidR="00870042" w:rsidRPr="00CB7325">
              <w:rPr>
                <w:rFonts w:ascii="Times New Roman" w:hAnsi="Times New Roman" w:cs="Times New Roman"/>
                <w:sz w:val="24"/>
                <w:szCs w:val="24"/>
                <w:shd w:val="solid" w:color="FFFFFF" w:fill="FFFFFF"/>
                <w:lang w:eastAsia="en-US"/>
              </w:rPr>
              <w:t>42</w:t>
            </w:r>
            <w:r w:rsidR="00C94355" w:rsidRPr="00CB7325">
              <w:rPr>
                <w:rFonts w:ascii="Times New Roman" w:hAnsi="Times New Roman" w:cs="Times New Roman"/>
                <w:sz w:val="24"/>
                <w:szCs w:val="24"/>
                <w:shd w:val="solid" w:color="FFFFFF" w:fill="FFFFFF"/>
                <w:lang w:eastAsia="en-US"/>
              </w:rPr>
              <w:t xml:space="preserve"> Особливостей</w:t>
            </w:r>
            <w:r w:rsidRPr="00CB7325">
              <w:rPr>
                <w:rFonts w:ascii="Times New Roman" w:hAnsi="Times New Roman" w:cs="Times New Roman"/>
                <w:sz w:val="24"/>
                <w:szCs w:val="24"/>
                <w:shd w:val="solid" w:color="FFFFFF" w:fill="FFFFFF"/>
                <w:lang w:eastAsia="en-US"/>
              </w:rPr>
              <w:t>;</w:t>
            </w:r>
          </w:p>
          <w:p w:rsidR="00342BD2" w:rsidRPr="00CB7325"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w:t>
            </w:r>
            <w:r w:rsidR="00567A7E" w:rsidRPr="00CB7325">
              <w:rPr>
                <w:rFonts w:ascii="Times New Roman" w:hAnsi="Times New Roman" w:cs="Times New Roman"/>
                <w:sz w:val="24"/>
                <w:szCs w:val="24"/>
                <w:shd w:val="solid" w:color="FFFFFF" w:fill="FFFFFF"/>
                <w:lang w:eastAsia="en-US"/>
              </w:rPr>
              <w:t>;</w:t>
            </w:r>
          </w:p>
          <w:p w:rsidR="00342BD2" w:rsidRPr="00CB7325" w:rsidRDefault="00342BD2" w:rsidP="00342BD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567A7E" w:rsidRPr="00CB7325">
              <w:rPr>
                <w:rFonts w:ascii="Times New Roman" w:hAnsi="Times New Roman" w:cs="Times New Roman"/>
                <w:sz w:val="24"/>
                <w:szCs w:val="24"/>
                <w:shd w:val="solid" w:color="FFFFFF" w:fill="FFFFFF"/>
                <w:lang w:eastAsia="en-US"/>
              </w:rPr>
              <w:t>складі своєї</w:t>
            </w:r>
            <w:r w:rsidRPr="00CB7325">
              <w:rPr>
                <w:rFonts w:ascii="Times New Roman" w:hAnsi="Times New Roman" w:cs="Times New Roman"/>
                <w:sz w:val="24"/>
                <w:szCs w:val="24"/>
                <w:shd w:val="solid" w:color="FFFFFF" w:fill="FFFFFF"/>
                <w:lang w:eastAsia="en-US"/>
              </w:rPr>
              <w:t xml:space="preserve"> </w:t>
            </w:r>
            <w:r w:rsidRPr="00CB7325">
              <w:rPr>
                <w:rFonts w:ascii="Times New Roman" w:hAnsi="Times New Roman" w:cs="Times New Roman"/>
                <w:sz w:val="24"/>
                <w:szCs w:val="24"/>
                <w:shd w:val="solid" w:color="FFFFFF" w:fill="FFFFFF"/>
                <w:lang w:eastAsia="en-US"/>
              </w:rPr>
              <w:lastRenderedPageBreak/>
              <w:t>тендерн</w:t>
            </w:r>
            <w:r w:rsidR="00567A7E" w:rsidRPr="00CB7325">
              <w:rPr>
                <w:rFonts w:ascii="Times New Roman" w:hAnsi="Times New Roman" w:cs="Times New Roman"/>
                <w:sz w:val="24"/>
                <w:szCs w:val="24"/>
                <w:shd w:val="solid" w:color="FFFFFF" w:fill="FFFFFF"/>
                <w:lang w:eastAsia="en-US"/>
              </w:rPr>
              <w:t>ої</w:t>
            </w:r>
            <w:r w:rsidRPr="00CB7325">
              <w:rPr>
                <w:rFonts w:ascii="Times New Roman" w:hAnsi="Times New Roman" w:cs="Times New Roman"/>
                <w:sz w:val="24"/>
                <w:szCs w:val="24"/>
                <w:shd w:val="solid" w:color="FFFFFF" w:fill="FFFFFF"/>
                <w:lang w:eastAsia="en-US"/>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2BD2" w:rsidRPr="00CB7325" w:rsidRDefault="00342BD2" w:rsidP="0087004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w:t>
            </w:r>
            <w:r w:rsidR="00870042" w:rsidRPr="00CB7325">
              <w:rPr>
                <w:rFonts w:ascii="Times New Roman" w:hAnsi="Times New Roman" w:cs="Times New Roman"/>
                <w:sz w:val="24"/>
                <w:szCs w:val="24"/>
                <w:shd w:val="solid" w:color="FFFFFF" w:fill="FFFFFF"/>
                <w:lang w:eastAsia="en-US"/>
              </w:rPr>
              <w:t xml:space="preserve">ії протягом строку, визначеного </w:t>
            </w:r>
            <w:r w:rsidR="00AB7E6F" w:rsidRPr="00CB7325">
              <w:rPr>
                <w:rFonts w:ascii="Times New Roman" w:hAnsi="Times New Roman" w:cs="Times New Roman"/>
                <w:sz w:val="24"/>
                <w:szCs w:val="24"/>
                <w:shd w:val="solid" w:color="FFFFFF" w:fill="FFFFFF"/>
                <w:lang w:eastAsia="en-US"/>
              </w:rPr>
              <w:t xml:space="preserve">абзацом </w:t>
            </w:r>
            <w:r w:rsidR="00870042" w:rsidRPr="00CB7325">
              <w:rPr>
                <w:rFonts w:ascii="Times New Roman" w:hAnsi="Times New Roman" w:cs="Times New Roman"/>
                <w:sz w:val="24"/>
                <w:szCs w:val="24"/>
                <w:shd w:val="solid" w:color="FFFFFF" w:fill="FFFFFF"/>
                <w:lang w:eastAsia="en-US"/>
              </w:rPr>
              <w:t>першим частини чотирнадцятої статті 29 Закону/абзацом дев’ятим пункту 37 цих особливостей;</w:t>
            </w:r>
          </w:p>
          <w:p w:rsidR="00342BD2" w:rsidRPr="00CB7325" w:rsidRDefault="00342BD2" w:rsidP="000E5354">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0E5354" w:rsidRPr="00CB7325">
              <w:rPr>
                <w:rFonts w:ascii="Times New Roman" w:hAnsi="Times New Roman" w:cs="Times New Roman"/>
                <w:sz w:val="24"/>
                <w:szCs w:val="24"/>
                <w:shd w:val="solid" w:color="FFFFFF" w:fill="FFFFFF"/>
                <w:lang w:eastAsia="en-US"/>
              </w:rPr>
              <w:t xml:space="preserve">пункту </w:t>
            </w:r>
            <w:r w:rsidR="00870042" w:rsidRPr="00CB7325">
              <w:rPr>
                <w:rFonts w:ascii="Times New Roman" w:hAnsi="Times New Roman" w:cs="Times New Roman"/>
                <w:sz w:val="24"/>
                <w:szCs w:val="24"/>
                <w:shd w:val="solid" w:color="FFFFFF" w:fill="FFFFFF"/>
                <w:lang w:eastAsia="en-US"/>
              </w:rPr>
              <w:t>40</w:t>
            </w:r>
            <w:r w:rsidR="000E5354" w:rsidRPr="00CB7325">
              <w:rPr>
                <w:rFonts w:ascii="Times New Roman" w:hAnsi="Times New Roman" w:cs="Times New Roman"/>
                <w:sz w:val="24"/>
                <w:szCs w:val="24"/>
                <w:shd w:val="solid" w:color="FFFFFF" w:fill="FFFFFF"/>
                <w:lang w:eastAsia="en-US"/>
              </w:rPr>
              <w:t xml:space="preserve"> Особливостей</w:t>
            </w:r>
            <w:r w:rsidRPr="00CB7325">
              <w:rPr>
                <w:rFonts w:ascii="Times New Roman" w:hAnsi="Times New Roman" w:cs="Times New Roman"/>
                <w:sz w:val="24"/>
                <w:szCs w:val="24"/>
                <w:shd w:val="solid" w:color="FFFFFF" w:fill="FFFFFF"/>
                <w:lang w:eastAsia="en-US"/>
              </w:rPr>
              <w:t>;</w:t>
            </w:r>
          </w:p>
          <w:p w:rsidR="00342BD2" w:rsidRPr="00CB7325" w:rsidRDefault="00567A7E" w:rsidP="00870042">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00352753" w:rsidRPr="00CB7325">
              <w:rPr>
                <w:rFonts w:ascii="Times New Roman" w:hAnsi="Times New Roman" w:cs="Times New Roman"/>
                <w:sz w:val="24"/>
                <w:szCs w:val="24"/>
                <w:shd w:val="solid" w:color="FFFFFF" w:fill="FFFFFF"/>
                <w:lang w:eastAsia="en-US"/>
              </w:rPr>
              <w:t>у</w:t>
            </w:r>
            <w:r w:rsidRPr="00CB7325">
              <w:rPr>
                <w:rFonts w:ascii="Times New Roman" w:hAnsi="Times New Roman" w:cs="Times New Roman"/>
                <w:sz w:val="24"/>
                <w:szCs w:val="24"/>
                <w:shd w:val="solid" w:color="FFFFFF" w:fill="FFFFFF"/>
                <w:lang w:eastAsia="en-US"/>
              </w:rPr>
              <w:t xml:space="preserve">твореною та зареєстрованою відповідно до законодавства Російської Федерації/Республіки Білорусь; юридичною особою, </w:t>
            </w:r>
            <w:r w:rsidR="00352753" w:rsidRPr="00CB7325">
              <w:rPr>
                <w:rFonts w:ascii="Times New Roman" w:hAnsi="Times New Roman" w:cs="Times New Roman"/>
                <w:sz w:val="24"/>
                <w:szCs w:val="24"/>
                <w:shd w:val="solid" w:color="FFFFFF" w:fill="FFFFFF"/>
                <w:lang w:eastAsia="en-US"/>
              </w:rPr>
              <w:t>у</w:t>
            </w:r>
            <w:r w:rsidRPr="00CB7325">
              <w:rPr>
                <w:rFonts w:ascii="Times New Roman" w:hAnsi="Times New Roman" w:cs="Times New Roman"/>
                <w:sz w:val="24"/>
                <w:szCs w:val="24"/>
                <w:shd w:val="solid" w:color="FFFFFF" w:fill="FFFFFF"/>
                <w:lang w:eastAsia="en-US"/>
              </w:rPr>
              <w:t xml:space="preserve">твореною та зареєстрованою відповідно до законодавства України, кінцевим </w:t>
            </w:r>
            <w:proofErr w:type="spellStart"/>
            <w:r w:rsidRPr="00CB7325">
              <w:rPr>
                <w:rFonts w:ascii="Times New Roman" w:hAnsi="Times New Roman" w:cs="Times New Roman"/>
                <w:sz w:val="24"/>
                <w:szCs w:val="24"/>
                <w:shd w:val="solid" w:color="FFFFFF" w:fill="FFFFFF"/>
                <w:lang w:eastAsia="en-US"/>
              </w:rPr>
              <w:t>бенефіціарним</w:t>
            </w:r>
            <w:proofErr w:type="spellEnd"/>
            <w:r w:rsidRPr="00CB7325">
              <w:rPr>
                <w:rFonts w:ascii="Times New Roman" w:hAnsi="Times New Roman" w:cs="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w:t>
            </w:r>
            <w:r w:rsidR="00870042" w:rsidRPr="00CB7325">
              <w:rPr>
                <w:rFonts w:ascii="Times New Roman" w:hAnsi="Times New Roman" w:cs="Times New Roman"/>
                <w:sz w:val="24"/>
                <w:szCs w:val="24"/>
                <w:shd w:val="solid" w:color="FFFFFF" w:fill="FFFFFF"/>
                <w:lang w:eastAsia="en-US"/>
              </w:rPr>
              <w:t xml:space="preserve"> </w:t>
            </w:r>
            <w:r w:rsidR="00870042" w:rsidRPr="00CB7325">
              <w:rPr>
                <w:rFonts w:ascii="Times New Roman" w:hAnsi="Times New Roman" w:cs="Times New Roman"/>
                <w:bCs/>
                <w:sz w:val="24"/>
                <w:szCs w:val="24"/>
                <w:shd w:val="solid" w:color="FFFFFF" w:fill="FFFFFF"/>
                <w:lang w:eastAsia="en-US"/>
              </w:rPr>
              <w:t>(далі — активи)</w:t>
            </w:r>
            <w:r w:rsidRPr="00CB7325">
              <w:rPr>
                <w:rFonts w:ascii="Times New Roman" w:hAnsi="Times New Roman" w:cs="Times New Roman"/>
                <w:sz w:val="24"/>
                <w:szCs w:val="24"/>
                <w:shd w:val="solid" w:color="FFFFFF" w:fill="FFFFFF"/>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352753" w:rsidRPr="00CB7325">
              <w:rPr>
                <w:rFonts w:ascii="Times New Roman" w:hAnsi="Times New Roman" w:cs="Times New Roman"/>
                <w:sz w:val="24"/>
                <w:szCs w:val="24"/>
                <w:shd w:val="solid" w:color="FFFFFF" w:fill="FFFFFF"/>
                <w:lang w:eastAsia="en-US"/>
              </w:rPr>
              <w:t>у</w:t>
            </w:r>
            <w:r w:rsidRPr="00CB7325">
              <w:rPr>
                <w:rFonts w:ascii="Times New Roman" w:hAnsi="Times New Roman" w:cs="Times New Roman"/>
                <w:sz w:val="24"/>
                <w:szCs w:val="24"/>
                <w:shd w:val="solid" w:color="FFFFFF" w:fill="FFFFFF"/>
                <w:lang w:eastAsia="en-US"/>
              </w:rPr>
              <w:t>твореною та зареєстрованою відповідно до законодавства Російської</w:t>
            </w:r>
            <w:r w:rsidR="00870042" w:rsidRPr="00CB7325">
              <w:rPr>
                <w:rFonts w:ascii="Times New Roman" w:hAnsi="Times New Roman" w:cs="Times New Roman"/>
                <w:sz w:val="24"/>
                <w:szCs w:val="24"/>
                <w:shd w:val="solid" w:color="FFFFFF" w:fill="FFFFFF"/>
                <w:lang w:eastAsia="en-US"/>
              </w:rPr>
              <w:t xml:space="preserve">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CB7325">
              <w:rPr>
                <w:rFonts w:ascii="Times New Roman" w:hAnsi="Times New Roman" w:cs="Times New Roman"/>
                <w:sz w:val="24"/>
                <w:szCs w:val="24"/>
                <w:shd w:val="solid" w:color="FFFFFF" w:fill="FFFFFF"/>
                <w:lang w:eastAsia="en-US"/>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42BD2" w:rsidRPr="00CB7325">
              <w:rPr>
                <w:rFonts w:ascii="Times New Roman" w:hAnsi="Times New Roman" w:cs="Times New Roman"/>
                <w:sz w:val="24"/>
                <w:szCs w:val="24"/>
                <w:shd w:val="solid" w:color="FFFFFF" w:fill="FFFFFF"/>
                <w:lang w:eastAsia="en-US"/>
              </w:rPr>
              <w:t>;</w:t>
            </w:r>
          </w:p>
          <w:p w:rsidR="00F72082" w:rsidRPr="00CB7325"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2) тендерна пропозиція:</w:t>
            </w:r>
          </w:p>
          <w:p w:rsidR="00342BD2" w:rsidRPr="00CB7325" w:rsidRDefault="00567A7E" w:rsidP="00342BD2">
            <w:pPr>
              <w:pStyle w:val="af1"/>
              <w:numPr>
                <w:ilvl w:val="0"/>
                <w:numId w:val="25"/>
              </w:num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не відповідає умовам технічної специфікації та </w:t>
            </w:r>
            <w:r w:rsidRPr="00CB7325">
              <w:rPr>
                <w:rFonts w:ascii="Times New Roman" w:hAnsi="Times New Roman" w:cs="Times New Roman"/>
                <w:sz w:val="24"/>
                <w:szCs w:val="24"/>
                <w:lang w:eastAsia="en-US"/>
              </w:rPr>
              <w:lastRenderedPageBreak/>
              <w:t xml:space="preserve">іншим вимогам щодо предмета закупівлі тендерної документації, крім невідповідності </w:t>
            </w:r>
            <w:r w:rsidR="00352753" w:rsidRPr="00CB7325">
              <w:rPr>
                <w:rFonts w:ascii="Times New Roman" w:hAnsi="Times New Roman" w:cs="Times New Roman"/>
                <w:sz w:val="24"/>
                <w:szCs w:val="24"/>
                <w:lang w:eastAsia="en-US"/>
              </w:rPr>
              <w:t>в</w:t>
            </w:r>
            <w:r w:rsidRPr="00CB7325">
              <w:rPr>
                <w:rFonts w:ascii="Times New Roman" w:hAnsi="Times New Roman" w:cs="Times New Roman"/>
                <w:sz w:val="24"/>
                <w:szCs w:val="24"/>
                <w:lang w:eastAsia="en-US"/>
              </w:rPr>
              <w:t xml:space="preserve"> інформації та/або документах, що може бути усунена учасником процедури закупів</w:t>
            </w:r>
            <w:r w:rsidR="007823B6" w:rsidRPr="00CB7325">
              <w:rPr>
                <w:rFonts w:ascii="Times New Roman" w:hAnsi="Times New Roman" w:cs="Times New Roman"/>
                <w:sz w:val="24"/>
                <w:szCs w:val="24"/>
                <w:lang w:eastAsia="en-US"/>
              </w:rPr>
              <w:t>лі відповідно до пункту 4</w:t>
            </w:r>
            <w:r w:rsidR="00870042" w:rsidRPr="00CB7325">
              <w:rPr>
                <w:rFonts w:ascii="Times New Roman" w:hAnsi="Times New Roman" w:cs="Times New Roman"/>
                <w:sz w:val="24"/>
                <w:szCs w:val="24"/>
                <w:lang w:eastAsia="en-US"/>
              </w:rPr>
              <w:t>3</w:t>
            </w:r>
            <w:r w:rsidR="007823B6" w:rsidRPr="00CB7325">
              <w:rPr>
                <w:rFonts w:ascii="Times New Roman" w:hAnsi="Times New Roman" w:cs="Times New Roman"/>
                <w:sz w:val="24"/>
                <w:szCs w:val="24"/>
                <w:lang w:eastAsia="en-US"/>
              </w:rPr>
              <w:t xml:space="preserve"> О</w:t>
            </w:r>
            <w:r w:rsidRPr="00CB7325">
              <w:rPr>
                <w:rFonts w:ascii="Times New Roman" w:hAnsi="Times New Roman" w:cs="Times New Roman"/>
                <w:sz w:val="24"/>
                <w:szCs w:val="24"/>
                <w:lang w:eastAsia="en-US"/>
              </w:rPr>
              <w:t>собливостей</w:t>
            </w:r>
            <w:r w:rsidR="00342BD2" w:rsidRPr="00CB7325">
              <w:rPr>
                <w:rFonts w:ascii="Times New Roman" w:hAnsi="Times New Roman" w:cs="Times New Roman"/>
                <w:sz w:val="24"/>
                <w:szCs w:val="24"/>
                <w:lang w:eastAsia="en-US"/>
              </w:rPr>
              <w:t>;</w:t>
            </w:r>
          </w:p>
          <w:p w:rsidR="00411FC3" w:rsidRPr="00CB7325" w:rsidRDefault="00342BD2" w:rsidP="00411FC3">
            <w:pPr>
              <w:pStyle w:val="af1"/>
              <w:numPr>
                <w:ilvl w:val="0"/>
                <w:numId w:val="25"/>
              </w:num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lang w:eastAsia="en-US"/>
              </w:rPr>
              <w:t>є такою, строк дії якої закінчився;</w:t>
            </w:r>
          </w:p>
          <w:p w:rsidR="00870042" w:rsidRPr="00CB7325" w:rsidRDefault="00870042" w:rsidP="00870042">
            <w:pPr>
              <w:pStyle w:val="af1"/>
              <w:numPr>
                <w:ilvl w:val="0"/>
                <w:numId w:val="25"/>
              </w:numPr>
              <w:spacing w:after="0" w:line="240" w:lineRule="auto"/>
              <w:ind w:left="714" w:hanging="357"/>
              <w:jc w:val="both"/>
              <w:rPr>
                <w:rFonts w:ascii="Times New Roman" w:hAnsi="Times New Roman" w:cs="Times New Roman"/>
                <w:sz w:val="24"/>
                <w:szCs w:val="24"/>
                <w:lang w:eastAsia="en-US"/>
              </w:rPr>
            </w:pPr>
            <w:r w:rsidRPr="00CB7325">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2BD2" w:rsidRPr="00CB7325" w:rsidRDefault="00870042" w:rsidP="00870042">
            <w:pPr>
              <w:pStyle w:val="af1"/>
              <w:numPr>
                <w:ilvl w:val="0"/>
                <w:numId w:val="25"/>
              </w:num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 </w:t>
            </w:r>
            <w:r w:rsidR="00342BD2" w:rsidRPr="00CB7325">
              <w:rPr>
                <w:rFonts w:ascii="Times New Roman" w:hAnsi="Times New Roman" w:cs="Times New Roman"/>
                <w:sz w:val="24"/>
                <w:szCs w:val="24"/>
                <w:lang w:eastAsia="en-US"/>
              </w:rPr>
              <w:t xml:space="preserve">не відповідає вимогам, </w:t>
            </w:r>
            <w:r w:rsidR="00352753" w:rsidRPr="00CB7325">
              <w:rPr>
                <w:rFonts w:ascii="Times New Roman" w:hAnsi="Times New Roman" w:cs="Times New Roman"/>
                <w:sz w:val="24"/>
                <w:szCs w:val="24"/>
                <w:lang w:eastAsia="en-US"/>
              </w:rPr>
              <w:t>у</w:t>
            </w:r>
            <w:r w:rsidR="00342BD2" w:rsidRPr="00CB7325">
              <w:rPr>
                <w:rFonts w:ascii="Times New Roman" w:hAnsi="Times New Roman" w:cs="Times New Roman"/>
                <w:sz w:val="24"/>
                <w:szCs w:val="24"/>
                <w:lang w:eastAsia="en-US"/>
              </w:rPr>
              <w:t xml:space="preserve">становленим </w:t>
            </w:r>
            <w:r w:rsidR="00352753" w:rsidRPr="00CB7325">
              <w:rPr>
                <w:rFonts w:ascii="Times New Roman" w:hAnsi="Times New Roman" w:cs="Times New Roman"/>
                <w:sz w:val="24"/>
                <w:szCs w:val="24"/>
                <w:lang w:eastAsia="en-US"/>
              </w:rPr>
              <w:t>у</w:t>
            </w:r>
            <w:r w:rsidR="00342BD2" w:rsidRPr="00CB7325">
              <w:rPr>
                <w:rFonts w:ascii="Times New Roman" w:hAnsi="Times New Roman" w:cs="Times New Roman"/>
                <w:sz w:val="24"/>
                <w:szCs w:val="24"/>
                <w:lang w:eastAsia="en-US"/>
              </w:rPr>
              <w:t xml:space="preserve"> тендерній документації відповідно до абзацу першого частини третьої статті 22 Закону;</w:t>
            </w:r>
          </w:p>
          <w:p w:rsidR="00F72082" w:rsidRPr="00CB7325" w:rsidRDefault="00F72082" w:rsidP="00F72082">
            <w:pPr>
              <w:keepNext/>
              <w:keepLines/>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3) переможець процедури закупівлі:</w:t>
            </w:r>
          </w:p>
          <w:p w:rsidR="00411FC3" w:rsidRPr="00CB7325"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11FC3" w:rsidRPr="00CB7325" w:rsidRDefault="00870042" w:rsidP="00870042">
            <w:pPr>
              <w:pStyle w:val="af1"/>
              <w:numPr>
                <w:ilvl w:val="0"/>
                <w:numId w:val="26"/>
              </w:numPr>
              <w:spacing w:after="0" w:line="240" w:lineRule="auto"/>
              <w:ind w:left="714" w:hanging="357"/>
              <w:jc w:val="both"/>
              <w:rPr>
                <w:rFonts w:ascii="Times New Roman" w:hAnsi="Times New Roman" w:cs="Times New Roman"/>
                <w:sz w:val="24"/>
                <w:szCs w:val="24"/>
                <w:lang w:eastAsia="en-US"/>
              </w:rPr>
            </w:pPr>
            <w:r w:rsidRPr="00CB7325">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11FC3" w:rsidRPr="00CB7325" w:rsidRDefault="00411FC3" w:rsidP="00411FC3">
            <w:pPr>
              <w:pStyle w:val="af1"/>
              <w:numPr>
                <w:ilvl w:val="0"/>
                <w:numId w:val="26"/>
              </w:num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11FC3" w:rsidRPr="00CB7325" w:rsidRDefault="00411FC3" w:rsidP="000E5354">
            <w:pPr>
              <w:pStyle w:val="af1"/>
              <w:numPr>
                <w:ilvl w:val="0"/>
                <w:numId w:val="26"/>
              </w:num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надав недостовірну інформацію, що є суттєвою </w:t>
            </w:r>
            <w:r w:rsidR="00E84B12" w:rsidRPr="00CB7325">
              <w:rPr>
                <w:rFonts w:ascii="Times New Roman" w:hAnsi="Times New Roman" w:cs="Times New Roman"/>
                <w:sz w:val="24"/>
                <w:szCs w:val="24"/>
                <w:lang w:eastAsia="en-US"/>
              </w:rPr>
              <w:t>для</w:t>
            </w:r>
            <w:r w:rsidRPr="00CB7325">
              <w:rPr>
                <w:rFonts w:ascii="Times New Roman" w:hAnsi="Times New Roman" w:cs="Times New Roman"/>
                <w:sz w:val="24"/>
                <w:szCs w:val="24"/>
                <w:lang w:eastAsia="en-US"/>
              </w:rPr>
              <w:t xml:space="preserve"> визначенн</w:t>
            </w:r>
            <w:r w:rsidR="00E84B12" w:rsidRPr="00CB7325">
              <w:rPr>
                <w:rFonts w:ascii="Times New Roman" w:hAnsi="Times New Roman" w:cs="Times New Roman"/>
                <w:sz w:val="24"/>
                <w:szCs w:val="24"/>
                <w:lang w:eastAsia="en-US"/>
              </w:rPr>
              <w:t>я</w:t>
            </w:r>
            <w:r w:rsidRPr="00CB7325">
              <w:rPr>
                <w:rFonts w:ascii="Times New Roman" w:hAnsi="Times New Roman" w:cs="Times New Roman"/>
                <w:sz w:val="24"/>
                <w:szCs w:val="24"/>
                <w:lang w:eastAsia="en-US"/>
              </w:rPr>
              <w:t xml:space="preserve"> результатів процедури закупівлі, яку замовником виявлено згідно з абзацом </w:t>
            </w:r>
            <w:r w:rsidR="00CB6E91" w:rsidRPr="00CB7325">
              <w:rPr>
                <w:rFonts w:ascii="Times New Roman" w:hAnsi="Times New Roman" w:cs="Times New Roman"/>
                <w:sz w:val="24"/>
                <w:szCs w:val="24"/>
                <w:lang w:eastAsia="en-US"/>
              </w:rPr>
              <w:t>першим</w:t>
            </w:r>
            <w:r w:rsidRPr="00CB7325">
              <w:rPr>
                <w:rFonts w:ascii="Times New Roman" w:hAnsi="Times New Roman" w:cs="Times New Roman"/>
                <w:sz w:val="24"/>
                <w:szCs w:val="24"/>
                <w:lang w:eastAsia="en-US"/>
              </w:rPr>
              <w:br/>
            </w:r>
            <w:r w:rsidR="000E5354" w:rsidRPr="00CB7325">
              <w:rPr>
                <w:rFonts w:ascii="Times New Roman" w:hAnsi="Times New Roman" w:cs="Times New Roman"/>
                <w:sz w:val="24"/>
                <w:szCs w:val="24"/>
                <w:lang w:eastAsia="en-US"/>
              </w:rPr>
              <w:t xml:space="preserve">пункту </w:t>
            </w:r>
            <w:r w:rsidR="00CB6E91" w:rsidRPr="00CB7325">
              <w:rPr>
                <w:rFonts w:ascii="Times New Roman" w:hAnsi="Times New Roman" w:cs="Times New Roman"/>
                <w:sz w:val="24"/>
                <w:szCs w:val="24"/>
                <w:lang w:eastAsia="en-US"/>
              </w:rPr>
              <w:t>42</w:t>
            </w:r>
            <w:r w:rsidR="000E5354" w:rsidRPr="00CB7325">
              <w:rPr>
                <w:rFonts w:ascii="Times New Roman" w:hAnsi="Times New Roman" w:cs="Times New Roman"/>
                <w:sz w:val="24"/>
                <w:szCs w:val="24"/>
                <w:lang w:eastAsia="en-US"/>
              </w:rPr>
              <w:t xml:space="preserve"> Особливостей</w:t>
            </w:r>
            <w:r w:rsidRPr="00CB7325">
              <w:rPr>
                <w:rFonts w:ascii="Times New Roman" w:hAnsi="Times New Roman" w:cs="Times New Roman"/>
                <w:sz w:val="24"/>
                <w:szCs w:val="24"/>
                <w:lang w:eastAsia="en-US"/>
              </w:rPr>
              <w:t>.</w:t>
            </w:r>
          </w:p>
          <w:p w:rsidR="00411FC3" w:rsidRPr="00CB7325" w:rsidRDefault="00411FC3" w:rsidP="00411FC3">
            <w:pPr>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Замовник може відхилити тендерну пропозицію із зазначенням аргументації в електронній системі закупівель у разі, </w:t>
            </w:r>
            <w:r w:rsidR="00E84B12" w:rsidRPr="00CB7325">
              <w:rPr>
                <w:rFonts w:ascii="Times New Roman" w:hAnsi="Times New Roman" w:cs="Times New Roman"/>
                <w:sz w:val="24"/>
                <w:szCs w:val="24"/>
                <w:lang w:eastAsia="en-US"/>
              </w:rPr>
              <w:t>коли</w:t>
            </w:r>
            <w:r w:rsidRPr="00CB7325">
              <w:rPr>
                <w:rFonts w:ascii="Times New Roman" w:hAnsi="Times New Roman" w:cs="Times New Roman"/>
                <w:sz w:val="24"/>
                <w:szCs w:val="24"/>
                <w:lang w:eastAsia="en-US"/>
              </w:rPr>
              <w:t>:</w:t>
            </w:r>
          </w:p>
          <w:p w:rsidR="00411FC3" w:rsidRPr="00CB7325" w:rsidRDefault="00411FC3" w:rsidP="00411FC3">
            <w:pPr>
              <w:numPr>
                <w:ilvl w:val="0"/>
                <w:numId w:val="27"/>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CB7325">
              <w:rPr>
                <w:rFonts w:ascii="Times New Roman" w:hAnsi="Times New Roman" w:cs="Times New Roman"/>
                <w:sz w:val="24"/>
                <w:szCs w:val="24"/>
                <w:lang w:eastAsia="en-US"/>
              </w:rPr>
              <w:t>учасник процедури закупівлі надав неналежне обґрунтування щодо цін</w:t>
            </w:r>
            <w:r w:rsidR="00E84B12" w:rsidRPr="00CB7325">
              <w:rPr>
                <w:rFonts w:ascii="Times New Roman" w:hAnsi="Times New Roman" w:cs="Times New Roman"/>
                <w:sz w:val="24"/>
                <w:szCs w:val="24"/>
                <w:lang w:eastAsia="en-US"/>
              </w:rPr>
              <w:t>и</w:t>
            </w:r>
            <w:r w:rsidRPr="00CB7325">
              <w:rPr>
                <w:rFonts w:ascii="Times New Roman" w:hAnsi="Times New Roman" w:cs="Times New Roman"/>
                <w:sz w:val="24"/>
                <w:szCs w:val="24"/>
                <w:lang w:eastAsia="en-US"/>
              </w:rPr>
              <w:t xml:space="preserve"> або вартості відповідних товарів, робіт чи послуг тендерної пропозиції, що є аномально низькою;</w:t>
            </w:r>
          </w:p>
          <w:p w:rsidR="00411FC3" w:rsidRPr="00CB7325" w:rsidRDefault="00411FC3" w:rsidP="00411FC3">
            <w:pPr>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2) учасник процедури закупівлі не виконав свої зобов’язання за раніше укладеним договором про закупівлю з </w:t>
            </w:r>
            <w:r w:rsidR="00352753" w:rsidRPr="00CB7325">
              <w:rPr>
                <w:rFonts w:ascii="Times New Roman" w:hAnsi="Times New Roman" w:cs="Times New Roman"/>
                <w:sz w:val="24"/>
                <w:szCs w:val="24"/>
                <w:lang w:eastAsia="en-US"/>
              </w:rPr>
              <w:t>тим</w:t>
            </w:r>
            <w:r w:rsidRPr="00CB7325">
              <w:rPr>
                <w:rFonts w:ascii="Times New Roman" w:hAnsi="Times New Roman" w:cs="Times New Roman"/>
                <w:sz w:val="24"/>
                <w:szCs w:val="24"/>
                <w:lang w:eastAsia="en-US"/>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w:t>
            </w:r>
            <w:r w:rsidR="00352753" w:rsidRPr="00CB7325">
              <w:rPr>
                <w:rFonts w:ascii="Times New Roman" w:hAnsi="Times New Roman" w:cs="Times New Roman"/>
                <w:sz w:val="24"/>
                <w:szCs w:val="24"/>
                <w:lang w:eastAsia="en-US"/>
              </w:rPr>
              <w:t>з</w:t>
            </w:r>
            <w:r w:rsidRPr="00CB7325">
              <w:rPr>
                <w:rFonts w:ascii="Times New Roman" w:hAnsi="Times New Roman" w:cs="Times New Roman"/>
                <w:sz w:val="24"/>
                <w:szCs w:val="24"/>
                <w:lang w:eastAsia="en-US"/>
              </w:rPr>
              <w:t xml:space="preserve"> наданням документального підтвердження застосування до такого учасника санкції (рішення суду </w:t>
            </w:r>
            <w:r w:rsidRPr="00CB7325">
              <w:rPr>
                <w:rFonts w:ascii="Times New Roman" w:hAnsi="Times New Roman" w:cs="Times New Roman"/>
                <w:sz w:val="24"/>
                <w:szCs w:val="24"/>
                <w:lang w:eastAsia="en-US"/>
              </w:rPr>
              <w:lastRenderedPageBreak/>
              <w:t>або факт добровільної сплати штрафу або відшкодування збитків).</w:t>
            </w:r>
          </w:p>
          <w:p w:rsidR="00F72082" w:rsidRPr="00CB7325" w:rsidRDefault="00411FC3" w:rsidP="00411FC3">
            <w:pPr>
              <w:spacing w:before="120" w:after="240" w:line="240" w:lineRule="auto"/>
              <w:jc w:val="both"/>
              <w:rPr>
                <w:rFonts w:ascii="Times New Roman" w:hAnsi="Times New Roman" w:cs="Times New Roman"/>
                <w:sz w:val="24"/>
                <w:szCs w:val="24"/>
                <w:lang w:eastAsia="en-US"/>
              </w:rPr>
            </w:pPr>
            <w:r w:rsidRPr="00CB7325">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00E84B12" w:rsidRPr="00CB7325">
              <w:rPr>
                <w:rFonts w:ascii="Times New Roman" w:hAnsi="Times New Roman" w:cs="Times New Roman"/>
                <w:sz w:val="24"/>
                <w:szCs w:val="24"/>
                <w:lang w:eastAsia="en-US"/>
              </w:rPr>
              <w:t>дати</w:t>
            </w:r>
            <w:r w:rsidRPr="00CB7325">
              <w:rPr>
                <w:rFonts w:ascii="Times New Roman" w:hAnsi="Times New Roman" w:cs="Times New Roman"/>
                <w:sz w:val="24"/>
                <w:szCs w:val="24"/>
                <w:lang w:eastAsia="en-US"/>
              </w:rPr>
              <w:t xml:space="preserve">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31C1C" w:rsidRPr="00CB7325" w:rsidRDefault="00431C1C" w:rsidP="00411FC3">
            <w:p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DCE" w:rsidRPr="00CB7325">
        <w:tblPrEx>
          <w:tblLook w:val="04A0" w:firstRow="1" w:lastRow="0" w:firstColumn="1" w:lastColumn="0" w:noHBand="0" w:noVBand="1"/>
        </w:tblPrEx>
        <w:trPr>
          <w:trHeight w:val="520"/>
          <w:jc w:val="center"/>
        </w:trPr>
        <w:tc>
          <w:tcPr>
            <w:tcW w:w="9996" w:type="dxa"/>
            <w:gridSpan w:val="3"/>
            <w:vAlign w:val="center"/>
          </w:tcPr>
          <w:p w:rsidR="00D02DCE" w:rsidRPr="00CB7325" w:rsidRDefault="00D02DCE">
            <w:pPr>
              <w:pStyle w:val="11"/>
              <w:widowControl w:val="0"/>
              <w:spacing w:line="240" w:lineRule="auto"/>
              <w:ind w:left="92" w:hanging="20"/>
              <w:jc w:val="center"/>
              <w:rPr>
                <w:b/>
                <w:i/>
                <w:lang w:val="uk-UA"/>
              </w:rPr>
            </w:pPr>
            <w:r w:rsidRPr="00CB7325">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D975EE" w:rsidRPr="00CB7325" w:rsidTr="00266A99">
        <w:tblPrEx>
          <w:tblLook w:val="04A0" w:firstRow="1" w:lastRow="0" w:firstColumn="1" w:lastColumn="0" w:noHBand="0" w:noVBand="1"/>
        </w:tblPrEx>
        <w:trPr>
          <w:trHeight w:val="1693"/>
          <w:jc w:val="center"/>
        </w:trPr>
        <w:tc>
          <w:tcPr>
            <w:tcW w:w="576" w:type="dxa"/>
          </w:tcPr>
          <w:p w:rsidR="00D975EE" w:rsidRPr="00CB7325" w:rsidRDefault="00D975E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1</w:t>
            </w:r>
          </w:p>
        </w:tc>
        <w:tc>
          <w:tcPr>
            <w:tcW w:w="3147" w:type="dxa"/>
          </w:tcPr>
          <w:p w:rsidR="00D975EE" w:rsidRPr="00CB7325" w:rsidRDefault="00D975E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73" w:type="dxa"/>
          </w:tcPr>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bookmarkStart w:id="5" w:name="h.z337ya" w:colFirst="0" w:colLast="0"/>
            <w:bookmarkEnd w:id="5"/>
            <w:r w:rsidRPr="00CB7325">
              <w:rPr>
                <w:rFonts w:ascii="Times New Roman" w:eastAsia="Times New Roman" w:hAnsi="Times New Roman" w:cs="Times New Roman"/>
                <w:sz w:val="24"/>
                <w:szCs w:val="24"/>
                <w:lang w:val="uk-UA"/>
              </w:rPr>
              <w:t>Замовник відміняє відкриті торги у разі:</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w:t>
            </w:r>
            <w:r w:rsidR="00E84B12" w:rsidRPr="00CB7325">
              <w:rPr>
                <w:rFonts w:ascii="Times New Roman" w:eastAsia="Times New Roman" w:hAnsi="Times New Roman" w:cs="Times New Roman"/>
                <w:sz w:val="24"/>
                <w:szCs w:val="24"/>
                <w:lang w:val="uk-UA"/>
              </w:rPr>
              <w:t>вимог</w:t>
            </w:r>
            <w:r w:rsidR="004B24EE" w:rsidRPr="00CB7325">
              <w:rPr>
                <w:rFonts w:ascii="Times New Roman" w:eastAsia="Times New Roman" w:hAnsi="Times New Roman" w:cs="Times New Roman"/>
                <w:sz w:val="24"/>
                <w:szCs w:val="24"/>
                <w:lang w:val="uk-UA"/>
              </w:rPr>
              <w:t xml:space="preserve"> </w:t>
            </w:r>
            <w:r w:rsidRPr="00CB7325">
              <w:rPr>
                <w:rFonts w:ascii="Times New Roman" w:eastAsia="Times New Roman" w:hAnsi="Times New Roman" w:cs="Times New Roman"/>
                <w:sz w:val="24"/>
                <w:szCs w:val="24"/>
                <w:lang w:val="uk-UA"/>
              </w:rPr>
              <w:t>законодавства у сфері публічних заку</w:t>
            </w:r>
            <w:r w:rsidR="00CB6E91" w:rsidRPr="00CB7325">
              <w:rPr>
                <w:rFonts w:ascii="Times New Roman" w:eastAsia="Times New Roman" w:hAnsi="Times New Roman" w:cs="Times New Roman"/>
                <w:sz w:val="24"/>
                <w:szCs w:val="24"/>
                <w:lang w:val="uk-UA"/>
              </w:rPr>
              <w:t>півель, з описом таких порушень</w:t>
            </w:r>
            <w:r w:rsidRPr="00CB7325">
              <w:rPr>
                <w:rFonts w:ascii="Times New Roman" w:eastAsia="Times New Roman" w:hAnsi="Times New Roman" w:cs="Times New Roman"/>
                <w:sz w:val="24"/>
                <w:szCs w:val="24"/>
                <w:lang w:val="uk-UA"/>
              </w:rPr>
              <w:t>;</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3) скорочення </w:t>
            </w:r>
            <w:r w:rsidR="00E84B12" w:rsidRPr="00CB7325">
              <w:rPr>
                <w:rFonts w:ascii="Times New Roman" w:eastAsia="Times New Roman" w:hAnsi="Times New Roman" w:cs="Times New Roman"/>
                <w:sz w:val="24"/>
                <w:szCs w:val="24"/>
                <w:lang w:val="uk-UA"/>
              </w:rPr>
              <w:t xml:space="preserve">обсягу </w:t>
            </w:r>
            <w:r w:rsidRPr="00CB7325">
              <w:rPr>
                <w:rFonts w:ascii="Times New Roman" w:eastAsia="Times New Roman" w:hAnsi="Times New Roman" w:cs="Times New Roman"/>
                <w:sz w:val="24"/>
                <w:szCs w:val="24"/>
                <w:lang w:val="uk-UA"/>
              </w:rPr>
              <w:t>видатків на здійснення закупівлі товарів, робіт чи послуг;</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4) </w:t>
            </w:r>
            <w:r w:rsidR="00CB6E91" w:rsidRPr="00CB7325">
              <w:rPr>
                <w:rFonts w:ascii="Times New Roman" w:eastAsia="Times New Roman" w:hAnsi="Times New Roman" w:cs="Times New Roman"/>
                <w:sz w:val="24"/>
                <w:szCs w:val="24"/>
                <w:lang w:val="uk-UA"/>
              </w:rPr>
              <w:t>коли</w:t>
            </w:r>
            <w:r w:rsidRPr="00CB7325">
              <w:rPr>
                <w:rFonts w:ascii="Times New Roman" w:eastAsia="Times New Roman" w:hAnsi="Times New Roman" w:cs="Times New Roman"/>
                <w:sz w:val="24"/>
                <w:szCs w:val="24"/>
                <w:lang w:val="uk-UA"/>
              </w:rPr>
              <w:t xml:space="preserve"> здійснення закупівлі стало неможливим внаслідок дії </w:t>
            </w:r>
            <w:r w:rsidR="00CB6E91" w:rsidRPr="00CB7325">
              <w:rPr>
                <w:rFonts w:ascii="Times New Roman" w:eastAsia="Times New Roman" w:hAnsi="Times New Roman" w:cs="Times New Roman"/>
                <w:sz w:val="24"/>
                <w:szCs w:val="24"/>
                <w:lang w:val="uk-UA"/>
              </w:rPr>
              <w:t xml:space="preserve">обставин </w:t>
            </w:r>
            <w:r w:rsidRPr="00CB7325">
              <w:rPr>
                <w:rFonts w:ascii="Times New Roman" w:eastAsia="Times New Roman" w:hAnsi="Times New Roman" w:cs="Times New Roman"/>
                <w:sz w:val="24"/>
                <w:szCs w:val="24"/>
                <w:lang w:val="uk-UA"/>
              </w:rPr>
              <w:t>непереборної сили.</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w:t>
            </w:r>
            <w:r w:rsidR="00E84B12" w:rsidRPr="00CB7325">
              <w:rPr>
                <w:rFonts w:ascii="Times New Roman" w:eastAsia="Times New Roman" w:hAnsi="Times New Roman" w:cs="Times New Roman"/>
                <w:sz w:val="24"/>
                <w:szCs w:val="24"/>
                <w:lang w:val="uk-UA"/>
              </w:rPr>
              <w:t>дати</w:t>
            </w:r>
            <w:r w:rsidRPr="00CB7325">
              <w:rPr>
                <w:rFonts w:ascii="Times New Roman" w:eastAsia="Times New Roman" w:hAnsi="Times New Roman" w:cs="Times New Roman"/>
                <w:sz w:val="24"/>
                <w:szCs w:val="24"/>
                <w:lang w:val="uk-UA"/>
              </w:rPr>
              <w:t xml:space="preserve"> прийняття відповідного рішення зазначає в електронній системі закупівель підстави прийняття такого рішення. </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2) неподання жодної тендерної пропозиції для участі у </w:t>
            </w:r>
            <w:r w:rsidRPr="00CB7325">
              <w:rPr>
                <w:rFonts w:ascii="Times New Roman" w:eastAsia="Times New Roman" w:hAnsi="Times New Roman" w:cs="Times New Roman"/>
                <w:sz w:val="24"/>
                <w:szCs w:val="24"/>
                <w:lang w:val="uk-UA"/>
              </w:rPr>
              <w:lastRenderedPageBreak/>
              <w:t xml:space="preserve">відкритих торгах у строк, </w:t>
            </w:r>
            <w:r w:rsidR="00352753" w:rsidRPr="00CB7325">
              <w:rPr>
                <w:rFonts w:ascii="Times New Roman" w:eastAsia="Times New Roman" w:hAnsi="Times New Roman" w:cs="Times New Roman"/>
                <w:sz w:val="24"/>
                <w:szCs w:val="24"/>
                <w:lang w:val="uk-UA"/>
              </w:rPr>
              <w:t>у</w:t>
            </w:r>
            <w:r w:rsidRPr="00CB7325">
              <w:rPr>
                <w:rFonts w:ascii="Times New Roman" w:eastAsia="Times New Roman" w:hAnsi="Times New Roman" w:cs="Times New Roman"/>
                <w:sz w:val="24"/>
                <w:szCs w:val="24"/>
                <w:lang w:val="uk-UA"/>
              </w:rPr>
              <w:t>становлений замовником згідно з Особливостями.</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Електронною системою закупівель автоматично протягом одного робочого дня з </w:t>
            </w:r>
            <w:r w:rsidR="00E84B12" w:rsidRPr="00CB7325">
              <w:rPr>
                <w:rFonts w:ascii="Times New Roman" w:eastAsia="Times New Roman" w:hAnsi="Times New Roman" w:cs="Times New Roman"/>
                <w:sz w:val="24"/>
                <w:szCs w:val="24"/>
                <w:lang w:val="uk-UA"/>
              </w:rPr>
              <w:t>дати</w:t>
            </w:r>
            <w:r w:rsidRPr="00CB7325">
              <w:rPr>
                <w:rFonts w:ascii="Times New Roman" w:eastAsia="Times New Roman" w:hAnsi="Times New Roman" w:cs="Times New Roman"/>
                <w:sz w:val="24"/>
                <w:szCs w:val="24"/>
                <w:lang w:val="uk-UA"/>
              </w:rPr>
              <w:t xml:space="preserve"> настання підстав для відміни відкритих торгів, визначених цим пунктом, оприлюднюється інформація про відміну відкритих торгів.</w:t>
            </w:r>
          </w:p>
          <w:p w:rsidR="00411FC3" w:rsidRPr="00CB7325" w:rsidRDefault="00411FC3" w:rsidP="00411FC3">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Відкриті торги можуть бути відмінені частково (за лотом).</w:t>
            </w:r>
          </w:p>
          <w:p w:rsidR="00411FC3" w:rsidRPr="00CB7325" w:rsidRDefault="00411FC3" w:rsidP="00411FC3">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975EE" w:rsidRPr="00CB7325" w:rsidRDefault="00D975EE" w:rsidP="00411FC3">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Строк укладання договору </w:t>
            </w:r>
          </w:p>
        </w:tc>
        <w:tc>
          <w:tcPr>
            <w:tcW w:w="6273" w:type="dxa"/>
          </w:tcPr>
          <w:p w:rsidR="00AB7E6F" w:rsidRPr="00CB7325" w:rsidRDefault="00AB7E6F" w:rsidP="00AB7E6F">
            <w:pPr>
              <w:spacing w:after="0" w:line="240" w:lineRule="auto"/>
              <w:jc w:val="both"/>
              <w:rPr>
                <w:rFonts w:ascii="Times New Roman" w:hAnsi="Times New Roman" w:cs="Times New Roman"/>
                <w:color w:val="000000" w:themeColor="text1"/>
                <w:sz w:val="24"/>
                <w:szCs w:val="24"/>
                <w:lang w:eastAsia="en-US"/>
              </w:rPr>
            </w:pPr>
            <w:r w:rsidRPr="00CB7325">
              <w:rPr>
                <w:rFonts w:ascii="Times New Roman" w:hAnsi="Times New Roman" w:cs="Times New Roman"/>
                <w:color w:val="000000" w:themeColor="text1"/>
                <w:sz w:val="24"/>
                <w:szCs w:val="24"/>
                <w:lang w:eastAsia="en-US"/>
              </w:rPr>
              <w:t xml:space="preserve">Рішення про намір укласти договір про закупівлю приймається замовником відповідно до статті 33 Закону та пункту 49 Особливостей. </w:t>
            </w:r>
          </w:p>
          <w:p w:rsidR="00AB7E6F" w:rsidRPr="00CB7325" w:rsidRDefault="00AB7E6F" w:rsidP="00AB7E6F">
            <w:pPr>
              <w:spacing w:after="0" w:line="240" w:lineRule="auto"/>
              <w:jc w:val="both"/>
              <w:rPr>
                <w:rFonts w:ascii="Times New Roman" w:hAnsi="Times New Roman" w:cs="Times New Roman"/>
                <w:color w:val="000000" w:themeColor="text1"/>
                <w:sz w:val="24"/>
                <w:szCs w:val="24"/>
                <w:lang w:eastAsia="en-US"/>
              </w:rPr>
            </w:pPr>
          </w:p>
          <w:p w:rsidR="00AB7E6F" w:rsidRPr="00CB7325" w:rsidRDefault="00AB7E6F" w:rsidP="00AB7E6F">
            <w:pPr>
              <w:spacing w:after="0" w:line="240" w:lineRule="auto"/>
              <w:jc w:val="both"/>
              <w:rPr>
                <w:rFonts w:ascii="Times New Roman" w:hAnsi="Times New Roman" w:cs="Times New Roman"/>
                <w:color w:val="000000" w:themeColor="text1"/>
                <w:sz w:val="24"/>
                <w:szCs w:val="24"/>
                <w:lang w:eastAsia="en-US"/>
              </w:rPr>
            </w:pPr>
            <w:r w:rsidRPr="00CB7325">
              <w:rPr>
                <w:rFonts w:ascii="Times New Roman" w:hAnsi="Times New Roman" w:cs="Times New Roman"/>
                <w:color w:val="000000" w:themeColor="text1"/>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7E6F" w:rsidRPr="00CB7325" w:rsidRDefault="00AB7E6F" w:rsidP="00AB7E6F">
            <w:pPr>
              <w:spacing w:after="0" w:line="240" w:lineRule="auto"/>
              <w:jc w:val="both"/>
              <w:rPr>
                <w:rFonts w:ascii="Times New Roman" w:hAnsi="Times New Roman" w:cs="Times New Roman"/>
                <w:color w:val="000000" w:themeColor="text1"/>
                <w:sz w:val="24"/>
                <w:szCs w:val="24"/>
                <w:lang w:eastAsia="en-US"/>
              </w:rPr>
            </w:pPr>
          </w:p>
          <w:p w:rsidR="00411FC3" w:rsidRPr="00CB7325" w:rsidRDefault="00411FC3" w:rsidP="00411FC3">
            <w:pPr>
              <w:widowControl w:val="0"/>
              <w:spacing w:line="240" w:lineRule="auto"/>
              <w:jc w:val="both"/>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 метою забезпечення права на оскарження рішень замовника д</w:t>
            </w:r>
            <w:r w:rsidR="00E84B12" w:rsidRPr="00CB7325">
              <w:rPr>
                <w:rFonts w:ascii="Times New Roman" w:eastAsia="Times New Roman" w:hAnsi="Times New Roman" w:cs="Times New Roman"/>
                <w:sz w:val="24"/>
                <w:szCs w:val="24"/>
              </w:rPr>
              <w:t xml:space="preserve">о органу оскарження </w:t>
            </w:r>
            <w:r w:rsidR="00CB6E91" w:rsidRPr="00CB7325">
              <w:rPr>
                <w:rFonts w:ascii="Times New Roman" w:eastAsia="Times New Roman" w:hAnsi="Times New Roman" w:cs="Times New Roman"/>
                <w:sz w:val="24"/>
                <w:szCs w:val="24"/>
              </w:rPr>
              <w:t>д</w:t>
            </w:r>
            <w:r w:rsidRPr="00CB7325">
              <w:rPr>
                <w:rFonts w:ascii="Times New Roman" w:eastAsia="Times New Roman" w:hAnsi="Times New Roman" w:cs="Times New Roman"/>
                <w:sz w:val="24"/>
                <w:szCs w:val="24"/>
              </w:rPr>
              <w:t xml:space="preserve">оговір про закупівлю не може бути укладено раніше ніж через </w:t>
            </w:r>
            <w:r w:rsidRPr="00CB7325">
              <w:rPr>
                <w:rFonts w:ascii="Times New Roman" w:eastAsia="Times New Roman" w:hAnsi="Times New Roman" w:cs="Times New Roman"/>
                <w:b/>
                <w:sz w:val="24"/>
                <w:szCs w:val="24"/>
              </w:rPr>
              <w:t>5 (п’ять)</w:t>
            </w:r>
            <w:r w:rsidRPr="00CB7325">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411FC3" w:rsidRPr="00CB7325" w:rsidRDefault="00411FC3" w:rsidP="00411FC3">
            <w:pPr>
              <w:widowControl w:val="0"/>
              <w:spacing w:line="240" w:lineRule="auto"/>
              <w:jc w:val="both"/>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84B12" w:rsidRPr="00CB7325">
              <w:rPr>
                <w:rFonts w:ascii="Times New Roman" w:eastAsia="Times New Roman" w:hAnsi="Times New Roman" w:cs="Times New Roman"/>
                <w:sz w:val="24"/>
                <w:szCs w:val="24"/>
              </w:rPr>
              <w:t>дати</w:t>
            </w:r>
            <w:r w:rsidRPr="00CB7325">
              <w:rPr>
                <w:rFonts w:ascii="Times New Roman" w:eastAsia="Times New Roman" w:hAnsi="Times New Roman" w:cs="Times New Roman"/>
                <w:sz w:val="24"/>
                <w:szCs w:val="24"/>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sidR="00E84B12" w:rsidRPr="00CB7325">
              <w:rPr>
                <w:rFonts w:ascii="Times New Roman" w:eastAsia="Times New Roman" w:hAnsi="Times New Roman" w:cs="Times New Roman"/>
                <w:sz w:val="24"/>
                <w:szCs w:val="24"/>
              </w:rPr>
              <w:t>е</w:t>
            </w:r>
            <w:r w:rsidRPr="00CB7325">
              <w:rPr>
                <w:rFonts w:ascii="Times New Roman" w:eastAsia="Times New Roman" w:hAnsi="Times New Roman" w:cs="Times New Roman"/>
                <w:sz w:val="24"/>
                <w:szCs w:val="24"/>
              </w:rPr>
              <w:t>ння договору може бути продовжений до 60 днів.</w:t>
            </w:r>
          </w:p>
          <w:p w:rsidR="005A145B" w:rsidRPr="00CB7325" w:rsidRDefault="00411FC3" w:rsidP="00CB6E91">
            <w:pPr>
              <w:pStyle w:val="11"/>
              <w:widowControl w:val="0"/>
              <w:spacing w:line="240" w:lineRule="auto"/>
              <w:ind w:right="113"/>
              <w:jc w:val="both"/>
              <w:rPr>
                <w:rFonts w:ascii="Times New Roman" w:hAnsi="Times New Roman" w:cs="Times New Roman"/>
                <w:lang w:val="uk-UA"/>
              </w:rPr>
            </w:pPr>
            <w:r w:rsidRPr="00CB7325">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DCE" w:rsidRPr="00CB7325" w:rsidTr="007F1098">
        <w:tblPrEx>
          <w:tblLook w:val="04A0" w:firstRow="1" w:lastRow="0" w:firstColumn="1" w:lastColumn="0" w:noHBand="0" w:noVBand="1"/>
        </w:tblPrEx>
        <w:trPr>
          <w:trHeight w:val="360"/>
          <w:jc w:val="center"/>
        </w:trPr>
        <w:tc>
          <w:tcPr>
            <w:tcW w:w="576" w:type="dxa"/>
          </w:tcPr>
          <w:p w:rsidR="00D02DCE" w:rsidRPr="00CB7325" w:rsidRDefault="00D02DC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3</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Проект договору про закупівлю </w:t>
            </w:r>
          </w:p>
        </w:tc>
        <w:tc>
          <w:tcPr>
            <w:tcW w:w="6273" w:type="dxa"/>
          </w:tcPr>
          <w:p w:rsidR="00D02DCE" w:rsidRPr="00CB7325" w:rsidRDefault="00D02DCE">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Проект Договору про закупівлю викладено в </w:t>
            </w:r>
            <w:r w:rsidRPr="00CB7325">
              <w:rPr>
                <w:rFonts w:ascii="Times New Roman" w:eastAsia="Times New Roman" w:hAnsi="Times New Roman" w:cs="Times New Roman"/>
                <w:b/>
                <w:i/>
                <w:sz w:val="24"/>
                <w:szCs w:val="24"/>
                <w:lang w:val="uk-UA"/>
              </w:rPr>
              <w:t>Додатку 3</w:t>
            </w:r>
            <w:r w:rsidRPr="00CB7325">
              <w:rPr>
                <w:rFonts w:ascii="Times New Roman" w:eastAsia="Times New Roman" w:hAnsi="Times New Roman" w:cs="Times New Roman"/>
                <w:sz w:val="24"/>
                <w:szCs w:val="24"/>
                <w:lang w:val="uk-UA"/>
              </w:rPr>
              <w:t xml:space="preserve"> до цієї тендерної документації.</w:t>
            </w:r>
          </w:p>
          <w:p w:rsidR="00AB7E02" w:rsidRPr="00CB7325" w:rsidRDefault="00AB7E02" w:rsidP="00AB7E02">
            <w:pPr>
              <w:pStyle w:val="11"/>
              <w:widowControl w:val="0"/>
              <w:spacing w:line="240" w:lineRule="auto"/>
              <w:ind w:right="113"/>
              <w:jc w:val="both"/>
              <w:rPr>
                <w:rFonts w:ascii="Times New Roman" w:hAnsi="Times New Roman" w:cs="Times New Roman"/>
                <w:sz w:val="24"/>
                <w:lang w:val="uk-UA"/>
              </w:rPr>
            </w:pPr>
            <w:r w:rsidRPr="00CB7325">
              <w:rPr>
                <w:rFonts w:ascii="Times New Roman" w:hAnsi="Times New Roman" w:cs="Times New Roman"/>
                <w:sz w:val="24"/>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Pr="00CB7325">
              <w:rPr>
                <w:rFonts w:ascii="Times New Roman" w:hAnsi="Times New Roman" w:cs="Times New Roman"/>
                <w:sz w:val="24"/>
                <w:lang w:val="uk-UA"/>
              </w:rPr>
              <w:lastRenderedPageBreak/>
              <w:t>документа.</w:t>
            </w:r>
          </w:p>
          <w:p w:rsidR="00AB7E02" w:rsidRPr="00CB7325" w:rsidRDefault="00AB7E02" w:rsidP="005A145B">
            <w:pPr>
              <w:pStyle w:val="11"/>
              <w:widowControl w:val="0"/>
              <w:spacing w:line="240" w:lineRule="auto"/>
              <w:ind w:right="113"/>
              <w:jc w:val="both"/>
              <w:rPr>
                <w:rFonts w:ascii="Times New Roman" w:hAnsi="Times New Roman" w:cs="Times New Roman"/>
                <w:sz w:val="24"/>
                <w:lang w:val="uk-UA"/>
              </w:rPr>
            </w:pPr>
            <w:r w:rsidRPr="00CB7325">
              <w:rPr>
                <w:rFonts w:ascii="Times New Roman" w:hAnsi="Times New Roman" w:cs="Times New Roman"/>
                <w:sz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w:t>
            </w:r>
            <w:r w:rsidR="00801CF1" w:rsidRPr="00CB7325">
              <w:rPr>
                <w:rFonts w:ascii="Times New Roman" w:hAnsi="Times New Roman" w:cs="Times New Roman"/>
                <w:sz w:val="24"/>
                <w:lang w:val="uk-UA"/>
              </w:rPr>
              <w:t>процедури закупівлі</w:t>
            </w:r>
            <w:r w:rsidRPr="00CB7325">
              <w:rPr>
                <w:rFonts w:ascii="Times New Roman" w:hAnsi="Times New Roman" w:cs="Times New Roman"/>
                <w:sz w:val="24"/>
                <w:lang w:val="uk-UA"/>
              </w:rPr>
              <w:t xml:space="preserve"> на базі проекту договору про закупівлю, що є </w:t>
            </w:r>
            <w:r w:rsidR="00CC715C" w:rsidRPr="00CB7325">
              <w:rPr>
                <w:rFonts w:ascii="Times New Roman" w:hAnsi="Times New Roman" w:cs="Times New Roman"/>
                <w:sz w:val="24"/>
                <w:lang w:val="uk-UA"/>
              </w:rPr>
              <w:t>Д</w:t>
            </w:r>
            <w:r w:rsidRPr="00CB7325">
              <w:rPr>
                <w:rFonts w:ascii="Times New Roman" w:hAnsi="Times New Roman" w:cs="Times New Roman"/>
                <w:sz w:val="24"/>
                <w:lang w:val="uk-UA"/>
              </w:rPr>
              <w:t>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57D11" w:rsidRPr="00CB7325" w:rsidRDefault="00057D11" w:rsidP="005A145B">
            <w:pPr>
              <w:pStyle w:val="11"/>
              <w:widowControl w:val="0"/>
              <w:spacing w:line="240" w:lineRule="auto"/>
              <w:ind w:right="113"/>
              <w:jc w:val="both"/>
              <w:rPr>
                <w:rFonts w:ascii="Times New Roman" w:hAnsi="Times New Roman" w:cs="Times New Roman"/>
                <w:sz w:val="24"/>
                <w:lang w:val="uk-UA"/>
              </w:rPr>
            </w:pPr>
          </w:p>
          <w:p w:rsidR="00AC597B" w:rsidRPr="00CB7325" w:rsidRDefault="00AC597B" w:rsidP="00AC597B">
            <w:pPr>
              <w:keepNext/>
              <w:keepLines/>
              <w:spacing w:after="0" w:line="259" w:lineRule="auto"/>
              <w:jc w:val="both"/>
              <w:rPr>
                <w:rFonts w:ascii="Times New Roman" w:eastAsia="Times New Roman" w:hAnsi="Times New Roman" w:cs="Times New Roman"/>
                <w:b/>
                <w:color w:val="000000"/>
                <w:sz w:val="24"/>
                <w:szCs w:val="24"/>
                <w:lang w:eastAsia="ru-RU"/>
              </w:rPr>
            </w:pPr>
            <w:r w:rsidRPr="00CB7325">
              <w:rPr>
                <w:rFonts w:ascii="Times New Roman" w:eastAsia="Times New Roman" w:hAnsi="Times New Roman" w:cs="Times New Roman"/>
                <w:b/>
                <w:color w:val="000000"/>
                <w:sz w:val="24"/>
                <w:szCs w:val="24"/>
                <w:lang w:eastAsia="ru-RU"/>
              </w:rPr>
              <w:t>Переможець процедури закупівлі під час укладення договору про закупівлю повинен надати:</w:t>
            </w:r>
          </w:p>
          <w:p w:rsidR="00AC597B" w:rsidRPr="00CB7325" w:rsidRDefault="00AC597B" w:rsidP="00AC597B">
            <w:pPr>
              <w:keepNext/>
              <w:keepLines/>
              <w:numPr>
                <w:ilvl w:val="0"/>
                <w:numId w:val="21"/>
              </w:numPr>
              <w:pBdr>
                <w:top w:val="nil"/>
                <w:left w:val="nil"/>
                <w:bottom w:val="nil"/>
                <w:right w:val="nil"/>
                <w:between w:val="nil"/>
              </w:pBdr>
              <w:spacing w:line="259" w:lineRule="auto"/>
              <w:rPr>
                <w:rFonts w:ascii="Times New Roman" w:eastAsia="Times New Roman" w:hAnsi="Times New Roman" w:cs="Times New Roman"/>
                <w:sz w:val="24"/>
                <w:szCs w:val="24"/>
              </w:rPr>
            </w:pPr>
            <w:r w:rsidRPr="00CB7325">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AC597B" w:rsidRPr="00CB7325" w:rsidRDefault="00AC597B" w:rsidP="00AC597B">
            <w:pPr>
              <w:keepNext/>
              <w:keepLines/>
              <w:pBdr>
                <w:top w:val="nil"/>
                <w:left w:val="nil"/>
                <w:bottom w:val="nil"/>
                <w:right w:val="nil"/>
                <w:between w:val="nil"/>
              </w:pBdr>
              <w:spacing w:line="259" w:lineRule="auto"/>
              <w:ind w:left="720"/>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  </w:t>
            </w:r>
            <w:r w:rsidRPr="001C6DA6">
              <w:rPr>
                <w:rFonts w:ascii="Times New Roman" w:eastAsia="Times New Roman" w:hAnsi="Times New Roman" w:cs="Times New Roman"/>
                <w:sz w:val="24"/>
                <w:szCs w:val="24"/>
              </w:rPr>
              <w:t>Для юридичних осіб: згідно вимог п.</w:t>
            </w:r>
            <w:r w:rsidR="002C5146" w:rsidRPr="001C6DA6">
              <w:rPr>
                <w:rFonts w:ascii="Times New Roman" w:eastAsia="Times New Roman" w:hAnsi="Times New Roman" w:cs="Times New Roman"/>
                <w:sz w:val="24"/>
                <w:szCs w:val="24"/>
              </w:rPr>
              <w:t>3</w:t>
            </w:r>
            <w:r w:rsidRPr="001C6DA6">
              <w:rPr>
                <w:rFonts w:ascii="Times New Roman" w:eastAsia="Times New Roman" w:hAnsi="Times New Roman" w:cs="Times New Roman"/>
                <w:sz w:val="24"/>
                <w:szCs w:val="24"/>
              </w:rPr>
              <w:t xml:space="preserve"> та п.</w:t>
            </w:r>
            <w:r w:rsidR="002C5146" w:rsidRPr="001C6DA6">
              <w:rPr>
                <w:rFonts w:ascii="Times New Roman" w:eastAsia="Times New Roman" w:hAnsi="Times New Roman" w:cs="Times New Roman"/>
                <w:sz w:val="24"/>
                <w:szCs w:val="24"/>
              </w:rPr>
              <w:t>5</w:t>
            </w:r>
            <w:r w:rsidRPr="001C6DA6">
              <w:rPr>
                <w:rFonts w:ascii="Times New Roman" w:eastAsia="Times New Roman" w:hAnsi="Times New Roman" w:cs="Times New Roman"/>
                <w:sz w:val="24"/>
                <w:szCs w:val="24"/>
              </w:rPr>
              <w:t xml:space="preserve"> розділу 3 Додатку 1 до тендерної документації.</w:t>
            </w:r>
          </w:p>
          <w:p w:rsidR="00AC597B" w:rsidRPr="00CB7325" w:rsidRDefault="00AC597B" w:rsidP="00AC597B">
            <w:pPr>
              <w:keepNext/>
              <w:keepLines/>
              <w:pBdr>
                <w:top w:val="nil"/>
                <w:left w:val="nil"/>
                <w:bottom w:val="nil"/>
                <w:right w:val="nil"/>
                <w:between w:val="nil"/>
              </w:pBdr>
              <w:spacing w:after="0" w:line="259" w:lineRule="auto"/>
              <w:ind w:left="720"/>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Для фізичних осіб та фізичних осіб-підприємців: згідно вимоги п.</w:t>
            </w:r>
            <w:r w:rsidR="002C5146" w:rsidRPr="00CB7325">
              <w:rPr>
                <w:rFonts w:ascii="Times New Roman" w:eastAsia="Times New Roman" w:hAnsi="Times New Roman" w:cs="Times New Roman"/>
                <w:color w:val="000000"/>
                <w:sz w:val="24"/>
                <w:szCs w:val="24"/>
                <w:lang w:eastAsia="ru-RU"/>
              </w:rPr>
              <w:t>6</w:t>
            </w:r>
            <w:r w:rsidRPr="00CB7325">
              <w:rPr>
                <w:rFonts w:ascii="Times New Roman" w:eastAsia="Times New Roman" w:hAnsi="Times New Roman" w:cs="Times New Roman"/>
                <w:color w:val="000000"/>
                <w:sz w:val="24"/>
                <w:szCs w:val="24"/>
                <w:lang w:eastAsia="ru-RU"/>
              </w:rPr>
              <w:t xml:space="preserve"> розділу 3 Додатку 1 до тендерної документації. </w:t>
            </w:r>
          </w:p>
          <w:p w:rsidR="00AC597B" w:rsidRPr="00CB7325" w:rsidRDefault="00AC597B" w:rsidP="00AC597B">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3856B0" w:rsidRPr="00CB7325" w:rsidRDefault="00AC597B" w:rsidP="00E652DA">
            <w:pPr>
              <w:keepNext/>
              <w:keepLines/>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lang w:eastAsia="ru-RU"/>
              </w:rPr>
            </w:pPr>
            <w:r w:rsidRPr="00CB7325">
              <w:rPr>
                <w:rFonts w:ascii="Times New Roman" w:eastAsia="Times New Roman" w:hAnsi="Times New Roman" w:cs="Times New Roman"/>
                <w:b/>
                <w:color w:val="000000"/>
                <w:sz w:val="24"/>
                <w:szCs w:val="24"/>
                <w:lang w:eastAsia="ru-RU"/>
              </w:rPr>
              <w:t>Вищезазначені документи мають бути надані переможцем шляхом завантаження на веб-порталі Уповноваженого органу («</w:t>
            </w:r>
            <w:proofErr w:type="spellStart"/>
            <w:r w:rsidRPr="00CB7325">
              <w:rPr>
                <w:rFonts w:ascii="Times New Roman" w:eastAsia="Times New Roman" w:hAnsi="Times New Roman" w:cs="Times New Roman"/>
                <w:b/>
                <w:color w:val="000000"/>
                <w:sz w:val="24"/>
                <w:szCs w:val="24"/>
                <w:lang w:eastAsia="ru-RU"/>
              </w:rPr>
              <w:t>Прозорро</w:t>
            </w:r>
            <w:proofErr w:type="spellEnd"/>
            <w:r w:rsidRPr="00CB7325">
              <w:rPr>
                <w:rFonts w:ascii="Times New Roman" w:eastAsia="Times New Roman" w:hAnsi="Times New Roman" w:cs="Times New Roman"/>
                <w:b/>
                <w:color w:val="000000"/>
                <w:sz w:val="24"/>
                <w:szCs w:val="24"/>
                <w:lang w:eastAsia="ru-RU"/>
              </w:rPr>
              <w:t>») по відповідній  закупівлі.</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4</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D02DCE" w:rsidRPr="00CB7325" w:rsidRDefault="00D02DCE">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Договір про закупівлю укладається відповідно до норм </w:t>
            </w:r>
            <w:hyperlink r:id="rId14" w:tgtFrame="_blank" w:history="1">
              <w:r w:rsidRPr="00CB7325">
                <w:rPr>
                  <w:rFonts w:ascii="Times New Roman" w:eastAsia="Times New Roman" w:hAnsi="Times New Roman" w:cs="Times New Roman"/>
                  <w:sz w:val="24"/>
                  <w:szCs w:val="24"/>
                </w:rPr>
                <w:t>Цивільного кодексу України</w:t>
              </w:r>
            </w:hyperlink>
            <w:r w:rsidRPr="00CB7325">
              <w:rPr>
                <w:rFonts w:ascii="Times New Roman" w:eastAsia="Times New Roman" w:hAnsi="Times New Roman" w:cs="Times New Roman"/>
                <w:sz w:val="24"/>
                <w:szCs w:val="24"/>
              </w:rPr>
              <w:t> та</w:t>
            </w:r>
            <w:r w:rsidR="005A145B" w:rsidRPr="00CB7325">
              <w:rPr>
                <w:rFonts w:ascii="Times New Roman" w:eastAsia="Times New Roman" w:hAnsi="Times New Roman" w:cs="Times New Roman"/>
                <w:sz w:val="24"/>
                <w:szCs w:val="24"/>
              </w:rPr>
              <w:t xml:space="preserve"> </w:t>
            </w:r>
            <w:hyperlink r:id="rId15" w:tgtFrame="_blank" w:history="1">
              <w:r w:rsidRPr="00CB7325">
                <w:rPr>
                  <w:rFonts w:ascii="Times New Roman" w:eastAsia="Times New Roman" w:hAnsi="Times New Roman" w:cs="Times New Roman"/>
                  <w:sz w:val="24"/>
                  <w:szCs w:val="24"/>
                </w:rPr>
                <w:t>Господарського кодексу України</w:t>
              </w:r>
            </w:hyperlink>
            <w:r w:rsidRPr="00CB7325">
              <w:rPr>
                <w:rFonts w:ascii="Times New Roman" w:eastAsia="Times New Roman" w:hAnsi="Times New Roman" w:cs="Times New Roman"/>
                <w:sz w:val="24"/>
                <w:szCs w:val="24"/>
              </w:rPr>
              <w:t> з урахуванням особливостей, визначених Законом.</w:t>
            </w:r>
          </w:p>
          <w:p w:rsidR="001C4125" w:rsidRPr="00CB7325" w:rsidRDefault="001C4125">
            <w:pPr>
              <w:spacing w:after="0" w:line="240" w:lineRule="auto"/>
              <w:jc w:val="both"/>
              <w:textAlignment w:val="baseline"/>
              <w:rPr>
                <w:rFonts w:ascii="Times New Roman" w:eastAsia="Times New Roman" w:hAnsi="Times New Roman" w:cs="Times New Roman"/>
                <w:sz w:val="24"/>
                <w:szCs w:val="24"/>
              </w:rPr>
            </w:pPr>
          </w:p>
          <w:p w:rsidR="001C4125" w:rsidRPr="00CB7325" w:rsidRDefault="001C4125" w:rsidP="001C4125">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w:t>
            </w:r>
            <w:r w:rsidRPr="00CB7325">
              <w:rPr>
                <w:rFonts w:ascii="Times New Roman" w:eastAsia="Times New Roman" w:hAnsi="Times New Roman" w:cs="Times New Roman"/>
                <w:b/>
                <w:bCs/>
                <w:sz w:val="24"/>
                <w:szCs w:val="24"/>
              </w:rPr>
              <w:t>у тому числі за результатами електронного аукціону,</w:t>
            </w:r>
            <w:r w:rsidRPr="00CB7325">
              <w:rPr>
                <w:rFonts w:ascii="Times New Roman" w:eastAsia="Times New Roman" w:hAnsi="Times New Roman" w:cs="Times New Roman"/>
                <w:sz w:val="24"/>
                <w:szCs w:val="24"/>
              </w:rPr>
              <w:t> крім випадків:</w:t>
            </w:r>
          </w:p>
          <w:p w:rsidR="001C4125" w:rsidRPr="00CB7325" w:rsidRDefault="001C4125" w:rsidP="001C4125">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визначення грошового еквівалента зобов’язання в іноземній валюті;</w:t>
            </w:r>
          </w:p>
          <w:p w:rsidR="001C4125" w:rsidRPr="00CB7325" w:rsidRDefault="001C4125" w:rsidP="001C4125">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432C7" w:rsidRPr="00CB7325" w:rsidRDefault="001C4125" w:rsidP="001C4125">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84B12" w:rsidRPr="00CB7325" w:rsidRDefault="00D12502" w:rsidP="00D12502">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У разі необхідності перерахунку ціни тендерної пропозиції переможець має надати такий перерахунок </w:t>
            </w:r>
            <w:r w:rsidRPr="00CB7325">
              <w:rPr>
                <w:rFonts w:ascii="Times New Roman" w:eastAsia="Times New Roman" w:hAnsi="Times New Roman"/>
                <w:sz w:val="24"/>
                <w:szCs w:val="24"/>
                <w:lang w:eastAsia="ru-RU"/>
              </w:rPr>
              <w:lastRenderedPageBreak/>
              <w:t>замовнику під час укладання договору про закупівлю.</w:t>
            </w:r>
          </w:p>
          <w:p w:rsidR="00C47AEC" w:rsidRPr="00CB7325" w:rsidRDefault="00C47AEC" w:rsidP="00C47AEC">
            <w:pPr>
              <w:widowControl w:val="0"/>
              <w:spacing w:before="120" w:after="240" w:line="240" w:lineRule="auto"/>
              <w:jc w:val="both"/>
              <w:rPr>
                <w:rFonts w:ascii="Times New Roman" w:hAnsi="Times New Roman" w:cs="Times New Roman"/>
                <w:sz w:val="24"/>
                <w:szCs w:val="24"/>
              </w:rPr>
            </w:pPr>
            <w:bookmarkStart w:id="6" w:name="n577"/>
            <w:bookmarkEnd w:id="6"/>
            <w:r w:rsidRPr="00CB7325">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7AEC" w:rsidRPr="00CB7325" w:rsidRDefault="00C47AEC" w:rsidP="00C47AEC">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C47AEC" w:rsidRPr="00CB7325" w:rsidRDefault="00C47AEC" w:rsidP="00C47AEC">
            <w:pPr>
              <w:widowControl w:val="0"/>
              <w:spacing w:before="120" w:after="240" w:line="240" w:lineRule="auto"/>
              <w:ind w:firstLine="566"/>
              <w:jc w:val="both"/>
              <w:rPr>
                <w:rFonts w:ascii="Times New Roman" w:hAnsi="Times New Roman" w:cs="Times New Roman"/>
                <w:b/>
                <w:bCs/>
                <w:sz w:val="24"/>
                <w:szCs w:val="24"/>
              </w:rPr>
            </w:pPr>
            <w:r w:rsidRPr="00CB7325">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7AEC" w:rsidRPr="00CB7325" w:rsidRDefault="00C47AEC" w:rsidP="00C47AEC">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47AEC" w:rsidRPr="00CB7325" w:rsidRDefault="00C47AEC" w:rsidP="00C47AEC">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4) продовження строку дії договору про закупівлю та</w:t>
            </w:r>
            <w:r w:rsidR="00D12502" w:rsidRPr="00CB7325">
              <w:rPr>
                <w:rFonts w:ascii="Times New Roman" w:hAnsi="Times New Roman" w:cs="Times New Roman"/>
                <w:sz w:val="24"/>
                <w:szCs w:val="24"/>
                <w:lang w:eastAsia="en-US"/>
              </w:rPr>
              <w:t>/або</w:t>
            </w:r>
            <w:r w:rsidRPr="00CB7325">
              <w:rPr>
                <w:rFonts w:ascii="Times New Roman" w:hAnsi="Times New Roman" w:cs="Times New Roman"/>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7AEC" w:rsidRPr="00CB7325" w:rsidRDefault="00C47AEC" w:rsidP="00C47AEC">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47AEC" w:rsidRPr="00CB7325" w:rsidRDefault="00C47AEC" w:rsidP="00C47AEC">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6) зміни ціни в договорі про закупівлю у зв’язку</w:t>
            </w:r>
            <w:r w:rsidR="00EF0527" w:rsidRPr="00CB7325">
              <w:rPr>
                <w:rFonts w:ascii="Times New Roman" w:hAnsi="Times New Roman" w:cs="Times New Roman"/>
                <w:sz w:val="24"/>
                <w:szCs w:val="24"/>
                <w:lang w:eastAsia="en-US"/>
              </w:rPr>
              <w:t xml:space="preserve"> з</w:t>
            </w:r>
            <w:r w:rsidRPr="00CB7325">
              <w:rPr>
                <w:rFonts w:ascii="Times New Roman" w:hAnsi="Times New Roman" w:cs="Times New Roman"/>
                <w:sz w:val="24"/>
                <w:szCs w:val="24"/>
                <w:lang w:eastAsia="en-US"/>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EF0527" w:rsidRPr="00CB7325">
              <w:rPr>
                <w:rFonts w:ascii="Times New Roman" w:hAnsi="Times New Roman" w:cs="Times New Roman"/>
                <w:sz w:val="24"/>
                <w:szCs w:val="24"/>
                <w:lang w:eastAsia="en-US"/>
              </w:rPr>
              <w:t>із</w:t>
            </w:r>
            <w:r w:rsidRPr="00CB7325">
              <w:rPr>
                <w:rFonts w:ascii="Times New Roman" w:hAnsi="Times New Roman" w:cs="Times New Roman"/>
                <w:sz w:val="24"/>
                <w:szCs w:val="24"/>
                <w:lang w:eastAsia="en-US"/>
              </w:rPr>
              <w:t xml:space="preserve"> зміною системи оподаткування пропорційно до зміни податкового навантаження внаслідок зміни системи оподаткування;</w:t>
            </w:r>
          </w:p>
          <w:p w:rsidR="00C47AEC" w:rsidRPr="00CB7325" w:rsidRDefault="00C47AEC" w:rsidP="00C47AEC">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7325">
              <w:rPr>
                <w:rFonts w:ascii="Times New Roman" w:hAnsi="Times New Roman" w:cs="Times New Roman"/>
                <w:sz w:val="24"/>
                <w:szCs w:val="24"/>
                <w:lang w:eastAsia="en-US"/>
              </w:rPr>
              <w:t>Platts</w:t>
            </w:r>
            <w:proofErr w:type="spellEnd"/>
            <w:r w:rsidRPr="00CB7325">
              <w:rPr>
                <w:rFonts w:ascii="Times New Roman" w:hAnsi="Times New Roman" w:cs="Times New Roman"/>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CB7325">
              <w:rPr>
                <w:rFonts w:ascii="Times New Roman" w:hAnsi="Times New Roman" w:cs="Times New Roman"/>
                <w:sz w:val="24"/>
                <w:szCs w:val="24"/>
                <w:lang w:eastAsia="en-US"/>
              </w:rPr>
              <w:lastRenderedPageBreak/>
              <w:t>закупівлю порядку зміни ціни;</w:t>
            </w:r>
          </w:p>
          <w:p w:rsidR="00C47AEC" w:rsidRPr="00CB7325" w:rsidRDefault="00C47AEC" w:rsidP="00AE2E8E">
            <w:pPr>
              <w:widowControl w:val="0"/>
              <w:spacing w:before="120" w:after="240" w:line="240" w:lineRule="auto"/>
              <w:ind w:firstLine="566"/>
              <w:rPr>
                <w:rFonts w:ascii="Times New Roman" w:hAnsi="Times New Roman" w:cs="Times New Roman"/>
                <w:sz w:val="24"/>
                <w:szCs w:val="24"/>
              </w:rPr>
            </w:pPr>
            <w:r w:rsidRPr="00CB7325">
              <w:rPr>
                <w:rFonts w:ascii="Times New Roman" w:hAnsi="Times New Roman" w:cs="Times New Roman"/>
                <w:sz w:val="24"/>
                <w:szCs w:val="24"/>
                <w:lang w:eastAsia="en-US"/>
              </w:rPr>
              <w:t>8) зміни умов у зв’язку із застос</w:t>
            </w:r>
            <w:r w:rsidR="00AE2E8E" w:rsidRPr="00CB7325">
              <w:rPr>
                <w:rFonts w:ascii="Times New Roman" w:hAnsi="Times New Roman" w:cs="Times New Roman"/>
                <w:sz w:val="24"/>
                <w:szCs w:val="24"/>
                <w:lang w:eastAsia="en-US"/>
              </w:rPr>
              <w:t xml:space="preserve">уванням положень частини шостої </w:t>
            </w:r>
            <w:r w:rsidRPr="00CB7325">
              <w:rPr>
                <w:rFonts w:ascii="Times New Roman" w:hAnsi="Times New Roman" w:cs="Times New Roman"/>
                <w:sz w:val="24"/>
                <w:szCs w:val="24"/>
                <w:lang w:eastAsia="en-US"/>
              </w:rPr>
              <w:t>статті 41 Закону.</w:t>
            </w:r>
          </w:p>
          <w:p w:rsidR="005A145B" w:rsidRPr="00CB7325" w:rsidRDefault="00C47AEC" w:rsidP="001956E0">
            <w:pPr>
              <w:autoSpaceDE w:val="0"/>
              <w:autoSpaceDN w:val="0"/>
              <w:spacing w:line="240" w:lineRule="auto"/>
              <w:jc w:val="both"/>
              <w:rPr>
                <w:rFonts w:ascii="Times New Roman" w:eastAsia="Times New Roman" w:hAnsi="Times New Roman" w:cs="Times New Roman"/>
                <w:sz w:val="24"/>
                <w:szCs w:val="24"/>
              </w:rPr>
            </w:pPr>
            <w:r w:rsidRPr="00CB7325">
              <w:rPr>
                <w:rFonts w:ascii="Times New Roman" w:hAnsi="Times New Roman" w:cs="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1956E0" w:rsidRPr="00CB7325">
              <w:rPr>
                <w:rFonts w:ascii="Times New Roman" w:hAnsi="Times New Roman" w:cs="Times New Roman"/>
                <w:sz w:val="24"/>
                <w:szCs w:val="24"/>
                <w:shd w:val="solid" w:color="FFFFFF" w:fill="FFFFFF"/>
                <w:lang w:eastAsia="en-US"/>
              </w:rPr>
              <w:t>,</w:t>
            </w:r>
            <w:r w:rsidR="001956E0" w:rsidRPr="00CB7325">
              <w:rPr>
                <w:color w:val="333333"/>
                <w:shd w:val="clear" w:color="auto" w:fill="FFFFFF"/>
              </w:rPr>
              <w:t xml:space="preserve"> </w:t>
            </w:r>
            <w:r w:rsidR="001956E0" w:rsidRPr="00CB7325">
              <w:rPr>
                <w:rFonts w:ascii="Times New Roman" w:hAnsi="Times New Roman" w:cs="Times New Roman"/>
                <w:sz w:val="24"/>
                <w:szCs w:val="24"/>
                <w:shd w:val="solid" w:color="FFFFFF" w:fill="FFFFFF"/>
                <w:lang w:eastAsia="en-US"/>
              </w:rPr>
              <w:t>з урахуванням Особливостей.</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5</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73" w:type="dxa"/>
          </w:tcPr>
          <w:p w:rsidR="005A145B" w:rsidRPr="00CB7325" w:rsidRDefault="004574ED" w:rsidP="00D8516F">
            <w:pPr>
              <w:pStyle w:val="11"/>
              <w:widowControl w:val="0"/>
              <w:spacing w:line="240" w:lineRule="auto"/>
              <w:ind w:right="113"/>
              <w:jc w:val="both"/>
              <w:rPr>
                <w:rFonts w:ascii="Times New Roman" w:eastAsia="Times New Roman" w:hAnsi="Times New Roman" w:cs="Times New Roman"/>
                <w:strike/>
                <w:sz w:val="24"/>
                <w:szCs w:val="24"/>
                <w:lang w:val="uk-UA"/>
              </w:rPr>
            </w:pPr>
            <w:r w:rsidRPr="00CB7325">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r w:rsidR="007823B6" w:rsidRPr="00CB7325">
              <w:rPr>
                <w:rFonts w:ascii="Times New Roman" w:eastAsia="Times New Roman" w:hAnsi="Times New Roman" w:cs="Times New Roman"/>
                <w:sz w:val="24"/>
                <w:szCs w:val="24"/>
                <w:lang w:val="uk-UA"/>
              </w:rPr>
              <w:t>підпунктом 3 пункту 4</w:t>
            </w:r>
            <w:r w:rsidR="00D8516F" w:rsidRPr="00CB7325">
              <w:rPr>
                <w:rFonts w:ascii="Times New Roman" w:eastAsia="Times New Roman" w:hAnsi="Times New Roman" w:cs="Times New Roman"/>
                <w:sz w:val="24"/>
                <w:szCs w:val="24"/>
                <w:lang w:val="uk-UA"/>
              </w:rPr>
              <w:t>4</w:t>
            </w:r>
            <w:r w:rsidR="007823B6" w:rsidRPr="00CB7325">
              <w:rPr>
                <w:rFonts w:ascii="Times New Roman" w:eastAsia="Times New Roman" w:hAnsi="Times New Roman" w:cs="Times New Roman"/>
                <w:sz w:val="24"/>
                <w:szCs w:val="24"/>
                <w:lang w:val="uk-UA"/>
              </w:rPr>
              <w:t xml:space="preserve"> О</w:t>
            </w:r>
            <w:r w:rsidRPr="00CB7325">
              <w:rPr>
                <w:rFonts w:ascii="Times New Roman" w:eastAsia="Times New Roman" w:hAnsi="Times New Roman" w:cs="Times New Roman"/>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r w:rsidR="00D12502" w:rsidRPr="00CB7325">
              <w:rPr>
                <w:rFonts w:ascii="Times New Roman" w:eastAsia="Times New Roman" w:hAnsi="Times New Roman" w:cs="Times New Roman"/>
                <w:sz w:val="24"/>
                <w:szCs w:val="24"/>
                <w:lang w:val="uk-UA"/>
              </w:rPr>
              <w:t xml:space="preserve"> та пунктом 4</w:t>
            </w:r>
            <w:r w:rsidR="001956E0" w:rsidRPr="00CB7325">
              <w:rPr>
                <w:rFonts w:ascii="Times New Roman" w:eastAsia="Times New Roman" w:hAnsi="Times New Roman" w:cs="Times New Roman"/>
                <w:sz w:val="24"/>
                <w:szCs w:val="24"/>
                <w:lang w:val="uk-UA"/>
              </w:rPr>
              <w:t>9</w:t>
            </w:r>
            <w:r w:rsidR="00D12502" w:rsidRPr="00CB7325">
              <w:rPr>
                <w:rFonts w:ascii="Times New Roman" w:eastAsia="Times New Roman" w:hAnsi="Times New Roman" w:cs="Times New Roman"/>
                <w:sz w:val="24"/>
                <w:szCs w:val="24"/>
                <w:lang w:val="uk-UA"/>
              </w:rPr>
              <w:t xml:space="preserve"> Особливостей. </w:t>
            </w:r>
          </w:p>
        </w:tc>
      </w:tr>
      <w:tr w:rsidR="00D02DCE" w:rsidRPr="00CB7325" w:rsidTr="00F611D5">
        <w:tblPrEx>
          <w:tblLook w:val="04A0" w:firstRow="1" w:lastRow="0" w:firstColumn="1" w:lastColumn="0" w:noHBand="0" w:noVBand="1"/>
        </w:tblPrEx>
        <w:trPr>
          <w:trHeight w:val="520"/>
          <w:jc w:val="center"/>
        </w:trPr>
        <w:tc>
          <w:tcPr>
            <w:tcW w:w="576" w:type="dxa"/>
          </w:tcPr>
          <w:p w:rsidR="00D02DCE" w:rsidRPr="00CB7325" w:rsidRDefault="00D02DCE">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6</w:t>
            </w:r>
          </w:p>
        </w:tc>
        <w:tc>
          <w:tcPr>
            <w:tcW w:w="3147" w:type="dxa"/>
          </w:tcPr>
          <w:p w:rsidR="00D02DCE" w:rsidRPr="00CB7325" w:rsidRDefault="00D02DCE">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73" w:type="dxa"/>
          </w:tcPr>
          <w:p w:rsidR="00D02DCE" w:rsidRPr="00CB7325" w:rsidRDefault="00D02DCE" w:rsidP="00665AC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A2777B" w:rsidRPr="00CB7325" w:rsidRDefault="00A2777B">
      <w:pPr>
        <w:pStyle w:val="11"/>
        <w:widowControl w:val="0"/>
        <w:spacing w:line="240" w:lineRule="auto"/>
        <w:ind w:firstLine="567"/>
        <w:jc w:val="center"/>
        <w:rPr>
          <w:lang w:val="uk-UA"/>
        </w:rPr>
      </w:pPr>
    </w:p>
    <w:p w:rsidR="00A2777B" w:rsidRDefault="00A2777B">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835F0F" w:rsidRDefault="00835F0F">
      <w:pPr>
        <w:spacing w:after="0" w:line="240" w:lineRule="auto"/>
      </w:pPr>
    </w:p>
    <w:p w:rsidR="00395277" w:rsidRDefault="00395277">
      <w:pPr>
        <w:spacing w:after="0" w:line="240" w:lineRule="auto"/>
      </w:pPr>
    </w:p>
    <w:p w:rsidR="00395277" w:rsidRDefault="00395277">
      <w:pPr>
        <w:spacing w:after="0" w:line="240" w:lineRule="auto"/>
      </w:pPr>
    </w:p>
    <w:p w:rsidR="00395277" w:rsidRDefault="00395277">
      <w:pPr>
        <w:spacing w:after="0" w:line="240" w:lineRule="auto"/>
      </w:pPr>
    </w:p>
    <w:p w:rsidR="00395277" w:rsidRDefault="00395277">
      <w:pPr>
        <w:spacing w:after="0" w:line="240" w:lineRule="auto"/>
      </w:pPr>
    </w:p>
    <w:p w:rsidR="00395277" w:rsidRDefault="00395277">
      <w:pPr>
        <w:spacing w:after="0" w:line="240" w:lineRule="auto"/>
      </w:pPr>
    </w:p>
    <w:p w:rsidR="00395277" w:rsidRDefault="00395277">
      <w:pPr>
        <w:spacing w:after="0" w:line="240" w:lineRule="auto"/>
      </w:pPr>
    </w:p>
    <w:p w:rsidR="00395277" w:rsidRDefault="00395277">
      <w:pPr>
        <w:spacing w:after="0" w:line="240" w:lineRule="auto"/>
      </w:pPr>
    </w:p>
    <w:p w:rsidR="00395277" w:rsidRDefault="00395277">
      <w:pPr>
        <w:spacing w:after="0" w:line="240" w:lineRule="auto"/>
      </w:pPr>
    </w:p>
    <w:p w:rsidR="00395277" w:rsidRDefault="00395277">
      <w:pPr>
        <w:spacing w:after="0" w:line="240" w:lineRule="auto"/>
      </w:pPr>
    </w:p>
    <w:p w:rsidR="00395277" w:rsidRPr="00395277" w:rsidRDefault="00395277" w:rsidP="00395277">
      <w:pPr>
        <w:spacing w:after="0" w:line="240" w:lineRule="auto"/>
        <w:ind w:left="4956" w:firstLine="708"/>
        <w:jc w:val="both"/>
        <w:rPr>
          <w:rFonts w:ascii="Times New Roman" w:eastAsia="Times New Roman" w:hAnsi="Times New Roman" w:cs="Times New Roman"/>
          <w:b/>
          <w:sz w:val="24"/>
          <w:szCs w:val="24"/>
        </w:rPr>
      </w:pPr>
      <w:r w:rsidRPr="00395277">
        <w:rPr>
          <w:rFonts w:ascii="Times New Roman" w:eastAsia="Times New Roman" w:hAnsi="Times New Roman" w:cs="Times New Roman"/>
          <w:b/>
          <w:sz w:val="24"/>
          <w:szCs w:val="24"/>
        </w:rPr>
        <w:lastRenderedPageBreak/>
        <w:t>ДОДАТОК 1</w:t>
      </w:r>
    </w:p>
    <w:p w:rsidR="00395277" w:rsidRPr="00395277" w:rsidRDefault="00395277" w:rsidP="00395277">
      <w:pPr>
        <w:spacing w:after="0" w:line="240" w:lineRule="auto"/>
        <w:ind w:left="5664"/>
        <w:jc w:val="both"/>
        <w:rPr>
          <w:rFonts w:ascii="Times New Roman" w:eastAsia="Times New Roman" w:hAnsi="Times New Roman" w:cs="Times New Roman"/>
          <w:b/>
          <w:sz w:val="24"/>
          <w:szCs w:val="24"/>
        </w:rPr>
      </w:pPr>
      <w:r w:rsidRPr="00395277">
        <w:rPr>
          <w:rFonts w:ascii="Times New Roman" w:eastAsia="Times New Roman" w:hAnsi="Times New Roman" w:cs="Times New Roman"/>
          <w:sz w:val="24"/>
          <w:szCs w:val="24"/>
        </w:rPr>
        <w:t xml:space="preserve">до тендерної документації на закупівлю товарів  – ДК 021:2015: </w:t>
      </w:r>
      <w:r w:rsidRPr="00395277">
        <w:rPr>
          <w:rFonts w:ascii="Times New Roman" w:eastAsia="Times New Roman" w:hAnsi="Times New Roman" w:cs="Times New Roman"/>
          <w:b/>
          <w:sz w:val="24"/>
          <w:szCs w:val="24"/>
          <w:bdr w:val="none" w:sz="0" w:space="0" w:color="auto" w:frame="1"/>
        </w:rPr>
        <w:t xml:space="preserve">43260000-3 Механічні лопати, екскаватори та ковшові навантажувачі, гірнича техніка </w:t>
      </w:r>
      <w:r w:rsidRPr="00395277">
        <w:rPr>
          <w:rFonts w:ascii="Times New Roman" w:eastAsia="Times New Roman" w:hAnsi="Times New Roman" w:cs="Times New Roman"/>
          <w:bCs/>
          <w:sz w:val="24"/>
          <w:szCs w:val="24"/>
        </w:rPr>
        <w:t>(</w:t>
      </w:r>
      <w:r w:rsidRPr="00395277">
        <w:rPr>
          <w:rFonts w:ascii="Times New Roman" w:eastAsia="Times New Roman" w:hAnsi="Times New Roman" w:cs="Times New Roman"/>
          <w:bCs/>
          <w:sz w:val="24"/>
          <w:szCs w:val="24"/>
          <w:bdr w:val="none" w:sz="0" w:space="0" w:color="auto" w:frame="1"/>
        </w:rPr>
        <w:t>Екскаватор-навантажувач</w:t>
      </w:r>
      <w:r w:rsidRPr="00395277">
        <w:rPr>
          <w:rFonts w:ascii="Times New Roman" w:eastAsia="Times New Roman" w:hAnsi="Times New Roman" w:cs="Times New Roman"/>
          <w:bCs/>
          <w:sz w:val="24"/>
          <w:szCs w:val="24"/>
        </w:rPr>
        <w:t>)</w:t>
      </w:r>
    </w:p>
    <w:p w:rsidR="00395277" w:rsidRPr="00395277" w:rsidRDefault="00395277" w:rsidP="00395277">
      <w:pPr>
        <w:spacing w:after="0" w:line="240" w:lineRule="auto"/>
        <w:ind w:left="5664"/>
        <w:jc w:val="both"/>
        <w:rPr>
          <w:rFonts w:ascii="Times New Roman" w:eastAsia="Times New Roman" w:hAnsi="Times New Roman" w:cs="Times New Roman"/>
          <w:i/>
          <w:bdr w:val="none" w:sz="0" w:space="0" w:color="auto" w:frame="1"/>
        </w:rPr>
      </w:pPr>
    </w:p>
    <w:p w:rsidR="00395277" w:rsidRPr="00395277" w:rsidRDefault="00395277" w:rsidP="00395277">
      <w:pPr>
        <w:spacing w:after="0" w:line="240" w:lineRule="auto"/>
        <w:ind w:firstLine="284"/>
        <w:jc w:val="center"/>
        <w:rPr>
          <w:rFonts w:ascii="Times New Roman" w:eastAsia="Times New Roman" w:hAnsi="Times New Roman" w:cs="Times New Roman"/>
          <w:b/>
          <w:i/>
          <w:sz w:val="28"/>
          <w:szCs w:val="28"/>
        </w:rPr>
      </w:pPr>
      <w:r w:rsidRPr="00395277">
        <w:rPr>
          <w:rFonts w:ascii="Times New Roman" w:eastAsia="Times New Roman" w:hAnsi="Times New Roman" w:cs="Times New Roman"/>
          <w:b/>
          <w:i/>
          <w:sz w:val="28"/>
          <w:szCs w:val="28"/>
        </w:rPr>
        <w:t>1. Кваліфікаційні критерії та перелік документів, що підтверджують інформацію учасників про відповідність їх таким критеріям</w:t>
      </w:r>
    </w:p>
    <w:p w:rsidR="00395277" w:rsidRPr="00395277" w:rsidRDefault="00395277" w:rsidP="00395277">
      <w:pPr>
        <w:widowControl w:val="0"/>
        <w:numPr>
          <w:ilvl w:val="1"/>
          <w:numId w:val="33"/>
        </w:numPr>
        <w:tabs>
          <w:tab w:val="left" w:pos="1080"/>
        </w:tabs>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Документи для підтвердження відповідності пропозиції учасника кваліфікаційним критеріям, закріплених ч. 2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371"/>
      </w:tblGrid>
      <w:tr w:rsidR="00395277" w:rsidRPr="00395277" w:rsidTr="001A04DD">
        <w:tc>
          <w:tcPr>
            <w:tcW w:w="560" w:type="dxa"/>
          </w:tcPr>
          <w:p w:rsidR="00395277" w:rsidRPr="00395277" w:rsidRDefault="00395277" w:rsidP="00395277">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 п/п</w:t>
            </w:r>
          </w:p>
        </w:tc>
        <w:tc>
          <w:tcPr>
            <w:tcW w:w="3774" w:type="dxa"/>
          </w:tcPr>
          <w:p w:rsidR="00395277" w:rsidRPr="00395277" w:rsidRDefault="00395277" w:rsidP="00395277">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Кваліфікаційні критерії</w:t>
            </w:r>
          </w:p>
          <w:p w:rsidR="00395277" w:rsidRPr="00395277" w:rsidRDefault="00395277" w:rsidP="00395277">
            <w:pPr>
              <w:widowControl w:val="0"/>
              <w:tabs>
                <w:tab w:val="left" w:pos="1080"/>
              </w:tabs>
              <w:spacing w:after="0" w:line="240" w:lineRule="auto"/>
              <w:jc w:val="center"/>
              <w:rPr>
                <w:rFonts w:ascii="Times New Roman" w:eastAsia="Times New Roman" w:hAnsi="Times New Roman" w:cs="Times New Roman"/>
                <w:b/>
                <w:bCs/>
                <w:sz w:val="24"/>
                <w:szCs w:val="24"/>
              </w:rPr>
            </w:pPr>
          </w:p>
        </w:tc>
        <w:tc>
          <w:tcPr>
            <w:tcW w:w="5371" w:type="dxa"/>
          </w:tcPr>
          <w:p w:rsidR="00395277" w:rsidRPr="00395277" w:rsidRDefault="00395277" w:rsidP="00395277">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Документи,  які підтверджують відповідність Учасника кваліфікаційним критеріям</w:t>
            </w:r>
          </w:p>
        </w:tc>
      </w:tr>
      <w:tr w:rsidR="00395277" w:rsidRPr="00395277" w:rsidTr="001A04DD">
        <w:tc>
          <w:tcPr>
            <w:tcW w:w="560" w:type="dxa"/>
          </w:tcPr>
          <w:p w:rsidR="00395277" w:rsidRPr="00395277" w:rsidRDefault="00395277" w:rsidP="00395277">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 xml:space="preserve">1. </w:t>
            </w:r>
          </w:p>
        </w:tc>
        <w:tc>
          <w:tcPr>
            <w:tcW w:w="3774" w:type="dxa"/>
          </w:tcPr>
          <w:p w:rsidR="00395277" w:rsidRPr="00395277" w:rsidRDefault="00395277" w:rsidP="00395277">
            <w:pPr>
              <w:spacing w:after="0" w:line="240" w:lineRule="auto"/>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Наявність фінансової спроможності</w:t>
            </w:r>
          </w:p>
          <w:p w:rsidR="00395277" w:rsidRPr="00395277" w:rsidRDefault="00395277" w:rsidP="00395277">
            <w:pPr>
              <w:widowControl w:val="0"/>
              <w:tabs>
                <w:tab w:val="left" w:pos="1080"/>
              </w:tabs>
              <w:spacing w:after="0" w:line="240" w:lineRule="auto"/>
              <w:rPr>
                <w:rFonts w:ascii="Times New Roman" w:eastAsia="Times New Roman" w:hAnsi="Times New Roman" w:cs="Times New Roman"/>
                <w:sz w:val="24"/>
                <w:szCs w:val="24"/>
              </w:rPr>
            </w:pPr>
            <w:r w:rsidRPr="00395277">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395277">
              <w:rPr>
                <w:rFonts w:ascii="Times New Roman" w:eastAsia="Times New Roman" w:hAnsi="Times New Roman" w:cs="Times New Roman"/>
                <w:i/>
                <w:color w:val="000000"/>
                <w:sz w:val="24"/>
                <w:szCs w:val="24"/>
              </w:rPr>
              <w:t>пропорційно</w:t>
            </w:r>
            <w:proofErr w:type="spellEnd"/>
            <w:r w:rsidRPr="00395277">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sidRPr="00395277">
              <w:rPr>
                <w:rFonts w:ascii="Times New Roman" w:eastAsia="Times New Roman" w:hAnsi="Times New Roman" w:cs="Times New Roman"/>
                <w:i/>
                <w:color w:val="000000"/>
                <w:sz w:val="24"/>
                <w:szCs w:val="24"/>
              </w:rPr>
              <w:t>закупівель</w:t>
            </w:r>
            <w:proofErr w:type="spellEnd"/>
            <w:r w:rsidRPr="00395277">
              <w:rPr>
                <w:rFonts w:ascii="Times New Roman" w:eastAsia="Times New Roman" w:hAnsi="Times New Roman" w:cs="Times New Roman"/>
                <w:i/>
                <w:color w:val="000000"/>
                <w:sz w:val="24"/>
                <w:szCs w:val="24"/>
              </w:rPr>
              <w:t xml:space="preserve"> на частини).</w:t>
            </w:r>
          </w:p>
        </w:tc>
        <w:tc>
          <w:tcPr>
            <w:tcW w:w="5371" w:type="dxa"/>
          </w:tcPr>
          <w:p w:rsidR="00395277" w:rsidRPr="000B26C8" w:rsidRDefault="00395277" w:rsidP="00395277">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395277">
              <w:rPr>
                <w:rFonts w:ascii="Times New Roman" w:eastAsia="Times New Roman" w:hAnsi="Times New Roman" w:cs="Times New Roman"/>
                <w:color w:val="000000"/>
                <w:sz w:val="24"/>
                <w:szCs w:val="24"/>
              </w:rPr>
              <w:t xml:space="preserve">1. Учасник повинен </w:t>
            </w:r>
            <w:r w:rsidRPr="000B26C8">
              <w:rPr>
                <w:rFonts w:ascii="Times New Roman" w:eastAsia="Times New Roman" w:hAnsi="Times New Roman" w:cs="Times New Roman"/>
                <w:color w:val="000000"/>
                <w:sz w:val="24"/>
                <w:szCs w:val="24"/>
              </w:rPr>
              <w:t xml:space="preserve">підтвердити обсяг річного доходу (виручки) за 2023 </w:t>
            </w:r>
            <w:r w:rsidRPr="000B26C8">
              <w:rPr>
                <w:rFonts w:ascii="Times New Roman" w:eastAsia="Times New Roman" w:hAnsi="Times New Roman" w:cs="Times New Roman"/>
                <w:sz w:val="24"/>
                <w:szCs w:val="24"/>
              </w:rPr>
              <w:t>рік</w:t>
            </w:r>
            <w:r w:rsidRPr="000B26C8">
              <w:rPr>
                <w:rFonts w:ascii="Times New Roman" w:eastAsia="Times New Roman" w:hAnsi="Times New Roman" w:cs="Times New Roman"/>
                <w:color w:val="000000"/>
                <w:sz w:val="24"/>
                <w:szCs w:val="24"/>
              </w:rPr>
              <w:t xml:space="preserve"> у розмірі не меншому, ніж </w:t>
            </w:r>
            <w:r w:rsidRPr="000B26C8">
              <w:rPr>
                <w:rFonts w:ascii="Times New Roman" w:eastAsia="Times New Roman" w:hAnsi="Times New Roman" w:cs="Times New Roman"/>
                <w:b/>
                <w:color w:val="000000"/>
                <w:sz w:val="24"/>
                <w:szCs w:val="24"/>
              </w:rPr>
              <w:t>половина</w:t>
            </w:r>
            <w:r w:rsidRPr="000B26C8">
              <w:rPr>
                <w:rFonts w:ascii="Times New Roman" w:eastAsia="Times New Roman" w:hAnsi="Times New Roman" w:cs="Times New Roman"/>
                <w:color w:val="000000"/>
                <w:sz w:val="24"/>
                <w:szCs w:val="24"/>
              </w:rPr>
              <w:t xml:space="preserve"> очікуваної вартості предмета закупівлі (лота).</w:t>
            </w:r>
          </w:p>
          <w:p w:rsidR="00395277" w:rsidRPr="000B26C8" w:rsidRDefault="00395277" w:rsidP="00395277">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0B26C8">
              <w:rPr>
                <w:rFonts w:ascii="Times New Roman" w:eastAsia="Times New Roman" w:hAnsi="Times New Roman" w:cs="Times New Roman"/>
                <w:color w:val="000000"/>
                <w:sz w:val="24"/>
                <w:szCs w:val="24"/>
              </w:rPr>
              <w:t xml:space="preserve">2. Учасники, що працюють (зареєстровані) менше одного року, мають підтвердити, що обсяг їх виручки за весь період роботи є не меншим, аніж </w:t>
            </w:r>
            <w:r w:rsidRPr="000B26C8">
              <w:rPr>
                <w:rFonts w:ascii="Times New Roman" w:eastAsia="Times New Roman" w:hAnsi="Times New Roman" w:cs="Times New Roman"/>
                <w:b/>
                <w:color w:val="000000"/>
                <w:sz w:val="24"/>
                <w:szCs w:val="24"/>
              </w:rPr>
              <w:t>половина</w:t>
            </w:r>
            <w:r w:rsidRPr="000B26C8">
              <w:rPr>
                <w:rFonts w:ascii="Times New Roman" w:eastAsia="Times New Roman" w:hAnsi="Times New Roman" w:cs="Times New Roman"/>
                <w:color w:val="000000"/>
                <w:sz w:val="24"/>
                <w:szCs w:val="24"/>
              </w:rPr>
              <w:t xml:space="preserve"> очікуваної вартості предмета закупівлі, поділена на 12 та помножена на кількість повних місяців роботи Учасника (з дня державної реєстрації створення Учасника і до дня оголошення цієї процедури закупівлі включно).</w:t>
            </w:r>
          </w:p>
          <w:p w:rsidR="00395277" w:rsidRPr="000B26C8" w:rsidRDefault="00395277" w:rsidP="00395277">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0B26C8">
              <w:rPr>
                <w:rFonts w:ascii="Times New Roman" w:eastAsia="Times New Roman" w:hAnsi="Times New Roman" w:cs="Times New Roman"/>
                <w:color w:val="000000"/>
                <w:sz w:val="24"/>
                <w:szCs w:val="24"/>
              </w:rPr>
              <w:t>3. Для документального підтвердження відповідності цьому кваліфікаційному критерію учасники подають:</w:t>
            </w:r>
          </w:p>
          <w:p w:rsidR="00395277" w:rsidRPr="000B26C8" w:rsidRDefault="00395277" w:rsidP="00395277">
            <w:pPr>
              <w:widowControl w:val="0"/>
              <w:tabs>
                <w:tab w:val="left" w:pos="1080"/>
              </w:tabs>
              <w:spacing w:after="0" w:line="240" w:lineRule="auto"/>
              <w:jc w:val="both"/>
              <w:rPr>
                <w:rFonts w:ascii="Times New Roman" w:eastAsia="Times New Roman" w:hAnsi="Times New Roman" w:cs="Times New Roman"/>
                <w:sz w:val="24"/>
                <w:szCs w:val="24"/>
              </w:rPr>
            </w:pPr>
            <w:r w:rsidRPr="000B26C8">
              <w:rPr>
                <w:rFonts w:ascii="Times New Roman" w:eastAsia="Times New Roman" w:hAnsi="Times New Roman" w:cs="Times New Roman"/>
                <w:sz w:val="24"/>
                <w:szCs w:val="24"/>
              </w:rPr>
              <w:t xml:space="preserve">3.1. Резиденти України: </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sz w:val="24"/>
                <w:szCs w:val="24"/>
              </w:rPr>
            </w:pPr>
            <w:r w:rsidRPr="000B26C8">
              <w:rPr>
                <w:rFonts w:ascii="Times New Roman" w:eastAsia="Times New Roman" w:hAnsi="Times New Roman" w:cs="Times New Roman"/>
                <w:sz w:val="24"/>
                <w:szCs w:val="24"/>
              </w:rPr>
              <w:t xml:space="preserve">3.1.1. Фізичні особи-підприємці: Фінансову звітність за </w:t>
            </w:r>
            <w:r w:rsidRPr="000B26C8">
              <w:rPr>
                <w:rFonts w:ascii="Times New Roman" w:eastAsia="Times New Roman" w:hAnsi="Times New Roman" w:cs="Times New Roman"/>
                <w:color w:val="000000"/>
                <w:sz w:val="24"/>
                <w:szCs w:val="24"/>
              </w:rPr>
              <w:t>2023</w:t>
            </w:r>
            <w:r w:rsidRPr="000B26C8">
              <w:rPr>
                <w:rFonts w:ascii="Times New Roman" w:eastAsia="Times New Roman" w:hAnsi="Times New Roman" w:cs="Times New Roman"/>
                <w:sz w:val="24"/>
                <w:szCs w:val="24"/>
              </w:rPr>
              <w:t xml:space="preserve"> рік з підтверджуючим документом про здачу звітності до єдиного вікна подання електронних</w:t>
            </w:r>
            <w:r w:rsidRPr="00395277">
              <w:rPr>
                <w:rFonts w:ascii="Times New Roman" w:eastAsia="Times New Roman" w:hAnsi="Times New Roman" w:cs="Times New Roman"/>
                <w:sz w:val="24"/>
                <w:szCs w:val="24"/>
              </w:rPr>
              <w:t xml:space="preserve"> документів ДФС або </w:t>
            </w:r>
            <w:proofErr w:type="spellStart"/>
            <w:r w:rsidRPr="00395277">
              <w:rPr>
                <w:rFonts w:ascii="Times New Roman" w:eastAsia="Times New Roman" w:hAnsi="Times New Roman" w:cs="Times New Roman"/>
                <w:sz w:val="24"/>
                <w:szCs w:val="24"/>
              </w:rPr>
              <w:t>Держстату</w:t>
            </w:r>
            <w:proofErr w:type="spellEnd"/>
            <w:r w:rsidRPr="00395277">
              <w:rPr>
                <w:rFonts w:ascii="Times New Roman" w:eastAsia="Times New Roman" w:hAnsi="Times New Roman" w:cs="Times New Roman"/>
                <w:sz w:val="24"/>
                <w:szCs w:val="24"/>
              </w:rPr>
              <w:t xml:space="preserve"> (квитанція №2), коли звіт здається у електронному вигляді, або відмітки оригіналів статистики або ДФС, коли звіт здається у паперовому вигляді</w:t>
            </w:r>
          </w:p>
          <w:p w:rsidR="00395277" w:rsidRPr="000B26C8" w:rsidRDefault="00395277" w:rsidP="00395277">
            <w:pPr>
              <w:widowControl w:val="0"/>
              <w:tabs>
                <w:tab w:val="left" w:pos="1080"/>
              </w:tabs>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 xml:space="preserve">3.1.2. </w:t>
            </w:r>
            <w:r w:rsidRPr="000B26C8">
              <w:rPr>
                <w:rFonts w:ascii="Times New Roman" w:eastAsia="Times New Roman" w:hAnsi="Times New Roman" w:cs="Times New Roman"/>
                <w:sz w:val="24"/>
                <w:szCs w:val="24"/>
              </w:rPr>
              <w:t xml:space="preserve">Юридичні особи: </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sz w:val="24"/>
                <w:szCs w:val="24"/>
              </w:rPr>
            </w:pPr>
            <w:r w:rsidRPr="000B26C8">
              <w:rPr>
                <w:rFonts w:ascii="Times New Roman" w:eastAsia="Times New Roman" w:hAnsi="Times New Roman" w:cs="Times New Roman"/>
                <w:sz w:val="24"/>
                <w:szCs w:val="24"/>
              </w:rPr>
              <w:t xml:space="preserve">3.1.2.1. Копію балансу та звіту про фінансові результати за </w:t>
            </w:r>
            <w:r w:rsidRPr="000B26C8">
              <w:rPr>
                <w:rFonts w:ascii="Times New Roman" w:eastAsia="Times New Roman" w:hAnsi="Times New Roman" w:cs="Times New Roman"/>
                <w:color w:val="000000"/>
                <w:sz w:val="24"/>
                <w:szCs w:val="24"/>
              </w:rPr>
              <w:t>2023</w:t>
            </w:r>
            <w:r w:rsidRPr="000B26C8">
              <w:rPr>
                <w:rFonts w:ascii="Times New Roman" w:eastAsia="Times New Roman" w:hAnsi="Times New Roman" w:cs="Times New Roman"/>
                <w:sz w:val="24"/>
                <w:szCs w:val="24"/>
              </w:rPr>
              <w:t xml:space="preserve"> рік</w:t>
            </w:r>
            <w:r w:rsidRPr="00395277">
              <w:rPr>
                <w:rFonts w:ascii="Times New Roman" w:eastAsia="Times New Roman" w:hAnsi="Times New Roman" w:cs="Times New Roman"/>
                <w:sz w:val="24"/>
                <w:szCs w:val="24"/>
              </w:rPr>
              <w:t xml:space="preserve"> з підтверджуючим документом про здачу звітності до єдиного вікна подання електронних документів ДФС або </w:t>
            </w:r>
            <w:proofErr w:type="spellStart"/>
            <w:r w:rsidRPr="00395277">
              <w:rPr>
                <w:rFonts w:ascii="Times New Roman" w:eastAsia="Times New Roman" w:hAnsi="Times New Roman" w:cs="Times New Roman"/>
                <w:sz w:val="24"/>
                <w:szCs w:val="24"/>
              </w:rPr>
              <w:t>Держстату</w:t>
            </w:r>
            <w:proofErr w:type="spellEnd"/>
            <w:r w:rsidRPr="00395277">
              <w:rPr>
                <w:rFonts w:ascii="Times New Roman" w:eastAsia="Times New Roman" w:hAnsi="Times New Roman" w:cs="Times New Roman"/>
                <w:sz w:val="24"/>
                <w:szCs w:val="24"/>
              </w:rPr>
              <w:t xml:space="preserve"> (квитанція №2), коли звіт здається у електронному вигляді, або відмітки оригіналів статистики або ДФС, коли звіт здається у паперовому вигляді. </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 xml:space="preserve">3.1.2.2.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w:t>
            </w:r>
            <w:r w:rsidRPr="00395277">
              <w:rPr>
                <w:rFonts w:ascii="Times New Roman" w:eastAsia="Times New Roman" w:hAnsi="Times New Roman" w:cs="Times New Roman"/>
                <w:sz w:val="24"/>
                <w:szCs w:val="24"/>
              </w:rPr>
              <w:lastRenderedPageBreak/>
              <w:t xml:space="preserve">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або </w:t>
            </w:r>
            <w:proofErr w:type="spellStart"/>
            <w:r w:rsidRPr="00395277">
              <w:rPr>
                <w:rFonts w:ascii="Times New Roman" w:eastAsia="Times New Roman" w:hAnsi="Times New Roman" w:cs="Times New Roman"/>
                <w:sz w:val="24"/>
                <w:szCs w:val="24"/>
              </w:rPr>
              <w:t>Держстату</w:t>
            </w:r>
            <w:proofErr w:type="spellEnd"/>
            <w:r w:rsidRPr="00395277">
              <w:rPr>
                <w:rFonts w:ascii="Times New Roman" w:eastAsia="Times New Roman" w:hAnsi="Times New Roman" w:cs="Times New Roman"/>
                <w:sz w:val="24"/>
                <w:szCs w:val="24"/>
              </w:rPr>
              <w:t xml:space="preserve"> (квитанція №2), коли звіт здається у електронному вигляді, або відмітки оригіналів статистики або ДФС, коли звіт здається у паперовому вигляді. </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395277">
              <w:rPr>
                <w:rFonts w:ascii="Times New Roman" w:eastAsia="Times New Roman" w:hAnsi="Times New Roman" w:cs="Times New Roman"/>
                <w:sz w:val="24"/>
                <w:szCs w:val="24"/>
              </w:rPr>
              <w:t>3.1.3. Ті учасники, що працюють менше одного року – копію балансу та звіту про фінансові результати за весь період роботи (</w:t>
            </w:r>
            <w:r w:rsidRPr="00395277">
              <w:rPr>
                <w:rFonts w:ascii="Times New Roman" w:eastAsia="Times New Roman" w:hAnsi="Times New Roman" w:cs="Times New Roman"/>
                <w:color w:val="000000"/>
                <w:sz w:val="24"/>
                <w:szCs w:val="24"/>
              </w:rPr>
              <w:t xml:space="preserve">з дня державної реєстрації створення Учасника і до дня оголошення цієї процедури закупівлі включно). </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395277">
              <w:rPr>
                <w:rFonts w:ascii="Times New Roman" w:eastAsia="Times New Roman" w:hAnsi="Times New Roman" w:cs="Times New Roman"/>
                <w:color w:val="000000"/>
                <w:sz w:val="24"/>
                <w:szCs w:val="24"/>
              </w:rPr>
              <w:t xml:space="preserve">3.2. Учасники-нерезиденти – перекладену українською мовою копію відповідного звітного документа, передбаченого законодавством країни їх резиденції, що підтверджує обсяг річного доходу (виручки) за попередній рік (від початку роботи – якщо учасник працює менше одного року) у розмірі не меншому, ніж </w:t>
            </w:r>
            <w:r w:rsidRPr="00395277">
              <w:rPr>
                <w:rFonts w:ascii="Times New Roman" w:eastAsia="Times New Roman" w:hAnsi="Times New Roman" w:cs="Times New Roman"/>
                <w:b/>
                <w:color w:val="000000"/>
                <w:sz w:val="24"/>
                <w:szCs w:val="24"/>
              </w:rPr>
              <w:t>половина</w:t>
            </w:r>
            <w:r w:rsidRPr="00395277">
              <w:rPr>
                <w:rFonts w:ascii="Times New Roman" w:eastAsia="Times New Roman" w:hAnsi="Times New Roman" w:cs="Times New Roman"/>
                <w:color w:val="000000"/>
                <w:sz w:val="24"/>
                <w:szCs w:val="24"/>
              </w:rPr>
              <w:t xml:space="preserve">  очікуваної вартості предмета закупівлі.</w:t>
            </w:r>
          </w:p>
        </w:tc>
      </w:tr>
    </w:tbl>
    <w:p w:rsidR="00395277" w:rsidRPr="00395277" w:rsidRDefault="00395277" w:rsidP="00395277">
      <w:pPr>
        <w:spacing w:after="0" w:line="240" w:lineRule="auto"/>
        <w:jc w:val="both"/>
        <w:rPr>
          <w:rFonts w:ascii="Times New Roman" w:eastAsia="Times New Roman" w:hAnsi="Times New Roman" w:cs="Times New Roman"/>
          <w:i/>
          <w:color w:val="000000"/>
          <w:sz w:val="24"/>
          <w:szCs w:val="24"/>
          <w:lang w:eastAsia="ru-RU"/>
        </w:rPr>
      </w:pPr>
      <w:r w:rsidRPr="00395277">
        <w:rPr>
          <w:rFonts w:ascii="Times New Roman" w:eastAsia="Times New Roman" w:hAnsi="Times New Roman" w:cs="Times New Roman"/>
          <w:color w:val="000000"/>
          <w:sz w:val="24"/>
          <w:szCs w:val="24"/>
          <w:lang w:eastAsia="ru-RU"/>
        </w:rPr>
        <w:lastRenderedPageBreak/>
        <w:t>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5277" w:rsidRPr="00395277" w:rsidRDefault="00395277" w:rsidP="00395277">
      <w:pPr>
        <w:spacing w:after="0" w:line="240" w:lineRule="auto"/>
        <w:rPr>
          <w:rFonts w:ascii="Times New Roman" w:eastAsia="Times New Roman" w:hAnsi="Times New Roman" w:cs="Times New Roman"/>
          <w:b/>
          <w:i/>
          <w:sz w:val="28"/>
          <w:szCs w:val="28"/>
        </w:rPr>
      </w:pPr>
    </w:p>
    <w:p w:rsidR="00395277" w:rsidRPr="00395277" w:rsidRDefault="00395277" w:rsidP="00395277">
      <w:pPr>
        <w:spacing w:after="0" w:line="240" w:lineRule="auto"/>
        <w:rPr>
          <w:rFonts w:ascii="Times New Roman" w:eastAsia="Times New Roman" w:hAnsi="Times New Roman" w:cs="Times New Roman"/>
          <w:b/>
          <w:i/>
          <w:sz w:val="28"/>
          <w:szCs w:val="28"/>
        </w:rPr>
      </w:pPr>
    </w:p>
    <w:p w:rsidR="00395277" w:rsidRPr="00395277" w:rsidRDefault="00395277" w:rsidP="00395277">
      <w:pPr>
        <w:numPr>
          <w:ilvl w:val="0"/>
          <w:numId w:val="35"/>
        </w:numPr>
        <w:spacing w:after="0" w:line="240" w:lineRule="auto"/>
        <w:jc w:val="center"/>
        <w:rPr>
          <w:rFonts w:ascii="Times New Roman" w:eastAsia="Times New Roman" w:hAnsi="Times New Roman" w:cs="Times New Roman"/>
          <w:b/>
          <w:i/>
          <w:sz w:val="28"/>
          <w:szCs w:val="28"/>
        </w:rPr>
      </w:pPr>
      <w:r w:rsidRPr="00395277">
        <w:rPr>
          <w:rFonts w:ascii="Times New Roman" w:eastAsia="Times New Roman" w:hAnsi="Times New Roman" w:cs="Times New Roman"/>
          <w:b/>
          <w:i/>
          <w:sz w:val="28"/>
          <w:szCs w:val="28"/>
        </w:rPr>
        <w:t>Перелік документів та інформації для підтвердження відповідності учасника, та учасника-переможця вимогам, визначених пунктом 47 Особливостей ”</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sz w:val="24"/>
          <w:szCs w:val="24"/>
        </w:rPr>
      </w:pPr>
      <w:r w:rsidRPr="00395277">
        <w:rPr>
          <w:rFonts w:ascii="Times New Roman" w:eastAsia="Times New Roman" w:hAnsi="Times New Roman" w:cs="Times New Roman"/>
          <w:b/>
          <w:bCs/>
          <w:color w:val="000000"/>
          <w:sz w:val="24"/>
          <w:szCs w:val="24"/>
        </w:rPr>
        <w:t>2.1. Д</w:t>
      </w:r>
      <w:r w:rsidRPr="00395277">
        <w:rPr>
          <w:rFonts w:ascii="Times New Roman" w:eastAsia="Times New Roman" w:hAnsi="Times New Roman" w:cs="Times New Roman"/>
          <w:b/>
          <w:sz w:val="24"/>
          <w:szCs w:val="24"/>
        </w:rPr>
        <w:t xml:space="preserve">окументи  для </w:t>
      </w:r>
      <w:r w:rsidRPr="00395277">
        <w:rPr>
          <w:rFonts w:ascii="Times New Roman" w:eastAsia="Times New Roman" w:hAnsi="Times New Roman" w:cs="Times New Roman"/>
          <w:b/>
          <w:sz w:val="24"/>
          <w:szCs w:val="24"/>
          <w:u w:val="single"/>
        </w:rPr>
        <w:t>юридичних осіб</w:t>
      </w:r>
      <w:r w:rsidRPr="00395277">
        <w:rPr>
          <w:rFonts w:ascii="Times New Roman" w:eastAsia="Times New Roman" w:hAnsi="Times New Roman" w:cs="Times New Roman"/>
          <w:b/>
          <w:sz w:val="24"/>
          <w:szCs w:val="24"/>
        </w:rPr>
        <w:t xml:space="preserve"> на підтвердження відповідності пропозиції вимогам визначених пунктом 47 Особливостей:</w:t>
      </w:r>
    </w:p>
    <w:tbl>
      <w:tblPr>
        <w:tblW w:w="981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w:t>
            </w:r>
            <w:r w:rsidRPr="00395277">
              <w:rPr>
                <w:rFonts w:ascii="Times New Roman" w:eastAsia="Times New Roman" w:hAnsi="Times New Roman" w:cs="Times New Roman"/>
                <w:b/>
                <w:bCs/>
                <w:sz w:val="13"/>
                <w:szCs w:val="13"/>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tabs>
                <w:tab w:val="center" w:pos="4153"/>
                <w:tab w:val="right" w:pos="8306"/>
              </w:tabs>
              <w:spacing w:after="0" w:line="240" w:lineRule="auto"/>
              <w:jc w:val="both"/>
              <w:rPr>
                <w:rFonts w:ascii="Times New Roman" w:eastAsia="Times New Roman" w:hAnsi="Times New Roman" w:cs="Times New Roman"/>
                <w:b/>
                <w:lang w:eastAsia="ru-RU"/>
              </w:rPr>
            </w:pPr>
            <w:r w:rsidRPr="00395277">
              <w:rPr>
                <w:rFonts w:ascii="Times New Roman" w:eastAsia="Times New Roman" w:hAnsi="Times New Roman" w:cs="Times New Roman"/>
                <w:b/>
                <w:bCs/>
                <w:lang w:eastAsia="ru-RU"/>
              </w:rPr>
              <w:t>Учасник процедури закупівлі:</w:t>
            </w:r>
          </w:p>
        </w:tc>
        <w:tc>
          <w:tcPr>
            <w:tcW w:w="336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b/>
                <w:bCs/>
                <w:lang w:eastAsia="ru-RU"/>
              </w:rPr>
              <w:t xml:space="preserve">Переможець у строк, що не перевищує чотири дні з дати оприлюднення в електронній системі </w:t>
            </w:r>
            <w:proofErr w:type="spellStart"/>
            <w:r w:rsidRPr="00395277">
              <w:rPr>
                <w:rFonts w:ascii="Times New Roman" w:eastAsia="Times New Roman" w:hAnsi="Times New Roman" w:cs="Times New Roman"/>
                <w:b/>
                <w:bCs/>
                <w:lang w:eastAsia="ru-RU"/>
              </w:rPr>
              <w:t>закупівель</w:t>
            </w:r>
            <w:proofErr w:type="spellEnd"/>
            <w:r w:rsidRPr="00395277">
              <w:rPr>
                <w:rFonts w:ascii="Times New Roman" w:eastAsia="Times New Roman" w:hAnsi="Times New Roman" w:cs="Times New Roman"/>
                <w:b/>
                <w:bCs/>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95277">
              <w:rPr>
                <w:rFonts w:ascii="Times New Roman" w:eastAsia="Times New Roman" w:hAnsi="Times New Roman" w:cs="Times New Roman"/>
                <w:b/>
                <w:bCs/>
                <w:lang w:eastAsia="ru-RU"/>
              </w:rPr>
              <w:t>закупівель</w:t>
            </w:r>
            <w:proofErr w:type="spellEnd"/>
            <w:r w:rsidRPr="00395277">
              <w:rPr>
                <w:rFonts w:ascii="Times New Roman" w:eastAsia="Times New Roman" w:hAnsi="Times New Roman" w:cs="Times New Roman"/>
                <w:b/>
                <w:bCs/>
                <w:lang w:eastAsia="ru-RU"/>
              </w:rPr>
              <w:t>:</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1</w:t>
            </w:r>
          </w:p>
        </w:tc>
        <w:tc>
          <w:tcPr>
            <w:tcW w:w="3151"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395277">
              <w:rPr>
                <w:rFonts w:ascii="Times New Roman" w:eastAsia="Times New Roman" w:hAnsi="Times New Roman" w:cs="Times New Roman"/>
                <w:color w:val="000000"/>
                <w:shd w:val="clear" w:color="auto" w:fill="FFFFFF"/>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b/>
                <w:i/>
                <w:iCs/>
                <w:color w:val="000000"/>
              </w:rPr>
              <w:t>підпункт 1 пункту 47 Особливостей</w:t>
            </w:r>
            <w:r w:rsidRPr="00395277">
              <w:rPr>
                <w:rFonts w:ascii="Times New Roman" w:eastAsia="Times New Roman" w:hAnsi="Times New Roman" w:cs="Times New Roman"/>
                <w:i/>
                <w:iCs/>
                <w:color w:val="000000"/>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95277">
              <w:rPr>
                <w:rFonts w:ascii="Times New Roman" w:eastAsia="Times New Roman" w:hAnsi="Times New Roman" w:cs="Times New Roman"/>
                <w:color w:val="000000"/>
              </w:rPr>
              <w:t>закупівель</w:t>
            </w:r>
            <w:proofErr w:type="spellEnd"/>
            <w:r w:rsidRPr="00395277">
              <w:rPr>
                <w:rFonts w:ascii="Times New Roman" w:eastAsia="Times New Roman" w:hAnsi="Times New Roman" w:cs="Times New Roman"/>
                <w:color w:val="000000"/>
              </w:rPr>
              <w:t xml:space="preserve"> відсутність в учасника процедури </w:t>
            </w:r>
            <w:r w:rsidRPr="00395277">
              <w:rPr>
                <w:rFonts w:ascii="Times New Roman" w:eastAsia="Times New Roman" w:hAnsi="Times New Roman" w:cs="Times New Roman"/>
                <w:color w:val="000000"/>
              </w:rPr>
              <w:lastRenderedPageBreak/>
              <w:t>закупівлі підстав, визначених пп.1 пункту 47 Особливостей.</w:t>
            </w:r>
          </w:p>
        </w:tc>
        <w:tc>
          <w:tcPr>
            <w:tcW w:w="336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sz w:val="24"/>
                <w:szCs w:val="24"/>
              </w:rPr>
            </w:pPr>
            <w:r w:rsidRPr="00395277">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b/>
                <w:i/>
                <w:iCs/>
                <w:color w:val="000000"/>
                <w:shd w:val="clear" w:color="auto" w:fill="FFFFFF"/>
                <w:lang w:eastAsia="ru-RU"/>
              </w:rPr>
            </w:pPr>
            <w:r w:rsidRPr="00395277">
              <w:rPr>
                <w:rFonts w:ascii="Times New Roman" w:eastAsia="Times New Roman" w:hAnsi="Times New Roman" w:cs="Times New Roman"/>
                <w:color w:val="000000"/>
                <w:shd w:val="clear" w:color="auto" w:fill="FFFFFF"/>
                <w:lang w:eastAsia="ru-RU"/>
              </w:rPr>
              <w:t xml:space="preserve">Відомості </w:t>
            </w:r>
            <w:r w:rsidRPr="00395277">
              <w:rPr>
                <w:rFonts w:ascii="Times New Roman" w:eastAsia="Times New Roman" w:hAnsi="Times New Roman" w:cs="Times New Roman"/>
                <w:b/>
                <w:color w:val="000000"/>
                <w:shd w:val="clear" w:color="auto" w:fill="FFFFFF"/>
                <w:lang w:eastAsia="ru-RU"/>
              </w:rPr>
              <w:t xml:space="preserve">про юридичну особу, </w:t>
            </w:r>
            <w:r w:rsidRPr="00395277">
              <w:rPr>
                <w:rFonts w:ascii="Times New Roman" w:eastAsia="Times New Roman" w:hAnsi="Times New Roman" w:cs="Times New Roman"/>
                <w:color w:val="000000"/>
                <w:shd w:val="clear" w:color="auto" w:fill="FFFFFF"/>
                <w:lang w:eastAsia="ru-RU"/>
              </w:rPr>
              <w:t xml:space="preserve">яка є учасником </w:t>
            </w:r>
            <w:proofErr w:type="spellStart"/>
            <w:r w:rsidRPr="00395277">
              <w:rPr>
                <w:rFonts w:ascii="Times New Roman" w:eastAsia="Times New Roman" w:hAnsi="Times New Roman" w:cs="Times New Roman"/>
                <w:color w:val="000000"/>
                <w:shd w:val="clear" w:color="auto" w:fill="FFFFFF"/>
                <w:lang w:eastAsia="ru-RU"/>
              </w:rPr>
              <w:t>внесено</w:t>
            </w:r>
            <w:proofErr w:type="spellEnd"/>
            <w:r w:rsidRPr="00395277">
              <w:rPr>
                <w:rFonts w:ascii="Times New Roman" w:eastAsia="Times New Roman" w:hAnsi="Times New Roman" w:cs="Times New Roman"/>
                <w:color w:val="000000"/>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395277">
              <w:rPr>
                <w:rFonts w:ascii="Times New Roman" w:eastAsia="Times New Roman" w:hAnsi="Times New Roman" w:cs="Times New Roman"/>
                <w:b/>
                <w:i/>
                <w:iCs/>
                <w:color w:val="000000"/>
                <w:shd w:val="clear" w:color="auto" w:fill="FFFFFF"/>
                <w:lang w:eastAsia="ru-RU"/>
              </w:rPr>
              <w:t xml:space="preserve"> </w:t>
            </w:r>
            <w:r w:rsidRPr="00395277">
              <w:rPr>
                <w:rFonts w:ascii="Times New Roman" w:eastAsia="Times New Roman" w:hAnsi="Times New Roman" w:cs="Times New Roman"/>
                <w:b/>
                <w:lang w:eastAsia="ru-RU"/>
              </w:rPr>
              <w:t>(</w:t>
            </w:r>
            <w:r w:rsidRPr="00395277">
              <w:rPr>
                <w:rFonts w:ascii="Times New Roman" w:eastAsia="Times New Roman" w:hAnsi="Times New Roman" w:cs="Times New Roman"/>
                <w:b/>
                <w:i/>
                <w:iCs/>
                <w:lang w:eastAsia="ru-RU"/>
              </w:rPr>
              <w:t>підпункт 2 пункту 47 Особливостей</w:t>
            </w:r>
            <w:r w:rsidRPr="00395277">
              <w:rPr>
                <w:rFonts w:ascii="Times New Roman" w:eastAsia="Times New Roman" w:hAnsi="Times New Roman" w:cs="Times New Roman"/>
                <w:b/>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widowControl w:val="0"/>
              <w:spacing w:after="0" w:line="240" w:lineRule="auto"/>
              <w:jc w:val="both"/>
              <w:rPr>
                <w:rFonts w:ascii="Times New Roman" w:eastAsia="Times New Roman" w:hAnsi="Times New Roman" w:cs="Times New Roman"/>
                <w:b/>
                <w:i/>
                <w:iCs/>
                <w:u w:val="single"/>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240" w:lineRule="auto"/>
              <w:jc w:val="both"/>
              <w:rPr>
                <w:rFonts w:ascii="Times New Roman" w:eastAsia="Times New Roman" w:hAnsi="Times New Roman" w:cs="Times New Roman"/>
                <w:bCs/>
                <w:i/>
                <w:iCs/>
                <w:sz w:val="24"/>
                <w:szCs w:val="24"/>
                <w:u w:val="single"/>
                <w:shd w:val="clear" w:color="auto" w:fill="FFFFFF"/>
                <w:lang w:eastAsia="ru-RU"/>
              </w:rPr>
            </w:pPr>
            <w:r w:rsidRPr="00395277">
              <w:rPr>
                <w:rFonts w:ascii="Times New Roman" w:eastAsia="Times New Roman" w:hAnsi="Times New Roman" w:cs="Times New Roman"/>
                <w:iCs/>
                <w:sz w:val="24"/>
                <w:szCs w:val="24"/>
                <w:lang w:eastAsia="ru-RU"/>
              </w:rPr>
              <w:t>Підтвердження не вимагається.</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95277">
              <w:rPr>
                <w:rFonts w:ascii="Times New Roman" w:eastAsia="Times New Roman" w:hAnsi="Times New Roman" w:cs="Times New Roman"/>
                <w:b/>
                <w:i/>
                <w:iCs/>
                <w:lang w:eastAsia="ru-RU"/>
              </w:rPr>
              <w:t>підпункт 3 пункту 47 Особливостей</w:t>
            </w:r>
            <w:r w:rsidRPr="00395277">
              <w:rPr>
                <w:rFonts w:ascii="Times New Roman" w:eastAsia="Times New Roman" w:hAnsi="Times New Roman" w:cs="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p>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240" w:lineRule="auto"/>
              <w:jc w:val="both"/>
              <w:rPr>
                <w:rFonts w:ascii="Times New Roman" w:eastAsia="Times New Roman" w:hAnsi="Times New Roman" w:cs="Times New Roman"/>
                <w:sz w:val="24"/>
                <w:szCs w:val="24"/>
                <w:shd w:val="clear" w:color="auto" w:fill="FFFFFF"/>
                <w:lang w:eastAsia="ru-RU"/>
              </w:rPr>
            </w:pPr>
            <w:r w:rsidRPr="00395277">
              <w:rPr>
                <w:rFonts w:ascii="Times New Roman" w:eastAsia="Times New Roman" w:hAnsi="Times New Roman" w:cs="Times New Roman"/>
                <w:sz w:val="24"/>
                <w:szCs w:val="24"/>
                <w:shd w:val="clear" w:color="auto" w:fill="FFFFFF"/>
                <w:lang w:eastAsia="ru-RU"/>
              </w:rPr>
              <w:t>Інформаційну довідку</w:t>
            </w:r>
            <w:r w:rsidRPr="00395277">
              <w:rPr>
                <w:rFonts w:ascii="Times New Roman" w:eastAsia="Times New Roman" w:hAnsi="Times New Roman" w:cs="Times New Roman"/>
                <w:sz w:val="24"/>
                <w:szCs w:val="24"/>
              </w:rPr>
              <w:t xml:space="preserve"> </w:t>
            </w:r>
            <w:r w:rsidRPr="00395277">
              <w:rPr>
                <w:rFonts w:ascii="Times New Roman" w:eastAsia="Times New Roman" w:hAnsi="Times New Roman" w:cs="Times New Roman"/>
                <w:sz w:val="24"/>
                <w:szCs w:val="24"/>
                <w:shd w:val="clear" w:color="auto" w:fill="FFFFFF"/>
                <w:lang w:eastAsia="ru-RU"/>
              </w:rPr>
              <w:t xml:space="preserve">з Єдиного державного реєстру осіб, які вчинили корупційні або пов’язані з корупцією правопорушення у вигляді електронного документу із накладеним КЕП установи, що її видала, видану </w:t>
            </w:r>
            <w:r w:rsidRPr="00395277">
              <w:rPr>
                <w:rFonts w:ascii="Times New Roman" w:eastAsia="Times New Roman" w:hAnsi="Times New Roman" w:cs="Times New Roman"/>
                <w:iCs/>
                <w:color w:val="0D0D0D"/>
                <w:sz w:val="24"/>
                <w:szCs w:val="24"/>
                <w:lang w:eastAsia="ru-RU"/>
              </w:rPr>
              <w:t>не раніше дати оголошення даної процедури закупівлі</w:t>
            </w:r>
            <w:r w:rsidRPr="00395277">
              <w:rPr>
                <w:rFonts w:ascii="Times New Roman" w:eastAsia="Times New Roman" w:hAnsi="Times New Roman" w:cs="Times New Roman"/>
                <w:sz w:val="24"/>
                <w:szCs w:val="24"/>
                <w:shd w:val="clear" w:color="auto" w:fill="FFFFFF"/>
                <w:lang w:eastAsia="ru-RU"/>
              </w:rPr>
              <w:t xml:space="preserve">, отриману з Реєстру в онлайн-режимі за посиланням </w:t>
            </w:r>
            <w:hyperlink r:id="rId16" w:history="1">
              <w:r w:rsidRPr="00395277">
                <w:rPr>
                  <w:rFonts w:ascii="Times New Roman" w:eastAsia="Times New Roman" w:hAnsi="Times New Roman" w:cs="Times New Roman"/>
                  <w:color w:val="0000FF"/>
                  <w:sz w:val="24"/>
                  <w:szCs w:val="24"/>
                  <w:u w:val="single"/>
                </w:rPr>
                <w:t>https://nazk.gov.ua/uk/reyestr-koruptsioneriv</w:t>
              </w:r>
            </w:hyperlink>
            <w:r w:rsidRPr="00395277">
              <w:rPr>
                <w:rFonts w:ascii="Times New Roman" w:eastAsia="Times New Roman" w:hAnsi="Times New Roman" w:cs="Times New Roman"/>
                <w:sz w:val="24"/>
                <w:szCs w:val="24"/>
                <w:shd w:val="clear" w:color="auto" w:fill="FFFFFF"/>
                <w:lang w:eastAsia="ru-RU"/>
              </w:rPr>
              <w:t>).</w:t>
            </w:r>
          </w:p>
          <w:p w:rsidR="00395277" w:rsidRPr="00395277" w:rsidRDefault="00395277" w:rsidP="00395277">
            <w:pPr>
              <w:spacing w:after="0" w:line="240" w:lineRule="auto"/>
              <w:jc w:val="both"/>
              <w:rPr>
                <w:rFonts w:ascii="Times New Roman" w:eastAsia="Times New Roman" w:hAnsi="Times New Roman" w:cs="Times New Roman"/>
                <w:bCs/>
                <w:i/>
                <w:iCs/>
                <w:shd w:val="clear" w:color="auto" w:fill="FFFFFF"/>
                <w:lang w:eastAsia="ru-RU"/>
              </w:rPr>
            </w:pPr>
          </w:p>
          <w:p w:rsidR="00395277" w:rsidRPr="00395277" w:rsidRDefault="00395277" w:rsidP="00395277">
            <w:pPr>
              <w:spacing w:after="0" w:line="240" w:lineRule="auto"/>
              <w:jc w:val="both"/>
              <w:rPr>
                <w:rFonts w:ascii="Times New Roman" w:eastAsia="Times New Roman" w:hAnsi="Times New Roman" w:cs="Times New Roman"/>
                <w:bCs/>
                <w:i/>
                <w:iCs/>
                <w:shd w:val="clear" w:color="auto" w:fill="FFFFFF"/>
                <w:lang w:eastAsia="ru-RU"/>
              </w:rPr>
            </w:pPr>
            <w:r w:rsidRPr="00395277">
              <w:rPr>
                <w:rFonts w:ascii="Times New Roman" w:eastAsia="Times New Roman" w:hAnsi="Times New Roman" w:cs="Times New Roman"/>
                <w:bCs/>
                <w:i/>
                <w:iCs/>
                <w:shd w:val="clear" w:color="auto" w:fill="FFFFFF"/>
                <w:lang w:eastAsia="ru-RU"/>
              </w:rPr>
              <w:t>Дана вимога встановлена у зв’язку із тим, що доступ до такої інформації є обмеженим на момент оприлюднення оголошення про проведення відкритих торгів.</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4</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bCs/>
                <w:shd w:val="clear" w:color="auto" w:fill="FFFFFF"/>
                <w:lang w:eastAsia="ru-RU"/>
              </w:rPr>
            </w:pPr>
            <w:r w:rsidRPr="00395277">
              <w:rPr>
                <w:rFonts w:ascii="Times New Roman" w:eastAsia="Times New Roman" w:hAnsi="Times New Roman" w:cs="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7" w:tgtFrame="_blank" w:history="1">
              <w:r w:rsidRPr="00395277">
                <w:rPr>
                  <w:rFonts w:ascii="Times New Roman" w:eastAsia="Times New Roman" w:hAnsi="Times New Roman" w:cs="Times New Roman"/>
                  <w:color w:val="000000"/>
                  <w:u w:val="single"/>
                  <w:shd w:val="clear" w:color="auto" w:fill="FFFFFF"/>
                </w:rPr>
                <w:t>Закону України «Про захист економічної конкуренції»</w:t>
              </w:r>
            </w:hyperlink>
            <w:r w:rsidRPr="00395277">
              <w:rPr>
                <w:rFonts w:ascii="Times New Roman" w:eastAsia="Times New Roman" w:hAnsi="Times New Roman" w:cs="Times New Roman"/>
                <w:bCs/>
                <w:color w:val="000000"/>
                <w:shd w:val="clear" w:color="auto" w:fill="FFFFFF"/>
                <w:lang w:eastAsia="ru-RU"/>
              </w:rPr>
              <w:t>,</w:t>
            </w:r>
            <w:r w:rsidRPr="00395277">
              <w:rPr>
                <w:rFonts w:ascii="Times New Roman" w:eastAsia="Times New Roman" w:hAnsi="Times New Roman" w:cs="Times New Roman"/>
                <w:bCs/>
                <w:shd w:val="clear" w:color="auto" w:fill="FFFFFF"/>
                <w:lang w:eastAsia="ru-RU"/>
              </w:rPr>
              <w:t xml:space="preserve"> у вигляді вчинення </w:t>
            </w:r>
            <w:proofErr w:type="spellStart"/>
            <w:r w:rsidRPr="00395277">
              <w:rPr>
                <w:rFonts w:ascii="Times New Roman" w:eastAsia="Times New Roman" w:hAnsi="Times New Roman" w:cs="Times New Roman"/>
                <w:bCs/>
                <w:shd w:val="clear" w:color="auto" w:fill="FFFFFF"/>
                <w:lang w:eastAsia="ru-RU"/>
              </w:rPr>
              <w:t>антиконкурентних</w:t>
            </w:r>
            <w:proofErr w:type="spellEnd"/>
            <w:r w:rsidRPr="00395277">
              <w:rPr>
                <w:rFonts w:ascii="Times New Roman" w:eastAsia="Times New Roman" w:hAnsi="Times New Roman" w:cs="Times New Roman"/>
                <w:bCs/>
                <w:shd w:val="clear" w:color="auto" w:fill="FFFFFF"/>
                <w:lang w:eastAsia="ru-RU"/>
              </w:rPr>
              <w:t xml:space="preserve"> узгоджених дій, які стосуються спотворення результатів тендерів (</w:t>
            </w:r>
            <w:r w:rsidRPr="00395277">
              <w:rPr>
                <w:rFonts w:ascii="Times New Roman" w:eastAsia="Times New Roman" w:hAnsi="Times New Roman" w:cs="Times New Roman"/>
                <w:b/>
                <w:bCs/>
                <w:i/>
                <w:iCs/>
                <w:shd w:val="clear" w:color="auto" w:fill="FFFFFF"/>
                <w:lang w:eastAsia="ru-RU"/>
              </w:rPr>
              <w:t>підпункт 4 пункту 47 Особливостей</w:t>
            </w:r>
            <w:r w:rsidRPr="00395277">
              <w:rPr>
                <w:rFonts w:ascii="Times New Roman" w:eastAsia="Times New Roman" w:hAnsi="Times New Roman" w:cs="Times New Roman"/>
                <w:bCs/>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p w:rsidR="00395277" w:rsidRPr="00395277" w:rsidRDefault="00395277" w:rsidP="00395277">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95277">
              <w:rPr>
                <w:rFonts w:ascii="Times New Roman" w:eastAsia="Times New Roman" w:hAnsi="Times New Roman" w:cs="Times New Roman"/>
                <w:i/>
                <w:sz w:val="20"/>
                <w:szCs w:val="20"/>
                <w:lang w:eastAsia="ru-RU"/>
              </w:rPr>
              <w:t>антиконкурентних</w:t>
            </w:r>
            <w:proofErr w:type="spellEnd"/>
            <w:r w:rsidRPr="00395277">
              <w:rPr>
                <w:rFonts w:ascii="Times New Roman" w:eastAsia="Times New Roman" w:hAnsi="Times New Roman" w:cs="Times New Roman"/>
                <w:i/>
                <w:sz w:val="20"/>
                <w:szCs w:val="20"/>
                <w:lang w:eastAsia="ru-RU"/>
              </w:rPr>
              <w:t xml:space="preserve"> узгоджених дій, які стосувалися спотворення результатів торгів </w:t>
            </w:r>
            <w:r w:rsidRPr="00395277">
              <w:rPr>
                <w:rFonts w:ascii="Times New Roman" w:eastAsia="Times New Roman" w:hAnsi="Times New Roman" w:cs="Times New Roman"/>
                <w:i/>
                <w:sz w:val="20"/>
                <w:szCs w:val="20"/>
                <w:lang w:eastAsia="ru-RU"/>
              </w:rPr>
              <w:lastRenderedPageBreak/>
              <w:t>(тендерів),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395277">
              <w:rPr>
                <w:rFonts w:ascii="Times New Roman" w:eastAsia="Times New Roman" w:hAnsi="Times New Roman" w:cs="Times New Roman"/>
                <w:bCs/>
                <w:i/>
                <w:sz w:val="20"/>
                <w:szCs w:val="20"/>
                <w:shd w:val="clear" w:color="auto" w:fill="FFFFFF"/>
                <w:lang w:eastAsia="ru-RU"/>
              </w:rPr>
              <w:t xml:space="preserve">/публічних  </w:t>
            </w:r>
            <w:proofErr w:type="spellStart"/>
            <w:r w:rsidRPr="00395277">
              <w:rPr>
                <w:rFonts w:ascii="Times New Roman" w:eastAsia="Times New Roman" w:hAnsi="Times New Roman" w:cs="Times New Roman"/>
                <w:i/>
                <w:sz w:val="20"/>
                <w:szCs w:val="20"/>
                <w:lang w:eastAsia="ru-RU"/>
              </w:rPr>
              <w:t>закупівель</w:t>
            </w:r>
            <w:proofErr w:type="spellEnd"/>
            <w:r w:rsidRPr="00395277">
              <w:rPr>
                <w:rFonts w:ascii="Times New Roman" w:eastAsia="Times New Roman" w:hAnsi="Times New Roman" w:cs="Times New Roman"/>
                <w:i/>
                <w:sz w:val="20"/>
                <w:szCs w:val="20"/>
                <w:lang w:eastAsia="ru-RU"/>
              </w:rPr>
              <w:t>»)</w:t>
            </w:r>
          </w:p>
        </w:tc>
        <w:tc>
          <w:tcPr>
            <w:tcW w:w="336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i/>
                <w:sz w:val="20"/>
                <w:szCs w:val="20"/>
                <w:lang w:eastAsia="ru-RU"/>
              </w:rPr>
            </w:pPr>
            <w:r w:rsidRPr="00395277">
              <w:rPr>
                <w:rFonts w:ascii="Times New Roman" w:eastAsia="Times New Roman" w:hAnsi="Times New Roman" w:cs="Times New Roman"/>
                <w:iCs/>
                <w:sz w:val="24"/>
                <w:szCs w:val="24"/>
                <w:lang w:eastAsia="ru-RU"/>
              </w:rPr>
              <w:lastRenderedPageBreak/>
              <w:t>Підтвердження не вимагається.</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bCs/>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95277">
              <w:rPr>
                <w:rFonts w:ascii="Times New Roman" w:eastAsia="Times New Roman" w:hAnsi="Times New Roman" w:cs="Times New Roman"/>
                <w:b/>
                <w:bCs/>
                <w:i/>
                <w:iCs/>
                <w:shd w:val="clear" w:color="auto" w:fill="FFFFFF"/>
                <w:lang w:eastAsia="ru-RU"/>
              </w:rPr>
              <w:t>підпункт 6 пункту 47 Особливостей</w:t>
            </w:r>
            <w:r w:rsidRPr="00395277">
              <w:rPr>
                <w:rFonts w:ascii="Times New Roman" w:eastAsia="Times New Roman" w:hAnsi="Times New Roman" w:cs="Times New Roman"/>
                <w:bCs/>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widowControl w:val="0"/>
              <w:spacing w:after="0" w:line="240" w:lineRule="auto"/>
              <w:jc w:val="both"/>
              <w:rPr>
                <w:rFonts w:ascii="Times New Roman" w:eastAsia="Times New Roman" w:hAnsi="Times New Roman" w:cs="Times New Roman"/>
                <w:bCs/>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240" w:lineRule="auto"/>
              <w:jc w:val="both"/>
              <w:rPr>
                <w:rFonts w:ascii="Times New Roman" w:eastAsia="Times New Roman" w:hAnsi="Times New Roman" w:cs="Times New Roman"/>
                <w:bCs/>
                <w:shd w:val="clear" w:color="auto" w:fill="FFFFFF"/>
                <w:lang w:eastAsia="ru-RU"/>
              </w:rPr>
            </w:pPr>
            <w:r w:rsidRPr="00395277">
              <w:rPr>
                <w:rFonts w:ascii="Times New Roman" w:eastAsia="Times New Roman" w:hAnsi="Times New Roman" w:cs="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8" w:history="1">
              <w:r w:rsidRPr="00395277">
                <w:rPr>
                  <w:rFonts w:ascii="Times New Roman" w:eastAsia="Times New Roman" w:hAnsi="Times New Roman" w:cs="Times New Roman"/>
                  <w:iCs/>
                  <w:color w:val="0000FF"/>
                  <w:u w:val="single"/>
                  <w:lang w:eastAsia="ru-RU"/>
                </w:rPr>
                <w:t>https://vytiah.mvs.gov.ua/app/landing</w:t>
              </w:r>
            </w:hyperlink>
            <w:r w:rsidRPr="00395277">
              <w:rPr>
                <w:rFonts w:ascii="Times New Roman" w:eastAsia="Times New Roman" w:hAnsi="Times New Roman" w:cs="Times New Roman"/>
                <w:iCs/>
                <w:color w:val="0D0D0D"/>
                <w:lang w:eastAsia="ru-RU"/>
              </w:rPr>
              <w:t xml:space="preserve">)  у вигляді електронного документу із накладеним КЕП Міністерства внутрішніх справ України, виданий не раніше дати оголошення даної процедури закупівлі, про те, що </w:t>
            </w:r>
            <w:r w:rsidRPr="00395277">
              <w:rPr>
                <w:rFonts w:ascii="Times New Roman" w:eastAsia="Times New Roman" w:hAnsi="Times New Roman" w:cs="Times New Roman"/>
                <w:bCs/>
                <w:iCs/>
                <w:color w:val="0D0D0D"/>
                <w:lang w:eastAsia="ru-RU"/>
              </w:rPr>
              <w:t>керівник учасника процедури закупівлі</w:t>
            </w:r>
            <w:r w:rsidRPr="00395277">
              <w:rPr>
                <w:rFonts w:ascii="Times New Roman" w:eastAsia="Times New Roman" w:hAnsi="Times New Roman" w:cs="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p>
        </w:tc>
        <w:tc>
          <w:tcPr>
            <w:tcW w:w="3151"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b/>
                <w:i/>
                <w:iCs/>
                <w:color w:val="000000"/>
              </w:rPr>
              <w:t>підпункт 7 пункту 47 Особливостей</w:t>
            </w:r>
            <w:r w:rsidRPr="00395277">
              <w:rPr>
                <w:rFonts w:ascii="Times New Roman" w:eastAsia="Times New Roman" w:hAnsi="Times New Roman" w:cs="Times New Roman"/>
                <w:i/>
                <w:iCs/>
                <w:color w:val="000000"/>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95277">
              <w:rPr>
                <w:rFonts w:ascii="Times New Roman" w:eastAsia="Times New Roman" w:hAnsi="Times New Roman" w:cs="Times New Roman"/>
                <w:color w:val="000000"/>
              </w:rPr>
              <w:t>закупівель</w:t>
            </w:r>
            <w:proofErr w:type="spellEnd"/>
            <w:r w:rsidRPr="00395277">
              <w:rPr>
                <w:rFonts w:ascii="Times New Roman" w:eastAsia="Times New Roman" w:hAnsi="Times New Roman" w:cs="Times New Roman"/>
                <w:color w:val="000000"/>
              </w:rPr>
              <w:t xml:space="preserve"> відсутність в учасника процедури закупівлі підстав, визначених пп.7 пункту 47 Особливостей.</w:t>
            </w:r>
          </w:p>
        </w:tc>
        <w:tc>
          <w:tcPr>
            <w:tcW w:w="336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Переможець не надає підтвердження своєї відповідності.</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6</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Учасника визнано у встановленому законом порядку банкрутом та відносно нього відкрито ліквідаційну процедуру (</w:t>
            </w:r>
            <w:r w:rsidRPr="00395277">
              <w:rPr>
                <w:rFonts w:ascii="Times New Roman" w:eastAsia="Times New Roman" w:hAnsi="Times New Roman" w:cs="Times New Roman"/>
                <w:b/>
                <w:bCs/>
                <w:i/>
                <w:iCs/>
                <w:lang w:eastAsia="ru-RU"/>
              </w:rPr>
              <w:t>підпункт 8 пункту 47 Особливостей</w:t>
            </w:r>
            <w:r w:rsidRPr="00395277">
              <w:rPr>
                <w:rFonts w:ascii="Times New Roman" w:eastAsia="Times New Roman" w:hAnsi="Times New Roman" w:cs="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Підтвердження не вимагається</w:t>
            </w:r>
            <w:r w:rsidRPr="00395277">
              <w:rPr>
                <w:rFonts w:ascii="Times New Roman" w:eastAsia="Times New Roman" w:hAnsi="Times New Roman" w:cs="Times New Roman"/>
                <w:lang w:eastAsia="ru-RU"/>
              </w:rPr>
              <w:t xml:space="preserve"> </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7</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95277">
                <w:rPr>
                  <w:rFonts w:ascii="Times New Roman" w:eastAsia="Times New Roman" w:hAnsi="Times New Roman" w:cs="Times New Roman"/>
                  <w:color w:val="0000FF"/>
                  <w:u w:val="single"/>
                </w:rPr>
                <w:t>пунктом 9</w:t>
              </w:r>
            </w:hyperlink>
            <w:r w:rsidRPr="00395277">
              <w:rPr>
                <w:rFonts w:ascii="Times New Roman" w:eastAsia="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w:t>
            </w:r>
            <w:r w:rsidRPr="00395277">
              <w:rPr>
                <w:rFonts w:ascii="Times New Roman" w:eastAsia="Times New Roman" w:hAnsi="Times New Roman" w:cs="Times New Roman"/>
              </w:rPr>
              <w:lastRenderedPageBreak/>
              <w:t xml:space="preserve">формувань" (крім нерезидентів) </w:t>
            </w:r>
            <w:r w:rsidRPr="00395277">
              <w:rPr>
                <w:rFonts w:ascii="Times New Roman" w:eastAsia="Times New Roman" w:hAnsi="Times New Roman" w:cs="Times New Roman"/>
                <w:lang w:eastAsia="ru-RU"/>
              </w:rPr>
              <w:t>(</w:t>
            </w:r>
            <w:r w:rsidRPr="00395277">
              <w:rPr>
                <w:rFonts w:ascii="Times New Roman" w:eastAsia="Times New Roman" w:hAnsi="Times New Roman" w:cs="Times New Roman"/>
                <w:b/>
                <w:bCs/>
                <w:i/>
                <w:iCs/>
                <w:lang w:eastAsia="ru-RU"/>
              </w:rPr>
              <w:t>підпункт 9 пункту 47 Особливостей</w:t>
            </w:r>
            <w:r w:rsidRPr="00395277">
              <w:rPr>
                <w:rFonts w:ascii="Times New Roman" w:eastAsia="Times New Roman" w:hAnsi="Times New Roman" w:cs="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p>
          <w:p w:rsidR="00395277" w:rsidRPr="00395277" w:rsidRDefault="00395277" w:rsidP="00395277">
            <w:pPr>
              <w:spacing w:after="0" w:line="240" w:lineRule="auto"/>
              <w:jc w:val="both"/>
              <w:rPr>
                <w:rFonts w:ascii="Times New Roman" w:eastAsia="Times New Roman" w:hAnsi="Times New Roman" w:cs="Times New Roman"/>
                <w:b/>
                <w:iCs/>
                <w:lang w:eastAsia="en-US"/>
              </w:rPr>
            </w:pPr>
          </w:p>
          <w:p w:rsidR="00395277" w:rsidRPr="00395277" w:rsidRDefault="00395277" w:rsidP="00395277">
            <w:pPr>
              <w:spacing w:after="0" w:line="240" w:lineRule="auto"/>
              <w:jc w:val="both"/>
              <w:rPr>
                <w:rFonts w:ascii="Times New Roman" w:eastAsia="Times New Roman" w:hAnsi="Times New Roman" w:cs="Times New Roman"/>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color w:val="FF0000"/>
                <w:lang w:eastAsia="ru-RU"/>
              </w:rPr>
            </w:pPr>
            <w:r w:rsidRPr="00395277">
              <w:rPr>
                <w:rFonts w:ascii="Times New Roman" w:eastAsia="Times New Roman" w:hAnsi="Times New Roman" w:cs="Times New Roman"/>
                <w:b/>
                <w:lang w:eastAsia="ru-RU"/>
              </w:rPr>
              <w:t>Замовник самостійно перевіряє інформацію.</w:t>
            </w:r>
          </w:p>
        </w:tc>
      </w:tr>
      <w:tr w:rsidR="00395277" w:rsidRPr="00395277" w:rsidTr="001A04DD">
        <w:trPr>
          <w:trHeight w:val="2898"/>
        </w:trPr>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8</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395277">
              <w:rPr>
                <w:rFonts w:ascii="Times New Roman" w:eastAsia="Times New Roman" w:hAnsi="Times New Roman" w:cs="Times New Roman"/>
                <w:b/>
                <w:bCs/>
                <w:i/>
                <w:iCs/>
                <w:lang w:eastAsia="ru-RU"/>
              </w:rPr>
              <w:t>підпункт 10 пункту 47 Особливостей</w:t>
            </w:r>
            <w:r w:rsidRPr="00395277">
              <w:rPr>
                <w:rFonts w:ascii="Times New Roman" w:eastAsia="Times New Roman" w:hAnsi="Times New Roman" w:cs="Times New Roman"/>
                <w:lang w:eastAsia="ru-RU"/>
              </w:rPr>
              <w:t>)</w:t>
            </w:r>
          </w:p>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
                <w:sz w:val="20"/>
                <w:szCs w:val="20"/>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color w:val="FF0000"/>
                <w:lang w:eastAsia="ru-RU"/>
              </w:rPr>
            </w:pPr>
            <w:r w:rsidRPr="00395277">
              <w:rPr>
                <w:rFonts w:ascii="Times New Roman" w:eastAsia="Times New Roman" w:hAnsi="Times New Roman" w:cs="Times New Roman"/>
                <w:iCs/>
                <w:lang w:eastAsia="ru-RU"/>
              </w:rPr>
              <w:t>Підтвердження не вимагається</w:t>
            </w:r>
          </w:p>
        </w:tc>
      </w:tr>
      <w:tr w:rsidR="00395277" w:rsidRPr="00395277" w:rsidTr="001A04DD">
        <w:trPr>
          <w:trHeight w:val="1248"/>
        </w:trPr>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9</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Учасник процедури закупівлі або кінцевий </w:t>
            </w:r>
            <w:proofErr w:type="spellStart"/>
            <w:r w:rsidRPr="00395277">
              <w:rPr>
                <w:rFonts w:ascii="Times New Roman" w:eastAsia="Times New Roman" w:hAnsi="Times New Roman" w:cs="Times New Roman"/>
                <w:szCs w:val="24"/>
                <w:lang w:eastAsia="ru-RU"/>
              </w:rPr>
              <w:t>бенефіціарний</w:t>
            </w:r>
            <w:proofErr w:type="spellEnd"/>
            <w:r w:rsidRPr="00395277">
              <w:rPr>
                <w:rFonts w:ascii="Times New Roman" w:eastAsia="Times New Roman" w:hAnsi="Times New Roman" w:cs="Times New Roman"/>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5277">
              <w:rPr>
                <w:rFonts w:ascii="Times New Roman" w:eastAsia="Times New Roman" w:hAnsi="Times New Roman" w:cs="Times New Roman"/>
                <w:bCs/>
                <w:szCs w:val="24"/>
                <w:lang w:eastAsia="ru-RU"/>
              </w:rPr>
              <w:t>у неї</w:t>
            </w:r>
            <w:r w:rsidRPr="00395277">
              <w:rPr>
                <w:rFonts w:ascii="Times New Roman" w:eastAsia="Times New Roman" w:hAnsi="Times New Roman" w:cs="Times New Roman"/>
                <w:b/>
                <w:bCs/>
                <w:szCs w:val="24"/>
                <w:lang w:eastAsia="ru-RU"/>
              </w:rPr>
              <w:t> </w:t>
            </w:r>
            <w:r w:rsidRPr="00395277">
              <w:rPr>
                <w:rFonts w:ascii="Times New Roman" w:eastAsia="Times New Roman" w:hAnsi="Times New Roman" w:cs="Times New Roman"/>
                <w:szCs w:val="24"/>
                <w:lang w:eastAsia="ru-RU"/>
              </w:rPr>
              <w:t xml:space="preserve">публічних </w:t>
            </w:r>
            <w:proofErr w:type="spellStart"/>
            <w:r w:rsidRPr="00395277">
              <w:rPr>
                <w:rFonts w:ascii="Times New Roman" w:eastAsia="Times New Roman" w:hAnsi="Times New Roman" w:cs="Times New Roman"/>
                <w:szCs w:val="24"/>
                <w:lang w:eastAsia="ru-RU"/>
              </w:rPr>
              <w:t>закупівель</w:t>
            </w:r>
            <w:proofErr w:type="spellEnd"/>
            <w:r w:rsidRPr="00395277">
              <w:rPr>
                <w:rFonts w:ascii="Times New Roman" w:eastAsia="Times New Roman" w:hAnsi="Times New Roman" w:cs="Times New Roman"/>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95277">
              <w:rPr>
                <w:rFonts w:ascii="Times New Roman" w:eastAsia="Times New Roman" w:hAnsi="Times New Roman" w:cs="Times New Roman"/>
                <w:b/>
                <w:szCs w:val="24"/>
                <w:lang w:eastAsia="ru-RU"/>
              </w:rPr>
              <w:t xml:space="preserve"> </w:t>
            </w:r>
            <w:r w:rsidRPr="00395277">
              <w:rPr>
                <w:rFonts w:ascii="Times New Roman" w:eastAsia="Times New Roman" w:hAnsi="Times New Roman" w:cs="Times New Roman"/>
                <w:b/>
                <w:sz w:val="20"/>
                <w:lang w:eastAsia="ru-RU"/>
              </w:rPr>
              <w:t>(</w:t>
            </w:r>
            <w:r w:rsidRPr="00395277">
              <w:rPr>
                <w:rFonts w:ascii="Times New Roman" w:eastAsia="Times New Roman" w:hAnsi="Times New Roman" w:cs="Times New Roman"/>
                <w:b/>
                <w:bCs/>
                <w:i/>
                <w:iCs/>
                <w:lang w:eastAsia="ru-RU"/>
              </w:rPr>
              <w:t>підпункт 11 пункту 47 Особливостей</w:t>
            </w:r>
            <w:r w:rsidRPr="00395277">
              <w:rPr>
                <w:rFonts w:ascii="Times New Roman" w:eastAsia="Times New Roman" w:hAnsi="Times New Roman" w:cs="Times New Roman"/>
                <w:b/>
                <w:sz w:val="20"/>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Cs/>
                <w:lang w:eastAsia="ru-RU"/>
              </w:rPr>
              <w:t>Підтвердження не вимагається</w:t>
            </w:r>
          </w:p>
        </w:tc>
      </w:tr>
      <w:tr w:rsidR="00395277" w:rsidRPr="00395277" w:rsidTr="001A04DD">
        <w:trPr>
          <w:trHeight w:val="1265"/>
        </w:trPr>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10</w:t>
            </w:r>
          </w:p>
        </w:tc>
        <w:tc>
          <w:tcPr>
            <w:tcW w:w="3151"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95277">
              <w:rPr>
                <w:rFonts w:ascii="Times New Roman" w:eastAsia="Times New Roman" w:hAnsi="Times New Roman" w:cs="Times New Roman"/>
                <w:b/>
                <w:lang w:eastAsia="ru-RU"/>
              </w:rPr>
              <w:t xml:space="preserve"> (</w:t>
            </w:r>
            <w:r w:rsidRPr="00395277">
              <w:rPr>
                <w:rFonts w:ascii="Times New Roman" w:eastAsia="Times New Roman" w:hAnsi="Times New Roman" w:cs="Times New Roman"/>
                <w:b/>
                <w:bCs/>
                <w:i/>
                <w:iCs/>
                <w:lang w:eastAsia="ru-RU"/>
              </w:rPr>
              <w:t>підпункт 12 пункту 47 Особливостей</w:t>
            </w:r>
            <w:r w:rsidRPr="00395277">
              <w:rPr>
                <w:rFonts w:ascii="Times New Roman" w:eastAsia="Times New Roman" w:hAnsi="Times New Roman" w:cs="Times New Roman"/>
                <w:b/>
                <w:lang w:eastAsia="ru-RU"/>
              </w:rPr>
              <w:t>)</w:t>
            </w:r>
          </w:p>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240" w:lineRule="auto"/>
              <w:jc w:val="both"/>
              <w:rPr>
                <w:rFonts w:ascii="Times New Roman" w:eastAsia="Times New Roman" w:hAnsi="Times New Roman" w:cs="Times New Roman"/>
                <w:iCs/>
                <w:color w:val="0D0D0D"/>
                <w:lang w:eastAsia="ru-RU"/>
              </w:rPr>
            </w:pPr>
            <w:r w:rsidRPr="00395277">
              <w:rPr>
                <w:rFonts w:ascii="Times New Roman" w:eastAsia="Times New Roman" w:hAnsi="Times New Roman" w:cs="Times New Roman"/>
                <w:b/>
                <w:iCs/>
                <w:color w:val="0D0D0D"/>
                <w:lang w:eastAsia="ru-RU"/>
              </w:rPr>
              <w:t xml:space="preserve">1. </w:t>
            </w:r>
            <w:r w:rsidRPr="00395277">
              <w:rPr>
                <w:rFonts w:ascii="Times New Roman" w:eastAsia="Times New Roman" w:hAnsi="Times New Roman" w:cs="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20" w:history="1">
              <w:r w:rsidRPr="00395277">
                <w:rPr>
                  <w:rFonts w:ascii="Times New Roman" w:eastAsia="Times New Roman" w:hAnsi="Times New Roman" w:cs="Times New Roman"/>
                  <w:iCs/>
                  <w:color w:val="0000FF"/>
                  <w:u w:val="single"/>
                  <w:lang w:eastAsia="ru-RU"/>
                </w:rPr>
                <w:t>https://vytiah.mvs.gov.ua/app/landing</w:t>
              </w:r>
            </w:hyperlink>
            <w:r w:rsidRPr="00395277">
              <w:rPr>
                <w:rFonts w:ascii="Times New Roman" w:eastAsia="Times New Roman" w:hAnsi="Times New Roman" w:cs="Times New Roman"/>
                <w:iCs/>
                <w:color w:val="0D0D0D"/>
                <w:lang w:eastAsia="ru-RU"/>
              </w:rPr>
              <w:t xml:space="preserve">)  у вигляді електронного документу із накладеним КЕП Міністерства внутрішніх справ України, виданий не раніше дати оголошення даної процедури закупівлі, про те, що </w:t>
            </w:r>
            <w:r w:rsidRPr="00395277">
              <w:rPr>
                <w:rFonts w:ascii="Times New Roman" w:eastAsia="Times New Roman" w:hAnsi="Times New Roman" w:cs="Times New Roman"/>
                <w:bCs/>
                <w:iCs/>
                <w:color w:val="0D0D0D"/>
                <w:lang w:eastAsia="ru-RU"/>
              </w:rPr>
              <w:t>керівник учасника процедури закупівлі</w:t>
            </w:r>
            <w:r w:rsidRPr="00395277">
              <w:rPr>
                <w:rFonts w:ascii="Times New Roman" w:eastAsia="Times New Roman" w:hAnsi="Times New Roman" w:cs="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p w:rsidR="00395277" w:rsidRPr="00395277" w:rsidRDefault="00395277" w:rsidP="00395277">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b/>
                <w:iCs/>
                <w:lang w:eastAsia="ru-RU"/>
              </w:rPr>
              <w:t xml:space="preserve">2. </w:t>
            </w:r>
            <w:r w:rsidRPr="00395277">
              <w:rPr>
                <w:rFonts w:ascii="Times New Roman" w:eastAsia="Times New Roman" w:hAnsi="Times New Roman" w:cs="Times New Roman"/>
                <w:iCs/>
                <w:lang w:eastAsia="ru-RU"/>
              </w:rPr>
              <w:t xml:space="preserve">Довідка в довільній формі, яка містить інформацію про те, що керівника учасника процедури </w:t>
            </w:r>
            <w:r w:rsidRPr="00395277">
              <w:rPr>
                <w:rFonts w:ascii="Times New Roman" w:eastAsia="Times New Roman" w:hAnsi="Times New Roman" w:cs="Times New Roman"/>
                <w:iCs/>
                <w:lang w:eastAsia="ru-RU"/>
              </w:rPr>
              <w:lastRenderedPageBreak/>
              <w:t>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95277" w:rsidRPr="00395277" w:rsidTr="001A04DD">
        <w:tc>
          <w:tcPr>
            <w:tcW w:w="460"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lastRenderedPageBreak/>
              <w:t>11</w:t>
            </w:r>
          </w:p>
        </w:tc>
        <w:tc>
          <w:tcPr>
            <w:tcW w:w="3151"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95277">
              <w:rPr>
                <w:rFonts w:ascii="Times New Roman" w:eastAsia="Times New Roman" w:hAnsi="Times New Roman" w:cs="Times New Roman"/>
                <w:b/>
                <w:lang w:eastAsia="ru-RU"/>
              </w:rPr>
              <w:t>(</w:t>
            </w:r>
            <w:r w:rsidRPr="00395277">
              <w:rPr>
                <w:rFonts w:ascii="Times New Roman" w:eastAsia="Times New Roman" w:hAnsi="Times New Roman" w:cs="Times New Roman"/>
                <w:b/>
                <w:i/>
                <w:iCs/>
                <w:lang w:eastAsia="ru-RU"/>
              </w:rPr>
              <w:t>абзац 14 пункту 47 Особливостей</w:t>
            </w:r>
            <w:r w:rsidRPr="00395277">
              <w:rPr>
                <w:rFonts w:ascii="Times New Roman" w:eastAsia="Times New Roman" w:hAnsi="Times New Roman" w:cs="Times New Roman"/>
                <w:b/>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jc w:val="both"/>
              <w:rPr>
                <w:rFonts w:ascii="Times New Roman" w:eastAsia="Times New Roman" w:hAnsi="Times New Roman" w:cs="Times New Roman"/>
              </w:rPr>
            </w:pPr>
            <w:r w:rsidRPr="00395277">
              <w:rPr>
                <w:rFonts w:ascii="Times New Roman" w:eastAsia="Times New Roman" w:hAnsi="Times New Roman" w:cs="Times New Roman"/>
                <w:lang w:eastAsia="ru-RU"/>
              </w:rPr>
              <w:t xml:space="preserve">Учасник процедури закупівлі має </w:t>
            </w:r>
            <w:r w:rsidRPr="00395277">
              <w:rPr>
                <w:rFonts w:ascii="Times New Roman" w:eastAsia="Times New Roman" w:hAnsi="Times New Roman" w:cs="Times New Roman"/>
              </w:rPr>
              <w:t>надати:</w:t>
            </w:r>
          </w:p>
          <w:p w:rsidR="00395277" w:rsidRPr="00395277" w:rsidRDefault="00395277" w:rsidP="00395277">
            <w:pPr>
              <w:spacing w:after="160" w:line="259" w:lineRule="auto"/>
              <w:contextualSpacing/>
              <w:jc w:val="both"/>
              <w:rPr>
                <w:rFonts w:ascii="Times New Roman" w:eastAsia="Times New Roman" w:hAnsi="Times New Roman" w:cs="Times New Roman"/>
              </w:rPr>
            </w:pPr>
            <w:r w:rsidRPr="00395277">
              <w:rPr>
                <w:rFonts w:ascii="Times New Roman" w:eastAsia="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95277" w:rsidRPr="00395277" w:rsidRDefault="00395277" w:rsidP="00395277">
            <w:pPr>
              <w:spacing w:after="160" w:line="259" w:lineRule="auto"/>
              <w:contextualSpacing/>
              <w:jc w:val="both"/>
              <w:rPr>
                <w:rFonts w:ascii="Times New Roman" w:eastAsia="Times New Roman" w:hAnsi="Times New Roman" w:cs="Times New Roman"/>
              </w:rPr>
            </w:pPr>
          </w:p>
          <w:p w:rsidR="00395277" w:rsidRPr="00395277" w:rsidRDefault="00395277" w:rsidP="00395277">
            <w:pPr>
              <w:ind w:left="50"/>
              <w:jc w:val="both"/>
              <w:rPr>
                <w:rFonts w:ascii="Times New Roman" w:eastAsia="Times New Roman" w:hAnsi="Times New Roman" w:cs="Times New Roman"/>
                <w:b/>
                <w:i/>
              </w:rPr>
            </w:pPr>
            <w:r w:rsidRPr="00395277">
              <w:rPr>
                <w:rFonts w:ascii="Times New Roman" w:eastAsia="Times New Roman" w:hAnsi="Times New Roman" w:cs="Times New Roman"/>
                <w:b/>
                <w:i/>
              </w:rPr>
              <w:t xml:space="preserve">або </w:t>
            </w:r>
          </w:p>
          <w:p w:rsidR="00395277" w:rsidRPr="00395277" w:rsidRDefault="00395277" w:rsidP="00395277">
            <w:pPr>
              <w:widowControl w:val="0"/>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rPr>
              <w:t>учасник процедури закупівлі, що перебуває в обставинах, зазначених в абзаці 14 пункту 47 Особливо</w:t>
            </w:r>
            <w:r w:rsidRPr="00395277">
              <w:rPr>
                <w:rFonts w:ascii="Times New Roman" w:eastAsia="Times New Roman" w:hAnsi="Times New Roman" w:cs="Times New Roman"/>
                <w:lang w:val="en-US"/>
              </w:rPr>
              <w:t>c</w:t>
            </w:r>
            <w:proofErr w:type="spellStart"/>
            <w:r w:rsidRPr="00395277">
              <w:rPr>
                <w:rFonts w:ascii="Times New Roman" w:eastAsia="Times New Roman" w:hAnsi="Times New Roman" w:cs="Times New Roman"/>
              </w:rPr>
              <w:t>тей</w:t>
            </w:r>
            <w:proofErr w:type="spellEnd"/>
            <w:r w:rsidRPr="00395277">
              <w:rPr>
                <w:rFonts w:ascii="Times New Roman" w:eastAsia="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 w:val="24"/>
                <w:szCs w:val="24"/>
                <w:lang w:eastAsia="ru-RU"/>
              </w:rPr>
              <w:t xml:space="preserve">Переможець надає </w:t>
            </w:r>
            <w:r w:rsidRPr="00395277">
              <w:rPr>
                <w:rFonts w:ascii="Times New Roman" w:eastAsia="Times New Roman" w:hAnsi="Times New Roman" w:cs="Times New Roman"/>
                <w:b/>
                <w:sz w:val="24"/>
                <w:szCs w:val="24"/>
                <w:lang w:eastAsia="ru-RU"/>
              </w:rPr>
              <w:t xml:space="preserve">довідку в </w:t>
            </w:r>
            <w:r w:rsidRPr="00395277">
              <w:rPr>
                <w:rFonts w:ascii="Times New Roman" w:eastAsia="Times New Roman" w:hAnsi="Times New Roman" w:cs="Times New Roman"/>
                <w:b/>
                <w:lang w:eastAsia="ru-RU"/>
              </w:rPr>
              <w:t>довільній формі</w:t>
            </w:r>
            <w:r w:rsidRPr="00395277">
              <w:rPr>
                <w:rFonts w:ascii="Times New Roman" w:eastAsia="Times New Roman" w:hAnsi="Times New Roman" w:cs="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5277" w:rsidRPr="00395277" w:rsidRDefault="00395277" w:rsidP="00395277">
            <w:pPr>
              <w:spacing w:after="0" w:line="240" w:lineRule="auto"/>
              <w:rPr>
                <w:rFonts w:ascii="Times New Roman" w:eastAsia="Times New Roman" w:hAnsi="Times New Roman" w:cs="Times New Roman"/>
                <w:lang w:eastAsia="ru-RU"/>
              </w:rPr>
            </w:pPr>
          </w:p>
          <w:p w:rsidR="00395277" w:rsidRPr="00395277" w:rsidRDefault="00395277" w:rsidP="00395277">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або</w:t>
            </w:r>
          </w:p>
          <w:p w:rsidR="00395277" w:rsidRPr="00395277" w:rsidRDefault="00395277" w:rsidP="00395277">
            <w:pPr>
              <w:spacing w:after="0" w:line="240" w:lineRule="auto"/>
              <w:rPr>
                <w:rFonts w:ascii="Times New Roman" w:eastAsia="Times New Roman" w:hAnsi="Times New Roman" w:cs="Times New Roman"/>
                <w:lang w:eastAsia="ru-RU"/>
              </w:rPr>
            </w:pPr>
          </w:p>
          <w:p w:rsidR="00395277" w:rsidRPr="00395277" w:rsidRDefault="00395277" w:rsidP="00395277">
            <w:pPr>
              <w:keepNext/>
              <w:keepLines/>
              <w:tabs>
                <w:tab w:val="left" w:pos="1080"/>
              </w:tabs>
              <w:spacing w:after="0" w:line="240" w:lineRule="auto"/>
              <w:jc w:val="both"/>
              <w:rPr>
                <w:rFonts w:ascii="Times New Roman" w:eastAsia="Times New Roman" w:hAnsi="Times New Roman" w:cs="Times New Roman"/>
                <w:shd w:val="clear" w:color="auto" w:fill="FFFFFF"/>
                <w:lang w:eastAsia="ru-RU"/>
              </w:rPr>
            </w:pPr>
            <w:r w:rsidRPr="00395277">
              <w:rPr>
                <w:rFonts w:ascii="Times New Roman" w:eastAsia="Times New Roman" w:hAnsi="Times New Roman" w:cs="Times New Roman"/>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color w:val="000000"/>
          <w:sz w:val="24"/>
          <w:szCs w:val="24"/>
        </w:rPr>
      </w:pP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sz w:val="24"/>
          <w:szCs w:val="24"/>
        </w:rPr>
      </w:pPr>
      <w:r w:rsidRPr="00395277">
        <w:rPr>
          <w:rFonts w:ascii="Times New Roman" w:eastAsia="Times New Roman" w:hAnsi="Times New Roman" w:cs="Times New Roman"/>
          <w:b/>
          <w:bCs/>
          <w:color w:val="000000"/>
          <w:sz w:val="24"/>
          <w:szCs w:val="24"/>
        </w:rPr>
        <w:t>2.2. Д</w:t>
      </w:r>
      <w:r w:rsidRPr="00395277">
        <w:rPr>
          <w:rFonts w:ascii="Times New Roman" w:eastAsia="Times New Roman" w:hAnsi="Times New Roman" w:cs="Times New Roman"/>
          <w:b/>
          <w:sz w:val="24"/>
          <w:szCs w:val="24"/>
        </w:rPr>
        <w:t xml:space="preserve">окументи  для фізичних осіб та </w:t>
      </w:r>
      <w:r w:rsidRPr="00395277">
        <w:rPr>
          <w:rFonts w:ascii="Times New Roman" w:eastAsia="Times New Roman" w:hAnsi="Times New Roman" w:cs="Times New Roman"/>
          <w:b/>
          <w:sz w:val="24"/>
          <w:szCs w:val="24"/>
          <w:u w:val="single"/>
        </w:rPr>
        <w:t>фізичних осіб-підприємців</w:t>
      </w:r>
      <w:r w:rsidRPr="00395277">
        <w:rPr>
          <w:rFonts w:ascii="Times New Roman" w:eastAsia="Times New Roman" w:hAnsi="Times New Roman" w:cs="Times New Roman"/>
          <w:b/>
          <w:sz w:val="24"/>
          <w:szCs w:val="24"/>
        </w:rPr>
        <w:t xml:space="preserve"> на підтвердження відповідності пропозиції вимогам визначених пунктом 47 Особливостей:</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978"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tabs>
                <w:tab w:val="center" w:pos="4153"/>
                <w:tab w:val="right" w:pos="8306"/>
              </w:tabs>
              <w:spacing w:after="0" w:line="240" w:lineRule="auto"/>
              <w:jc w:val="both"/>
              <w:rPr>
                <w:rFonts w:ascii="Times New Roman" w:eastAsia="Times New Roman" w:hAnsi="Times New Roman" w:cs="Times New Roman"/>
                <w:b/>
                <w:lang w:eastAsia="ru-RU"/>
              </w:rPr>
            </w:pPr>
            <w:r w:rsidRPr="00395277">
              <w:rPr>
                <w:rFonts w:ascii="Times New Roman" w:eastAsia="Times New Roman" w:hAnsi="Times New Roman" w:cs="Times New Roman"/>
                <w:b/>
                <w:bCs/>
                <w:lang w:eastAsia="ru-RU"/>
              </w:rPr>
              <w:t>Учасник процедури закупівлі:</w:t>
            </w:r>
          </w:p>
        </w:tc>
        <w:tc>
          <w:tcPr>
            <w:tcW w:w="3369"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b/>
                <w:bCs/>
                <w:lang w:eastAsia="ru-RU"/>
              </w:rPr>
              <w:t xml:space="preserve">Переможець у строк, що не перевищує чотири дні з дати оприлюднення в електронній системі </w:t>
            </w:r>
            <w:proofErr w:type="spellStart"/>
            <w:r w:rsidRPr="00395277">
              <w:rPr>
                <w:rFonts w:ascii="Times New Roman" w:eastAsia="Times New Roman" w:hAnsi="Times New Roman" w:cs="Times New Roman"/>
                <w:b/>
                <w:bCs/>
                <w:lang w:eastAsia="ru-RU"/>
              </w:rPr>
              <w:t>закупівель</w:t>
            </w:r>
            <w:proofErr w:type="spellEnd"/>
            <w:r w:rsidRPr="00395277">
              <w:rPr>
                <w:rFonts w:ascii="Times New Roman" w:eastAsia="Times New Roman" w:hAnsi="Times New Roman" w:cs="Times New Roman"/>
                <w:b/>
                <w:bCs/>
                <w:lang w:eastAsia="ru-RU"/>
              </w:rPr>
              <w:t xml:space="preserve"> повідомлення про намір укласти договір про закупівлю, надає замовнику шляхом </w:t>
            </w:r>
            <w:r w:rsidRPr="00395277">
              <w:rPr>
                <w:rFonts w:ascii="Times New Roman" w:eastAsia="Times New Roman" w:hAnsi="Times New Roman" w:cs="Times New Roman"/>
                <w:b/>
                <w:bCs/>
                <w:lang w:eastAsia="ru-RU"/>
              </w:rPr>
              <w:lastRenderedPageBreak/>
              <w:t xml:space="preserve">оприлюднення в електронній системі </w:t>
            </w:r>
            <w:proofErr w:type="spellStart"/>
            <w:r w:rsidRPr="00395277">
              <w:rPr>
                <w:rFonts w:ascii="Times New Roman" w:eastAsia="Times New Roman" w:hAnsi="Times New Roman" w:cs="Times New Roman"/>
                <w:b/>
                <w:bCs/>
                <w:lang w:eastAsia="ru-RU"/>
              </w:rPr>
              <w:t>закупівель</w:t>
            </w:r>
            <w:proofErr w:type="spellEnd"/>
            <w:r w:rsidRPr="00395277">
              <w:rPr>
                <w:rFonts w:ascii="Times New Roman" w:eastAsia="Times New Roman" w:hAnsi="Times New Roman" w:cs="Times New Roman"/>
                <w:b/>
                <w:bCs/>
                <w:lang w:eastAsia="ru-RU"/>
              </w:rPr>
              <w:t>:</w:t>
            </w: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lastRenderedPageBreak/>
              <w:t>1</w:t>
            </w:r>
          </w:p>
        </w:tc>
        <w:tc>
          <w:tcPr>
            <w:tcW w:w="3012"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i/>
                <w:iCs/>
                <w:color w:val="000000"/>
              </w:rPr>
              <w:t>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95277">
              <w:rPr>
                <w:rFonts w:ascii="Times New Roman" w:eastAsia="Times New Roman" w:hAnsi="Times New Roman" w:cs="Times New Roman"/>
                <w:color w:val="000000"/>
              </w:rPr>
              <w:t>закупівель</w:t>
            </w:r>
            <w:proofErr w:type="spellEnd"/>
            <w:r w:rsidRPr="00395277">
              <w:rPr>
                <w:rFonts w:ascii="Times New Roman" w:eastAsia="Times New Roman" w:hAnsi="Times New Roman" w:cs="Times New Roman"/>
                <w:color w:val="000000"/>
              </w:rPr>
              <w:t xml:space="preserve"> відсутність в учасника процедури закупівлі підстав, визначених пп.1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sz w:val="24"/>
                <w:szCs w:val="24"/>
              </w:rPr>
            </w:pPr>
            <w:r w:rsidRPr="00395277">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95277">
              <w:rPr>
                <w:rFonts w:ascii="Times New Roman" w:eastAsia="Times New Roman" w:hAnsi="Times New Roman" w:cs="Times New Roman"/>
                <w:b/>
                <w:i/>
                <w:iCs/>
                <w:lang w:eastAsia="ru-RU"/>
              </w:rPr>
              <w:t>підпункт 3 пункту 47 Особливостей</w:t>
            </w:r>
            <w:r w:rsidRPr="00395277">
              <w:rPr>
                <w:rFonts w:ascii="Times New Roman" w:eastAsia="Times New Roman" w:hAnsi="Times New Roman" w:cs="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p>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240" w:lineRule="auto"/>
              <w:jc w:val="both"/>
              <w:rPr>
                <w:rFonts w:ascii="Times New Roman" w:eastAsia="Times New Roman" w:hAnsi="Times New Roman" w:cs="Times New Roman"/>
                <w:sz w:val="24"/>
                <w:szCs w:val="24"/>
                <w:shd w:val="clear" w:color="auto" w:fill="FFFFFF"/>
                <w:lang w:eastAsia="ru-RU"/>
              </w:rPr>
            </w:pPr>
            <w:r w:rsidRPr="00395277">
              <w:rPr>
                <w:rFonts w:ascii="Times New Roman" w:eastAsia="Times New Roman" w:hAnsi="Times New Roman" w:cs="Times New Roman"/>
                <w:sz w:val="24"/>
                <w:szCs w:val="24"/>
                <w:shd w:val="clear" w:color="auto" w:fill="FFFFFF"/>
                <w:lang w:eastAsia="ru-RU"/>
              </w:rPr>
              <w:t>Інформаційну довідку</w:t>
            </w:r>
            <w:r w:rsidRPr="00395277">
              <w:rPr>
                <w:rFonts w:ascii="Times New Roman" w:eastAsia="Times New Roman" w:hAnsi="Times New Roman" w:cs="Times New Roman"/>
                <w:sz w:val="24"/>
                <w:szCs w:val="24"/>
              </w:rPr>
              <w:t xml:space="preserve"> </w:t>
            </w:r>
            <w:r w:rsidRPr="00395277">
              <w:rPr>
                <w:rFonts w:ascii="Times New Roman" w:eastAsia="Times New Roman" w:hAnsi="Times New Roman" w:cs="Times New Roman"/>
                <w:sz w:val="24"/>
                <w:szCs w:val="24"/>
                <w:shd w:val="clear" w:color="auto" w:fill="FFFFFF"/>
                <w:lang w:eastAsia="ru-RU"/>
              </w:rPr>
              <w:t xml:space="preserve">з Єдиного державного реєстру осіб, які вчинили корупційні або пов’язані з корупцією правопорушення у вигляді електронного документу із накладеним КЕП установи, що її видала, видану </w:t>
            </w:r>
            <w:r w:rsidRPr="00395277">
              <w:rPr>
                <w:rFonts w:ascii="Times New Roman" w:eastAsia="Times New Roman" w:hAnsi="Times New Roman" w:cs="Times New Roman"/>
                <w:iCs/>
                <w:color w:val="0D0D0D"/>
                <w:sz w:val="24"/>
                <w:szCs w:val="24"/>
                <w:lang w:eastAsia="ru-RU"/>
              </w:rPr>
              <w:t>не раніше дати оголошення даної процедури закупівлі</w:t>
            </w:r>
            <w:r w:rsidRPr="00395277">
              <w:rPr>
                <w:rFonts w:ascii="Times New Roman" w:eastAsia="Times New Roman" w:hAnsi="Times New Roman" w:cs="Times New Roman"/>
                <w:sz w:val="24"/>
                <w:szCs w:val="24"/>
                <w:shd w:val="clear" w:color="auto" w:fill="FFFFFF"/>
                <w:lang w:eastAsia="ru-RU"/>
              </w:rPr>
              <w:t xml:space="preserve">, отриману з Реєстру в онлайн-режимі за посиланням </w:t>
            </w:r>
            <w:hyperlink r:id="rId21" w:history="1">
              <w:r w:rsidRPr="00395277">
                <w:rPr>
                  <w:rFonts w:ascii="Times New Roman" w:eastAsia="Times New Roman" w:hAnsi="Times New Roman" w:cs="Times New Roman"/>
                  <w:color w:val="0000FF"/>
                  <w:sz w:val="24"/>
                  <w:szCs w:val="24"/>
                  <w:u w:val="single"/>
                </w:rPr>
                <w:t>https://nazk.gov.ua/uk/reyestr-koruptsioneriv</w:t>
              </w:r>
            </w:hyperlink>
            <w:r w:rsidRPr="00395277">
              <w:rPr>
                <w:rFonts w:ascii="Times New Roman" w:eastAsia="Times New Roman" w:hAnsi="Times New Roman" w:cs="Times New Roman"/>
                <w:sz w:val="24"/>
                <w:szCs w:val="24"/>
                <w:shd w:val="clear" w:color="auto" w:fill="FFFFFF"/>
                <w:lang w:eastAsia="ru-RU"/>
              </w:rPr>
              <w:t>).</w:t>
            </w:r>
          </w:p>
          <w:p w:rsidR="00395277" w:rsidRPr="00395277" w:rsidRDefault="00395277" w:rsidP="00395277">
            <w:pPr>
              <w:spacing w:after="0" w:line="240" w:lineRule="auto"/>
              <w:jc w:val="both"/>
              <w:rPr>
                <w:rFonts w:ascii="Times New Roman" w:eastAsia="Times New Roman" w:hAnsi="Times New Roman" w:cs="Times New Roman"/>
                <w:bCs/>
                <w:i/>
                <w:iCs/>
                <w:shd w:val="clear" w:color="auto" w:fill="FFFFFF"/>
                <w:lang w:eastAsia="ru-RU"/>
              </w:rPr>
            </w:pPr>
          </w:p>
          <w:p w:rsidR="00395277" w:rsidRPr="00395277" w:rsidRDefault="00395277" w:rsidP="00395277">
            <w:pPr>
              <w:spacing w:after="0" w:line="240" w:lineRule="auto"/>
              <w:jc w:val="both"/>
              <w:rPr>
                <w:rFonts w:ascii="Times New Roman" w:eastAsia="Times New Roman" w:hAnsi="Times New Roman" w:cs="Times New Roman"/>
                <w:bCs/>
                <w:iCs/>
                <w:shd w:val="clear" w:color="auto" w:fill="FFFFFF"/>
                <w:lang w:eastAsia="ru-RU"/>
              </w:rPr>
            </w:pPr>
            <w:r w:rsidRPr="00395277">
              <w:rPr>
                <w:rFonts w:ascii="Times New Roman" w:eastAsia="Times New Roman" w:hAnsi="Times New Roman" w:cs="Times New Roman"/>
                <w:bCs/>
                <w:i/>
                <w:iCs/>
                <w:shd w:val="clear" w:color="auto" w:fill="FFFFFF"/>
                <w:lang w:eastAsia="ru-RU"/>
              </w:rPr>
              <w:t>Дана вимога встановлена у зв’язку із тим, що доступ до такої інформації є обмеженим на момент оприлюднення оголошення про проведення відкритих торгів.</w:t>
            </w: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3</w:t>
            </w:r>
          </w:p>
        </w:tc>
        <w:tc>
          <w:tcPr>
            <w:tcW w:w="3012"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22" w:tgtFrame="_blank" w:history="1">
              <w:r w:rsidRPr="00395277">
                <w:rPr>
                  <w:rFonts w:ascii="Times New Roman" w:eastAsia="Times New Roman" w:hAnsi="Times New Roman" w:cs="Times New Roman"/>
                  <w:color w:val="000000"/>
                  <w:u w:val="single"/>
                  <w:shd w:val="clear" w:color="auto" w:fill="FFFFFF"/>
                </w:rPr>
                <w:t>Закону України «Про захист економічної конкуренції»</w:t>
              </w:r>
            </w:hyperlink>
            <w:r w:rsidRPr="00395277">
              <w:rPr>
                <w:rFonts w:ascii="Times New Roman" w:eastAsia="Times New Roman" w:hAnsi="Times New Roman" w:cs="Times New Roman"/>
                <w:bCs/>
                <w:color w:val="000000"/>
                <w:shd w:val="clear" w:color="auto" w:fill="FFFFFF"/>
                <w:lang w:eastAsia="ru-RU"/>
              </w:rPr>
              <w:t>,</w:t>
            </w:r>
            <w:r w:rsidRPr="00395277">
              <w:rPr>
                <w:rFonts w:ascii="Times New Roman" w:eastAsia="Times New Roman" w:hAnsi="Times New Roman" w:cs="Times New Roman"/>
                <w:bCs/>
                <w:shd w:val="clear" w:color="auto" w:fill="FFFFFF"/>
                <w:lang w:eastAsia="ru-RU"/>
              </w:rPr>
              <w:t xml:space="preserve"> у вигляді вчинення </w:t>
            </w:r>
            <w:proofErr w:type="spellStart"/>
            <w:r w:rsidRPr="00395277">
              <w:rPr>
                <w:rFonts w:ascii="Times New Roman" w:eastAsia="Times New Roman" w:hAnsi="Times New Roman" w:cs="Times New Roman"/>
                <w:bCs/>
                <w:shd w:val="clear" w:color="auto" w:fill="FFFFFF"/>
                <w:lang w:eastAsia="ru-RU"/>
              </w:rPr>
              <w:t>антиконкурентних</w:t>
            </w:r>
            <w:proofErr w:type="spellEnd"/>
            <w:r w:rsidRPr="00395277">
              <w:rPr>
                <w:rFonts w:ascii="Times New Roman" w:eastAsia="Times New Roman" w:hAnsi="Times New Roman" w:cs="Times New Roman"/>
                <w:bCs/>
                <w:shd w:val="clear" w:color="auto" w:fill="FFFFFF"/>
                <w:lang w:eastAsia="ru-RU"/>
              </w:rPr>
              <w:t xml:space="preserve"> узгоджених дій, які стосуються спотворення результатів тендерів (</w:t>
            </w:r>
            <w:r w:rsidRPr="00395277">
              <w:rPr>
                <w:rFonts w:ascii="Times New Roman" w:eastAsia="Times New Roman" w:hAnsi="Times New Roman" w:cs="Times New Roman"/>
                <w:b/>
                <w:bCs/>
                <w:i/>
                <w:iCs/>
                <w:shd w:val="clear" w:color="auto" w:fill="FFFFFF"/>
                <w:lang w:eastAsia="ru-RU"/>
              </w:rPr>
              <w:t>підпункт 4 пункту 47 Особливостей</w:t>
            </w:r>
            <w:r w:rsidRPr="00395277">
              <w:rPr>
                <w:rFonts w:ascii="Times New Roman" w:eastAsia="Times New Roman" w:hAnsi="Times New Roman" w:cs="Times New Roman"/>
                <w:bCs/>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p w:rsidR="00395277" w:rsidRPr="00395277" w:rsidRDefault="00395277" w:rsidP="00395277">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95277">
              <w:rPr>
                <w:rFonts w:ascii="Times New Roman" w:eastAsia="Times New Roman" w:hAnsi="Times New Roman" w:cs="Times New Roman"/>
                <w:i/>
                <w:sz w:val="20"/>
                <w:szCs w:val="20"/>
                <w:lang w:eastAsia="ru-RU"/>
              </w:rPr>
              <w:t>антиконкурентних</w:t>
            </w:r>
            <w:proofErr w:type="spellEnd"/>
            <w:r w:rsidRPr="00395277">
              <w:rPr>
                <w:rFonts w:ascii="Times New Roman" w:eastAsia="Times New Roman" w:hAnsi="Times New Roman" w:cs="Times New Roman"/>
                <w:i/>
                <w:sz w:val="20"/>
                <w:szCs w:val="20"/>
                <w:lang w:eastAsia="ru-RU"/>
              </w:rPr>
              <w:t xml:space="preserve"> </w:t>
            </w:r>
            <w:r w:rsidRPr="00395277">
              <w:rPr>
                <w:rFonts w:ascii="Times New Roman" w:eastAsia="Times New Roman" w:hAnsi="Times New Roman" w:cs="Times New Roman"/>
                <w:i/>
                <w:sz w:val="20"/>
                <w:szCs w:val="20"/>
                <w:lang w:eastAsia="ru-RU"/>
              </w:rPr>
              <w:lastRenderedPageBreak/>
              <w:t>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395277">
              <w:rPr>
                <w:rFonts w:ascii="Times New Roman" w:eastAsia="Times New Roman" w:hAnsi="Times New Roman" w:cs="Times New Roman"/>
                <w:bCs/>
                <w:i/>
                <w:sz w:val="20"/>
                <w:szCs w:val="20"/>
                <w:shd w:val="clear" w:color="auto" w:fill="FFFFFF"/>
                <w:lang w:eastAsia="ru-RU"/>
              </w:rPr>
              <w:t xml:space="preserve">/публічних  </w:t>
            </w:r>
            <w:proofErr w:type="spellStart"/>
            <w:r w:rsidRPr="00395277">
              <w:rPr>
                <w:rFonts w:ascii="Times New Roman" w:eastAsia="Times New Roman" w:hAnsi="Times New Roman" w:cs="Times New Roman"/>
                <w:i/>
                <w:sz w:val="20"/>
                <w:szCs w:val="20"/>
                <w:lang w:eastAsia="ru-RU"/>
              </w:rPr>
              <w:t>закупівель</w:t>
            </w:r>
            <w:proofErr w:type="spellEnd"/>
            <w:r w:rsidRPr="00395277">
              <w:rPr>
                <w:rFonts w:ascii="Times New Roman" w:eastAsia="Times New Roman" w:hAnsi="Times New Roman" w:cs="Times New Roman"/>
                <w:i/>
                <w:sz w:val="20"/>
                <w:szCs w:val="20"/>
                <w:lang w:eastAsia="ru-RU"/>
              </w:rPr>
              <w:t>»)</w:t>
            </w:r>
          </w:p>
        </w:tc>
        <w:tc>
          <w:tcPr>
            <w:tcW w:w="3369"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i/>
                <w:sz w:val="20"/>
                <w:szCs w:val="20"/>
                <w:lang w:eastAsia="ru-RU"/>
              </w:rPr>
            </w:pPr>
            <w:r w:rsidRPr="00395277">
              <w:rPr>
                <w:rFonts w:ascii="Times New Roman" w:eastAsia="Times New Roman" w:hAnsi="Times New Roman" w:cs="Times New Roman"/>
                <w:iCs/>
                <w:sz w:val="24"/>
                <w:szCs w:val="24"/>
                <w:lang w:eastAsia="ru-RU"/>
              </w:rPr>
              <w:lastRenderedPageBreak/>
              <w:t>Підтвердження не вимагається.</w:t>
            </w: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4</w:t>
            </w:r>
          </w:p>
        </w:tc>
        <w:tc>
          <w:tcPr>
            <w:tcW w:w="3012"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95277">
              <w:rPr>
                <w:rFonts w:ascii="Times New Roman" w:eastAsia="Times New Roman" w:hAnsi="Times New Roman" w:cs="Times New Roman"/>
                <w:i/>
                <w:iCs/>
                <w:shd w:val="clear" w:color="auto" w:fill="FFFFFF"/>
                <w:lang w:eastAsia="ru-RU"/>
              </w:rPr>
              <w:t>(</w:t>
            </w:r>
            <w:r w:rsidRPr="00395277">
              <w:rPr>
                <w:rFonts w:ascii="Times New Roman" w:eastAsia="Times New Roman" w:hAnsi="Times New Roman" w:cs="Times New Roman"/>
                <w:b/>
                <w:i/>
                <w:iCs/>
                <w:lang w:eastAsia="ru-RU"/>
              </w:rPr>
              <w:t>підпункт 5 пункту 47 Особливостей</w:t>
            </w:r>
            <w:r w:rsidRPr="00395277">
              <w:rPr>
                <w:rFonts w:ascii="Times New Roman" w:eastAsia="Times New Roman" w:hAnsi="Times New Roman" w:cs="Times New Roman"/>
                <w:i/>
                <w:iCs/>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widowControl w:val="0"/>
              <w:spacing w:after="0" w:line="240" w:lineRule="auto"/>
              <w:jc w:val="both"/>
              <w:rPr>
                <w:rFonts w:ascii="Times New Roman" w:eastAsia="Times New Roman" w:hAnsi="Times New Roman" w:cs="Times New Roman"/>
                <w:b/>
                <w:i/>
                <w:iCs/>
                <w:sz w:val="20"/>
                <w:szCs w:val="20"/>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240" w:lineRule="auto"/>
              <w:jc w:val="both"/>
              <w:rPr>
                <w:rFonts w:ascii="Times New Roman" w:eastAsia="Times New Roman" w:hAnsi="Times New Roman" w:cs="Times New Roman"/>
                <w:sz w:val="20"/>
                <w:szCs w:val="20"/>
                <w:shd w:val="clear" w:color="auto" w:fill="FFFFFF"/>
                <w:lang w:eastAsia="ru-RU"/>
              </w:rPr>
            </w:pPr>
            <w:r w:rsidRPr="00395277">
              <w:rPr>
                <w:rFonts w:ascii="Times New Roman" w:eastAsia="Times New Roman" w:hAnsi="Times New Roman" w:cs="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95277">
              <w:rPr>
                <w:rFonts w:ascii="Times New Roman" w:eastAsia="Times New Roman" w:hAnsi="Times New Roman" w:cs="Times New Roman"/>
                <w:iCs/>
                <w:color w:val="0D0D0D"/>
                <w:sz w:val="24"/>
                <w:szCs w:val="24"/>
                <w:lang w:eastAsia="ru-RU"/>
              </w:rPr>
              <w:t>»(</w:t>
            </w:r>
            <w:hyperlink r:id="rId23" w:history="1">
              <w:r w:rsidRPr="00395277">
                <w:rPr>
                  <w:rFonts w:ascii="Times New Roman" w:eastAsia="Times New Roman" w:hAnsi="Times New Roman" w:cs="Times New Roman"/>
                  <w:iCs/>
                  <w:color w:val="0000FF"/>
                  <w:sz w:val="24"/>
                  <w:szCs w:val="24"/>
                  <w:u w:val="single"/>
                  <w:lang w:eastAsia="ru-RU"/>
                </w:rPr>
                <w:t>https://vytiah.mvs.gov.ua/app/landing</w:t>
              </w:r>
            </w:hyperlink>
            <w:r w:rsidRPr="00395277">
              <w:rPr>
                <w:rFonts w:ascii="Times New Roman" w:eastAsia="Times New Roman" w:hAnsi="Times New Roman" w:cs="Times New Roman"/>
                <w:iCs/>
                <w:color w:val="0D0D0D"/>
                <w:sz w:val="24"/>
                <w:szCs w:val="24"/>
                <w:lang w:eastAsia="ru-RU"/>
              </w:rPr>
              <w:t xml:space="preserve">)  </w:t>
            </w:r>
            <w:r w:rsidRPr="00395277">
              <w:rPr>
                <w:rFonts w:ascii="Times New Roman" w:eastAsia="Times New Roman" w:hAnsi="Times New Roman" w:cs="Times New Roman"/>
                <w:iCs/>
                <w:color w:val="0D0D0D"/>
                <w:lang w:eastAsia="ru-RU"/>
              </w:rPr>
              <w:t xml:space="preserve"> у вигляді електронного документу </w:t>
            </w:r>
            <w:r w:rsidRPr="00395277">
              <w:rPr>
                <w:rFonts w:ascii="Times New Roman" w:eastAsia="Times New Roman" w:hAnsi="Times New Roman" w:cs="Times New Roman"/>
                <w:iCs/>
                <w:color w:val="0D0D0D"/>
                <w:sz w:val="24"/>
                <w:szCs w:val="24"/>
                <w:lang w:eastAsia="ru-RU"/>
              </w:rPr>
              <w:t>із накладеним</w:t>
            </w:r>
            <w:r w:rsidRPr="00395277">
              <w:rPr>
                <w:rFonts w:ascii="Times New Roman" w:eastAsia="Times New Roman" w:hAnsi="Times New Roman" w:cs="Times New Roman"/>
                <w:iCs/>
                <w:color w:val="0D0D0D"/>
                <w:lang w:eastAsia="ru-RU"/>
              </w:rPr>
              <w:t xml:space="preserve"> КЕП Міністерства внутрішніх справ України, виданий </w:t>
            </w:r>
            <w:r w:rsidRPr="00395277">
              <w:rPr>
                <w:rFonts w:ascii="Times New Roman" w:eastAsia="Times New Roman" w:hAnsi="Times New Roman" w:cs="Times New Roman"/>
                <w:iCs/>
                <w:color w:val="0D0D0D"/>
                <w:sz w:val="24"/>
                <w:szCs w:val="24"/>
                <w:lang w:eastAsia="ru-RU"/>
              </w:rPr>
              <w:t>не раніше дати оголошення даної процедури закупівлі</w:t>
            </w:r>
            <w:r w:rsidRPr="00395277">
              <w:rPr>
                <w:rFonts w:ascii="Times New Roman" w:eastAsia="Times New Roman" w:hAnsi="Times New Roman" w:cs="Times New Roman"/>
                <w:iCs/>
                <w:color w:val="0D0D0D"/>
                <w:lang w:eastAsia="ru-RU"/>
              </w:rPr>
              <w:t>,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5</w:t>
            </w:r>
          </w:p>
        </w:tc>
        <w:tc>
          <w:tcPr>
            <w:tcW w:w="3012"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b/>
                <w:i/>
                <w:iCs/>
                <w:color w:val="000000"/>
              </w:rPr>
              <w:t>підпункт 7 пункту 47 Особливостей</w:t>
            </w:r>
            <w:r w:rsidRPr="00395277">
              <w:rPr>
                <w:rFonts w:ascii="Times New Roman" w:eastAsia="Times New Roman" w:hAnsi="Times New Roman" w:cs="Times New Roman"/>
                <w:i/>
                <w:iCs/>
                <w:color w:val="000000"/>
              </w:rPr>
              <w:t>)</w:t>
            </w:r>
          </w:p>
        </w:tc>
        <w:tc>
          <w:tcPr>
            <w:tcW w:w="2978"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95277">
              <w:rPr>
                <w:rFonts w:ascii="Times New Roman" w:eastAsia="Times New Roman" w:hAnsi="Times New Roman" w:cs="Times New Roman"/>
                <w:color w:val="000000"/>
              </w:rPr>
              <w:t>закупівель</w:t>
            </w:r>
            <w:proofErr w:type="spellEnd"/>
            <w:r w:rsidRPr="00395277">
              <w:rPr>
                <w:rFonts w:ascii="Times New Roman" w:eastAsia="Times New Roman" w:hAnsi="Times New Roman" w:cs="Times New Roman"/>
                <w:color w:val="000000"/>
              </w:rPr>
              <w:t xml:space="preserve"> відсутність в учасника процедури закупівлі підстав, визначених пп.7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Переможець не надає підтвердження своєї відповідності.</w:t>
            </w: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Учасника визнано у встановленому законом порядку банкрутом та відносно нього відкрито ліквідаційну процедуру (</w:t>
            </w:r>
            <w:r w:rsidRPr="00395277">
              <w:rPr>
                <w:rFonts w:ascii="Times New Roman" w:eastAsia="Times New Roman" w:hAnsi="Times New Roman" w:cs="Times New Roman"/>
                <w:b/>
                <w:bCs/>
                <w:i/>
                <w:iCs/>
                <w:lang w:eastAsia="ru-RU"/>
              </w:rPr>
              <w:t>підпункт 8 пункту 47 Особливостей</w:t>
            </w:r>
            <w:r w:rsidRPr="00395277">
              <w:rPr>
                <w:rFonts w:ascii="Times New Roman" w:eastAsia="Times New Roman" w:hAnsi="Times New Roman" w:cs="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sz w:val="24"/>
                <w:szCs w:val="24"/>
                <w:shd w:val="clear" w:color="auto" w:fill="FFFFFF"/>
                <w:lang w:eastAsia="ru-RU"/>
              </w:rPr>
              <w:t>Підтвердження не вимагається.</w:t>
            </w:r>
          </w:p>
          <w:p w:rsidR="00395277" w:rsidRPr="00395277" w:rsidRDefault="00395277" w:rsidP="00395277">
            <w:pPr>
              <w:autoSpaceDE w:val="0"/>
              <w:spacing w:after="0" w:line="240" w:lineRule="auto"/>
              <w:jc w:val="both"/>
              <w:rPr>
                <w:rFonts w:ascii="Times New Roman" w:eastAsia="Times New Roman" w:hAnsi="Times New Roman" w:cs="Times New Roman"/>
                <w:sz w:val="20"/>
                <w:szCs w:val="20"/>
                <w:lang w:eastAsia="ru-RU"/>
              </w:rPr>
            </w:pP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7</w:t>
            </w:r>
          </w:p>
        </w:tc>
        <w:tc>
          <w:tcPr>
            <w:tcW w:w="3012"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395277">
                <w:rPr>
                  <w:rFonts w:ascii="Times New Roman" w:eastAsia="Times New Roman" w:hAnsi="Times New Roman" w:cs="Times New Roman"/>
                  <w:color w:val="0000FF"/>
                  <w:u w:val="single"/>
                </w:rPr>
                <w:t>пунктом 9</w:t>
              </w:r>
            </w:hyperlink>
            <w:r w:rsidRPr="00395277">
              <w:rPr>
                <w:rFonts w:ascii="Times New Roman" w:eastAsia="Times New Roman" w:hAnsi="Times New Roman" w:cs="Times New Roman"/>
              </w:rPr>
              <w:t xml:space="preserve"> частини другої статті 9 Закону України "Про </w:t>
            </w:r>
            <w:r w:rsidRPr="00395277">
              <w:rPr>
                <w:rFonts w:ascii="Times New Roman" w:eastAsia="Times New Roman" w:hAnsi="Times New Roman" w:cs="Times New Roman"/>
              </w:rPr>
              <w:lastRenderedPageBreak/>
              <w:t xml:space="preserve">державну реєстрацію юридичних осіб, фізичних осіб - підприємців та громадських формувань" (крім нерезидентів) </w:t>
            </w:r>
            <w:r w:rsidRPr="00395277">
              <w:rPr>
                <w:rFonts w:ascii="Times New Roman" w:eastAsia="Times New Roman" w:hAnsi="Times New Roman" w:cs="Times New Roman"/>
                <w:lang w:eastAsia="ru-RU"/>
              </w:rPr>
              <w:t>(</w:t>
            </w:r>
            <w:r w:rsidRPr="00395277">
              <w:rPr>
                <w:rFonts w:ascii="Times New Roman" w:eastAsia="Times New Roman" w:hAnsi="Times New Roman" w:cs="Times New Roman"/>
                <w:b/>
                <w:bCs/>
                <w:i/>
                <w:iCs/>
                <w:lang w:eastAsia="ru-RU"/>
              </w:rPr>
              <w:t>підпункт 9 пункту 47 Особливостей</w:t>
            </w:r>
            <w:r w:rsidRPr="00395277">
              <w:rPr>
                <w:rFonts w:ascii="Times New Roman" w:eastAsia="Times New Roman" w:hAnsi="Times New Roman" w:cs="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b/>
                <w:iCs/>
                <w:lang w:eastAsia="en-US"/>
              </w:rPr>
            </w:pPr>
          </w:p>
          <w:p w:rsidR="00395277" w:rsidRPr="00395277" w:rsidRDefault="00395277" w:rsidP="00395277">
            <w:pPr>
              <w:autoSpaceDE w:val="0"/>
              <w:spacing w:after="0" w:line="240" w:lineRule="auto"/>
              <w:jc w:val="both"/>
              <w:rPr>
                <w:rFonts w:ascii="Times New Roman" w:eastAsia="Times New Roman" w:hAnsi="Times New Roman" w:cs="Times New Roman"/>
                <w:sz w:val="20"/>
                <w:szCs w:val="20"/>
                <w:lang w:eastAsia="en-US"/>
              </w:rPr>
            </w:pPr>
          </w:p>
        </w:tc>
        <w:tc>
          <w:tcPr>
            <w:tcW w:w="3369"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autoSpaceDE w:val="0"/>
              <w:spacing w:after="0" w:line="240" w:lineRule="auto"/>
              <w:jc w:val="both"/>
              <w:rPr>
                <w:rFonts w:ascii="Times New Roman" w:eastAsia="Times New Roman" w:hAnsi="Times New Roman" w:cs="Times New Roman"/>
                <w:b/>
                <w:iCs/>
                <w:lang w:eastAsia="en-US"/>
              </w:rPr>
            </w:pPr>
            <w:r w:rsidRPr="00395277">
              <w:rPr>
                <w:rFonts w:ascii="Times New Roman" w:eastAsia="Times New Roman" w:hAnsi="Times New Roman" w:cs="Times New Roman"/>
                <w:b/>
                <w:lang w:eastAsia="ru-RU"/>
              </w:rPr>
              <w:lastRenderedPageBreak/>
              <w:t>Замовник самостійно перевіряє інформацію.</w:t>
            </w:r>
          </w:p>
          <w:p w:rsidR="00395277" w:rsidRPr="00395277" w:rsidRDefault="00395277" w:rsidP="00395277">
            <w:pPr>
              <w:spacing w:after="0" w:line="240" w:lineRule="auto"/>
              <w:jc w:val="both"/>
              <w:rPr>
                <w:rFonts w:ascii="Times New Roman" w:eastAsia="Times New Roman" w:hAnsi="Times New Roman" w:cs="Times New Roman"/>
                <w:b/>
                <w:iCs/>
                <w:lang w:eastAsia="en-US"/>
              </w:rPr>
            </w:pPr>
          </w:p>
          <w:p w:rsidR="00395277" w:rsidRPr="00395277" w:rsidRDefault="00395277" w:rsidP="00395277">
            <w:pPr>
              <w:autoSpaceDE w:val="0"/>
              <w:spacing w:after="0" w:line="240" w:lineRule="auto"/>
              <w:jc w:val="both"/>
              <w:rPr>
                <w:rFonts w:ascii="Times New Roman" w:eastAsia="Times New Roman" w:hAnsi="Times New Roman" w:cs="Times New Roman"/>
                <w:color w:val="FF0000"/>
                <w:sz w:val="20"/>
                <w:szCs w:val="20"/>
                <w:lang w:eastAsia="ru-RU"/>
              </w:rPr>
            </w:pPr>
          </w:p>
          <w:p w:rsidR="00395277" w:rsidRPr="00395277" w:rsidRDefault="00395277" w:rsidP="00395277">
            <w:pPr>
              <w:widowControl w:val="0"/>
              <w:spacing w:after="0" w:line="240" w:lineRule="auto"/>
              <w:jc w:val="both"/>
              <w:rPr>
                <w:rFonts w:ascii="Times New Roman" w:eastAsia="Times New Roman" w:hAnsi="Times New Roman" w:cs="Times New Roman"/>
                <w:color w:val="FF0000"/>
                <w:sz w:val="20"/>
                <w:szCs w:val="20"/>
                <w:lang w:eastAsia="ru-RU"/>
              </w:rPr>
            </w:pP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8</w:t>
            </w:r>
          </w:p>
        </w:tc>
        <w:tc>
          <w:tcPr>
            <w:tcW w:w="3012"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Учасник процедури закупівлі або кінцевий </w:t>
            </w:r>
            <w:proofErr w:type="spellStart"/>
            <w:r w:rsidRPr="00395277">
              <w:rPr>
                <w:rFonts w:ascii="Times New Roman" w:eastAsia="Times New Roman" w:hAnsi="Times New Roman" w:cs="Times New Roman"/>
                <w:szCs w:val="24"/>
                <w:lang w:eastAsia="ru-RU"/>
              </w:rPr>
              <w:t>бенефіціарний</w:t>
            </w:r>
            <w:proofErr w:type="spellEnd"/>
            <w:r w:rsidRPr="00395277">
              <w:rPr>
                <w:rFonts w:ascii="Times New Roman" w:eastAsia="Times New Roman" w:hAnsi="Times New Roman" w:cs="Times New Roman"/>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5277">
              <w:rPr>
                <w:rFonts w:ascii="Times New Roman" w:eastAsia="Times New Roman" w:hAnsi="Times New Roman" w:cs="Times New Roman"/>
                <w:bCs/>
                <w:szCs w:val="24"/>
                <w:lang w:eastAsia="ru-RU"/>
              </w:rPr>
              <w:t>у неї</w:t>
            </w:r>
            <w:r w:rsidRPr="00395277">
              <w:rPr>
                <w:rFonts w:ascii="Times New Roman" w:eastAsia="Times New Roman" w:hAnsi="Times New Roman" w:cs="Times New Roman"/>
                <w:b/>
                <w:bCs/>
                <w:szCs w:val="24"/>
                <w:lang w:eastAsia="ru-RU"/>
              </w:rPr>
              <w:t> </w:t>
            </w:r>
            <w:r w:rsidRPr="00395277">
              <w:rPr>
                <w:rFonts w:ascii="Times New Roman" w:eastAsia="Times New Roman" w:hAnsi="Times New Roman" w:cs="Times New Roman"/>
                <w:szCs w:val="24"/>
                <w:lang w:eastAsia="ru-RU"/>
              </w:rPr>
              <w:t xml:space="preserve">публічних </w:t>
            </w:r>
            <w:proofErr w:type="spellStart"/>
            <w:r w:rsidRPr="00395277">
              <w:rPr>
                <w:rFonts w:ascii="Times New Roman" w:eastAsia="Times New Roman" w:hAnsi="Times New Roman" w:cs="Times New Roman"/>
                <w:szCs w:val="24"/>
                <w:lang w:eastAsia="ru-RU"/>
              </w:rPr>
              <w:t>закупівель</w:t>
            </w:r>
            <w:proofErr w:type="spellEnd"/>
            <w:r w:rsidRPr="00395277">
              <w:rPr>
                <w:rFonts w:ascii="Times New Roman" w:eastAsia="Times New Roman" w:hAnsi="Times New Roman" w:cs="Times New Roman"/>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95277">
              <w:rPr>
                <w:rFonts w:ascii="Times New Roman" w:eastAsia="Times New Roman" w:hAnsi="Times New Roman" w:cs="Times New Roman"/>
                <w:b/>
                <w:szCs w:val="24"/>
                <w:lang w:eastAsia="ru-RU"/>
              </w:rPr>
              <w:t xml:space="preserve"> </w:t>
            </w:r>
            <w:r w:rsidRPr="00395277">
              <w:rPr>
                <w:rFonts w:ascii="Times New Roman" w:eastAsia="Times New Roman" w:hAnsi="Times New Roman" w:cs="Times New Roman"/>
                <w:b/>
                <w:sz w:val="20"/>
                <w:lang w:eastAsia="ru-RU"/>
              </w:rPr>
              <w:t>(</w:t>
            </w:r>
            <w:r w:rsidRPr="00395277">
              <w:rPr>
                <w:rFonts w:ascii="Times New Roman" w:eastAsia="Times New Roman" w:hAnsi="Times New Roman" w:cs="Times New Roman"/>
                <w:b/>
                <w:bCs/>
                <w:i/>
                <w:iCs/>
                <w:lang w:eastAsia="ru-RU"/>
              </w:rPr>
              <w:t>підпункт 11 пункту 47 Особливостей</w:t>
            </w:r>
            <w:r w:rsidRPr="00395277">
              <w:rPr>
                <w:rFonts w:ascii="Times New Roman" w:eastAsia="Times New Roman" w:hAnsi="Times New Roman" w:cs="Times New Roman"/>
                <w:b/>
                <w:sz w:val="20"/>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Cs/>
                <w:lang w:eastAsia="ru-RU"/>
              </w:rPr>
              <w:t>Підтвердження не вимагається</w:t>
            </w:r>
          </w:p>
        </w:tc>
      </w:tr>
      <w:tr w:rsidR="00395277" w:rsidRPr="00395277" w:rsidTr="001A04DD">
        <w:tc>
          <w:tcPr>
            <w:tcW w:w="496"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9</w:t>
            </w:r>
          </w:p>
        </w:tc>
        <w:tc>
          <w:tcPr>
            <w:tcW w:w="3012"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95277">
              <w:rPr>
                <w:rFonts w:ascii="Times New Roman" w:eastAsia="Times New Roman" w:hAnsi="Times New Roman" w:cs="Times New Roman"/>
                <w:b/>
                <w:lang w:eastAsia="ru-RU"/>
              </w:rPr>
              <w:t xml:space="preserve"> (</w:t>
            </w:r>
            <w:r w:rsidRPr="00395277">
              <w:rPr>
                <w:rFonts w:ascii="Times New Roman" w:eastAsia="Times New Roman" w:hAnsi="Times New Roman" w:cs="Times New Roman"/>
                <w:b/>
                <w:bCs/>
                <w:i/>
                <w:iCs/>
                <w:lang w:eastAsia="ru-RU"/>
              </w:rPr>
              <w:t>підпункт 12 пункту 47 Особливостей</w:t>
            </w:r>
            <w:r w:rsidRPr="00395277">
              <w:rPr>
                <w:rFonts w:ascii="Times New Roman" w:eastAsia="Times New Roman" w:hAnsi="Times New Roman" w:cs="Times New Roman"/>
                <w:b/>
                <w:lang w:eastAsia="ru-RU"/>
              </w:rPr>
              <w:t>)</w:t>
            </w:r>
          </w:p>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rsidR="00395277" w:rsidRPr="00395277" w:rsidRDefault="00395277" w:rsidP="00395277">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395277">
              <w:rPr>
                <w:rFonts w:ascii="Times New Roman" w:eastAsia="Times New Roman" w:hAnsi="Times New Roman" w:cs="Times New Roman"/>
                <w:iCs/>
                <w:lang w:eastAsia="ru-RU"/>
              </w:rPr>
              <w:t>закупівель</w:t>
            </w:r>
            <w:proofErr w:type="spellEnd"/>
            <w:r w:rsidRPr="00395277">
              <w:rPr>
                <w:rFonts w:ascii="Times New Roman" w:eastAsia="Times New Roman" w:hAnsi="Times New Roman" w:cs="Times New Roman"/>
                <w:iCs/>
                <w:lang w:eastAsia="ru-RU"/>
              </w:rPr>
              <w:t xml:space="preserve"> під час подання тендерної пропозиції.</w:t>
            </w:r>
          </w:p>
          <w:p w:rsidR="00395277" w:rsidRPr="00395277" w:rsidRDefault="00395277" w:rsidP="00395277">
            <w:pPr>
              <w:spacing w:after="0" w:line="240" w:lineRule="auto"/>
              <w:jc w:val="both"/>
              <w:rPr>
                <w:rFonts w:ascii="Times New Roman" w:eastAsia="Times New Roman" w:hAnsi="Times New Roman" w:cs="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395277" w:rsidRPr="00395277" w:rsidRDefault="00395277" w:rsidP="00395277">
            <w:pPr>
              <w:spacing w:after="0" w:line="240" w:lineRule="auto"/>
              <w:jc w:val="both"/>
              <w:rPr>
                <w:rFonts w:ascii="Times New Roman" w:eastAsia="Times New Roman" w:hAnsi="Times New Roman" w:cs="Times New Roman"/>
                <w:iCs/>
                <w:color w:val="0D0D0D"/>
                <w:lang w:eastAsia="ru-RU"/>
              </w:rPr>
            </w:pPr>
            <w:r w:rsidRPr="00395277">
              <w:rPr>
                <w:rFonts w:ascii="Times New Roman" w:eastAsia="Times New Roman" w:hAnsi="Times New Roman" w:cs="Times New Roman"/>
                <w:iCs/>
                <w:lang w:eastAsia="ru-RU"/>
              </w:rPr>
              <w:t>1.</w:t>
            </w:r>
            <w:r w:rsidRPr="00395277">
              <w:rPr>
                <w:rFonts w:ascii="Times New Roman" w:eastAsia="Times New Roman" w:hAnsi="Times New Roman" w:cs="Times New Roman"/>
              </w:rPr>
              <w:t xml:space="preserve"> </w:t>
            </w:r>
            <w:r w:rsidRPr="00395277">
              <w:rPr>
                <w:rFonts w:ascii="Times New Roman" w:eastAsia="Times New Roman" w:hAnsi="Times New Roman" w:cs="Times New Roman"/>
                <w:iCs/>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95277">
              <w:rPr>
                <w:rFonts w:ascii="Times New Roman" w:eastAsia="Times New Roman" w:hAnsi="Times New Roman" w:cs="Times New Roman"/>
                <w:iCs/>
                <w:color w:val="0D0D0D"/>
                <w:lang w:eastAsia="ru-RU"/>
              </w:rPr>
              <w:t>»(</w:t>
            </w:r>
            <w:hyperlink r:id="rId25" w:history="1">
              <w:r w:rsidRPr="00395277">
                <w:rPr>
                  <w:rFonts w:ascii="Times New Roman" w:eastAsia="Times New Roman" w:hAnsi="Times New Roman" w:cs="Times New Roman"/>
                  <w:iCs/>
                  <w:color w:val="0000FF"/>
                  <w:u w:val="single"/>
                  <w:lang w:eastAsia="ru-RU"/>
                </w:rPr>
                <w:t>https://vytiah.mvs.gov.ua/app/landing</w:t>
              </w:r>
            </w:hyperlink>
            <w:r w:rsidRPr="00395277">
              <w:rPr>
                <w:rFonts w:ascii="Times New Roman" w:eastAsia="Times New Roman" w:hAnsi="Times New Roman" w:cs="Times New Roman"/>
                <w:iCs/>
                <w:color w:val="0D0D0D"/>
                <w:lang w:eastAsia="ru-RU"/>
              </w:rPr>
              <w:t xml:space="preserve">)  </w:t>
            </w:r>
            <w:r w:rsidRPr="00395277">
              <w:rPr>
                <w:rFonts w:ascii="Times New Roman" w:eastAsia="Times New Roman" w:hAnsi="Times New Roman" w:cs="Times New Roman"/>
                <w:iCs/>
                <w:lang w:eastAsia="ru-RU"/>
              </w:rPr>
              <w:t xml:space="preserve"> у вигляді електронного документу </w:t>
            </w:r>
            <w:r w:rsidRPr="00395277">
              <w:rPr>
                <w:rFonts w:ascii="Times New Roman" w:eastAsia="Times New Roman" w:hAnsi="Times New Roman" w:cs="Times New Roman"/>
                <w:iCs/>
                <w:color w:val="0D0D0D"/>
                <w:lang w:eastAsia="ru-RU"/>
              </w:rPr>
              <w:t>із накладеним</w:t>
            </w:r>
            <w:r w:rsidRPr="00395277">
              <w:rPr>
                <w:rFonts w:ascii="Times New Roman" w:eastAsia="Times New Roman" w:hAnsi="Times New Roman" w:cs="Times New Roman"/>
                <w:iCs/>
                <w:lang w:eastAsia="ru-RU"/>
              </w:rPr>
              <w:t xml:space="preserve"> КЕП Міністерства внутрішніх справ України, виданий </w:t>
            </w:r>
            <w:r w:rsidRPr="00395277">
              <w:rPr>
                <w:rFonts w:ascii="Times New Roman" w:eastAsia="Times New Roman" w:hAnsi="Times New Roman" w:cs="Times New Roman"/>
                <w:iCs/>
                <w:color w:val="0D0D0D"/>
                <w:lang w:eastAsia="ru-RU"/>
              </w:rPr>
              <w:t>не раніше дати оголошення даної процедури закупівлі</w:t>
            </w:r>
            <w:r w:rsidRPr="00395277">
              <w:rPr>
                <w:rFonts w:ascii="Times New Roman" w:eastAsia="Times New Roman" w:hAnsi="Times New Roman" w:cs="Times New Roman"/>
                <w:iCs/>
                <w:lang w:eastAsia="ru-RU"/>
              </w:rPr>
              <w:t>,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395277" w:rsidRPr="00395277" w:rsidRDefault="00395277" w:rsidP="00395277">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Cs/>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95277" w:rsidRPr="00395277" w:rsidTr="001A04DD">
        <w:tc>
          <w:tcPr>
            <w:tcW w:w="496" w:type="dxa"/>
            <w:tcBorders>
              <w:top w:val="single" w:sz="4" w:space="0" w:color="000000"/>
              <w:left w:val="single" w:sz="4" w:space="0" w:color="000000"/>
              <w:bottom w:val="single" w:sz="4" w:space="0" w:color="auto"/>
              <w:right w:val="single" w:sz="4" w:space="0" w:color="000000"/>
            </w:tcBorders>
            <w:hideMark/>
          </w:tcPr>
          <w:p w:rsidR="00395277" w:rsidRPr="00395277" w:rsidRDefault="00395277" w:rsidP="00395277">
            <w:pPr>
              <w:widowControl w:val="0"/>
              <w:spacing w:after="0" w:line="240" w:lineRule="auto"/>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10</w:t>
            </w:r>
          </w:p>
        </w:tc>
        <w:tc>
          <w:tcPr>
            <w:tcW w:w="3012" w:type="dxa"/>
            <w:tcBorders>
              <w:top w:val="single" w:sz="4" w:space="0" w:color="000000"/>
              <w:left w:val="single" w:sz="4" w:space="0" w:color="000000"/>
              <w:bottom w:val="single" w:sz="4" w:space="0" w:color="auto"/>
              <w:right w:val="single" w:sz="4" w:space="0" w:color="000000"/>
            </w:tcBorders>
            <w:hideMark/>
          </w:tcPr>
          <w:p w:rsidR="00395277" w:rsidRPr="00395277" w:rsidRDefault="00395277" w:rsidP="00395277">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395277">
              <w:rPr>
                <w:rFonts w:ascii="Times New Roman" w:eastAsia="Times New Roman" w:hAnsi="Times New Roman" w:cs="Times New Roman"/>
                <w:szCs w:val="24"/>
                <w:lang w:eastAsia="ru-RU"/>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95277">
              <w:rPr>
                <w:rFonts w:ascii="Times New Roman" w:eastAsia="Times New Roman" w:hAnsi="Times New Roman" w:cs="Times New Roman"/>
                <w:b/>
                <w:lang w:eastAsia="ru-RU"/>
              </w:rPr>
              <w:t>(</w:t>
            </w:r>
            <w:r w:rsidRPr="00395277">
              <w:rPr>
                <w:rFonts w:ascii="Times New Roman" w:eastAsia="Times New Roman" w:hAnsi="Times New Roman" w:cs="Times New Roman"/>
                <w:b/>
                <w:i/>
                <w:iCs/>
                <w:lang w:eastAsia="ru-RU"/>
              </w:rPr>
              <w:t>абзац 14 пункту 47 Особливостей</w:t>
            </w:r>
            <w:r w:rsidRPr="00395277">
              <w:rPr>
                <w:rFonts w:ascii="Times New Roman" w:eastAsia="Times New Roman" w:hAnsi="Times New Roman" w:cs="Times New Roman"/>
                <w:b/>
                <w:lang w:eastAsia="ru-RU"/>
              </w:rPr>
              <w:t>)</w:t>
            </w:r>
          </w:p>
        </w:tc>
        <w:tc>
          <w:tcPr>
            <w:tcW w:w="2978" w:type="dxa"/>
            <w:tcBorders>
              <w:top w:val="single" w:sz="4" w:space="0" w:color="000000"/>
              <w:left w:val="single" w:sz="4" w:space="0" w:color="000000"/>
              <w:bottom w:val="single" w:sz="4" w:space="0" w:color="auto"/>
              <w:right w:val="single" w:sz="4" w:space="0" w:color="000000"/>
            </w:tcBorders>
            <w:hideMark/>
          </w:tcPr>
          <w:p w:rsidR="00395277" w:rsidRPr="00395277" w:rsidRDefault="00395277" w:rsidP="00395277">
            <w:pPr>
              <w:jc w:val="both"/>
              <w:rPr>
                <w:rFonts w:ascii="Times New Roman" w:eastAsia="Times New Roman" w:hAnsi="Times New Roman" w:cs="Times New Roman"/>
              </w:rPr>
            </w:pPr>
            <w:r w:rsidRPr="00395277">
              <w:rPr>
                <w:rFonts w:ascii="Times New Roman" w:eastAsia="Times New Roman" w:hAnsi="Times New Roman" w:cs="Times New Roman"/>
                <w:lang w:eastAsia="ru-RU"/>
              </w:rPr>
              <w:lastRenderedPageBreak/>
              <w:t xml:space="preserve">Учасник процедури закупівлі має </w:t>
            </w:r>
            <w:r w:rsidRPr="00395277">
              <w:rPr>
                <w:rFonts w:ascii="Times New Roman" w:eastAsia="Times New Roman" w:hAnsi="Times New Roman" w:cs="Times New Roman"/>
              </w:rPr>
              <w:t>надати:</w:t>
            </w:r>
          </w:p>
          <w:p w:rsidR="00395277" w:rsidRPr="00395277" w:rsidRDefault="00395277" w:rsidP="00395277">
            <w:pPr>
              <w:spacing w:after="160" w:line="259" w:lineRule="auto"/>
              <w:contextualSpacing/>
              <w:jc w:val="both"/>
              <w:rPr>
                <w:rFonts w:ascii="Times New Roman" w:eastAsia="Times New Roman" w:hAnsi="Times New Roman" w:cs="Times New Roman"/>
              </w:rPr>
            </w:pPr>
            <w:r w:rsidRPr="00395277">
              <w:rPr>
                <w:rFonts w:ascii="Times New Roman" w:eastAsia="Times New Roman" w:hAnsi="Times New Roman" w:cs="Times New Roman"/>
              </w:rPr>
              <w:t xml:space="preserve">довідку в довільній формі про те, що між ним і замовником раніше не було </w:t>
            </w:r>
            <w:r w:rsidRPr="00395277">
              <w:rPr>
                <w:rFonts w:ascii="Times New Roman" w:eastAsia="Times New Roman" w:hAnsi="Times New Roman" w:cs="Times New Roman"/>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95277" w:rsidRPr="00395277" w:rsidRDefault="00395277" w:rsidP="00395277">
            <w:pPr>
              <w:spacing w:after="160" w:line="259" w:lineRule="auto"/>
              <w:contextualSpacing/>
              <w:jc w:val="both"/>
              <w:rPr>
                <w:rFonts w:ascii="Times New Roman" w:eastAsia="Times New Roman" w:hAnsi="Times New Roman" w:cs="Times New Roman"/>
              </w:rPr>
            </w:pPr>
          </w:p>
          <w:p w:rsidR="00395277" w:rsidRPr="00395277" w:rsidRDefault="00395277" w:rsidP="00395277">
            <w:pPr>
              <w:ind w:left="50"/>
              <w:jc w:val="both"/>
              <w:rPr>
                <w:rFonts w:ascii="Times New Roman" w:eastAsia="Times New Roman" w:hAnsi="Times New Roman" w:cs="Times New Roman"/>
                <w:b/>
                <w:i/>
              </w:rPr>
            </w:pPr>
            <w:r w:rsidRPr="00395277">
              <w:rPr>
                <w:rFonts w:ascii="Times New Roman" w:eastAsia="Times New Roman" w:hAnsi="Times New Roman" w:cs="Times New Roman"/>
                <w:b/>
                <w:i/>
              </w:rPr>
              <w:t xml:space="preserve">або </w:t>
            </w:r>
          </w:p>
          <w:p w:rsidR="00395277" w:rsidRPr="00395277" w:rsidRDefault="00395277" w:rsidP="00395277">
            <w:pPr>
              <w:widowControl w:val="0"/>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rPr>
              <w:t>учасник процедури закупівлі, що перебуває в обставинах, зазначених в абзаці 14 пункту 47 Особливо</w:t>
            </w:r>
            <w:r w:rsidRPr="00395277">
              <w:rPr>
                <w:rFonts w:ascii="Times New Roman" w:eastAsia="Times New Roman" w:hAnsi="Times New Roman" w:cs="Times New Roman"/>
                <w:lang w:val="en-US"/>
              </w:rPr>
              <w:t>c</w:t>
            </w:r>
            <w:proofErr w:type="spellStart"/>
            <w:r w:rsidRPr="00395277">
              <w:rPr>
                <w:rFonts w:ascii="Times New Roman" w:eastAsia="Times New Roman" w:hAnsi="Times New Roman" w:cs="Times New Roman"/>
              </w:rPr>
              <w:t>тей</w:t>
            </w:r>
            <w:proofErr w:type="spellEnd"/>
            <w:r w:rsidRPr="00395277">
              <w:rPr>
                <w:rFonts w:ascii="Times New Roman" w:eastAsia="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9" w:type="dxa"/>
            <w:tcBorders>
              <w:top w:val="single" w:sz="4" w:space="0" w:color="000000"/>
              <w:left w:val="single" w:sz="4" w:space="0" w:color="000000"/>
              <w:bottom w:val="single" w:sz="4" w:space="0" w:color="auto"/>
              <w:right w:val="single" w:sz="4" w:space="0" w:color="000000"/>
            </w:tcBorders>
            <w:hideMark/>
          </w:tcPr>
          <w:p w:rsidR="00395277" w:rsidRPr="00395277" w:rsidRDefault="00395277" w:rsidP="00395277">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 w:val="24"/>
                <w:szCs w:val="24"/>
                <w:lang w:eastAsia="ru-RU"/>
              </w:rPr>
              <w:lastRenderedPageBreak/>
              <w:t xml:space="preserve">Переможець надає </w:t>
            </w:r>
            <w:r w:rsidRPr="00395277">
              <w:rPr>
                <w:rFonts w:ascii="Times New Roman" w:eastAsia="Times New Roman" w:hAnsi="Times New Roman" w:cs="Times New Roman"/>
                <w:b/>
                <w:sz w:val="24"/>
                <w:szCs w:val="24"/>
                <w:lang w:eastAsia="ru-RU"/>
              </w:rPr>
              <w:t xml:space="preserve">довідку в </w:t>
            </w:r>
            <w:r w:rsidRPr="00395277">
              <w:rPr>
                <w:rFonts w:ascii="Times New Roman" w:eastAsia="Times New Roman" w:hAnsi="Times New Roman" w:cs="Times New Roman"/>
                <w:b/>
                <w:lang w:eastAsia="ru-RU"/>
              </w:rPr>
              <w:t>довільній формі</w:t>
            </w:r>
            <w:r w:rsidRPr="00395277">
              <w:rPr>
                <w:rFonts w:ascii="Times New Roman" w:eastAsia="Times New Roman" w:hAnsi="Times New Roman" w:cs="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w:t>
            </w:r>
            <w:r w:rsidRPr="00395277">
              <w:rPr>
                <w:rFonts w:ascii="Times New Roman" w:eastAsia="Times New Roman" w:hAnsi="Times New Roman" w:cs="Times New Roman"/>
                <w:lang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5277" w:rsidRPr="00395277" w:rsidRDefault="00395277" w:rsidP="00395277">
            <w:pPr>
              <w:spacing w:after="0" w:line="240" w:lineRule="auto"/>
              <w:rPr>
                <w:rFonts w:ascii="Times New Roman" w:eastAsia="Times New Roman" w:hAnsi="Times New Roman" w:cs="Times New Roman"/>
                <w:lang w:eastAsia="ru-RU"/>
              </w:rPr>
            </w:pPr>
          </w:p>
          <w:p w:rsidR="00395277" w:rsidRPr="00395277" w:rsidRDefault="00395277" w:rsidP="00395277">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або</w:t>
            </w:r>
          </w:p>
          <w:p w:rsidR="00395277" w:rsidRPr="00395277" w:rsidRDefault="00395277" w:rsidP="00395277">
            <w:pPr>
              <w:spacing w:after="0" w:line="240" w:lineRule="auto"/>
              <w:rPr>
                <w:rFonts w:ascii="Times New Roman" w:eastAsia="Times New Roman" w:hAnsi="Times New Roman" w:cs="Times New Roman"/>
                <w:lang w:eastAsia="ru-RU"/>
              </w:rPr>
            </w:pPr>
          </w:p>
          <w:p w:rsidR="00395277" w:rsidRPr="00395277" w:rsidRDefault="00395277" w:rsidP="00395277">
            <w:pPr>
              <w:keepNext/>
              <w:keepLines/>
              <w:tabs>
                <w:tab w:val="left" w:pos="1080"/>
              </w:tabs>
              <w:spacing w:after="0" w:line="240" w:lineRule="auto"/>
              <w:jc w:val="both"/>
              <w:rPr>
                <w:rFonts w:ascii="Times New Roman" w:eastAsia="Times New Roman" w:hAnsi="Times New Roman" w:cs="Times New Roman"/>
                <w:shd w:val="clear" w:color="auto" w:fill="FFFFFF"/>
                <w:lang w:eastAsia="ru-RU"/>
              </w:rPr>
            </w:pPr>
            <w:r w:rsidRPr="00395277">
              <w:rPr>
                <w:rFonts w:ascii="Times New Roman" w:eastAsia="Times New Roman" w:hAnsi="Times New Roman" w:cs="Times New Roman"/>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iCs/>
          <w:sz w:val="24"/>
          <w:szCs w:val="24"/>
        </w:rPr>
      </w:pP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i/>
          <w:iCs/>
          <w:sz w:val="24"/>
          <w:szCs w:val="24"/>
        </w:rPr>
      </w:pPr>
      <w:r w:rsidRPr="00395277">
        <w:rPr>
          <w:rFonts w:ascii="Times New Roman" w:eastAsia="Times New Roman" w:hAnsi="Times New Roman" w:cs="Times New Roman"/>
          <w:b/>
          <w:iCs/>
          <w:sz w:val="24"/>
          <w:szCs w:val="24"/>
        </w:rPr>
        <w:t>2.3.</w:t>
      </w:r>
      <w:r w:rsidRPr="00395277">
        <w:rPr>
          <w:rFonts w:ascii="Times New Roman" w:eastAsia="Times New Roman" w:hAnsi="Times New Roman" w:cs="Times New Roman"/>
          <w:iCs/>
          <w:sz w:val="24"/>
          <w:szCs w:val="24"/>
        </w:rPr>
        <w:t xml:space="preserve"> Переможець повинен надати Замовнику у спосіб, зазначений в тендерній документації документи, що підтверджують відсутність підстав, зазначених у підпунктах 3, 5, 6 і 12  та в абзаці чотирнадцятому  пункту 47 Особливостей, шляхом оприлюднення в електронній системі </w:t>
      </w:r>
      <w:proofErr w:type="spellStart"/>
      <w:r w:rsidRPr="00395277">
        <w:rPr>
          <w:rFonts w:ascii="Times New Roman" w:eastAsia="Times New Roman" w:hAnsi="Times New Roman" w:cs="Times New Roman"/>
          <w:iCs/>
          <w:sz w:val="24"/>
          <w:szCs w:val="24"/>
        </w:rPr>
        <w:t>закупівель</w:t>
      </w:r>
      <w:proofErr w:type="spellEnd"/>
      <w:r w:rsidRPr="00395277">
        <w:rPr>
          <w:rFonts w:ascii="Times New Roman" w:eastAsia="Times New Roman" w:hAnsi="Times New Roman" w:cs="Times New Roman"/>
          <w:iCs/>
          <w:sz w:val="24"/>
          <w:szCs w:val="24"/>
        </w:rPr>
        <w:t xml:space="preserve"> у строк, що не перевищує </w:t>
      </w:r>
      <w:r w:rsidRPr="00395277">
        <w:rPr>
          <w:rFonts w:ascii="Times New Roman" w:eastAsia="Times New Roman" w:hAnsi="Times New Roman" w:cs="Times New Roman"/>
          <w:b/>
          <w:iCs/>
          <w:sz w:val="24"/>
          <w:szCs w:val="24"/>
        </w:rPr>
        <w:t>чотирьох</w:t>
      </w:r>
      <w:r w:rsidRPr="00395277">
        <w:rPr>
          <w:rFonts w:ascii="Times New Roman" w:eastAsia="Times New Roman" w:hAnsi="Times New Roman" w:cs="Times New Roman"/>
          <w:iCs/>
          <w:sz w:val="24"/>
          <w:szCs w:val="24"/>
        </w:rPr>
        <w:t xml:space="preserve"> календарних днів з дати оприлюднення на веб-порталі Уповноваженого органу повідомлення намір укласти договір. </w:t>
      </w:r>
      <w:r w:rsidRPr="00395277">
        <w:rPr>
          <w:rFonts w:ascii="Times New Roman" w:eastAsia="Times New Roman" w:hAnsi="Times New Roman" w:cs="Times New Roman"/>
          <w:i/>
          <w:i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95277">
        <w:rPr>
          <w:rFonts w:ascii="Times New Roman" w:eastAsia="Times New Roman" w:hAnsi="Times New Roman" w:cs="Times New Roman"/>
          <w:i/>
          <w:iCs/>
          <w:sz w:val="24"/>
          <w:szCs w:val="24"/>
        </w:rPr>
        <w:t>закупівель</w:t>
      </w:r>
      <w:proofErr w:type="spellEnd"/>
      <w:r w:rsidRPr="00395277">
        <w:rPr>
          <w:rFonts w:ascii="Times New Roman" w:eastAsia="Times New Roman" w:hAnsi="Times New Roman" w:cs="Times New Roman"/>
          <w:i/>
          <w:iCs/>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395277" w:rsidRPr="00395277" w:rsidRDefault="00395277" w:rsidP="00395277">
      <w:pPr>
        <w:spacing w:after="0" w:line="240" w:lineRule="auto"/>
        <w:jc w:val="both"/>
        <w:rPr>
          <w:rFonts w:ascii="Times New Roman" w:eastAsia="Times New Roman" w:hAnsi="Times New Roman" w:cs="Times New Roman"/>
          <w:color w:val="000000"/>
          <w:sz w:val="24"/>
          <w:szCs w:val="24"/>
          <w:lang w:eastAsia="ru-RU"/>
        </w:rPr>
      </w:pPr>
      <w:r w:rsidRPr="00395277">
        <w:rPr>
          <w:rFonts w:ascii="Times New Roman" w:eastAsia="Calibri" w:hAnsi="Times New Roman" w:cs="Times New Roman"/>
          <w:b/>
          <w:iCs/>
          <w:sz w:val="24"/>
          <w:szCs w:val="24"/>
          <w:lang w:eastAsia="ru-RU"/>
        </w:rPr>
        <w:t>2.4.</w:t>
      </w:r>
      <w:r w:rsidRPr="00395277">
        <w:rPr>
          <w:rFonts w:ascii="Times New Roman" w:eastAsia="Calibri" w:hAnsi="Times New Roman" w:cs="Times New Roman"/>
          <w:iCs/>
          <w:sz w:val="24"/>
          <w:szCs w:val="24"/>
          <w:lang w:eastAsia="ru-RU"/>
        </w:rPr>
        <w:t xml:space="preserve"> </w:t>
      </w:r>
      <w:r w:rsidRPr="00395277">
        <w:rPr>
          <w:rFonts w:ascii="Times New Roman" w:eastAsia="Times New Roman" w:hAnsi="Times New Roman" w:cs="Times New Roman"/>
          <w:color w:val="000000"/>
          <w:sz w:val="24"/>
          <w:szCs w:val="24"/>
          <w:lang w:eastAsia="ru-RU"/>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w:t>
      </w:r>
      <w:r w:rsidRPr="00395277">
        <w:rPr>
          <w:rFonts w:ascii="Times New Roman" w:eastAsia="Times New Roman" w:hAnsi="Times New Roman" w:cs="Times New Roman"/>
          <w:color w:val="000000"/>
          <w:sz w:val="24"/>
          <w:szCs w:val="24"/>
          <w:lang w:eastAsia="ru-RU"/>
        </w:rPr>
        <w:lastRenderedPageBreak/>
        <w:t xml:space="preserve">закупівлі), замовник перевіряє таких суб’єктів господарювання на відсутність підстав, визначених </w:t>
      </w:r>
      <w:r w:rsidRPr="00395277">
        <w:rPr>
          <w:rFonts w:ascii="Times New Roman" w:eastAsia="Times New Roman" w:hAnsi="Times New Roman" w:cs="Times New Roman"/>
          <w:iCs/>
          <w:color w:val="000000"/>
          <w:sz w:val="24"/>
          <w:szCs w:val="24"/>
          <w:lang w:eastAsia="ru-RU"/>
        </w:rPr>
        <w:t>пунктом 47 Особливостей</w:t>
      </w:r>
      <w:r w:rsidRPr="00395277">
        <w:rPr>
          <w:rFonts w:ascii="Times New Roman" w:eastAsia="Times New Roman" w:hAnsi="Times New Roman" w:cs="Times New Roman"/>
          <w:color w:val="000000"/>
          <w:sz w:val="24"/>
          <w:szCs w:val="24"/>
          <w:lang w:eastAsia="ru-RU"/>
        </w:rPr>
        <w:t>.</w:t>
      </w:r>
    </w:p>
    <w:p w:rsidR="00395277" w:rsidRPr="00395277" w:rsidRDefault="00395277" w:rsidP="00395277">
      <w:pPr>
        <w:spacing w:after="0" w:line="240" w:lineRule="auto"/>
        <w:jc w:val="both"/>
        <w:rPr>
          <w:rFonts w:ascii="Times New Roman" w:eastAsia="Times New Roman" w:hAnsi="Times New Roman" w:cs="Times New Roman"/>
          <w:color w:val="000000"/>
          <w:sz w:val="24"/>
          <w:szCs w:val="24"/>
          <w:lang w:eastAsia="ru-RU"/>
        </w:rPr>
      </w:pPr>
    </w:p>
    <w:p w:rsidR="00395277" w:rsidRPr="00395277" w:rsidRDefault="00395277" w:rsidP="00395277">
      <w:pPr>
        <w:spacing w:after="0" w:line="240" w:lineRule="auto"/>
        <w:jc w:val="both"/>
        <w:rPr>
          <w:rFonts w:ascii="Times New Roman" w:eastAsia="Calibri" w:hAnsi="Times New Roman" w:cs="Calibri"/>
          <w:color w:val="000000"/>
          <w:sz w:val="24"/>
          <w:szCs w:val="24"/>
          <w:lang w:eastAsia="ru-RU"/>
        </w:rPr>
      </w:pPr>
      <w:r w:rsidRPr="00395277">
        <w:rPr>
          <w:rFonts w:ascii="Times New Roman" w:eastAsia="Calibri" w:hAnsi="Times New Roman" w:cs="Calibri"/>
          <w:b/>
          <w:i/>
          <w:color w:val="000000"/>
          <w:sz w:val="24"/>
          <w:szCs w:val="24"/>
          <w:lang w:eastAsia="ru-RU"/>
        </w:rPr>
        <w:t>Примітка*</w:t>
      </w:r>
      <w:r w:rsidRPr="00395277">
        <w:rPr>
          <w:rFonts w:ascii="Times New Roman" w:eastAsia="Calibri" w:hAnsi="Times New Roman" w:cs="Calibri"/>
          <w:color w:val="000000"/>
          <w:sz w:val="24"/>
          <w:szCs w:val="24"/>
          <w:lang w:eastAsia="ru-RU"/>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95277">
        <w:rPr>
          <w:rFonts w:ascii="Times New Roman" w:eastAsia="Calibri" w:hAnsi="Times New Roman" w:cs="Calibri"/>
          <w:color w:val="000000"/>
          <w:sz w:val="24"/>
          <w:szCs w:val="24"/>
          <w:lang w:eastAsia="ru-RU"/>
        </w:rPr>
        <w:t>закупівель</w:t>
      </w:r>
      <w:proofErr w:type="spellEnd"/>
      <w:r w:rsidRPr="00395277">
        <w:rPr>
          <w:rFonts w:ascii="Times New Roman" w:eastAsia="Calibri" w:hAnsi="Times New Roman" w:cs="Calibri"/>
          <w:color w:val="000000"/>
          <w:sz w:val="24"/>
          <w:szCs w:val="24"/>
          <w:lang w:eastAsia="ru-RU"/>
        </w:rPr>
        <w:t xml:space="preserve"> під час подання тендерної пропозиції відповідно до вимог зазначених у відповідних електронних полях електронної системи </w:t>
      </w:r>
      <w:proofErr w:type="spellStart"/>
      <w:r w:rsidRPr="00395277">
        <w:rPr>
          <w:rFonts w:ascii="Times New Roman" w:eastAsia="Calibri" w:hAnsi="Times New Roman" w:cs="Calibri"/>
          <w:color w:val="000000"/>
          <w:sz w:val="24"/>
          <w:szCs w:val="24"/>
          <w:lang w:eastAsia="ru-RU"/>
        </w:rPr>
        <w:t>закупівель</w:t>
      </w:r>
      <w:proofErr w:type="spellEnd"/>
      <w:r w:rsidRPr="00395277">
        <w:rPr>
          <w:rFonts w:ascii="Times New Roman" w:eastAsia="Calibri" w:hAnsi="Times New Roman" w:cs="Calibri"/>
          <w:color w:val="000000"/>
          <w:sz w:val="24"/>
          <w:szCs w:val="24"/>
          <w:lang w:eastAsia="ru-RU"/>
        </w:rPr>
        <w:t xml:space="preserve"> та в порядку визначеному електронною системою </w:t>
      </w:r>
      <w:proofErr w:type="spellStart"/>
      <w:r w:rsidRPr="00395277">
        <w:rPr>
          <w:rFonts w:ascii="Times New Roman" w:eastAsia="Calibri" w:hAnsi="Times New Roman" w:cs="Calibri"/>
          <w:color w:val="000000"/>
          <w:sz w:val="24"/>
          <w:szCs w:val="24"/>
          <w:lang w:eastAsia="ru-RU"/>
        </w:rPr>
        <w:t>закупівель</w:t>
      </w:r>
      <w:proofErr w:type="spellEnd"/>
      <w:r w:rsidRPr="00395277">
        <w:rPr>
          <w:rFonts w:ascii="Times New Roman" w:eastAsia="Calibri" w:hAnsi="Times New Roman" w:cs="Calibri"/>
          <w:color w:val="000000"/>
          <w:sz w:val="24"/>
          <w:szCs w:val="24"/>
          <w:lang w:eastAsia="ru-RU"/>
        </w:rPr>
        <w:t>.</w:t>
      </w:r>
    </w:p>
    <w:p w:rsidR="00395277" w:rsidRPr="00395277" w:rsidRDefault="00395277" w:rsidP="00395277">
      <w:pPr>
        <w:spacing w:after="0" w:line="240" w:lineRule="auto"/>
        <w:jc w:val="both"/>
        <w:rPr>
          <w:rFonts w:ascii="Times New Roman" w:eastAsia="Calibri" w:hAnsi="Times New Roman" w:cs="Calibri"/>
          <w:color w:val="000000"/>
          <w:sz w:val="24"/>
          <w:szCs w:val="24"/>
          <w:lang w:eastAsia="ru-RU"/>
        </w:rPr>
      </w:pPr>
      <w:r w:rsidRPr="00395277">
        <w:rPr>
          <w:rFonts w:ascii="Times New Roman" w:eastAsia="Calibri" w:hAnsi="Times New Roman" w:cs="Calibri"/>
          <w:color w:val="000000"/>
          <w:sz w:val="24"/>
          <w:szCs w:val="24"/>
          <w:lang w:eastAsia="ru-RU"/>
        </w:rPr>
        <w:t xml:space="preserve">В разі відсутності в електронній системі </w:t>
      </w:r>
      <w:proofErr w:type="spellStart"/>
      <w:r w:rsidRPr="00395277">
        <w:rPr>
          <w:rFonts w:ascii="Times New Roman" w:eastAsia="Calibri" w:hAnsi="Times New Roman" w:cs="Calibri"/>
          <w:color w:val="000000"/>
          <w:sz w:val="24"/>
          <w:szCs w:val="24"/>
          <w:lang w:eastAsia="ru-RU"/>
        </w:rPr>
        <w:t>закупівель</w:t>
      </w:r>
      <w:proofErr w:type="spellEnd"/>
      <w:r w:rsidRPr="00395277">
        <w:rPr>
          <w:rFonts w:ascii="Times New Roman" w:eastAsia="Calibri" w:hAnsi="Times New Roman" w:cs="Calibri"/>
          <w:color w:val="000000"/>
          <w:sz w:val="24"/>
          <w:szCs w:val="24"/>
          <w:lang w:eastAsia="ru-RU"/>
        </w:rPr>
        <w:t xml:space="preserve"> технічної реалізації щодо самостійного декларування відсутності підстав за пунктом 47 Особливостей подання учасником своєї тендерної пропозиції вважається декларуванням відсутності таких підстав.</w:t>
      </w:r>
    </w:p>
    <w:p w:rsidR="00395277" w:rsidRPr="00395277" w:rsidRDefault="00395277" w:rsidP="00395277">
      <w:pPr>
        <w:keepNext/>
        <w:keepLines/>
        <w:numPr>
          <w:ilvl w:val="1"/>
          <w:numId w:val="35"/>
        </w:numPr>
        <w:spacing w:after="0" w:line="259" w:lineRule="auto"/>
        <w:contextualSpacing/>
        <w:jc w:val="both"/>
        <w:rPr>
          <w:rFonts w:ascii="Times New Roman" w:eastAsia="Times New Roman" w:hAnsi="Times New Roman" w:cs="Times New Roman"/>
          <w:b/>
          <w:color w:val="000000"/>
          <w:sz w:val="24"/>
          <w:szCs w:val="24"/>
          <w:lang w:eastAsia="ru-RU"/>
        </w:rPr>
      </w:pPr>
      <w:r w:rsidRPr="00395277">
        <w:rPr>
          <w:rFonts w:ascii="Times New Roman" w:eastAsia="Times New Roman" w:hAnsi="Times New Roman" w:cs="Times New Roman"/>
          <w:b/>
          <w:color w:val="000000"/>
          <w:sz w:val="24"/>
          <w:szCs w:val="24"/>
          <w:lang w:eastAsia="ru-RU"/>
        </w:rPr>
        <w:t xml:space="preserve"> Переможець процедури закупівлі під час укладення договору про закупівлю повинен надати:</w:t>
      </w:r>
    </w:p>
    <w:p w:rsidR="00395277" w:rsidRPr="00395277" w:rsidRDefault="00395277" w:rsidP="00395277">
      <w:pPr>
        <w:keepNext/>
        <w:keepLines/>
        <w:numPr>
          <w:ilvl w:val="2"/>
          <w:numId w:val="3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395277">
        <w:rPr>
          <w:rFonts w:ascii="Times New Roman" w:eastAsia="Times New Roman" w:hAnsi="Times New Roman" w:cs="Times New Roman"/>
          <w:color w:val="000000"/>
          <w:sz w:val="24"/>
          <w:szCs w:val="24"/>
          <w:lang w:eastAsia="ru-RU"/>
        </w:rPr>
        <w:t>Інформацію/документи про право підписання договору про закупівлю:</w:t>
      </w:r>
    </w:p>
    <w:p w:rsidR="00395277" w:rsidRPr="00395277" w:rsidRDefault="00395277" w:rsidP="00395277">
      <w:pPr>
        <w:keepNext/>
        <w:keepLines/>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  Для юридичних осіб: згідно вимог п.3 та п.5 розділу 3 Додатку 1 до тендерної документації.</w:t>
      </w:r>
    </w:p>
    <w:p w:rsidR="00395277" w:rsidRPr="00395277" w:rsidRDefault="00395277" w:rsidP="00395277">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  Для фізичних осіб та фізичних осіб-підприємців: згідно вимоги п.6 розділу 3 Додатку 1 до тендерної документації. </w:t>
      </w:r>
    </w:p>
    <w:p w:rsidR="00395277" w:rsidRPr="00395277" w:rsidRDefault="00395277" w:rsidP="00395277">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395277" w:rsidRPr="00395277" w:rsidRDefault="00395277" w:rsidP="00395277">
      <w:pPr>
        <w:spacing w:after="0" w:line="240" w:lineRule="auto"/>
        <w:jc w:val="both"/>
        <w:rPr>
          <w:rFonts w:ascii="Times New Roman" w:eastAsia="Times New Roman" w:hAnsi="Times New Roman" w:cs="Times New Roman"/>
          <w:i/>
          <w:color w:val="000000"/>
          <w:sz w:val="24"/>
          <w:szCs w:val="24"/>
          <w:lang w:eastAsia="ru-RU"/>
        </w:rPr>
      </w:pPr>
      <w:r w:rsidRPr="00395277">
        <w:rPr>
          <w:rFonts w:ascii="Times New Roman" w:eastAsia="Times New Roman" w:hAnsi="Times New Roman" w:cs="Times New Roman"/>
          <w:b/>
          <w:i/>
          <w:color w:val="000000"/>
          <w:sz w:val="24"/>
          <w:szCs w:val="24"/>
          <w:lang w:eastAsia="ru-RU"/>
        </w:rPr>
        <w:t>Примітка: Вищезазначені документи мають бути надані переможцем шляхом завантаження на веб-порталі Уповноваженого органу («</w:t>
      </w:r>
      <w:proofErr w:type="spellStart"/>
      <w:r w:rsidRPr="00395277">
        <w:rPr>
          <w:rFonts w:ascii="Times New Roman" w:eastAsia="Times New Roman" w:hAnsi="Times New Roman" w:cs="Times New Roman"/>
          <w:b/>
          <w:i/>
          <w:color w:val="000000"/>
          <w:sz w:val="24"/>
          <w:szCs w:val="24"/>
          <w:lang w:eastAsia="ru-RU"/>
        </w:rPr>
        <w:t>Прозорро</w:t>
      </w:r>
      <w:proofErr w:type="spellEnd"/>
      <w:r w:rsidRPr="00395277">
        <w:rPr>
          <w:rFonts w:ascii="Times New Roman" w:eastAsia="Times New Roman" w:hAnsi="Times New Roman" w:cs="Times New Roman"/>
          <w:b/>
          <w:i/>
          <w:color w:val="000000"/>
          <w:sz w:val="24"/>
          <w:szCs w:val="24"/>
          <w:lang w:eastAsia="ru-RU"/>
        </w:rPr>
        <w:t>») по відповідній  закупівлі.</w:t>
      </w:r>
    </w:p>
    <w:p w:rsidR="00395277" w:rsidRPr="00395277" w:rsidRDefault="00395277" w:rsidP="00395277">
      <w:pPr>
        <w:shd w:val="clear" w:color="auto" w:fill="FFFFFF"/>
        <w:spacing w:after="0" w:line="240" w:lineRule="auto"/>
        <w:ind w:firstLine="428"/>
        <w:jc w:val="center"/>
        <w:textAlignment w:val="baseline"/>
        <w:rPr>
          <w:rFonts w:ascii="Times New Roman" w:eastAsia="Times New Roman" w:hAnsi="Times New Roman" w:cs="Times New Roman"/>
          <w:b/>
          <w:color w:val="000000"/>
          <w:sz w:val="28"/>
          <w:szCs w:val="28"/>
          <w:lang w:eastAsia="ru-RU"/>
        </w:rPr>
      </w:pPr>
    </w:p>
    <w:p w:rsidR="00395277" w:rsidRPr="00395277" w:rsidRDefault="00395277" w:rsidP="00395277">
      <w:pPr>
        <w:shd w:val="clear" w:color="auto" w:fill="FFFFFF"/>
        <w:spacing w:after="0" w:line="240" w:lineRule="auto"/>
        <w:ind w:firstLine="428"/>
        <w:jc w:val="center"/>
        <w:textAlignment w:val="baseline"/>
        <w:rPr>
          <w:rFonts w:ascii="Times New Roman" w:eastAsia="Times New Roman" w:hAnsi="Times New Roman" w:cs="Times New Roman"/>
          <w:b/>
          <w:color w:val="000000"/>
          <w:sz w:val="28"/>
          <w:szCs w:val="28"/>
          <w:lang w:eastAsia="ru-RU"/>
        </w:rPr>
      </w:pPr>
    </w:p>
    <w:p w:rsidR="00395277" w:rsidRPr="00395277" w:rsidRDefault="00395277" w:rsidP="00395277">
      <w:pPr>
        <w:shd w:val="clear" w:color="auto" w:fill="FFFFFF"/>
        <w:spacing w:after="0" w:line="240" w:lineRule="auto"/>
        <w:ind w:firstLine="428"/>
        <w:jc w:val="center"/>
        <w:textAlignment w:val="baseline"/>
        <w:rPr>
          <w:rFonts w:ascii="Times New Roman" w:eastAsia="Times New Roman" w:hAnsi="Times New Roman" w:cs="Times New Roman"/>
          <w:b/>
          <w:color w:val="000000"/>
          <w:sz w:val="28"/>
          <w:szCs w:val="28"/>
          <w:lang w:eastAsia="ru-RU"/>
        </w:rPr>
      </w:pPr>
      <w:r w:rsidRPr="00395277">
        <w:rPr>
          <w:rFonts w:ascii="Times New Roman" w:eastAsia="Times New Roman" w:hAnsi="Times New Roman" w:cs="Times New Roman"/>
          <w:b/>
          <w:color w:val="000000"/>
          <w:sz w:val="28"/>
          <w:szCs w:val="28"/>
          <w:lang w:eastAsia="ru-RU"/>
        </w:rPr>
        <w:t>3. Інші документи (інформація), які Учасник повинен надати у складі своєї тендерної пропозиції:</w:t>
      </w:r>
    </w:p>
    <w:p w:rsidR="00395277" w:rsidRPr="00395277" w:rsidRDefault="00395277" w:rsidP="00395277">
      <w:pPr>
        <w:widowControl w:val="0"/>
        <w:tabs>
          <w:tab w:val="left" w:pos="1080"/>
        </w:tabs>
        <w:spacing w:after="0" w:line="240" w:lineRule="auto"/>
        <w:jc w:val="center"/>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395277" w:rsidRPr="00395277" w:rsidTr="001A04DD">
        <w:trPr>
          <w:trHeight w:val="841"/>
        </w:trPr>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1</w:t>
            </w:r>
          </w:p>
        </w:tc>
        <w:tc>
          <w:tcPr>
            <w:tcW w:w="9396" w:type="dxa"/>
          </w:tcPr>
          <w:p w:rsidR="00395277" w:rsidRPr="00395277" w:rsidRDefault="00395277" w:rsidP="00395277">
            <w:pPr>
              <w:keepNext/>
              <w:keepLines/>
              <w:widowControl w:val="0"/>
              <w:spacing w:after="0" w:line="240" w:lineRule="auto"/>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395277">
              <w:rPr>
                <w:rFonts w:ascii="Times New Roman" w:eastAsia="Times New Roman" w:hAnsi="Times New Roman" w:cs="Times New Roman"/>
                <w:i/>
                <w:sz w:val="24"/>
                <w:szCs w:val="24"/>
                <w:lang w:eastAsia="ru-RU"/>
              </w:rPr>
              <w:t>(</w:t>
            </w:r>
            <w:r w:rsidRPr="00395277">
              <w:rPr>
                <w:rFonts w:ascii="Times New Roman" w:eastAsia="Times New Roman" w:hAnsi="Times New Roman" w:cs="Times New Roman"/>
                <w:i/>
                <w:iCs/>
                <w:sz w:val="24"/>
                <w:szCs w:val="24"/>
                <w:lang w:eastAsia="ar-SA"/>
              </w:rPr>
              <w:t>у разі використання</w:t>
            </w:r>
            <w:r w:rsidRPr="00395277">
              <w:rPr>
                <w:rFonts w:ascii="Times New Roman" w:eastAsia="Times New Roman" w:hAnsi="Times New Roman" w:cs="Times New Roman"/>
                <w:i/>
                <w:sz w:val="24"/>
                <w:szCs w:val="24"/>
                <w:lang w:eastAsia="ru-RU"/>
              </w:rPr>
              <w:t>),</w:t>
            </w:r>
            <w:r w:rsidRPr="00395277">
              <w:rPr>
                <w:rFonts w:ascii="Times New Roman" w:eastAsia="Times New Roman" w:hAnsi="Times New Roman" w:cs="Times New Roman"/>
                <w:sz w:val="24"/>
                <w:szCs w:val="24"/>
                <w:lang w:eastAsia="ru-RU"/>
              </w:rPr>
              <w:t xml:space="preserve"> із зазначенням відомостей про учасника: </w:t>
            </w:r>
          </w:p>
          <w:p w:rsidR="00395277" w:rsidRPr="00395277" w:rsidRDefault="00395277" w:rsidP="00395277">
            <w:pPr>
              <w:keepNext/>
              <w:keepLines/>
              <w:widowControl w:val="0"/>
              <w:numPr>
                <w:ilvl w:val="0"/>
                <w:numId w:val="34"/>
              </w:numPr>
              <w:spacing w:after="0" w:line="240" w:lineRule="auto"/>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Повна назва учасника</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Юридична адреса</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Поштова адреса</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Банківські реквізити обслуговуючого банку</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Код ЄДРПОУ</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Індивідуальний податковий номер</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Статус платника податку</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Контактний номер телефону</w:t>
            </w:r>
          </w:p>
          <w:p w:rsidR="00395277" w:rsidRPr="00395277" w:rsidRDefault="00395277" w:rsidP="00395277">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Е-</w:t>
            </w:r>
            <w:proofErr w:type="spellStart"/>
            <w:r w:rsidRPr="00395277">
              <w:rPr>
                <w:rFonts w:ascii="Times New Roman" w:eastAsia="Times New Roman" w:hAnsi="Times New Roman" w:cs="Times New Roman"/>
                <w:sz w:val="24"/>
                <w:szCs w:val="24"/>
                <w:lang w:eastAsia="ru-RU"/>
              </w:rPr>
              <w:t>mail</w:t>
            </w:r>
            <w:proofErr w:type="spellEnd"/>
          </w:p>
          <w:p w:rsidR="00395277" w:rsidRPr="00395277" w:rsidRDefault="00395277" w:rsidP="00395277">
            <w:pPr>
              <w:keepNext/>
              <w:keepLines/>
              <w:numPr>
                <w:ilvl w:val="0"/>
                <w:numId w:val="34"/>
              </w:numPr>
              <w:tabs>
                <w:tab w:val="left" w:pos="1526"/>
                <w:tab w:val="left" w:pos="2146"/>
              </w:tabs>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Відомості про керівника учасника процедури закупівлі (посада, ПІБ)</w:t>
            </w:r>
          </w:p>
          <w:p w:rsidR="00395277" w:rsidRPr="00395277" w:rsidRDefault="00395277" w:rsidP="00395277">
            <w:pPr>
              <w:keepNext/>
              <w:keepLines/>
              <w:numPr>
                <w:ilvl w:val="0"/>
                <w:numId w:val="34"/>
              </w:numPr>
              <w:spacing w:before="100" w:beforeAutospacing="1" w:after="100" w:afterAutospacing="1" w:line="240" w:lineRule="auto"/>
              <w:ind w:firstLine="5920"/>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 xml:space="preserve"> Відомості про підписанта договору (посада, ПІБ)</w:t>
            </w:r>
          </w:p>
          <w:p w:rsidR="00395277" w:rsidRPr="00395277" w:rsidRDefault="00395277" w:rsidP="00395277">
            <w:pPr>
              <w:keepNext/>
              <w:keepLines/>
              <w:numPr>
                <w:ilvl w:val="0"/>
                <w:numId w:val="34"/>
              </w:numPr>
              <w:spacing w:after="0" w:line="240" w:lineRule="auto"/>
              <w:ind w:firstLine="5920"/>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 xml:space="preserve"> Відомості про підписанта документів тендерної пропозиції (посада, ПІБ)</w:t>
            </w:r>
          </w:p>
          <w:p w:rsidR="00395277" w:rsidRPr="00395277" w:rsidRDefault="00395277" w:rsidP="00395277">
            <w:pPr>
              <w:keepNext/>
              <w:keepLines/>
              <w:spacing w:after="0" w:line="240" w:lineRule="auto"/>
              <w:ind w:left="1101"/>
              <w:rPr>
                <w:rFonts w:ascii="Times New Roman" w:eastAsia="Times New Roman" w:hAnsi="Times New Roman" w:cs="Times New Roman"/>
                <w:sz w:val="24"/>
                <w:szCs w:val="24"/>
                <w:lang w:eastAsia="ru-RU"/>
              </w:rPr>
            </w:pPr>
          </w:p>
          <w:p w:rsidR="00395277" w:rsidRPr="00395277" w:rsidRDefault="00395277" w:rsidP="00395277">
            <w:pPr>
              <w:keepNext/>
              <w:keepLines/>
              <w:spacing w:after="0" w:line="240" w:lineRule="auto"/>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b/>
                <w:i/>
                <w:sz w:val="24"/>
                <w:szCs w:val="24"/>
                <w:lang w:eastAsia="ru-RU"/>
              </w:rPr>
              <w:t>Примітка.</w:t>
            </w:r>
            <w:r w:rsidRPr="00395277">
              <w:rPr>
                <w:rFonts w:ascii="Times New Roman" w:eastAsia="Times New Roman" w:hAnsi="Times New Roman" w:cs="Times New Roman"/>
                <w:b/>
                <w:sz w:val="24"/>
                <w:szCs w:val="24"/>
                <w:lang w:eastAsia="ru-RU"/>
              </w:rPr>
              <w:t xml:space="preserve"> </w:t>
            </w:r>
            <w:r w:rsidRPr="00395277">
              <w:rPr>
                <w:rFonts w:ascii="Times New Roman" w:eastAsia="Times New Roman" w:hAnsi="Times New Roman" w:cs="Times New Roman"/>
                <w:i/>
                <w:sz w:val="24"/>
                <w:szCs w:val="24"/>
                <w:lang w:eastAsia="ru-RU"/>
              </w:rPr>
              <w:t xml:space="preserve">У випадку, якщо Учасником процедури закупівлі є акціонерне товариство (публічне чи приватне), у такому випадку Учасник повинен надати у складі своєї тендерної пропозиції довідку в довільній формі, у якій повинен зазначити інформацію про акціонерів товариства, які володіють 10 (десятьма) чи більше відсотками акцій товариства, із зазначенням коду ЄДРПОУ та повної назви  - </w:t>
            </w:r>
            <w:r w:rsidRPr="00395277">
              <w:rPr>
                <w:rFonts w:ascii="Times New Roman" w:eastAsia="Times New Roman" w:hAnsi="Times New Roman" w:cs="Times New Roman"/>
                <w:i/>
                <w:sz w:val="24"/>
                <w:szCs w:val="24"/>
                <w:u w:val="single"/>
                <w:lang w:eastAsia="ru-RU"/>
              </w:rPr>
              <w:t>для юридичних осіб</w:t>
            </w:r>
            <w:r w:rsidRPr="00395277">
              <w:rPr>
                <w:rFonts w:ascii="Times New Roman" w:eastAsia="Times New Roman" w:hAnsi="Times New Roman" w:cs="Times New Roman"/>
                <w:i/>
                <w:sz w:val="24"/>
                <w:szCs w:val="24"/>
                <w:lang w:eastAsia="ru-RU"/>
              </w:rPr>
              <w:t xml:space="preserve"> власників акцій та прізвище ім’я та по-батькові та повна дата народження </w:t>
            </w:r>
            <w:r w:rsidRPr="00395277">
              <w:rPr>
                <w:rFonts w:ascii="Times New Roman" w:eastAsia="Times New Roman" w:hAnsi="Times New Roman" w:cs="Times New Roman"/>
                <w:i/>
                <w:sz w:val="24"/>
                <w:szCs w:val="24"/>
                <w:u w:val="single"/>
                <w:lang w:eastAsia="ru-RU"/>
              </w:rPr>
              <w:t>для фізичних осіб</w:t>
            </w:r>
            <w:r w:rsidRPr="00395277">
              <w:rPr>
                <w:rFonts w:ascii="Times New Roman" w:eastAsia="Times New Roman" w:hAnsi="Times New Roman" w:cs="Times New Roman"/>
                <w:i/>
                <w:sz w:val="24"/>
                <w:szCs w:val="24"/>
                <w:lang w:eastAsia="ru-RU"/>
              </w:rPr>
              <w:t xml:space="preserve"> власників акцій.</w:t>
            </w:r>
          </w:p>
        </w:tc>
      </w:tr>
      <w:tr w:rsidR="00395277" w:rsidRPr="00395277" w:rsidTr="001A04DD">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2</w:t>
            </w:r>
          </w:p>
        </w:tc>
        <w:tc>
          <w:tcPr>
            <w:tcW w:w="9396" w:type="dxa"/>
          </w:tcPr>
          <w:p w:rsidR="00395277" w:rsidRPr="00395277" w:rsidRDefault="00395277" w:rsidP="00395277">
            <w:pPr>
              <w:spacing w:after="0" w:line="240" w:lineRule="auto"/>
              <w:contextualSpacing/>
              <w:jc w:val="both"/>
              <w:rPr>
                <w:rFonts w:ascii="Times New Roman" w:eastAsia="SimSun" w:hAnsi="Times New Roman" w:cs="Times New Roman"/>
                <w:b/>
                <w:sz w:val="24"/>
                <w:szCs w:val="24"/>
              </w:rPr>
            </w:pPr>
            <w:r w:rsidRPr="00395277">
              <w:rPr>
                <w:rFonts w:ascii="Times New Roman" w:eastAsia="SimSun" w:hAnsi="Times New Roman" w:cs="Times New Roman"/>
                <w:b/>
                <w:sz w:val="24"/>
                <w:szCs w:val="24"/>
              </w:rPr>
              <w:t>Для Учасників-платників ПДВ:</w:t>
            </w:r>
          </w:p>
          <w:p w:rsidR="00395277" w:rsidRPr="00395277" w:rsidRDefault="00395277" w:rsidP="00395277">
            <w:pPr>
              <w:spacing w:after="0" w:line="240" w:lineRule="auto"/>
              <w:contextualSpacing/>
              <w:jc w:val="both"/>
              <w:rPr>
                <w:rFonts w:ascii="Times New Roman" w:eastAsia="SimSun" w:hAnsi="Times New Roman" w:cs="Times New Roman"/>
                <w:sz w:val="24"/>
                <w:szCs w:val="24"/>
              </w:rPr>
            </w:pPr>
            <w:r w:rsidRPr="00395277">
              <w:rPr>
                <w:rFonts w:ascii="Times New Roman" w:eastAsia="SimSun" w:hAnsi="Times New Roman" w:cs="Times New Roman"/>
                <w:sz w:val="24"/>
                <w:szCs w:val="24"/>
              </w:rPr>
              <w:t xml:space="preserve">Копія свідоцтва про реєстрацію податку на додану вартість (копія витягу з реєстру </w:t>
            </w:r>
            <w:r w:rsidRPr="00395277">
              <w:rPr>
                <w:rFonts w:ascii="Times New Roman" w:eastAsia="SimSun" w:hAnsi="Times New Roman" w:cs="Times New Roman"/>
                <w:sz w:val="24"/>
                <w:szCs w:val="24"/>
              </w:rPr>
              <w:lastRenderedPageBreak/>
              <w:t>платників податку на додану вартість).</w:t>
            </w:r>
          </w:p>
          <w:p w:rsidR="00395277" w:rsidRPr="00395277" w:rsidRDefault="00395277" w:rsidP="00395277">
            <w:pPr>
              <w:spacing w:after="0" w:line="240" w:lineRule="auto"/>
              <w:contextualSpacing/>
              <w:jc w:val="both"/>
              <w:rPr>
                <w:rFonts w:ascii="Times New Roman" w:eastAsia="SimSun" w:hAnsi="Times New Roman" w:cs="Times New Roman"/>
                <w:sz w:val="24"/>
                <w:szCs w:val="24"/>
              </w:rPr>
            </w:pPr>
          </w:p>
          <w:p w:rsidR="00395277" w:rsidRPr="00395277" w:rsidRDefault="00395277" w:rsidP="00395277">
            <w:pPr>
              <w:spacing w:after="0" w:line="240" w:lineRule="auto"/>
              <w:contextualSpacing/>
              <w:jc w:val="both"/>
              <w:rPr>
                <w:rFonts w:ascii="Times New Roman" w:eastAsia="SimSun" w:hAnsi="Times New Roman" w:cs="Times New Roman"/>
                <w:b/>
                <w:sz w:val="24"/>
                <w:szCs w:val="24"/>
              </w:rPr>
            </w:pPr>
            <w:r w:rsidRPr="00395277">
              <w:rPr>
                <w:rFonts w:ascii="Times New Roman" w:eastAsia="SimSun" w:hAnsi="Times New Roman" w:cs="Times New Roman"/>
                <w:b/>
                <w:sz w:val="24"/>
                <w:szCs w:val="24"/>
              </w:rPr>
              <w:t>Для учасників-платників єдиного податку:</w:t>
            </w:r>
          </w:p>
          <w:p w:rsidR="00395277" w:rsidRPr="00395277" w:rsidRDefault="00395277" w:rsidP="00395277">
            <w:pPr>
              <w:spacing w:after="0" w:line="240" w:lineRule="auto"/>
              <w:contextualSpacing/>
              <w:jc w:val="both"/>
              <w:rPr>
                <w:rFonts w:ascii="Times New Roman" w:eastAsia="SimSun" w:hAnsi="Times New Roman" w:cs="Times New Roman"/>
                <w:sz w:val="24"/>
                <w:szCs w:val="24"/>
              </w:rPr>
            </w:pPr>
            <w:r w:rsidRPr="00395277">
              <w:rPr>
                <w:rFonts w:ascii="Times New Roman" w:eastAsia="SimSun" w:hAnsi="Times New Roman" w:cs="Times New Roman"/>
                <w:sz w:val="24"/>
                <w:szCs w:val="24"/>
              </w:rPr>
              <w:t>Копія свідоцтва платника  єдиного податку (копія витягу з реєстру платників єдиного податку).</w:t>
            </w:r>
          </w:p>
          <w:p w:rsidR="00395277" w:rsidRPr="00395277" w:rsidRDefault="00395277" w:rsidP="00395277">
            <w:pPr>
              <w:spacing w:after="0" w:line="240" w:lineRule="auto"/>
              <w:contextualSpacing/>
              <w:jc w:val="both"/>
              <w:rPr>
                <w:rFonts w:ascii="Times New Roman" w:eastAsia="SimSun" w:hAnsi="Times New Roman" w:cs="Times New Roman"/>
                <w:sz w:val="24"/>
                <w:szCs w:val="24"/>
              </w:rPr>
            </w:pPr>
          </w:p>
          <w:p w:rsidR="00395277" w:rsidRPr="00395277" w:rsidRDefault="00395277" w:rsidP="00395277">
            <w:pPr>
              <w:keepNext/>
              <w:keepLines/>
              <w:widowControl w:val="0"/>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en-US"/>
              </w:rPr>
            </w:pPr>
            <w:r w:rsidRPr="00395277">
              <w:rPr>
                <w:rFonts w:ascii="Times New Roman" w:eastAsia="Times New Roman" w:hAnsi="Times New Roman" w:cs="Times New Roman"/>
                <w:b/>
                <w:i/>
                <w:kern w:val="3"/>
                <w:sz w:val="24"/>
                <w:szCs w:val="24"/>
                <w:lang w:eastAsia="en-US"/>
              </w:rPr>
              <w:t>Примітка.</w:t>
            </w:r>
            <w:r w:rsidRPr="00395277">
              <w:rPr>
                <w:rFonts w:ascii="Times New Roman" w:eastAsia="Times New Roman" w:hAnsi="Times New Roman" w:cs="Times New Roman"/>
                <w:b/>
                <w:kern w:val="3"/>
                <w:sz w:val="24"/>
                <w:szCs w:val="24"/>
                <w:lang w:eastAsia="en-US"/>
              </w:rPr>
              <w:t xml:space="preserve"> </w:t>
            </w:r>
            <w:r w:rsidRPr="00395277">
              <w:rPr>
                <w:rFonts w:ascii="Times New Roman" w:eastAsia="Times New Roman" w:hAnsi="Times New Roman" w:cs="Times New Roman"/>
                <w:i/>
                <w:kern w:val="3"/>
                <w:sz w:val="24"/>
                <w:szCs w:val="24"/>
                <w:lang w:eastAsia="en-US"/>
              </w:rPr>
              <w:t xml:space="preserve">У разі, якщо </w:t>
            </w:r>
            <w:r w:rsidRPr="00395277">
              <w:rPr>
                <w:rFonts w:ascii="Times New Roman" w:eastAsia="Times New Roman" w:hAnsi="Times New Roman" w:cs="Times New Roman"/>
                <w:bCs/>
                <w:i/>
                <w:kern w:val="3"/>
                <w:sz w:val="24"/>
                <w:szCs w:val="24"/>
                <w:lang w:eastAsia="en-US"/>
              </w:rPr>
              <w:t xml:space="preserve">інформація, </w:t>
            </w:r>
            <w:r w:rsidRPr="00395277">
              <w:rPr>
                <w:rFonts w:ascii="Times New Roman" w:eastAsia="Times New Roman" w:hAnsi="Times New Roman" w:cs="Times New Roman"/>
                <w:i/>
                <w:kern w:val="3"/>
                <w:sz w:val="24"/>
                <w:szCs w:val="24"/>
                <w:lang w:eastAsia="en-US"/>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395277">
              <w:rPr>
                <w:rFonts w:ascii="Times New Roman" w:eastAsia="Times New Roman" w:hAnsi="Times New Roman" w:cs="Times New Roman"/>
                <w:bCs/>
                <w:i/>
                <w:kern w:val="3"/>
                <w:sz w:val="24"/>
                <w:szCs w:val="24"/>
                <w:lang w:eastAsia="en-US"/>
              </w:rPr>
              <w:t xml:space="preserve">, такий учасник у складі своєї тендерної пропозиції може не надавати зазначених вище документів. У такому випадку учасник надає </w:t>
            </w:r>
            <w:r w:rsidRPr="00395277">
              <w:rPr>
                <w:rFonts w:ascii="Times New Roman" w:eastAsia="Times New Roman" w:hAnsi="Times New Roman" w:cs="Times New Roman"/>
                <w:i/>
                <w:kern w:val="3"/>
                <w:sz w:val="24"/>
                <w:szCs w:val="24"/>
                <w:lang w:eastAsia="en-US"/>
              </w:rPr>
              <w:t xml:space="preserve">лист довільної форми, в якому вказує посиланням на відповідний реєстр, за яким розміщено </w:t>
            </w:r>
            <w:r w:rsidRPr="00395277">
              <w:rPr>
                <w:rFonts w:ascii="Times New Roman" w:eastAsia="Times New Roman" w:hAnsi="Times New Roman" w:cs="Times New Roman"/>
                <w:bCs/>
                <w:i/>
                <w:kern w:val="3"/>
                <w:sz w:val="24"/>
                <w:szCs w:val="24"/>
                <w:lang w:eastAsia="en-US"/>
              </w:rPr>
              <w:t xml:space="preserve">інформацію,  </w:t>
            </w:r>
            <w:r w:rsidRPr="00395277">
              <w:rPr>
                <w:rFonts w:ascii="Times New Roman" w:eastAsia="Times New Roman" w:hAnsi="Times New Roman" w:cs="Times New Roman"/>
                <w:i/>
                <w:kern w:val="3"/>
                <w:sz w:val="24"/>
                <w:szCs w:val="24"/>
                <w:lang w:eastAsia="en-US"/>
              </w:rPr>
              <w:t>що підтверджує статус платника податку.</w:t>
            </w:r>
          </w:p>
          <w:p w:rsidR="00395277" w:rsidRPr="00395277" w:rsidRDefault="00395277" w:rsidP="00395277">
            <w:pPr>
              <w:spacing w:after="0" w:line="240" w:lineRule="auto"/>
              <w:contextualSpacing/>
              <w:jc w:val="both"/>
              <w:rPr>
                <w:rFonts w:ascii="Times New Roman" w:eastAsia="SimSun" w:hAnsi="Times New Roman" w:cs="Times New Roman"/>
                <w:sz w:val="24"/>
                <w:szCs w:val="24"/>
              </w:rPr>
            </w:pPr>
          </w:p>
          <w:p w:rsidR="00395277" w:rsidRPr="00395277" w:rsidRDefault="00395277" w:rsidP="00395277">
            <w:pPr>
              <w:keepNext/>
              <w:keepLines/>
              <w:widowControl w:val="0"/>
              <w:spacing w:after="0" w:line="240" w:lineRule="auto"/>
              <w:jc w:val="both"/>
              <w:rPr>
                <w:rFonts w:ascii="Times New Roman" w:eastAsia="Times New Roman" w:hAnsi="Times New Roman" w:cs="Times New Roman"/>
                <w:sz w:val="24"/>
                <w:szCs w:val="24"/>
                <w:lang w:eastAsia="ru-RU"/>
              </w:rPr>
            </w:pPr>
            <w:r w:rsidRPr="00395277">
              <w:rPr>
                <w:rFonts w:ascii="Times New Roman" w:eastAsia="SimSun" w:hAnsi="Times New Roman" w:cs="Times New Roman"/>
                <w:sz w:val="24"/>
                <w:szCs w:val="24"/>
                <w:lang w:eastAsia="ru-RU"/>
              </w:rPr>
              <w:t xml:space="preserve">У разі, якщо Учасник не є платником ПДВ або платником єдиного податку - надати </w:t>
            </w:r>
            <w:r w:rsidRPr="00395277">
              <w:rPr>
                <w:rFonts w:ascii="Times New Roman" w:eastAsia="SimSun" w:hAnsi="Times New Roman" w:cs="Times New Roman"/>
                <w:sz w:val="24"/>
                <w:szCs w:val="24"/>
                <w:u w:val="single"/>
                <w:lang w:eastAsia="ru-RU"/>
              </w:rPr>
              <w:t>лист-пояснення</w:t>
            </w:r>
            <w:r w:rsidRPr="00395277">
              <w:rPr>
                <w:rFonts w:ascii="Times New Roman" w:eastAsia="SimSun" w:hAnsi="Times New Roman" w:cs="Times New Roman"/>
                <w:sz w:val="24"/>
                <w:szCs w:val="24"/>
                <w:lang w:eastAsia="ru-RU"/>
              </w:rPr>
              <w:t xml:space="preserve">  із зазначенням підстави ненадання документу/</w:t>
            </w:r>
            <w:proofErr w:type="spellStart"/>
            <w:r w:rsidRPr="00395277">
              <w:rPr>
                <w:rFonts w:ascii="Times New Roman" w:eastAsia="SimSun" w:hAnsi="Times New Roman" w:cs="Times New Roman"/>
                <w:sz w:val="24"/>
                <w:szCs w:val="24"/>
                <w:lang w:eastAsia="ru-RU"/>
              </w:rPr>
              <w:t>ів</w:t>
            </w:r>
            <w:proofErr w:type="spellEnd"/>
            <w:r w:rsidRPr="00395277">
              <w:rPr>
                <w:rFonts w:ascii="Times New Roman" w:eastAsia="SimSun" w:hAnsi="Times New Roman" w:cs="Times New Roman"/>
                <w:sz w:val="24"/>
                <w:szCs w:val="24"/>
                <w:lang w:eastAsia="ru-RU"/>
              </w:rPr>
              <w:t>.</w:t>
            </w:r>
          </w:p>
        </w:tc>
      </w:tr>
      <w:tr w:rsidR="00395277" w:rsidRPr="00395277" w:rsidTr="001A04DD">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lastRenderedPageBreak/>
              <w:t>3</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p>
        </w:tc>
        <w:tc>
          <w:tcPr>
            <w:tcW w:w="9396" w:type="dxa"/>
          </w:tcPr>
          <w:p w:rsidR="00395277" w:rsidRPr="00395277" w:rsidRDefault="00395277" w:rsidP="00395277">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Учасник процедури закупівлі у складі своєї тендерної пропозиції повинен надати: </w:t>
            </w:r>
          </w:p>
          <w:p w:rsidR="00395277" w:rsidRPr="00395277" w:rsidRDefault="00395277" w:rsidP="00395277">
            <w:pPr>
              <w:widowControl w:val="0"/>
              <w:numPr>
                <w:ilvl w:val="0"/>
                <w:numId w:val="7"/>
              </w:numPr>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або протокол, або виписку з протоколу, або рішення засновників та копію наказу (або витяг з наказу) про призначення, </w:t>
            </w:r>
          </w:p>
          <w:p w:rsidR="00395277" w:rsidRPr="00395277" w:rsidRDefault="00395277" w:rsidP="00395277">
            <w:pPr>
              <w:widowControl w:val="0"/>
              <w:numPr>
                <w:ilvl w:val="0"/>
                <w:numId w:val="7"/>
              </w:numPr>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395277" w:rsidRPr="00395277" w:rsidRDefault="00395277" w:rsidP="00395277">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Для визначення повноважень керівника учасника процедури закупівлі, Учасник у складі своєї тендерної пропозиції повинен надати </w:t>
            </w:r>
            <w:r w:rsidRPr="00395277">
              <w:rPr>
                <w:rFonts w:ascii="Times New Roman" w:eastAsia="Times New Roman" w:hAnsi="Times New Roman" w:cs="Times New Roman"/>
                <w:b/>
                <w:i/>
                <w:color w:val="000000"/>
                <w:sz w:val="24"/>
                <w:szCs w:val="24"/>
                <w:lang w:eastAsia="ru-RU"/>
              </w:rPr>
              <w:t>або протокол, або виписку з протоколу, або рішення засновників та копію наказу (або витяг з наказу) про призначення</w:t>
            </w:r>
            <w:r w:rsidRPr="00395277">
              <w:rPr>
                <w:rFonts w:ascii="Times New Roman" w:eastAsia="Times New Roman" w:hAnsi="Times New Roman" w:cs="Times New Roman"/>
                <w:color w:val="000000"/>
                <w:sz w:val="24"/>
                <w:szCs w:val="24"/>
                <w:lang w:eastAsia="ru-RU"/>
              </w:rPr>
              <w:t>.</w:t>
            </w:r>
          </w:p>
          <w:p w:rsidR="00395277" w:rsidRPr="00395277" w:rsidRDefault="00395277" w:rsidP="00395277">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b/>
                <w:i/>
                <w:color w:val="000000"/>
                <w:sz w:val="24"/>
                <w:szCs w:val="24"/>
                <w:lang w:eastAsia="ru-RU"/>
              </w:rPr>
              <w:t>Примітка.</w:t>
            </w:r>
            <w:r w:rsidRPr="00395277">
              <w:rPr>
                <w:rFonts w:ascii="Times New Roman" w:eastAsia="Times New Roman" w:hAnsi="Times New Roman" w:cs="Times New Roman"/>
                <w:color w:val="000000"/>
                <w:sz w:val="24"/>
                <w:szCs w:val="24"/>
                <w:lang w:eastAsia="ru-RU"/>
              </w:rPr>
              <w:t xml:space="preserve"> </w:t>
            </w:r>
            <w:r w:rsidRPr="00395277">
              <w:rPr>
                <w:rFonts w:ascii="Times New Roman" w:eastAsia="Times New Roman" w:hAnsi="Times New Roman" w:cs="Times New Roman"/>
                <w:i/>
                <w:color w:val="000000"/>
                <w:sz w:val="24"/>
                <w:szCs w:val="24"/>
                <w:lang w:eastAsia="ru-RU"/>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395277">
              <w:rPr>
                <w:rFonts w:ascii="Times New Roman" w:eastAsia="Times New Roman" w:hAnsi="Times New Roman" w:cs="Times New Roman"/>
                <w:color w:val="000000"/>
                <w:sz w:val="24"/>
                <w:szCs w:val="24"/>
                <w:lang w:eastAsia="ru-RU"/>
              </w:rPr>
              <w:t>.</w:t>
            </w:r>
          </w:p>
          <w:p w:rsidR="00395277" w:rsidRPr="00395277" w:rsidRDefault="00395277" w:rsidP="00395277">
            <w:pPr>
              <w:widowControl w:val="0"/>
              <w:spacing w:after="0" w:line="240" w:lineRule="auto"/>
              <w:ind w:left="34" w:right="113" w:hanging="21"/>
              <w:jc w:val="both"/>
              <w:rPr>
                <w:rFonts w:ascii="Times New Roman" w:eastAsia="Times New Roman" w:hAnsi="Times New Roman" w:cs="Times New Roman"/>
                <w:color w:val="FF0000"/>
                <w:sz w:val="24"/>
                <w:szCs w:val="24"/>
                <w:lang w:eastAsia="ru-RU"/>
              </w:rPr>
            </w:pPr>
          </w:p>
        </w:tc>
      </w:tr>
      <w:tr w:rsidR="00395277" w:rsidRPr="00395277" w:rsidTr="001A04DD">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4</w:t>
            </w:r>
          </w:p>
        </w:tc>
        <w:tc>
          <w:tcPr>
            <w:tcW w:w="9396"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color w:val="000000"/>
                <w:sz w:val="24"/>
                <w:szCs w:val="24"/>
                <w:shd w:val="clear" w:color="auto" w:fill="FFFFFF"/>
              </w:rPr>
              <w:t xml:space="preserve">Статут зі змінами до нього (при наявності), чи статут в новій редакції, або інший установчий документ. </w:t>
            </w:r>
            <w:r w:rsidRPr="00395277">
              <w:rPr>
                <w:rFonts w:ascii="Times New Roman" w:eastAsia="Times New Roman" w:hAnsi="Times New Roman" w:cs="Times New Roman"/>
                <w:bCs/>
                <w:color w:val="000000"/>
                <w:sz w:val="24"/>
                <w:szCs w:val="24"/>
                <w:shd w:val="clear" w:color="auto" w:fill="FFFFFF"/>
              </w:rPr>
              <w:t>У разі, якщо учасник здійснює діяльність на підставі модельного статуту,</w:t>
            </w:r>
            <w:r w:rsidRPr="00395277">
              <w:rPr>
                <w:rFonts w:ascii="Times New Roman" w:eastAsia="Times New Roman" w:hAnsi="Times New Roman" w:cs="Times New Roman"/>
                <w:color w:val="000000"/>
                <w:sz w:val="24"/>
                <w:szCs w:val="24"/>
                <w:shd w:val="clear" w:color="auto" w:fill="FFFFFF"/>
              </w:rPr>
              <w:t> необхідно надати рішення засновників про створення такої юридичної особи та здійснення діяльності на підставі модельного статуту.</w:t>
            </w:r>
          </w:p>
        </w:tc>
      </w:tr>
      <w:tr w:rsidR="00395277" w:rsidRPr="00395277" w:rsidTr="001A04DD">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5</w:t>
            </w:r>
          </w:p>
        </w:tc>
        <w:tc>
          <w:tcPr>
            <w:tcW w:w="9396" w:type="dxa"/>
          </w:tcPr>
          <w:p w:rsidR="00395277" w:rsidRPr="00395277" w:rsidRDefault="00395277" w:rsidP="00395277">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color w:val="000000"/>
                <w:sz w:val="24"/>
                <w:szCs w:val="24"/>
                <w:lang w:eastAsia="ru-RU"/>
              </w:rPr>
              <w:t xml:space="preserve">Учасник у складі своєї тендерної пропозиції повинен надати </w:t>
            </w:r>
            <w:r w:rsidRPr="00395277">
              <w:rPr>
                <w:rFonts w:ascii="Times New Roman" w:eastAsia="Times New Roman" w:hAnsi="Times New Roman" w:cs="Times New Roman"/>
                <w:b/>
                <w:color w:val="000000"/>
                <w:sz w:val="24"/>
                <w:szCs w:val="24"/>
                <w:lang w:eastAsia="ru-RU"/>
              </w:rPr>
              <w:t xml:space="preserve">рішення загальних зборів учасників </w:t>
            </w:r>
            <w:r w:rsidRPr="00395277">
              <w:rPr>
                <w:rFonts w:ascii="Times New Roman" w:eastAsia="Times New Roman" w:hAnsi="Times New Roman" w:cs="Times New Roman"/>
                <w:color w:val="000000"/>
                <w:sz w:val="24"/>
                <w:szCs w:val="24"/>
                <w:lang w:eastAsia="ru-RU"/>
              </w:rPr>
              <w:t>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визначених на основі останньої проміжної (щоквартальної, наростаючим підсумком) фінансової звітності або фінансової звітності за останній звітний період (рік), в залежності від терміну здачі фінансової звітності (відповідно до податкового (звітного) періоду) та вимог ч.1 р.1 цього Додатку.  (</w:t>
            </w:r>
            <w:r w:rsidRPr="00395277">
              <w:rPr>
                <w:rFonts w:ascii="Times New Roman" w:eastAsia="Times New Roman" w:hAnsi="Times New Roman" w:cs="Times New Roman"/>
                <w:b/>
                <w:color w:val="000000"/>
                <w:sz w:val="24"/>
                <w:szCs w:val="24"/>
                <w:lang w:eastAsia="ru-RU"/>
              </w:rPr>
              <w:t>Відповідно до  Закону України «Про товариства з обмеженою та додатковою відповідальністю» від 17.06.2018р.</w:t>
            </w:r>
            <w:r w:rsidRPr="00395277">
              <w:rPr>
                <w:rFonts w:ascii="Times New Roman" w:eastAsia="Times New Roman" w:hAnsi="Times New Roman" w:cs="Times New Roman"/>
                <w:color w:val="000000"/>
                <w:sz w:val="24"/>
                <w:szCs w:val="24"/>
                <w:lang w:eastAsia="ru-RU"/>
              </w:rPr>
              <w:t>).</w:t>
            </w:r>
          </w:p>
        </w:tc>
      </w:tr>
      <w:tr w:rsidR="00395277" w:rsidRPr="00395277" w:rsidTr="001A04DD">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6</w:t>
            </w:r>
          </w:p>
        </w:tc>
        <w:tc>
          <w:tcPr>
            <w:tcW w:w="9396" w:type="dxa"/>
          </w:tcPr>
          <w:p w:rsidR="00395277" w:rsidRPr="00395277" w:rsidRDefault="00395277" w:rsidP="00395277">
            <w:pPr>
              <w:tabs>
                <w:tab w:val="left" w:pos="1080"/>
              </w:tabs>
              <w:snapToGrid w:val="0"/>
              <w:spacing w:after="0" w:line="240" w:lineRule="auto"/>
              <w:contextualSpacing/>
              <w:jc w:val="both"/>
              <w:rPr>
                <w:rFonts w:ascii="Times New Roman" w:eastAsia="Calibri" w:hAnsi="Times New Roman" w:cs="Times New Roman"/>
                <w:i/>
                <w:iCs/>
                <w:sz w:val="24"/>
                <w:szCs w:val="24"/>
              </w:rPr>
            </w:pPr>
            <w:r w:rsidRPr="00395277">
              <w:rPr>
                <w:rFonts w:ascii="Times New Roman" w:eastAsia="Calibri" w:hAnsi="Times New Roman" w:cs="Times New Roman"/>
                <w:sz w:val="24"/>
                <w:szCs w:val="24"/>
              </w:rPr>
              <w:t xml:space="preserve">- довідка про присвоєння ідентифікаційного коду, </w:t>
            </w:r>
            <w:r w:rsidRPr="00395277">
              <w:rPr>
                <w:rFonts w:ascii="Times New Roman" w:eastAsia="SimSun" w:hAnsi="Times New Roman" w:cs="Times New Roman"/>
                <w:sz w:val="24"/>
                <w:szCs w:val="24"/>
              </w:rPr>
              <w:t xml:space="preserve">у разі відсутності з релігійних переконань, копію </w:t>
            </w:r>
            <w:proofErr w:type="spellStart"/>
            <w:r w:rsidRPr="00395277">
              <w:rPr>
                <w:rFonts w:ascii="Times New Roman" w:eastAsia="SimSun" w:hAnsi="Times New Roman" w:cs="Times New Roman"/>
                <w:sz w:val="24"/>
                <w:szCs w:val="24"/>
              </w:rPr>
              <w:t>стор</w:t>
            </w:r>
            <w:proofErr w:type="spellEnd"/>
            <w:r w:rsidRPr="00395277">
              <w:rPr>
                <w:rFonts w:ascii="Times New Roman" w:eastAsia="SimSun" w:hAnsi="Times New Roman" w:cs="Times New Roman"/>
                <w:sz w:val="24"/>
                <w:szCs w:val="24"/>
              </w:rPr>
              <w:t xml:space="preserve">. паспорта з відповідною відміткою </w:t>
            </w:r>
            <w:r w:rsidRPr="00395277">
              <w:rPr>
                <w:rFonts w:ascii="Times New Roman" w:eastAsia="Calibri" w:hAnsi="Times New Roman" w:cs="Times New Roman"/>
                <w:sz w:val="24"/>
                <w:szCs w:val="24"/>
              </w:rPr>
              <w:t xml:space="preserve"> або лист-пояснення </w:t>
            </w:r>
            <w:r w:rsidRPr="00395277">
              <w:rPr>
                <w:rFonts w:ascii="Times New Roman" w:eastAsia="SimSun" w:hAnsi="Times New Roman" w:cs="Times New Roman"/>
                <w:sz w:val="24"/>
                <w:szCs w:val="24"/>
              </w:rPr>
              <w:t>із зазначенням законодавчих підстав ненадання документу</w:t>
            </w:r>
            <w:r w:rsidRPr="00395277">
              <w:rPr>
                <w:rFonts w:ascii="Times New Roman" w:eastAsia="Calibri" w:hAnsi="Times New Roman" w:cs="Times New Roman"/>
                <w:sz w:val="24"/>
                <w:szCs w:val="24"/>
              </w:rPr>
              <w:t xml:space="preserve"> </w:t>
            </w:r>
            <w:r w:rsidRPr="00395277">
              <w:rPr>
                <w:rFonts w:ascii="Times New Roman" w:eastAsia="Calibri" w:hAnsi="Times New Roman" w:cs="Times New Roman"/>
                <w:i/>
                <w:iCs/>
                <w:sz w:val="24"/>
                <w:szCs w:val="24"/>
              </w:rPr>
              <w:t>- для фізичних осіб, фізичних осіб-підприємців)</w:t>
            </w:r>
          </w:p>
          <w:p w:rsidR="00395277" w:rsidRPr="00395277" w:rsidRDefault="00395277" w:rsidP="00395277">
            <w:pPr>
              <w:tabs>
                <w:tab w:val="left" w:pos="1080"/>
              </w:tabs>
              <w:snapToGrid w:val="0"/>
              <w:spacing w:after="0" w:line="240" w:lineRule="auto"/>
              <w:contextualSpacing/>
              <w:jc w:val="both"/>
              <w:rPr>
                <w:rFonts w:ascii="Times New Roman" w:eastAsia="Calibri" w:hAnsi="Times New Roman" w:cs="Times New Roman"/>
                <w:i/>
                <w:iCs/>
                <w:sz w:val="24"/>
                <w:szCs w:val="24"/>
              </w:rPr>
            </w:pPr>
            <w:r w:rsidRPr="00395277">
              <w:rPr>
                <w:rFonts w:ascii="Times New Roman" w:eastAsia="Calibri" w:hAnsi="Times New Roman" w:cs="Times New Roman"/>
                <w:b/>
                <w:bCs/>
                <w:sz w:val="24"/>
                <w:szCs w:val="24"/>
              </w:rPr>
              <w:t>та</w:t>
            </w:r>
            <w:r w:rsidRPr="00395277">
              <w:rPr>
                <w:rFonts w:ascii="Times New Roman" w:eastAsia="Calibri" w:hAnsi="Times New Roman" w:cs="Times New Roman"/>
                <w:i/>
                <w:iCs/>
                <w:sz w:val="24"/>
                <w:szCs w:val="24"/>
              </w:rPr>
              <w:t xml:space="preserve"> </w:t>
            </w:r>
          </w:p>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Calibri" w:hAnsi="Times New Roman" w:cs="Times New Roman"/>
                <w:sz w:val="24"/>
                <w:szCs w:val="24"/>
              </w:rPr>
              <w:t>- паспорт</w:t>
            </w:r>
            <w:r w:rsidRPr="00395277">
              <w:rPr>
                <w:rFonts w:ascii="Times New Roman" w:eastAsia="Times New Roman" w:hAnsi="Times New Roman" w:cs="Times New Roman"/>
                <w:bCs/>
                <w:iCs/>
                <w:sz w:val="24"/>
                <w:szCs w:val="24"/>
              </w:rPr>
              <w:t xml:space="preserve"> громадянина України з оригіналу документа (сторінок 1-6 та місце </w:t>
            </w:r>
            <w:r w:rsidRPr="00395277">
              <w:rPr>
                <w:rFonts w:ascii="Times New Roman" w:eastAsia="Times New Roman" w:hAnsi="Times New Roman" w:cs="Times New Roman"/>
                <w:bCs/>
                <w:iCs/>
                <w:sz w:val="24"/>
                <w:szCs w:val="24"/>
              </w:rPr>
              <w:lastRenderedPageBreak/>
              <w:t>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395277">
              <w:rPr>
                <w:rFonts w:ascii="Times New Roman" w:eastAsia="Calibri" w:hAnsi="Times New Roman" w:cs="Times New Roman"/>
                <w:i/>
                <w:sz w:val="24"/>
                <w:szCs w:val="24"/>
              </w:rPr>
              <w:t xml:space="preserve"> для фізичних осіб,  фізичних осіб-підприємців.</w:t>
            </w:r>
          </w:p>
        </w:tc>
      </w:tr>
      <w:tr w:rsidR="00395277" w:rsidRPr="00395277" w:rsidTr="001A04DD">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lastRenderedPageBreak/>
              <w:t>7</w:t>
            </w:r>
          </w:p>
        </w:tc>
        <w:tc>
          <w:tcPr>
            <w:tcW w:w="9396" w:type="dxa"/>
          </w:tcPr>
          <w:p w:rsidR="00395277" w:rsidRPr="00395277" w:rsidRDefault="00395277" w:rsidP="00395277">
            <w:pPr>
              <w:widowControl w:val="0"/>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iCs/>
                <w:color w:val="000000"/>
                <w:sz w:val="24"/>
                <w:szCs w:val="24"/>
              </w:rPr>
              <w:t>Погодження з проектом Договору згідно Додатку 3</w:t>
            </w:r>
            <w:r w:rsidRPr="00395277">
              <w:rPr>
                <w:rFonts w:ascii="Times New Roman" w:eastAsia="Times New Roman" w:hAnsi="Times New Roman" w:cs="Times New Roman"/>
                <w:sz w:val="24"/>
                <w:szCs w:val="24"/>
              </w:rPr>
              <w:t xml:space="preserve"> Документації у наступній формі:</w:t>
            </w:r>
          </w:p>
          <w:p w:rsidR="00395277" w:rsidRPr="00395277" w:rsidRDefault="00395277" w:rsidP="00395277">
            <w:pPr>
              <w:widowControl w:val="0"/>
              <w:spacing w:after="0" w:line="240" w:lineRule="auto"/>
              <w:jc w:val="both"/>
              <w:rPr>
                <w:rFonts w:ascii="Times New Roman" w:eastAsia="Times New Roman" w:hAnsi="Times New Roman" w:cs="Times New Roman"/>
                <w:sz w:val="24"/>
                <w:szCs w:val="24"/>
              </w:rPr>
            </w:pPr>
          </w:p>
          <w:p w:rsidR="00395277" w:rsidRPr="00395277" w:rsidRDefault="00395277" w:rsidP="00395277">
            <w:pPr>
              <w:widowControl w:val="0"/>
              <w:spacing w:after="0" w:line="240" w:lineRule="auto"/>
              <w:jc w:val="right"/>
              <w:rPr>
                <w:rFonts w:ascii="Times New Roman" w:eastAsia="Times New Roman" w:hAnsi="Times New Roman" w:cs="Times New Roman"/>
                <w:bCs/>
                <w:sz w:val="24"/>
                <w:szCs w:val="24"/>
              </w:rPr>
            </w:pPr>
            <w:r w:rsidRPr="00395277">
              <w:rPr>
                <w:rFonts w:ascii="Times New Roman" w:eastAsia="Times New Roman" w:hAnsi="Times New Roman" w:cs="Times New Roman"/>
                <w:b/>
                <w:bCs/>
                <w:sz w:val="24"/>
                <w:szCs w:val="24"/>
              </w:rPr>
              <w:t>Уповноваженій особі</w:t>
            </w:r>
          </w:p>
          <w:p w:rsidR="00395277" w:rsidRPr="00395277" w:rsidRDefault="0050019A" w:rsidP="00395277">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КП «Добробут»</w:t>
            </w:r>
          </w:p>
          <w:p w:rsidR="00395277" w:rsidRPr="00395277" w:rsidRDefault="00395277" w:rsidP="00395277">
            <w:pPr>
              <w:widowControl w:val="0"/>
              <w:spacing w:after="0" w:line="240" w:lineRule="auto"/>
              <w:jc w:val="both"/>
              <w:rPr>
                <w:rFonts w:ascii="Times New Roman" w:eastAsia="Times New Roman" w:hAnsi="Times New Roman" w:cs="Times New Roman"/>
                <w:b/>
                <w:sz w:val="24"/>
                <w:szCs w:val="24"/>
              </w:rPr>
            </w:pPr>
          </w:p>
          <w:p w:rsidR="00395277" w:rsidRPr="00395277" w:rsidRDefault="00395277" w:rsidP="00395277">
            <w:pPr>
              <w:widowControl w:val="0"/>
              <w:spacing w:after="0" w:line="240" w:lineRule="auto"/>
              <w:jc w:val="center"/>
              <w:rPr>
                <w:rFonts w:ascii="Times New Roman" w:eastAsia="Times New Roman" w:hAnsi="Times New Roman" w:cs="Times New Roman"/>
                <w:sz w:val="24"/>
                <w:szCs w:val="24"/>
              </w:rPr>
            </w:pPr>
            <w:r w:rsidRPr="00395277">
              <w:rPr>
                <w:rFonts w:ascii="Times New Roman" w:eastAsia="Times New Roman" w:hAnsi="Times New Roman" w:cs="Times New Roman"/>
                <w:b/>
                <w:sz w:val="24"/>
                <w:szCs w:val="24"/>
              </w:rPr>
              <w:t>Лист-згода з проектом договору</w:t>
            </w:r>
          </w:p>
          <w:p w:rsidR="00395277" w:rsidRPr="00395277" w:rsidRDefault="00395277" w:rsidP="00395277">
            <w:pPr>
              <w:widowControl w:val="0"/>
              <w:spacing w:after="0" w:line="240" w:lineRule="auto"/>
              <w:jc w:val="both"/>
              <w:rPr>
                <w:rFonts w:ascii="Times New Roman" w:eastAsia="Times New Roman" w:hAnsi="Times New Roman" w:cs="Times New Roman"/>
                <w:b/>
                <w:bCs/>
                <w:sz w:val="24"/>
                <w:szCs w:val="24"/>
              </w:rPr>
            </w:pPr>
            <w:r w:rsidRPr="00395277">
              <w:rPr>
                <w:rFonts w:ascii="Times New Roman" w:eastAsia="Times New Roman" w:hAnsi="Times New Roman" w:cs="Times New Roman"/>
                <w:sz w:val="24"/>
                <w:szCs w:val="24"/>
              </w:rPr>
              <w:t xml:space="preserve">Ми, </w:t>
            </w:r>
            <w:r w:rsidRPr="00395277">
              <w:rPr>
                <w:rFonts w:ascii="Times New Roman" w:eastAsia="Times New Roman" w:hAnsi="Times New Roman" w:cs="Times New Roman"/>
                <w:i/>
                <w:sz w:val="24"/>
                <w:szCs w:val="24"/>
                <w:u w:val="single"/>
              </w:rPr>
              <w:t xml:space="preserve">  (Повне найменування учасника)    </w:t>
            </w:r>
            <w:r w:rsidRPr="00395277">
              <w:rPr>
                <w:rFonts w:ascii="Times New Roman" w:eastAsia="Times New Roman" w:hAnsi="Times New Roman" w:cs="Times New Roman"/>
                <w:sz w:val="24"/>
                <w:szCs w:val="24"/>
              </w:rPr>
              <w:t xml:space="preserve">, як учасник закупівлі  ДК 021:2015: </w:t>
            </w:r>
            <w:r w:rsidRPr="00395277">
              <w:rPr>
                <w:rFonts w:ascii="Times New Roman" w:eastAsia="Times New Roman" w:hAnsi="Times New Roman" w:cs="Times New Roman"/>
                <w:b/>
                <w:sz w:val="24"/>
                <w:szCs w:val="24"/>
                <w:bdr w:val="none" w:sz="0" w:space="0" w:color="auto" w:frame="1"/>
              </w:rPr>
              <w:t xml:space="preserve">43260000-3 Механічні лопати, екскаватори та ковшові навантажувачі, гірнича техніка </w:t>
            </w:r>
            <w:r w:rsidRPr="00395277">
              <w:rPr>
                <w:rFonts w:ascii="Times New Roman" w:eastAsia="Times New Roman" w:hAnsi="Times New Roman" w:cs="Times New Roman"/>
                <w:bCs/>
                <w:sz w:val="24"/>
                <w:szCs w:val="24"/>
              </w:rPr>
              <w:t>(</w:t>
            </w:r>
            <w:r w:rsidRPr="00395277">
              <w:rPr>
                <w:rFonts w:ascii="Times New Roman" w:eastAsia="Times New Roman" w:hAnsi="Times New Roman" w:cs="Times New Roman"/>
                <w:bCs/>
                <w:sz w:val="24"/>
                <w:szCs w:val="24"/>
                <w:bdr w:val="none" w:sz="0" w:space="0" w:color="auto" w:frame="1"/>
              </w:rPr>
              <w:t>Екскаватор-навантажувач</w:t>
            </w:r>
            <w:r w:rsidRPr="00395277">
              <w:rPr>
                <w:rFonts w:ascii="Times New Roman" w:eastAsia="Times New Roman" w:hAnsi="Times New Roman" w:cs="Times New Roman"/>
                <w:bCs/>
                <w:sz w:val="24"/>
                <w:szCs w:val="24"/>
              </w:rPr>
              <w:t>)</w:t>
            </w:r>
            <w:r w:rsidRPr="00395277">
              <w:rPr>
                <w:rFonts w:ascii="Times New Roman" w:eastAsia="Times New Roman" w:hAnsi="Times New Roman" w:cs="Times New Roman"/>
                <w:sz w:val="24"/>
                <w:szCs w:val="24"/>
              </w:rPr>
              <w:t xml:space="preserve"> (оголошення про проведення торгів </w:t>
            </w:r>
            <w:r w:rsidRPr="00395277">
              <w:rPr>
                <w:rFonts w:ascii="Times New Roman" w:eastAsia="Times New Roman" w:hAnsi="Times New Roman" w:cs="Times New Roman"/>
                <w:b/>
                <w:sz w:val="24"/>
                <w:szCs w:val="24"/>
              </w:rPr>
              <w:t>№ UA-_____________</w:t>
            </w:r>
            <w:r w:rsidRPr="00395277">
              <w:rPr>
                <w:rFonts w:ascii="Times New Roman" w:eastAsia="Times New Roman" w:hAnsi="Times New Roman" w:cs="Times New Roman"/>
                <w:sz w:val="24"/>
                <w:szCs w:val="24"/>
              </w:rPr>
              <w:t xml:space="preserve">) ознайомились з проектом договору, який наведений в Додатку №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395277" w:rsidRPr="00395277" w:rsidRDefault="00395277" w:rsidP="00395277">
            <w:pPr>
              <w:widowControl w:val="0"/>
              <w:spacing w:after="0" w:line="240" w:lineRule="auto"/>
              <w:jc w:val="both"/>
              <w:rPr>
                <w:rFonts w:ascii="Times New Roman" w:eastAsia="Times New Roman" w:hAnsi="Times New Roman" w:cs="Times New Roman"/>
                <w:sz w:val="24"/>
                <w:szCs w:val="24"/>
              </w:rPr>
            </w:pPr>
          </w:p>
          <w:p w:rsidR="00395277" w:rsidRPr="00395277" w:rsidRDefault="00395277" w:rsidP="00395277">
            <w:pPr>
              <w:widowControl w:val="0"/>
              <w:spacing w:after="0" w:line="240" w:lineRule="auto"/>
              <w:jc w:val="both"/>
              <w:rPr>
                <w:rFonts w:ascii="Times New Roman" w:eastAsia="Times New Roman" w:hAnsi="Times New Roman" w:cs="Times New Roman"/>
                <w:sz w:val="24"/>
                <w:szCs w:val="24"/>
              </w:rPr>
            </w:pPr>
          </w:p>
          <w:p w:rsidR="00395277" w:rsidRPr="00395277" w:rsidRDefault="00395277" w:rsidP="00395277">
            <w:pPr>
              <w:widowControl w:val="0"/>
              <w:spacing w:after="0" w:line="240" w:lineRule="auto"/>
              <w:jc w:val="both"/>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Уповноважена посадова особа  Учасника  _____________________    Ініціали, прізвище</w:t>
            </w:r>
          </w:p>
          <w:p w:rsidR="00395277" w:rsidRPr="00395277" w:rsidRDefault="00395277" w:rsidP="00395277">
            <w:pPr>
              <w:widowControl w:val="0"/>
              <w:spacing w:after="0" w:line="240" w:lineRule="auto"/>
              <w:jc w:val="both"/>
              <w:rPr>
                <w:rFonts w:ascii="Times New Roman" w:eastAsia="Times New Roman" w:hAnsi="Times New Roman" w:cs="Times New Roman"/>
                <w:bCs/>
                <w:sz w:val="24"/>
                <w:szCs w:val="24"/>
              </w:rPr>
            </w:pPr>
            <w:r w:rsidRPr="00395277">
              <w:rPr>
                <w:rFonts w:ascii="Times New Roman" w:eastAsia="Times New Roman" w:hAnsi="Times New Roman" w:cs="Times New Roman"/>
                <w:bCs/>
                <w:sz w:val="24"/>
                <w:szCs w:val="24"/>
              </w:rPr>
              <w:t xml:space="preserve">                                                                                                          підпис</w:t>
            </w:r>
          </w:p>
          <w:p w:rsidR="00395277" w:rsidRPr="00395277" w:rsidRDefault="00395277" w:rsidP="00395277">
            <w:pPr>
              <w:widowControl w:val="0"/>
              <w:spacing w:after="0" w:line="240" w:lineRule="auto"/>
              <w:jc w:val="both"/>
              <w:rPr>
                <w:rFonts w:ascii="Times New Roman" w:eastAsia="Times New Roman" w:hAnsi="Times New Roman" w:cs="Times New Roman"/>
                <w:bCs/>
                <w:sz w:val="24"/>
                <w:szCs w:val="24"/>
              </w:rPr>
            </w:pPr>
            <w:r w:rsidRPr="00395277">
              <w:rPr>
                <w:rFonts w:ascii="Times New Roman" w:eastAsia="Times New Roman" w:hAnsi="Times New Roman" w:cs="Times New Roman"/>
                <w:bCs/>
                <w:sz w:val="24"/>
                <w:szCs w:val="24"/>
              </w:rPr>
              <w:t xml:space="preserve">                                                                                                          МП </w:t>
            </w:r>
            <w:r w:rsidRPr="00395277">
              <w:rPr>
                <w:rFonts w:ascii="Times New Roman" w:eastAsia="Times New Roman" w:hAnsi="Times New Roman" w:cs="Times New Roman"/>
                <w:bCs/>
                <w:i/>
                <w:sz w:val="20"/>
                <w:szCs w:val="20"/>
              </w:rPr>
              <w:t>(за наявності)</w:t>
            </w:r>
          </w:p>
        </w:tc>
      </w:tr>
      <w:tr w:rsidR="00395277" w:rsidRPr="00395277" w:rsidTr="001A04DD">
        <w:tc>
          <w:tcPr>
            <w:tcW w:w="459" w:type="dxa"/>
          </w:tcPr>
          <w:p w:rsidR="00395277" w:rsidRPr="00395277" w:rsidRDefault="00395277" w:rsidP="00395277">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8</w:t>
            </w:r>
          </w:p>
        </w:tc>
        <w:tc>
          <w:tcPr>
            <w:tcW w:w="9396" w:type="dxa"/>
          </w:tcPr>
          <w:p w:rsidR="00395277" w:rsidRPr="00395277" w:rsidRDefault="00395277" w:rsidP="00395277">
            <w:pPr>
              <w:spacing w:after="0" w:line="240" w:lineRule="auto"/>
              <w:ind w:left="34" w:hanging="21"/>
              <w:contextualSpacing/>
              <w:jc w:val="both"/>
              <w:rPr>
                <w:rFonts w:ascii="Times New Roman" w:eastAsia="Arial"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Довідка (інформація) про  </w:t>
            </w:r>
            <w:r w:rsidRPr="00395277">
              <w:rPr>
                <w:rFonts w:ascii="Times New Roman" w:eastAsia="Arial" w:hAnsi="Times New Roman" w:cs="Times New Roman"/>
                <w:color w:val="000000"/>
                <w:sz w:val="24"/>
                <w:lang w:eastAsia="ru-RU"/>
              </w:rPr>
              <w:t xml:space="preserve">відсутність </w:t>
            </w:r>
            <w:r w:rsidRPr="00395277">
              <w:rPr>
                <w:rFonts w:ascii="Times New Roman" w:eastAsia="TimesNewRomanPSMT" w:hAnsi="Times New Roman" w:cs="Times New Roman"/>
                <w:color w:val="000000"/>
                <w:sz w:val="24"/>
                <w:szCs w:val="24"/>
                <w:lang w:eastAsia="ru-RU"/>
              </w:rPr>
              <w:t>застосування санкцій, передбачених статтею 236 ГКУ  наступного змісту:</w:t>
            </w:r>
          </w:p>
          <w:p w:rsidR="00395277" w:rsidRPr="00395277" w:rsidRDefault="00395277" w:rsidP="00395277">
            <w:pPr>
              <w:spacing w:after="0" w:line="240" w:lineRule="auto"/>
              <w:contextualSpacing/>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395277">
              <w:rPr>
                <w:rFonts w:ascii="Times New Roman" w:eastAsia="Times New Roman" w:hAnsi="Times New Roman" w:cs="Times New Roman"/>
                <w:sz w:val="24"/>
                <w:szCs w:val="24"/>
              </w:rPr>
              <w:t>ії</w:t>
            </w:r>
            <w:proofErr w:type="spellEnd"/>
            <w:r w:rsidRPr="00395277">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395277" w:rsidRPr="00395277" w:rsidRDefault="00395277" w:rsidP="00395277">
            <w:pPr>
              <w:spacing w:after="0" w:line="240" w:lineRule="auto"/>
              <w:contextualSpacing/>
              <w:jc w:val="both"/>
              <w:rPr>
                <w:rFonts w:ascii="Times New Roman" w:eastAsia="Times New Roman" w:hAnsi="Times New Roman" w:cs="Times New Roman"/>
                <w:sz w:val="24"/>
                <w:szCs w:val="24"/>
              </w:rPr>
            </w:pPr>
            <w:r w:rsidRPr="00395277">
              <w:rPr>
                <w:rFonts w:ascii="Times New Roman" w:eastAsia="Times New Roman" w:hAnsi="Times New Roman" w:cs="Times New Roman"/>
                <w:i/>
                <w:sz w:val="24"/>
                <w:szCs w:val="24"/>
              </w:rPr>
              <w:t>Примітка:</w:t>
            </w:r>
            <w:r w:rsidRPr="00395277">
              <w:rPr>
                <w:rFonts w:ascii="Times New Roman" w:eastAsia="Times New Roman" w:hAnsi="Times New Roman" w:cs="Times New Roman"/>
                <w:sz w:val="24"/>
                <w:szCs w:val="24"/>
              </w:rPr>
              <w:t xml:space="preserve"> </w:t>
            </w:r>
            <w:r w:rsidRPr="00395277">
              <w:rPr>
                <w:rFonts w:ascii="Times New Roman" w:eastAsia="Calibri" w:hAnsi="Times New Roman" w:cs="Times New Roman"/>
                <w:i/>
                <w:iCs/>
                <w:sz w:val="20"/>
                <w:szCs w:val="20"/>
                <w:lang w:eastAsia="en-US"/>
              </w:rPr>
              <w:t>У разі застосовування зазначеної санкції  З</w:t>
            </w:r>
            <w:r w:rsidRPr="00395277">
              <w:rPr>
                <w:rFonts w:ascii="Times New Roman" w:eastAsia="Calibri" w:hAnsi="Times New Roman" w:cs="Times New Roman"/>
                <w:i/>
                <w:color w:val="000000"/>
                <w:sz w:val="20"/>
                <w:szCs w:val="20"/>
                <w:shd w:val="clear" w:color="auto" w:fill="FFFFFF"/>
                <w:lang w:eastAsia="en-US"/>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26" w:anchor="n1422" w:history="1">
              <w:r w:rsidRPr="00395277">
                <w:rPr>
                  <w:rFonts w:ascii="Times New Roman" w:eastAsia="Calibri" w:hAnsi="Times New Roman" w:cs="Times New Roman"/>
                  <w:i/>
                  <w:color w:val="000000"/>
                  <w:sz w:val="20"/>
                  <w:szCs w:val="20"/>
                  <w:shd w:val="clear" w:color="auto" w:fill="FFFFFF"/>
                  <w:lang w:eastAsia="en-US"/>
                </w:rPr>
                <w:t>абзацом першим</w:t>
              </w:r>
            </w:hyperlink>
            <w:r w:rsidRPr="00395277">
              <w:rPr>
                <w:rFonts w:ascii="Times New Roman" w:eastAsia="Calibri" w:hAnsi="Times New Roman" w:cs="Times New Roman"/>
                <w:i/>
                <w:color w:val="000000"/>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bl>
    <w:p w:rsidR="00395277" w:rsidRPr="00395277" w:rsidRDefault="00395277" w:rsidP="00395277">
      <w:pPr>
        <w:spacing w:after="0" w:line="240" w:lineRule="auto"/>
        <w:rPr>
          <w:rFonts w:ascii="Times New Roman" w:eastAsia="Times New Roman" w:hAnsi="Times New Roman" w:cs="Times New Roman"/>
          <w:b/>
          <w:bCs/>
          <w:i/>
          <w:color w:val="000000"/>
          <w:sz w:val="24"/>
          <w:szCs w:val="24"/>
        </w:rPr>
      </w:pPr>
    </w:p>
    <w:p w:rsidR="00395277" w:rsidRDefault="00395277">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0019A" w:rsidRDefault="0050019A">
      <w:pPr>
        <w:spacing w:after="0" w:line="240" w:lineRule="auto"/>
      </w:pPr>
    </w:p>
    <w:p w:rsidR="00541719" w:rsidRPr="00541719" w:rsidRDefault="00541719" w:rsidP="00541719">
      <w:pPr>
        <w:spacing w:after="0" w:line="240" w:lineRule="auto"/>
        <w:ind w:left="5665"/>
        <w:jc w:val="both"/>
        <w:rPr>
          <w:rFonts w:ascii="Times New Roman" w:hAnsi="Times New Roman" w:cs="Times New Roman"/>
          <w:b/>
          <w:sz w:val="24"/>
          <w:szCs w:val="24"/>
        </w:rPr>
      </w:pPr>
      <w:r w:rsidRPr="00541719">
        <w:rPr>
          <w:rFonts w:ascii="Times New Roman" w:hAnsi="Times New Roman" w:cs="Times New Roman"/>
          <w:b/>
          <w:sz w:val="24"/>
          <w:szCs w:val="24"/>
        </w:rPr>
        <w:lastRenderedPageBreak/>
        <w:t>ДОДАТОК 2</w:t>
      </w:r>
    </w:p>
    <w:p w:rsidR="00541719" w:rsidRPr="00541719" w:rsidRDefault="00541719" w:rsidP="00541719">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541719">
        <w:rPr>
          <w:rFonts w:ascii="Times New Roman" w:hAnsi="Times New Roman"/>
          <w:sz w:val="24"/>
          <w:szCs w:val="24"/>
        </w:rPr>
        <w:t>ДК 021:2015:</w:t>
      </w:r>
      <w:r w:rsidRPr="00541719">
        <w:rPr>
          <w:rFonts w:ascii="Times New Roman" w:hAnsi="Times New Roman"/>
          <w:b/>
          <w:bCs/>
          <w:sz w:val="24"/>
          <w:szCs w:val="24"/>
        </w:rPr>
        <w:t xml:space="preserve"> </w:t>
      </w:r>
      <w:r w:rsidRPr="00541719">
        <w:rPr>
          <w:rFonts w:ascii="Times New Roman" w:hAnsi="Times New Roman"/>
          <w:b/>
          <w:sz w:val="24"/>
          <w:szCs w:val="24"/>
          <w:bdr w:val="none" w:sz="0" w:space="0" w:color="auto" w:frame="1"/>
        </w:rPr>
        <w:t xml:space="preserve">43260000-3 Механічні лопати, екскаватори та ковшові навантажувачі, гірнича техніка </w:t>
      </w:r>
      <w:r w:rsidRPr="00541719">
        <w:rPr>
          <w:rFonts w:ascii="Times New Roman" w:hAnsi="Times New Roman"/>
          <w:bCs/>
          <w:sz w:val="24"/>
          <w:szCs w:val="24"/>
        </w:rPr>
        <w:t>(</w:t>
      </w:r>
      <w:r w:rsidRPr="00541719">
        <w:rPr>
          <w:rFonts w:ascii="Times New Roman" w:hAnsi="Times New Roman"/>
          <w:bCs/>
          <w:sz w:val="24"/>
          <w:szCs w:val="24"/>
          <w:bdr w:val="none" w:sz="0" w:space="0" w:color="auto" w:frame="1"/>
        </w:rPr>
        <w:t>Екскаватор-навантажувач</w:t>
      </w:r>
      <w:r w:rsidRPr="00541719">
        <w:rPr>
          <w:rFonts w:ascii="Times New Roman" w:hAnsi="Times New Roman"/>
          <w:bCs/>
          <w:sz w:val="24"/>
          <w:szCs w:val="24"/>
        </w:rPr>
        <w:t>)</w:t>
      </w:r>
    </w:p>
    <w:p w:rsidR="00541719" w:rsidRPr="00541719" w:rsidRDefault="00541719" w:rsidP="00541719">
      <w:pPr>
        <w:spacing w:after="0" w:line="240" w:lineRule="auto"/>
        <w:ind w:left="5664"/>
        <w:jc w:val="both"/>
        <w:rPr>
          <w:rFonts w:ascii="Times New Roman" w:hAnsi="Times New Roman" w:cs="Times New Roman"/>
          <w:sz w:val="24"/>
          <w:szCs w:val="24"/>
        </w:rPr>
      </w:pPr>
    </w:p>
    <w:p w:rsidR="00541719" w:rsidRPr="00541719" w:rsidRDefault="00541719" w:rsidP="00541719">
      <w:pPr>
        <w:tabs>
          <w:tab w:val="left" w:pos="5175"/>
        </w:tabs>
        <w:spacing w:after="0" w:line="240" w:lineRule="auto"/>
        <w:rPr>
          <w:rFonts w:ascii="Times New Roman" w:hAnsi="Times New Roman" w:cs="Times New Roman"/>
          <w:b/>
          <w:i/>
          <w:sz w:val="24"/>
          <w:szCs w:val="24"/>
        </w:rPr>
      </w:pPr>
    </w:p>
    <w:p w:rsidR="00541719" w:rsidRPr="00541719" w:rsidRDefault="00541719" w:rsidP="00541719">
      <w:pPr>
        <w:tabs>
          <w:tab w:val="left" w:pos="5175"/>
        </w:tabs>
        <w:spacing w:after="0" w:line="240" w:lineRule="auto"/>
        <w:rPr>
          <w:rFonts w:ascii="Times New Roman" w:hAnsi="Times New Roman" w:cs="Times New Roman"/>
          <w:b/>
          <w:i/>
          <w:sz w:val="24"/>
          <w:szCs w:val="24"/>
        </w:rPr>
      </w:pPr>
    </w:p>
    <w:p w:rsidR="00541719" w:rsidRPr="00541719" w:rsidRDefault="00541719" w:rsidP="00541719">
      <w:pPr>
        <w:spacing w:after="0" w:line="240" w:lineRule="auto"/>
        <w:jc w:val="center"/>
        <w:rPr>
          <w:rFonts w:ascii="Times New Roman" w:hAnsi="Times New Roman"/>
          <w:b/>
          <w:i/>
          <w:sz w:val="28"/>
          <w:szCs w:val="28"/>
        </w:rPr>
      </w:pPr>
      <w:r w:rsidRPr="00541719">
        <w:rPr>
          <w:rFonts w:ascii="Times New Roman" w:hAnsi="Times New Roman"/>
          <w:b/>
          <w:i/>
          <w:sz w:val="28"/>
          <w:szCs w:val="28"/>
        </w:rPr>
        <w:t>Технічні специфікації</w:t>
      </w:r>
    </w:p>
    <w:p w:rsidR="00541719" w:rsidRPr="00541719" w:rsidRDefault="00541719" w:rsidP="00541719">
      <w:pPr>
        <w:spacing w:after="0" w:line="240" w:lineRule="auto"/>
        <w:jc w:val="center"/>
        <w:rPr>
          <w:rFonts w:ascii="Times New Roman" w:hAnsi="Times New Roman"/>
          <w:b/>
          <w:sz w:val="28"/>
          <w:szCs w:val="28"/>
        </w:rPr>
      </w:pPr>
    </w:p>
    <w:p w:rsidR="00541719" w:rsidRPr="00541719" w:rsidRDefault="00541719" w:rsidP="00541719">
      <w:pPr>
        <w:spacing w:after="0" w:line="240" w:lineRule="auto"/>
        <w:rPr>
          <w:rFonts w:ascii="Times New Roman" w:hAnsi="Times New Roman"/>
          <w:b/>
          <w:sz w:val="28"/>
          <w:szCs w:val="28"/>
        </w:rPr>
      </w:pPr>
    </w:p>
    <w:p w:rsidR="00541719" w:rsidRPr="00541719" w:rsidRDefault="00541719" w:rsidP="00541719">
      <w:pPr>
        <w:tabs>
          <w:tab w:val="right" w:pos="9779"/>
        </w:tabs>
        <w:spacing w:after="0" w:line="240" w:lineRule="auto"/>
        <w:jc w:val="both"/>
        <w:rPr>
          <w:rFonts w:ascii="Times New Roman" w:hAnsi="Times New Roman"/>
          <w:sz w:val="24"/>
          <w:szCs w:val="24"/>
        </w:rPr>
      </w:pPr>
      <w:r w:rsidRPr="00541719">
        <w:rPr>
          <w:rFonts w:ascii="Times New Roman" w:hAnsi="Times New Roman"/>
          <w:b/>
          <w:sz w:val="24"/>
          <w:szCs w:val="24"/>
        </w:rPr>
        <w:t xml:space="preserve">1. Предмет закупівлі, кількість: </w:t>
      </w:r>
      <w:r w:rsidRPr="00541719">
        <w:rPr>
          <w:rFonts w:ascii="Times New Roman" w:hAnsi="Times New Roman"/>
          <w:sz w:val="24"/>
          <w:szCs w:val="24"/>
        </w:rPr>
        <w:t xml:space="preserve">Екскаватор-навантажувач </w:t>
      </w:r>
      <w:r w:rsidR="00BA7BC3">
        <w:rPr>
          <w:rFonts w:ascii="Times New Roman" w:hAnsi="Times New Roman"/>
          <w:b/>
          <w:i/>
          <w:sz w:val="24"/>
          <w:szCs w:val="24"/>
        </w:rPr>
        <w:t xml:space="preserve">, </w:t>
      </w:r>
      <w:r w:rsidRPr="00541719">
        <w:rPr>
          <w:rFonts w:ascii="Times New Roman" w:hAnsi="Times New Roman"/>
          <w:b/>
          <w:i/>
          <w:sz w:val="24"/>
          <w:szCs w:val="24"/>
        </w:rPr>
        <w:t>еквівалент</w:t>
      </w:r>
      <w:r w:rsidRPr="00541719">
        <w:rPr>
          <w:rFonts w:ascii="Times New Roman" w:hAnsi="Times New Roman"/>
          <w:sz w:val="24"/>
          <w:szCs w:val="24"/>
        </w:rPr>
        <w:t xml:space="preserve"> - 1 одиниця.</w:t>
      </w:r>
    </w:p>
    <w:p w:rsidR="00541719" w:rsidRPr="00541719" w:rsidRDefault="00541719" w:rsidP="00541719">
      <w:pPr>
        <w:spacing w:after="0" w:line="240" w:lineRule="auto"/>
        <w:ind w:right="-142"/>
        <w:jc w:val="both"/>
        <w:rPr>
          <w:rFonts w:ascii="Times New Roman" w:hAnsi="Times New Roman"/>
          <w:b/>
          <w:sz w:val="24"/>
          <w:szCs w:val="24"/>
        </w:rPr>
      </w:pPr>
    </w:p>
    <w:p w:rsidR="00541719" w:rsidRPr="00541719" w:rsidRDefault="00541719" w:rsidP="00541719">
      <w:pPr>
        <w:tabs>
          <w:tab w:val="left" w:pos="4410"/>
        </w:tabs>
        <w:rPr>
          <w:rFonts w:ascii="Times New Roman" w:hAnsi="Times New Roman"/>
          <w:sz w:val="24"/>
          <w:szCs w:val="24"/>
        </w:rPr>
      </w:pPr>
      <w:r w:rsidRPr="00541719">
        <w:rPr>
          <w:rFonts w:ascii="Times New Roman" w:hAnsi="Times New Roman"/>
          <w:b/>
          <w:sz w:val="24"/>
          <w:szCs w:val="24"/>
        </w:rPr>
        <w:t>1.</w:t>
      </w:r>
      <w:r w:rsidRPr="00541719">
        <w:rPr>
          <w:rFonts w:ascii="Times New Roman" w:hAnsi="Times New Roman"/>
          <w:b/>
          <w:sz w:val="24"/>
          <w:szCs w:val="24"/>
          <w:lang w:val="en-US"/>
        </w:rPr>
        <w:t>1</w:t>
      </w:r>
      <w:r w:rsidRPr="00541719">
        <w:rPr>
          <w:rFonts w:ascii="Times New Roman" w:hAnsi="Times New Roman"/>
          <w:b/>
          <w:sz w:val="24"/>
          <w:szCs w:val="24"/>
        </w:rPr>
        <w:t>.</w:t>
      </w:r>
      <w:r w:rsidRPr="00541719">
        <w:rPr>
          <w:rFonts w:ascii="Times New Roman" w:hAnsi="Times New Roman"/>
          <w:sz w:val="24"/>
          <w:szCs w:val="24"/>
        </w:rPr>
        <w:t xml:space="preserve"> </w:t>
      </w:r>
      <w:r w:rsidRPr="00541719">
        <w:rPr>
          <w:rFonts w:ascii="Times New Roman" w:hAnsi="Times New Roman"/>
          <w:b/>
          <w:sz w:val="24"/>
          <w:szCs w:val="24"/>
        </w:rPr>
        <w:t>Технічні характеристики:</w:t>
      </w:r>
    </w:p>
    <w:tbl>
      <w:tblPr>
        <w:tblW w:w="9782" w:type="dxa"/>
        <w:tblCellSpacing w:w="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410"/>
        <w:gridCol w:w="3827"/>
      </w:tblGrid>
      <w:tr w:rsidR="00541719" w:rsidRPr="00541719" w:rsidTr="00541719">
        <w:trPr>
          <w:trHeight w:val="510"/>
          <w:tblCellSpacing w:w="0" w:type="dxa"/>
        </w:trPr>
        <w:tc>
          <w:tcPr>
            <w:tcW w:w="5955" w:type="dxa"/>
            <w:gridSpan w:val="2"/>
            <w:vAlign w:val="center"/>
          </w:tcPr>
          <w:p w:rsidR="00541719" w:rsidRPr="00541719" w:rsidRDefault="00541719" w:rsidP="00541719">
            <w:pPr>
              <w:spacing w:beforeAutospacing="1" w:afterAutospacing="1" w:line="240" w:lineRule="auto"/>
              <w:jc w:val="center"/>
              <w:rPr>
                <w:rFonts w:ascii="Times New Roman" w:eastAsia="Times New Roman" w:hAnsi="Times New Roman" w:cs="Times New Roman"/>
                <w:sz w:val="24"/>
                <w:szCs w:val="24"/>
              </w:rPr>
            </w:pPr>
            <w:r w:rsidRPr="00541719">
              <w:rPr>
                <w:rFonts w:ascii="Times New Roman" w:eastAsia="Times New Roman" w:hAnsi="Times New Roman" w:cs="Times New Roman"/>
                <w:b/>
                <w:bCs/>
                <w:color w:val="000000"/>
                <w:sz w:val="24"/>
                <w:szCs w:val="24"/>
              </w:rPr>
              <w:t>Вимоги до технічних характеристик предмету закупівлі</w:t>
            </w:r>
          </w:p>
        </w:tc>
        <w:tc>
          <w:tcPr>
            <w:tcW w:w="3827" w:type="dxa"/>
          </w:tcPr>
          <w:p w:rsidR="00541719" w:rsidRPr="00541719" w:rsidRDefault="00541719" w:rsidP="00541719">
            <w:pPr>
              <w:tabs>
                <w:tab w:val="left" w:pos="639"/>
              </w:tabs>
              <w:spacing w:beforeAutospacing="1" w:afterAutospacing="1" w:line="240" w:lineRule="auto"/>
              <w:jc w:val="center"/>
              <w:rPr>
                <w:rFonts w:ascii="Times New Roman" w:eastAsia="Times New Roman" w:hAnsi="Times New Roman" w:cs="Times New Roman"/>
                <w:b/>
                <w:bCs/>
                <w:color w:val="000000"/>
                <w:sz w:val="24"/>
                <w:szCs w:val="24"/>
              </w:rPr>
            </w:pPr>
            <w:r w:rsidRPr="00541719">
              <w:rPr>
                <w:rFonts w:ascii="Times New Roman" w:eastAsia="Times New Roman" w:hAnsi="Times New Roman" w:cs="Times New Roman"/>
                <w:b/>
                <w:bCs/>
                <w:sz w:val="24"/>
                <w:szCs w:val="24"/>
              </w:rPr>
              <w:t>Характеристики предмета закупівлі, що пропонуються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 xml:space="preserve">Екскаватор-навантажувач на шасі з пневмоколісним ходом, приводом на всі колеса та </w:t>
            </w:r>
            <w:proofErr w:type="spellStart"/>
            <w:r w:rsidRPr="00541719">
              <w:rPr>
                <w:rFonts w:ascii="Times New Roman" w:hAnsi="Times New Roman" w:cs="Times New Roman"/>
                <w:sz w:val="24"/>
                <w:szCs w:val="24"/>
                <w:lang w:eastAsia="ar-SA"/>
              </w:rPr>
              <w:t>гідропідсилювачем</w:t>
            </w:r>
            <w:proofErr w:type="spellEnd"/>
            <w:r w:rsidRPr="00541719">
              <w:rPr>
                <w:rFonts w:ascii="Times New Roman" w:hAnsi="Times New Roman" w:cs="Times New Roman"/>
                <w:sz w:val="24"/>
                <w:szCs w:val="24"/>
                <w:lang w:eastAsia="ar-SA"/>
              </w:rPr>
              <w:t xml:space="preserve"> керма. Екскаватор-навантажувач має бути ста</w:t>
            </w:r>
            <w:r>
              <w:rPr>
                <w:rFonts w:ascii="Times New Roman" w:hAnsi="Times New Roman" w:cs="Times New Roman"/>
                <w:sz w:val="24"/>
                <w:szCs w:val="24"/>
                <w:lang w:eastAsia="ar-SA"/>
              </w:rPr>
              <w:t>ндартного заводського виконання</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vAlign w:val="center"/>
          </w:tcPr>
          <w:p w:rsidR="00541719" w:rsidRPr="00552F87" w:rsidRDefault="00541719" w:rsidP="00541719">
            <w:pPr>
              <w:spacing w:beforeAutospacing="1" w:afterAutospacing="1" w:line="20" w:lineRule="atLeast"/>
              <w:rPr>
                <w:rFonts w:ascii="Times New Roman" w:eastAsia="Times New Roman" w:hAnsi="Times New Roman" w:cs="Times New Roman"/>
                <w:sz w:val="24"/>
                <w:szCs w:val="24"/>
                <w:lang w:val="en-US"/>
              </w:rPr>
            </w:pPr>
            <w:r w:rsidRPr="00552F87">
              <w:rPr>
                <w:rFonts w:ascii="Times New Roman" w:eastAsia="Times New Roman" w:hAnsi="Times New Roman" w:cs="Times New Roman"/>
                <w:color w:val="000000"/>
                <w:sz w:val="24"/>
                <w:szCs w:val="24"/>
              </w:rPr>
              <w:t>Рік виготовлення</w:t>
            </w:r>
          </w:p>
        </w:tc>
        <w:tc>
          <w:tcPr>
            <w:tcW w:w="2410" w:type="dxa"/>
            <w:vAlign w:val="center"/>
          </w:tcPr>
          <w:p w:rsidR="00541719" w:rsidRPr="00552F87" w:rsidRDefault="00552F87" w:rsidP="00541719">
            <w:pPr>
              <w:spacing w:beforeAutospacing="1" w:afterAutospacing="1" w:line="20" w:lineRule="atLeast"/>
              <w:jc w:val="center"/>
              <w:rPr>
                <w:rFonts w:ascii="Times New Roman" w:eastAsia="Times New Roman" w:hAnsi="Times New Roman" w:cs="Times New Roman"/>
                <w:sz w:val="24"/>
                <w:szCs w:val="24"/>
                <w:lang w:val="en-US"/>
              </w:rPr>
            </w:pPr>
            <w:r w:rsidRPr="00552F87">
              <w:rPr>
                <w:rFonts w:ascii="Times New Roman" w:eastAsia="Times New Roman" w:hAnsi="Times New Roman" w:cs="Times New Roman"/>
                <w:color w:val="000000"/>
                <w:sz w:val="24"/>
                <w:szCs w:val="24"/>
              </w:rPr>
              <w:t>Не раніше 2024</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rPr>
            </w:pPr>
            <w:r w:rsidRPr="00541719">
              <w:rPr>
                <w:rFonts w:ascii="Times New Roman" w:hAnsi="Times New Roman" w:cs="Times New Roman"/>
                <w:sz w:val="24"/>
                <w:szCs w:val="24"/>
              </w:rPr>
              <w:t>Потужність двигуна, кВт</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Не менше 68,5</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rPr>
            </w:pPr>
            <w:r w:rsidRPr="00541719">
              <w:rPr>
                <w:rFonts w:ascii="Times New Roman" w:hAnsi="Times New Roman" w:cs="Times New Roman"/>
                <w:sz w:val="24"/>
                <w:szCs w:val="24"/>
              </w:rPr>
              <w:t>Об’єм двигуна, см³</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4400-4450</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rPr>
            </w:pPr>
            <w:r w:rsidRPr="00541719">
              <w:rPr>
                <w:rFonts w:ascii="Times New Roman" w:hAnsi="Times New Roman" w:cs="Times New Roman"/>
                <w:sz w:val="24"/>
                <w:szCs w:val="24"/>
              </w:rPr>
              <w:t>Тип двигуна</w:t>
            </w:r>
          </w:p>
        </w:tc>
        <w:tc>
          <w:tcPr>
            <w:tcW w:w="2410" w:type="dxa"/>
          </w:tcPr>
          <w:p w:rsidR="00541719" w:rsidRPr="00541719" w:rsidRDefault="00541719" w:rsidP="00663C0B">
            <w:pPr>
              <w:jc w:val="center"/>
              <w:rPr>
                <w:rFonts w:ascii="Times New Roman" w:hAnsi="Times New Roman" w:cs="Times New Roman"/>
                <w:sz w:val="24"/>
                <w:szCs w:val="24"/>
              </w:rPr>
            </w:pPr>
            <w:r w:rsidRPr="00541719">
              <w:rPr>
                <w:rFonts w:ascii="Times New Roman" w:hAnsi="Times New Roman" w:cs="Times New Roman"/>
                <w:sz w:val="24"/>
                <w:szCs w:val="24"/>
              </w:rPr>
              <w:t xml:space="preserve">Дизельний, 4-х циліндровий з прямим </w:t>
            </w:r>
            <w:proofErr w:type="spellStart"/>
            <w:r w:rsidRPr="00541719">
              <w:rPr>
                <w:rFonts w:ascii="Times New Roman" w:hAnsi="Times New Roman" w:cs="Times New Roman"/>
                <w:sz w:val="24"/>
                <w:szCs w:val="24"/>
              </w:rPr>
              <w:t>вприском</w:t>
            </w:r>
            <w:proofErr w:type="spellEnd"/>
            <w:r w:rsidRPr="00541719">
              <w:rPr>
                <w:rFonts w:ascii="Times New Roman" w:hAnsi="Times New Roman" w:cs="Times New Roman"/>
                <w:sz w:val="24"/>
                <w:szCs w:val="24"/>
              </w:rPr>
              <w:t xml:space="preserve"> палива, з </w:t>
            </w:r>
            <w:proofErr w:type="spellStart"/>
            <w:r w:rsidRPr="00541719">
              <w:rPr>
                <w:rFonts w:ascii="Times New Roman" w:hAnsi="Times New Roman" w:cs="Times New Roman"/>
                <w:sz w:val="24"/>
                <w:szCs w:val="24"/>
              </w:rPr>
              <w:t>турбонаддувом</w:t>
            </w:r>
            <w:proofErr w:type="spellEnd"/>
            <w:r w:rsidR="001A04DD">
              <w:rPr>
                <w:rFonts w:ascii="Times New Roman" w:hAnsi="Times New Roman" w:cs="Times New Roman"/>
                <w:sz w:val="24"/>
                <w:szCs w:val="24"/>
                <w:lang w:val="ru-RU"/>
              </w:rPr>
              <w:t xml:space="preserve"> (</w:t>
            </w:r>
            <w:proofErr w:type="spellStart"/>
            <w:r w:rsidR="000652A6" w:rsidRPr="000652A6">
              <w:rPr>
                <w:rFonts w:ascii="Times New Roman" w:hAnsi="Times New Roman" w:cs="Times New Roman"/>
                <w:sz w:val="24"/>
                <w:szCs w:val="24"/>
                <w:lang w:val="ru-RU"/>
              </w:rPr>
              <w:t>Tier</w:t>
            </w:r>
            <w:proofErr w:type="spellEnd"/>
            <w:r w:rsidR="000652A6" w:rsidRPr="000652A6">
              <w:rPr>
                <w:rFonts w:ascii="Times New Roman" w:hAnsi="Times New Roman" w:cs="Times New Roman"/>
                <w:sz w:val="24"/>
                <w:szCs w:val="24"/>
                <w:lang w:val="ru-RU"/>
              </w:rPr>
              <w:t xml:space="preserve"> 2 - </w:t>
            </w:r>
            <w:proofErr w:type="spellStart"/>
            <w:r w:rsidR="000652A6" w:rsidRPr="000652A6">
              <w:rPr>
                <w:rFonts w:ascii="Times New Roman" w:hAnsi="Times New Roman" w:cs="Times New Roman"/>
                <w:sz w:val="24"/>
                <w:szCs w:val="24"/>
                <w:lang w:val="ru-RU"/>
              </w:rPr>
              <w:t>Tier</w:t>
            </w:r>
            <w:proofErr w:type="spellEnd"/>
            <w:r w:rsidR="000652A6" w:rsidRPr="000652A6">
              <w:rPr>
                <w:rFonts w:ascii="Times New Roman" w:hAnsi="Times New Roman" w:cs="Times New Roman"/>
                <w:sz w:val="24"/>
                <w:szCs w:val="24"/>
                <w:lang w:val="ru-RU"/>
              </w:rPr>
              <w:t xml:space="preserve"> 3</w:t>
            </w:r>
            <w:r w:rsidR="00663C0B" w:rsidRPr="00663C0B">
              <w:rPr>
                <w:rFonts w:ascii="Times New Roman" w:hAnsi="Times New Roman" w:cs="Times New Roman"/>
                <w:sz w:val="24"/>
                <w:szCs w:val="24"/>
                <w:lang w:val="ru-RU"/>
              </w:rPr>
              <w:t>)</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1A04DD" w:rsidRPr="00541719" w:rsidTr="00541719">
        <w:trPr>
          <w:trHeight w:val="20"/>
          <w:tblCellSpacing w:w="0" w:type="dxa"/>
        </w:trPr>
        <w:tc>
          <w:tcPr>
            <w:tcW w:w="3545" w:type="dxa"/>
          </w:tcPr>
          <w:p w:rsidR="001A04DD" w:rsidRPr="00541719" w:rsidRDefault="001A04DD" w:rsidP="00541719">
            <w:pPr>
              <w:snapToGrid w:val="0"/>
              <w:rPr>
                <w:rFonts w:ascii="Times New Roman" w:hAnsi="Times New Roman" w:cs="Times New Roman"/>
                <w:sz w:val="24"/>
                <w:szCs w:val="24"/>
              </w:rPr>
            </w:pPr>
            <w:r>
              <w:rPr>
                <w:rFonts w:ascii="Times New Roman" w:hAnsi="Times New Roman" w:cs="Times New Roman"/>
                <w:sz w:val="24"/>
                <w:szCs w:val="24"/>
              </w:rPr>
              <w:t>Двигун має бути одного виробника з екскаватором-</w:t>
            </w:r>
            <w:proofErr w:type="spellStart"/>
            <w:r>
              <w:rPr>
                <w:rFonts w:ascii="Times New Roman" w:hAnsi="Times New Roman" w:cs="Times New Roman"/>
                <w:sz w:val="24"/>
                <w:szCs w:val="24"/>
              </w:rPr>
              <w:t>навантажувачем</w:t>
            </w:r>
            <w:proofErr w:type="spellEnd"/>
          </w:p>
        </w:tc>
        <w:tc>
          <w:tcPr>
            <w:tcW w:w="2410" w:type="dxa"/>
          </w:tcPr>
          <w:p w:rsidR="001A04DD" w:rsidRPr="00541719" w:rsidRDefault="001A04DD" w:rsidP="00663C0B">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1A04DD"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Транспортна довжина, мм</w:t>
            </w:r>
          </w:p>
        </w:tc>
        <w:tc>
          <w:tcPr>
            <w:tcW w:w="2410" w:type="dxa"/>
          </w:tcPr>
          <w:p w:rsidR="00541719" w:rsidRPr="00541719" w:rsidRDefault="00541719" w:rsidP="001A04DD">
            <w:pPr>
              <w:jc w:val="center"/>
              <w:rPr>
                <w:rFonts w:ascii="Times New Roman" w:hAnsi="Times New Roman" w:cs="Times New Roman"/>
                <w:sz w:val="24"/>
                <w:szCs w:val="24"/>
              </w:rPr>
            </w:pPr>
            <w:r w:rsidRPr="00541719">
              <w:rPr>
                <w:rFonts w:ascii="Times New Roman" w:hAnsi="Times New Roman" w:cs="Times New Roman"/>
                <w:sz w:val="24"/>
                <w:szCs w:val="24"/>
              </w:rPr>
              <w:t>Не більше 5</w:t>
            </w:r>
            <w:r w:rsidR="001A04DD">
              <w:rPr>
                <w:rFonts w:ascii="Times New Roman" w:hAnsi="Times New Roman" w:cs="Times New Roman"/>
                <w:sz w:val="24"/>
                <w:szCs w:val="24"/>
              </w:rPr>
              <w:t>80</w:t>
            </w:r>
            <w:r w:rsidRPr="00541719">
              <w:rPr>
                <w:rFonts w:ascii="Times New Roman" w:hAnsi="Times New Roman" w:cs="Times New Roman"/>
                <w:sz w:val="24"/>
                <w:szCs w:val="24"/>
              </w:rPr>
              <w:t>0</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1A04DD" w:rsidRPr="00541719" w:rsidTr="00541719">
        <w:trPr>
          <w:trHeight w:val="20"/>
          <w:tblCellSpacing w:w="0" w:type="dxa"/>
        </w:trPr>
        <w:tc>
          <w:tcPr>
            <w:tcW w:w="3545" w:type="dxa"/>
          </w:tcPr>
          <w:p w:rsidR="001A04DD" w:rsidRPr="00541719" w:rsidRDefault="001A04DD" w:rsidP="00541719">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t>Екскаватор-навантажувач обладнаний підігрівачем блоку циліндрів двигуна</w:t>
            </w:r>
            <w:r>
              <w:rPr>
                <w:rFonts w:ascii="Times New Roman" w:hAnsi="Times New Roman" w:cs="Times New Roman"/>
                <w:sz w:val="24"/>
                <w:szCs w:val="24"/>
                <w:lang w:eastAsia="ar-SA"/>
              </w:rPr>
              <w:t xml:space="preserve"> від зовнішньої електромережі</w:t>
            </w:r>
          </w:p>
        </w:tc>
        <w:tc>
          <w:tcPr>
            <w:tcW w:w="2410" w:type="dxa"/>
          </w:tcPr>
          <w:p w:rsidR="001A04DD" w:rsidRPr="00541719" w:rsidRDefault="001A04DD" w:rsidP="001A04DD">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1A04DD"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A04DD" w:rsidRPr="00541719" w:rsidTr="00541719">
        <w:trPr>
          <w:trHeight w:val="20"/>
          <w:tblCellSpacing w:w="0" w:type="dxa"/>
        </w:trPr>
        <w:tc>
          <w:tcPr>
            <w:tcW w:w="3545" w:type="dxa"/>
          </w:tcPr>
          <w:p w:rsidR="001A04DD" w:rsidRPr="001A04DD" w:rsidRDefault="001A04DD" w:rsidP="00541719">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lastRenderedPageBreak/>
              <w:t>Кабіна екскаватора обладнана кондиціонером</w:t>
            </w:r>
          </w:p>
        </w:tc>
        <w:tc>
          <w:tcPr>
            <w:tcW w:w="2410" w:type="dxa"/>
          </w:tcPr>
          <w:p w:rsidR="001A04DD" w:rsidRDefault="001A04DD" w:rsidP="001A04DD">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1A04DD"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Освітлення  попереду:</w:t>
            </w:r>
          </w:p>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не менше 2 фари дорожнього освітлення і окремо не менше 4 фари робочого освітлення</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Освітлення позаду: не менше 4 фари робочого освітлення</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Ліхтарі стопу та повороту</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 xml:space="preserve">Екскаватор обладнаний крилами - </w:t>
            </w:r>
            <w:proofErr w:type="spellStart"/>
            <w:r w:rsidRPr="00541719">
              <w:rPr>
                <w:rFonts w:ascii="Times New Roman" w:hAnsi="Times New Roman" w:cs="Times New Roman"/>
                <w:sz w:val="24"/>
                <w:szCs w:val="24"/>
                <w:lang w:eastAsia="ar-SA"/>
              </w:rPr>
              <w:t>бризговиками</w:t>
            </w:r>
            <w:proofErr w:type="spellEnd"/>
            <w:r w:rsidRPr="00541719">
              <w:rPr>
                <w:rFonts w:ascii="Times New Roman" w:hAnsi="Times New Roman" w:cs="Times New Roman"/>
                <w:sz w:val="24"/>
                <w:szCs w:val="24"/>
                <w:lang w:eastAsia="ar-SA"/>
              </w:rPr>
              <w:t xml:space="preserve"> передніх і задніх коліс</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A04DD" w:rsidRPr="00541719" w:rsidTr="00541719">
        <w:trPr>
          <w:trHeight w:val="20"/>
          <w:tblCellSpacing w:w="0" w:type="dxa"/>
        </w:trPr>
        <w:tc>
          <w:tcPr>
            <w:tcW w:w="3545" w:type="dxa"/>
          </w:tcPr>
          <w:p w:rsidR="001A04DD" w:rsidRPr="00541719" w:rsidRDefault="00AF64C4" w:rsidP="00AF64C4">
            <w:pPr>
              <w:snapToGrid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Повна експлуатаційна маса , </w:t>
            </w:r>
            <w:r w:rsidR="001A04DD" w:rsidRPr="001A04DD">
              <w:rPr>
                <w:rFonts w:ascii="Times New Roman" w:hAnsi="Times New Roman" w:cs="Times New Roman"/>
                <w:sz w:val="24"/>
                <w:szCs w:val="24"/>
                <w:lang w:eastAsia="ar-SA"/>
              </w:rPr>
              <w:t>кг.</w:t>
            </w:r>
          </w:p>
        </w:tc>
        <w:tc>
          <w:tcPr>
            <w:tcW w:w="2410" w:type="dxa"/>
          </w:tcPr>
          <w:p w:rsidR="001A04DD" w:rsidRPr="00541719" w:rsidRDefault="00AF64C4" w:rsidP="00541719">
            <w:pPr>
              <w:jc w:val="center"/>
              <w:rPr>
                <w:rFonts w:ascii="Times New Roman" w:hAnsi="Times New Roman" w:cs="Times New Roman"/>
                <w:sz w:val="24"/>
                <w:szCs w:val="24"/>
              </w:rPr>
            </w:pPr>
            <w:r>
              <w:rPr>
                <w:rFonts w:ascii="Times New Roman" w:hAnsi="Times New Roman" w:cs="Times New Roman"/>
                <w:sz w:val="24"/>
                <w:szCs w:val="24"/>
              </w:rPr>
              <w:t>8100</w:t>
            </w:r>
          </w:p>
        </w:tc>
        <w:tc>
          <w:tcPr>
            <w:tcW w:w="3827" w:type="dxa"/>
          </w:tcPr>
          <w:p w:rsidR="001A04DD"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 xml:space="preserve">Суцільний паливний бак без використання додаткових </w:t>
            </w:r>
            <w:proofErr w:type="spellStart"/>
            <w:r w:rsidRPr="00541719">
              <w:rPr>
                <w:rFonts w:ascii="Times New Roman" w:hAnsi="Times New Roman" w:cs="Times New Roman"/>
                <w:sz w:val="24"/>
                <w:szCs w:val="24"/>
                <w:lang w:eastAsia="ar-SA"/>
              </w:rPr>
              <w:t>ємностей</w:t>
            </w:r>
            <w:proofErr w:type="spellEnd"/>
            <w:r w:rsidRPr="00541719">
              <w:rPr>
                <w:rFonts w:ascii="Times New Roman" w:hAnsi="Times New Roman" w:cs="Times New Roman"/>
                <w:sz w:val="24"/>
                <w:szCs w:val="24"/>
                <w:lang w:eastAsia="ar-SA"/>
              </w:rPr>
              <w:t>, л</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Не менше 160</w:t>
            </w:r>
            <w:r w:rsidR="00AF64C4">
              <w:rPr>
                <w:rFonts w:ascii="Times New Roman" w:hAnsi="Times New Roman" w:cs="Times New Roman"/>
                <w:sz w:val="24"/>
                <w:szCs w:val="24"/>
              </w:rPr>
              <w:t xml:space="preserve"> </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A04DD" w:rsidRPr="00541719" w:rsidTr="00541719">
        <w:trPr>
          <w:trHeight w:val="20"/>
          <w:tblCellSpacing w:w="0" w:type="dxa"/>
        </w:trPr>
        <w:tc>
          <w:tcPr>
            <w:tcW w:w="3545" w:type="dxa"/>
          </w:tcPr>
          <w:p w:rsidR="001A04DD" w:rsidRPr="00541719" w:rsidRDefault="001A04DD" w:rsidP="001A04DD">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t xml:space="preserve">Об’єм системи охолодження двигуна </w:t>
            </w:r>
            <w:r w:rsidR="00AF64C4">
              <w:rPr>
                <w:rFonts w:ascii="Times New Roman" w:hAnsi="Times New Roman" w:cs="Times New Roman"/>
                <w:sz w:val="24"/>
                <w:szCs w:val="24"/>
                <w:lang w:eastAsia="ar-SA"/>
              </w:rPr>
              <w:t>, л</w:t>
            </w:r>
          </w:p>
        </w:tc>
        <w:tc>
          <w:tcPr>
            <w:tcW w:w="2410" w:type="dxa"/>
          </w:tcPr>
          <w:p w:rsidR="001A04DD" w:rsidRPr="00541719" w:rsidRDefault="001A04DD" w:rsidP="00AF64C4">
            <w:pPr>
              <w:jc w:val="center"/>
              <w:rPr>
                <w:rFonts w:ascii="Times New Roman" w:hAnsi="Times New Roman" w:cs="Times New Roman"/>
                <w:sz w:val="24"/>
                <w:szCs w:val="24"/>
              </w:rPr>
            </w:pPr>
            <w:r>
              <w:rPr>
                <w:rFonts w:ascii="Times New Roman" w:hAnsi="Times New Roman" w:cs="Times New Roman"/>
                <w:sz w:val="24"/>
                <w:szCs w:val="24"/>
              </w:rPr>
              <w:t xml:space="preserve">Не більше 19 </w:t>
            </w:r>
          </w:p>
        </w:tc>
        <w:tc>
          <w:tcPr>
            <w:tcW w:w="3827" w:type="dxa"/>
          </w:tcPr>
          <w:p w:rsidR="001A04DD"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Поворотні передні два колеса</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Трансмісія :</w:t>
            </w:r>
          </w:p>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Привід на обидва мости</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Електричний перемикач вибору приводу коліс 2WD/4WD в кабіні екскаватора-навантажувача</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1171"/>
          <w:tblCellSpacing w:w="0" w:type="dxa"/>
        </w:trPr>
        <w:tc>
          <w:tcPr>
            <w:tcW w:w="3545" w:type="dxa"/>
            <w:vMerge w:val="restart"/>
            <w:vAlign w:val="center"/>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Навантаження на задній міст, кг</w:t>
            </w:r>
          </w:p>
          <w:p w:rsidR="00541719" w:rsidRPr="00541719" w:rsidRDefault="00541719" w:rsidP="00541719">
            <w:pPr>
              <w:snapToGrid w:val="0"/>
              <w:rPr>
                <w:rFonts w:ascii="Times New Roman" w:hAnsi="Times New Roman" w:cs="Times New Roman"/>
                <w:sz w:val="24"/>
                <w:szCs w:val="24"/>
                <w:lang w:eastAsia="ar-SA"/>
              </w:rPr>
            </w:pPr>
          </w:p>
        </w:tc>
        <w:tc>
          <w:tcPr>
            <w:tcW w:w="2410" w:type="dxa"/>
          </w:tcPr>
          <w:p w:rsidR="00541719" w:rsidRPr="00541719" w:rsidRDefault="00541719" w:rsidP="00541719">
            <w:pPr>
              <w:snapToGrid w:val="0"/>
              <w:jc w:val="center"/>
              <w:rPr>
                <w:rFonts w:ascii="Times New Roman" w:hAnsi="Times New Roman" w:cs="Times New Roman"/>
                <w:sz w:val="24"/>
                <w:szCs w:val="24"/>
                <w:lang w:eastAsia="ar-SA"/>
              </w:rPr>
            </w:pPr>
            <w:r w:rsidRPr="00541719">
              <w:rPr>
                <w:rFonts w:ascii="Times New Roman" w:hAnsi="Times New Roman" w:cs="Times New Roman"/>
                <w:sz w:val="24"/>
                <w:szCs w:val="24"/>
                <w:lang w:eastAsia="ar-SA"/>
              </w:rPr>
              <w:t>Статичне – не менше 25</w:t>
            </w:r>
            <w:r w:rsidR="001A04DD">
              <w:rPr>
                <w:rFonts w:ascii="Times New Roman" w:hAnsi="Times New Roman" w:cs="Times New Roman"/>
                <w:sz w:val="24"/>
                <w:szCs w:val="24"/>
                <w:lang w:eastAsia="ar-SA"/>
              </w:rPr>
              <w:t> </w:t>
            </w:r>
            <w:r w:rsidRPr="00541719">
              <w:rPr>
                <w:rFonts w:ascii="Times New Roman" w:hAnsi="Times New Roman" w:cs="Times New Roman"/>
                <w:sz w:val="24"/>
                <w:szCs w:val="24"/>
                <w:lang w:eastAsia="ar-SA"/>
              </w:rPr>
              <w:t>000</w:t>
            </w:r>
            <w:r w:rsidR="001A04DD">
              <w:rPr>
                <w:rFonts w:ascii="Times New Roman" w:hAnsi="Times New Roman" w:cs="Times New Roman"/>
                <w:sz w:val="24"/>
                <w:szCs w:val="24"/>
                <w:lang w:eastAsia="ar-SA"/>
              </w:rPr>
              <w:t xml:space="preserve"> </w:t>
            </w:r>
          </w:p>
          <w:p w:rsidR="00541719" w:rsidRPr="00541719" w:rsidRDefault="00541719" w:rsidP="00541719">
            <w:pPr>
              <w:jc w:val="center"/>
              <w:rPr>
                <w:rFonts w:ascii="Times New Roman" w:hAnsi="Times New Roman" w:cs="Times New Roman"/>
                <w:sz w:val="24"/>
                <w:szCs w:val="24"/>
              </w:rPr>
            </w:pP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780"/>
          <w:tblCellSpacing w:w="0" w:type="dxa"/>
        </w:trPr>
        <w:tc>
          <w:tcPr>
            <w:tcW w:w="3545" w:type="dxa"/>
            <w:vMerge/>
          </w:tcPr>
          <w:p w:rsidR="00541719" w:rsidRPr="00541719" w:rsidRDefault="00541719" w:rsidP="00541719">
            <w:pPr>
              <w:snapToGrid w:val="0"/>
              <w:rPr>
                <w:rFonts w:ascii="Times New Roman" w:hAnsi="Times New Roman" w:cs="Times New Roman"/>
                <w:sz w:val="24"/>
                <w:szCs w:val="24"/>
                <w:lang w:eastAsia="ar-SA"/>
              </w:rPr>
            </w:pP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lang w:eastAsia="ar-SA"/>
              </w:rPr>
              <w:t>Динамічне – не менше 10</w:t>
            </w:r>
            <w:r w:rsidR="001A04DD">
              <w:rPr>
                <w:rFonts w:ascii="Times New Roman" w:hAnsi="Times New Roman" w:cs="Times New Roman"/>
                <w:sz w:val="24"/>
                <w:szCs w:val="24"/>
                <w:lang w:eastAsia="ar-SA"/>
              </w:rPr>
              <w:t> </w:t>
            </w:r>
            <w:r w:rsidRPr="00541719">
              <w:rPr>
                <w:rFonts w:ascii="Times New Roman" w:hAnsi="Times New Roman" w:cs="Times New Roman"/>
                <w:sz w:val="24"/>
                <w:szCs w:val="24"/>
                <w:lang w:eastAsia="ar-SA"/>
              </w:rPr>
              <w:t>000</w:t>
            </w:r>
            <w:r w:rsidR="001A04DD">
              <w:rPr>
                <w:rFonts w:ascii="Times New Roman" w:hAnsi="Times New Roman" w:cs="Times New Roman"/>
                <w:sz w:val="24"/>
                <w:szCs w:val="24"/>
                <w:lang w:eastAsia="ar-SA"/>
              </w:rPr>
              <w:t xml:space="preserve"> </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1A04DD" w:rsidP="00541719">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t>Коробка передач з електричним управлінням та вмонтованим гідротрансформатором. На рульовій колонці має бути встановлени</w:t>
            </w:r>
            <w:r>
              <w:rPr>
                <w:rFonts w:ascii="Times New Roman" w:hAnsi="Times New Roman" w:cs="Times New Roman"/>
                <w:sz w:val="24"/>
                <w:szCs w:val="24"/>
                <w:lang w:eastAsia="ar-SA"/>
              </w:rPr>
              <w:t xml:space="preserve">й електричний </w:t>
            </w:r>
            <w:r>
              <w:rPr>
                <w:rFonts w:ascii="Times New Roman" w:hAnsi="Times New Roman" w:cs="Times New Roman"/>
                <w:sz w:val="24"/>
                <w:szCs w:val="24"/>
                <w:lang w:eastAsia="ar-SA"/>
              </w:rPr>
              <w:lastRenderedPageBreak/>
              <w:t>перемикач реверса</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lastRenderedPageBreak/>
              <w:t>+</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Транспортна швидкість пересування, км/год</w:t>
            </w:r>
          </w:p>
        </w:tc>
        <w:tc>
          <w:tcPr>
            <w:tcW w:w="2410" w:type="dxa"/>
          </w:tcPr>
          <w:p w:rsidR="00541719" w:rsidRPr="00541719" w:rsidRDefault="0011216F" w:rsidP="00541719">
            <w:pPr>
              <w:jc w:val="center"/>
              <w:rPr>
                <w:rFonts w:ascii="Times New Roman" w:hAnsi="Times New Roman" w:cs="Times New Roman"/>
                <w:sz w:val="24"/>
                <w:szCs w:val="24"/>
              </w:rPr>
            </w:pPr>
            <w:r>
              <w:rPr>
                <w:rFonts w:ascii="Times New Roman" w:hAnsi="Times New Roman" w:cs="Times New Roman"/>
                <w:sz w:val="24"/>
                <w:szCs w:val="24"/>
              </w:rPr>
              <w:t>Не менше 40</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645"/>
          <w:tblCellSpacing w:w="0" w:type="dxa"/>
        </w:trPr>
        <w:tc>
          <w:tcPr>
            <w:tcW w:w="3545" w:type="dxa"/>
            <w:vMerge w:val="restart"/>
          </w:tcPr>
          <w:p w:rsidR="00541719" w:rsidRPr="00541719" w:rsidRDefault="00541719" w:rsidP="00541719">
            <w:pPr>
              <w:snapToGrid w:val="0"/>
              <w:rPr>
                <w:rFonts w:ascii="Times New Roman" w:hAnsi="Times New Roman" w:cs="Times New Roman"/>
                <w:sz w:val="24"/>
                <w:szCs w:val="24"/>
                <w:lang w:val="en-US" w:eastAsia="ar-SA"/>
              </w:rPr>
            </w:pPr>
            <w:r w:rsidRPr="00541719">
              <w:rPr>
                <w:rFonts w:ascii="Times New Roman" w:hAnsi="Times New Roman" w:cs="Times New Roman"/>
                <w:sz w:val="24"/>
                <w:szCs w:val="24"/>
                <w:lang w:eastAsia="ar-SA"/>
              </w:rPr>
              <w:t xml:space="preserve">Радіус коліс </w:t>
            </w:r>
          </w:p>
        </w:tc>
        <w:tc>
          <w:tcPr>
            <w:tcW w:w="2410" w:type="dxa"/>
          </w:tcPr>
          <w:p w:rsidR="00541719" w:rsidRPr="00541719" w:rsidRDefault="0011216F" w:rsidP="0011216F">
            <w:pPr>
              <w:jc w:val="center"/>
              <w:rPr>
                <w:rFonts w:ascii="Times New Roman" w:hAnsi="Times New Roman" w:cs="Times New Roman"/>
                <w:sz w:val="24"/>
                <w:szCs w:val="24"/>
              </w:rPr>
            </w:pPr>
            <w:r>
              <w:rPr>
                <w:rFonts w:ascii="Times New Roman" w:hAnsi="Times New Roman" w:cs="Times New Roman"/>
                <w:sz w:val="24"/>
                <w:szCs w:val="24"/>
                <w:lang w:eastAsia="ar-SA"/>
              </w:rPr>
              <w:t>передні не менше 18</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541719" w:rsidRPr="00541719" w:rsidTr="00541719">
        <w:trPr>
          <w:trHeight w:val="736"/>
          <w:tblCellSpacing w:w="0" w:type="dxa"/>
        </w:trPr>
        <w:tc>
          <w:tcPr>
            <w:tcW w:w="3545" w:type="dxa"/>
            <w:vMerge/>
          </w:tcPr>
          <w:p w:rsidR="00541719" w:rsidRPr="00541719" w:rsidRDefault="00541719" w:rsidP="00541719">
            <w:pPr>
              <w:snapToGrid w:val="0"/>
              <w:rPr>
                <w:rFonts w:ascii="Times New Roman" w:hAnsi="Times New Roman" w:cs="Times New Roman"/>
                <w:sz w:val="24"/>
                <w:szCs w:val="24"/>
                <w:lang w:eastAsia="ar-SA"/>
              </w:rPr>
            </w:pP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lang w:eastAsia="ar-SA"/>
              </w:rPr>
              <w:t>задні не більше 28</w:t>
            </w:r>
          </w:p>
        </w:tc>
        <w:tc>
          <w:tcPr>
            <w:tcW w:w="3827" w:type="dxa"/>
          </w:tcPr>
          <w:p w:rsidR="00541719" w:rsidRPr="00541719" w:rsidRDefault="00541719" w:rsidP="00541719">
            <w:r w:rsidRPr="00541719">
              <w:rPr>
                <w:rFonts w:ascii="Times New Roman" w:hAnsi="Times New Roman"/>
                <w:i/>
                <w:iCs/>
                <w:color w:val="7F7F7F"/>
                <w:sz w:val="24"/>
                <w:szCs w:val="24"/>
              </w:rPr>
              <w:t>(заповнюється учасником)</w:t>
            </w:r>
          </w:p>
        </w:tc>
      </w:tr>
      <w:tr w:rsidR="0011216F" w:rsidRPr="00541719" w:rsidTr="00541719">
        <w:trPr>
          <w:trHeight w:val="736"/>
          <w:tblCellSpacing w:w="0" w:type="dxa"/>
        </w:trPr>
        <w:tc>
          <w:tcPr>
            <w:tcW w:w="3545" w:type="dxa"/>
          </w:tcPr>
          <w:p w:rsidR="0011216F" w:rsidRPr="00541719" w:rsidRDefault="0011216F" w:rsidP="0011216F">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Максимальний тиск в гідравлічній системі не менше</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Бар.</w:t>
            </w:r>
          </w:p>
        </w:tc>
        <w:tc>
          <w:tcPr>
            <w:tcW w:w="2410" w:type="dxa"/>
          </w:tcPr>
          <w:p w:rsidR="0011216F" w:rsidRPr="00541719" w:rsidRDefault="0011216F" w:rsidP="0011216F">
            <w:pPr>
              <w:jc w:val="center"/>
              <w:rPr>
                <w:rFonts w:ascii="Times New Roman" w:hAnsi="Times New Roman" w:cs="Times New Roman"/>
                <w:sz w:val="24"/>
                <w:szCs w:val="24"/>
                <w:lang w:eastAsia="ar-SA"/>
              </w:rPr>
            </w:pPr>
            <w:r w:rsidRPr="0011216F">
              <w:rPr>
                <w:rFonts w:ascii="Times New Roman" w:hAnsi="Times New Roman" w:cs="Times New Roman"/>
                <w:sz w:val="24"/>
                <w:szCs w:val="24"/>
                <w:lang w:eastAsia="ar-SA"/>
              </w:rPr>
              <w:t>не менше 250</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11216F" w:rsidP="0011216F">
            <w:pPr>
              <w:snapToGrid w:val="0"/>
              <w:rPr>
                <w:rFonts w:ascii="Times New Roman" w:hAnsi="Times New Roman" w:cs="Times New Roman"/>
                <w:sz w:val="24"/>
                <w:szCs w:val="24"/>
                <w:lang w:eastAsia="ar-SA"/>
              </w:rPr>
            </w:pPr>
            <w:r>
              <w:rPr>
                <w:rFonts w:ascii="Times New Roman" w:hAnsi="Times New Roman" w:cs="Times New Roman"/>
                <w:sz w:val="24"/>
                <w:szCs w:val="24"/>
                <w:lang w:eastAsia="ar-SA"/>
              </w:rPr>
              <w:t>Загальний</w:t>
            </w:r>
            <w:r w:rsidR="00541719" w:rsidRPr="0054171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об’єм </w:t>
            </w:r>
            <w:r w:rsidR="00541719" w:rsidRPr="00541719">
              <w:rPr>
                <w:rFonts w:ascii="Times New Roman" w:hAnsi="Times New Roman" w:cs="Times New Roman"/>
                <w:sz w:val="24"/>
                <w:szCs w:val="24"/>
                <w:lang w:eastAsia="ar-SA"/>
              </w:rPr>
              <w:t>гід</w:t>
            </w:r>
            <w:r>
              <w:rPr>
                <w:rFonts w:ascii="Times New Roman" w:hAnsi="Times New Roman" w:cs="Times New Roman"/>
                <w:sz w:val="24"/>
                <w:szCs w:val="24"/>
                <w:lang w:eastAsia="ar-SA"/>
              </w:rPr>
              <w:t>равлічної системи, л</w:t>
            </w:r>
          </w:p>
        </w:tc>
        <w:tc>
          <w:tcPr>
            <w:tcW w:w="2410" w:type="dxa"/>
          </w:tcPr>
          <w:p w:rsidR="00541719" w:rsidRPr="00541719" w:rsidRDefault="0011216F" w:rsidP="00E31968">
            <w:pPr>
              <w:jc w:val="center"/>
              <w:rPr>
                <w:rFonts w:ascii="Times New Roman" w:hAnsi="Times New Roman" w:cs="Times New Roman"/>
                <w:sz w:val="24"/>
                <w:szCs w:val="24"/>
              </w:rPr>
            </w:pPr>
            <w:r>
              <w:rPr>
                <w:rFonts w:ascii="Times New Roman" w:hAnsi="Times New Roman" w:cs="Times New Roman"/>
                <w:sz w:val="24"/>
                <w:szCs w:val="24"/>
              </w:rPr>
              <w:t xml:space="preserve">Не </w:t>
            </w:r>
            <w:r w:rsidR="00E31968">
              <w:rPr>
                <w:rFonts w:ascii="Times New Roman" w:hAnsi="Times New Roman" w:cs="Times New Roman"/>
                <w:sz w:val="24"/>
                <w:szCs w:val="24"/>
              </w:rPr>
              <w:t>більше</w:t>
            </w:r>
            <w:r>
              <w:rPr>
                <w:rFonts w:ascii="Times New Roman" w:hAnsi="Times New Roman" w:cs="Times New Roman"/>
                <w:sz w:val="24"/>
                <w:szCs w:val="24"/>
              </w:rPr>
              <w:t xml:space="preserve"> 117</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0"/>
          <w:tblCellSpacing w:w="0" w:type="dxa"/>
        </w:trPr>
        <w:tc>
          <w:tcPr>
            <w:tcW w:w="3545" w:type="dxa"/>
          </w:tcPr>
          <w:p w:rsidR="00541719" w:rsidRPr="00541719" w:rsidRDefault="00541719" w:rsidP="00541719">
            <w:pPr>
              <w:snapToGrid w:val="0"/>
              <w:rPr>
                <w:rFonts w:ascii="Times New Roman" w:hAnsi="Times New Roman" w:cs="Times New Roman"/>
                <w:sz w:val="24"/>
                <w:szCs w:val="24"/>
                <w:lang w:val="ru-RU" w:eastAsia="ar-SA"/>
              </w:rPr>
            </w:pPr>
            <w:r w:rsidRPr="00541719">
              <w:rPr>
                <w:rFonts w:ascii="Times New Roman" w:hAnsi="Times New Roman" w:cs="Times New Roman"/>
                <w:sz w:val="24"/>
                <w:szCs w:val="24"/>
                <w:lang w:eastAsia="ar-SA"/>
              </w:rPr>
              <w:t>Ківш навантажувача</w:t>
            </w:r>
            <w:r w:rsidRPr="00541719">
              <w:rPr>
                <w:rFonts w:ascii="Times New Roman" w:hAnsi="Times New Roman" w:cs="Times New Roman"/>
                <w:sz w:val="24"/>
                <w:szCs w:val="24"/>
                <w:lang w:val="ru-RU" w:eastAsia="ar-SA"/>
              </w:rPr>
              <w:t xml:space="preserve"> </w:t>
            </w:r>
            <w:r w:rsidRPr="00541719">
              <w:rPr>
                <w:rFonts w:ascii="Times New Roman" w:hAnsi="Times New Roman" w:cs="Times New Roman"/>
                <w:sz w:val="24"/>
                <w:szCs w:val="24"/>
                <w:lang w:eastAsia="ar-SA"/>
              </w:rPr>
              <w:t>багатофункціональний 6-в-1, щелепний</w:t>
            </w:r>
          </w:p>
        </w:tc>
        <w:tc>
          <w:tcPr>
            <w:tcW w:w="2410" w:type="dxa"/>
          </w:tcPr>
          <w:p w:rsidR="00541719" w:rsidRPr="00541719" w:rsidRDefault="00541719" w:rsidP="00541719">
            <w:pPr>
              <w:jc w:val="center"/>
              <w:rPr>
                <w:rFonts w:ascii="Times New Roman" w:hAnsi="Times New Roman" w:cs="Times New Roman"/>
                <w:sz w:val="24"/>
                <w:szCs w:val="24"/>
                <w:lang w:val="en-US"/>
              </w:rPr>
            </w:pPr>
            <w:r w:rsidRPr="00541719">
              <w:rPr>
                <w:rFonts w:ascii="Times New Roman" w:hAnsi="Times New Roman" w:cs="Times New Roman"/>
                <w:sz w:val="24"/>
                <w:szCs w:val="24"/>
                <w:lang w:val="en-US"/>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0"/>
          <w:tblCellSpacing w:w="0" w:type="dxa"/>
        </w:trPr>
        <w:tc>
          <w:tcPr>
            <w:tcW w:w="3545" w:type="dxa"/>
          </w:tcPr>
          <w:p w:rsidR="0011216F" w:rsidRPr="00541719" w:rsidRDefault="0011216F" w:rsidP="0011216F">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Номінальна місткість </w:t>
            </w:r>
            <w:proofErr w:type="spellStart"/>
            <w:r w:rsidRPr="0011216F">
              <w:rPr>
                <w:rFonts w:ascii="Times New Roman" w:hAnsi="Times New Roman" w:cs="Times New Roman"/>
                <w:sz w:val="24"/>
                <w:szCs w:val="24"/>
                <w:lang w:eastAsia="ar-SA"/>
              </w:rPr>
              <w:t>ковша</w:t>
            </w:r>
            <w:proofErr w:type="spellEnd"/>
            <w:r w:rsidRPr="0011216F">
              <w:rPr>
                <w:rFonts w:ascii="Times New Roman" w:hAnsi="Times New Roman" w:cs="Times New Roman"/>
                <w:sz w:val="24"/>
                <w:szCs w:val="24"/>
                <w:lang w:eastAsia="ar-SA"/>
              </w:rPr>
              <w:t xml:space="preserve"> навантажувача </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куб. метр.</w:t>
            </w:r>
          </w:p>
        </w:tc>
        <w:tc>
          <w:tcPr>
            <w:tcW w:w="2410" w:type="dxa"/>
          </w:tcPr>
          <w:p w:rsidR="0011216F" w:rsidRPr="0011216F" w:rsidRDefault="0011216F" w:rsidP="00541719">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Не </w:t>
            </w:r>
            <w:proofErr w:type="spellStart"/>
            <w:r>
              <w:rPr>
                <w:rFonts w:ascii="Times New Roman" w:hAnsi="Times New Roman" w:cs="Times New Roman"/>
                <w:sz w:val="24"/>
                <w:szCs w:val="24"/>
                <w:lang w:val="ru-RU"/>
              </w:rPr>
              <w:t>менше</w:t>
            </w:r>
            <w:proofErr w:type="spellEnd"/>
            <w:r>
              <w:rPr>
                <w:rFonts w:ascii="Times New Roman" w:hAnsi="Times New Roman" w:cs="Times New Roman"/>
                <w:sz w:val="24"/>
                <w:szCs w:val="24"/>
                <w:lang w:val="ru-RU"/>
              </w:rPr>
              <w:t xml:space="preserve"> 1,0</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7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 xml:space="preserve">Глибина копання </w:t>
            </w:r>
            <w:proofErr w:type="spellStart"/>
            <w:r w:rsidRPr="00541719">
              <w:rPr>
                <w:rFonts w:ascii="Times New Roman" w:hAnsi="Times New Roman" w:cs="Times New Roman"/>
                <w:sz w:val="24"/>
                <w:szCs w:val="24"/>
                <w:lang w:eastAsia="ar-SA"/>
              </w:rPr>
              <w:t>ковша</w:t>
            </w:r>
            <w:proofErr w:type="spellEnd"/>
            <w:r w:rsidRPr="00541719">
              <w:rPr>
                <w:rFonts w:ascii="Times New Roman" w:hAnsi="Times New Roman" w:cs="Times New Roman"/>
                <w:sz w:val="24"/>
                <w:szCs w:val="24"/>
                <w:lang w:eastAsia="ar-SA"/>
              </w:rPr>
              <w:t xml:space="preserve"> навантажувача, мм</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Не менше 100</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70"/>
          <w:tblCellSpacing w:w="0" w:type="dxa"/>
        </w:trPr>
        <w:tc>
          <w:tcPr>
            <w:tcW w:w="3545" w:type="dxa"/>
          </w:tcPr>
          <w:p w:rsidR="0011216F" w:rsidRPr="00541719" w:rsidRDefault="0011216F" w:rsidP="0011216F">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Висота вивантаження навантажувального </w:t>
            </w:r>
            <w:proofErr w:type="spellStart"/>
            <w:r w:rsidRPr="0011216F">
              <w:rPr>
                <w:rFonts w:ascii="Times New Roman" w:hAnsi="Times New Roman" w:cs="Times New Roman"/>
                <w:sz w:val="24"/>
                <w:szCs w:val="24"/>
                <w:lang w:eastAsia="ar-SA"/>
              </w:rPr>
              <w:t>ковша</w:t>
            </w:r>
            <w:proofErr w:type="spellEnd"/>
            <w:r w:rsidRPr="0011216F">
              <w:rPr>
                <w:rFonts w:ascii="Times New Roman" w:hAnsi="Times New Roman" w:cs="Times New Roman"/>
                <w:sz w:val="24"/>
                <w:szCs w:val="24"/>
                <w:lang w:eastAsia="ar-SA"/>
              </w:rPr>
              <w:t xml:space="preserve"> по нижній кромці </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мм.</w:t>
            </w:r>
          </w:p>
        </w:tc>
        <w:tc>
          <w:tcPr>
            <w:tcW w:w="2410" w:type="dxa"/>
          </w:tcPr>
          <w:p w:rsidR="0011216F" w:rsidRPr="00541719" w:rsidRDefault="0011216F" w:rsidP="00541719">
            <w:pPr>
              <w:jc w:val="center"/>
              <w:rPr>
                <w:rFonts w:ascii="Times New Roman" w:hAnsi="Times New Roman" w:cs="Times New Roman"/>
                <w:sz w:val="24"/>
                <w:szCs w:val="24"/>
              </w:rPr>
            </w:pPr>
            <w:r>
              <w:rPr>
                <w:rFonts w:ascii="Times New Roman" w:hAnsi="Times New Roman" w:cs="Times New Roman"/>
                <w:sz w:val="24"/>
                <w:szCs w:val="24"/>
              </w:rPr>
              <w:t>Не менше 2700</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70"/>
          <w:tblCellSpacing w:w="0" w:type="dxa"/>
        </w:trPr>
        <w:tc>
          <w:tcPr>
            <w:tcW w:w="3545" w:type="dxa"/>
          </w:tcPr>
          <w:p w:rsidR="00541719" w:rsidRPr="00541719" w:rsidRDefault="0011216F" w:rsidP="00541719">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Стріла навантажувача має бути обладнан</w:t>
            </w:r>
            <w:r>
              <w:rPr>
                <w:rFonts w:ascii="Times New Roman" w:hAnsi="Times New Roman" w:cs="Times New Roman"/>
                <w:sz w:val="24"/>
                <w:szCs w:val="24"/>
                <w:lang w:eastAsia="ar-SA"/>
              </w:rPr>
              <w:t>а системою паралельного підйому</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70"/>
          <w:tblCellSpacing w:w="0" w:type="dxa"/>
        </w:trPr>
        <w:tc>
          <w:tcPr>
            <w:tcW w:w="3545" w:type="dxa"/>
          </w:tcPr>
          <w:p w:rsidR="0011216F" w:rsidRPr="0011216F" w:rsidRDefault="0011216F" w:rsidP="00541719">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Ківш навантажувача має керуватися здвоєними гідроциліндрами. Гідроциліндри мають бути розміщені по одній </w:t>
            </w:r>
            <w:r>
              <w:rPr>
                <w:rFonts w:ascii="Times New Roman" w:hAnsi="Times New Roman" w:cs="Times New Roman"/>
                <w:sz w:val="24"/>
                <w:szCs w:val="24"/>
                <w:lang w:eastAsia="ar-SA"/>
              </w:rPr>
              <w:t>прямій зі стрілою навантажувача</w:t>
            </w:r>
          </w:p>
        </w:tc>
        <w:tc>
          <w:tcPr>
            <w:tcW w:w="2410" w:type="dxa"/>
          </w:tcPr>
          <w:p w:rsidR="0011216F" w:rsidRPr="00541719" w:rsidRDefault="0011216F" w:rsidP="00541719">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70"/>
          <w:tblCellSpacing w:w="0" w:type="dxa"/>
        </w:trPr>
        <w:tc>
          <w:tcPr>
            <w:tcW w:w="3545" w:type="dxa"/>
          </w:tcPr>
          <w:p w:rsidR="0011216F" w:rsidRPr="0011216F" w:rsidRDefault="0011216F" w:rsidP="00541719">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Стріла навантажувача має бути обладнана системою </w:t>
            </w:r>
            <w:r>
              <w:rPr>
                <w:rFonts w:ascii="Times New Roman" w:hAnsi="Times New Roman" w:cs="Times New Roman"/>
                <w:sz w:val="24"/>
                <w:szCs w:val="24"/>
                <w:lang w:eastAsia="ar-SA"/>
              </w:rPr>
              <w:t>стабілізації під час руху</w:t>
            </w:r>
          </w:p>
        </w:tc>
        <w:tc>
          <w:tcPr>
            <w:tcW w:w="2410" w:type="dxa"/>
          </w:tcPr>
          <w:p w:rsidR="0011216F" w:rsidRDefault="0011216F" w:rsidP="00541719">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70"/>
          <w:tblCellSpacing w:w="0" w:type="dxa"/>
        </w:trPr>
        <w:tc>
          <w:tcPr>
            <w:tcW w:w="3545" w:type="dxa"/>
          </w:tcPr>
          <w:p w:rsidR="0011216F" w:rsidRPr="0011216F" w:rsidRDefault="0011216F" w:rsidP="00541719">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Стріла навантажувача має бути обладнана системою автоматичного повернення навантажувального обладнанн</w:t>
            </w:r>
            <w:r>
              <w:rPr>
                <w:rFonts w:ascii="Times New Roman" w:hAnsi="Times New Roman" w:cs="Times New Roman"/>
                <w:sz w:val="24"/>
                <w:szCs w:val="24"/>
                <w:lang w:eastAsia="ar-SA"/>
              </w:rPr>
              <w:t xml:space="preserve">я </w:t>
            </w:r>
            <w:r>
              <w:rPr>
                <w:rFonts w:ascii="Times New Roman" w:hAnsi="Times New Roman" w:cs="Times New Roman"/>
                <w:sz w:val="24"/>
                <w:szCs w:val="24"/>
                <w:lang w:eastAsia="ar-SA"/>
              </w:rPr>
              <w:lastRenderedPageBreak/>
              <w:t>до копання після вивантаження</w:t>
            </w:r>
          </w:p>
        </w:tc>
        <w:tc>
          <w:tcPr>
            <w:tcW w:w="2410" w:type="dxa"/>
          </w:tcPr>
          <w:p w:rsidR="0011216F" w:rsidRDefault="0011216F" w:rsidP="00541719">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70"/>
          <w:tblCellSpacing w:w="0" w:type="dxa"/>
        </w:trPr>
        <w:tc>
          <w:tcPr>
            <w:tcW w:w="3545" w:type="dxa"/>
          </w:tcPr>
          <w:p w:rsidR="00541719" w:rsidRPr="00541719" w:rsidRDefault="00541719" w:rsidP="00541719">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Рукоять екскаватора</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телескопічна</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70"/>
          <w:tblCellSpacing w:w="0" w:type="dxa"/>
        </w:trPr>
        <w:tc>
          <w:tcPr>
            <w:tcW w:w="3545" w:type="dxa"/>
          </w:tcPr>
          <w:p w:rsidR="0011216F" w:rsidRPr="00541719" w:rsidRDefault="0011216F" w:rsidP="00541719">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Екскаваторне обладнання має бути оснащене системою зміщення осі копання відносно осі машини.</w:t>
            </w:r>
          </w:p>
        </w:tc>
        <w:tc>
          <w:tcPr>
            <w:tcW w:w="2410" w:type="dxa"/>
          </w:tcPr>
          <w:p w:rsidR="0011216F" w:rsidRPr="00541719" w:rsidRDefault="0011216F" w:rsidP="00541719">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11216F" w:rsidRPr="00541719" w:rsidRDefault="0011216F" w:rsidP="00541719">
            <w:pPr>
              <w:rPr>
                <w:rFonts w:ascii="Times New Roman" w:hAnsi="Times New Roman"/>
                <w:i/>
                <w:iCs/>
                <w:color w:val="7F7F7F"/>
                <w:sz w:val="24"/>
                <w:szCs w:val="24"/>
              </w:rPr>
            </w:pPr>
          </w:p>
        </w:tc>
      </w:tr>
      <w:tr w:rsidR="00541719" w:rsidRPr="00541719" w:rsidTr="00541719">
        <w:trPr>
          <w:trHeight w:val="270"/>
          <w:tblCellSpacing w:w="0" w:type="dxa"/>
        </w:trPr>
        <w:tc>
          <w:tcPr>
            <w:tcW w:w="3545" w:type="dxa"/>
          </w:tcPr>
          <w:p w:rsidR="00541719" w:rsidRPr="00541719" w:rsidRDefault="0011216F" w:rsidP="0011216F">
            <w:pPr>
              <w:snapToGrid w:val="0"/>
              <w:rPr>
                <w:rFonts w:ascii="Times New Roman" w:hAnsi="Times New Roman" w:cs="Times New Roman"/>
                <w:sz w:val="24"/>
                <w:szCs w:val="24"/>
                <w:lang w:eastAsia="ar-SA"/>
              </w:rPr>
            </w:pPr>
            <w:r w:rsidRPr="0011216F">
              <w:rPr>
                <w:rFonts w:ascii="Times New Roman" w:hAnsi="Times New Roman" w:cs="Times New Roman"/>
                <w:sz w:val="24"/>
                <w:szCs w:val="24"/>
              </w:rPr>
              <w:t xml:space="preserve">Максимальна глибина копання екскаватора без використання пристрою для швидкої заміни навісного обладнання </w:t>
            </w:r>
            <w:r>
              <w:rPr>
                <w:rFonts w:ascii="Times New Roman" w:hAnsi="Times New Roman" w:cs="Times New Roman"/>
                <w:sz w:val="24"/>
                <w:szCs w:val="24"/>
              </w:rPr>
              <w:t>,</w:t>
            </w:r>
            <w:r w:rsidRPr="0011216F">
              <w:rPr>
                <w:rFonts w:ascii="Times New Roman" w:hAnsi="Times New Roman" w:cs="Times New Roman"/>
                <w:sz w:val="24"/>
                <w:szCs w:val="24"/>
              </w:rPr>
              <w:t xml:space="preserve"> мм.</w:t>
            </w:r>
          </w:p>
        </w:tc>
        <w:tc>
          <w:tcPr>
            <w:tcW w:w="2410" w:type="dxa"/>
          </w:tcPr>
          <w:p w:rsidR="00541719" w:rsidRPr="00541719" w:rsidRDefault="0011216F" w:rsidP="00541719">
            <w:pPr>
              <w:jc w:val="center"/>
              <w:rPr>
                <w:rFonts w:ascii="Times New Roman" w:hAnsi="Times New Roman" w:cs="Times New Roman"/>
                <w:sz w:val="24"/>
                <w:szCs w:val="24"/>
              </w:rPr>
            </w:pPr>
            <w:r>
              <w:rPr>
                <w:rFonts w:ascii="Times New Roman" w:hAnsi="Times New Roman" w:cs="Times New Roman"/>
                <w:sz w:val="24"/>
                <w:szCs w:val="24"/>
              </w:rPr>
              <w:t>Не менше 597</w:t>
            </w:r>
            <w:r w:rsidR="00541719" w:rsidRPr="00541719">
              <w:rPr>
                <w:rFonts w:ascii="Times New Roman" w:hAnsi="Times New Roman" w:cs="Times New Roman"/>
                <w:sz w:val="24"/>
                <w:szCs w:val="24"/>
              </w:rPr>
              <w:t>0</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270"/>
          <w:tblCellSpacing w:w="0" w:type="dxa"/>
        </w:trPr>
        <w:tc>
          <w:tcPr>
            <w:tcW w:w="3545" w:type="dxa"/>
          </w:tcPr>
          <w:p w:rsidR="00541719" w:rsidRPr="00541719" w:rsidRDefault="0011216F" w:rsidP="0011216F">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Максимальна висота завантаження по стандартним нормам (при закритому ківші)</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мм.</w:t>
            </w:r>
          </w:p>
        </w:tc>
        <w:tc>
          <w:tcPr>
            <w:tcW w:w="2410" w:type="dxa"/>
          </w:tcPr>
          <w:p w:rsidR="00541719" w:rsidRPr="00541719" w:rsidRDefault="00541719" w:rsidP="00541719">
            <w:pPr>
              <w:jc w:val="center"/>
              <w:rPr>
                <w:rFonts w:ascii="Times New Roman" w:hAnsi="Times New Roman" w:cs="Times New Roman"/>
                <w:sz w:val="24"/>
                <w:szCs w:val="24"/>
              </w:rPr>
            </w:pPr>
            <w:r w:rsidRPr="00541719">
              <w:rPr>
                <w:rFonts w:ascii="Times New Roman" w:hAnsi="Times New Roman" w:cs="Times New Roman"/>
                <w:sz w:val="24"/>
                <w:szCs w:val="24"/>
              </w:rPr>
              <w:t>Не менше 4700</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70"/>
          <w:tblCellSpacing w:w="0" w:type="dxa"/>
        </w:trPr>
        <w:tc>
          <w:tcPr>
            <w:tcW w:w="3545" w:type="dxa"/>
          </w:tcPr>
          <w:p w:rsidR="0011216F" w:rsidRPr="0011216F" w:rsidRDefault="0011216F" w:rsidP="0011216F">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Ківш екскаваторного обладнання шириною </w:t>
            </w:r>
            <w:r>
              <w:rPr>
                <w:rFonts w:ascii="Times New Roman" w:hAnsi="Times New Roman" w:cs="Times New Roman"/>
                <w:sz w:val="24"/>
                <w:szCs w:val="24"/>
                <w:lang w:eastAsia="ar-SA"/>
              </w:rPr>
              <w:t xml:space="preserve">, </w:t>
            </w:r>
            <w:r w:rsidRPr="0011216F">
              <w:rPr>
                <w:rFonts w:ascii="Times New Roman" w:hAnsi="Times New Roman" w:cs="Times New Roman"/>
                <w:sz w:val="24"/>
                <w:szCs w:val="24"/>
                <w:lang w:eastAsia="ar-SA"/>
              </w:rPr>
              <w:t>мм.</w:t>
            </w:r>
          </w:p>
        </w:tc>
        <w:tc>
          <w:tcPr>
            <w:tcW w:w="2410" w:type="dxa"/>
          </w:tcPr>
          <w:p w:rsidR="0011216F" w:rsidRPr="00541719" w:rsidRDefault="0011216F" w:rsidP="00541719">
            <w:pPr>
              <w:jc w:val="center"/>
              <w:rPr>
                <w:rFonts w:ascii="Times New Roman" w:hAnsi="Times New Roman" w:cs="Times New Roman"/>
                <w:sz w:val="24"/>
                <w:szCs w:val="24"/>
              </w:rPr>
            </w:pPr>
            <w:r>
              <w:rPr>
                <w:rFonts w:ascii="Times New Roman" w:hAnsi="Times New Roman" w:cs="Times New Roman"/>
                <w:sz w:val="24"/>
                <w:szCs w:val="24"/>
              </w:rPr>
              <w:t>750-850</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11216F" w:rsidRPr="00541719" w:rsidTr="00541719">
        <w:trPr>
          <w:trHeight w:val="270"/>
          <w:tblCellSpacing w:w="0" w:type="dxa"/>
        </w:trPr>
        <w:tc>
          <w:tcPr>
            <w:tcW w:w="3545" w:type="dxa"/>
          </w:tcPr>
          <w:p w:rsidR="0011216F" w:rsidRPr="0011216F" w:rsidRDefault="0011216F" w:rsidP="0011216F">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Кут повороту екскавато</w:t>
            </w:r>
            <w:r>
              <w:rPr>
                <w:rFonts w:ascii="Times New Roman" w:hAnsi="Times New Roman" w:cs="Times New Roman"/>
                <w:sz w:val="24"/>
                <w:szCs w:val="24"/>
                <w:lang w:eastAsia="ar-SA"/>
              </w:rPr>
              <w:t xml:space="preserve">рного </w:t>
            </w:r>
            <w:proofErr w:type="spellStart"/>
            <w:r>
              <w:rPr>
                <w:rFonts w:ascii="Times New Roman" w:hAnsi="Times New Roman" w:cs="Times New Roman"/>
                <w:sz w:val="24"/>
                <w:szCs w:val="24"/>
                <w:lang w:eastAsia="ar-SA"/>
              </w:rPr>
              <w:t>ківша</w:t>
            </w:r>
            <w:proofErr w:type="spellEnd"/>
            <w:r>
              <w:rPr>
                <w:rFonts w:ascii="Times New Roman" w:hAnsi="Times New Roman" w:cs="Times New Roman"/>
                <w:sz w:val="24"/>
                <w:szCs w:val="24"/>
                <w:lang w:eastAsia="ar-SA"/>
              </w:rPr>
              <w:t xml:space="preserve"> , градус</w:t>
            </w:r>
          </w:p>
        </w:tc>
        <w:tc>
          <w:tcPr>
            <w:tcW w:w="2410" w:type="dxa"/>
          </w:tcPr>
          <w:p w:rsidR="0011216F" w:rsidRDefault="0011216F" w:rsidP="00541719">
            <w:pPr>
              <w:jc w:val="center"/>
              <w:rPr>
                <w:rFonts w:ascii="Times New Roman" w:hAnsi="Times New Roman" w:cs="Times New Roman"/>
                <w:sz w:val="24"/>
                <w:szCs w:val="24"/>
              </w:rPr>
            </w:pPr>
            <w:r w:rsidRPr="0011216F">
              <w:rPr>
                <w:rFonts w:ascii="Times New Roman" w:hAnsi="Times New Roman" w:cs="Times New Roman"/>
                <w:sz w:val="24"/>
                <w:szCs w:val="24"/>
              </w:rPr>
              <w:t>не менше 201</w:t>
            </w:r>
          </w:p>
        </w:tc>
        <w:tc>
          <w:tcPr>
            <w:tcW w:w="3827" w:type="dxa"/>
          </w:tcPr>
          <w:p w:rsidR="0011216F"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E8364B" w:rsidRPr="00541719" w:rsidTr="00541719">
        <w:trPr>
          <w:trHeight w:val="270"/>
          <w:tblCellSpacing w:w="0" w:type="dxa"/>
        </w:trPr>
        <w:tc>
          <w:tcPr>
            <w:tcW w:w="3545" w:type="dxa"/>
          </w:tcPr>
          <w:p w:rsidR="00E8364B" w:rsidRPr="0011216F" w:rsidRDefault="00E8364B" w:rsidP="0011216F">
            <w:pPr>
              <w:snapToGrid w:val="0"/>
              <w:rPr>
                <w:rFonts w:ascii="Times New Roman" w:hAnsi="Times New Roman" w:cs="Times New Roman"/>
                <w:sz w:val="24"/>
                <w:szCs w:val="24"/>
                <w:lang w:eastAsia="ar-SA"/>
              </w:rPr>
            </w:pPr>
            <w:r w:rsidRPr="00E8364B">
              <w:rPr>
                <w:rFonts w:ascii="Times New Roman" w:hAnsi="Times New Roman" w:cs="Times New Roman"/>
                <w:sz w:val="24"/>
                <w:szCs w:val="24"/>
                <w:lang w:eastAsia="ar-SA"/>
              </w:rPr>
              <w:t xml:space="preserve">Гарантія 12 місяців без обмеження напрацювання </w:t>
            </w:r>
            <w:proofErr w:type="spellStart"/>
            <w:r w:rsidRPr="00E8364B">
              <w:rPr>
                <w:rFonts w:ascii="Times New Roman" w:hAnsi="Times New Roman" w:cs="Times New Roman"/>
                <w:sz w:val="24"/>
                <w:szCs w:val="24"/>
                <w:lang w:eastAsia="ar-SA"/>
              </w:rPr>
              <w:t>мотогодин</w:t>
            </w:r>
            <w:proofErr w:type="spellEnd"/>
            <w:r w:rsidRPr="00E8364B">
              <w:rPr>
                <w:rFonts w:ascii="Times New Roman" w:hAnsi="Times New Roman" w:cs="Times New Roman"/>
                <w:sz w:val="24"/>
                <w:szCs w:val="24"/>
                <w:lang w:eastAsia="ar-SA"/>
              </w:rPr>
              <w:t>.</w:t>
            </w:r>
          </w:p>
        </w:tc>
        <w:tc>
          <w:tcPr>
            <w:tcW w:w="2410" w:type="dxa"/>
          </w:tcPr>
          <w:p w:rsidR="00E8364B" w:rsidRPr="0011216F" w:rsidRDefault="00E8364B" w:rsidP="00541719">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E8364B" w:rsidRPr="00541719" w:rsidRDefault="00E8364B"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541719" w:rsidRPr="00541719" w:rsidTr="00541719">
        <w:trPr>
          <w:trHeight w:val="1650"/>
          <w:tblCellSpacing w:w="0" w:type="dxa"/>
        </w:trPr>
        <w:tc>
          <w:tcPr>
            <w:tcW w:w="3545" w:type="dxa"/>
          </w:tcPr>
          <w:p w:rsidR="00541719" w:rsidRDefault="00E8364B" w:rsidP="00541719">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 xml:space="preserve">Має бути встановлена Виробником екскаватора-навантажувача система контролю роботи екскаватора-навантажувача в реальному </w:t>
            </w:r>
            <w:r>
              <w:rPr>
                <w:rFonts w:ascii="Times New Roman" w:hAnsi="Times New Roman" w:cs="Times New Roman"/>
                <w:color w:val="000000"/>
                <w:sz w:val="24"/>
                <w:szCs w:val="24"/>
              </w:rPr>
              <w:t>часі через GSM, GPS та Інтернет</w:t>
            </w:r>
          </w:p>
          <w:p w:rsidR="00E8364B" w:rsidRDefault="00E8364B" w:rsidP="00541719">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Система включає в себе такі додаткові опції:</w:t>
            </w:r>
          </w:p>
          <w:p w:rsidR="00E8364B" w:rsidRDefault="00E8364B" w:rsidP="00541719">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 xml:space="preserve">Час напрацювання машини згідно лічильнику </w:t>
            </w:r>
            <w:proofErr w:type="spellStart"/>
            <w:r w:rsidRPr="00E8364B">
              <w:rPr>
                <w:rFonts w:ascii="Times New Roman" w:hAnsi="Times New Roman" w:cs="Times New Roman"/>
                <w:color w:val="000000"/>
                <w:sz w:val="24"/>
                <w:szCs w:val="24"/>
              </w:rPr>
              <w:t>мотогодин</w:t>
            </w:r>
            <w:proofErr w:type="spellEnd"/>
            <w:r w:rsidRPr="00E8364B">
              <w:rPr>
                <w:rFonts w:ascii="Times New Roman" w:hAnsi="Times New Roman" w:cs="Times New Roman"/>
                <w:color w:val="000000"/>
                <w:sz w:val="24"/>
                <w:szCs w:val="24"/>
              </w:rPr>
              <w:t xml:space="preserve"> екскаватора-навантажувача,</w:t>
            </w:r>
          </w:p>
          <w:p w:rsidR="00E8364B" w:rsidRDefault="00E8364B" w:rsidP="00541719">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Повідомлення про технічне обслуговування,</w:t>
            </w:r>
          </w:p>
          <w:p w:rsidR="00E8364B" w:rsidRDefault="00E8364B" w:rsidP="00541719">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Історія сервісного обслуговування,</w:t>
            </w:r>
          </w:p>
          <w:p w:rsidR="00E8364B" w:rsidRDefault="00E8364B" w:rsidP="00541719">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Попередження щодо технічного стану екскаватора,</w:t>
            </w:r>
          </w:p>
          <w:p w:rsidR="00E8364B" w:rsidRDefault="00E8364B" w:rsidP="00541719">
            <w:pPr>
              <w:snapToGri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Рівень пального в баку</w:t>
            </w:r>
          </w:p>
          <w:p w:rsidR="00E8364B" w:rsidRPr="00541719" w:rsidRDefault="00E8364B" w:rsidP="00541719">
            <w:pPr>
              <w:snapToGrid w:val="0"/>
              <w:rPr>
                <w:rFonts w:ascii="Times New Roman" w:hAnsi="Times New Roman" w:cs="Times New Roman"/>
                <w:color w:val="000000"/>
                <w:sz w:val="24"/>
                <w:szCs w:val="24"/>
              </w:rPr>
            </w:pPr>
            <w:proofErr w:type="spellStart"/>
            <w:r w:rsidRPr="00E8364B">
              <w:rPr>
                <w:rFonts w:ascii="Times New Roman" w:hAnsi="Times New Roman" w:cs="Times New Roman"/>
                <w:color w:val="000000"/>
                <w:sz w:val="24"/>
                <w:szCs w:val="24"/>
              </w:rPr>
              <w:t>Простоювання</w:t>
            </w:r>
            <w:proofErr w:type="spellEnd"/>
            <w:r w:rsidRPr="00E8364B">
              <w:rPr>
                <w:rFonts w:ascii="Times New Roman" w:hAnsi="Times New Roman" w:cs="Times New Roman"/>
                <w:color w:val="000000"/>
                <w:sz w:val="24"/>
                <w:szCs w:val="24"/>
              </w:rPr>
              <w:t xml:space="preserve"> техніки.</w:t>
            </w:r>
          </w:p>
        </w:tc>
        <w:tc>
          <w:tcPr>
            <w:tcW w:w="2410" w:type="dxa"/>
            <w:vAlign w:val="center"/>
          </w:tcPr>
          <w:p w:rsidR="00541719" w:rsidRPr="00541719" w:rsidRDefault="00541719" w:rsidP="00541719">
            <w:pPr>
              <w:snapToGrid w:val="0"/>
              <w:jc w:val="center"/>
              <w:rPr>
                <w:rFonts w:ascii="Times New Roman" w:hAnsi="Times New Roman" w:cs="Times New Roman"/>
                <w:sz w:val="24"/>
                <w:szCs w:val="24"/>
              </w:rPr>
            </w:pPr>
            <w:r w:rsidRPr="00541719">
              <w:rPr>
                <w:rFonts w:ascii="Times New Roman" w:hAnsi="Times New Roman" w:cs="Times New Roman"/>
                <w:sz w:val="24"/>
                <w:szCs w:val="24"/>
              </w:rPr>
              <w:lastRenderedPageBreak/>
              <w:t>+</w:t>
            </w:r>
          </w:p>
        </w:tc>
        <w:tc>
          <w:tcPr>
            <w:tcW w:w="3827" w:type="dxa"/>
          </w:tcPr>
          <w:p w:rsidR="00541719" w:rsidRPr="00541719" w:rsidRDefault="00541719" w:rsidP="00541719">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bl>
    <w:p w:rsidR="00541719" w:rsidRPr="00541719" w:rsidRDefault="00541719" w:rsidP="00541719">
      <w:pPr>
        <w:spacing w:after="0"/>
        <w:jc w:val="both"/>
        <w:rPr>
          <w:rFonts w:ascii="Times New Roman" w:hAnsi="Times New Roman"/>
          <w:sz w:val="24"/>
          <w:lang w:eastAsia="en-US"/>
        </w:rPr>
      </w:pPr>
    </w:p>
    <w:p w:rsidR="00541719" w:rsidRPr="00541719" w:rsidRDefault="00541719" w:rsidP="00541719">
      <w:pPr>
        <w:widowControl w:val="0"/>
        <w:autoSpaceDE w:val="0"/>
        <w:autoSpaceDN w:val="0"/>
        <w:adjustRightInd w:val="0"/>
        <w:spacing w:after="0" w:line="240" w:lineRule="auto"/>
        <w:jc w:val="both"/>
        <w:rPr>
          <w:rFonts w:ascii="Times New Roman" w:hAnsi="Times New Roman"/>
          <w:b/>
          <w:sz w:val="24"/>
          <w:szCs w:val="24"/>
        </w:rPr>
      </w:pPr>
      <w:r w:rsidRPr="00541719">
        <w:rPr>
          <w:rFonts w:ascii="Times New Roman" w:hAnsi="Times New Roman"/>
          <w:b/>
          <w:sz w:val="24"/>
          <w:szCs w:val="24"/>
        </w:rPr>
        <w:t>2. Інші вимоги:</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 xml:space="preserve">2.1. Гарантійне обслуговування запропонованого учасником екскаватора-навантажувача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екскаватора-навантажувача </w:t>
      </w:r>
      <w:r w:rsidRPr="00541719">
        <w:rPr>
          <w:rFonts w:ascii="Times New Roman" w:hAnsi="Times New Roman"/>
          <w:i/>
          <w:iCs/>
          <w:sz w:val="24"/>
          <w:szCs w:val="24"/>
        </w:rPr>
        <w:t>(</w:t>
      </w:r>
      <w:r w:rsidRPr="00541719">
        <w:rPr>
          <w:rFonts w:ascii="Times New Roman" w:hAnsi="Times New Roman"/>
          <w:b/>
          <w:i/>
          <w:iCs/>
          <w:sz w:val="24"/>
          <w:szCs w:val="24"/>
        </w:rPr>
        <w:t>На підтвердження учасник у складі своєї тендерної пропозиції повинен надати гарантійний лист, складений в довільній формі</w:t>
      </w:r>
      <w:r w:rsidRPr="00541719">
        <w:rPr>
          <w:rFonts w:ascii="Times New Roman" w:hAnsi="Times New Roman"/>
          <w:i/>
          <w:iCs/>
          <w:sz w:val="24"/>
          <w:szCs w:val="24"/>
        </w:rPr>
        <w:t>).</w:t>
      </w:r>
      <w:r w:rsidRPr="00541719">
        <w:rPr>
          <w:rFonts w:ascii="Times New Roman" w:hAnsi="Times New Roman"/>
          <w:sz w:val="24"/>
          <w:szCs w:val="24"/>
        </w:rPr>
        <w:t xml:space="preserve"> </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2.2. У вартість товару повинні бути включені: доставка товару Замовнику, введення в експлуатацію та інструктаж фахівцями учасника правилам експлуатації техніки персоналу замовника. Інструктаж має бути проведено на місці доставки товару (техніки) - за місцезнаходженням Замовника</w:t>
      </w:r>
      <w:r w:rsidRPr="00541719">
        <w:rPr>
          <w:rFonts w:ascii="Times New Roman" w:hAnsi="Times New Roman"/>
          <w:i/>
          <w:iCs/>
          <w:sz w:val="24"/>
          <w:szCs w:val="24"/>
        </w:rPr>
        <w:t xml:space="preserve"> (</w:t>
      </w:r>
      <w:r w:rsidRPr="00541719">
        <w:rPr>
          <w:rFonts w:ascii="Times New Roman" w:hAnsi="Times New Roman"/>
          <w:b/>
          <w:i/>
          <w:iCs/>
          <w:sz w:val="24"/>
          <w:szCs w:val="24"/>
        </w:rPr>
        <w:t>На підтвердження учасник у складі своєї тендерної пропозиції повинен надати гарантійний лист, складений в довільній формі</w:t>
      </w:r>
      <w:r w:rsidRPr="00541719">
        <w:rPr>
          <w:rFonts w:ascii="Times New Roman" w:hAnsi="Times New Roman"/>
          <w:i/>
          <w:iCs/>
          <w:sz w:val="24"/>
          <w:szCs w:val="24"/>
        </w:rPr>
        <w:t>).</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p>
    <w:p w:rsidR="00541719" w:rsidRPr="00541719" w:rsidRDefault="00541719" w:rsidP="00541719">
      <w:pPr>
        <w:widowControl w:val="0"/>
        <w:autoSpaceDE w:val="0"/>
        <w:autoSpaceDN w:val="0"/>
        <w:adjustRightInd w:val="0"/>
        <w:spacing w:after="0" w:line="240" w:lineRule="auto"/>
        <w:jc w:val="both"/>
        <w:rPr>
          <w:rFonts w:ascii="Times New Roman" w:hAnsi="Times New Roman"/>
          <w:b/>
          <w:sz w:val="24"/>
          <w:szCs w:val="24"/>
        </w:rPr>
      </w:pPr>
      <w:r w:rsidRPr="00541719">
        <w:rPr>
          <w:rFonts w:ascii="Times New Roman" w:hAnsi="Times New Roman"/>
          <w:b/>
          <w:sz w:val="24"/>
          <w:szCs w:val="24"/>
        </w:rPr>
        <w:t>3. У складі своєї тендерної пропозиції Учасник повинен надати:</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p>
    <w:p w:rsidR="00541719" w:rsidRPr="00541719" w:rsidRDefault="00541719" w:rsidP="00541719">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541719">
        <w:rPr>
          <w:rFonts w:ascii="Times New Roman" w:eastAsia="Calibri" w:hAnsi="Times New Roman" w:cs="Times New Roman"/>
          <w:sz w:val="24"/>
          <w:szCs w:val="24"/>
          <w:lang w:eastAsia="en-US"/>
        </w:rPr>
        <w:t>зображення, запропонованого товару (техніки);</w:t>
      </w:r>
    </w:p>
    <w:p w:rsidR="00541719" w:rsidRPr="00541719" w:rsidRDefault="00541719" w:rsidP="00541719">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541719">
        <w:rPr>
          <w:rFonts w:ascii="Times New Roman" w:eastAsia="Calibri" w:hAnsi="Times New Roman" w:cs="Times New Roman"/>
          <w:sz w:val="24"/>
          <w:szCs w:val="24"/>
          <w:lang w:eastAsia="en-US"/>
        </w:rPr>
        <w:t>довідку у довільній формі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rsidR="00541719" w:rsidRPr="00541719" w:rsidRDefault="00541719" w:rsidP="00541719">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541719">
        <w:rPr>
          <w:rFonts w:ascii="Times New Roman" w:eastAsia="Calibri" w:hAnsi="Times New Roman" w:cs="Times New Roman"/>
          <w:sz w:val="24"/>
          <w:szCs w:val="24"/>
          <w:lang w:eastAsia="en-US"/>
        </w:rPr>
        <w:t>довідку у довільній формі про те, що товар, що пропонується учасником, повинен бути новим (таким, що не був в експлуатації, тест-драйві).</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p>
    <w:p w:rsidR="00541719" w:rsidRPr="00541719" w:rsidRDefault="00541719" w:rsidP="00541719">
      <w:pPr>
        <w:widowControl w:val="0"/>
        <w:autoSpaceDE w:val="0"/>
        <w:autoSpaceDN w:val="0"/>
        <w:adjustRightInd w:val="0"/>
        <w:spacing w:after="0" w:line="240" w:lineRule="auto"/>
        <w:jc w:val="both"/>
        <w:rPr>
          <w:rFonts w:ascii="Times New Roman" w:hAnsi="Times New Roman"/>
          <w:b/>
          <w:sz w:val="24"/>
          <w:szCs w:val="24"/>
        </w:rPr>
      </w:pPr>
      <w:r w:rsidRPr="00541719">
        <w:rPr>
          <w:rFonts w:ascii="Times New Roman" w:hAnsi="Times New Roman"/>
          <w:b/>
          <w:sz w:val="24"/>
          <w:szCs w:val="24"/>
        </w:rPr>
        <w:t>4. Якщо учасник НЕ є виробником продукції надати один із документів у складі тендерної пропозиції, який підтверджує стосунки із виробником:</w:t>
      </w:r>
    </w:p>
    <w:p w:rsidR="00541719" w:rsidRPr="00541719" w:rsidRDefault="00541719" w:rsidP="00541719">
      <w:pPr>
        <w:widowControl w:val="0"/>
        <w:autoSpaceDE w:val="0"/>
        <w:autoSpaceDN w:val="0"/>
        <w:adjustRightInd w:val="0"/>
        <w:spacing w:after="0" w:line="240" w:lineRule="auto"/>
        <w:jc w:val="both"/>
        <w:rPr>
          <w:rFonts w:ascii="Times New Roman" w:hAnsi="Times New Roman"/>
          <w:b/>
          <w:sz w:val="24"/>
          <w:szCs w:val="24"/>
        </w:rPr>
      </w:pP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b/>
          <w:sz w:val="24"/>
          <w:szCs w:val="24"/>
        </w:rPr>
        <w:t xml:space="preserve">- </w:t>
      </w:r>
      <w:r w:rsidRPr="00541719">
        <w:rPr>
          <w:rFonts w:ascii="Times New Roman" w:hAnsi="Times New Roman"/>
          <w:sz w:val="24"/>
          <w:szCs w:val="24"/>
        </w:rPr>
        <w:t>сертифікат дистриб’ютора, представника, дилера;</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або:</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 лист виробника про представництво його інтересів учасником;</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або:</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 договір з виробником (дилерський договір).</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b/>
          <w:sz w:val="24"/>
          <w:szCs w:val="24"/>
        </w:rPr>
        <w:t>5.</w:t>
      </w:r>
      <w:r w:rsidRPr="00541719">
        <w:rPr>
          <w:rFonts w:ascii="Times New Roman" w:hAnsi="Times New Roman"/>
          <w:sz w:val="24"/>
          <w:szCs w:val="24"/>
        </w:rPr>
        <w:t xml:space="preserve"> 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із заповненням даних у полях </w:t>
      </w:r>
      <w:r w:rsidRPr="00541719">
        <w:rPr>
          <w:rFonts w:ascii="Times New Roman" w:hAnsi="Times New Roman"/>
          <w:i/>
          <w:iCs/>
          <w:color w:val="7F7F7F"/>
          <w:sz w:val="24"/>
          <w:szCs w:val="24"/>
        </w:rPr>
        <w:t>«(заповнюється учасником)»,</w:t>
      </w:r>
      <w:r w:rsidRPr="00541719">
        <w:rPr>
          <w:rFonts w:ascii="Times New Roman" w:hAnsi="Times New Roman"/>
          <w:sz w:val="24"/>
          <w:szCs w:val="24"/>
        </w:rPr>
        <w:t xml:space="preserve">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w:t>
      </w:r>
      <w:r w:rsidRPr="00541719">
        <w:rPr>
          <w:rFonts w:ascii="Times New Roman" w:hAnsi="Times New Roman"/>
          <w:i/>
          <w:sz w:val="24"/>
          <w:szCs w:val="24"/>
        </w:rPr>
        <w:t>у разі використання печатки</w:t>
      </w:r>
      <w:r w:rsidRPr="00541719">
        <w:rPr>
          <w:rFonts w:ascii="Times New Roman" w:hAnsi="Times New Roman"/>
          <w:sz w:val="24"/>
          <w:szCs w:val="24"/>
        </w:rPr>
        <w:t>).</w:t>
      </w: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p>
    <w:p w:rsidR="006C005C" w:rsidRPr="006C005C" w:rsidRDefault="006C005C" w:rsidP="006C00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005C">
        <w:rPr>
          <w:rFonts w:ascii="Times New Roman" w:eastAsia="Times New Roman" w:hAnsi="Times New Roman" w:cs="Times New Roman"/>
          <w:b/>
          <w:sz w:val="24"/>
          <w:szCs w:val="24"/>
        </w:rPr>
        <w:t>6.</w:t>
      </w:r>
      <w:r w:rsidRPr="006C005C">
        <w:rPr>
          <w:rFonts w:ascii="Times New Roman" w:eastAsia="Times New Roman" w:hAnsi="Times New Roman" w:cs="Times New Roman"/>
          <w:sz w:val="24"/>
          <w:szCs w:val="24"/>
        </w:rPr>
        <w:t xml:space="preserve"> Інші документи, які учасник повинен надати в тендерній пропозиції:</w:t>
      </w:r>
    </w:p>
    <w:p w:rsidR="006C005C" w:rsidRPr="006C005C" w:rsidRDefault="006C005C" w:rsidP="006C00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005C">
        <w:rPr>
          <w:rFonts w:ascii="Times New Roman" w:eastAsia="Times New Roman" w:hAnsi="Times New Roman" w:cs="Times New Roman"/>
          <w:sz w:val="24"/>
          <w:szCs w:val="24"/>
        </w:rPr>
        <w:t xml:space="preserve">- Учасник </w:t>
      </w:r>
      <w:bookmarkStart w:id="7" w:name="_Hlk118708231"/>
      <w:r w:rsidRPr="006C005C">
        <w:rPr>
          <w:rFonts w:ascii="Times New Roman" w:eastAsia="Times New Roman" w:hAnsi="Times New Roman" w:cs="Times New Roman"/>
          <w:sz w:val="24"/>
          <w:szCs w:val="24"/>
        </w:rPr>
        <w:t xml:space="preserve">погоджується, що в разі, якщо товар, який представляється на торги, не відповідає технічним вимогам, тендерна пропозиція такого Учасника буде відхилена </w:t>
      </w:r>
      <w:bookmarkEnd w:id="7"/>
      <w:r w:rsidRPr="006C005C">
        <w:rPr>
          <w:rFonts w:ascii="Times New Roman" w:eastAsia="Times New Roman" w:hAnsi="Times New Roman" w:cs="Times New Roman"/>
          <w:sz w:val="24"/>
          <w:szCs w:val="24"/>
        </w:rPr>
        <w:t>(надати лист згоду).</w:t>
      </w:r>
    </w:p>
    <w:p w:rsidR="006C005C" w:rsidRPr="006C005C" w:rsidRDefault="006C005C" w:rsidP="006C005C">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6C005C">
        <w:rPr>
          <w:rFonts w:ascii="Times New Roman" w:eastAsia="Times New Roman" w:hAnsi="Times New Roman" w:cs="Times New Roman"/>
          <w:sz w:val="24"/>
          <w:szCs w:val="24"/>
        </w:rPr>
        <w:t xml:space="preserve">- </w:t>
      </w:r>
      <w:r w:rsidRPr="006C005C">
        <w:rPr>
          <w:rFonts w:ascii="Times New Roman" w:eastAsia="Times New Roman" w:hAnsi="Times New Roman" w:cs="Times New Roman"/>
          <w:bCs/>
          <w:iCs/>
          <w:sz w:val="24"/>
          <w:szCs w:val="24"/>
        </w:rPr>
        <w:t xml:space="preserve">Учасник повинен надати у складі тендерної пропозиції брошуру або каталог </w:t>
      </w:r>
      <w:proofErr w:type="spellStart"/>
      <w:r w:rsidRPr="006C005C">
        <w:rPr>
          <w:rFonts w:ascii="Times New Roman" w:eastAsia="Times New Roman" w:hAnsi="Times New Roman" w:cs="Times New Roman"/>
          <w:bCs/>
          <w:iCs/>
          <w:sz w:val="24"/>
          <w:szCs w:val="24"/>
        </w:rPr>
        <w:t>завода</w:t>
      </w:r>
      <w:proofErr w:type="spellEnd"/>
      <w:r w:rsidRPr="006C005C">
        <w:rPr>
          <w:rFonts w:ascii="Times New Roman" w:eastAsia="Times New Roman" w:hAnsi="Times New Roman" w:cs="Times New Roman"/>
          <w:bCs/>
          <w:iCs/>
          <w:sz w:val="24"/>
          <w:szCs w:val="24"/>
        </w:rPr>
        <w:t>-виробника, який підтверджує відповідність пропозиції учасника технічним та якісним характеристикам даної тендерної документації та відповідає всім технічним характеристикам Додатку 2.</w:t>
      </w:r>
    </w:p>
    <w:p w:rsidR="006C005C" w:rsidRPr="006C005C" w:rsidRDefault="006C005C" w:rsidP="006C005C">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6C005C">
        <w:rPr>
          <w:rFonts w:ascii="Times New Roman" w:eastAsia="Times New Roman" w:hAnsi="Times New Roman" w:cs="Times New Roman"/>
          <w:sz w:val="24"/>
          <w:szCs w:val="24"/>
        </w:rPr>
        <w:lastRenderedPageBreak/>
        <w:t xml:space="preserve">- </w:t>
      </w:r>
      <w:r w:rsidRPr="006C005C">
        <w:rPr>
          <w:rFonts w:ascii="Times New Roman" w:eastAsia="Times New Roman" w:hAnsi="Times New Roman" w:cs="Times New Roman"/>
          <w:bCs/>
          <w:iCs/>
          <w:sz w:val="24"/>
          <w:szCs w:val="24"/>
        </w:rPr>
        <w:t xml:space="preserve">Учасник повинен надати у складі тендерної пропозиції довідку із посиланням на відповідну сторінку єдиного офіційного </w:t>
      </w:r>
      <w:proofErr w:type="spellStart"/>
      <w:r w:rsidRPr="006C005C">
        <w:rPr>
          <w:rFonts w:ascii="Times New Roman" w:eastAsia="Times New Roman" w:hAnsi="Times New Roman" w:cs="Times New Roman"/>
          <w:bCs/>
          <w:iCs/>
          <w:sz w:val="24"/>
          <w:szCs w:val="24"/>
        </w:rPr>
        <w:t>вебсайту</w:t>
      </w:r>
      <w:proofErr w:type="spellEnd"/>
      <w:r w:rsidRPr="006C005C">
        <w:rPr>
          <w:rFonts w:ascii="Times New Roman" w:eastAsia="Times New Roman" w:hAnsi="Times New Roman" w:cs="Times New Roman"/>
          <w:bCs/>
          <w:iCs/>
          <w:sz w:val="24"/>
          <w:szCs w:val="24"/>
        </w:rPr>
        <w:t xml:space="preserve"> виробника, на якому розміщена брошура та єдиного офіційного </w:t>
      </w:r>
      <w:proofErr w:type="spellStart"/>
      <w:r w:rsidRPr="006C005C">
        <w:rPr>
          <w:rFonts w:ascii="Times New Roman" w:eastAsia="Times New Roman" w:hAnsi="Times New Roman" w:cs="Times New Roman"/>
          <w:bCs/>
          <w:iCs/>
          <w:sz w:val="24"/>
          <w:szCs w:val="24"/>
        </w:rPr>
        <w:t>вебсайту</w:t>
      </w:r>
      <w:proofErr w:type="spellEnd"/>
      <w:r w:rsidRPr="006C005C">
        <w:rPr>
          <w:rFonts w:ascii="Times New Roman" w:eastAsia="Times New Roman" w:hAnsi="Times New Roman" w:cs="Times New Roman"/>
          <w:bCs/>
          <w:iCs/>
          <w:sz w:val="24"/>
          <w:szCs w:val="24"/>
        </w:rPr>
        <w:t xml:space="preserve"> учасника, на якому розміщена брошура (не допускається надання посилання на файл; повинно бути посилання саме на сторінку </w:t>
      </w:r>
      <w:proofErr w:type="spellStart"/>
      <w:r w:rsidRPr="006C005C">
        <w:rPr>
          <w:rFonts w:ascii="Times New Roman" w:eastAsia="Times New Roman" w:hAnsi="Times New Roman" w:cs="Times New Roman"/>
          <w:bCs/>
          <w:iCs/>
          <w:sz w:val="24"/>
          <w:szCs w:val="24"/>
        </w:rPr>
        <w:t>вебсайту</w:t>
      </w:r>
      <w:proofErr w:type="spellEnd"/>
      <w:r w:rsidRPr="006C005C">
        <w:rPr>
          <w:rFonts w:ascii="Times New Roman" w:eastAsia="Times New Roman" w:hAnsi="Times New Roman" w:cs="Times New Roman"/>
          <w:bCs/>
          <w:iCs/>
          <w:sz w:val="24"/>
          <w:szCs w:val="24"/>
        </w:rPr>
        <w:t>, на якій розміщений файл з можливістю його скачування);</w:t>
      </w:r>
    </w:p>
    <w:p w:rsidR="006C005C" w:rsidRPr="006C005C" w:rsidRDefault="006C005C" w:rsidP="006C00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005C">
        <w:rPr>
          <w:rFonts w:ascii="Times New Roman" w:eastAsia="Times New Roman" w:hAnsi="Times New Roman" w:cs="Times New Roman"/>
          <w:bCs/>
          <w:iCs/>
          <w:sz w:val="24"/>
          <w:szCs w:val="24"/>
        </w:rPr>
        <w:t xml:space="preserve">- Учасник повинен надати у складі тендерної пропозиції лист-підтвердження заводу-виробника, що брошура, розміщена на єдиному офіційному </w:t>
      </w:r>
      <w:proofErr w:type="spellStart"/>
      <w:r w:rsidRPr="006C005C">
        <w:rPr>
          <w:rFonts w:ascii="Times New Roman" w:eastAsia="Times New Roman" w:hAnsi="Times New Roman" w:cs="Times New Roman"/>
          <w:bCs/>
          <w:iCs/>
          <w:sz w:val="24"/>
          <w:szCs w:val="24"/>
        </w:rPr>
        <w:t>вебсайті</w:t>
      </w:r>
      <w:proofErr w:type="spellEnd"/>
      <w:r w:rsidRPr="006C005C">
        <w:rPr>
          <w:rFonts w:ascii="Times New Roman" w:eastAsia="Times New Roman" w:hAnsi="Times New Roman" w:cs="Times New Roman"/>
          <w:bCs/>
          <w:iCs/>
          <w:sz w:val="24"/>
          <w:szCs w:val="24"/>
        </w:rPr>
        <w:t xml:space="preserve"> заводу-виробника (з посиланням на відповідний </w:t>
      </w:r>
      <w:proofErr w:type="spellStart"/>
      <w:r w:rsidRPr="006C005C">
        <w:rPr>
          <w:rFonts w:ascii="Times New Roman" w:eastAsia="Times New Roman" w:hAnsi="Times New Roman" w:cs="Times New Roman"/>
          <w:bCs/>
          <w:iCs/>
          <w:sz w:val="24"/>
          <w:szCs w:val="24"/>
        </w:rPr>
        <w:t>вебсайт</w:t>
      </w:r>
      <w:proofErr w:type="spellEnd"/>
      <w:r w:rsidRPr="006C005C">
        <w:rPr>
          <w:rFonts w:ascii="Times New Roman" w:eastAsia="Times New Roman" w:hAnsi="Times New Roman" w:cs="Times New Roman"/>
          <w:bCs/>
          <w:iCs/>
          <w:sz w:val="24"/>
          <w:szCs w:val="24"/>
        </w:rPr>
        <w:t xml:space="preserve">) є ідентичною брошурі, розміщеної на єдиному офіційному </w:t>
      </w:r>
      <w:proofErr w:type="spellStart"/>
      <w:r w:rsidRPr="006C005C">
        <w:rPr>
          <w:rFonts w:ascii="Times New Roman" w:eastAsia="Times New Roman" w:hAnsi="Times New Roman" w:cs="Times New Roman"/>
          <w:bCs/>
          <w:iCs/>
          <w:sz w:val="24"/>
          <w:szCs w:val="24"/>
        </w:rPr>
        <w:t>вебсайті</w:t>
      </w:r>
      <w:proofErr w:type="spellEnd"/>
      <w:r w:rsidRPr="006C005C">
        <w:rPr>
          <w:rFonts w:ascii="Times New Roman" w:eastAsia="Times New Roman" w:hAnsi="Times New Roman" w:cs="Times New Roman"/>
          <w:bCs/>
          <w:iCs/>
          <w:sz w:val="24"/>
          <w:szCs w:val="24"/>
        </w:rPr>
        <w:t xml:space="preserve"> учасника (з посиланням окремо на відповідний </w:t>
      </w:r>
      <w:proofErr w:type="spellStart"/>
      <w:r w:rsidRPr="006C005C">
        <w:rPr>
          <w:rFonts w:ascii="Times New Roman" w:eastAsia="Times New Roman" w:hAnsi="Times New Roman" w:cs="Times New Roman"/>
          <w:bCs/>
          <w:iCs/>
          <w:sz w:val="24"/>
          <w:szCs w:val="24"/>
        </w:rPr>
        <w:t>вебсайт</w:t>
      </w:r>
      <w:proofErr w:type="spellEnd"/>
      <w:r w:rsidRPr="006C005C">
        <w:rPr>
          <w:rFonts w:ascii="Times New Roman" w:eastAsia="Times New Roman" w:hAnsi="Times New Roman" w:cs="Times New Roman"/>
          <w:bCs/>
          <w:iCs/>
          <w:sz w:val="24"/>
          <w:szCs w:val="24"/>
        </w:rPr>
        <w:t xml:space="preserve">) (не допускається надання посилання на файл; повинно бути посилання саме на </w:t>
      </w:r>
      <w:proofErr w:type="spellStart"/>
      <w:r w:rsidRPr="006C005C">
        <w:rPr>
          <w:rFonts w:ascii="Times New Roman" w:eastAsia="Times New Roman" w:hAnsi="Times New Roman" w:cs="Times New Roman"/>
          <w:bCs/>
          <w:iCs/>
          <w:sz w:val="24"/>
          <w:szCs w:val="24"/>
        </w:rPr>
        <w:t>вебсайт</w:t>
      </w:r>
      <w:proofErr w:type="spellEnd"/>
      <w:r w:rsidRPr="006C005C">
        <w:rPr>
          <w:rFonts w:ascii="Times New Roman" w:eastAsia="Times New Roman" w:hAnsi="Times New Roman" w:cs="Times New Roman"/>
          <w:bCs/>
          <w:iCs/>
          <w:sz w:val="24"/>
          <w:szCs w:val="24"/>
        </w:rPr>
        <w:t>);</w:t>
      </w:r>
    </w:p>
    <w:p w:rsidR="006C005C" w:rsidRPr="006C005C" w:rsidRDefault="006C005C" w:rsidP="006C005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719" w:rsidRPr="00541719" w:rsidRDefault="00541719" w:rsidP="00541719">
      <w:pPr>
        <w:widowControl w:val="0"/>
        <w:autoSpaceDE w:val="0"/>
        <w:autoSpaceDN w:val="0"/>
        <w:adjustRightInd w:val="0"/>
        <w:spacing w:after="0" w:line="240" w:lineRule="auto"/>
        <w:jc w:val="both"/>
        <w:rPr>
          <w:rFonts w:ascii="Times New Roman" w:hAnsi="Times New Roman"/>
          <w:sz w:val="24"/>
          <w:szCs w:val="24"/>
        </w:rPr>
      </w:pPr>
    </w:p>
    <w:p w:rsidR="00541719" w:rsidRPr="000B26C8" w:rsidRDefault="00541719" w:rsidP="00541719">
      <w:pPr>
        <w:spacing w:after="0" w:line="240" w:lineRule="auto"/>
        <w:jc w:val="both"/>
        <w:rPr>
          <w:rFonts w:ascii="Times New Roman" w:hAnsi="Times New Roman"/>
          <w:b/>
          <w:sz w:val="24"/>
          <w:szCs w:val="24"/>
        </w:rPr>
      </w:pPr>
      <w:r w:rsidRPr="000B26C8">
        <w:rPr>
          <w:rFonts w:ascii="Times New Roman" w:hAnsi="Times New Roman"/>
          <w:b/>
          <w:sz w:val="24"/>
          <w:szCs w:val="24"/>
        </w:rPr>
        <w:t>Відповідальні за технічні питання закупівлі:</w:t>
      </w:r>
    </w:p>
    <w:p w:rsidR="00541719" w:rsidRPr="00541719" w:rsidRDefault="00663C0B" w:rsidP="00541719">
      <w:pPr>
        <w:spacing w:after="0" w:line="240" w:lineRule="auto"/>
        <w:jc w:val="both"/>
        <w:rPr>
          <w:rFonts w:ascii="Times New Roman" w:hAnsi="Times New Roman"/>
          <w:sz w:val="24"/>
          <w:szCs w:val="24"/>
          <w:lang w:val="ru-RU"/>
        </w:rPr>
      </w:pPr>
      <w:r w:rsidRPr="000B26C8">
        <w:rPr>
          <w:rFonts w:ascii="Times New Roman" w:hAnsi="Times New Roman"/>
          <w:sz w:val="24"/>
          <w:szCs w:val="24"/>
        </w:rPr>
        <w:t>Щ</w:t>
      </w:r>
      <w:r w:rsidR="000652A6" w:rsidRPr="000B26C8">
        <w:rPr>
          <w:rFonts w:ascii="Times New Roman" w:hAnsi="Times New Roman"/>
          <w:sz w:val="24"/>
          <w:szCs w:val="24"/>
        </w:rPr>
        <w:t>и</w:t>
      </w:r>
      <w:r w:rsidRPr="000B26C8">
        <w:rPr>
          <w:rFonts w:ascii="Times New Roman" w:hAnsi="Times New Roman"/>
          <w:sz w:val="24"/>
          <w:szCs w:val="24"/>
        </w:rPr>
        <w:t>голь Ольга Ігорівна</w:t>
      </w:r>
      <w:r w:rsidR="00F144BF" w:rsidRPr="000B26C8">
        <w:rPr>
          <w:rFonts w:ascii="Times New Roman" w:hAnsi="Times New Roman"/>
          <w:sz w:val="24"/>
          <w:szCs w:val="24"/>
        </w:rPr>
        <w:t xml:space="preserve">, </w:t>
      </w:r>
      <w:proofErr w:type="spellStart"/>
      <w:r w:rsidR="00F144BF" w:rsidRPr="000B26C8">
        <w:rPr>
          <w:rFonts w:ascii="Times New Roman" w:hAnsi="Times New Roman"/>
          <w:sz w:val="24"/>
          <w:szCs w:val="24"/>
        </w:rPr>
        <w:t>моб</w:t>
      </w:r>
      <w:proofErr w:type="spellEnd"/>
      <w:r w:rsidR="00F144BF" w:rsidRPr="000B26C8">
        <w:rPr>
          <w:rFonts w:ascii="Times New Roman" w:hAnsi="Times New Roman"/>
          <w:sz w:val="24"/>
          <w:szCs w:val="24"/>
        </w:rPr>
        <w:t xml:space="preserve">. </w:t>
      </w:r>
      <w:proofErr w:type="spellStart"/>
      <w:r w:rsidR="00F144BF" w:rsidRPr="000B26C8">
        <w:rPr>
          <w:rFonts w:ascii="Times New Roman" w:hAnsi="Times New Roman"/>
          <w:sz w:val="24"/>
          <w:szCs w:val="24"/>
        </w:rPr>
        <w:t>тел</w:t>
      </w:r>
      <w:proofErr w:type="spellEnd"/>
      <w:r w:rsidR="00F144BF" w:rsidRPr="000B26C8">
        <w:rPr>
          <w:rFonts w:ascii="Times New Roman" w:hAnsi="Times New Roman"/>
          <w:sz w:val="24"/>
          <w:szCs w:val="24"/>
        </w:rPr>
        <w:t xml:space="preserve">.: </w:t>
      </w:r>
      <w:r w:rsidR="000B26C8" w:rsidRPr="000B26C8">
        <w:rPr>
          <w:rFonts w:ascii="Times New Roman" w:hAnsi="Times New Roman" w:cs="Times New Roman"/>
          <w:sz w:val="24"/>
          <w:szCs w:val="24"/>
        </w:rPr>
        <w:t>0449429281</w:t>
      </w:r>
      <w:r w:rsidR="00541719" w:rsidRPr="000B26C8">
        <w:rPr>
          <w:rFonts w:ascii="Times New Roman" w:hAnsi="Times New Roman"/>
          <w:sz w:val="24"/>
          <w:szCs w:val="24"/>
        </w:rPr>
        <w:t xml:space="preserve">, </w:t>
      </w:r>
      <w:r w:rsidR="00541719" w:rsidRPr="000B26C8">
        <w:rPr>
          <w:rFonts w:ascii="Times New Roman" w:hAnsi="Times New Roman"/>
          <w:sz w:val="24"/>
          <w:szCs w:val="24"/>
          <w:lang w:val="en-US"/>
        </w:rPr>
        <w:t>e</w:t>
      </w:r>
      <w:r w:rsidR="00541719" w:rsidRPr="000B26C8">
        <w:rPr>
          <w:rFonts w:ascii="Times New Roman" w:hAnsi="Times New Roman"/>
          <w:sz w:val="24"/>
          <w:szCs w:val="24"/>
        </w:rPr>
        <w:t>-</w:t>
      </w:r>
      <w:r w:rsidR="00541719" w:rsidRPr="000B26C8">
        <w:rPr>
          <w:rFonts w:ascii="Times New Roman" w:hAnsi="Times New Roman"/>
          <w:sz w:val="24"/>
          <w:szCs w:val="24"/>
          <w:lang w:val="en-US"/>
        </w:rPr>
        <w:t>mail</w:t>
      </w:r>
      <w:r w:rsidR="00541719" w:rsidRPr="000B26C8">
        <w:rPr>
          <w:rFonts w:ascii="Times New Roman" w:hAnsi="Times New Roman"/>
          <w:sz w:val="24"/>
          <w:szCs w:val="24"/>
        </w:rPr>
        <w:t xml:space="preserve">: </w:t>
      </w:r>
      <w:proofErr w:type="spellStart"/>
      <w:r w:rsidRPr="000B26C8">
        <w:rPr>
          <w:rFonts w:ascii="Times New Roman" w:hAnsi="Times New Roman" w:cs="Times New Roman"/>
          <w:sz w:val="24"/>
          <w:lang w:val="en-US"/>
        </w:rPr>
        <w:t>dobrobutkp</w:t>
      </w:r>
      <w:proofErr w:type="spellEnd"/>
      <w:r w:rsidRPr="000B26C8">
        <w:rPr>
          <w:rFonts w:ascii="Times New Roman" w:hAnsi="Times New Roman" w:cs="Times New Roman"/>
          <w:sz w:val="24"/>
          <w:lang w:val="ru-RU"/>
        </w:rPr>
        <w:t>@</w:t>
      </w:r>
      <w:proofErr w:type="spellStart"/>
      <w:r w:rsidRPr="000B26C8">
        <w:rPr>
          <w:rFonts w:ascii="Times New Roman" w:hAnsi="Times New Roman" w:cs="Times New Roman"/>
          <w:sz w:val="24"/>
          <w:lang w:val="en-US"/>
        </w:rPr>
        <w:t>ukr</w:t>
      </w:r>
      <w:proofErr w:type="spellEnd"/>
      <w:r w:rsidRPr="000B26C8">
        <w:rPr>
          <w:rFonts w:ascii="Times New Roman" w:hAnsi="Times New Roman" w:cs="Times New Roman"/>
          <w:sz w:val="24"/>
          <w:lang w:val="ru-RU"/>
        </w:rPr>
        <w:t>.</w:t>
      </w:r>
      <w:r w:rsidRPr="000B26C8">
        <w:rPr>
          <w:rFonts w:ascii="Times New Roman" w:hAnsi="Times New Roman" w:cs="Times New Roman"/>
          <w:sz w:val="24"/>
          <w:lang w:val="en-US"/>
        </w:rPr>
        <w:t>net</w:t>
      </w:r>
    </w:p>
    <w:p w:rsidR="00541719" w:rsidRPr="00F144BF" w:rsidRDefault="00541719" w:rsidP="00541719">
      <w:pPr>
        <w:spacing w:after="0" w:line="240" w:lineRule="auto"/>
        <w:jc w:val="both"/>
        <w:rPr>
          <w:rFonts w:ascii="Times New Roman" w:hAnsi="Times New Roman"/>
          <w:sz w:val="24"/>
          <w:szCs w:val="24"/>
          <w:lang w:val="ru-RU"/>
        </w:rPr>
      </w:pPr>
    </w:p>
    <w:p w:rsidR="00541719" w:rsidRPr="00541719" w:rsidRDefault="00541719" w:rsidP="00541719">
      <w:pPr>
        <w:widowControl w:val="0"/>
        <w:autoSpaceDE w:val="0"/>
        <w:autoSpaceDN w:val="0"/>
        <w:adjustRightInd w:val="0"/>
        <w:spacing w:after="0" w:line="240" w:lineRule="auto"/>
        <w:jc w:val="both"/>
        <w:rPr>
          <w:rFonts w:ascii="Times New Roman" w:eastAsia="Arial Unicode MS" w:hAnsi="Times New Roman"/>
          <w:b/>
          <w:i/>
          <w:iCs/>
          <w:color w:val="000000" w:themeColor="text1"/>
          <w:kern w:val="2"/>
          <w:sz w:val="24"/>
          <w:szCs w:val="24"/>
          <w:lang w:eastAsia="ar-SA"/>
        </w:rPr>
      </w:pPr>
      <w:r w:rsidRPr="00541719">
        <w:rPr>
          <w:rFonts w:ascii="Times New Roman" w:eastAsia="Arial Unicode MS" w:hAnsi="Times New Roman"/>
          <w:b/>
          <w:i/>
          <w:iCs/>
          <w:color w:val="000000" w:themeColor="text1"/>
          <w:kern w:val="2"/>
          <w:sz w:val="24"/>
          <w:szCs w:val="24"/>
          <w:lang w:eastAsia="ar-S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 </w:t>
      </w:r>
    </w:p>
    <w:p w:rsidR="00541719" w:rsidRPr="00541719" w:rsidRDefault="00541719" w:rsidP="00541719">
      <w:pPr>
        <w:widowControl w:val="0"/>
        <w:autoSpaceDE w:val="0"/>
        <w:autoSpaceDN w:val="0"/>
        <w:adjustRightInd w:val="0"/>
        <w:spacing w:after="0" w:line="240" w:lineRule="auto"/>
        <w:jc w:val="both"/>
        <w:rPr>
          <w:rFonts w:ascii="Times New Roman" w:eastAsia="Arial Unicode MS" w:hAnsi="Times New Roman"/>
          <w:b/>
          <w:i/>
          <w:iCs/>
          <w:color w:val="000000" w:themeColor="text1"/>
          <w:kern w:val="2"/>
          <w:sz w:val="24"/>
          <w:szCs w:val="24"/>
          <w:lang w:eastAsia="ar-SA"/>
        </w:rPr>
      </w:pPr>
      <w:proofErr w:type="spellStart"/>
      <w:r w:rsidRPr="00541719">
        <w:rPr>
          <w:rFonts w:ascii="Times New Roman" w:eastAsia="Arial Unicode MS" w:hAnsi="Times New Roman"/>
          <w:b/>
          <w:i/>
          <w:iCs/>
          <w:color w:val="000000" w:themeColor="text1"/>
          <w:kern w:val="2"/>
          <w:sz w:val="24"/>
          <w:szCs w:val="24"/>
          <w:u w:val="single"/>
          <w:lang w:eastAsia="ar-SA"/>
        </w:rPr>
        <w:t>Обгрунтування</w:t>
      </w:r>
      <w:proofErr w:type="spellEnd"/>
      <w:r w:rsidRPr="00541719">
        <w:rPr>
          <w:rFonts w:ascii="Times New Roman" w:eastAsia="Arial Unicode MS" w:hAnsi="Times New Roman"/>
          <w:b/>
          <w:i/>
          <w:iCs/>
          <w:color w:val="000000" w:themeColor="text1"/>
          <w:kern w:val="2"/>
          <w:sz w:val="24"/>
          <w:szCs w:val="24"/>
          <w:u w:val="single"/>
          <w:lang w:eastAsia="ar-SA"/>
        </w:rPr>
        <w:t>:</w:t>
      </w:r>
      <w:r w:rsidRPr="00541719">
        <w:rPr>
          <w:rFonts w:ascii="Times New Roman" w:eastAsia="Arial Unicode MS" w:hAnsi="Times New Roman"/>
          <w:b/>
          <w:i/>
          <w:iCs/>
          <w:color w:val="000000" w:themeColor="text1"/>
          <w:kern w:val="2"/>
          <w:sz w:val="24"/>
          <w:szCs w:val="24"/>
          <w:lang w:eastAsia="ar-SA"/>
        </w:rPr>
        <w:t xml:space="preserve"> Замовник здійснює закупівлю Товару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товару, який за своїми якісними, технічними та експлуатаційними характеристиками найбільше відповідатиме вимогам та потребам замовника з урахуванням особливостей виробничого і технологічного процесу та функцій, покладених на підприємство.</w:t>
      </w:r>
    </w:p>
    <w:p w:rsidR="0050019A" w:rsidRDefault="0050019A">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Default="00A43421">
      <w:pPr>
        <w:spacing w:after="0" w:line="240" w:lineRule="auto"/>
      </w:pPr>
    </w:p>
    <w:p w:rsidR="00A43421" w:rsidRPr="00A43421" w:rsidRDefault="00A43421" w:rsidP="00A43421">
      <w:pPr>
        <w:spacing w:after="0" w:line="240" w:lineRule="auto"/>
        <w:ind w:left="5664"/>
        <w:jc w:val="both"/>
        <w:rPr>
          <w:rFonts w:ascii="Times New Roman" w:hAnsi="Times New Roman" w:cs="Times New Roman"/>
          <w:b/>
          <w:sz w:val="24"/>
          <w:szCs w:val="24"/>
        </w:rPr>
      </w:pPr>
      <w:r w:rsidRPr="00A43421">
        <w:rPr>
          <w:rFonts w:ascii="Times New Roman" w:hAnsi="Times New Roman" w:cs="Times New Roman"/>
          <w:b/>
          <w:sz w:val="24"/>
          <w:szCs w:val="24"/>
        </w:rPr>
        <w:lastRenderedPageBreak/>
        <w:t>ДОДАТОК 3</w:t>
      </w:r>
    </w:p>
    <w:p w:rsidR="00A43421" w:rsidRPr="00A43421" w:rsidRDefault="00A43421" w:rsidP="00A43421">
      <w:pPr>
        <w:spacing w:after="0" w:line="240" w:lineRule="auto"/>
        <w:ind w:left="5664"/>
        <w:jc w:val="both"/>
        <w:rPr>
          <w:rFonts w:ascii="Times New Roman" w:hAnsi="Times New Roman"/>
          <w:sz w:val="24"/>
          <w:szCs w:val="24"/>
        </w:rPr>
      </w:pPr>
      <w:r w:rsidRPr="00A43421">
        <w:rPr>
          <w:rFonts w:ascii="Times New Roman" w:hAnsi="Times New Roman"/>
          <w:bCs/>
          <w:sz w:val="24"/>
          <w:szCs w:val="24"/>
        </w:rPr>
        <w:t xml:space="preserve">до тендерної документації на закупівлю товарів  – ДК 021:2015: </w:t>
      </w:r>
      <w:r w:rsidRPr="00A43421">
        <w:rPr>
          <w:rFonts w:ascii="Times New Roman" w:hAnsi="Times New Roman"/>
          <w:b/>
          <w:sz w:val="24"/>
          <w:szCs w:val="24"/>
          <w:bdr w:val="none" w:sz="0" w:space="0" w:color="auto" w:frame="1"/>
        </w:rPr>
        <w:t xml:space="preserve">43260000-3 Механічні лопати, екскаватори та ковшові навантажувачі, гірнича техніка </w:t>
      </w:r>
      <w:r w:rsidRPr="00A43421">
        <w:rPr>
          <w:rFonts w:ascii="Times New Roman" w:hAnsi="Times New Roman"/>
          <w:bCs/>
          <w:sz w:val="24"/>
          <w:szCs w:val="24"/>
        </w:rPr>
        <w:t>(</w:t>
      </w:r>
      <w:r w:rsidRPr="00A43421">
        <w:rPr>
          <w:rFonts w:ascii="Times New Roman" w:hAnsi="Times New Roman"/>
          <w:bCs/>
          <w:sz w:val="24"/>
          <w:szCs w:val="24"/>
          <w:bdr w:val="none" w:sz="0" w:space="0" w:color="auto" w:frame="1"/>
        </w:rPr>
        <w:t>Екскаватор-навантажувач</w:t>
      </w:r>
      <w:r w:rsidRPr="00A43421">
        <w:rPr>
          <w:rFonts w:ascii="Times New Roman" w:hAnsi="Times New Roman"/>
          <w:bCs/>
          <w:sz w:val="24"/>
          <w:szCs w:val="24"/>
        </w:rPr>
        <w:t>)</w:t>
      </w:r>
    </w:p>
    <w:p w:rsidR="00A43421" w:rsidRPr="00A43421" w:rsidRDefault="00A43421" w:rsidP="00A43421">
      <w:pPr>
        <w:spacing w:after="0" w:line="240" w:lineRule="auto"/>
        <w:ind w:left="5664"/>
        <w:jc w:val="both"/>
        <w:rPr>
          <w:rFonts w:ascii="Times New Roman" w:hAnsi="Times New Roman"/>
          <w:sz w:val="24"/>
          <w:szCs w:val="24"/>
        </w:rPr>
      </w:pPr>
    </w:p>
    <w:p w:rsidR="00A43421" w:rsidRPr="00A43421" w:rsidRDefault="00A43421" w:rsidP="00A43421">
      <w:pPr>
        <w:spacing w:after="0" w:line="240" w:lineRule="auto"/>
        <w:jc w:val="both"/>
        <w:rPr>
          <w:rFonts w:ascii="Times New Roman" w:hAnsi="Times New Roman"/>
          <w:bCs/>
          <w:sz w:val="24"/>
          <w:szCs w:val="24"/>
        </w:rPr>
      </w:pPr>
    </w:p>
    <w:p w:rsidR="00A43421" w:rsidRPr="00A43421" w:rsidRDefault="00A43421" w:rsidP="00A43421">
      <w:pPr>
        <w:spacing w:after="0" w:line="240" w:lineRule="auto"/>
        <w:ind w:left="5664"/>
        <w:jc w:val="both"/>
        <w:rPr>
          <w:rFonts w:ascii="Times New Roman" w:hAnsi="Times New Roman" w:cs="Times New Roman"/>
        </w:rPr>
      </w:pPr>
    </w:p>
    <w:p w:rsidR="00A43421" w:rsidRPr="00A43421" w:rsidRDefault="00A43421" w:rsidP="00A43421">
      <w:pPr>
        <w:spacing w:after="0" w:line="240" w:lineRule="auto"/>
        <w:jc w:val="center"/>
        <w:rPr>
          <w:rFonts w:ascii="Times New Roman" w:eastAsia="Times New Roman" w:hAnsi="Times New Roman" w:cs="Times New Roman"/>
          <w:b/>
          <w:i/>
          <w:color w:val="000000"/>
          <w:sz w:val="24"/>
          <w:szCs w:val="24"/>
        </w:rPr>
      </w:pPr>
      <w:r w:rsidRPr="00A43421">
        <w:rPr>
          <w:rFonts w:ascii="Times New Roman" w:eastAsia="Times New Roman" w:hAnsi="Times New Roman" w:cs="Times New Roman"/>
          <w:b/>
          <w:i/>
          <w:sz w:val="24"/>
          <w:szCs w:val="24"/>
        </w:rPr>
        <w:t>Проект договору про закупівлю № ____________________</w:t>
      </w:r>
    </w:p>
    <w:p w:rsidR="00A43421" w:rsidRPr="00A43421" w:rsidRDefault="00A43421" w:rsidP="00A43421">
      <w:pPr>
        <w:keepNext/>
        <w:spacing w:after="0" w:line="240" w:lineRule="auto"/>
        <w:ind w:hanging="9"/>
        <w:outlineLvl w:val="1"/>
        <w:rPr>
          <w:rFonts w:ascii="Times New Roman" w:eastAsia="Times New Roman" w:hAnsi="Times New Roman" w:cs="Times New Roman"/>
          <w:b/>
          <w:bCs/>
          <w:i/>
          <w:iCs/>
          <w:sz w:val="20"/>
          <w:szCs w:val="28"/>
          <w:shd w:val="clear" w:color="auto" w:fill="FFFFFF"/>
          <w:lang w:eastAsia="ru-RU"/>
        </w:rPr>
      </w:pPr>
      <w:r w:rsidRPr="00A43421">
        <w:rPr>
          <w:rFonts w:ascii="Times New Roman" w:eastAsia="Times New Roman" w:hAnsi="Times New Roman" w:cs="Times New Roman"/>
          <w:b/>
          <w:bCs/>
          <w:i/>
          <w:iCs/>
          <w:sz w:val="20"/>
          <w:szCs w:val="28"/>
          <w:shd w:val="clear" w:color="auto" w:fill="FFFFFF"/>
          <w:lang w:eastAsia="ru-RU"/>
        </w:rPr>
        <w:t xml:space="preserve">                                                                                                 </w:t>
      </w:r>
    </w:p>
    <w:p w:rsidR="00A43421" w:rsidRPr="00A43421" w:rsidRDefault="00BA7BC3" w:rsidP="00A43421">
      <w:pPr>
        <w:tabs>
          <w:tab w:val="right" w:pos="9638"/>
        </w:tabs>
        <w:spacing w:after="0" w:line="240" w:lineRule="auto"/>
        <w:ind w:left="567"/>
        <w:rPr>
          <w:rFonts w:ascii="Times New Roman" w:hAnsi="Times New Roman" w:cs="Times New Roman"/>
          <w:b/>
          <w:bCs/>
          <w:shd w:val="clear" w:color="auto" w:fill="FFFFFF"/>
        </w:rPr>
      </w:pPr>
      <w:proofErr w:type="spellStart"/>
      <w:r>
        <w:rPr>
          <w:rFonts w:ascii="Times New Roman" w:hAnsi="Times New Roman" w:cs="Times New Roman"/>
          <w:b/>
          <w:bCs/>
          <w:shd w:val="clear" w:color="auto" w:fill="FFFFFF"/>
        </w:rPr>
        <w:t>с.Зазим’я</w:t>
      </w:r>
      <w:proofErr w:type="spellEnd"/>
      <w:r w:rsidR="00A43421" w:rsidRPr="00A43421">
        <w:rPr>
          <w:rFonts w:ascii="Times New Roman" w:hAnsi="Times New Roman" w:cs="Times New Roman"/>
          <w:b/>
          <w:bCs/>
          <w:shd w:val="clear" w:color="auto" w:fill="FFFFFF"/>
        </w:rPr>
        <w:tab/>
        <w:t>“____”____________ 202</w:t>
      </w:r>
      <w:r w:rsidR="00A43421" w:rsidRPr="00A43421">
        <w:rPr>
          <w:rFonts w:ascii="Times New Roman" w:hAnsi="Times New Roman" w:cs="Times New Roman"/>
          <w:b/>
          <w:bCs/>
          <w:shd w:val="clear" w:color="auto" w:fill="FFFFFF"/>
          <w:lang w:val="ru-RU"/>
        </w:rPr>
        <w:t xml:space="preserve">4 </w:t>
      </w:r>
      <w:r w:rsidR="00A43421" w:rsidRPr="00A43421">
        <w:rPr>
          <w:rFonts w:ascii="Times New Roman" w:hAnsi="Times New Roman" w:cs="Times New Roman"/>
          <w:b/>
          <w:bCs/>
          <w:shd w:val="clear" w:color="auto" w:fill="FFFFFF"/>
        </w:rPr>
        <w:t>року</w:t>
      </w:r>
    </w:p>
    <w:p w:rsidR="00A43421" w:rsidRPr="00A43421" w:rsidRDefault="00A43421" w:rsidP="00A43421">
      <w:pPr>
        <w:spacing w:after="0" w:line="240" w:lineRule="auto"/>
        <w:jc w:val="both"/>
        <w:rPr>
          <w:rFonts w:ascii="Times New Roman" w:hAnsi="Times New Roman" w:cs="Times New Roman"/>
          <w:sz w:val="24"/>
          <w:szCs w:val="24"/>
          <w:lang w:val="ru-RU"/>
        </w:rPr>
      </w:pPr>
    </w:p>
    <w:p w:rsidR="00A43421" w:rsidRPr="00A43421" w:rsidRDefault="00A43421" w:rsidP="00A434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Комунальне підприємство «Добробут»</w:t>
      </w:r>
      <w:r w:rsidRPr="00A43421">
        <w:rPr>
          <w:rFonts w:ascii="Times New Roman" w:eastAsia="Times New Roman" w:hAnsi="Times New Roman" w:cs="Times New Roman"/>
          <w:b/>
          <w:bCs/>
          <w:sz w:val="24"/>
          <w:szCs w:val="24"/>
        </w:rPr>
        <w:t xml:space="preserve"> </w:t>
      </w:r>
      <w:r w:rsidRPr="00A43421">
        <w:rPr>
          <w:rFonts w:ascii="Times New Roman" w:eastAsia="Times New Roman" w:hAnsi="Times New Roman" w:cs="Times New Roman"/>
          <w:bCs/>
          <w:sz w:val="24"/>
          <w:szCs w:val="24"/>
        </w:rPr>
        <w:t>що є</w:t>
      </w:r>
      <w:r w:rsidRPr="00A43421">
        <w:rPr>
          <w:rFonts w:ascii="Times New Roman" w:eastAsia="Times New Roman" w:hAnsi="Times New Roman" w:cs="Times New Roman"/>
          <w:b/>
          <w:bCs/>
          <w:sz w:val="24"/>
          <w:szCs w:val="24"/>
        </w:rPr>
        <w:t xml:space="preserve"> </w:t>
      </w:r>
      <w:r w:rsidRPr="00A43421">
        <w:rPr>
          <w:rFonts w:ascii="Times New Roman" w:eastAsia="Times New Roman" w:hAnsi="Times New Roman" w:cs="Times New Roman"/>
          <w:bCs/>
          <w:sz w:val="24"/>
          <w:szCs w:val="24"/>
        </w:rPr>
        <w:t>платником податку на прибуток</w:t>
      </w:r>
      <w:r w:rsidRPr="00A43421">
        <w:rPr>
          <w:rFonts w:ascii="Times New Roman" w:eastAsia="Times New Roman" w:hAnsi="Times New Roman" w:cs="Times New Roman"/>
          <w:sz w:val="24"/>
          <w:szCs w:val="24"/>
        </w:rPr>
        <w:t xml:space="preserve"> на загальних умовах (надалі іменується Замовник або Покупець), в</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особі</w:t>
      </w:r>
      <w:proofErr w:type="spellEnd"/>
      <w:r w:rsidRPr="00A43421">
        <w:rPr>
          <w:rFonts w:ascii="Times New Roman" w:eastAsia="Times New Roman" w:hAnsi="Times New Roman" w:cs="Times New Roman"/>
          <w:sz w:val="24"/>
          <w:szCs w:val="24"/>
        </w:rPr>
        <w:t xml:space="preserve">, _________________, який діє на підставі ________ та має усі належні повноваження на підписання цього договору, – з однієї сторони, та </w:t>
      </w:r>
      <w:r w:rsidRPr="00A43421">
        <w:rPr>
          <w:rFonts w:ascii="Times New Roman" w:eastAsia="Times New Roman" w:hAnsi="Times New Roman" w:cs="Times New Roman"/>
          <w:b/>
          <w:bCs/>
          <w:sz w:val="24"/>
          <w:szCs w:val="24"/>
        </w:rPr>
        <w:t xml:space="preserve">_________________________________________, </w:t>
      </w:r>
      <w:r w:rsidRPr="00A43421">
        <w:rPr>
          <w:rFonts w:ascii="Times New Roman" w:eastAsia="Times New Roman" w:hAnsi="Times New Roman" w:cs="Times New Roman"/>
          <w:bCs/>
          <w:sz w:val="24"/>
          <w:szCs w:val="24"/>
        </w:rPr>
        <w:t>що є</w:t>
      </w:r>
      <w:r w:rsidRPr="00A43421">
        <w:rPr>
          <w:rFonts w:ascii="Times New Roman" w:eastAsia="Times New Roman" w:hAnsi="Times New Roman" w:cs="Times New Roman"/>
          <w:b/>
          <w:bCs/>
          <w:sz w:val="24"/>
          <w:szCs w:val="24"/>
        </w:rPr>
        <w:t xml:space="preserve"> </w:t>
      </w:r>
      <w:r w:rsidRPr="00A43421">
        <w:rPr>
          <w:rFonts w:ascii="Times New Roman" w:eastAsia="Times New Roman" w:hAnsi="Times New Roman" w:cs="Times New Roman"/>
          <w:bCs/>
          <w:sz w:val="24"/>
          <w:szCs w:val="24"/>
        </w:rPr>
        <w:t>платником податку на прибуток</w:t>
      </w:r>
      <w:r w:rsidRPr="00A43421">
        <w:rPr>
          <w:rFonts w:ascii="Times New Roman" w:eastAsia="Times New Roman" w:hAnsi="Times New Roman" w:cs="Times New Roman"/>
          <w:sz w:val="24"/>
          <w:szCs w:val="24"/>
        </w:rPr>
        <w:t xml:space="preserve"> на _____________</w:t>
      </w:r>
      <w:r w:rsidRPr="00A43421">
        <w:rPr>
          <w:rFonts w:ascii="Times New Roman" w:hAnsi="Times New Roman" w:cs="Times New Roman"/>
          <w:sz w:val="24"/>
          <w:szCs w:val="24"/>
        </w:rPr>
        <w:t>____(</w:t>
      </w:r>
      <w:r w:rsidRPr="00A43421">
        <w:rPr>
          <w:rFonts w:ascii="Times New Roman" w:eastAsia="Times New Roman" w:hAnsi="Times New Roman" w:cs="Times New Roman"/>
          <w:sz w:val="24"/>
          <w:szCs w:val="24"/>
        </w:rPr>
        <w:t xml:space="preserve">Продавець), в особі __________________________, що діє на підставі ________________________,  з іншої сторони, </w:t>
      </w:r>
      <w:r w:rsidRPr="00A43421">
        <w:rPr>
          <w:rFonts w:ascii="Times New Roman" w:eastAsia="Times New Roman" w:hAnsi="Times New Roman" w:cs="Times New Roman"/>
          <w:color w:val="000000"/>
          <w:sz w:val="24"/>
          <w:szCs w:val="24"/>
        </w:rPr>
        <w:t xml:space="preserve">в подальшому разом іменуються - Сторони, а кожна окремо – Сторона), </w:t>
      </w:r>
      <w:r w:rsidRPr="00A43421">
        <w:rPr>
          <w:rFonts w:ascii="Times New Roman" w:eastAsia="Times New Roman" w:hAnsi="Times New Roman" w:cs="Times New Roman"/>
          <w:sz w:val="24"/>
          <w:szCs w:val="24"/>
        </w:rPr>
        <w:t xml:space="preserve">уклали цей Договір про наступне: </w:t>
      </w:r>
    </w:p>
    <w:p w:rsidR="00A43421" w:rsidRPr="00A43421" w:rsidRDefault="00A43421" w:rsidP="00A43421">
      <w:pPr>
        <w:spacing w:after="0" w:line="240" w:lineRule="auto"/>
        <w:ind w:firstLine="567"/>
        <w:jc w:val="both"/>
        <w:rPr>
          <w:rFonts w:ascii="Times New Roman" w:eastAsia="Times New Roman" w:hAnsi="Times New Roman" w:cs="Times New Roman"/>
          <w:sz w:val="24"/>
          <w:szCs w:val="24"/>
        </w:rPr>
      </w:pPr>
    </w:p>
    <w:p w:rsidR="00A43421" w:rsidRPr="00A43421" w:rsidRDefault="00A43421" w:rsidP="00A43421">
      <w:pPr>
        <w:spacing w:after="0" w:line="240" w:lineRule="auto"/>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1. Предмет Договору</w:t>
      </w:r>
    </w:p>
    <w:p w:rsidR="00A43421" w:rsidRPr="00A43421" w:rsidRDefault="00A43421" w:rsidP="00A43421">
      <w:pPr>
        <w:spacing w:after="0" w:line="240" w:lineRule="auto"/>
        <w:ind w:firstLine="708"/>
        <w:jc w:val="both"/>
        <w:rPr>
          <w:rFonts w:ascii="Times New Roman" w:hAnsi="Times New Roman" w:cs="Times New Roman"/>
          <w:sz w:val="24"/>
          <w:szCs w:val="24"/>
        </w:rPr>
      </w:pPr>
      <w:r w:rsidRPr="00A43421">
        <w:rPr>
          <w:rFonts w:ascii="Times New Roman" w:hAnsi="Times New Roman"/>
          <w:sz w:val="24"/>
          <w:szCs w:val="24"/>
        </w:rPr>
        <w:t xml:space="preserve">1.1. В порядку та на умовах, визначених цим Договором, </w:t>
      </w:r>
      <w:r w:rsidRPr="00A43421">
        <w:rPr>
          <w:rFonts w:ascii="Times New Roman" w:eastAsia="Times New Roman" w:hAnsi="Times New Roman" w:cs="Times New Roman"/>
          <w:sz w:val="24"/>
          <w:szCs w:val="24"/>
        </w:rPr>
        <w:t>Продавець</w:t>
      </w:r>
      <w:r w:rsidRPr="00A43421">
        <w:rPr>
          <w:rFonts w:ascii="Times New Roman" w:hAnsi="Times New Roman"/>
          <w:sz w:val="24"/>
          <w:szCs w:val="24"/>
        </w:rPr>
        <w:t xml:space="preserve">  зобов'язується передати у власність Замовника ___________________________</w:t>
      </w:r>
      <w:r w:rsidRPr="00A43421">
        <w:rPr>
          <w:rFonts w:ascii="Times New Roman" w:hAnsi="Times New Roman"/>
          <w:bCs/>
          <w:sz w:val="24"/>
        </w:rPr>
        <w:t xml:space="preserve"> </w:t>
      </w:r>
      <w:r w:rsidRPr="00A43421">
        <w:rPr>
          <w:rFonts w:ascii="Times New Roman" w:hAnsi="Times New Roman" w:cs="Times New Roman"/>
          <w:sz w:val="24"/>
          <w:szCs w:val="24"/>
        </w:rPr>
        <w:t>(надалі – Товар), Код ДК021:2015:</w:t>
      </w:r>
      <w:r w:rsidRPr="00A43421">
        <w:rPr>
          <w:rFonts w:ascii="Times New Roman" w:hAnsi="Times New Roman"/>
          <w:b/>
          <w:bCs/>
          <w:sz w:val="24"/>
          <w:szCs w:val="24"/>
        </w:rPr>
        <w:t xml:space="preserve"> </w:t>
      </w:r>
      <w:r w:rsidRPr="00A43421">
        <w:rPr>
          <w:rFonts w:ascii="Times New Roman" w:hAnsi="Times New Roman"/>
          <w:b/>
          <w:sz w:val="24"/>
          <w:szCs w:val="24"/>
          <w:bdr w:val="none" w:sz="0" w:space="0" w:color="auto" w:frame="1"/>
        </w:rPr>
        <w:t xml:space="preserve">43260000-3 Механічні лопати, екскаватори та ковшові навантажувачі, гірнича техніка </w:t>
      </w:r>
      <w:r w:rsidRPr="00A43421">
        <w:rPr>
          <w:rFonts w:ascii="Times New Roman" w:hAnsi="Times New Roman" w:cs="Times New Roman"/>
          <w:sz w:val="24"/>
          <w:szCs w:val="24"/>
        </w:rPr>
        <w:t>за результатами закупівлі згідно оголошення №</w:t>
      </w:r>
      <w:r w:rsidRPr="00A43421">
        <w:rPr>
          <w:rFonts w:ascii="Times New Roman" w:hAnsi="Times New Roman" w:cs="Times New Roman"/>
          <w:sz w:val="24"/>
          <w:szCs w:val="24"/>
          <w:lang w:val="en-US"/>
        </w:rPr>
        <w:t>UA</w:t>
      </w:r>
      <w:r w:rsidRPr="00A43421">
        <w:rPr>
          <w:rFonts w:ascii="Times New Roman" w:hAnsi="Times New Roman" w:cs="Times New Roman"/>
          <w:sz w:val="24"/>
          <w:szCs w:val="24"/>
        </w:rPr>
        <w:t xml:space="preserve">-________________, а Замовник зобов'язується прийняти Товар у відповідності до своїх замовлень та своєчасно оплатити його.       </w:t>
      </w:r>
    </w:p>
    <w:p w:rsidR="00A43421" w:rsidRPr="00A43421" w:rsidRDefault="00A43421" w:rsidP="00A43421">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A43421">
        <w:rPr>
          <w:rFonts w:ascii="Times New Roman" w:eastAsia="Lucida Sans Unicode" w:hAnsi="Times New Roman" w:cs="Times New Roman"/>
          <w:kern w:val="2"/>
          <w:sz w:val="24"/>
          <w:szCs w:val="24"/>
          <w:lang w:eastAsia="hi-IN" w:bidi="hi-IN"/>
        </w:rPr>
        <w:t>1.2. Продавець гарантує, що Товар, який поставлятиметься Замовнику,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rsidR="00A43421" w:rsidRPr="00A43421" w:rsidRDefault="00A43421" w:rsidP="00A43421">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A43421">
        <w:rPr>
          <w:rFonts w:ascii="Times New Roman" w:eastAsia="Lucida Sans Unicode" w:hAnsi="Times New Roman" w:cs="Times New Roman"/>
          <w:kern w:val="2"/>
          <w:sz w:val="24"/>
          <w:szCs w:val="24"/>
          <w:lang w:eastAsia="hi-IN" w:bidi="hi-IN"/>
        </w:rPr>
        <w:t>1.3. Підписанням цього Договору Продавець підтверджує, що у нього є всі необхідні документи для здійснення поставки Товару, а саме: дозволи, ліцензії, сертифікати та інші документи, що підтверджують якість Товару та право Продавець його реалізовувати, інші дозвільні документи.</w:t>
      </w:r>
    </w:p>
    <w:p w:rsidR="00A43421" w:rsidRPr="00A43421" w:rsidRDefault="00A43421" w:rsidP="00A43421">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A43421" w:rsidRPr="00A43421" w:rsidRDefault="00A43421" w:rsidP="00A43421">
      <w:pPr>
        <w:suppressAutoHyphens/>
        <w:spacing w:after="0" w:line="240" w:lineRule="auto"/>
        <w:ind w:firstLine="284"/>
        <w:jc w:val="both"/>
        <w:rPr>
          <w:rFonts w:ascii="Times New Roman" w:eastAsia="Times New Roman" w:hAnsi="Times New Roman" w:cs="Times New Roman"/>
          <w:b/>
          <w:bCs/>
          <w:sz w:val="24"/>
          <w:szCs w:val="24"/>
          <w:lang w:eastAsia="ar-SA"/>
        </w:rPr>
      </w:pPr>
      <w:r w:rsidRPr="00A43421">
        <w:rPr>
          <w:rFonts w:ascii="Times New Roman" w:eastAsia="Times New Roman" w:hAnsi="Times New Roman" w:cs="Times New Roman"/>
          <w:b/>
          <w:bCs/>
          <w:sz w:val="24"/>
          <w:szCs w:val="24"/>
          <w:lang w:eastAsia="ar-SA"/>
        </w:rPr>
        <w:t xml:space="preserve">                                                    2. Ціна та сума Договору</w:t>
      </w:r>
    </w:p>
    <w:p w:rsidR="00A43421" w:rsidRPr="00A43421" w:rsidRDefault="00A43421" w:rsidP="00A43421">
      <w:pPr>
        <w:spacing w:after="0" w:line="240" w:lineRule="auto"/>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2.1. Ціни на Товар встановлюються  у національній валюті України.</w:t>
      </w:r>
    </w:p>
    <w:p w:rsidR="00A43421" w:rsidRPr="00A43421" w:rsidRDefault="00A43421" w:rsidP="00A43421">
      <w:pPr>
        <w:spacing w:after="0" w:line="240" w:lineRule="auto"/>
        <w:ind w:left="283"/>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2.2. Вартість тари, маркування, упаковки та транспортування входить у ціну Товару.</w:t>
      </w:r>
    </w:p>
    <w:p w:rsidR="00A43421" w:rsidRPr="00A43421" w:rsidRDefault="00A43421" w:rsidP="00A43421">
      <w:pPr>
        <w:spacing w:after="0" w:line="240" w:lineRule="auto"/>
        <w:ind w:left="283"/>
        <w:jc w:val="both"/>
        <w:rPr>
          <w:rFonts w:ascii="Times New Roman" w:hAnsi="Times New Roman" w:cs="Times New Roman"/>
          <w:sz w:val="24"/>
          <w:szCs w:val="24"/>
          <w:lang w:val="ru-RU"/>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 xml:space="preserve">2.3. </w:t>
      </w:r>
      <w:proofErr w:type="spellStart"/>
      <w:r w:rsidRPr="00A43421">
        <w:rPr>
          <w:rFonts w:ascii="Times New Roman" w:hAnsi="Times New Roman" w:cs="Times New Roman"/>
          <w:sz w:val="24"/>
          <w:szCs w:val="24"/>
          <w:lang w:val="ru-RU"/>
        </w:rPr>
        <w:t>Ціна</w:t>
      </w:r>
      <w:proofErr w:type="spellEnd"/>
      <w:r w:rsidRPr="00A43421">
        <w:rPr>
          <w:rFonts w:ascii="Times New Roman" w:hAnsi="Times New Roman" w:cs="Times New Roman"/>
          <w:sz w:val="24"/>
          <w:szCs w:val="24"/>
          <w:lang w:val="ru-RU"/>
        </w:rPr>
        <w:t xml:space="preserve"> за </w:t>
      </w:r>
      <w:proofErr w:type="spellStart"/>
      <w:r w:rsidRPr="00A43421">
        <w:rPr>
          <w:rFonts w:ascii="Times New Roman" w:hAnsi="Times New Roman" w:cs="Times New Roman"/>
          <w:sz w:val="24"/>
          <w:szCs w:val="24"/>
          <w:lang w:val="ru-RU"/>
        </w:rPr>
        <w:t>одиницю</w:t>
      </w:r>
      <w:proofErr w:type="spellEnd"/>
      <w:r w:rsidRPr="00A43421">
        <w:rPr>
          <w:rFonts w:ascii="Times New Roman" w:hAnsi="Times New Roman" w:cs="Times New Roman"/>
          <w:sz w:val="24"/>
          <w:szCs w:val="24"/>
          <w:lang w:val="ru-RU"/>
        </w:rPr>
        <w:t xml:space="preserve"> </w:t>
      </w:r>
      <w:r w:rsidRPr="00A43421">
        <w:rPr>
          <w:rFonts w:ascii="Times New Roman" w:hAnsi="Times New Roman" w:cs="Times New Roman"/>
          <w:sz w:val="24"/>
          <w:szCs w:val="24"/>
        </w:rPr>
        <w:t xml:space="preserve">та кількість товару визначається </w:t>
      </w:r>
      <w:proofErr w:type="spellStart"/>
      <w:r w:rsidRPr="00A43421">
        <w:rPr>
          <w:rFonts w:ascii="Times New Roman" w:hAnsi="Times New Roman" w:cs="Times New Roman"/>
          <w:sz w:val="24"/>
          <w:szCs w:val="24"/>
          <w:lang w:val="ru-RU"/>
        </w:rPr>
        <w:t>згідно</w:t>
      </w:r>
      <w:proofErr w:type="spellEnd"/>
      <w:r w:rsidRPr="00A43421">
        <w:rPr>
          <w:rFonts w:ascii="Times New Roman" w:hAnsi="Times New Roman" w:cs="Times New Roman"/>
          <w:sz w:val="24"/>
          <w:szCs w:val="24"/>
          <w:lang w:val="ru-RU"/>
        </w:rPr>
        <w:t xml:space="preserve"> </w:t>
      </w:r>
      <w:proofErr w:type="spellStart"/>
      <w:r w:rsidRPr="00A43421">
        <w:rPr>
          <w:rFonts w:ascii="Times New Roman" w:hAnsi="Times New Roman" w:cs="Times New Roman"/>
          <w:sz w:val="24"/>
          <w:szCs w:val="24"/>
          <w:lang w:val="ru-RU"/>
        </w:rPr>
        <w:t>Специфікації</w:t>
      </w:r>
      <w:proofErr w:type="spellEnd"/>
      <w:r w:rsidRPr="00A43421">
        <w:rPr>
          <w:rFonts w:ascii="Times New Roman" w:hAnsi="Times New Roman" w:cs="Times New Roman"/>
          <w:sz w:val="24"/>
          <w:szCs w:val="24"/>
          <w:lang w:val="ru-RU"/>
        </w:rPr>
        <w:t xml:space="preserve"> (</w:t>
      </w:r>
      <w:proofErr w:type="spellStart"/>
      <w:r w:rsidRPr="00A43421">
        <w:rPr>
          <w:rFonts w:ascii="Times New Roman" w:hAnsi="Times New Roman" w:cs="Times New Roman"/>
          <w:sz w:val="24"/>
          <w:szCs w:val="24"/>
          <w:lang w:val="ru-RU"/>
        </w:rPr>
        <w:t>Додаток</w:t>
      </w:r>
      <w:proofErr w:type="spellEnd"/>
      <w:r w:rsidRPr="00A43421">
        <w:rPr>
          <w:rFonts w:ascii="Times New Roman" w:hAnsi="Times New Roman" w:cs="Times New Roman"/>
          <w:sz w:val="24"/>
          <w:szCs w:val="24"/>
          <w:lang w:val="ru-RU"/>
        </w:rPr>
        <w:t xml:space="preserve"> 1 до Договору).</w:t>
      </w:r>
    </w:p>
    <w:p w:rsidR="00A43421" w:rsidRPr="00A43421" w:rsidRDefault="00A43421" w:rsidP="00A43421">
      <w:pPr>
        <w:spacing w:after="0" w:line="240" w:lineRule="auto"/>
        <w:ind w:left="283"/>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2.4. Загальна вартість Договору становить________________________ з/без ПДВ.</w:t>
      </w:r>
    </w:p>
    <w:p w:rsidR="00A43421" w:rsidRPr="00A43421" w:rsidRDefault="00A43421" w:rsidP="00A43421">
      <w:pPr>
        <w:spacing w:after="0" w:line="240" w:lineRule="auto"/>
        <w:ind w:left="283"/>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2.5. Обсяги замовленого Товару можуть бути зменшені Замовником в односторонньому порядку в залежності від реального фінансування.</w:t>
      </w:r>
    </w:p>
    <w:p w:rsidR="00A43421" w:rsidRPr="00A43421" w:rsidRDefault="00A43421" w:rsidP="00A43421">
      <w:pPr>
        <w:suppressAutoHyphens/>
        <w:spacing w:after="0" w:line="240" w:lineRule="auto"/>
        <w:ind w:firstLine="284"/>
        <w:jc w:val="both"/>
        <w:rPr>
          <w:rFonts w:ascii="Times New Roman" w:eastAsia="Times New Roman" w:hAnsi="Times New Roman" w:cs="Times New Roman"/>
          <w:sz w:val="24"/>
          <w:szCs w:val="24"/>
          <w:lang w:eastAsia="ar-SA"/>
        </w:rPr>
      </w:pPr>
    </w:p>
    <w:p w:rsidR="00A43421" w:rsidRPr="00A43421" w:rsidRDefault="00A43421" w:rsidP="00A43421">
      <w:pPr>
        <w:spacing w:after="0" w:line="240" w:lineRule="auto"/>
        <w:ind w:left="283"/>
        <w:jc w:val="both"/>
        <w:rPr>
          <w:rFonts w:ascii="Times New Roman" w:hAnsi="Times New Roman" w:cs="Times New Roman"/>
          <w:b/>
          <w:bCs/>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b/>
          <w:bCs/>
          <w:sz w:val="24"/>
          <w:szCs w:val="24"/>
        </w:rPr>
        <w:t xml:space="preserve">                                         </w:t>
      </w:r>
    </w:p>
    <w:p w:rsidR="00A43421" w:rsidRPr="00A43421" w:rsidRDefault="00A43421" w:rsidP="00A43421">
      <w:pPr>
        <w:spacing w:after="0" w:line="240" w:lineRule="auto"/>
        <w:ind w:left="283"/>
        <w:jc w:val="center"/>
        <w:rPr>
          <w:rFonts w:ascii="Times New Roman" w:eastAsia="Times New Roman" w:hAnsi="Times New Roman" w:cs="Times New Roman"/>
          <w:b/>
          <w:bCs/>
          <w:sz w:val="24"/>
          <w:szCs w:val="24"/>
        </w:rPr>
      </w:pPr>
      <w:r w:rsidRPr="00A43421">
        <w:rPr>
          <w:rFonts w:ascii="Times New Roman" w:eastAsia="Times New Roman" w:hAnsi="Times New Roman" w:cs="Times New Roman"/>
          <w:b/>
          <w:bCs/>
          <w:sz w:val="24"/>
          <w:szCs w:val="24"/>
        </w:rPr>
        <w:t>3. Порядок замовлення та поставки Товару</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lastRenderedPageBreak/>
        <w:t>3.1. Поставка  конкретної партії Товару здійснюється лише на підставі письмового замовлення Замовника, направленого у спосіб, прийнятний для обох Сторін (поштою, електронною поштою, факсимільним зв’язком тощо).</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3.2. У письмовому замовленні Замовник зазначає найменування Товару, кількість Товару, дату його поставки, місце поставки Товару.</w:t>
      </w:r>
    </w:p>
    <w:p w:rsidR="00A43421" w:rsidRPr="00A43421" w:rsidRDefault="00A43421" w:rsidP="00A43421">
      <w:pPr>
        <w:spacing w:after="0" w:line="240" w:lineRule="auto"/>
        <w:ind w:firstLine="720"/>
        <w:jc w:val="both"/>
        <w:rPr>
          <w:rFonts w:ascii="Times New Roman" w:hAnsi="Times New Roman"/>
          <w:sz w:val="24"/>
          <w:szCs w:val="24"/>
        </w:rPr>
      </w:pPr>
      <w:r w:rsidRPr="00A43421">
        <w:rPr>
          <w:rFonts w:ascii="Times New Roman" w:eastAsia="Times New Roman" w:hAnsi="Times New Roman" w:cs="Times New Roman"/>
          <w:sz w:val="24"/>
          <w:szCs w:val="24"/>
        </w:rPr>
        <w:t xml:space="preserve">3.3. Якщо інше не обумовлено у замовленні Замовника, Товар поставляється Продавцем у місце отримання  Товару за </w:t>
      </w:r>
      <w:proofErr w:type="spellStart"/>
      <w:r w:rsidRPr="00A43421">
        <w:rPr>
          <w:rFonts w:ascii="Times New Roman" w:eastAsia="Times New Roman" w:hAnsi="Times New Roman" w:cs="Times New Roman"/>
          <w:sz w:val="24"/>
          <w:szCs w:val="24"/>
        </w:rPr>
        <w:t>адресою</w:t>
      </w:r>
      <w:proofErr w:type="spellEnd"/>
      <w:r w:rsidRPr="00A43421">
        <w:rPr>
          <w:rFonts w:ascii="Times New Roman" w:eastAsia="Times New Roman" w:hAnsi="Times New Roman" w:cs="Times New Roman"/>
          <w:sz w:val="24"/>
          <w:szCs w:val="24"/>
        </w:rPr>
        <w:t xml:space="preserve">: </w:t>
      </w:r>
      <w:r w:rsidRPr="00A43421">
        <w:rPr>
          <w:rFonts w:ascii="Times New Roman" w:eastAsia="Times New Roman" w:hAnsi="Times New Roman" w:cs="Times New Roman"/>
          <w:b/>
          <w:sz w:val="24"/>
          <w:szCs w:val="24"/>
          <w:lang w:val="ru-RU"/>
        </w:rPr>
        <w:t xml:space="preserve">село </w:t>
      </w:r>
      <w:proofErr w:type="spellStart"/>
      <w:r w:rsidRPr="00A43421">
        <w:rPr>
          <w:rFonts w:ascii="Times New Roman" w:eastAsia="Times New Roman" w:hAnsi="Times New Roman" w:cs="Times New Roman"/>
          <w:b/>
          <w:sz w:val="24"/>
          <w:szCs w:val="24"/>
          <w:lang w:val="ru-RU"/>
        </w:rPr>
        <w:t>Зазим'я</w:t>
      </w:r>
      <w:proofErr w:type="spellEnd"/>
      <w:r w:rsidRPr="00A43421">
        <w:rPr>
          <w:rFonts w:ascii="Times New Roman" w:eastAsia="Times New Roman" w:hAnsi="Times New Roman" w:cs="Times New Roman"/>
          <w:b/>
          <w:sz w:val="24"/>
          <w:szCs w:val="24"/>
          <w:lang w:val="ru-RU"/>
        </w:rPr>
        <w:t xml:space="preserve">, </w:t>
      </w:r>
      <w:proofErr w:type="spellStart"/>
      <w:r w:rsidRPr="00A43421">
        <w:rPr>
          <w:rFonts w:ascii="Times New Roman" w:eastAsia="Times New Roman" w:hAnsi="Times New Roman" w:cs="Times New Roman"/>
          <w:b/>
          <w:sz w:val="24"/>
          <w:szCs w:val="24"/>
          <w:lang w:val="ru-RU"/>
        </w:rPr>
        <w:t>вулиця</w:t>
      </w:r>
      <w:proofErr w:type="spellEnd"/>
      <w:r w:rsidRPr="00A43421">
        <w:rPr>
          <w:rFonts w:ascii="Times New Roman" w:eastAsia="Times New Roman" w:hAnsi="Times New Roman" w:cs="Times New Roman"/>
          <w:b/>
          <w:sz w:val="24"/>
          <w:szCs w:val="24"/>
          <w:lang w:val="ru-RU"/>
        </w:rPr>
        <w:t xml:space="preserve"> </w:t>
      </w:r>
      <w:proofErr w:type="spellStart"/>
      <w:r w:rsidRPr="00A43421">
        <w:rPr>
          <w:rFonts w:ascii="Times New Roman" w:eastAsia="Times New Roman" w:hAnsi="Times New Roman" w:cs="Times New Roman"/>
          <w:b/>
          <w:sz w:val="24"/>
          <w:szCs w:val="24"/>
          <w:lang w:val="ru-RU"/>
        </w:rPr>
        <w:t>Гостинна</w:t>
      </w:r>
      <w:proofErr w:type="spellEnd"/>
      <w:r w:rsidRPr="00A43421">
        <w:rPr>
          <w:rFonts w:ascii="Times New Roman" w:eastAsia="Times New Roman" w:hAnsi="Times New Roman" w:cs="Times New Roman"/>
          <w:b/>
          <w:sz w:val="24"/>
          <w:szCs w:val="24"/>
          <w:lang w:val="ru-RU"/>
        </w:rPr>
        <w:t xml:space="preserve">, </w:t>
      </w:r>
      <w:proofErr w:type="spellStart"/>
      <w:r w:rsidRPr="00A43421">
        <w:rPr>
          <w:rFonts w:ascii="Times New Roman" w:eastAsia="Times New Roman" w:hAnsi="Times New Roman" w:cs="Times New Roman"/>
          <w:b/>
          <w:sz w:val="24"/>
          <w:szCs w:val="24"/>
          <w:lang w:val="ru-RU"/>
        </w:rPr>
        <w:t>будинок</w:t>
      </w:r>
      <w:proofErr w:type="spellEnd"/>
      <w:r w:rsidRPr="00A43421">
        <w:rPr>
          <w:rFonts w:ascii="Times New Roman" w:eastAsia="Times New Roman" w:hAnsi="Times New Roman" w:cs="Times New Roman"/>
          <w:b/>
          <w:sz w:val="24"/>
          <w:szCs w:val="24"/>
          <w:lang w:val="ru-RU"/>
        </w:rPr>
        <w:t xml:space="preserve"> 6, </w:t>
      </w:r>
      <w:proofErr w:type="spellStart"/>
      <w:r w:rsidRPr="00A43421">
        <w:rPr>
          <w:rFonts w:ascii="Times New Roman" w:eastAsia="Times New Roman" w:hAnsi="Times New Roman" w:cs="Times New Roman"/>
          <w:b/>
          <w:sz w:val="24"/>
          <w:szCs w:val="24"/>
          <w:lang w:val="ru-RU"/>
        </w:rPr>
        <w:t>Броварський</w:t>
      </w:r>
      <w:proofErr w:type="spellEnd"/>
      <w:r w:rsidRPr="00A43421">
        <w:rPr>
          <w:rFonts w:ascii="Times New Roman" w:eastAsia="Times New Roman" w:hAnsi="Times New Roman" w:cs="Times New Roman"/>
          <w:b/>
          <w:sz w:val="24"/>
          <w:szCs w:val="24"/>
          <w:lang w:val="ru-RU"/>
        </w:rPr>
        <w:t xml:space="preserve"> район, </w:t>
      </w:r>
      <w:proofErr w:type="spellStart"/>
      <w:r w:rsidRPr="00A43421">
        <w:rPr>
          <w:rFonts w:ascii="Times New Roman" w:eastAsia="Times New Roman" w:hAnsi="Times New Roman" w:cs="Times New Roman"/>
          <w:b/>
          <w:sz w:val="24"/>
          <w:szCs w:val="24"/>
          <w:lang w:val="ru-RU"/>
        </w:rPr>
        <w:t>Київська</w:t>
      </w:r>
      <w:proofErr w:type="spellEnd"/>
      <w:r w:rsidRPr="00A43421">
        <w:rPr>
          <w:rFonts w:ascii="Times New Roman" w:eastAsia="Times New Roman" w:hAnsi="Times New Roman" w:cs="Times New Roman"/>
          <w:b/>
          <w:sz w:val="24"/>
          <w:szCs w:val="24"/>
          <w:lang w:val="ru-RU"/>
        </w:rPr>
        <w:t xml:space="preserve"> область, </w:t>
      </w:r>
      <w:proofErr w:type="spellStart"/>
      <w:r w:rsidRPr="00A43421">
        <w:rPr>
          <w:rFonts w:ascii="Times New Roman" w:eastAsia="Times New Roman" w:hAnsi="Times New Roman" w:cs="Times New Roman"/>
          <w:b/>
          <w:sz w:val="24"/>
          <w:szCs w:val="24"/>
          <w:lang w:val="ru-RU"/>
        </w:rPr>
        <w:t>Україна</w:t>
      </w:r>
      <w:proofErr w:type="spellEnd"/>
      <w:r w:rsidRPr="00A43421">
        <w:rPr>
          <w:rFonts w:ascii="Times New Roman" w:eastAsia="Times New Roman" w:hAnsi="Times New Roman" w:cs="Times New Roman"/>
          <w:b/>
          <w:sz w:val="24"/>
          <w:szCs w:val="24"/>
          <w:lang w:val="ru-RU"/>
        </w:rPr>
        <w:t xml:space="preserve"> 07415</w:t>
      </w:r>
      <w:r>
        <w:rPr>
          <w:rFonts w:ascii="Times New Roman" w:eastAsia="Times New Roman" w:hAnsi="Times New Roman" w:cs="Times New Roman"/>
          <w:b/>
          <w:sz w:val="24"/>
          <w:szCs w:val="24"/>
          <w:lang w:val="ru-RU"/>
        </w:rPr>
        <w:t>.</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3.4. Поставка Товару здійснюється Продавцем протягом </w:t>
      </w:r>
      <w:r w:rsidRPr="00A43421">
        <w:rPr>
          <w:rFonts w:ascii="Times New Roman" w:eastAsia="Times New Roman" w:hAnsi="Times New Roman" w:cs="Times New Roman"/>
          <w:b/>
          <w:sz w:val="24"/>
          <w:szCs w:val="24"/>
        </w:rPr>
        <w:t>30 (тридцяти) робочих днів</w:t>
      </w:r>
      <w:r w:rsidRPr="00A43421">
        <w:rPr>
          <w:rFonts w:ascii="Times New Roman" w:eastAsia="Times New Roman" w:hAnsi="Times New Roman" w:cs="Times New Roman"/>
          <w:sz w:val="24"/>
          <w:szCs w:val="24"/>
        </w:rPr>
        <w:t xml:space="preserve"> з дати отримання Заявки від Замовника, якщо інше не обумовлено у замовленні.</w:t>
      </w:r>
    </w:p>
    <w:p w:rsidR="00A43421" w:rsidRPr="00A43421" w:rsidRDefault="00A43421" w:rsidP="00A43421">
      <w:pPr>
        <w:suppressAutoHyphens/>
        <w:spacing w:after="0" w:line="240" w:lineRule="auto"/>
        <w:ind w:firstLine="720"/>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color w:val="000000"/>
          <w:sz w:val="24"/>
          <w:szCs w:val="24"/>
          <w:lang w:eastAsia="ar-SA"/>
        </w:rPr>
        <w:t>3.5.</w:t>
      </w:r>
      <w:r w:rsidRPr="00A43421">
        <w:rPr>
          <w:rFonts w:ascii="Times New Roman" w:eastAsia="Times New Roman" w:hAnsi="Times New Roman" w:cs="Times New Roman"/>
          <w:color w:val="FF0000"/>
          <w:sz w:val="24"/>
          <w:szCs w:val="24"/>
          <w:lang w:eastAsia="ar-SA"/>
        </w:rPr>
        <w:t xml:space="preserve"> </w:t>
      </w:r>
      <w:r w:rsidRPr="00A43421">
        <w:rPr>
          <w:rFonts w:ascii="Times New Roman" w:eastAsia="Times New Roman" w:hAnsi="Times New Roman" w:cs="Times New Roman"/>
          <w:sz w:val="24"/>
          <w:szCs w:val="24"/>
          <w:lang w:eastAsia="ar-SA"/>
        </w:rPr>
        <w:t xml:space="preserve">Датою виконання Продавцем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 </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3.6. Доставка Товару здійснюється транспортними засобами Продавця чи перевізника (за  рахунок Продавця).  </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3.7. Перехід права власності та ризик випадкового знищення або пошкодження Товару на кожну партію Товару переходить від Продавця до Замовника в момент підписання Замовником належним чином оформленої видаткової накладної. </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3.8. У випадку відсутності належно заповнених Продавцем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Продавець.</w:t>
      </w:r>
    </w:p>
    <w:p w:rsidR="00A43421" w:rsidRPr="00A43421" w:rsidRDefault="00A43421" w:rsidP="00A43421">
      <w:pPr>
        <w:spacing w:after="0" w:line="240" w:lineRule="auto"/>
        <w:jc w:val="both"/>
        <w:rPr>
          <w:rFonts w:ascii="Times New Roman" w:hAnsi="Times New Roman" w:cs="Times New Roman"/>
          <w:sz w:val="24"/>
          <w:szCs w:val="24"/>
        </w:rPr>
      </w:pPr>
    </w:p>
    <w:p w:rsidR="00A43421" w:rsidRPr="00A43421" w:rsidRDefault="00A43421" w:rsidP="00A43421">
      <w:pPr>
        <w:spacing w:after="0" w:line="240" w:lineRule="auto"/>
        <w:jc w:val="center"/>
        <w:rPr>
          <w:rFonts w:ascii="Times New Roman" w:eastAsia="Times New Roman" w:hAnsi="Times New Roman" w:cs="Times New Roman"/>
          <w:b/>
          <w:bCs/>
          <w:sz w:val="24"/>
          <w:szCs w:val="24"/>
        </w:rPr>
      </w:pPr>
      <w:r w:rsidRPr="00A43421">
        <w:rPr>
          <w:rFonts w:ascii="Times New Roman" w:eastAsia="Times New Roman" w:hAnsi="Times New Roman" w:cs="Times New Roman"/>
          <w:b/>
          <w:bCs/>
          <w:sz w:val="24"/>
          <w:szCs w:val="24"/>
        </w:rPr>
        <w:t>4. Якість Товару.</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4.1.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4.2. Продавець повинен надати у розпорядження Замовника документи, що підтверджують гарантійний термін на товар (не менше 1 року), а також сертифікат типу або відповідності або свідоцтво</w:t>
      </w:r>
      <w:r w:rsidRPr="00A43421">
        <w:rPr>
          <w:rFonts w:ascii="Times New Roman" w:eastAsia="Times New Roman" w:hAnsi="Times New Roman" w:cs="Times New Roman"/>
          <w:sz w:val="24"/>
          <w:szCs w:val="24"/>
          <w:shd w:val="clear" w:color="auto" w:fill="FFFFFF"/>
          <w:lang w:eastAsia="ru-RU"/>
        </w:rPr>
        <w:t xml:space="preserve"> про присвоєння міжнародного ідентифікаційного коду виробника</w:t>
      </w:r>
      <w:r w:rsidRPr="00A43421">
        <w:rPr>
          <w:rFonts w:ascii="Times New Roman" w:eastAsia="Times New Roman" w:hAnsi="Times New Roman" w:cs="Times New Roman"/>
          <w:sz w:val="24"/>
          <w:szCs w:val="24"/>
        </w:rPr>
        <w:t xml:space="preserve"> на товар. Продавець несе відповідальність за достовірність наданих документів та гарантує відповідну якість Товару. </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4.3.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4.4. Продавець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A43421" w:rsidRPr="00A43421" w:rsidRDefault="00A43421" w:rsidP="00A43421">
      <w:pPr>
        <w:spacing w:after="0" w:line="240" w:lineRule="auto"/>
        <w:ind w:firstLine="708"/>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4.5. Постачальник одночасно з передачею Товару надає Замовнику підготовлену Виробником товару фактичну калькуляцію собівартості такого Товару (</w:t>
      </w:r>
      <w:r w:rsidRPr="00A43421">
        <w:rPr>
          <w:rFonts w:ascii="Times New Roman" w:eastAsia="Times New Roman" w:hAnsi="Times New Roman" w:cs="Times New Roman"/>
          <w:i/>
          <w:sz w:val="24"/>
          <w:szCs w:val="24"/>
          <w:lang w:eastAsia="zh-CN"/>
        </w:rPr>
        <w:t>далі – Калькуляція</w:t>
      </w:r>
      <w:r w:rsidRPr="00A43421">
        <w:rPr>
          <w:rFonts w:ascii="Times New Roman" w:eastAsia="Times New Roman" w:hAnsi="Times New Roman" w:cs="Times New Roman"/>
          <w:sz w:val="24"/>
          <w:szCs w:val="24"/>
          <w:lang w:eastAsia="zh-CN"/>
        </w:rPr>
        <w:t>) та додатково надсилає Калькуляцію на електронну поштову адресу - ______ .</w:t>
      </w:r>
    </w:p>
    <w:p w:rsidR="00A43421" w:rsidRPr="00A43421" w:rsidRDefault="00A43421" w:rsidP="00A43421">
      <w:pPr>
        <w:spacing w:after="0" w:line="240" w:lineRule="auto"/>
        <w:ind w:firstLine="708"/>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 xml:space="preserve">4.5.1. У випадку, якщо під час виконання Договору Калькуляція буде змінюватись Виробником Товару, то Постачальник повинен повідомити Замовника про таку зміну шляхом надсилання листа на електронну поштову адресу - ______. Ступінь локалізації виробництва Товару відповідно до зміненої Виробником Калькуляції повинен дорівнювати чи перевищувати </w:t>
      </w:r>
      <w:r w:rsidRPr="00A43421">
        <w:rPr>
          <w:rFonts w:ascii="Times New Roman" w:eastAsia="Times New Roman" w:hAnsi="Times New Roman" w:cs="Times New Roman"/>
          <w:b/>
          <w:sz w:val="24"/>
          <w:szCs w:val="24"/>
          <w:lang w:eastAsia="zh-CN"/>
        </w:rPr>
        <w:t>20 відсотків у 2024 році.</w:t>
      </w:r>
      <w:r w:rsidRPr="00A43421">
        <w:rPr>
          <w:rFonts w:ascii="Times New Roman" w:eastAsia="Times New Roman" w:hAnsi="Times New Roman" w:cs="Times New Roman"/>
          <w:sz w:val="24"/>
          <w:szCs w:val="24"/>
          <w:lang w:eastAsia="zh-CN"/>
        </w:rPr>
        <w:t xml:space="preserve"> (</w:t>
      </w:r>
      <w:r w:rsidRPr="00A43421">
        <w:rPr>
          <w:rFonts w:ascii="Times New Roman" w:eastAsia="Times New Roman" w:hAnsi="Times New Roman" w:cs="Times New Roman"/>
          <w:i/>
          <w:sz w:val="24"/>
          <w:szCs w:val="24"/>
          <w:lang w:eastAsia="zh-CN"/>
        </w:rPr>
        <w:t>Відповідно до вимог пункту 6-1 Прикінцевих та перехідних положень Закону України «Про публічні закупівлі»</w:t>
      </w:r>
      <w:r w:rsidRPr="00A43421">
        <w:rPr>
          <w:rFonts w:ascii="Times New Roman" w:eastAsia="Times New Roman" w:hAnsi="Times New Roman" w:cs="Times New Roman"/>
          <w:sz w:val="24"/>
          <w:szCs w:val="24"/>
          <w:lang w:eastAsia="zh-CN"/>
        </w:rPr>
        <w:t>)</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4.5.2. Постачальник несе повну відповідальність за зміст, достовірність, актуальність, повноту та коректність інформації зазначеній у Калькуляції Виробника, яка подається Постачальником одночасно з передачею Товару.</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p>
    <w:p w:rsidR="00A43421" w:rsidRPr="00A43421" w:rsidRDefault="00A43421" w:rsidP="00A43421">
      <w:pPr>
        <w:spacing w:after="0" w:line="240" w:lineRule="auto"/>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5. Умови передачі - приймання Товару</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w:t>
      </w:r>
      <w:r w:rsidRPr="00A43421">
        <w:rPr>
          <w:rFonts w:ascii="Times New Roman" w:hAnsi="Times New Roman" w:cs="Times New Roman"/>
          <w:sz w:val="24"/>
          <w:szCs w:val="24"/>
        </w:rPr>
        <w:lastRenderedPageBreak/>
        <w:t xml:space="preserve">тарної недостачі, претензії по якій направляються </w:t>
      </w:r>
      <w:r w:rsidRPr="00A43421">
        <w:rPr>
          <w:rFonts w:ascii="Times New Roman" w:eastAsia="Times New Roman" w:hAnsi="Times New Roman" w:cs="Times New Roman"/>
          <w:sz w:val="24"/>
          <w:szCs w:val="24"/>
        </w:rPr>
        <w:t xml:space="preserve">Продавцю </w:t>
      </w:r>
      <w:r w:rsidRPr="00A43421">
        <w:rPr>
          <w:rFonts w:ascii="Times New Roman" w:hAnsi="Times New Roman" w:cs="Times New Roman"/>
          <w:sz w:val="24"/>
          <w:szCs w:val="24"/>
        </w:rPr>
        <w:t xml:space="preserve">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зобов’язаний здійснити поставку недопоставленого Товару впродовж  5 (п’яти)  календарних днів від дати отримання Акту. </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Замовник складає відповідний Акт у двох примірниках (по одному для кожної із Сторін) про невідповідну якість отриманого Товару.</w:t>
      </w:r>
    </w:p>
    <w:p w:rsidR="00A43421" w:rsidRPr="00A43421" w:rsidRDefault="00A43421" w:rsidP="00A43421">
      <w:pPr>
        <w:spacing w:after="0" w:line="240" w:lineRule="auto"/>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зобов’язаний замінити неякісний Товар якісним впродовж  3 (трьох)  календарних днів від дати отримання Акту або, за погодженням з Замовником, здійснює іншу компенсацію вартості неякісного Товару. Повернення неякісного Товару здійснюється силами і за рахунок </w:t>
      </w:r>
      <w:r w:rsidRPr="00A43421">
        <w:rPr>
          <w:rFonts w:ascii="Times New Roman" w:eastAsia="Times New Roman" w:hAnsi="Times New Roman" w:cs="Times New Roman"/>
          <w:sz w:val="24"/>
          <w:szCs w:val="24"/>
        </w:rPr>
        <w:t>Продавця</w:t>
      </w:r>
      <w:r w:rsidRPr="00A43421">
        <w:rPr>
          <w:rFonts w:ascii="Times New Roman" w:hAnsi="Times New Roman" w:cs="Times New Roman"/>
          <w:sz w:val="24"/>
          <w:szCs w:val="24"/>
        </w:rPr>
        <w:t>.</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5.3. Претензії по якості поставленого Товару можуть бути пред’явлені Продавцю  Замовником впродовж всього строку придатності Товару за умови належного  його зберігання Замовником.</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 xml:space="preserve">5.4. В окремих випадках, у разі виявлення невідповідності якості при поставці високотехнологічного Товару, Замовник скеровує </w:t>
      </w:r>
      <w:r w:rsidRPr="00A43421">
        <w:rPr>
          <w:rFonts w:ascii="Times New Roman" w:eastAsia="Times New Roman" w:hAnsi="Times New Roman" w:cs="Times New Roman"/>
          <w:sz w:val="24"/>
          <w:szCs w:val="24"/>
        </w:rPr>
        <w:t>Продавцю</w:t>
      </w:r>
      <w:r w:rsidRPr="00A43421">
        <w:rPr>
          <w:rFonts w:ascii="Times New Roman" w:hAnsi="Times New Roman" w:cs="Times New Roman"/>
          <w:sz w:val="24"/>
          <w:szCs w:val="24"/>
        </w:rPr>
        <w:t xml:space="preserve"> письмове повідомлення з цього приводу, а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направляє свого представника до Замовника впродовж 2-х діб для складання Акту про невідповідність якості Товару. Якщо представник </w:t>
      </w:r>
      <w:r w:rsidRPr="00A43421">
        <w:rPr>
          <w:rFonts w:ascii="Times New Roman" w:eastAsia="Times New Roman" w:hAnsi="Times New Roman" w:cs="Times New Roman"/>
          <w:sz w:val="24"/>
          <w:szCs w:val="24"/>
        </w:rPr>
        <w:t>Продавця</w:t>
      </w:r>
      <w:r w:rsidRPr="00A43421">
        <w:rPr>
          <w:rFonts w:ascii="Times New Roman" w:hAnsi="Times New Roman" w:cs="Times New Roman"/>
          <w:sz w:val="24"/>
          <w:szCs w:val="24"/>
        </w:rPr>
        <w:t xml:space="preserve"> не прибуває до Замовника впродовж встановленого строку, Замовник складає такий Акт одноособово, а претензії Замовника приймаються </w:t>
      </w:r>
      <w:r w:rsidRPr="00A43421">
        <w:rPr>
          <w:rFonts w:ascii="Times New Roman" w:eastAsia="Times New Roman" w:hAnsi="Times New Roman" w:cs="Times New Roman"/>
          <w:sz w:val="24"/>
          <w:szCs w:val="24"/>
        </w:rPr>
        <w:t>Продавцем</w:t>
      </w:r>
      <w:r w:rsidRPr="00A43421">
        <w:rPr>
          <w:rFonts w:ascii="Times New Roman" w:hAnsi="Times New Roman" w:cs="Times New Roman"/>
          <w:sz w:val="24"/>
          <w:szCs w:val="24"/>
        </w:rPr>
        <w:t xml:space="preserve"> беззастережно.  </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5.5. Строк пред’явлення Продавцю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 </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5.6. У питаннях </w:t>
      </w:r>
      <w:r w:rsidRPr="00A43421">
        <w:rPr>
          <w:rFonts w:ascii="Times New Roman" w:hAnsi="Times New Roman" w:cs="Times New Roman"/>
          <w:bCs/>
          <w:sz w:val="24"/>
          <w:szCs w:val="24"/>
        </w:rPr>
        <w:t>передачі - приймання Товару</w:t>
      </w:r>
      <w:r w:rsidRPr="00A43421">
        <w:rPr>
          <w:rFonts w:ascii="Times New Roman" w:hAnsi="Times New Roman" w:cs="Times New Roman"/>
          <w:sz w:val="24"/>
          <w:szCs w:val="24"/>
        </w:rPr>
        <w:t xml:space="preserve">, не обумовлених цим Договором Сторони керуються Інструкціями про порядок приймання товарів народного споживання та товарів виробничо-технічного признання за кількістю та якістю №№ П-6, П-7, затверджених   Держарбітражем  СРСР  відповідно 15.06.65 року та 25.04.66 року. </w:t>
      </w:r>
    </w:p>
    <w:p w:rsidR="00A43421" w:rsidRPr="00A43421" w:rsidRDefault="00A43421" w:rsidP="00A43421">
      <w:pPr>
        <w:spacing w:after="0" w:line="240" w:lineRule="auto"/>
        <w:ind w:firstLine="720"/>
        <w:jc w:val="both"/>
        <w:rPr>
          <w:rFonts w:ascii="Times New Roman" w:hAnsi="Times New Roman" w:cs="Times New Roman"/>
          <w:sz w:val="24"/>
          <w:szCs w:val="24"/>
        </w:rPr>
      </w:pPr>
    </w:p>
    <w:p w:rsidR="00A43421" w:rsidRPr="00A43421" w:rsidRDefault="00A43421" w:rsidP="00A43421">
      <w:pPr>
        <w:spacing w:after="0" w:line="240" w:lineRule="auto"/>
        <w:jc w:val="both"/>
        <w:rPr>
          <w:rFonts w:ascii="Times New Roman" w:hAnsi="Times New Roman" w:cs="Times New Roman"/>
          <w:b/>
          <w:bCs/>
          <w:sz w:val="24"/>
        </w:rPr>
      </w:pPr>
      <w:r w:rsidRPr="00A43421">
        <w:rPr>
          <w:rFonts w:ascii="Times New Roman" w:hAnsi="Times New Roman" w:cs="Times New Roman"/>
          <w:b/>
          <w:bCs/>
          <w:sz w:val="24"/>
        </w:rPr>
        <w:t xml:space="preserve">                                                                 6 . Умови оплати</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6.1. Замовник зобов'язується сплатити Продавцеві вартість отриманого Товару протягом  </w:t>
      </w:r>
      <w:r w:rsidRPr="00A43421">
        <w:rPr>
          <w:rFonts w:ascii="Times New Roman" w:eastAsia="Times New Roman" w:hAnsi="Times New Roman" w:cs="Times New Roman"/>
          <w:b/>
          <w:sz w:val="24"/>
          <w:szCs w:val="24"/>
        </w:rPr>
        <w:t xml:space="preserve">30 (тридцяти) календарних </w:t>
      </w:r>
      <w:r w:rsidRPr="00A43421">
        <w:rPr>
          <w:rFonts w:ascii="Times New Roman" w:hAnsi="Times New Roman" w:cs="Times New Roman"/>
          <w:sz w:val="24"/>
          <w:szCs w:val="24"/>
        </w:rPr>
        <w:t xml:space="preserve">днів від дати підписання Замовником видаткової накладної шляхом перерахування відповідної суми на банківський рахунок </w:t>
      </w:r>
      <w:r w:rsidRPr="00A43421">
        <w:rPr>
          <w:rFonts w:ascii="Times New Roman" w:eastAsia="Times New Roman" w:hAnsi="Times New Roman" w:cs="Times New Roman"/>
          <w:sz w:val="24"/>
          <w:szCs w:val="24"/>
        </w:rPr>
        <w:t>Продавця</w:t>
      </w:r>
      <w:r w:rsidRPr="00A43421">
        <w:rPr>
          <w:rFonts w:ascii="Times New Roman" w:hAnsi="Times New Roman" w:cs="Times New Roman"/>
          <w:sz w:val="24"/>
          <w:szCs w:val="24"/>
        </w:rPr>
        <w:t>, зазначений у цьому Договорі.</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6.2. Усі розрахунки і платежі за цим Договором здійснюються між Замовником і Продавцем у строки, в порядку та на умовах, визначених цим Договором, якщо інше не узгоджено Сторонами у додатковій угоді до цього  Договору.</w:t>
      </w:r>
    </w:p>
    <w:p w:rsidR="00A43421" w:rsidRPr="00A43421" w:rsidRDefault="00A43421" w:rsidP="00A43421">
      <w:pPr>
        <w:spacing w:after="0" w:line="240" w:lineRule="auto"/>
        <w:ind w:firstLine="720"/>
        <w:jc w:val="both"/>
        <w:rPr>
          <w:rFonts w:ascii="Times New Roman" w:hAnsi="Times New Roman" w:cs="Times New Roman"/>
          <w:sz w:val="24"/>
          <w:szCs w:val="24"/>
        </w:rPr>
      </w:pPr>
    </w:p>
    <w:p w:rsidR="00A43421" w:rsidRPr="00A43421" w:rsidRDefault="00A43421" w:rsidP="00A43421">
      <w:pPr>
        <w:spacing w:after="0" w:line="240" w:lineRule="auto"/>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7. Відповідальність сторін</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7.1. У випадку порушення умов Договору, винна Сторона несе відповідальність, визначену цим Договором та чинним законодавством України.</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7.2. Порушенням Договору є його невиконання або неналежне виконання, тобто виконання з порушенням умов, визначених змістом цього Договору.</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7.3. Сторона не несе відповідальності за порушення Договору, якщо воно сталося не з її вини (умислу чи необережності). </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7.4.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7.5. У разі порушення строків поставки Товару або не поставки Товару,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сплачує Замовнику штраф у розмірі  10 (десять) % від вартості непоставленого Товару та пеню за кожен день прострочення у розмірі подвійної облікової ставки НБУ, яка діяла </w:t>
      </w:r>
      <w:r w:rsidRPr="00A43421">
        <w:rPr>
          <w:rFonts w:ascii="Times New Roman" w:hAnsi="Times New Roman" w:cs="Times New Roman"/>
          <w:sz w:val="24"/>
          <w:szCs w:val="24"/>
        </w:rPr>
        <w:lastRenderedPageBreak/>
        <w:t xml:space="preserve">впродовж порушення, від вартості  несвоєчасно поставленого  та/або непоставленого Товару. </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7.6. У випадку несвоєчасної оплати партії Товару, Замовник зобов’язаний сплатити Продавцю, на його вимогу, пеню у розмірі подвійної облікової ставки НБУ, яка діяла впродовж порушення, за кожен день прострочення  платежу. </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7.7. Сплата Сторонами штрафу та пені не звільняє її від обов'язку виконати цей Договір в натурі, якщо інше прямо не передбачено чинним законодавством.</w:t>
      </w:r>
    </w:p>
    <w:p w:rsidR="00A43421" w:rsidRPr="00A43421" w:rsidRDefault="00A43421" w:rsidP="00A43421">
      <w:pPr>
        <w:spacing w:after="0" w:line="240" w:lineRule="auto"/>
        <w:ind w:firstLine="720"/>
        <w:jc w:val="both"/>
        <w:rPr>
          <w:rFonts w:ascii="Times New Roman" w:hAnsi="Times New Roman" w:cs="Times New Roman"/>
          <w:sz w:val="24"/>
          <w:szCs w:val="24"/>
        </w:rPr>
      </w:pPr>
    </w:p>
    <w:p w:rsidR="00A43421" w:rsidRPr="00A43421" w:rsidRDefault="00A43421" w:rsidP="00A43421">
      <w:pPr>
        <w:spacing w:after="0" w:line="240" w:lineRule="auto"/>
        <w:jc w:val="center"/>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8. Форс-мажорні  обставини</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(епідемії, карантинні обмеження, стихійне лихо, пожежа, блокада, страйк, зміни у законодавстві або інші форс-мажорні обставини), 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форс-мажорних обставин, перебіг виконання зобов'язань поновлюється.</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A43421" w:rsidRPr="00A43421" w:rsidRDefault="00A43421" w:rsidP="00A43421">
      <w:pPr>
        <w:spacing w:after="0" w:line="240" w:lineRule="auto"/>
        <w:ind w:firstLine="720"/>
        <w:jc w:val="both"/>
        <w:rPr>
          <w:rFonts w:ascii="Times New Roman" w:hAnsi="Times New Roman" w:cs="Times New Roman"/>
          <w:sz w:val="24"/>
          <w:szCs w:val="24"/>
        </w:rPr>
      </w:pPr>
    </w:p>
    <w:p w:rsidR="00A43421" w:rsidRPr="00A43421" w:rsidRDefault="00A43421" w:rsidP="00A43421">
      <w:pPr>
        <w:spacing w:after="0" w:line="240" w:lineRule="auto"/>
        <w:ind w:firstLine="720"/>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9. Вирішення спорів</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9</w:t>
      </w:r>
      <w:r w:rsidRPr="00A43421">
        <w:rPr>
          <w:rFonts w:ascii="Times New Roman" w:eastAsia="Times New Roman" w:hAnsi="Times New Roman" w:cs="Times New Roman"/>
          <w:sz w:val="24"/>
          <w:szCs w:val="24"/>
        </w:rPr>
        <w:t>.1. Усі спори, що виникають з цього Договору або пов'язані з ним, вирішуються шляхом переговорів між Сторонами.</w:t>
      </w:r>
    </w:p>
    <w:p w:rsidR="00A43421" w:rsidRPr="00A43421" w:rsidRDefault="00A43421" w:rsidP="00A43421">
      <w:pPr>
        <w:spacing w:after="0" w:line="240" w:lineRule="auto"/>
        <w:jc w:val="both"/>
        <w:rPr>
          <w:rFonts w:ascii="Times New Roman" w:hAnsi="Times New Roman" w:cs="Times New Roman"/>
          <w:b/>
        </w:rPr>
      </w:pPr>
      <w:r w:rsidRPr="00A43421">
        <w:rPr>
          <w:rFonts w:ascii="Times New Roman" w:hAnsi="Times New Roman" w:cs="Times New Roman"/>
          <w:sz w:val="24"/>
          <w:szCs w:val="24"/>
        </w:rPr>
        <w:t xml:space="preserve">             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A43421">
        <w:rPr>
          <w:rFonts w:ascii="Times New Roman" w:hAnsi="Times New Roman" w:cs="Times New Roman"/>
          <w:b/>
        </w:rPr>
        <w:t xml:space="preserve">        </w:t>
      </w:r>
    </w:p>
    <w:p w:rsidR="00A43421" w:rsidRPr="00A43421" w:rsidRDefault="00A43421" w:rsidP="00A43421">
      <w:pPr>
        <w:spacing w:after="0" w:line="240" w:lineRule="auto"/>
        <w:jc w:val="both"/>
        <w:rPr>
          <w:rFonts w:ascii="Times New Roman" w:hAnsi="Times New Roman" w:cs="Times New Roman"/>
          <w:b/>
        </w:rPr>
      </w:pPr>
    </w:p>
    <w:p w:rsidR="00A43421" w:rsidRPr="00A43421" w:rsidRDefault="00A43421" w:rsidP="00A43421">
      <w:pPr>
        <w:spacing w:after="0" w:line="240" w:lineRule="auto"/>
        <w:jc w:val="both"/>
        <w:rPr>
          <w:rFonts w:ascii="Times New Roman" w:hAnsi="Times New Roman" w:cs="Times New Roman"/>
          <w:b/>
          <w:sz w:val="24"/>
        </w:rPr>
      </w:pPr>
      <w:r w:rsidRPr="00A43421">
        <w:rPr>
          <w:rFonts w:ascii="Times New Roman" w:hAnsi="Times New Roman" w:cs="Times New Roman"/>
          <w:b/>
        </w:rPr>
        <w:t xml:space="preserve">                                                                             </w:t>
      </w:r>
      <w:r w:rsidRPr="00A43421">
        <w:rPr>
          <w:rFonts w:ascii="Times New Roman" w:hAnsi="Times New Roman" w:cs="Times New Roman"/>
          <w:b/>
          <w:sz w:val="24"/>
        </w:rPr>
        <w:t>10. Дія договору</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10.1. Цей Договір вважається укладеним і набирає чинності з моменту його підписання уповноваженими представниками та скріплення печатками обох Сторін і діє до </w:t>
      </w:r>
      <w:r w:rsidRPr="00A43421">
        <w:rPr>
          <w:rFonts w:ascii="Times New Roman" w:hAnsi="Times New Roman" w:cs="Times New Roman"/>
          <w:b/>
          <w:sz w:val="24"/>
          <w:szCs w:val="24"/>
        </w:rPr>
        <w:t>31 грудня 20</w:t>
      </w:r>
      <w:r w:rsidRPr="00A43421">
        <w:rPr>
          <w:rFonts w:ascii="Times New Roman" w:hAnsi="Times New Roman" w:cs="Times New Roman"/>
          <w:b/>
          <w:sz w:val="24"/>
          <w:szCs w:val="24"/>
          <w:lang w:val="ru-RU"/>
        </w:rPr>
        <w:t>24</w:t>
      </w:r>
      <w:r w:rsidRPr="00A43421">
        <w:rPr>
          <w:rFonts w:ascii="Times New Roman" w:hAnsi="Times New Roman" w:cs="Times New Roman"/>
          <w:b/>
          <w:sz w:val="24"/>
          <w:szCs w:val="24"/>
        </w:rPr>
        <w:t>р</w:t>
      </w:r>
      <w:r w:rsidRPr="00A43421">
        <w:rPr>
          <w:rFonts w:ascii="Times New Roman" w:hAnsi="Times New Roman" w:cs="Times New Roman"/>
          <w:sz w:val="24"/>
          <w:szCs w:val="24"/>
        </w:rPr>
        <w:t xml:space="preserve">., але в будь-якому випадку до повного виконання Сторонами своїх фінансових зобов’язань по цьому Договору. </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10.2. Закінчення дії цього Договору не звільняє Сторони від відповідальності за його порушення, яке мало місце під час дії цього Договору. </w:t>
      </w:r>
    </w:p>
    <w:p w:rsidR="00A43421" w:rsidRPr="00A43421" w:rsidRDefault="00A43421" w:rsidP="00A43421">
      <w:pPr>
        <w:spacing w:after="0" w:line="240" w:lineRule="auto"/>
        <w:ind w:firstLine="720"/>
        <w:jc w:val="both"/>
        <w:rPr>
          <w:rFonts w:ascii="Times New Roman" w:eastAsia="Times New Roman" w:hAnsi="Times New Roman" w:cs="Times New Roman"/>
          <w:color w:val="000000"/>
          <w:sz w:val="24"/>
          <w:szCs w:val="24"/>
        </w:rPr>
      </w:pPr>
      <w:r w:rsidRPr="00A43421">
        <w:rPr>
          <w:rFonts w:ascii="Times New Roman" w:eastAsia="Times New Roman" w:hAnsi="Times New Roman" w:cs="Times New Roman"/>
          <w:sz w:val="24"/>
          <w:szCs w:val="24"/>
        </w:rPr>
        <w:t>1</w:t>
      </w:r>
      <w:r w:rsidRPr="00A43421">
        <w:rPr>
          <w:rFonts w:ascii="Times New Roman" w:hAnsi="Times New Roman" w:cs="Times New Roman"/>
          <w:sz w:val="24"/>
          <w:szCs w:val="24"/>
        </w:rPr>
        <w:t>0</w:t>
      </w:r>
      <w:r w:rsidRPr="00A43421">
        <w:rPr>
          <w:rFonts w:ascii="Times New Roman" w:eastAsia="Times New Roman" w:hAnsi="Times New Roman" w:cs="Times New Roman"/>
          <w:sz w:val="24"/>
          <w:szCs w:val="24"/>
        </w:rPr>
        <w:t xml:space="preserve">.3. Зміни і доповнення у цей Договір можуть бути внесені тільки за домовленістю Сторін, які оформлюються додатковою угодою до цього Договору, </w:t>
      </w:r>
      <w:r w:rsidRPr="00A43421">
        <w:rPr>
          <w:rFonts w:ascii="Times New Roman" w:eastAsia="Times New Roman" w:hAnsi="Times New Roman" w:cs="Times New Roman"/>
          <w:color w:val="000000"/>
          <w:sz w:val="24"/>
          <w:szCs w:val="24"/>
        </w:rPr>
        <w:t xml:space="preserve">і </w:t>
      </w:r>
      <w:r w:rsidRPr="00A43421">
        <w:rPr>
          <w:rFonts w:ascii="Times New Roman" w:eastAsia="Times New Roman" w:hAnsi="Times New Roman" w:cs="Times New Roman"/>
          <w:sz w:val="24"/>
          <w:szCs w:val="24"/>
        </w:rPr>
        <w:t>набирають чинності з моменту належного оформлення її Сторонами</w:t>
      </w:r>
      <w:r w:rsidRPr="00A43421">
        <w:rPr>
          <w:rFonts w:ascii="Times New Roman" w:eastAsia="Times New Roman" w:hAnsi="Times New Roman" w:cs="Times New Roman"/>
          <w:color w:val="000000"/>
          <w:sz w:val="24"/>
          <w:szCs w:val="24"/>
        </w:rPr>
        <w:t>.</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w:t>
      </w:r>
      <w:r w:rsidRPr="00A43421">
        <w:rPr>
          <w:rFonts w:ascii="Times New Roman" w:hAnsi="Times New Roman" w:cs="Times New Roman"/>
          <w:sz w:val="24"/>
          <w:szCs w:val="24"/>
        </w:rPr>
        <w:t>0</w:t>
      </w:r>
      <w:r w:rsidRPr="00A43421">
        <w:rPr>
          <w:rFonts w:ascii="Times New Roman" w:eastAsia="Times New Roman" w:hAnsi="Times New Roman" w:cs="Times New Roman"/>
          <w:sz w:val="24"/>
          <w:szCs w:val="24"/>
        </w:rPr>
        <w:t xml:space="preserve">.4. Цей Договір може бути розірваний </w:t>
      </w:r>
    </w:p>
    <w:p w:rsidR="00A43421" w:rsidRPr="00A43421" w:rsidRDefault="00A43421" w:rsidP="00A43421">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а) за взаємною згодою Сторін; </w:t>
      </w:r>
    </w:p>
    <w:p w:rsidR="00A43421" w:rsidRPr="00A43421" w:rsidRDefault="00A43421" w:rsidP="00A43421">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б) за рішенням суду;</w:t>
      </w:r>
    </w:p>
    <w:p w:rsidR="00A43421" w:rsidRPr="00A43421" w:rsidRDefault="00A43421" w:rsidP="00A43421">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в) на письмову вимогу однієї Сторони, при невиконанні або неналежному виконанні іншою Стороною зобов'язань за цим Договором, </w:t>
      </w:r>
    </w:p>
    <w:p w:rsidR="00A43421" w:rsidRPr="00A43421" w:rsidRDefault="00A43421" w:rsidP="00A43421">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г) в інших випадках, передбачених чинним законодавством.</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10.5.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lastRenderedPageBreak/>
        <w:t>10.6. Розірвання Договору на вимогу однієї із Сторін проводиться у разі письмового попередження іншої Сторони за  10 (десять) днів.</w:t>
      </w:r>
    </w:p>
    <w:p w:rsidR="00A43421" w:rsidRPr="00A43421" w:rsidRDefault="00A43421" w:rsidP="00A43421">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10.7. Замовник має право</w:t>
      </w:r>
      <w:r w:rsidRPr="00A43421">
        <w:rPr>
          <w:rFonts w:ascii="Times New Roman" w:hAnsi="Times New Roman" w:cs="Times New Roman"/>
          <w:sz w:val="24"/>
          <w:szCs w:val="24"/>
          <w:lang w:val="ru-RU"/>
        </w:rPr>
        <w:t xml:space="preserve"> </w:t>
      </w:r>
      <w:r w:rsidRPr="00A43421">
        <w:rPr>
          <w:rFonts w:ascii="Times New Roman" w:hAnsi="Times New Roman" w:cs="Times New Roman"/>
          <w:sz w:val="24"/>
          <w:szCs w:val="24"/>
        </w:rPr>
        <w:t>достроково в односторонньому порядку розірвати Договір з вини Продавця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робочих днів з дня настання такої події. Грубим порушенням умов договору вважається:</w:t>
      </w:r>
    </w:p>
    <w:p w:rsidR="00A43421" w:rsidRPr="00A43421" w:rsidRDefault="00A43421" w:rsidP="00A43421">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порушення терміну поставки товару.</w:t>
      </w:r>
    </w:p>
    <w:p w:rsidR="00A43421" w:rsidRPr="00A43421" w:rsidRDefault="00A43421" w:rsidP="00A43421">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xml:space="preserve">- порушення умов поставки та збереження товарного вигляду товару.  </w:t>
      </w:r>
    </w:p>
    <w:p w:rsidR="00A43421" w:rsidRPr="00A43421" w:rsidRDefault="00A43421" w:rsidP="00A43421">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поставка товару з порушення терміну придатності.</w:t>
      </w:r>
    </w:p>
    <w:p w:rsidR="00A43421" w:rsidRPr="00A43421" w:rsidRDefault="00A43421" w:rsidP="00A43421">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договору.</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 xml:space="preserve">- виявлення недостовірності інформації, зазначеної Виробником Товару, або у разі невідповідності товару критеріям локалізації поточного року, визначеним у підпункті 1 пункту 6-1 розділу </w:t>
      </w:r>
      <w:r w:rsidRPr="00A43421">
        <w:rPr>
          <w:rFonts w:ascii="Times New Roman" w:eastAsia="Times New Roman" w:hAnsi="Times New Roman" w:cs="Times New Roman"/>
          <w:sz w:val="24"/>
          <w:szCs w:val="24"/>
          <w:lang w:val="en-US" w:eastAsia="zh-CN"/>
        </w:rPr>
        <w:t>X</w:t>
      </w:r>
      <w:r w:rsidRPr="00A43421">
        <w:rPr>
          <w:rFonts w:ascii="Times New Roman" w:eastAsia="Times New Roman" w:hAnsi="Times New Roman" w:cs="Times New Roman"/>
          <w:sz w:val="24"/>
          <w:szCs w:val="24"/>
          <w:lang w:eastAsia="zh-CN"/>
        </w:rPr>
        <w:t xml:space="preserve"> “Прикінцеві та перехідні положення” Закону України «Про публічні закупівлі», чи ступеню локалізації, передбаченому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наслідком чого є автоматичне виключення товару з переліку товарів, що є предметом Договору (закупівлі), з підтвердженим ступенем локалізації виробництва.</w:t>
      </w:r>
    </w:p>
    <w:p w:rsidR="00A43421" w:rsidRPr="00A43421" w:rsidRDefault="00A43421" w:rsidP="00A43421">
      <w:pPr>
        <w:spacing w:after="0" w:line="240" w:lineRule="auto"/>
        <w:ind w:firstLine="720"/>
        <w:jc w:val="both"/>
        <w:rPr>
          <w:rFonts w:ascii="Times New Roman" w:hAnsi="Times New Roman" w:cs="Times New Roman"/>
          <w:sz w:val="24"/>
          <w:szCs w:val="24"/>
        </w:rPr>
      </w:pPr>
    </w:p>
    <w:p w:rsidR="00A43421" w:rsidRPr="00A43421" w:rsidRDefault="00A43421" w:rsidP="00A43421">
      <w:pPr>
        <w:spacing w:after="0" w:line="240" w:lineRule="auto"/>
        <w:jc w:val="both"/>
        <w:rPr>
          <w:rFonts w:ascii="Times New Roman" w:hAnsi="Times New Roman" w:cs="Times New Roman"/>
          <w:b/>
          <w:sz w:val="24"/>
          <w:szCs w:val="24"/>
        </w:rPr>
      </w:pPr>
      <w:r w:rsidRPr="00A43421">
        <w:rPr>
          <w:rFonts w:ascii="Times New Roman" w:hAnsi="Times New Roman" w:cs="Times New Roman"/>
          <w:b/>
          <w:sz w:val="24"/>
          <w:szCs w:val="24"/>
        </w:rPr>
        <w:t xml:space="preserve">                                                                       11. Інші умови</w:t>
      </w:r>
    </w:p>
    <w:p w:rsidR="00A43421" w:rsidRPr="00A43421" w:rsidRDefault="00A43421" w:rsidP="00A43421">
      <w:pPr>
        <w:tabs>
          <w:tab w:val="left" w:pos="709"/>
        </w:tabs>
        <w:autoSpaceDE w:val="0"/>
        <w:spacing w:after="0" w:line="240" w:lineRule="auto"/>
        <w:jc w:val="both"/>
        <w:rPr>
          <w:rFonts w:ascii="Times New Roman" w:hAnsi="Times New Roman"/>
          <w:sz w:val="24"/>
          <w:szCs w:val="24"/>
          <w:lang w:bidi="en-US"/>
        </w:rPr>
      </w:pPr>
      <w:r w:rsidRPr="00A43421">
        <w:rPr>
          <w:rFonts w:ascii="Times New Roman" w:hAnsi="Times New Roman"/>
          <w:sz w:val="24"/>
          <w:szCs w:val="24"/>
          <w:lang w:bidi="en-US"/>
        </w:rPr>
        <w:t xml:space="preserve">            11.1. Істотними умовами договору є: ціна, строки постачання товару та предмет закупівлі.</w:t>
      </w:r>
    </w:p>
    <w:p w:rsidR="00A43421" w:rsidRPr="00A43421" w:rsidRDefault="00A43421" w:rsidP="00A43421">
      <w:pPr>
        <w:tabs>
          <w:tab w:val="left" w:pos="709"/>
        </w:tabs>
        <w:autoSpaceDE w:val="0"/>
        <w:spacing w:after="0" w:line="240" w:lineRule="auto"/>
        <w:jc w:val="both"/>
        <w:rPr>
          <w:rFonts w:ascii="Times New Roman" w:hAnsi="Times New Roman"/>
          <w:sz w:val="24"/>
          <w:szCs w:val="24"/>
          <w:lang w:bidi="en-US"/>
        </w:rPr>
      </w:pPr>
      <w:r w:rsidRPr="00A43421">
        <w:rPr>
          <w:rFonts w:ascii="Times New Roman" w:hAnsi="Times New Roman"/>
          <w:sz w:val="24"/>
          <w:szCs w:val="24"/>
          <w:lang w:bidi="en-US"/>
        </w:rPr>
        <w:t xml:space="preserve">            11.2 Істотні умови цього Договору не можуть змінюватися після його підписання до виконання зобов'язань Сторонами у повному обсязі, крім випадків:</w:t>
      </w:r>
    </w:p>
    <w:p w:rsidR="00A43421" w:rsidRPr="00A43421" w:rsidRDefault="00A43421" w:rsidP="00A43421">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11.2.1. Зменшення обсягів закупівлі, зокрема з урахуванням фактичного обсягу видатків Замовника.</w:t>
      </w:r>
    </w:p>
    <w:p w:rsidR="00A43421" w:rsidRPr="00A43421" w:rsidRDefault="00A43421" w:rsidP="00A43421">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 xml:space="preserve">11.2.2.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3421">
        <w:rPr>
          <w:rFonts w:ascii="Times New Roman" w:eastAsia="Times New Roman" w:hAnsi="Times New Roman" w:cs="Times New Roman"/>
          <w:sz w:val="24"/>
          <w:szCs w:val="24"/>
          <w:lang w:eastAsia="en-US" w:bidi="en-US"/>
        </w:rPr>
        <w:t>пропорційно</w:t>
      </w:r>
      <w:proofErr w:type="spellEnd"/>
      <w:r w:rsidRPr="00A43421">
        <w:rPr>
          <w:rFonts w:ascii="Times New Roman" w:eastAsia="Times New Roman" w:hAnsi="Times New Roman" w:cs="Times New Roman"/>
          <w:sz w:val="24"/>
          <w:szCs w:val="24"/>
          <w:lang w:eastAsia="en-US"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3421" w:rsidRPr="00A43421" w:rsidRDefault="00A43421" w:rsidP="00A43421">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 xml:space="preserve">11.2.3. Покращення якості </w:t>
      </w:r>
      <w:r w:rsidRPr="00A43421">
        <w:rPr>
          <w:rFonts w:ascii="Times New Roman" w:eastAsia="Times New Roman" w:hAnsi="Times New Roman" w:cs="Times New Roman"/>
          <w:sz w:val="24"/>
          <w:szCs w:val="24"/>
          <w:lang w:eastAsia="ar-SA"/>
        </w:rPr>
        <w:t>товару</w:t>
      </w:r>
      <w:r w:rsidRPr="00A43421">
        <w:rPr>
          <w:rFonts w:ascii="Times New Roman" w:eastAsia="Times New Roman" w:hAnsi="Times New Roman" w:cs="Times New Roman"/>
          <w:sz w:val="24"/>
          <w:szCs w:val="24"/>
          <w:lang w:eastAsia="en-US" w:bidi="en-US"/>
        </w:rPr>
        <w:t xml:space="preserve"> за умови, що таке покращення не призведе до збільшення суми, визначеної у Договорі.</w:t>
      </w:r>
    </w:p>
    <w:p w:rsidR="00A43421" w:rsidRPr="00A43421" w:rsidRDefault="00A43421" w:rsidP="00A43421">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11.2.4.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3421" w:rsidRPr="00A43421" w:rsidRDefault="00A43421" w:rsidP="00A43421">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11.2.5. Погодження зміни ціни в договорі про закупівлю в бік зменшення (без зміни кількості (обсягу) та якості товарів, робіт і послуг)</w:t>
      </w:r>
      <w:r w:rsidRPr="00A43421">
        <w:rPr>
          <w:rFonts w:ascii="Times New Roman" w:eastAsia="Times New Roman" w:hAnsi="Times New Roman" w:cs="Times New Roman"/>
          <w:color w:val="000000"/>
          <w:sz w:val="24"/>
          <w:szCs w:val="24"/>
        </w:rPr>
        <w:t>.</w:t>
      </w:r>
      <w:r w:rsidRPr="00A43421">
        <w:rPr>
          <w:rFonts w:ascii="Times New Roman" w:eastAsia="Times New Roman" w:hAnsi="Times New Roman" w:cs="Times New Roman"/>
          <w:strike/>
          <w:sz w:val="24"/>
          <w:szCs w:val="24"/>
          <w:lang w:eastAsia="en-US" w:bidi="en-US"/>
        </w:rPr>
        <w:t xml:space="preserve"> </w:t>
      </w:r>
    </w:p>
    <w:p w:rsidR="00A43421" w:rsidRPr="00A43421" w:rsidRDefault="00A43421" w:rsidP="00A43421">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 xml:space="preserve">11.2.6. </w:t>
      </w:r>
      <w:r w:rsidRPr="00A43421">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3421">
        <w:rPr>
          <w:rFonts w:ascii="Times New Roman" w:eastAsia="Times New Roman" w:hAnsi="Times New Roman" w:cs="Times New Roman"/>
          <w:color w:val="000000"/>
          <w:sz w:val="24"/>
          <w:szCs w:val="24"/>
        </w:rPr>
        <w:t>пропорційно</w:t>
      </w:r>
      <w:proofErr w:type="spellEnd"/>
      <w:r w:rsidRPr="00A43421">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A43421">
        <w:rPr>
          <w:rFonts w:ascii="Times New Roman" w:eastAsia="Times New Roman" w:hAnsi="Times New Roman" w:cs="Times New Roman"/>
          <w:color w:val="000000"/>
          <w:sz w:val="24"/>
          <w:szCs w:val="24"/>
        </w:rPr>
        <w:t>пропорційно</w:t>
      </w:r>
      <w:proofErr w:type="spellEnd"/>
      <w:r w:rsidRPr="00A43421">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A43421" w:rsidRPr="00A43421" w:rsidRDefault="00A43421" w:rsidP="00A43421">
      <w:pPr>
        <w:tabs>
          <w:tab w:val="num" w:pos="0"/>
        </w:tabs>
        <w:spacing w:after="0" w:line="240" w:lineRule="auto"/>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rPr>
        <w:tab/>
        <w:t xml:space="preserve">11.2.7. </w:t>
      </w:r>
      <w:r w:rsidRPr="00A43421">
        <w:rPr>
          <w:rFonts w:ascii="Times New Roman" w:hAnsi="Times New Roman" w:cs="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3421">
        <w:rPr>
          <w:rFonts w:ascii="Times New Roman" w:hAnsi="Times New Roman" w:cs="Times New Roman"/>
          <w:sz w:val="24"/>
          <w:szCs w:val="24"/>
          <w:lang w:eastAsia="en-US"/>
        </w:rPr>
        <w:t>Platts</w:t>
      </w:r>
      <w:proofErr w:type="spellEnd"/>
      <w:r w:rsidRPr="00A43421">
        <w:rPr>
          <w:rFonts w:ascii="Times New Roman" w:hAnsi="Times New Roman" w:cs="Times New Roman"/>
          <w:sz w:val="24"/>
          <w:szCs w:val="24"/>
          <w:lang w:eastAsia="en-US"/>
        </w:rPr>
        <w:t xml:space="preserve">, ARGUS, регульованих цін (тарифів), нормативів, </w:t>
      </w:r>
      <w:r w:rsidRPr="00A43421">
        <w:rPr>
          <w:rFonts w:ascii="Times New Roman" w:hAnsi="Times New Roman" w:cs="Times New Roman"/>
          <w:sz w:val="24"/>
          <w:szCs w:val="24"/>
          <w:lang w:eastAsia="en-US"/>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43421">
        <w:rPr>
          <w:rFonts w:ascii="Times New Roman" w:eastAsia="Times New Roman" w:hAnsi="Times New Roman" w:cs="Times New Roman"/>
          <w:sz w:val="24"/>
          <w:szCs w:val="24"/>
        </w:rPr>
        <w:t>.</w:t>
      </w:r>
    </w:p>
    <w:p w:rsidR="00A43421" w:rsidRPr="00A43421" w:rsidRDefault="00A43421" w:rsidP="00A43421">
      <w:pPr>
        <w:tabs>
          <w:tab w:val="left" w:pos="708"/>
        </w:tabs>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У випадку зміни (збільшення або зменшення) курсу іноземної валюти (Євро) на 2 або більше відсотки відносно курсу, який встановлений Національним банком України на дату розкриття тендерних пропозицій, Сторони мають право застосовувати наступний порядок коригування ціни за одиницю товару залежно від зміни курсу іноземної валюти: </w:t>
      </w:r>
      <w:r w:rsidRPr="00A43421">
        <w:rPr>
          <w:rFonts w:ascii="Times New Roman" w:eastAsia="Times New Roman" w:hAnsi="Times New Roman" w:cs="Times New Roman"/>
          <w:b/>
          <w:sz w:val="24"/>
          <w:szCs w:val="24"/>
          <w:lang w:eastAsia="ar-SA"/>
        </w:rPr>
        <w:t>Ц=(К1/К2)*</w:t>
      </w:r>
      <w:proofErr w:type="spellStart"/>
      <w:r w:rsidRPr="00A43421">
        <w:rPr>
          <w:rFonts w:ascii="Times New Roman" w:eastAsia="Times New Roman" w:hAnsi="Times New Roman" w:cs="Times New Roman"/>
          <w:b/>
          <w:sz w:val="24"/>
          <w:szCs w:val="24"/>
          <w:lang w:eastAsia="ar-SA"/>
        </w:rPr>
        <w:t>Цт</w:t>
      </w:r>
      <w:proofErr w:type="spellEnd"/>
      <w:r w:rsidRPr="00A43421">
        <w:rPr>
          <w:rFonts w:ascii="Times New Roman" w:eastAsia="Times New Roman" w:hAnsi="Times New Roman" w:cs="Times New Roman"/>
          <w:b/>
          <w:sz w:val="24"/>
          <w:szCs w:val="24"/>
          <w:lang w:eastAsia="ar-SA"/>
        </w:rPr>
        <w:t xml:space="preserve">,  </w:t>
      </w:r>
      <w:r w:rsidRPr="00A43421">
        <w:rPr>
          <w:rFonts w:ascii="Times New Roman" w:eastAsia="Times New Roman" w:hAnsi="Times New Roman" w:cs="Times New Roman"/>
          <w:sz w:val="24"/>
          <w:szCs w:val="24"/>
          <w:lang w:eastAsia="ar-SA"/>
        </w:rPr>
        <w:t xml:space="preserve"> де:</w:t>
      </w:r>
    </w:p>
    <w:p w:rsidR="00A43421" w:rsidRPr="00A43421" w:rsidRDefault="00A43421" w:rsidP="00A43421">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r w:rsidRPr="00A43421">
        <w:rPr>
          <w:rFonts w:ascii="Times New Roman" w:eastAsia="Times New Roman" w:hAnsi="Times New Roman" w:cs="Times New Roman"/>
          <w:b/>
          <w:sz w:val="24"/>
          <w:szCs w:val="24"/>
          <w:lang w:eastAsia="ar-SA"/>
        </w:rPr>
        <w:t>К1</w:t>
      </w:r>
      <w:r w:rsidRPr="00A43421">
        <w:rPr>
          <w:rFonts w:ascii="Times New Roman" w:eastAsia="Times New Roman" w:hAnsi="Times New Roman" w:cs="Times New Roman"/>
          <w:sz w:val="24"/>
          <w:szCs w:val="24"/>
          <w:lang w:eastAsia="ar-SA"/>
        </w:rPr>
        <w:t>- офіційний курс гривні до євро, встановлений НБУ, на дату укладання відповідної додаткової угоди про зміну ціни за одиницю товару;</w:t>
      </w:r>
    </w:p>
    <w:p w:rsidR="00A43421" w:rsidRPr="00A43421" w:rsidRDefault="00A43421" w:rsidP="00A43421">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r w:rsidRPr="00A43421">
        <w:rPr>
          <w:rFonts w:ascii="Times New Roman" w:eastAsia="Times New Roman" w:hAnsi="Times New Roman" w:cs="Times New Roman"/>
          <w:b/>
          <w:sz w:val="24"/>
          <w:szCs w:val="24"/>
          <w:lang w:eastAsia="ar-SA"/>
        </w:rPr>
        <w:t>К2</w:t>
      </w:r>
      <w:r w:rsidRPr="00A43421">
        <w:rPr>
          <w:rFonts w:ascii="Times New Roman" w:eastAsia="Times New Roman" w:hAnsi="Times New Roman" w:cs="Times New Roman"/>
          <w:sz w:val="24"/>
          <w:szCs w:val="24"/>
          <w:lang w:eastAsia="ar-SA"/>
        </w:rPr>
        <w:t xml:space="preserve"> - офіційний курс гривні до євро, встановлений НБУ, на дату розкриття тендерних пропозицій;</w:t>
      </w:r>
    </w:p>
    <w:p w:rsidR="00A43421" w:rsidRPr="00A43421" w:rsidRDefault="00A43421" w:rsidP="00A43421">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proofErr w:type="spellStart"/>
      <w:r w:rsidRPr="00A43421">
        <w:rPr>
          <w:rFonts w:ascii="Times New Roman" w:eastAsia="Times New Roman" w:hAnsi="Times New Roman" w:cs="Times New Roman"/>
          <w:b/>
          <w:sz w:val="24"/>
          <w:szCs w:val="24"/>
          <w:lang w:eastAsia="ar-SA"/>
        </w:rPr>
        <w:t>Цт</w:t>
      </w:r>
      <w:proofErr w:type="spellEnd"/>
      <w:r w:rsidRPr="00A43421">
        <w:rPr>
          <w:rFonts w:ascii="Times New Roman" w:eastAsia="Times New Roman" w:hAnsi="Times New Roman" w:cs="Times New Roman"/>
          <w:sz w:val="24"/>
          <w:szCs w:val="24"/>
          <w:lang w:eastAsia="ar-SA"/>
        </w:rPr>
        <w:t xml:space="preserve"> – ціна товару, визначена в тендерній пропозиції;</w:t>
      </w:r>
    </w:p>
    <w:p w:rsidR="00A43421" w:rsidRPr="00A43421" w:rsidRDefault="00A43421" w:rsidP="00A43421">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r w:rsidRPr="00A43421">
        <w:rPr>
          <w:rFonts w:ascii="Times New Roman" w:eastAsia="Times New Roman" w:hAnsi="Times New Roman" w:cs="Times New Roman"/>
          <w:b/>
          <w:sz w:val="24"/>
          <w:szCs w:val="24"/>
          <w:lang w:eastAsia="ar-SA"/>
        </w:rPr>
        <w:t xml:space="preserve">Ц </w:t>
      </w:r>
      <w:r w:rsidRPr="00A43421">
        <w:rPr>
          <w:rFonts w:ascii="Times New Roman" w:eastAsia="Times New Roman" w:hAnsi="Times New Roman" w:cs="Times New Roman"/>
          <w:sz w:val="24"/>
          <w:szCs w:val="24"/>
          <w:lang w:eastAsia="ar-SA"/>
        </w:rPr>
        <w:t>– остаточна ціна одиниці товару, за якою здійснюється відпуск товару.</w:t>
      </w:r>
    </w:p>
    <w:p w:rsidR="00A43421" w:rsidRPr="00A43421" w:rsidRDefault="00A43421" w:rsidP="00A43421">
      <w:pPr>
        <w:tabs>
          <w:tab w:val="left" w:pos="708"/>
        </w:tabs>
        <w:spacing w:after="0" w:line="240" w:lineRule="auto"/>
        <w:ind w:firstLine="709"/>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Зміна курсу іноземної валюти підтверджується даними Національного Банку України, які розміщуються на офіційному сайті НБУ.</w:t>
      </w:r>
    </w:p>
    <w:p w:rsidR="00A43421" w:rsidRPr="00A43421" w:rsidRDefault="00A43421" w:rsidP="00A43421">
      <w:pPr>
        <w:tabs>
          <w:tab w:val="left" w:pos="708"/>
        </w:tabs>
        <w:spacing w:after="0" w:line="240" w:lineRule="auto"/>
        <w:contextualSpacing/>
        <w:jc w:val="both"/>
        <w:rPr>
          <w:rFonts w:ascii="Times New Roman" w:eastAsia="Times New Roman" w:hAnsi="Times New Roman" w:cs="Times New Roman"/>
          <w:sz w:val="24"/>
          <w:szCs w:val="24"/>
          <w:lang w:val="ru-RU" w:eastAsia="ar-SA"/>
        </w:rPr>
      </w:pPr>
      <w:r w:rsidRPr="00A43421">
        <w:rPr>
          <w:rFonts w:ascii="Times New Roman" w:eastAsia="Times New Roman" w:hAnsi="Times New Roman" w:cs="Times New Roman"/>
          <w:sz w:val="24"/>
          <w:szCs w:val="24"/>
          <w:lang w:eastAsia="ar-SA"/>
        </w:rPr>
        <w:t xml:space="preserve">Ціна за одиницю товару,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p>
    <w:p w:rsidR="00A43421" w:rsidRPr="00A43421" w:rsidRDefault="00A43421" w:rsidP="00A43421">
      <w:pPr>
        <w:tabs>
          <w:tab w:val="left" w:pos="708"/>
        </w:tabs>
        <w:spacing w:after="0" w:line="240" w:lineRule="auto"/>
        <w:contextualSpacing/>
        <w:jc w:val="both"/>
        <w:rPr>
          <w:rFonts w:ascii="Times New Roman" w:eastAsia="Times New Roman" w:hAnsi="Times New Roman" w:cs="Times New Roman"/>
          <w:sz w:val="24"/>
          <w:szCs w:val="24"/>
          <w:lang w:val="ru-RU" w:eastAsia="ar-SA"/>
        </w:rPr>
      </w:pPr>
      <w:r w:rsidRPr="00A43421">
        <w:rPr>
          <w:rFonts w:ascii="Times New Roman" w:eastAsia="Times New Roman" w:hAnsi="Times New Roman" w:cs="Times New Roman"/>
          <w:sz w:val="24"/>
          <w:szCs w:val="24"/>
          <w:lang w:val="ru-RU" w:eastAsia="ar-SA"/>
        </w:rPr>
        <w:tab/>
        <w:t>11.2.8. З</w:t>
      </w:r>
      <w:r w:rsidRPr="00A43421">
        <w:rPr>
          <w:rFonts w:ascii="Times New Roman" w:eastAsia="Times New Roman" w:hAnsi="Times New Roman" w:cs="Times New Roman"/>
          <w:color w:val="000000"/>
          <w:sz w:val="24"/>
          <w:szCs w:val="24"/>
        </w:rPr>
        <w:t xml:space="preserve">міни умов у зв’язку із застосуванням положень </w:t>
      </w:r>
      <w:r w:rsidRPr="00A43421">
        <w:rPr>
          <w:rFonts w:ascii="Times New Roman" w:eastAsia="Times New Roman" w:hAnsi="Times New Roman" w:cs="Times New Roman"/>
          <w:b/>
          <w:color w:val="000000"/>
          <w:sz w:val="24"/>
          <w:szCs w:val="24"/>
        </w:rPr>
        <w:t>частини шостої статті 41</w:t>
      </w:r>
      <w:r w:rsidRPr="00A43421">
        <w:rPr>
          <w:rFonts w:ascii="Times New Roman" w:eastAsia="Times New Roman" w:hAnsi="Times New Roman" w:cs="Times New Roman"/>
          <w:color w:val="000000"/>
          <w:sz w:val="24"/>
          <w:szCs w:val="24"/>
        </w:rPr>
        <w:t xml:space="preserve">, а саме дія договору про закупівлю може бути продовжена </w:t>
      </w:r>
      <w:proofErr w:type="gramStart"/>
      <w:r w:rsidRPr="00A43421">
        <w:rPr>
          <w:rFonts w:ascii="Times New Roman" w:eastAsia="Times New Roman" w:hAnsi="Times New Roman" w:cs="Times New Roman"/>
          <w:color w:val="000000"/>
          <w:sz w:val="24"/>
          <w:szCs w:val="24"/>
        </w:rPr>
        <w:t>на строк</w:t>
      </w:r>
      <w:proofErr w:type="gramEnd"/>
      <w:r w:rsidRPr="00A43421">
        <w:rPr>
          <w:rFonts w:ascii="Times New Roman" w:eastAsia="Times New Roman" w:hAnsi="Times New Roman" w:cs="Times New Roman"/>
          <w:color w:val="000000"/>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lang w:eastAsia="ru-RU"/>
        </w:rPr>
      </w:pPr>
      <w:r w:rsidRPr="00A43421">
        <w:rPr>
          <w:rFonts w:ascii="Times New Roman" w:hAnsi="Times New Roman" w:cs="Times New Roman"/>
          <w:sz w:val="24"/>
          <w:szCs w:val="24"/>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11.4 Сторони несуть повну відповідальність за правильність вказаних ними у цьому Договорів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11.5. Відступлення права вимоги, переведення боргу,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43421" w:rsidRPr="00A43421" w:rsidRDefault="00A43421" w:rsidP="00A43421">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11.9. Продавець є платником податку на прибуток підприємств на __________________.</w:t>
      </w:r>
    </w:p>
    <w:p w:rsidR="00A43421" w:rsidRPr="00A43421" w:rsidRDefault="00A43421" w:rsidP="00A43421">
      <w:pPr>
        <w:spacing w:after="0" w:line="240" w:lineRule="auto"/>
        <w:ind w:firstLine="720"/>
        <w:jc w:val="both"/>
        <w:rPr>
          <w:rFonts w:ascii="Times New Roman" w:eastAsia="Times New Roman" w:hAnsi="Times New Roman" w:cs="Times New Roman"/>
          <w:b/>
          <w:sz w:val="24"/>
          <w:szCs w:val="24"/>
        </w:rPr>
      </w:pPr>
      <w:r w:rsidRPr="00A43421">
        <w:rPr>
          <w:rFonts w:ascii="Times New Roman" w:eastAsia="Times New Roman" w:hAnsi="Times New Roman" w:cs="Times New Roman"/>
          <w:sz w:val="24"/>
          <w:szCs w:val="24"/>
        </w:rPr>
        <w:t>11.10. При зміні статусу платника податку, Сторони зобов’язані письмово повідомити одна одну про таку зміну впродовж  10 (десяти)  днів.</w:t>
      </w:r>
      <w:r w:rsidRPr="00A43421">
        <w:rPr>
          <w:rFonts w:ascii="Times New Roman" w:eastAsia="Times New Roman" w:hAnsi="Times New Roman" w:cs="Times New Roman"/>
          <w:b/>
          <w:sz w:val="24"/>
          <w:szCs w:val="24"/>
        </w:rPr>
        <w:t xml:space="preserve">  </w:t>
      </w:r>
    </w:p>
    <w:p w:rsidR="00A43421" w:rsidRPr="00A43421" w:rsidRDefault="00A43421" w:rsidP="00A43421">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lastRenderedPageBreak/>
        <w:t xml:space="preserve">11.11. Якщо протягом трьох років після укладення цього Договору у Замовника виникла необхідність у закупівлі додаткового обсягу товару у того самого Продавця та якщо в разі зміни продавця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Замовник укладає договір про закупівлю додаткових аналогічних товарів після проведення переговорів щодо ціни та інших умов договору з продавцем, якщо загальна вартість такого постачання не перевищує 50 відсотків ціни цього Договору. </w:t>
      </w:r>
    </w:p>
    <w:p w:rsidR="00A43421" w:rsidRPr="00A43421" w:rsidRDefault="00A43421" w:rsidP="00A43421">
      <w:pPr>
        <w:spacing w:after="0" w:line="240" w:lineRule="auto"/>
        <w:ind w:firstLine="720"/>
        <w:jc w:val="both"/>
        <w:rPr>
          <w:rFonts w:ascii="Times New Roman" w:eastAsia="Times New Roman" w:hAnsi="Times New Roman" w:cs="Times New Roman"/>
          <w:b/>
          <w:sz w:val="24"/>
          <w:szCs w:val="24"/>
        </w:rPr>
      </w:pPr>
    </w:p>
    <w:p w:rsidR="00A43421" w:rsidRPr="00A43421" w:rsidRDefault="00A43421" w:rsidP="00A43421">
      <w:pPr>
        <w:spacing w:after="0" w:line="240" w:lineRule="auto"/>
        <w:ind w:firstLine="720"/>
        <w:jc w:val="both"/>
        <w:rPr>
          <w:rFonts w:ascii="Times New Roman" w:eastAsia="Times New Roman" w:hAnsi="Times New Roman" w:cs="Times New Roman"/>
          <w:b/>
          <w:sz w:val="24"/>
          <w:szCs w:val="24"/>
        </w:rPr>
      </w:pPr>
    </w:p>
    <w:p w:rsidR="00A43421" w:rsidRPr="00A43421" w:rsidRDefault="00A43421" w:rsidP="00A43421">
      <w:pPr>
        <w:spacing w:after="0" w:line="240" w:lineRule="auto"/>
        <w:ind w:firstLine="720"/>
        <w:jc w:val="both"/>
        <w:rPr>
          <w:rFonts w:ascii="Times New Roman" w:eastAsia="Times New Roman" w:hAnsi="Times New Roman" w:cs="Times New Roman"/>
          <w:b/>
          <w:sz w:val="24"/>
          <w:szCs w:val="24"/>
        </w:rPr>
      </w:pPr>
    </w:p>
    <w:p w:rsidR="00A43421" w:rsidRPr="00A43421" w:rsidRDefault="00A43421" w:rsidP="00A43421">
      <w:pPr>
        <w:spacing w:after="0" w:line="240" w:lineRule="auto"/>
        <w:ind w:firstLine="720"/>
        <w:jc w:val="both"/>
        <w:rPr>
          <w:rFonts w:ascii="Times New Roman" w:eastAsia="Times New Roman" w:hAnsi="Times New Roman" w:cs="Times New Roman"/>
          <w:b/>
          <w:sz w:val="24"/>
          <w:szCs w:val="24"/>
        </w:rPr>
      </w:pPr>
    </w:p>
    <w:p w:rsidR="00A43421" w:rsidRPr="00A43421" w:rsidRDefault="00A43421" w:rsidP="00A43421">
      <w:pPr>
        <w:spacing w:after="0" w:line="240" w:lineRule="auto"/>
        <w:ind w:left="720"/>
        <w:jc w:val="center"/>
        <w:rPr>
          <w:rFonts w:ascii="Times New Roman" w:eastAsia="Times New Roman" w:hAnsi="Times New Roman" w:cs="Times New Roman"/>
          <w:sz w:val="24"/>
          <w:szCs w:val="24"/>
          <w:lang w:eastAsia="ru-RU"/>
        </w:rPr>
      </w:pPr>
      <w:r w:rsidRPr="00A43421">
        <w:rPr>
          <w:rFonts w:ascii="Times New Roman" w:eastAsia="Times New Roman" w:hAnsi="Times New Roman" w:cs="Times New Roman"/>
          <w:b/>
          <w:color w:val="000000"/>
          <w:sz w:val="24"/>
          <w:szCs w:val="24"/>
          <w:lang w:val="ru-RU" w:eastAsia="ru-RU"/>
        </w:rPr>
        <w:t>12</w:t>
      </w:r>
      <w:r w:rsidRPr="00A43421">
        <w:rPr>
          <w:rFonts w:ascii="Times New Roman" w:eastAsia="Times New Roman" w:hAnsi="Times New Roman" w:cs="Times New Roman"/>
          <w:b/>
          <w:color w:val="000000"/>
          <w:sz w:val="24"/>
          <w:szCs w:val="24"/>
          <w:lang w:eastAsia="ru-RU"/>
        </w:rPr>
        <w:t>. Порядок зміни умов договору</w:t>
      </w:r>
    </w:p>
    <w:p w:rsidR="00A43421" w:rsidRPr="00A43421" w:rsidRDefault="00A43421" w:rsidP="00A43421">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43421" w:rsidRPr="00A43421" w:rsidRDefault="00A43421" w:rsidP="00A43421">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A43421" w:rsidRPr="00A43421" w:rsidRDefault="00A43421" w:rsidP="00A43421">
      <w:pPr>
        <w:spacing w:after="0" w:line="240" w:lineRule="auto"/>
        <w:ind w:right="120"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43421" w:rsidRPr="00A43421" w:rsidRDefault="00A43421" w:rsidP="00A43421">
      <w:pPr>
        <w:spacing w:after="0" w:line="240" w:lineRule="auto"/>
        <w:ind w:right="120"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43421" w:rsidRPr="00A43421" w:rsidRDefault="00A43421" w:rsidP="00A43421">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43421" w:rsidRPr="00A43421" w:rsidRDefault="00A43421" w:rsidP="00A43421">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43421" w:rsidRPr="00A43421" w:rsidRDefault="00A43421" w:rsidP="00A43421">
      <w:pPr>
        <w:spacing w:after="0" w:line="240" w:lineRule="auto"/>
        <w:ind w:firstLine="700"/>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.7. У випадках, не передбачених дійсним Договором, Сторони керуються чинним законодавством України.</w:t>
      </w:r>
    </w:p>
    <w:p w:rsidR="00A43421" w:rsidRPr="00A43421" w:rsidRDefault="00A43421" w:rsidP="00A43421">
      <w:pPr>
        <w:spacing w:after="0" w:line="240" w:lineRule="auto"/>
        <w:ind w:firstLine="700"/>
        <w:jc w:val="both"/>
        <w:rPr>
          <w:rFonts w:ascii="Times New Roman" w:eastAsia="Times New Roman" w:hAnsi="Times New Roman" w:cs="Times New Roman"/>
          <w:color w:val="000000"/>
          <w:sz w:val="24"/>
          <w:szCs w:val="24"/>
          <w:lang w:eastAsia="ru-RU"/>
        </w:rPr>
      </w:pPr>
    </w:p>
    <w:p w:rsidR="00A43421" w:rsidRPr="00A43421" w:rsidRDefault="00A43421" w:rsidP="00A43421">
      <w:pPr>
        <w:spacing w:before="240" w:after="0" w:line="240" w:lineRule="auto"/>
        <w:ind w:firstLine="700"/>
        <w:jc w:val="center"/>
        <w:rPr>
          <w:rFonts w:ascii="Times New Roman" w:eastAsia="Times New Roman" w:hAnsi="Times New Roman" w:cs="Times New Roman"/>
          <w:sz w:val="24"/>
          <w:szCs w:val="24"/>
          <w:lang w:eastAsia="ru-RU"/>
        </w:rPr>
      </w:pPr>
      <w:r w:rsidRPr="00A43421">
        <w:rPr>
          <w:rFonts w:ascii="Times New Roman" w:eastAsia="Times New Roman" w:hAnsi="Times New Roman" w:cs="Times New Roman"/>
          <w:b/>
          <w:color w:val="000000"/>
          <w:sz w:val="24"/>
          <w:szCs w:val="24"/>
          <w:lang w:eastAsia="ru-RU"/>
        </w:rPr>
        <w:t xml:space="preserve">13. </w:t>
      </w:r>
      <w:proofErr w:type="spellStart"/>
      <w:r w:rsidRPr="00A43421">
        <w:rPr>
          <w:rFonts w:ascii="Times New Roman" w:eastAsia="Times New Roman" w:hAnsi="Times New Roman" w:cs="Times New Roman"/>
          <w:b/>
          <w:color w:val="000000"/>
          <w:sz w:val="24"/>
          <w:szCs w:val="24"/>
          <w:lang w:eastAsia="ru-RU"/>
        </w:rPr>
        <w:t>Оперативно</w:t>
      </w:r>
      <w:proofErr w:type="spellEnd"/>
      <w:r w:rsidRPr="00A43421">
        <w:rPr>
          <w:rFonts w:ascii="Times New Roman" w:eastAsia="Times New Roman" w:hAnsi="Times New Roman" w:cs="Times New Roman"/>
          <w:b/>
          <w:color w:val="000000"/>
          <w:sz w:val="24"/>
          <w:szCs w:val="24"/>
          <w:lang w:eastAsia="ru-RU"/>
        </w:rPr>
        <w:t>-господарські санкції</w:t>
      </w:r>
    </w:p>
    <w:p w:rsidR="00A43421" w:rsidRPr="00A43421" w:rsidRDefault="00A43421" w:rsidP="00A43421">
      <w:pPr>
        <w:spacing w:after="0" w:line="240" w:lineRule="auto"/>
        <w:ind w:firstLine="700"/>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 xml:space="preserve">13.1. Сторони прийшли до взаємної згоди щодо можливості застосування </w:t>
      </w:r>
      <w:proofErr w:type="spellStart"/>
      <w:r w:rsidRPr="00A43421">
        <w:rPr>
          <w:rFonts w:ascii="Times New Roman" w:eastAsia="Times New Roman" w:hAnsi="Times New Roman" w:cs="Times New Roman"/>
          <w:color w:val="000000"/>
          <w:sz w:val="24"/>
          <w:szCs w:val="24"/>
          <w:lang w:eastAsia="ru-RU"/>
        </w:rPr>
        <w:t>оперативно</w:t>
      </w:r>
      <w:proofErr w:type="spellEnd"/>
      <w:r w:rsidRPr="00A43421">
        <w:rPr>
          <w:rFonts w:ascii="Times New Roman" w:eastAsia="Times New Roman" w:hAnsi="Times New Roman" w:cs="Times New Roman"/>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43421" w:rsidRPr="00A43421" w:rsidRDefault="00A43421" w:rsidP="00A43421">
      <w:pPr>
        <w:spacing w:after="0" w:line="240" w:lineRule="auto"/>
        <w:ind w:firstLine="700"/>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3</w:t>
      </w:r>
      <w:r w:rsidRPr="00A43421">
        <w:rPr>
          <w:rFonts w:ascii="Times New Roman" w:eastAsia="Times New Roman" w:hAnsi="Times New Roman" w:cs="Times New Roman"/>
          <w:color w:val="000000"/>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w:t>
      </w:r>
    </w:p>
    <w:p w:rsidR="00A43421" w:rsidRPr="00A43421" w:rsidRDefault="00A43421" w:rsidP="00A43421">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якості поставленого Товару;</w:t>
      </w:r>
    </w:p>
    <w:p w:rsidR="00A43421" w:rsidRPr="00A43421" w:rsidRDefault="00A43421" w:rsidP="00A43421">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розірвання аналогічного за своєю природою Договору з Замовником у разі прострочення строку поставки Товару;</w:t>
      </w:r>
    </w:p>
    <w:p w:rsidR="00A43421" w:rsidRPr="00A43421" w:rsidRDefault="00A43421" w:rsidP="00A43421">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розірвання аналогічного за своєю природою Договору з Замовником у разі прострочення строку усунення дефектів.</w:t>
      </w:r>
    </w:p>
    <w:p w:rsidR="00A43421" w:rsidRPr="00A43421" w:rsidRDefault="00A43421" w:rsidP="00A43421">
      <w:pPr>
        <w:spacing w:after="0" w:line="240" w:lineRule="auto"/>
        <w:ind w:firstLine="708"/>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3</w:t>
      </w:r>
      <w:r w:rsidRPr="00A43421">
        <w:rPr>
          <w:rFonts w:ascii="Times New Roman" w:eastAsia="Times New Roman" w:hAnsi="Times New Roman" w:cs="Times New Roman"/>
          <w:color w:val="000000"/>
          <w:sz w:val="24"/>
          <w:szCs w:val="24"/>
          <w:lang w:eastAsia="ru-RU"/>
        </w:rPr>
        <w:t xml:space="preserve">.3. У разі порушення Продавцем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w:t>
      </w:r>
      <w:r w:rsidRPr="00A43421">
        <w:rPr>
          <w:rFonts w:ascii="Times New Roman" w:eastAsia="Times New Roman" w:hAnsi="Times New Roman" w:cs="Times New Roman"/>
          <w:color w:val="000000"/>
          <w:sz w:val="24"/>
          <w:szCs w:val="24"/>
          <w:lang w:eastAsia="ru-RU"/>
        </w:rPr>
        <w:lastRenderedPageBreak/>
        <w:t xml:space="preserve">Договору, застосувати до Продавця </w:t>
      </w:r>
      <w:proofErr w:type="spellStart"/>
      <w:r w:rsidRPr="00A43421">
        <w:rPr>
          <w:rFonts w:ascii="Times New Roman" w:eastAsia="Times New Roman" w:hAnsi="Times New Roman" w:cs="Times New Roman"/>
          <w:color w:val="000000"/>
          <w:sz w:val="24"/>
          <w:szCs w:val="24"/>
          <w:lang w:eastAsia="ru-RU"/>
        </w:rPr>
        <w:t>оперативно</w:t>
      </w:r>
      <w:proofErr w:type="spellEnd"/>
      <w:r w:rsidRPr="00A43421">
        <w:rPr>
          <w:rFonts w:ascii="Times New Roman" w:eastAsia="Times New Roman" w:hAnsi="Times New Roman" w:cs="Times New Roman"/>
          <w:color w:val="000000"/>
          <w:sz w:val="24"/>
          <w:szCs w:val="24"/>
          <w:lang w:eastAsia="ru-RU"/>
        </w:rPr>
        <w:t>-господарську санкцію у формі відмови від встановлення на майбутнє господарських зав’язків (далі – Санкція).</w:t>
      </w:r>
    </w:p>
    <w:p w:rsidR="00A43421" w:rsidRPr="00A43421" w:rsidRDefault="00A43421" w:rsidP="00A43421">
      <w:pPr>
        <w:spacing w:after="0" w:line="240" w:lineRule="auto"/>
        <w:ind w:firstLine="708"/>
        <w:jc w:val="both"/>
        <w:rPr>
          <w:rFonts w:ascii="Times New Roman" w:eastAsia="Times New Roman" w:hAnsi="Times New Roman" w:cs="Times New Roman"/>
          <w:b/>
          <w:sz w:val="24"/>
          <w:szCs w:val="24"/>
        </w:rPr>
      </w:pPr>
      <w:r w:rsidRPr="00A43421">
        <w:rPr>
          <w:rFonts w:ascii="Times New Roman" w:eastAsia="Times New Roman" w:hAnsi="Times New Roman" w:cs="Times New Roman"/>
          <w:color w:val="000000"/>
          <w:sz w:val="24"/>
          <w:szCs w:val="24"/>
        </w:rPr>
        <w:t>1</w:t>
      </w:r>
      <w:r w:rsidRPr="00A43421">
        <w:rPr>
          <w:rFonts w:ascii="Times New Roman" w:eastAsia="Times New Roman" w:hAnsi="Times New Roman" w:cs="Times New Roman"/>
          <w:color w:val="000000"/>
          <w:sz w:val="24"/>
          <w:szCs w:val="24"/>
          <w:lang w:val="ru-RU"/>
        </w:rPr>
        <w:t>3</w:t>
      </w:r>
      <w:r w:rsidRPr="00A43421">
        <w:rPr>
          <w:rFonts w:ascii="Times New Roman" w:eastAsia="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Продавця а, з подальшим направленням цінним листом з описом вкладення та повідомленням на поштову адресу Продавця  __________________________________), передбачений Договором. Всі документи (листи, повідомлення, інша кореспонденція та </w:t>
      </w:r>
      <w:proofErr w:type="spellStart"/>
      <w:r w:rsidRPr="00A43421">
        <w:rPr>
          <w:rFonts w:ascii="Times New Roman" w:eastAsia="Times New Roman" w:hAnsi="Times New Roman" w:cs="Times New Roman"/>
          <w:color w:val="000000"/>
          <w:sz w:val="24"/>
          <w:szCs w:val="24"/>
        </w:rPr>
        <w:t>т.і</w:t>
      </w:r>
      <w:proofErr w:type="spellEnd"/>
      <w:r w:rsidRPr="00A43421">
        <w:rPr>
          <w:rFonts w:ascii="Times New Roman" w:eastAsia="Times New Roman" w:hAnsi="Times New Roman" w:cs="Times New Roman"/>
          <w:color w:val="000000"/>
          <w:sz w:val="24"/>
          <w:szCs w:val="24"/>
        </w:rPr>
        <w:t>.), що будуть відправлені Замовником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Продавцем не пізніше 14-ти днів з моменту її відправки Замовником на адресу Продавця, зазначену в Договорі.</w:t>
      </w:r>
      <w:r w:rsidRPr="00A43421">
        <w:rPr>
          <w:rFonts w:ascii="Times New Roman" w:eastAsia="Times New Roman" w:hAnsi="Times New Roman" w:cs="Times New Roman"/>
          <w:b/>
          <w:sz w:val="24"/>
          <w:szCs w:val="24"/>
        </w:rPr>
        <w:t xml:space="preserve">     </w:t>
      </w:r>
    </w:p>
    <w:p w:rsidR="00A43421" w:rsidRPr="00A43421" w:rsidRDefault="00A43421" w:rsidP="00A43421">
      <w:pPr>
        <w:spacing w:after="0" w:line="240" w:lineRule="auto"/>
        <w:ind w:firstLine="708"/>
        <w:jc w:val="both"/>
        <w:rPr>
          <w:rFonts w:ascii="Times New Roman" w:eastAsia="Times New Roman" w:hAnsi="Times New Roman" w:cs="Times New Roman"/>
          <w:sz w:val="24"/>
          <w:szCs w:val="24"/>
        </w:rPr>
      </w:pPr>
    </w:p>
    <w:p w:rsidR="00A43421" w:rsidRPr="00A43421" w:rsidRDefault="00A43421" w:rsidP="00A43421">
      <w:pPr>
        <w:spacing w:after="0" w:line="240" w:lineRule="auto"/>
        <w:jc w:val="center"/>
        <w:rPr>
          <w:rFonts w:ascii="Times New Roman" w:hAnsi="Times New Roman"/>
          <w:b/>
          <w:bCs/>
          <w:shd w:val="clear" w:color="auto" w:fill="FFFFFF"/>
          <w:lang w:val="ru-RU"/>
        </w:rPr>
      </w:pPr>
      <w:r w:rsidRPr="00A43421">
        <w:rPr>
          <w:rFonts w:ascii="Times New Roman" w:hAnsi="Times New Roman"/>
          <w:b/>
          <w:bCs/>
          <w:shd w:val="clear" w:color="auto" w:fill="FFFFFF"/>
          <w:lang w:val="ru-RU"/>
        </w:rPr>
        <w:t xml:space="preserve">14. </w:t>
      </w:r>
      <w:r w:rsidRPr="00A43421">
        <w:rPr>
          <w:rFonts w:ascii="Times New Roman" w:hAnsi="Times New Roman"/>
          <w:b/>
          <w:bCs/>
          <w:shd w:val="clear" w:color="auto" w:fill="FFFFFF"/>
        </w:rPr>
        <w:t>ЮРИДИЧНІ АДРЕСИ І РЕКВІЗИТИ СТОРІН:</w:t>
      </w:r>
    </w:p>
    <w:tbl>
      <w:tblPr>
        <w:tblStyle w:val="15"/>
        <w:tblW w:w="10031" w:type="dxa"/>
        <w:tblLook w:val="04A0" w:firstRow="1" w:lastRow="0" w:firstColumn="1" w:lastColumn="0" w:noHBand="0" w:noVBand="1"/>
      </w:tblPr>
      <w:tblGrid>
        <w:gridCol w:w="4786"/>
        <w:gridCol w:w="5245"/>
      </w:tblGrid>
      <w:tr w:rsidR="00A43421" w:rsidRPr="00A43421" w:rsidTr="00F144BF">
        <w:trPr>
          <w:trHeight w:val="4034"/>
        </w:trPr>
        <w:tc>
          <w:tcPr>
            <w:tcW w:w="4786" w:type="dxa"/>
          </w:tcPr>
          <w:p w:rsidR="00A43421" w:rsidRPr="00A43421" w:rsidRDefault="00A43421" w:rsidP="00A43421">
            <w:pPr>
              <w:jc w:val="center"/>
              <w:rPr>
                <w:rFonts w:ascii="Times New Roman" w:hAnsi="Times New Roman"/>
                <w:b/>
                <w:bCs/>
                <w:shd w:val="clear" w:color="auto" w:fill="FFFFFF"/>
                <w:lang w:val="ru-RU"/>
              </w:rPr>
            </w:pPr>
            <w:r w:rsidRPr="00A43421">
              <w:rPr>
                <w:rFonts w:ascii="Times New Roman" w:hAnsi="Times New Roman"/>
                <w:b/>
                <w:bCs/>
                <w:shd w:val="clear" w:color="auto" w:fill="FFFFFF"/>
                <w:lang w:val="ru-RU"/>
              </w:rPr>
              <w:t>«</w:t>
            </w:r>
            <w:proofErr w:type="spellStart"/>
            <w:r w:rsidRPr="00A43421">
              <w:rPr>
                <w:rFonts w:ascii="Times New Roman" w:hAnsi="Times New Roman"/>
                <w:b/>
                <w:bCs/>
                <w:shd w:val="clear" w:color="auto" w:fill="FFFFFF"/>
                <w:lang w:val="ru-RU"/>
              </w:rPr>
              <w:t>Продавець</w:t>
            </w:r>
            <w:proofErr w:type="spellEnd"/>
            <w:r w:rsidRPr="00A43421">
              <w:rPr>
                <w:rFonts w:ascii="Times New Roman" w:hAnsi="Times New Roman"/>
                <w:b/>
                <w:bCs/>
                <w:shd w:val="clear" w:color="auto" w:fill="FFFFFF"/>
                <w:lang w:val="ru-RU"/>
              </w:rPr>
              <w:t>»</w:t>
            </w:r>
          </w:p>
        </w:tc>
        <w:tc>
          <w:tcPr>
            <w:tcW w:w="5245" w:type="dxa"/>
          </w:tcPr>
          <w:p w:rsidR="00A43421" w:rsidRPr="0052186E" w:rsidRDefault="00A43421" w:rsidP="00A43421">
            <w:pPr>
              <w:jc w:val="center"/>
              <w:rPr>
                <w:rFonts w:ascii="Times New Roman" w:eastAsia="Times New Roman" w:hAnsi="Times New Roman" w:cs="Times New Roman"/>
                <w:b/>
              </w:rPr>
            </w:pPr>
            <w:r w:rsidRPr="0052186E">
              <w:rPr>
                <w:rFonts w:ascii="Times New Roman" w:eastAsia="Times New Roman" w:hAnsi="Times New Roman" w:cs="Times New Roman"/>
                <w:b/>
              </w:rPr>
              <w:t>«Замовник»</w:t>
            </w:r>
          </w:p>
          <w:p w:rsidR="00A43421" w:rsidRPr="0052186E" w:rsidRDefault="00A43421" w:rsidP="00A43421">
            <w:pPr>
              <w:jc w:val="center"/>
              <w:rPr>
                <w:rFonts w:ascii="Times New Roman" w:eastAsia="Times New Roman" w:hAnsi="Times New Roman" w:cs="Times New Roman"/>
                <w:b/>
              </w:rPr>
            </w:pPr>
            <w:r w:rsidRPr="0052186E">
              <w:rPr>
                <w:rFonts w:ascii="Times New Roman" w:eastAsia="Times New Roman" w:hAnsi="Times New Roman" w:cs="Times New Roman"/>
                <w:b/>
              </w:rPr>
              <w:t>Комунальне підприємство «Добробут»</w:t>
            </w:r>
          </w:p>
          <w:p w:rsidR="00A43421" w:rsidRPr="00A43421" w:rsidRDefault="00A43421" w:rsidP="00A43421">
            <w:pPr>
              <w:tabs>
                <w:tab w:val="left" w:pos="435"/>
              </w:tabs>
              <w:rPr>
                <w:rFonts w:ascii="Times New Roman" w:eastAsia="Times New Roman" w:hAnsi="Times New Roman" w:cs="Times New Roman"/>
                <w:b/>
              </w:rPr>
            </w:pPr>
            <w:r w:rsidRPr="00A43421">
              <w:rPr>
                <w:rFonts w:ascii="Times New Roman" w:eastAsia="Times New Roman" w:hAnsi="Times New Roman" w:cs="Times New Roman"/>
                <w:b/>
              </w:rPr>
              <w:tab/>
            </w:r>
          </w:p>
          <w:p w:rsidR="00A43421" w:rsidRPr="00A43421" w:rsidRDefault="00A43421" w:rsidP="00A4342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Місце знаходження: 07415,</w:t>
            </w:r>
            <w:r w:rsidR="00AF64C4">
              <w:rPr>
                <w:rFonts w:ascii="Times New Roman" w:eastAsia="Times New Roman" w:hAnsi="Times New Roman" w:cs="Times New Roman"/>
              </w:rPr>
              <w:t xml:space="preserve"> </w:t>
            </w:r>
            <w:r w:rsidRPr="00A43421">
              <w:rPr>
                <w:rFonts w:ascii="Times New Roman" w:eastAsia="Times New Roman" w:hAnsi="Times New Roman" w:cs="Times New Roman"/>
              </w:rPr>
              <w:t xml:space="preserve">Київська </w:t>
            </w:r>
            <w:proofErr w:type="spellStart"/>
            <w:r w:rsidRPr="00A43421">
              <w:rPr>
                <w:rFonts w:ascii="Times New Roman" w:eastAsia="Times New Roman" w:hAnsi="Times New Roman" w:cs="Times New Roman"/>
              </w:rPr>
              <w:t>обл</w:t>
            </w:r>
            <w:proofErr w:type="spellEnd"/>
            <w:r w:rsidRPr="00A43421">
              <w:rPr>
                <w:rFonts w:ascii="Times New Roman" w:eastAsia="Times New Roman" w:hAnsi="Times New Roman" w:cs="Times New Roman"/>
              </w:rPr>
              <w:t xml:space="preserve">.,Броварський район, с. </w:t>
            </w:r>
            <w:proofErr w:type="spellStart"/>
            <w:r w:rsidRPr="00A43421">
              <w:rPr>
                <w:rFonts w:ascii="Times New Roman" w:eastAsia="Times New Roman" w:hAnsi="Times New Roman" w:cs="Times New Roman"/>
              </w:rPr>
              <w:t>Зазим'я</w:t>
            </w:r>
            <w:proofErr w:type="spellEnd"/>
            <w:r w:rsidRPr="00A43421">
              <w:rPr>
                <w:rFonts w:ascii="Times New Roman" w:eastAsia="Times New Roman" w:hAnsi="Times New Roman" w:cs="Times New Roman"/>
              </w:rPr>
              <w:t>, вул. Гостинна,6</w:t>
            </w:r>
          </w:p>
          <w:p w:rsidR="00A43421" w:rsidRPr="00A43421" w:rsidRDefault="00A43421" w:rsidP="00A4342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Код ЄДРПОУ:  32020177</w:t>
            </w:r>
          </w:p>
          <w:p w:rsidR="00A43421" w:rsidRPr="00A43421" w:rsidRDefault="00A43421" w:rsidP="00A4342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Платіжні реквізити:</w:t>
            </w:r>
          </w:p>
          <w:p w:rsidR="00A43421" w:rsidRPr="00A43421" w:rsidRDefault="00A43421" w:rsidP="00A4342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IBAN:UA</w:t>
            </w:r>
            <w:r w:rsidR="0052186E" w:rsidRPr="0052186E">
              <w:rPr>
                <w:rFonts w:ascii="Times New Roman" w:eastAsia="Times New Roman" w:hAnsi="Times New Roman" w:cs="Times New Roman"/>
                <w:b/>
              </w:rPr>
              <w:t xml:space="preserve"> 033808050000026004702709626</w:t>
            </w:r>
          </w:p>
          <w:p w:rsidR="0052186E" w:rsidRDefault="0052186E" w:rsidP="00A43421">
            <w:pPr>
              <w:tabs>
                <w:tab w:val="left" w:pos="435"/>
              </w:tabs>
              <w:rPr>
                <w:rFonts w:ascii="Times New Roman" w:eastAsia="Times New Roman" w:hAnsi="Times New Roman" w:cs="Times New Roman"/>
              </w:rPr>
            </w:pPr>
            <w:r w:rsidRPr="0052186E">
              <w:rPr>
                <w:rFonts w:ascii="Times New Roman" w:eastAsia="Times New Roman" w:hAnsi="Times New Roman" w:cs="Times New Roman"/>
              </w:rPr>
              <w:t xml:space="preserve">в Райффайзен Банк </w:t>
            </w:r>
          </w:p>
          <w:p w:rsidR="0052186E" w:rsidRPr="0052186E" w:rsidRDefault="0052186E" w:rsidP="0052186E">
            <w:pPr>
              <w:tabs>
                <w:tab w:val="left" w:pos="435"/>
              </w:tabs>
              <w:rPr>
                <w:rFonts w:ascii="Times New Roman" w:eastAsia="Times New Roman" w:hAnsi="Times New Roman" w:cs="Times New Roman"/>
              </w:rPr>
            </w:pPr>
            <w:r w:rsidRPr="0052186E">
              <w:rPr>
                <w:rFonts w:ascii="Times New Roman" w:eastAsia="Times New Roman" w:hAnsi="Times New Roman" w:cs="Times New Roman"/>
              </w:rPr>
              <w:t>МФО 380805</w:t>
            </w:r>
          </w:p>
          <w:p w:rsidR="00A43421" w:rsidRPr="00A43421" w:rsidRDefault="00A43421" w:rsidP="00A4342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Свідоцтво платника ПДВ №320201710063</w:t>
            </w:r>
          </w:p>
          <w:p w:rsidR="00A43421" w:rsidRPr="00A43421" w:rsidRDefault="00A43421" w:rsidP="00A43421">
            <w:pPr>
              <w:tabs>
                <w:tab w:val="left" w:pos="435"/>
              </w:tabs>
              <w:rPr>
                <w:rFonts w:ascii="Times New Roman" w:eastAsia="Times New Roman" w:hAnsi="Times New Roman" w:cs="Times New Roman"/>
              </w:rPr>
            </w:pPr>
            <w:proofErr w:type="spellStart"/>
            <w:r w:rsidRPr="00A43421">
              <w:rPr>
                <w:rFonts w:ascii="Times New Roman" w:eastAsia="Times New Roman" w:hAnsi="Times New Roman" w:cs="Times New Roman"/>
              </w:rPr>
              <w:t>Тел</w:t>
            </w:r>
            <w:proofErr w:type="spellEnd"/>
            <w:r w:rsidRPr="00A43421">
              <w:rPr>
                <w:rFonts w:ascii="Times New Roman" w:eastAsia="Times New Roman" w:hAnsi="Times New Roman" w:cs="Times New Roman"/>
              </w:rPr>
              <w:t>.:+38067-765-97-10</w:t>
            </w:r>
          </w:p>
          <w:p w:rsidR="00A43421" w:rsidRDefault="00A43421" w:rsidP="00A43421">
            <w:pPr>
              <w:tabs>
                <w:tab w:val="left" w:pos="435"/>
              </w:tabs>
              <w:rPr>
                <w:rFonts w:ascii="Times New Roman" w:eastAsia="Times New Roman" w:hAnsi="Times New Roman" w:cs="Times New Roman"/>
                <w:i/>
                <w:iCs/>
              </w:rPr>
            </w:pPr>
            <w:r w:rsidRPr="00A43421">
              <w:rPr>
                <w:rFonts w:ascii="Times New Roman" w:eastAsia="Times New Roman" w:hAnsi="Times New Roman" w:cs="Times New Roman"/>
                <w:i/>
                <w:iCs/>
              </w:rPr>
              <w:t>E-mail:dobrobutkp@ukr.net</w:t>
            </w:r>
          </w:p>
          <w:p w:rsidR="00A43421" w:rsidRDefault="00A43421" w:rsidP="00A43421">
            <w:pPr>
              <w:tabs>
                <w:tab w:val="left" w:pos="435"/>
              </w:tabs>
              <w:rPr>
                <w:rFonts w:ascii="Times New Roman" w:eastAsia="Times New Roman" w:hAnsi="Times New Roman" w:cs="Times New Roman"/>
                <w:i/>
                <w:iCs/>
              </w:rPr>
            </w:pPr>
          </w:p>
          <w:p w:rsidR="00A43421" w:rsidRPr="00A43421" w:rsidRDefault="00A43421" w:rsidP="00A43421">
            <w:pPr>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Від КП «Доб</w:t>
            </w:r>
            <w:r w:rsidR="0052186E">
              <w:rPr>
                <w:rFonts w:ascii="Times New Roman" w:eastAsia="Times New Roman" w:hAnsi="Times New Roman" w:cs="Times New Roman"/>
                <w:color w:val="000000"/>
                <w:sz w:val="24"/>
                <w:szCs w:val="24"/>
                <w:lang w:eastAsia="ru-RU"/>
              </w:rPr>
              <w:t>робут</w:t>
            </w:r>
            <w:r w:rsidRPr="00A43421">
              <w:rPr>
                <w:rFonts w:ascii="Times New Roman" w:eastAsia="Times New Roman" w:hAnsi="Times New Roman" w:cs="Times New Roman"/>
                <w:color w:val="000000"/>
                <w:sz w:val="24"/>
                <w:szCs w:val="24"/>
                <w:lang w:eastAsia="ru-RU"/>
              </w:rPr>
              <w:t>»</w:t>
            </w:r>
          </w:p>
          <w:p w:rsidR="00A43421" w:rsidRPr="00A43421" w:rsidRDefault="00A43421" w:rsidP="00A43421">
            <w:pPr>
              <w:rPr>
                <w:rFonts w:ascii="Times New Roman" w:eastAsia="Times New Roman" w:hAnsi="Times New Roman" w:cs="Times New Roman"/>
                <w:color w:val="000000"/>
                <w:sz w:val="24"/>
                <w:szCs w:val="24"/>
                <w:lang w:eastAsia="ru-RU"/>
              </w:rPr>
            </w:pPr>
          </w:p>
          <w:p w:rsidR="00A43421" w:rsidRPr="00A43421" w:rsidRDefault="00A43421" w:rsidP="00A43421">
            <w:pPr>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в.о. Директора</w:t>
            </w:r>
          </w:p>
          <w:p w:rsidR="00A43421" w:rsidRPr="00A43421" w:rsidRDefault="00A43421" w:rsidP="00A43421">
            <w:pPr>
              <w:rPr>
                <w:rFonts w:ascii="Times New Roman" w:eastAsia="Times New Roman" w:hAnsi="Times New Roman" w:cs="Times New Roman"/>
                <w:color w:val="000000"/>
                <w:sz w:val="24"/>
                <w:szCs w:val="24"/>
                <w:lang w:eastAsia="ru-RU"/>
              </w:rPr>
            </w:pPr>
          </w:p>
          <w:p w:rsidR="00A43421" w:rsidRPr="00A43421" w:rsidRDefault="00A43421" w:rsidP="00A43421">
            <w:pPr>
              <w:tabs>
                <w:tab w:val="left" w:pos="435"/>
              </w:tabs>
              <w:rPr>
                <w:rFonts w:ascii="Times New Roman" w:eastAsia="Times New Roman" w:hAnsi="Times New Roman" w:cs="Times New Roman"/>
                <w:iCs/>
              </w:rPr>
            </w:pPr>
            <w:r w:rsidRPr="00A43421">
              <w:rPr>
                <w:rFonts w:ascii="Times New Roman" w:eastAsia="Times New Roman" w:hAnsi="Times New Roman" w:cs="Times New Roman"/>
                <w:color w:val="000000"/>
                <w:sz w:val="24"/>
                <w:szCs w:val="24"/>
                <w:lang w:eastAsia="ru-RU"/>
              </w:rPr>
              <w:t xml:space="preserve">____________________ </w:t>
            </w:r>
            <w:r w:rsidRPr="00A43421">
              <w:rPr>
                <w:rFonts w:ascii="Times New Roman" w:eastAsia="Times New Roman" w:hAnsi="Times New Roman" w:cs="Times New Roman"/>
                <w:b/>
                <w:bCs/>
                <w:color w:val="000000"/>
                <w:sz w:val="24"/>
                <w:szCs w:val="24"/>
                <w:lang w:eastAsia="ru-RU"/>
              </w:rPr>
              <w:t>І.Б. ПРОКУЛЕВИЧ</w:t>
            </w:r>
          </w:p>
          <w:p w:rsidR="00A43421" w:rsidRPr="00A43421" w:rsidRDefault="00A43421" w:rsidP="00A43421">
            <w:pPr>
              <w:rPr>
                <w:rFonts w:ascii="Times New Roman" w:eastAsia="Times New Roman" w:hAnsi="Times New Roman" w:cs="Times New Roman"/>
                <w:lang w:val="ru-RU"/>
              </w:rPr>
            </w:pPr>
          </w:p>
          <w:p w:rsidR="00A43421" w:rsidRPr="00A43421" w:rsidRDefault="00A43421" w:rsidP="00A43421">
            <w:pPr>
              <w:jc w:val="center"/>
              <w:rPr>
                <w:rFonts w:ascii="Times New Roman" w:hAnsi="Times New Roman"/>
                <w:b/>
                <w:bCs/>
                <w:shd w:val="clear" w:color="auto" w:fill="FFFFFF"/>
                <w:lang w:val="ru-RU"/>
              </w:rPr>
            </w:pPr>
          </w:p>
        </w:tc>
      </w:tr>
    </w:tbl>
    <w:p w:rsidR="00A43421" w:rsidRPr="00A43421" w:rsidRDefault="00A43421" w:rsidP="00A43421">
      <w:pPr>
        <w:spacing w:after="0" w:line="240" w:lineRule="auto"/>
        <w:rPr>
          <w:rFonts w:ascii="Times New Roman" w:hAnsi="Times New Roman" w:cs="Times New Roman"/>
          <w:sz w:val="24"/>
          <w:szCs w:val="24"/>
        </w:rPr>
      </w:pPr>
    </w:p>
    <w:p w:rsidR="00A43421" w:rsidRPr="00A43421" w:rsidRDefault="00A43421" w:rsidP="00A43421">
      <w:pPr>
        <w:spacing w:after="0" w:line="240" w:lineRule="auto"/>
        <w:rPr>
          <w:rFonts w:ascii="Times New Roman" w:hAnsi="Times New Roman" w:cs="Times New Roman"/>
          <w:sz w:val="24"/>
          <w:szCs w:val="24"/>
        </w:rPr>
      </w:pPr>
    </w:p>
    <w:p w:rsidR="00A43421" w:rsidRPr="00A43421" w:rsidRDefault="00A43421" w:rsidP="00A43421">
      <w:pPr>
        <w:spacing w:after="0" w:line="240" w:lineRule="auto"/>
        <w:rPr>
          <w:rFonts w:ascii="Times New Roman" w:hAnsi="Times New Roman" w:cs="Times New Roman"/>
          <w:sz w:val="24"/>
          <w:szCs w:val="24"/>
        </w:rPr>
      </w:pPr>
    </w:p>
    <w:p w:rsidR="00A43421" w:rsidRPr="00A43421" w:rsidRDefault="00A43421" w:rsidP="00A43421">
      <w:pPr>
        <w:spacing w:after="0" w:line="240" w:lineRule="auto"/>
        <w:rPr>
          <w:rFonts w:ascii="Times New Roman" w:hAnsi="Times New Roman" w:cs="Times New Roman"/>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lastRenderedPageBreak/>
        <w:t>Додаток № 1</w:t>
      </w:r>
    </w:p>
    <w:p w:rsidR="00A43421" w:rsidRPr="00A43421" w:rsidRDefault="00A43421" w:rsidP="00A43421">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до Договору про закупівлю</w:t>
      </w:r>
    </w:p>
    <w:p w:rsidR="00A43421" w:rsidRPr="00A43421" w:rsidRDefault="00A43421" w:rsidP="00A43421">
      <w:pPr>
        <w:tabs>
          <w:tab w:val="left" w:pos="0"/>
        </w:tabs>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 ___________від ___.___.</w:t>
      </w:r>
      <w:r w:rsidRPr="00A43421">
        <w:rPr>
          <w:rFonts w:ascii="Times New Roman" w:eastAsia="Times New Roman" w:hAnsi="Times New Roman" w:cs="Times New Roman"/>
          <w:b/>
          <w:sz w:val="24"/>
          <w:szCs w:val="24"/>
          <w:lang w:val="ru-RU"/>
        </w:rPr>
        <w:t xml:space="preserve"> </w:t>
      </w:r>
      <w:r w:rsidRPr="00A43421">
        <w:rPr>
          <w:rFonts w:ascii="Times New Roman" w:eastAsia="Times New Roman" w:hAnsi="Times New Roman" w:cs="Times New Roman"/>
          <w:b/>
          <w:sz w:val="24"/>
          <w:szCs w:val="24"/>
        </w:rPr>
        <w:t>20</w:t>
      </w:r>
      <w:r w:rsidRPr="00A43421">
        <w:rPr>
          <w:rFonts w:ascii="Times New Roman" w:eastAsia="Times New Roman" w:hAnsi="Times New Roman" w:cs="Times New Roman"/>
          <w:b/>
          <w:sz w:val="24"/>
          <w:szCs w:val="24"/>
          <w:lang w:val="ru-RU"/>
        </w:rPr>
        <w:t>24</w:t>
      </w:r>
      <w:r w:rsidRPr="00A43421">
        <w:rPr>
          <w:rFonts w:ascii="Times New Roman" w:eastAsia="Times New Roman" w:hAnsi="Times New Roman" w:cs="Times New Roman"/>
          <w:b/>
          <w:sz w:val="24"/>
          <w:szCs w:val="24"/>
        </w:rPr>
        <w:t xml:space="preserve"> р. </w:t>
      </w:r>
    </w:p>
    <w:p w:rsidR="00A43421" w:rsidRPr="00A43421" w:rsidRDefault="00A43421" w:rsidP="00A43421">
      <w:pPr>
        <w:spacing w:after="0" w:line="240" w:lineRule="auto"/>
        <w:jc w:val="both"/>
        <w:rPr>
          <w:rFonts w:ascii="Times New Roman" w:eastAsia="Times New Roman" w:hAnsi="Times New Roman" w:cs="Times New Roman"/>
          <w:b/>
          <w:sz w:val="24"/>
          <w:szCs w:val="24"/>
          <w:lang w:val="ru-RU" w:eastAsia="ru-RU"/>
        </w:rPr>
      </w:pPr>
    </w:p>
    <w:p w:rsidR="00A43421" w:rsidRPr="00A43421" w:rsidRDefault="00A43421" w:rsidP="00A43421">
      <w:pPr>
        <w:spacing w:after="0" w:line="240" w:lineRule="auto"/>
        <w:jc w:val="both"/>
        <w:rPr>
          <w:rFonts w:ascii="Times New Roman" w:eastAsia="Times New Roman" w:hAnsi="Times New Roman" w:cs="Times New Roman"/>
          <w:b/>
          <w:sz w:val="24"/>
          <w:szCs w:val="24"/>
          <w:lang w:eastAsia="ru-RU"/>
        </w:rPr>
      </w:pPr>
    </w:p>
    <w:p w:rsidR="00A43421" w:rsidRPr="00A43421" w:rsidRDefault="00A43421" w:rsidP="00A43421">
      <w:pPr>
        <w:spacing w:after="0" w:line="240" w:lineRule="auto"/>
        <w:jc w:val="both"/>
        <w:rPr>
          <w:rFonts w:ascii="Times New Roman" w:eastAsia="Times New Roman" w:hAnsi="Times New Roman" w:cs="Times New Roman"/>
          <w:b/>
          <w:sz w:val="24"/>
          <w:szCs w:val="24"/>
          <w:lang w:eastAsia="ru-RU"/>
        </w:rPr>
      </w:pPr>
    </w:p>
    <w:p w:rsidR="00A43421" w:rsidRPr="00A43421" w:rsidRDefault="00A43421" w:rsidP="00A4342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с.Зазим’я</w:t>
      </w:r>
      <w:proofErr w:type="spellEnd"/>
      <w:r w:rsidRPr="00A43421">
        <w:rPr>
          <w:rFonts w:ascii="Times New Roman" w:hAnsi="Times New Roman" w:cs="Times New Roman"/>
          <w:sz w:val="24"/>
          <w:szCs w:val="24"/>
        </w:rPr>
        <w:tab/>
      </w:r>
      <w:r w:rsidRPr="00A43421">
        <w:rPr>
          <w:rFonts w:ascii="Times New Roman" w:hAnsi="Times New Roman" w:cs="Times New Roman"/>
          <w:sz w:val="24"/>
          <w:szCs w:val="24"/>
        </w:rPr>
        <w:tab/>
      </w:r>
      <w:r w:rsidRPr="00A43421">
        <w:rPr>
          <w:rFonts w:ascii="Times New Roman" w:hAnsi="Times New Roman" w:cs="Times New Roman"/>
          <w:sz w:val="24"/>
          <w:szCs w:val="24"/>
        </w:rPr>
        <w:tab/>
        <w:t xml:space="preserve">           Специфікація           </w:t>
      </w:r>
      <w:r w:rsidRPr="00A43421">
        <w:rPr>
          <w:rFonts w:ascii="Times New Roman" w:hAnsi="Times New Roman" w:cs="Times New Roman"/>
          <w:sz w:val="24"/>
          <w:szCs w:val="24"/>
        </w:rPr>
        <w:tab/>
      </w:r>
      <w:r w:rsidRPr="00A43421">
        <w:rPr>
          <w:rFonts w:ascii="Times New Roman" w:hAnsi="Times New Roman" w:cs="Times New Roman"/>
          <w:sz w:val="24"/>
          <w:szCs w:val="24"/>
        </w:rPr>
        <w:tab/>
        <w:t xml:space="preserve">         ____.______.</w:t>
      </w:r>
      <w:r w:rsidRPr="00A43421">
        <w:rPr>
          <w:rFonts w:ascii="Times New Roman" w:hAnsi="Times New Roman" w:cs="Times New Roman"/>
          <w:sz w:val="24"/>
          <w:szCs w:val="24"/>
          <w:lang w:val="ru-RU"/>
        </w:rPr>
        <w:t xml:space="preserve"> </w:t>
      </w:r>
      <w:r w:rsidRPr="00A43421">
        <w:rPr>
          <w:rFonts w:ascii="Times New Roman" w:hAnsi="Times New Roman" w:cs="Times New Roman"/>
          <w:sz w:val="24"/>
          <w:szCs w:val="24"/>
        </w:rPr>
        <w:t>20</w:t>
      </w:r>
      <w:r w:rsidRPr="00A43421">
        <w:rPr>
          <w:rFonts w:ascii="Times New Roman" w:hAnsi="Times New Roman" w:cs="Times New Roman"/>
          <w:sz w:val="24"/>
          <w:szCs w:val="24"/>
          <w:lang w:val="ru-RU"/>
        </w:rPr>
        <w:t>24</w:t>
      </w:r>
      <w:r w:rsidRPr="00A43421">
        <w:rPr>
          <w:rFonts w:ascii="Times New Roman" w:hAnsi="Times New Roman" w:cs="Times New Roman"/>
          <w:sz w:val="24"/>
          <w:szCs w:val="24"/>
        </w:rPr>
        <w:t xml:space="preserve"> р.</w:t>
      </w:r>
    </w:p>
    <w:p w:rsidR="00A43421" w:rsidRPr="00A43421" w:rsidRDefault="00A43421" w:rsidP="00A43421">
      <w:pPr>
        <w:spacing w:after="0"/>
        <w:jc w:val="both"/>
        <w:rPr>
          <w:rFonts w:ascii="Times New Roman" w:hAnsi="Times New Roman" w:cs="Times New Roman"/>
          <w:sz w:val="24"/>
          <w:szCs w:val="24"/>
        </w:rPr>
      </w:pPr>
    </w:p>
    <w:p w:rsidR="00A43421" w:rsidRPr="00A43421" w:rsidRDefault="00A43421" w:rsidP="00A43421">
      <w:pPr>
        <w:spacing w:after="0"/>
        <w:jc w:val="both"/>
        <w:rPr>
          <w:rFonts w:ascii="Times New Roman" w:hAnsi="Times New Roman" w:cs="Times New Roman"/>
          <w:sz w:val="24"/>
          <w:szCs w:val="24"/>
        </w:rPr>
      </w:pPr>
    </w:p>
    <w:tbl>
      <w:tblPr>
        <w:tblW w:w="10178" w:type="dxa"/>
        <w:tblInd w:w="-5" w:type="dxa"/>
        <w:tblLayout w:type="fixed"/>
        <w:tblLook w:val="0000" w:firstRow="0" w:lastRow="0" w:firstColumn="0" w:lastColumn="0" w:noHBand="0" w:noVBand="0"/>
      </w:tblPr>
      <w:tblGrid>
        <w:gridCol w:w="397"/>
        <w:gridCol w:w="2551"/>
        <w:gridCol w:w="1560"/>
        <w:gridCol w:w="1276"/>
        <w:gridCol w:w="1275"/>
        <w:gridCol w:w="1559"/>
        <w:gridCol w:w="1560"/>
      </w:tblGrid>
      <w:tr w:rsidR="00A43421" w:rsidRPr="00A43421" w:rsidTr="00F144BF">
        <w:tc>
          <w:tcPr>
            <w:tcW w:w="397"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Назва товару</w:t>
            </w:r>
          </w:p>
        </w:tc>
        <w:tc>
          <w:tcPr>
            <w:tcW w:w="1560"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Країна походження</w:t>
            </w:r>
          </w:p>
        </w:tc>
        <w:tc>
          <w:tcPr>
            <w:tcW w:w="1276"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Одиниця виміру</w:t>
            </w:r>
          </w:p>
        </w:tc>
        <w:tc>
          <w:tcPr>
            <w:tcW w:w="1559"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 xml:space="preserve">Ціна, грн. </w:t>
            </w:r>
          </w:p>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з/без ПДВ</w:t>
            </w:r>
          </w:p>
        </w:tc>
        <w:tc>
          <w:tcPr>
            <w:tcW w:w="1560"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Сума, грн. з/без ПДВ</w:t>
            </w:r>
          </w:p>
        </w:tc>
      </w:tr>
      <w:tr w:rsidR="00A43421" w:rsidRPr="00A43421" w:rsidTr="00F144BF">
        <w:tc>
          <w:tcPr>
            <w:tcW w:w="397"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r w:rsidRPr="00A43421">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r>
      <w:tr w:rsidR="00A43421" w:rsidRPr="00A43421" w:rsidTr="00F144BF">
        <w:tc>
          <w:tcPr>
            <w:tcW w:w="397"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r w:rsidRPr="00A43421">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43421" w:rsidRPr="00A43421" w:rsidRDefault="00A43421" w:rsidP="00A43421">
            <w:pPr>
              <w:snapToGrid w:val="0"/>
              <w:spacing w:after="0"/>
              <w:jc w:val="both"/>
              <w:rPr>
                <w:rFonts w:ascii="Times New Roman" w:hAnsi="Times New Roman" w:cs="Times New Roman"/>
                <w:sz w:val="24"/>
                <w:szCs w:val="24"/>
              </w:rPr>
            </w:pPr>
          </w:p>
        </w:tc>
      </w:tr>
    </w:tbl>
    <w:p w:rsidR="00A43421" w:rsidRPr="00A43421" w:rsidRDefault="00A43421" w:rsidP="00A43421">
      <w:pPr>
        <w:ind w:left="6372"/>
        <w:jc w:val="both"/>
        <w:rPr>
          <w:rFonts w:ascii="Times New Roman" w:hAnsi="Times New Roman" w:cs="Times New Roman"/>
          <w:i/>
          <w:sz w:val="24"/>
          <w:szCs w:val="24"/>
        </w:rPr>
      </w:pPr>
    </w:p>
    <w:p w:rsidR="00A43421" w:rsidRPr="00A43421" w:rsidRDefault="00A43421" w:rsidP="00A43421">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 xml:space="preserve">Всього без ПДВ:  </w:t>
      </w:r>
    </w:p>
    <w:p w:rsidR="00A43421" w:rsidRPr="00A43421" w:rsidRDefault="00A43421" w:rsidP="00A43421">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ПДВ:</w:t>
      </w:r>
    </w:p>
    <w:p w:rsidR="00A43421" w:rsidRPr="00A43421" w:rsidRDefault="00A43421" w:rsidP="00A43421">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 xml:space="preserve">Всього з ПДВ:  </w:t>
      </w:r>
    </w:p>
    <w:p w:rsidR="00A43421" w:rsidRPr="00A43421" w:rsidRDefault="00A43421" w:rsidP="00A43421">
      <w:pPr>
        <w:ind w:left="6372"/>
        <w:jc w:val="both"/>
        <w:rPr>
          <w:rFonts w:ascii="Times New Roman" w:hAnsi="Times New Roman" w:cs="Times New Roman"/>
          <w:i/>
          <w:sz w:val="24"/>
          <w:szCs w:val="24"/>
        </w:rPr>
      </w:pPr>
      <w:r w:rsidRPr="00A43421">
        <w:rPr>
          <w:rFonts w:ascii="Times New Roman" w:hAnsi="Times New Roman" w:cs="Times New Roman"/>
          <w:i/>
          <w:sz w:val="24"/>
          <w:szCs w:val="24"/>
        </w:rPr>
        <w:t xml:space="preserve">    </w:t>
      </w:r>
    </w:p>
    <w:p w:rsidR="00A43421" w:rsidRPr="00A43421" w:rsidRDefault="00A43421" w:rsidP="00A43421">
      <w:pPr>
        <w:jc w:val="both"/>
        <w:rPr>
          <w:rFonts w:ascii="Times New Roman" w:hAnsi="Times New Roman" w:cs="Times New Roman"/>
          <w:i/>
          <w:sz w:val="24"/>
          <w:szCs w:val="24"/>
        </w:rPr>
      </w:pP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p>
    <w:p w:rsidR="00A43421" w:rsidRPr="00A43421" w:rsidRDefault="00A43421" w:rsidP="00A43421">
      <w:pPr>
        <w:suppressAutoHyphens/>
        <w:spacing w:after="0" w:line="240" w:lineRule="auto"/>
        <w:ind w:firstLine="284"/>
        <w:jc w:val="both"/>
        <w:rPr>
          <w:rFonts w:ascii="Times New Roman" w:eastAsia="Times New Roman" w:hAnsi="Times New Roman" w:cs="Times New Roman"/>
          <w:i/>
          <w:sz w:val="24"/>
          <w:szCs w:val="24"/>
          <w:lang w:eastAsia="ar-SA"/>
        </w:rPr>
      </w:pPr>
    </w:p>
    <w:p w:rsidR="00A43421" w:rsidRPr="00A43421" w:rsidRDefault="00A43421" w:rsidP="00A43421">
      <w:pPr>
        <w:jc w:val="both"/>
        <w:rPr>
          <w:rFonts w:ascii="Times New Roman" w:hAnsi="Times New Roman" w:cs="Times New Roman"/>
          <w:sz w:val="24"/>
          <w:szCs w:val="24"/>
        </w:rPr>
      </w:pPr>
    </w:p>
    <w:p w:rsidR="00A43421" w:rsidRPr="00A43421" w:rsidRDefault="00A43421" w:rsidP="00A43421">
      <w:pPr>
        <w:jc w:val="both"/>
        <w:rPr>
          <w:rFonts w:ascii="Times New Roman" w:hAnsi="Times New Roman" w:cs="Times New Roman"/>
          <w:sz w:val="24"/>
          <w:szCs w:val="24"/>
        </w:rPr>
      </w:pPr>
    </w:p>
    <w:p w:rsidR="00A43421" w:rsidRPr="00A43421" w:rsidRDefault="00A43421" w:rsidP="00A43421">
      <w:pPr>
        <w:suppressAutoHyphens/>
        <w:spacing w:after="0" w:line="240" w:lineRule="auto"/>
        <w:jc w:val="both"/>
        <w:rPr>
          <w:rFonts w:ascii="Times New Roman" w:eastAsia="Times New Roman" w:hAnsi="Times New Roman" w:cs="Times New Roman"/>
          <w:sz w:val="24"/>
          <w:szCs w:val="24"/>
          <w:lang w:eastAsia="ar-SA"/>
        </w:rPr>
      </w:pPr>
    </w:p>
    <w:p w:rsidR="00A43421" w:rsidRPr="00A43421" w:rsidRDefault="00A43421" w:rsidP="00A43421">
      <w:pPr>
        <w:keepNext/>
        <w:tabs>
          <w:tab w:val="left" w:pos="0"/>
        </w:tabs>
        <w:spacing w:after="0" w:line="240" w:lineRule="auto"/>
        <w:jc w:val="both"/>
        <w:outlineLvl w:val="1"/>
        <w:rPr>
          <w:rFonts w:ascii="Times New Roman" w:eastAsia="Times New Roman" w:hAnsi="Times New Roman" w:cs="Times New Roman"/>
          <w:i/>
          <w:iCs/>
          <w:sz w:val="24"/>
          <w:szCs w:val="24"/>
          <w:lang w:eastAsia="ru-RU"/>
        </w:rPr>
      </w:pPr>
      <w:r w:rsidRPr="00A43421">
        <w:rPr>
          <w:rFonts w:ascii="Times New Roman" w:eastAsia="Times New Roman" w:hAnsi="Times New Roman" w:cs="Times New Roman"/>
          <w:i/>
          <w:iCs/>
          <w:sz w:val="24"/>
          <w:szCs w:val="24"/>
          <w:lang w:val="ru-RU" w:eastAsia="ru-RU"/>
        </w:rPr>
        <w:t xml:space="preserve">     </w:t>
      </w:r>
    </w:p>
    <w:p w:rsidR="00A43421" w:rsidRPr="00A43421" w:rsidRDefault="00A43421" w:rsidP="00A43421">
      <w:pPr>
        <w:keepNext/>
        <w:tabs>
          <w:tab w:val="left" w:pos="0"/>
        </w:tabs>
        <w:spacing w:after="0" w:line="240" w:lineRule="auto"/>
        <w:jc w:val="both"/>
        <w:outlineLvl w:val="1"/>
        <w:rPr>
          <w:rFonts w:ascii="Times New Roman" w:eastAsia="Times New Roman" w:hAnsi="Times New Roman" w:cs="Times New Roman"/>
          <w:i/>
          <w:iCs/>
          <w:sz w:val="24"/>
          <w:szCs w:val="24"/>
          <w:lang w:val="ru-RU" w:eastAsia="ru-RU"/>
        </w:rPr>
      </w:pPr>
      <w:r w:rsidRPr="00A43421">
        <w:rPr>
          <w:rFonts w:ascii="Times New Roman" w:eastAsia="Times New Roman" w:hAnsi="Times New Roman" w:cs="Times New Roman"/>
          <w:b/>
          <w:i/>
          <w:iCs/>
          <w:sz w:val="24"/>
          <w:szCs w:val="24"/>
          <w:lang w:eastAsia="ru-RU"/>
        </w:rPr>
        <w:t>ПРОДАВЕЦЬ</w:t>
      </w:r>
      <w:r w:rsidRPr="00A43421">
        <w:rPr>
          <w:rFonts w:ascii="Times New Roman" w:eastAsia="Times New Roman" w:hAnsi="Times New Roman" w:cs="Times New Roman"/>
          <w:b/>
          <w:i/>
          <w:iCs/>
          <w:sz w:val="24"/>
          <w:szCs w:val="24"/>
          <w:lang w:val="ru-RU" w:eastAsia="ru-RU"/>
        </w:rPr>
        <w:t>:</w:t>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t>ЗАМОВНИК:</w:t>
      </w:r>
      <w:r w:rsidRPr="00A43421">
        <w:rPr>
          <w:rFonts w:ascii="Times New Roman" w:eastAsia="Times New Roman" w:hAnsi="Times New Roman" w:cs="Times New Roman"/>
          <w:i/>
          <w:iCs/>
          <w:sz w:val="24"/>
          <w:szCs w:val="24"/>
          <w:lang w:val="ru-RU" w:eastAsia="ru-RU"/>
        </w:rPr>
        <w:t xml:space="preserve">   </w:t>
      </w:r>
    </w:p>
    <w:p w:rsidR="00A43421" w:rsidRPr="00A43421" w:rsidRDefault="00A43421" w:rsidP="00A43421">
      <w:pPr>
        <w:jc w:val="both"/>
        <w:rPr>
          <w:rFonts w:ascii="Times New Roman" w:hAnsi="Times New Roman" w:cs="Times New Roman"/>
          <w:bCs/>
          <w:sz w:val="24"/>
          <w:szCs w:val="24"/>
        </w:rPr>
      </w:pPr>
      <w:r w:rsidRPr="00A43421">
        <w:rPr>
          <w:rFonts w:ascii="Times New Roman" w:hAnsi="Times New Roman" w:cs="Times New Roman"/>
          <w:bCs/>
          <w:sz w:val="24"/>
          <w:szCs w:val="24"/>
        </w:rPr>
        <w:tab/>
      </w:r>
      <w:r w:rsidRPr="00A43421">
        <w:rPr>
          <w:rFonts w:ascii="Times New Roman" w:hAnsi="Times New Roman" w:cs="Times New Roman"/>
          <w:bCs/>
          <w:sz w:val="24"/>
          <w:szCs w:val="24"/>
        </w:rPr>
        <w:tab/>
      </w:r>
      <w:r w:rsidRPr="00A43421">
        <w:rPr>
          <w:rFonts w:ascii="Times New Roman" w:hAnsi="Times New Roman" w:cs="Times New Roman"/>
          <w:bCs/>
          <w:sz w:val="24"/>
          <w:szCs w:val="24"/>
        </w:rPr>
        <w:tab/>
        <w:t xml:space="preserve">                 </w:t>
      </w:r>
      <w:r w:rsidRPr="00A43421">
        <w:rPr>
          <w:rFonts w:ascii="Times New Roman" w:hAnsi="Times New Roman" w:cs="Times New Roman"/>
          <w:bCs/>
          <w:sz w:val="24"/>
          <w:szCs w:val="24"/>
        </w:rPr>
        <w:tab/>
      </w:r>
      <w:r w:rsidRPr="00A43421">
        <w:rPr>
          <w:rFonts w:ascii="Times New Roman" w:hAnsi="Times New Roman" w:cs="Times New Roman"/>
          <w:bCs/>
          <w:sz w:val="24"/>
          <w:szCs w:val="24"/>
        </w:rPr>
        <w:tab/>
      </w:r>
    </w:p>
    <w:p w:rsidR="00A43421" w:rsidRPr="00A43421" w:rsidRDefault="00A43421" w:rsidP="00A43421">
      <w:pPr>
        <w:jc w:val="both"/>
        <w:rPr>
          <w:rFonts w:ascii="Times New Roman" w:hAnsi="Times New Roman" w:cs="Times New Roman"/>
          <w:sz w:val="24"/>
          <w:szCs w:val="24"/>
        </w:rPr>
      </w:pPr>
    </w:p>
    <w:p w:rsidR="00A43421" w:rsidRPr="00A43421" w:rsidRDefault="00A43421" w:rsidP="00A43421">
      <w:pPr>
        <w:jc w:val="both"/>
        <w:rPr>
          <w:rFonts w:ascii="Times New Roman" w:hAnsi="Times New Roman" w:cs="Times New Roman"/>
          <w:b/>
          <w:bCs/>
          <w:sz w:val="24"/>
          <w:szCs w:val="24"/>
          <w:lang w:val="ru-RU"/>
        </w:rPr>
      </w:pPr>
      <w:r w:rsidRPr="00A43421">
        <w:rPr>
          <w:rFonts w:ascii="Times New Roman" w:hAnsi="Times New Roman" w:cs="Times New Roman"/>
          <w:b/>
          <w:bCs/>
          <w:sz w:val="24"/>
          <w:szCs w:val="24"/>
        </w:rPr>
        <w:t xml:space="preserve">Директор ___________/_________/  </w:t>
      </w:r>
      <w:r w:rsidR="00552F87">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В.о</w:t>
      </w:r>
      <w:proofErr w:type="spellEnd"/>
      <w:r>
        <w:rPr>
          <w:rFonts w:ascii="Times New Roman" w:hAnsi="Times New Roman" w:cs="Times New Roman"/>
          <w:b/>
          <w:bCs/>
          <w:sz w:val="24"/>
          <w:szCs w:val="24"/>
        </w:rPr>
        <w:t xml:space="preserve"> Д</w:t>
      </w:r>
      <w:r w:rsidRPr="00A43421">
        <w:rPr>
          <w:rFonts w:ascii="Times New Roman" w:hAnsi="Times New Roman" w:cs="Times New Roman"/>
          <w:b/>
          <w:bCs/>
          <w:sz w:val="24"/>
          <w:szCs w:val="24"/>
        </w:rPr>
        <w:t>иректор</w:t>
      </w:r>
      <w:r>
        <w:rPr>
          <w:rFonts w:ascii="Times New Roman" w:hAnsi="Times New Roman" w:cs="Times New Roman"/>
          <w:b/>
          <w:bCs/>
          <w:sz w:val="24"/>
          <w:szCs w:val="24"/>
        </w:rPr>
        <w:t>а</w:t>
      </w:r>
      <w:r w:rsidRPr="00A43421">
        <w:rPr>
          <w:rFonts w:ascii="Times New Roman" w:hAnsi="Times New Roman" w:cs="Times New Roman"/>
          <w:b/>
          <w:bCs/>
          <w:sz w:val="24"/>
          <w:szCs w:val="24"/>
        </w:rPr>
        <w:t xml:space="preserve"> ______________/_____________/  </w:t>
      </w:r>
    </w:p>
    <w:p w:rsidR="00A43421" w:rsidRPr="00A43421" w:rsidRDefault="00A43421" w:rsidP="00A43421">
      <w:pPr>
        <w:jc w:val="both"/>
        <w:rPr>
          <w:rFonts w:ascii="Times New Roman" w:hAnsi="Times New Roman" w:cs="Times New Roman"/>
          <w:b/>
          <w:bCs/>
          <w:sz w:val="24"/>
          <w:szCs w:val="24"/>
          <w:lang w:val="ru-RU"/>
        </w:rPr>
      </w:pPr>
    </w:p>
    <w:p w:rsidR="00A43421" w:rsidRPr="00A43421" w:rsidRDefault="00A43421" w:rsidP="00A43421">
      <w:pPr>
        <w:jc w:val="both"/>
        <w:rPr>
          <w:rFonts w:ascii="Times New Roman" w:hAnsi="Times New Roman" w:cs="Times New Roman"/>
          <w:sz w:val="24"/>
          <w:szCs w:val="24"/>
        </w:rPr>
      </w:pPr>
      <w:r w:rsidRPr="00A43421">
        <w:rPr>
          <w:rFonts w:ascii="Times New Roman" w:hAnsi="Times New Roman" w:cs="Times New Roman"/>
          <w:sz w:val="24"/>
          <w:szCs w:val="24"/>
        </w:rPr>
        <w:t xml:space="preserve"> </w:t>
      </w:r>
    </w:p>
    <w:p w:rsidR="00A43421" w:rsidRPr="00A43421" w:rsidRDefault="00A43421" w:rsidP="00A43421">
      <w:pPr>
        <w:suppressAutoHyphens/>
        <w:spacing w:after="0" w:line="240" w:lineRule="auto"/>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М.П.</w:t>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t>М.П.</w:t>
      </w:r>
    </w:p>
    <w:p w:rsidR="00A43421" w:rsidRPr="00A43421" w:rsidRDefault="00A43421" w:rsidP="00A43421">
      <w:pPr>
        <w:jc w:val="right"/>
        <w:rPr>
          <w:rFonts w:ascii="Times New Roman" w:hAnsi="Times New Roman" w:cs="Times New Roman"/>
          <w:b/>
          <w:sz w:val="24"/>
          <w:szCs w:val="24"/>
        </w:rPr>
      </w:pPr>
    </w:p>
    <w:p w:rsidR="00A43421" w:rsidRPr="00A43421" w:rsidRDefault="00A43421" w:rsidP="00A43421">
      <w:pPr>
        <w:jc w:val="right"/>
        <w:rPr>
          <w:rFonts w:ascii="Times New Roman" w:hAnsi="Times New Roman" w:cs="Times New Roman"/>
          <w:b/>
          <w:sz w:val="24"/>
          <w:szCs w:val="24"/>
        </w:rPr>
      </w:pPr>
    </w:p>
    <w:p w:rsidR="00A43421" w:rsidRPr="00A43421" w:rsidRDefault="00A43421" w:rsidP="00A43421">
      <w:pPr>
        <w:jc w:val="right"/>
        <w:rPr>
          <w:rFonts w:ascii="Times New Roman" w:hAnsi="Times New Roman" w:cs="Times New Roman"/>
          <w:b/>
          <w:sz w:val="24"/>
          <w:szCs w:val="24"/>
        </w:rPr>
      </w:pPr>
    </w:p>
    <w:p w:rsidR="00A43421" w:rsidRPr="00A43421" w:rsidRDefault="00A43421" w:rsidP="00A43421">
      <w:pPr>
        <w:jc w:val="right"/>
        <w:rPr>
          <w:rFonts w:ascii="Times New Roman" w:hAnsi="Times New Roman" w:cs="Times New Roman"/>
          <w:b/>
          <w:sz w:val="24"/>
          <w:szCs w:val="24"/>
        </w:rPr>
      </w:pPr>
    </w:p>
    <w:p w:rsidR="00A43421" w:rsidRPr="00A43421" w:rsidRDefault="00A43421" w:rsidP="00A43421">
      <w:pPr>
        <w:jc w:val="right"/>
        <w:rPr>
          <w:rFonts w:ascii="Times New Roman" w:hAnsi="Times New Roman" w:cs="Times New Roman"/>
          <w:b/>
          <w:sz w:val="24"/>
          <w:szCs w:val="24"/>
        </w:rPr>
      </w:pPr>
    </w:p>
    <w:p w:rsidR="00A43421" w:rsidRPr="00A43421" w:rsidRDefault="00A43421" w:rsidP="00A43421">
      <w:pPr>
        <w:jc w:val="right"/>
        <w:rPr>
          <w:rFonts w:ascii="Times New Roman" w:hAnsi="Times New Roman" w:cs="Times New Roman"/>
          <w:b/>
          <w:sz w:val="24"/>
          <w:szCs w:val="24"/>
        </w:rPr>
      </w:pPr>
    </w:p>
    <w:p w:rsidR="00A43421" w:rsidRPr="00A43421" w:rsidRDefault="00A43421" w:rsidP="00A43421">
      <w:pPr>
        <w:jc w:val="right"/>
        <w:rPr>
          <w:rFonts w:ascii="Times New Roman" w:hAnsi="Times New Roman" w:cs="Times New Roman"/>
          <w:b/>
          <w:sz w:val="24"/>
          <w:szCs w:val="24"/>
        </w:rPr>
      </w:pPr>
    </w:p>
    <w:p w:rsidR="00A43421" w:rsidRPr="00A43421" w:rsidRDefault="00A43421" w:rsidP="00A43421">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lastRenderedPageBreak/>
        <w:t>Додаток № 2</w:t>
      </w:r>
    </w:p>
    <w:p w:rsidR="00A43421" w:rsidRPr="00A43421" w:rsidRDefault="00A43421" w:rsidP="00A43421">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до Договору про закупівлю</w:t>
      </w:r>
    </w:p>
    <w:p w:rsidR="00A43421" w:rsidRPr="00A43421" w:rsidRDefault="00A43421" w:rsidP="00A43421">
      <w:pPr>
        <w:tabs>
          <w:tab w:val="left" w:pos="0"/>
        </w:tabs>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 ___________від ___.___.</w:t>
      </w:r>
      <w:r w:rsidRPr="00A43421">
        <w:rPr>
          <w:rFonts w:ascii="Times New Roman" w:eastAsia="Times New Roman" w:hAnsi="Times New Roman" w:cs="Times New Roman"/>
          <w:b/>
          <w:sz w:val="24"/>
          <w:szCs w:val="24"/>
          <w:lang w:val="ru-RU"/>
        </w:rPr>
        <w:t xml:space="preserve"> </w:t>
      </w:r>
      <w:r w:rsidRPr="00A43421">
        <w:rPr>
          <w:rFonts w:ascii="Times New Roman" w:eastAsia="Times New Roman" w:hAnsi="Times New Roman" w:cs="Times New Roman"/>
          <w:b/>
          <w:sz w:val="24"/>
          <w:szCs w:val="24"/>
        </w:rPr>
        <w:t>20</w:t>
      </w:r>
      <w:r w:rsidRPr="00A43421">
        <w:rPr>
          <w:rFonts w:ascii="Times New Roman" w:eastAsia="Times New Roman" w:hAnsi="Times New Roman" w:cs="Times New Roman"/>
          <w:b/>
          <w:sz w:val="24"/>
          <w:szCs w:val="24"/>
          <w:lang w:val="ru-RU"/>
        </w:rPr>
        <w:t>24</w:t>
      </w:r>
      <w:r w:rsidRPr="00A43421">
        <w:rPr>
          <w:rFonts w:ascii="Times New Roman" w:eastAsia="Times New Roman" w:hAnsi="Times New Roman" w:cs="Times New Roman"/>
          <w:b/>
          <w:sz w:val="24"/>
          <w:szCs w:val="24"/>
        </w:rPr>
        <w:t xml:space="preserve"> р. </w:t>
      </w:r>
    </w:p>
    <w:p w:rsidR="00A43421" w:rsidRPr="00A43421" w:rsidRDefault="00A43421" w:rsidP="00A43421">
      <w:pPr>
        <w:tabs>
          <w:tab w:val="left" w:pos="0"/>
        </w:tabs>
        <w:spacing w:after="0" w:line="240" w:lineRule="auto"/>
        <w:ind w:left="5670"/>
        <w:rPr>
          <w:rFonts w:ascii="Times New Roman" w:eastAsia="Times New Roman" w:hAnsi="Times New Roman" w:cs="Times New Roman"/>
          <w:sz w:val="24"/>
          <w:szCs w:val="24"/>
        </w:rPr>
      </w:pPr>
    </w:p>
    <w:p w:rsidR="00A43421" w:rsidRPr="00A43421" w:rsidRDefault="00A43421" w:rsidP="00A43421">
      <w:pPr>
        <w:widowControl w:val="0"/>
        <w:ind w:left="120" w:right="400"/>
        <w:jc w:val="center"/>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Антикорупційне застереження</w:t>
      </w:r>
    </w:p>
    <w:p w:rsidR="00A43421" w:rsidRPr="00A43421" w:rsidRDefault="00A43421" w:rsidP="00A43421">
      <w:pPr>
        <w:widowControl w:val="0"/>
        <w:numPr>
          <w:ilvl w:val="0"/>
          <w:numId w:val="37"/>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A43421" w:rsidRPr="00A43421" w:rsidRDefault="00A43421" w:rsidP="00A43421">
      <w:pPr>
        <w:widowControl w:val="0"/>
        <w:numPr>
          <w:ilvl w:val="0"/>
          <w:numId w:val="37"/>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sidRPr="00A43421">
        <w:rPr>
          <w:rFonts w:ascii="Times New Roman" w:eastAsia="Times New Roman" w:hAnsi="Times New Roman" w:cs="Times New Roman"/>
          <w:sz w:val="24"/>
          <w:szCs w:val="24"/>
        </w:rPr>
        <w:t>хабара</w:t>
      </w:r>
      <w:proofErr w:type="spellEnd"/>
      <w:r w:rsidRPr="00A43421">
        <w:rPr>
          <w:rFonts w:ascii="Times New Roman" w:eastAsia="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43421" w:rsidRPr="00A43421" w:rsidRDefault="00A43421" w:rsidP="00A43421">
      <w:pPr>
        <w:widowControl w:val="0"/>
        <w:numPr>
          <w:ilvl w:val="0"/>
          <w:numId w:val="37"/>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43421" w:rsidRPr="00A43421" w:rsidRDefault="00A43421" w:rsidP="00A434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43421" w:rsidRPr="00A43421" w:rsidRDefault="00A43421" w:rsidP="00A43421">
      <w:pPr>
        <w:tabs>
          <w:tab w:val="left" w:pos="274"/>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w:t>
      </w:r>
      <w:r w:rsidRPr="00A43421">
        <w:rPr>
          <w:rFonts w:ascii="Times New Roman" w:eastAsia="Times New Roman" w:hAnsi="Times New Roman" w:cs="Times New Roman"/>
          <w:sz w:val="24"/>
          <w:szCs w:val="24"/>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A43421" w:rsidRPr="00A43421" w:rsidRDefault="00A43421" w:rsidP="00A43421">
      <w:pPr>
        <w:widowControl w:val="0"/>
        <w:numPr>
          <w:ilvl w:val="0"/>
          <w:numId w:val="38"/>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sidRPr="00A43421">
        <w:rPr>
          <w:rFonts w:ascii="Times New Roman" w:eastAsia="Times New Roman" w:hAnsi="Times New Roman" w:cs="Times New Roman"/>
          <w:sz w:val="24"/>
          <w:szCs w:val="24"/>
        </w:rPr>
        <w:t>хабара</w:t>
      </w:r>
      <w:proofErr w:type="spellEnd"/>
      <w:r w:rsidRPr="00A43421">
        <w:rPr>
          <w:rFonts w:ascii="Times New Roman" w:eastAsia="Times New Roman" w:hAnsi="Times New Roman" w:cs="Times New Roman"/>
          <w:sz w:val="24"/>
          <w:szCs w:val="24"/>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43421" w:rsidRPr="00A43421" w:rsidRDefault="00A43421" w:rsidP="00A43421">
      <w:pPr>
        <w:widowControl w:val="0"/>
        <w:numPr>
          <w:ilvl w:val="0"/>
          <w:numId w:val="38"/>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A43421" w:rsidRPr="00A43421" w:rsidRDefault="00A43421" w:rsidP="00A43421">
      <w:pPr>
        <w:widowControl w:val="0"/>
        <w:numPr>
          <w:ilvl w:val="0"/>
          <w:numId w:val="38"/>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sz w:val="24"/>
          <w:szCs w:val="24"/>
        </w:rPr>
        <w:t xml:space="preserve">З метою проведення антикорупційних перевірок Продавець зобов'язується у будь-який час протягом дії цього Договору за письмовим запитом Замовника надати Замовнику інформацію про ланцюжок власників Продавця, включаючи </w:t>
      </w:r>
      <w:proofErr w:type="spellStart"/>
      <w:r w:rsidRPr="00A43421">
        <w:rPr>
          <w:rFonts w:ascii="Times New Roman" w:eastAsia="Times New Roman" w:hAnsi="Times New Roman" w:cs="Times New Roman"/>
          <w:sz w:val="24"/>
          <w:szCs w:val="24"/>
        </w:rPr>
        <w:t>бенефіціарів</w:t>
      </w:r>
      <w:proofErr w:type="spellEnd"/>
      <w:r w:rsidRPr="00A43421">
        <w:rPr>
          <w:rFonts w:ascii="Times New Roman" w:eastAsia="Times New Roman" w:hAnsi="Times New Roman" w:cs="Times New Roman"/>
          <w:sz w:val="24"/>
          <w:szCs w:val="24"/>
        </w:rPr>
        <w:t xml:space="preserve"> (у тому числі, кінцевих) з додатком підтверджуючих документів (далі - Інформація).</w:t>
      </w:r>
    </w:p>
    <w:p w:rsidR="00A43421" w:rsidRPr="00A43421" w:rsidRDefault="00A43421" w:rsidP="00A43421">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8.</w:t>
      </w:r>
      <w:r w:rsidRPr="00A43421">
        <w:rPr>
          <w:rFonts w:ascii="Times New Roman" w:eastAsia="Times New Roman" w:hAnsi="Times New Roman" w:cs="Times New Roman"/>
          <w:sz w:val="24"/>
          <w:szCs w:val="24"/>
        </w:rPr>
        <w:tab/>
        <w:t xml:space="preserve">У разі змін в ланцюжку власників Продавця включаючи </w:t>
      </w:r>
      <w:proofErr w:type="spellStart"/>
      <w:r w:rsidRPr="00A43421">
        <w:rPr>
          <w:rFonts w:ascii="Times New Roman" w:eastAsia="Times New Roman" w:hAnsi="Times New Roman" w:cs="Times New Roman"/>
          <w:sz w:val="24"/>
          <w:szCs w:val="24"/>
        </w:rPr>
        <w:t>бенефіціарів</w:t>
      </w:r>
      <w:proofErr w:type="spellEnd"/>
      <w:r w:rsidRPr="00A43421">
        <w:rPr>
          <w:rFonts w:ascii="Times New Roman" w:eastAsia="Times New Roman" w:hAnsi="Times New Roman" w:cs="Times New Roman"/>
          <w:sz w:val="24"/>
          <w:szCs w:val="24"/>
        </w:rPr>
        <w:t xml:space="preserve"> (в тому числі, кінцевих) і (або) у виконавчих органах Продавець зобов'язується надати відповідну інформацію Замовнику.</w:t>
      </w:r>
    </w:p>
    <w:p w:rsidR="00A43421" w:rsidRPr="00A43421" w:rsidRDefault="00A43421" w:rsidP="00A4342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A43421" w:rsidRPr="00A43421" w:rsidRDefault="00A43421" w:rsidP="00A4342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Зазначена у цьому пункті умова є істотною умовою цього Договору відповідно до ст. 180 ГК України.</w:t>
      </w:r>
    </w:p>
    <w:p w:rsidR="00A43421" w:rsidRPr="00A43421" w:rsidRDefault="00A43421" w:rsidP="00A43421">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9.</w:t>
      </w:r>
      <w:r w:rsidRPr="00A43421">
        <w:rPr>
          <w:rFonts w:ascii="Times New Roman" w:eastAsia="Times New Roman" w:hAnsi="Times New Roman" w:cs="Times New Roman"/>
          <w:sz w:val="24"/>
          <w:szCs w:val="24"/>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A43421" w:rsidRPr="00A43421" w:rsidRDefault="00A43421" w:rsidP="00A43421">
      <w:pPr>
        <w:tabs>
          <w:tab w:val="left" w:pos="480"/>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10.</w:t>
      </w:r>
      <w:r w:rsidRPr="00A43421">
        <w:rPr>
          <w:rFonts w:ascii="Times New Roman" w:eastAsia="Times New Roman" w:hAnsi="Times New Roman" w:cs="Times New Roman"/>
          <w:sz w:val="24"/>
          <w:szCs w:val="24"/>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43421" w:rsidRPr="00A43421" w:rsidRDefault="00A43421" w:rsidP="00A43421">
      <w:pPr>
        <w:tabs>
          <w:tab w:val="left" w:pos="30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11.</w:t>
      </w:r>
      <w:r w:rsidRPr="00A43421">
        <w:rPr>
          <w:rFonts w:ascii="Times New Roman" w:eastAsia="Times New Roman" w:hAnsi="Times New Roman" w:cs="Times New Roman"/>
          <w:sz w:val="24"/>
          <w:szCs w:val="24"/>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A43421" w:rsidRPr="00A43421" w:rsidRDefault="00A43421" w:rsidP="00A43421">
      <w:pPr>
        <w:keepNext/>
        <w:tabs>
          <w:tab w:val="left" w:pos="0"/>
        </w:tabs>
        <w:spacing w:after="0" w:line="240" w:lineRule="auto"/>
        <w:jc w:val="both"/>
        <w:outlineLvl w:val="1"/>
        <w:rPr>
          <w:rFonts w:ascii="Times New Roman" w:eastAsia="Times New Roman" w:hAnsi="Times New Roman" w:cs="Times New Roman"/>
          <w:i/>
          <w:iCs/>
          <w:sz w:val="24"/>
          <w:szCs w:val="24"/>
          <w:lang w:val="ru-RU" w:eastAsia="ru-RU"/>
        </w:rPr>
      </w:pPr>
    </w:p>
    <w:p w:rsidR="00A43421" w:rsidRPr="00A43421" w:rsidRDefault="00A43421" w:rsidP="00A43421">
      <w:pPr>
        <w:keepNext/>
        <w:tabs>
          <w:tab w:val="left" w:pos="0"/>
        </w:tabs>
        <w:spacing w:after="0" w:line="240" w:lineRule="auto"/>
        <w:jc w:val="both"/>
        <w:outlineLvl w:val="1"/>
        <w:rPr>
          <w:rFonts w:ascii="Times New Roman" w:eastAsia="Times New Roman" w:hAnsi="Times New Roman" w:cs="Times New Roman"/>
          <w:b/>
          <w:i/>
          <w:iCs/>
          <w:sz w:val="24"/>
          <w:szCs w:val="24"/>
          <w:lang w:eastAsia="ru-RU"/>
        </w:rPr>
      </w:pPr>
    </w:p>
    <w:p w:rsidR="00A43421" w:rsidRPr="00A43421" w:rsidRDefault="00A43421" w:rsidP="00A43421">
      <w:pPr>
        <w:keepNext/>
        <w:tabs>
          <w:tab w:val="left" w:pos="0"/>
        </w:tabs>
        <w:spacing w:after="0" w:line="240" w:lineRule="auto"/>
        <w:jc w:val="both"/>
        <w:outlineLvl w:val="1"/>
        <w:rPr>
          <w:rFonts w:ascii="Times New Roman" w:eastAsia="Times New Roman" w:hAnsi="Times New Roman" w:cs="Times New Roman"/>
          <w:i/>
          <w:iCs/>
          <w:sz w:val="24"/>
          <w:szCs w:val="24"/>
          <w:lang w:val="ru-RU" w:eastAsia="ru-RU"/>
        </w:rPr>
      </w:pPr>
      <w:r w:rsidRPr="00A43421">
        <w:rPr>
          <w:rFonts w:ascii="Times New Roman" w:eastAsia="Times New Roman" w:hAnsi="Times New Roman" w:cs="Times New Roman"/>
          <w:b/>
          <w:i/>
          <w:iCs/>
          <w:sz w:val="24"/>
          <w:szCs w:val="24"/>
          <w:lang w:eastAsia="ru-RU"/>
        </w:rPr>
        <w:t>ПРОДАВЕЦЬ</w:t>
      </w:r>
      <w:r w:rsidRPr="00A43421">
        <w:rPr>
          <w:rFonts w:ascii="Times New Roman" w:eastAsia="Times New Roman" w:hAnsi="Times New Roman" w:cs="Times New Roman"/>
          <w:b/>
          <w:i/>
          <w:iCs/>
          <w:sz w:val="24"/>
          <w:szCs w:val="24"/>
          <w:lang w:val="ru-RU" w:eastAsia="ru-RU"/>
        </w:rPr>
        <w:t>:</w:t>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eastAsia="ru-RU"/>
        </w:rPr>
        <w:t xml:space="preserve">     </w:t>
      </w:r>
      <w:r w:rsidRPr="00A43421">
        <w:rPr>
          <w:rFonts w:ascii="Times New Roman" w:eastAsia="Times New Roman" w:hAnsi="Times New Roman" w:cs="Times New Roman"/>
          <w:b/>
          <w:i/>
          <w:iCs/>
          <w:sz w:val="24"/>
          <w:szCs w:val="24"/>
          <w:lang w:val="ru-RU" w:eastAsia="ru-RU"/>
        </w:rPr>
        <w:t>ЗАМОВНИК:</w:t>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p>
    <w:p w:rsidR="00A43421" w:rsidRPr="00A43421" w:rsidRDefault="00A43421" w:rsidP="00A43421">
      <w:pPr>
        <w:jc w:val="both"/>
        <w:rPr>
          <w:rFonts w:ascii="Times New Roman" w:hAnsi="Times New Roman" w:cs="Times New Roman"/>
          <w:sz w:val="24"/>
          <w:szCs w:val="24"/>
        </w:rPr>
      </w:pPr>
    </w:p>
    <w:p w:rsidR="00A43421" w:rsidRPr="00A43421" w:rsidRDefault="00A43421" w:rsidP="00A43421">
      <w:pPr>
        <w:jc w:val="both"/>
        <w:rPr>
          <w:rFonts w:ascii="Times New Roman" w:hAnsi="Times New Roman" w:cs="Times New Roman"/>
          <w:b/>
          <w:bCs/>
          <w:sz w:val="24"/>
          <w:szCs w:val="24"/>
          <w:lang w:val="ru-RU"/>
        </w:rPr>
      </w:pPr>
      <w:r w:rsidRPr="00A43421">
        <w:rPr>
          <w:rFonts w:ascii="Times New Roman" w:hAnsi="Times New Roman" w:cs="Times New Roman"/>
          <w:b/>
          <w:bCs/>
          <w:sz w:val="24"/>
          <w:szCs w:val="24"/>
        </w:rPr>
        <w:t xml:space="preserve">Директор ___________/_________/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В.о</w:t>
      </w:r>
      <w:proofErr w:type="spellEnd"/>
      <w:r>
        <w:rPr>
          <w:rFonts w:ascii="Times New Roman" w:hAnsi="Times New Roman" w:cs="Times New Roman"/>
          <w:b/>
          <w:bCs/>
          <w:sz w:val="24"/>
          <w:szCs w:val="24"/>
        </w:rPr>
        <w:t xml:space="preserve"> Д</w:t>
      </w:r>
      <w:r w:rsidRPr="00A43421">
        <w:rPr>
          <w:rFonts w:ascii="Times New Roman" w:hAnsi="Times New Roman" w:cs="Times New Roman"/>
          <w:b/>
          <w:bCs/>
          <w:sz w:val="24"/>
          <w:szCs w:val="24"/>
        </w:rPr>
        <w:t>иректор</w:t>
      </w:r>
      <w:r>
        <w:rPr>
          <w:rFonts w:ascii="Times New Roman" w:hAnsi="Times New Roman" w:cs="Times New Roman"/>
          <w:b/>
          <w:bCs/>
          <w:sz w:val="24"/>
          <w:szCs w:val="24"/>
        </w:rPr>
        <w:t>а</w:t>
      </w:r>
      <w:r w:rsidRPr="00A43421">
        <w:rPr>
          <w:rFonts w:ascii="Times New Roman" w:hAnsi="Times New Roman" w:cs="Times New Roman"/>
          <w:b/>
          <w:bCs/>
          <w:sz w:val="24"/>
          <w:szCs w:val="24"/>
        </w:rPr>
        <w:t xml:space="preserve"> ______________/_____________/  </w:t>
      </w:r>
    </w:p>
    <w:p w:rsidR="00A43421" w:rsidRPr="00A43421" w:rsidRDefault="00A43421" w:rsidP="00A43421">
      <w:pPr>
        <w:jc w:val="both"/>
        <w:rPr>
          <w:rFonts w:ascii="Times New Roman" w:hAnsi="Times New Roman" w:cs="Times New Roman"/>
          <w:sz w:val="24"/>
          <w:szCs w:val="24"/>
          <w:lang w:val="ru-RU"/>
        </w:rPr>
      </w:pPr>
    </w:p>
    <w:p w:rsidR="00A43421" w:rsidRPr="00A43421" w:rsidRDefault="00A43421" w:rsidP="00A43421">
      <w:pPr>
        <w:tabs>
          <w:tab w:val="left" w:pos="708"/>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М.П.</w:t>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t>М.П.</w:t>
      </w:r>
    </w:p>
    <w:p w:rsidR="00A43421" w:rsidRPr="00A43421" w:rsidRDefault="00A43421" w:rsidP="00A43421">
      <w:pPr>
        <w:rPr>
          <w:sz w:val="24"/>
          <w:szCs w:val="24"/>
        </w:rPr>
      </w:pPr>
    </w:p>
    <w:p w:rsidR="00A43421" w:rsidRPr="00A43421" w:rsidRDefault="00A43421" w:rsidP="00A43421">
      <w:pPr>
        <w:spacing w:after="0" w:line="240" w:lineRule="auto"/>
        <w:rPr>
          <w:sz w:val="24"/>
          <w:szCs w:val="24"/>
        </w:rPr>
      </w:pPr>
    </w:p>
    <w:p w:rsidR="00A43421" w:rsidRPr="00A43421" w:rsidRDefault="00A43421" w:rsidP="00A43421">
      <w:pPr>
        <w:spacing w:after="0" w:line="240" w:lineRule="auto"/>
      </w:pPr>
    </w:p>
    <w:p w:rsidR="00A43421" w:rsidRPr="00541719" w:rsidRDefault="00A43421">
      <w:pPr>
        <w:spacing w:after="0" w:line="240" w:lineRule="auto"/>
      </w:pPr>
    </w:p>
    <w:sectPr w:rsidR="00A43421" w:rsidRPr="00541719" w:rsidSect="00835F0F">
      <w:pgSz w:w="11906" w:h="16838" w:code="9"/>
      <w:pgMar w:top="907"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9B4C7E"/>
    <w:multiLevelType w:val="hybridMultilevel"/>
    <w:tmpl w:val="97B2F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62B4472"/>
    <w:multiLevelType w:val="multilevel"/>
    <w:tmpl w:val="062B4472"/>
    <w:lvl w:ilvl="0">
      <w:start w:val="1"/>
      <w:numFmt w:val="decimal"/>
      <w:lvlText w:val="%1."/>
      <w:lvlJc w:val="left"/>
      <w:pPr>
        <w:ind w:left="360" w:hanging="360"/>
      </w:pPr>
      <w:rPr>
        <w:b/>
        <w:sz w:val="24"/>
        <w:lang w:val="ru-RU"/>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C8B589E"/>
    <w:multiLevelType w:val="hybridMultilevel"/>
    <w:tmpl w:val="CDA4C5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941DCE"/>
    <w:multiLevelType w:val="hybridMultilevel"/>
    <w:tmpl w:val="185839D0"/>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5E5C06"/>
    <w:multiLevelType w:val="multilevel"/>
    <w:tmpl w:val="1F94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112690"/>
    <w:multiLevelType w:val="multilevel"/>
    <w:tmpl w:val="2E248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6690F48"/>
    <w:multiLevelType w:val="hybridMultilevel"/>
    <w:tmpl w:val="AFDE6CEC"/>
    <w:lvl w:ilvl="0" w:tplc="D36C8B08">
      <w:start w:val="11"/>
      <w:numFmt w:val="bullet"/>
      <w:lvlText w:val="-"/>
      <w:lvlJc w:val="left"/>
      <w:pPr>
        <w:ind w:left="865" w:hanging="360"/>
      </w:pPr>
      <w:rPr>
        <w:rFonts w:ascii="Times New Roman" w:eastAsia="Times New Roman" w:hAnsi="Times New Roman" w:hint="default"/>
        <w:b w:val="0"/>
      </w:rPr>
    </w:lvl>
    <w:lvl w:ilvl="1" w:tplc="04220003">
      <w:start w:val="1"/>
      <w:numFmt w:val="bullet"/>
      <w:lvlText w:val="o"/>
      <w:lvlJc w:val="left"/>
      <w:pPr>
        <w:ind w:left="1585" w:hanging="360"/>
      </w:pPr>
      <w:rPr>
        <w:rFonts w:ascii="Courier New" w:hAnsi="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6" w15:restartNumberingAfterBreak="0">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AB36B1"/>
    <w:multiLevelType w:val="multilevel"/>
    <w:tmpl w:val="E99453B6"/>
    <w:lvl w:ilvl="0">
      <w:start w:val="1"/>
      <w:numFmt w:val="bullet"/>
      <w:lvlText w:val="−"/>
      <w:lvlJc w:val="left"/>
      <w:pPr>
        <w:ind w:left="819" w:hanging="360"/>
      </w:pPr>
      <w:rPr>
        <w:rFonts w:ascii="Noto Sans Symbols" w:eastAsia="Noto Sans Symbols" w:hAnsi="Noto Sans Symbols" w:cs="Noto Sans Symbols"/>
        <w:sz w:val="20"/>
        <w:szCs w:val="20"/>
      </w:rPr>
    </w:lvl>
    <w:lvl w:ilvl="1">
      <w:start w:val="1"/>
      <w:numFmt w:val="bullet"/>
      <w:lvlText w:val="o"/>
      <w:lvlJc w:val="left"/>
      <w:pPr>
        <w:ind w:left="1539" w:hanging="360"/>
      </w:pPr>
      <w:rPr>
        <w:rFonts w:ascii="Courier New" w:eastAsia="Courier New" w:hAnsi="Courier New" w:cs="Courier New"/>
        <w:sz w:val="20"/>
        <w:szCs w:val="20"/>
      </w:rPr>
    </w:lvl>
    <w:lvl w:ilvl="2">
      <w:start w:val="1"/>
      <w:numFmt w:val="bullet"/>
      <w:lvlText w:val="▪"/>
      <w:lvlJc w:val="left"/>
      <w:pPr>
        <w:ind w:left="2259" w:hanging="360"/>
      </w:pPr>
      <w:rPr>
        <w:rFonts w:ascii="Noto Sans Symbols" w:eastAsia="Noto Sans Symbols" w:hAnsi="Noto Sans Symbols" w:cs="Noto Sans Symbols"/>
        <w:sz w:val="20"/>
        <w:szCs w:val="20"/>
      </w:rPr>
    </w:lvl>
    <w:lvl w:ilvl="3">
      <w:start w:val="1"/>
      <w:numFmt w:val="bullet"/>
      <w:lvlText w:val="▪"/>
      <w:lvlJc w:val="left"/>
      <w:pPr>
        <w:ind w:left="2979" w:hanging="360"/>
      </w:pPr>
      <w:rPr>
        <w:rFonts w:ascii="Noto Sans Symbols" w:eastAsia="Noto Sans Symbols" w:hAnsi="Noto Sans Symbols" w:cs="Noto Sans Symbols"/>
        <w:sz w:val="20"/>
        <w:szCs w:val="20"/>
      </w:rPr>
    </w:lvl>
    <w:lvl w:ilvl="4">
      <w:start w:val="1"/>
      <w:numFmt w:val="bullet"/>
      <w:lvlText w:val="▪"/>
      <w:lvlJc w:val="left"/>
      <w:pPr>
        <w:ind w:left="3699" w:hanging="360"/>
      </w:pPr>
      <w:rPr>
        <w:rFonts w:ascii="Noto Sans Symbols" w:eastAsia="Noto Sans Symbols" w:hAnsi="Noto Sans Symbols" w:cs="Noto Sans Symbols"/>
        <w:sz w:val="20"/>
        <w:szCs w:val="20"/>
      </w:rPr>
    </w:lvl>
    <w:lvl w:ilvl="5">
      <w:start w:val="1"/>
      <w:numFmt w:val="bullet"/>
      <w:lvlText w:val="▪"/>
      <w:lvlJc w:val="left"/>
      <w:pPr>
        <w:ind w:left="4419" w:hanging="360"/>
      </w:pPr>
      <w:rPr>
        <w:rFonts w:ascii="Noto Sans Symbols" w:eastAsia="Noto Sans Symbols" w:hAnsi="Noto Sans Symbols" w:cs="Noto Sans Symbols"/>
        <w:sz w:val="20"/>
        <w:szCs w:val="20"/>
      </w:rPr>
    </w:lvl>
    <w:lvl w:ilvl="6">
      <w:start w:val="1"/>
      <w:numFmt w:val="bullet"/>
      <w:lvlText w:val="▪"/>
      <w:lvlJc w:val="left"/>
      <w:pPr>
        <w:ind w:left="5139" w:hanging="360"/>
      </w:pPr>
      <w:rPr>
        <w:rFonts w:ascii="Noto Sans Symbols" w:eastAsia="Noto Sans Symbols" w:hAnsi="Noto Sans Symbols" w:cs="Noto Sans Symbols"/>
        <w:sz w:val="20"/>
        <w:szCs w:val="20"/>
      </w:rPr>
    </w:lvl>
    <w:lvl w:ilvl="7">
      <w:start w:val="1"/>
      <w:numFmt w:val="bullet"/>
      <w:lvlText w:val="▪"/>
      <w:lvlJc w:val="left"/>
      <w:pPr>
        <w:ind w:left="5859" w:hanging="360"/>
      </w:pPr>
      <w:rPr>
        <w:rFonts w:ascii="Noto Sans Symbols" w:eastAsia="Noto Sans Symbols" w:hAnsi="Noto Sans Symbols" w:cs="Noto Sans Symbols"/>
        <w:sz w:val="20"/>
        <w:szCs w:val="20"/>
      </w:rPr>
    </w:lvl>
    <w:lvl w:ilvl="8">
      <w:start w:val="1"/>
      <w:numFmt w:val="bullet"/>
      <w:lvlText w:val="▪"/>
      <w:lvlJc w:val="left"/>
      <w:pPr>
        <w:ind w:left="6579" w:hanging="360"/>
      </w:pPr>
      <w:rPr>
        <w:rFonts w:ascii="Noto Sans Symbols" w:eastAsia="Noto Sans Symbols" w:hAnsi="Noto Sans Symbols" w:cs="Noto Sans Symbols"/>
        <w:sz w:val="20"/>
        <w:szCs w:val="20"/>
      </w:rPr>
    </w:lvl>
  </w:abstractNum>
  <w:abstractNum w:abstractNumId="18"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20" w15:restartNumberingAfterBreak="0">
    <w:nsid w:val="43AE2F3F"/>
    <w:multiLevelType w:val="multilevel"/>
    <w:tmpl w:val="A474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F924A3C"/>
    <w:multiLevelType w:val="hybridMultilevel"/>
    <w:tmpl w:val="5C84A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1BF490"/>
    <w:multiLevelType w:val="multilevel"/>
    <w:tmpl w:val="18C6B266"/>
    <w:lvl w:ilvl="0">
      <w:start w:val="2"/>
      <w:numFmt w:val="decimal"/>
      <w:suff w:val="space"/>
      <w:lvlText w:val="%1."/>
      <w:lvlJc w:val="left"/>
      <w:rPr>
        <w:rFonts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E505EC9"/>
    <w:multiLevelType w:val="hybridMultilevel"/>
    <w:tmpl w:val="D47E7B18"/>
    <w:lvl w:ilvl="0" w:tplc="590C77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EB756A1"/>
    <w:multiLevelType w:val="hybridMultilevel"/>
    <w:tmpl w:val="29AC3322"/>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F5E6914"/>
    <w:multiLevelType w:val="hybridMultilevel"/>
    <w:tmpl w:val="F30E1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F6D28F9"/>
    <w:multiLevelType w:val="hybridMultilevel"/>
    <w:tmpl w:val="356A95FE"/>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30" w15:restartNumberingAfterBreak="0">
    <w:nsid w:val="650D6DE6"/>
    <w:multiLevelType w:val="multilevel"/>
    <w:tmpl w:val="A754E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33"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2DF2DB2"/>
    <w:multiLevelType w:val="multilevel"/>
    <w:tmpl w:val="814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CA5BFB"/>
    <w:multiLevelType w:val="hybridMultilevel"/>
    <w:tmpl w:val="EDB87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33"/>
  </w:num>
  <w:num w:numId="4">
    <w:abstractNumId w:val="14"/>
  </w:num>
  <w:num w:numId="5">
    <w:abstractNumId w:val="6"/>
  </w:num>
  <w:num w:numId="6">
    <w:abstractNumId w:val="37"/>
  </w:num>
  <w:num w:numId="7">
    <w:abstractNumId w:val="19"/>
  </w:num>
  <w:num w:numId="8">
    <w:abstractNumId w:val="15"/>
  </w:num>
  <w:num w:numId="9">
    <w:abstractNumId w:val="28"/>
  </w:num>
  <w:num w:numId="10">
    <w:abstractNumId w:val="10"/>
  </w:num>
  <w:num w:numId="11">
    <w:abstractNumId w:val="2"/>
  </w:num>
  <w:num w:numId="12">
    <w:abstractNumId w:val="22"/>
  </w:num>
  <w:num w:numId="13">
    <w:abstractNumId w:val="26"/>
  </w:num>
  <w:num w:numId="14">
    <w:abstractNumId w:val="38"/>
  </w:num>
  <w:num w:numId="15">
    <w:abstractNumId w:val="17"/>
  </w:num>
  <w:num w:numId="16">
    <w:abstractNumId w:val="31"/>
  </w:num>
  <w:num w:numId="17">
    <w:abstractNumId w:val="20"/>
  </w:num>
  <w:num w:numId="18">
    <w:abstractNumId w:val="11"/>
  </w:num>
  <w:num w:numId="19">
    <w:abstractNumId w:val="12"/>
  </w:num>
  <w:num w:numId="20">
    <w:abstractNumId w:val="30"/>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6"/>
  </w:num>
  <w:num w:numId="26">
    <w:abstractNumId w:val="9"/>
  </w:num>
  <w:num w:numId="27">
    <w:abstractNumId w:val="0"/>
  </w:num>
  <w:num w:numId="28">
    <w:abstractNumId w:val="7"/>
  </w:num>
  <w:num w:numId="29">
    <w:abstractNumId w:val="8"/>
  </w:num>
  <w:num w:numId="30">
    <w:abstractNumId w:val="35"/>
  </w:num>
  <w:num w:numId="31">
    <w:abstractNumId w:val="23"/>
  </w:num>
  <w:num w:numId="32">
    <w:abstractNumId w:val="36"/>
  </w:num>
  <w:num w:numId="33">
    <w:abstractNumId w:val="18"/>
  </w:num>
  <w:num w:numId="34">
    <w:abstractNumId w:val="21"/>
  </w:num>
  <w:num w:numId="35">
    <w:abstractNumId w:val="24"/>
    <w:lvlOverride w:ilvl="0">
      <w:startOverride w:val="2"/>
    </w:lvlOverride>
  </w:num>
  <w:num w:numId="36">
    <w:abstractNumId w:val="25"/>
  </w:num>
  <w:num w:numId="37">
    <w:abstractNumId w:val="29"/>
    <w:lvlOverride w:ilvl="0">
      <w:startOverride w:val="1"/>
    </w:lvlOverride>
  </w:num>
  <w:num w:numId="38">
    <w:abstractNumId w:val="32"/>
    <w:lvlOverride w:ilvl="0">
      <w:startOverride w:val="5"/>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748A7"/>
    <w:rsid w:val="00002562"/>
    <w:rsid w:val="000035F7"/>
    <w:rsid w:val="000061F6"/>
    <w:rsid w:val="00012D0F"/>
    <w:rsid w:val="000133E1"/>
    <w:rsid w:val="00014D62"/>
    <w:rsid w:val="00014FAF"/>
    <w:rsid w:val="000238BD"/>
    <w:rsid w:val="00024D2C"/>
    <w:rsid w:val="00026D5F"/>
    <w:rsid w:val="0003166C"/>
    <w:rsid w:val="00032E51"/>
    <w:rsid w:val="0003792E"/>
    <w:rsid w:val="000413D5"/>
    <w:rsid w:val="0004308B"/>
    <w:rsid w:val="00043D05"/>
    <w:rsid w:val="000443C2"/>
    <w:rsid w:val="00045E12"/>
    <w:rsid w:val="00045F70"/>
    <w:rsid w:val="000468B2"/>
    <w:rsid w:val="00047511"/>
    <w:rsid w:val="000505A3"/>
    <w:rsid w:val="00050D3E"/>
    <w:rsid w:val="000537EC"/>
    <w:rsid w:val="00055A61"/>
    <w:rsid w:val="000561C2"/>
    <w:rsid w:val="00057C24"/>
    <w:rsid w:val="00057D11"/>
    <w:rsid w:val="000615E1"/>
    <w:rsid w:val="00061C4A"/>
    <w:rsid w:val="0006511E"/>
    <w:rsid w:val="000652A6"/>
    <w:rsid w:val="000668E0"/>
    <w:rsid w:val="00070523"/>
    <w:rsid w:val="000732B8"/>
    <w:rsid w:val="000736DC"/>
    <w:rsid w:val="000740D5"/>
    <w:rsid w:val="00077CE2"/>
    <w:rsid w:val="00084AA8"/>
    <w:rsid w:val="000962D6"/>
    <w:rsid w:val="0009667F"/>
    <w:rsid w:val="00097774"/>
    <w:rsid w:val="00097F75"/>
    <w:rsid w:val="000A14A2"/>
    <w:rsid w:val="000A4BEC"/>
    <w:rsid w:val="000A4C63"/>
    <w:rsid w:val="000A7BF8"/>
    <w:rsid w:val="000A7BFC"/>
    <w:rsid w:val="000B037E"/>
    <w:rsid w:val="000B0CC3"/>
    <w:rsid w:val="000B2455"/>
    <w:rsid w:val="000B25CF"/>
    <w:rsid w:val="000B26C8"/>
    <w:rsid w:val="000B335D"/>
    <w:rsid w:val="000B39CF"/>
    <w:rsid w:val="000B58E6"/>
    <w:rsid w:val="000C027B"/>
    <w:rsid w:val="000C2A2C"/>
    <w:rsid w:val="000C4EBD"/>
    <w:rsid w:val="000D1082"/>
    <w:rsid w:val="000D13EB"/>
    <w:rsid w:val="000D4679"/>
    <w:rsid w:val="000D542F"/>
    <w:rsid w:val="000D75A8"/>
    <w:rsid w:val="000D77A3"/>
    <w:rsid w:val="000E1056"/>
    <w:rsid w:val="000E239C"/>
    <w:rsid w:val="000E3B28"/>
    <w:rsid w:val="000E5354"/>
    <w:rsid w:val="000E71B8"/>
    <w:rsid w:val="000F1456"/>
    <w:rsid w:val="000F3EA2"/>
    <w:rsid w:val="000F4214"/>
    <w:rsid w:val="000F7267"/>
    <w:rsid w:val="000F7FB1"/>
    <w:rsid w:val="00101346"/>
    <w:rsid w:val="00101CC6"/>
    <w:rsid w:val="001030C5"/>
    <w:rsid w:val="00105A18"/>
    <w:rsid w:val="001060D4"/>
    <w:rsid w:val="00106CE5"/>
    <w:rsid w:val="001120BB"/>
    <w:rsid w:val="0011216F"/>
    <w:rsid w:val="00113BDE"/>
    <w:rsid w:val="001151A9"/>
    <w:rsid w:val="00116286"/>
    <w:rsid w:val="001173B4"/>
    <w:rsid w:val="00117C75"/>
    <w:rsid w:val="001224FA"/>
    <w:rsid w:val="00122993"/>
    <w:rsid w:val="00125661"/>
    <w:rsid w:val="00125D78"/>
    <w:rsid w:val="00127684"/>
    <w:rsid w:val="00130BA6"/>
    <w:rsid w:val="00130F31"/>
    <w:rsid w:val="0013173D"/>
    <w:rsid w:val="00133522"/>
    <w:rsid w:val="001437AF"/>
    <w:rsid w:val="001459CE"/>
    <w:rsid w:val="00145BB3"/>
    <w:rsid w:val="00147006"/>
    <w:rsid w:val="001517B3"/>
    <w:rsid w:val="00154F1F"/>
    <w:rsid w:val="00155B21"/>
    <w:rsid w:val="00157080"/>
    <w:rsid w:val="00157265"/>
    <w:rsid w:val="00161784"/>
    <w:rsid w:val="001716C6"/>
    <w:rsid w:val="00172CEE"/>
    <w:rsid w:val="001736F4"/>
    <w:rsid w:val="0017718E"/>
    <w:rsid w:val="001820F2"/>
    <w:rsid w:val="00182F9C"/>
    <w:rsid w:val="00183CD9"/>
    <w:rsid w:val="00184062"/>
    <w:rsid w:val="00185B25"/>
    <w:rsid w:val="001869A2"/>
    <w:rsid w:val="001879DE"/>
    <w:rsid w:val="00191CEF"/>
    <w:rsid w:val="001956E0"/>
    <w:rsid w:val="001967AB"/>
    <w:rsid w:val="00196B01"/>
    <w:rsid w:val="001A04DD"/>
    <w:rsid w:val="001A19EF"/>
    <w:rsid w:val="001A2455"/>
    <w:rsid w:val="001A264A"/>
    <w:rsid w:val="001A2807"/>
    <w:rsid w:val="001A3FA2"/>
    <w:rsid w:val="001A494B"/>
    <w:rsid w:val="001A5E7E"/>
    <w:rsid w:val="001A687C"/>
    <w:rsid w:val="001A6FB3"/>
    <w:rsid w:val="001A72D8"/>
    <w:rsid w:val="001A795C"/>
    <w:rsid w:val="001B2B3A"/>
    <w:rsid w:val="001B5E14"/>
    <w:rsid w:val="001B78F5"/>
    <w:rsid w:val="001C00ED"/>
    <w:rsid w:val="001C3F81"/>
    <w:rsid w:val="001C4125"/>
    <w:rsid w:val="001C6DA6"/>
    <w:rsid w:val="001D1E1D"/>
    <w:rsid w:val="001D1E7F"/>
    <w:rsid w:val="001D3732"/>
    <w:rsid w:val="001D3D5A"/>
    <w:rsid w:val="001D3F34"/>
    <w:rsid w:val="001D5291"/>
    <w:rsid w:val="001E4A6C"/>
    <w:rsid w:val="001E5085"/>
    <w:rsid w:val="001F0E51"/>
    <w:rsid w:val="001F1C46"/>
    <w:rsid w:val="001F2D53"/>
    <w:rsid w:val="001F2EAB"/>
    <w:rsid w:val="001F3ABD"/>
    <w:rsid w:val="002041C9"/>
    <w:rsid w:val="00205AF5"/>
    <w:rsid w:val="00206ACE"/>
    <w:rsid w:val="002074C7"/>
    <w:rsid w:val="0021642B"/>
    <w:rsid w:val="00216EDA"/>
    <w:rsid w:val="00220C28"/>
    <w:rsid w:val="002212BA"/>
    <w:rsid w:val="00221962"/>
    <w:rsid w:val="00221F57"/>
    <w:rsid w:val="00223266"/>
    <w:rsid w:val="0022733D"/>
    <w:rsid w:val="00230238"/>
    <w:rsid w:val="00230D5F"/>
    <w:rsid w:val="00231AD6"/>
    <w:rsid w:val="00232088"/>
    <w:rsid w:val="002322AB"/>
    <w:rsid w:val="00233CFE"/>
    <w:rsid w:val="0023554F"/>
    <w:rsid w:val="00240394"/>
    <w:rsid w:val="00242DB3"/>
    <w:rsid w:val="00243367"/>
    <w:rsid w:val="00243F3D"/>
    <w:rsid w:val="00245046"/>
    <w:rsid w:val="00247C27"/>
    <w:rsid w:val="00247CB3"/>
    <w:rsid w:val="00252FF7"/>
    <w:rsid w:val="0025411B"/>
    <w:rsid w:val="00257DC0"/>
    <w:rsid w:val="00266634"/>
    <w:rsid w:val="0026673E"/>
    <w:rsid w:val="00266A99"/>
    <w:rsid w:val="00272260"/>
    <w:rsid w:val="002840C7"/>
    <w:rsid w:val="0028454C"/>
    <w:rsid w:val="002849B6"/>
    <w:rsid w:val="00287A51"/>
    <w:rsid w:val="00292E85"/>
    <w:rsid w:val="00294546"/>
    <w:rsid w:val="0029475F"/>
    <w:rsid w:val="00297F41"/>
    <w:rsid w:val="002A01E4"/>
    <w:rsid w:val="002A06BA"/>
    <w:rsid w:val="002A2E0B"/>
    <w:rsid w:val="002A375E"/>
    <w:rsid w:val="002A559B"/>
    <w:rsid w:val="002A6B3C"/>
    <w:rsid w:val="002B0672"/>
    <w:rsid w:val="002B30E6"/>
    <w:rsid w:val="002B4457"/>
    <w:rsid w:val="002B4D6D"/>
    <w:rsid w:val="002B6232"/>
    <w:rsid w:val="002C2243"/>
    <w:rsid w:val="002C4767"/>
    <w:rsid w:val="002C4CFF"/>
    <w:rsid w:val="002C5146"/>
    <w:rsid w:val="002C63E2"/>
    <w:rsid w:val="002D2E12"/>
    <w:rsid w:val="002D2E6F"/>
    <w:rsid w:val="002D3252"/>
    <w:rsid w:val="002D48C8"/>
    <w:rsid w:val="002D7CEB"/>
    <w:rsid w:val="002E3680"/>
    <w:rsid w:val="002F11E2"/>
    <w:rsid w:val="002F2944"/>
    <w:rsid w:val="002F295D"/>
    <w:rsid w:val="002F4387"/>
    <w:rsid w:val="002F4570"/>
    <w:rsid w:val="002F60B1"/>
    <w:rsid w:val="003018B8"/>
    <w:rsid w:val="0030331E"/>
    <w:rsid w:val="003130F1"/>
    <w:rsid w:val="0031396B"/>
    <w:rsid w:val="003153B0"/>
    <w:rsid w:val="003178B9"/>
    <w:rsid w:val="00317E31"/>
    <w:rsid w:val="00320724"/>
    <w:rsid w:val="003228F9"/>
    <w:rsid w:val="00323F5F"/>
    <w:rsid w:val="00325B4E"/>
    <w:rsid w:val="00326500"/>
    <w:rsid w:val="0033544F"/>
    <w:rsid w:val="003360C3"/>
    <w:rsid w:val="0034096C"/>
    <w:rsid w:val="00340EBF"/>
    <w:rsid w:val="0034217E"/>
    <w:rsid w:val="00342BD2"/>
    <w:rsid w:val="003434C3"/>
    <w:rsid w:val="0034542B"/>
    <w:rsid w:val="0035020D"/>
    <w:rsid w:val="00351BD5"/>
    <w:rsid w:val="00352753"/>
    <w:rsid w:val="00354BC3"/>
    <w:rsid w:val="00355D69"/>
    <w:rsid w:val="00356A8B"/>
    <w:rsid w:val="003607CA"/>
    <w:rsid w:val="0036150A"/>
    <w:rsid w:val="00362EFF"/>
    <w:rsid w:val="003647CF"/>
    <w:rsid w:val="00365E0E"/>
    <w:rsid w:val="0036658B"/>
    <w:rsid w:val="00366E65"/>
    <w:rsid w:val="00366E83"/>
    <w:rsid w:val="003733E4"/>
    <w:rsid w:val="0037375E"/>
    <w:rsid w:val="00373C0D"/>
    <w:rsid w:val="00376619"/>
    <w:rsid w:val="0037785E"/>
    <w:rsid w:val="00381200"/>
    <w:rsid w:val="00382BFE"/>
    <w:rsid w:val="0038326D"/>
    <w:rsid w:val="00383A0C"/>
    <w:rsid w:val="00383C57"/>
    <w:rsid w:val="003856B0"/>
    <w:rsid w:val="00385701"/>
    <w:rsid w:val="00385DB1"/>
    <w:rsid w:val="003871FF"/>
    <w:rsid w:val="003910CE"/>
    <w:rsid w:val="00391101"/>
    <w:rsid w:val="00395277"/>
    <w:rsid w:val="00396EB6"/>
    <w:rsid w:val="00397170"/>
    <w:rsid w:val="00397EA3"/>
    <w:rsid w:val="003A253D"/>
    <w:rsid w:val="003A4F31"/>
    <w:rsid w:val="003A7340"/>
    <w:rsid w:val="003B0438"/>
    <w:rsid w:val="003B1280"/>
    <w:rsid w:val="003B1BBD"/>
    <w:rsid w:val="003B27E4"/>
    <w:rsid w:val="003B4ABE"/>
    <w:rsid w:val="003B4ED4"/>
    <w:rsid w:val="003C0DD7"/>
    <w:rsid w:val="003C1558"/>
    <w:rsid w:val="003C201F"/>
    <w:rsid w:val="003C3F15"/>
    <w:rsid w:val="003C5137"/>
    <w:rsid w:val="003C60D3"/>
    <w:rsid w:val="003D0889"/>
    <w:rsid w:val="003D0F29"/>
    <w:rsid w:val="003D37F5"/>
    <w:rsid w:val="003D3D64"/>
    <w:rsid w:val="003D7D0E"/>
    <w:rsid w:val="003E05C6"/>
    <w:rsid w:val="003E1BBE"/>
    <w:rsid w:val="003E3AAD"/>
    <w:rsid w:val="003E506B"/>
    <w:rsid w:val="003E5ED6"/>
    <w:rsid w:val="003F0511"/>
    <w:rsid w:val="003F0A11"/>
    <w:rsid w:val="003F1304"/>
    <w:rsid w:val="003F3CC3"/>
    <w:rsid w:val="003F3D5D"/>
    <w:rsid w:val="003F61FA"/>
    <w:rsid w:val="003F6992"/>
    <w:rsid w:val="003F6FC7"/>
    <w:rsid w:val="00403A10"/>
    <w:rsid w:val="00404AC9"/>
    <w:rsid w:val="004062D5"/>
    <w:rsid w:val="00406B68"/>
    <w:rsid w:val="00406FE8"/>
    <w:rsid w:val="00411FC3"/>
    <w:rsid w:val="00416BC7"/>
    <w:rsid w:val="00423703"/>
    <w:rsid w:val="00427A1A"/>
    <w:rsid w:val="00431C1C"/>
    <w:rsid w:val="00432144"/>
    <w:rsid w:val="00433943"/>
    <w:rsid w:val="00434D41"/>
    <w:rsid w:val="00447E67"/>
    <w:rsid w:val="00450090"/>
    <w:rsid w:val="00455185"/>
    <w:rsid w:val="00456A38"/>
    <w:rsid w:val="004574ED"/>
    <w:rsid w:val="00463041"/>
    <w:rsid w:val="0046355B"/>
    <w:rsid w:val="00463CC1"/>
    <w:rsid w:val="00463E87"/>
    <w:rsid w:val="00464BDD"/>
    <w:rsid w:val="00471D02"/>
    <w:rsid w:val="00473834"/>
    <w:rsid w:val="00475172"/>
    <w:rsid w:val="0047583E"/>
    <w:rsid w:val="00476DB6"/>
    <w:rsid w:val="004812CC"/>
    <w:rsid w:val="004815C7"/>
    <w:rsid w:val="00483076"/>
    <w:rsid w:val="00490FAD"/>
    <w:rsid w:val="00492BA6"/>
    <w:rsid w:val="00493772"/>
    <w:rsid w:val="004945DC"/>
    <w:rsid w:val="0049488B"/>
    <w:rsid w:val="00494C5F"/>
    <w:rsid w:val="00495082"/>
    <w:rsid w:val="00495535"/>
    <w:rsid w:val="00495FB9"/>
    <w:rsid w:val="0049622B"/>
    <w:rsid w:val="00496796"/>
    <w:rsid w:val="004977DA"/>
    <w:rsid w:val="004A66A2"/>
    <w:rsid w:val="004B24EE"/>
    <w:rsid w:val="004B592B"/>
    <w:rsid w:val="004B6505"/>
    <w:rsid w:val="004B6E72"/>
    <w:rsid w:val="004B75ED"/>
    <w:rsid w:val="004C1BDD"/>
    <w:rsid w:val="004C23E4"/>
    <w:rsid w:val="004C323D"/>
    <w:rsid w:val="004C6BB4"/>
    <w:rsid w:val="004C734F"/>
    <w:rsid w:val="004D295F"/>
    <w:rsid w:val="004D4C31"/>
    <w:rsid w:val="004D7B2F"/>
    <w:rsid w:val="004E5C2F"/>
    <w:rsid w:val="004E6D5E"/>
    <w:rsid w:val="004F1AE4"/>
    <w:rsid w:val="004F2063"/>
    <w:rsid w:val="004F3417"/>
    <w:rsid w:val="004F558F"/>
    <w:rsid w:val="004F630F"/>
    <w:rsid w:val="0050019A"/>
    <w:rsid w:val="00500C34"/>
    <w:rsid w:val="005055BE"/>
    <w:rsid w:val="00505A32"/>
    <w:rsid w:val="00511148"/>
    <w:rsid w:val="00514932"/>
    <w:rsid w:val="005152D4"/>
    <w:rsid w:val="00520219"/>
    <w:rsid w:val="0052186E"/>
    <w:rsid w:val="005237A8"/>
    <w:rsid w:val="00523863"/>
    <w:rsid w:val="005251E0"/>
    <w:rsid w:val="00535F7B"/>
    <w:rsid w:val="00541719"/>
    <w:rsid w:val="00543647"/>
    <w:rsid w:val="00545EE4"/>
    <w:rsid w:val="0055140D"/>
    <w:rsid w:val="005526BA"/>
    <w:rsid w:val="00552F87"/>
    <w:rsid w:val="005551DC"/>
    <w:rsid w:val="00562415"/>
    <w:rsid w:val="00565760"/>
    <w:rsid w:val="00567A7E"/>
    <w:rsid w:val="00571678"/>
    <w:rsid w:val="00572827"/>
    <w:rsid w:val="005729E1"/>
    <w:rsid w:val="0057460A"/>
    <w:rsid w:val="005768BD"/>
    <w:rsid w:val="005831E7"/>
    <w:rsid w:val="00585582"/>
    <w:rsid w:val="005904EE"/>
    <w:rsid w:val="00591B39"/>
    <w:rsid w:val="0059310F"/>
    <w:rsid w:val="0059338C"/>
    <w:rsid w:val="00594805"/>
    <w:rsid w:val="00597378"/>
    <w:rsid w:val="005A0572"/>
    <w:rsid w:val="005A145B"/>
    <w:rsid w:val="005A46CC"/>
    <w:rsid w:val="005A4A4D"/>
    <w:rsid w:val="005A620B"/>
    <w:rsid w:val="005B25B4"/>
    <w:rsid w:val="005B2E39"/>
    <w:rsid w:val="005B33E6"/>
    <w:rsid w:val="005B38AE"/>
    <w:rsid w:val="005B5F84"/>
    <w:rsid w:val="005C0601"/>
    <w:rsid w:val="005C22FB"/>
    <w:rsid w:val="005C76BE"/>
    <w:rsid w:val="005C7E86"/>
    <w:rsid w:val="005D32B9"/>
    <w:rsid w:val="005E1E93"/>
    <w:rsid w:val="005E2AEF"/>
    <w:rsid w:val="005E7725"/>
    <w:rsid w:val="005E7F72"/>
    <w:rsid w:val="005F6673"/>
    <w:rsid w:val="005F7635"/>
    <w:rsid w:val="005F7EBE"/>
    <w:rsid w:val="00602A3F"/>
    <w:rsid w:val="006036C9"/>
    <w:rsid w:val="006046B3"/>
    <w:rsid w:val="00604C91"/>
    <w:rsid w:val="006060AA"/>
    <w:rsid w:val="006062FB"/>
    <w:rsid w:val="006106C2"/>
    <w:rsid w:val="00610780"/>
    <w:rsid w:val="00610842"/>
    <w:rsid w:val="00613F9E"/>
    <w:rsid w:val="006141BB"/>
    <w:rsid w:val="006156B3"/>
    <w:rsid w:val="00616AC2"/>
    <w:rsid w:val="0061717E"/>
    <w:rsid w:val="00621900"/>
    <w:rsid w:val="00622734"/>
    <w:rsid w:val="006237A6"/>
    <w:rsid w:val="006237DB"/>
    <w:rsid w:val="00624205"/>
    <w:rsid w:val="006242C8"/>
    <w:rsid w:val="006249DA"/>
    <w:rsid w:val="00624C5D"/>
    <w:rsid w:val="00624DFF"/>
    <w:rsid w:val="0062535B"/>
    <w:rsid w:val="00625D36"/>
    <w:rsid w:val="00627DD5"/>
    <w:rsid w:val="006309E4"/>
    <w:rsid w:val="006454D7"/>
    <w:rsid w:val="00653CFE"/>
    <w:rsid w:val="00655322"/>
    <w:rsid w:val="00655FA8"/>
    <w:rsid w:val="00657564"/>
    <w:rsid w:val="006579B6"/>
    <w:rsid w:val="00663C0B"/>
    <w:rsid w:val="00665050"/>
    <w:rsid w:val="00665AC1"/>
    <w:rsid w:val="00667525"/>
    <w:rsid w:val="0066761C"/>
    <w:rsid w:val="00672833"/>
    <w:rsid w:val="00674E5B"/>
    <w:rsid w:val="00676296"/>
    <w:rsid w:val="00676573"/>
    <w:rsid w:val="00677641"/>
    <w:rsid w:val="00677DEF"/>
    <w:rsid w:val="006844EB"/>
    <w:rsid w:val="0068549D"/>
    <w:rsid w:val="006857C3"/>
    <w:rsid w:val="00695F5C"/>
    <w:rsid w:val="0069701B"/>
    <w:rsid w:val="006A23BA"/>
    <w:rsid w:val="006A686C"/>
    <w:rsid w:val="006A7433"/>
    <w:rsid w:val="006A77B1"/>
    <w:rsid w:val="006A7959"/>
    <w:rsid w:val="006B08FA"/>
    <w:rsid w:val="006B19B9"/>
    <w:rsid w:val="006B586B"/>
    <w:rsid w:val="006B643C"/>
    <w:rsid w:val="006B68C9"/>
    <w:rsid w:val="006B7A24"/>
    <w:rsid w:val="006C0031"/>
    <w:rsid w:val="006C005C"/>
    <w:rsid w:val="006C02FF"/>
    <w:rsid w:val="006C2D4E"/>
    <w:rsid w:val="006C39B2"/>
    <w:rsid w:val="006C4C40"/>
    <w:rsid w:val="006C6603"/>
    <w:rsid w:val="006C7575"/>
    <w:rsid w:val="006D0021"/>
    <w:rsid w:val="006D0DCF"/>
    <w:rsid w:val="006D1107"/>
    <w:rsid w:val="006D79D6"/>
    <w:rsid w:val="006D7BC3"/>
    <w:rsid w:val="006E0E49"/>
    <w:rsid w:val="006E1132"/>
    <w:rsid w:val="006E11DC"/>
    <w:rsid w:val="006E320D"/>
    <w:rsid w:val="006E4F3A"/>
    <w:rsid w:val="006E77FA"/>
    <w:rsid w:val="006F07FD"/>
    <w:rsid w:val="006F3222"/>
    <w:rsid w:val="006F322A"/>
    <w:rsid w:val="006F3AC5"/>
    <w:rsid w:val="00700C86"/>
    <w:rsid w:val="00701896"/>
    <w:rsid w:val="00705250"/>
    <w:rsid w:val="00707197"/>
    <w:rsid w:val="007075B5"/>
    <w:rsid w:val="0071171B"/>
    <w:rsid w:val="00715785"/>
    <w:rsid w:val="00717BAB"/>
    <w:rsid w:val="00720DDB"/>
    <w:rsid w:val="00720F90"/>
    <w:rsid w:val="00722625"/>
    <w:rsid w:val="00724910"/>
    <w:rsid w:val="00724C80"/>
    <w:rsid w:val="007255C8"/>
    <w:rsid w:val="00727D35"/>
    <w:rsid w:val="00730D1C"/>
    <w:rsid w:val="007332BA"/>
    <w:rsid w:val="00734383"/>
    <w:rsid w:val="00734B56"/>
    <w:rsid w:val="007374AF"/>
    <w:rsid w:val="00744EDC"/>
    <w:rsid w:val="00745193"/>
    <w:rsid w:val="00745E9C"/>
    <w:rsid w:val="00747CFA"/>
    <w:rsid w:val="00751D1B"/>
    <w:rsid w:val="007527C1"/>
    <w:rsid w:val="00755575"/>
    <w:rsid w:val="00756029"/>
    <w:rsid w:val="007578E0"/>
    <w:rsid w:val="00757B1B"/>
    <w:rsid w:val="00773A0D"/>
    <w:rsid w:val="007748A7"/>
    <w:rsid w:val="00776A19"/>
    <w:rsid w:val="00780F87"/>
    <w:rsid w:val="00780F9D"/>
    <w:rsid w:val="00781BF9"/>
    <w:rsid w:val="007823B6"/>
    <w:rsid w:val="007833B7"/>
    <w:rsid w:val="0078365C"/>
    <w:rsid w:val="00791461"/>
    <w:rsid w:val="00795850"/>
    <w:rsid w:val="0079633E"/>
    <w:rsid w:val="0079645B"/>
    <w:rsid w:val="00796713"/>
    <w:rsid w:val="007A0E12"/>
    <w:rsid w:val="007A2E4E"/>
    <w:rsid w:val="007A39E3"/>
    <w:rsid w:val="007A4FC4"/>
    <w:rsid w:val="007B034A"/>
    <w:rsid w:val="007B104C"/>
    <w:rsid w:val="007B242D"/>
    <w:rsid w:val="007B2B96"/>
    <w:rsid w:val="007B3246"/>
    <w:rsid w:val="007B5F7C"/>
    <w:rsid w:val="007B70EF"/>
    <w:rsid w:val="007B7B4A"/>
    <w:rsid w:val="007C1C18"/>
    <w:rsid w:val="007C3AB6"/>
    <w:rsid w:val="007C3D4E"/>
    <w:rsid w:val="007C3FA6"/>
    <w:rsid w:val="007C4FD0"/>
    <w:rsid w:val="007C66E2"/>
    <w:rsid w:val="007D03E0"/>
    <w:rsid w:val="007D382A"/>
    <w:rsid w:val="007D756D"/>
    <w:rsid w:val="007E06E2"/>
    <w:rsid w:val="007E16F5"/>
    <w:rsid w:val="007E2658"/>
    <w:rsid w:val="007E4365"/>
    <w:rsid w:val="007E64E8"/>
    <w:rsid w:val="007F0AAD"/>
    <w:rsid w:val="007F1098"/>
    <w:rsid w:val="007F1488"/>
    <w:rsid w:val="007F2B35"/>
    <w:rsid w:val="007F39D6"/>
    <w:rsid w:val="007F3C27"/>
    <w:rsid w:val="007F3CE4"/>
    <w:rsid w:val="007F61FC"/>
    <w:rsid w:val="007F715F"/>
    <w:rsid w:val="00801CF1"/>
    <w:rsid w:val="00802147"/>
    <w:rsid w:val="008056E0"/>
    <w:rsid w:val="008118C8"/>
    <w:rsid w:val="00814549"/>
    <w:rsid w:val="00814C07"/>
    <w:rsid w:val="00815E35"/>
    <w:rsid w:val="00816513"/>
    <w:rsid w:val="00817329"/>
    <w:rsid w:val="008176DB"/>
    <w:rsid w:val="00820157"/>
    <w:rsid w:val="00821C8C"/>
    <w:rsid w:val="0082396D"/>
    <w:rsid w:val="008279B5"/>
    <w:rsid w:val="008304EF"/>
    <w:rsid w:val="00830528"/>
    <w:rsid w:val="00831204"/>
    <w:rsid w:val="00831B19"/>
    <w:rsid w:val="00832165"/>
    <w:rsid w:val="00835285"/>
    <w:rsid w:val="00835F0F"/>
    <w:rsid w:val="0083704F"/>
    <w:rsid w:val="00842F7B"/>
    <w:rsid w:val="008432A2"/>
    <w:rsid w:val="00844D0F"/>
    <w:rsid w:val="00851EB0"/>
    <w:rsid w:val="0085291A"/>
    <w:rsid w:val="00854B6E"/>
    <w:rsid w:val="0086045D"/>
    <w:rsid w:val="00860482"/>
    <w:rsid w:val="00860602"/>
    <w:rsid w:val="008635D5"/>
    <w:rsid w:val="00863610"/>
    <w:rsid w:val="008641DA"/>
    <w:rsid w:val="00864C07"/>
    <w:rsid w:val="008671A8"/>
    <w:rsid w:val="00867A72"/>
    <w:rsid w:val="00870042"/>
    <w:rsid w:val="0087004A"/>
    <w:rsid w:val="00871645"/>
    <w:rsid w:val="00873D1A"/>
    <w:rsid w:val="00874741"/>
    <w:rsid w:val="0087487B"/>
    <w:rsid w:val="00874B4A"/>
    <w:rsid w:val="00875182"/>
    <w:rsid w:val="00875577"/>
    <w:rsid w:val="00880F0F"/>
    <w:rsid w:val="008820A2"/>
    <w:rsid w:val="008834C7"/>
    <w:rsid w:val="00886083"/>
    <w:rsid w:val="00890D76"/>
    <w:rsid w:val="00891903"/>
    <w:rsid w:val="00892141"/>
    <w:rsid w:val="00892733"/>
    <w:rsid w:val="00892AEB"/>
    <w:rsid w:val="008935CB"/>
    <w:rsid w:val="0089435D"/>
    <w:rsid w:val="00895427"/>
    <w:rsid w:val="0089596A"/>
    <w:rsid w:val="008A7714"/>
    <w:rsid w:val="008B0BF5"/>
    <w:rsid w:val="008C1B10"/>
    <w:rsid w:val="008C33C0"/>
    <w:rsid w:val="008C40F3"/>
    <w:rsid w:val="008C4F54"/>
    <w:rsid w:val="008C6D02"/>
    <w:rsid w:val="008D24FB"/>
    <w:rsid w:val="008D777C"/>
    <w:rsid w:val="008E334A"/>
    <w:rsid w:val="008E43FB"/>
    <w:rsid w:val="008E50FF"/>
    <w:rsid w:val="008E51AE"/>
    <w:rsid w:val="008E5399"/>
    <w:rsid w:val="008E6BD6"/>
    <w:rsid w:val="008E7369"/>
    <w:rsid w:val="008E79A2"/>
    <w:rsid w:val="008F0808"/>
    <w:rsid w:val="008F0E7D"/>
    <w:rsid w:val="008F39FD"/>
    <w:rsid w:val="008F7BA0"/>
    <w:rsid w:val="009027E9"/>
    <w:rsid w:val="00904635"/>
    <w:rsid w:val="00904CEF"/>
    <w:rsid w:val="00905C96"/>
    <w:rsid w:val="009244F2"/>
    <w:rsid w:val="00924AB4"/>
    <w:rsid w:val="00926142"/>
    <w:rsid w:val="0092790D"/>
    <w:rsid w:val="00927D69"/>
    <w:rsid w:val="0093013A"/>
    <w:rsid w:val="009307EA"/>
    <w:rsid w:val="009331B8"/>
    <w:rsid w:val="009347ED"/>
    <w:rsid w:val="009363D1"/>
    <w:rsid w:val="00940241"/>
    <w:rsid w:val="00941CE6"/>
    <w:rsid w:val="009432C7"/>
    <w:rsid w:val="0094518B"/>
    <w:rsid w:val="00953897"/>
    <w:rsid w:val="00962330"/>
    <w:rsid w:val="009623ED"/>
    <w:rsid w:val="00962627"/>
    <w:rsid w:val="009665B4"/>
    <w:rsid w:val="00976A45"/>
    <w:rsid w:val="00976A95"/>
    <w:rsid w:val="009772AE"/>
    <w:rsid w:val="00981C82"/>
    <w:rsid w:val="00982408"/>
    <w:rsid w:val="009826AE"/>
    <w:rsid w:val="00982919"/>
    <w:rsid w:val="00983D2D"/>
    <w:rsid w:val="009851E8"/>
    <w:rsid w:val="009901F0"/>
    <w:rsid w:val="0099073E"/>
    <w:rsid w:val="00990E89"/>
    <w:rsid w:val="00993DC4"/>
    <w:rsid w:val="0099707C"/>
    <w:rsid w:val="00997CBC"/>
    <w:rsid w:val="009A01E5"/>
    <w:rsid w:val="009A0689"/>
    <w:rsid w:val="009A2A9A"/>
    <w:rsid w:val="009A2FBE"/>
    <w:rsid w:val="009A5020"/>
    <w:rsid w:val="009A59AA"/>
    <w:rsid w:val="009B2034"/>
    <w:rsid w:val="009B2DB6"/>
    <w:rsid w:val="009B6B11"/>
    <w:rsid w:val="009B7EEE"/>
    <w:rsid w:val="009C2799"/>
    <w:rsid w:val="009D1017"/>
    <w:rsid w:val="009D11C8"/>
    <w:rsid w:val="009D1B42"/>
    <w:rsid w:val="009D1C07"/>
    <w:rsid w:val="009D24FC"/>
    <w:rsid w:val="009D3F8E"/>
    <w:rsid w:val="009D4FBE"/>
    <w:rsid w:val="009D6108"/>
    <w:rsid w:val="009D69AA"/>
    <w:rsid w:val="009D6D6F"/>
    <w:rsid w:val="009E1A53"/>
    <w:rsid w:val="009E33F9"/>
    <w:rsid w:val="009E7DC0"/>
    <w:rsid w:val="009F159C"/>
    <w:rsid w:val="009F4326"/>
    <w:rsid w:val="009F4998"/>
    <w:rsid w:val="009F6279"/>
    <w:rsid w:val="00A113F8"/>
    <w:rsid w:val="00A11B95"/>
    <w:rsid w:val="00A12CEF"/>
    <w:rsid w:val="00A1406E"/>
    <w:rsid w:val="00A145C5"/>
    <w:rsid w:val="00A14F3B"/>
    <w:rsid w:val="00A1509C"/>
    <w:rsid w:val="00A16F45"/>
    <w:rsid w:val="00A21615"/>
    <w:rsid w:val="00A22708"/>
    <w:rsid w:val="00A24270"/>
    <w:rsid w:val="00A24381"/>
    <w:rsid w:val="00A24A0F"/>
    <w:rsid w:val="00A2777B"/>
    <w:rsid w:val="00A31FE1"/>
    <w:rsid w:val="00A34029"/>
    <w:rsid w:val="00A34F6E"/>
    <w:rsid w:val="00A35BF6"/>
    <w:rsid w:val="00A403D4"/>
    <w:rsid w:val="00A41995"/>
    <w:rsid w:val="00A42F34"/>
    <w:rsid w:val="00A43421"/>
    <w:rsid w:val="00A443DD"/>
    <w:rsid w:val="00A460ED"/>
    <w:rsid w:val="00A47A80"/>
    <w:rsid w:val="00A47D04"/>
    <w:rsid w:val="00A50291"/>
    <w:rsid w:val="00A52805"/>
    <w:rsid w:val="00A534EA"/>
    <w:rsid w:val="00A6667B"/>
    <w:rsid w:val="00A66893"/>
    <w:rsid w:val="00A66B8C"/>
    <w:rsid w:val="00A672B8"/>
    <w:rsid w:val="00A67A57"/>
    <w:rsid w:val="00A70841"/>
    <w:rsid w:val="00A7153E"/>
    <w:rsid w:val="00A718EE"/>
    <w:rsid w:val="00A72162"/>
    <w:rsid w:val="00A762DC"/>
    <w:rsid w:val="00A8056F"/>
    <w:rsid w:val="00A82270"/>
    <w:rsid w:val="00A8626A"/>
    <w:rsid w:val="00A8743F"/>
    <w:rsid w:val="00A90A37"/>
    <w:rsid w:val="00A90D94"/>
    <w:rsid w:val="00A91844"/>
    <w:rsid w:val="00A91FF4"/>
    <w:rsid w:val="00A92DE9"/>
    <w:rsid w:val="00A93C8F"/>
    <w:rsid w:val="00A96139"/>
    <w:rsid w:val="00A975B8"/>
    <w:rsid w:val="00AA2BF8"/>
    <w:rsid w:val="00AA68E4"/>
    <w:rsid w:val="00AA6D03"/>
    <w:rsid w:val="00AA78C8"/>
    <w:rsid w:val="00AB24F6"/>
    <w:rsid w:val="00AB3A76"/>
    <w:rsid w:val="00AB7E02"/>
    <w:rsid w:val="00AB7E6F"/>
    <w:rsid w:val="00AC122C"/>
    <w:rsid w:val="00AC1BF4"/>
    <w:rsid w:val="00AC25AE"/>
    <w:rsid w:val="00AC2EFF"/>
    <w:rsid w:val="00AC3825"/>
    <w:rsid w:val="00AC3E8B"/>
    <w:rsid w:val="00AC4375"/>
    <w:rsid w:val="00AC496A"/>
    <w:rsid w:val="00AC597B"/>
    <w:rsid w:val="00AC718A"/>
    <w:rsid w:val="00AD060F"/>
    <w:rsid w:val="00AD09D7"/>
    <w:rsid w:val="00AD0D62"/>
    <w:rsid w:val="00AD170E"/>
    <w:rsid w:val="00AD24D7"/>
    <w:rsid w:val="00AD4256"/>
    <w:rsid w:val="00AD54C2"/>
    <w:rsid w:val="00AD65C5"/>
    <w:rsid w:val="00AE00FC"/>
    <w:rsid w:val="00AE0CA8"/>
    <w:rsid w:val="00AE230A"/>
    <w:rsid w:val="00AE2E8E"/>
    <w:rsid w:val="00AE44A8"/>
    <w:rsid w:val="00AE5A8C"/>
    <w:rsid w:val="00AE5E0F"/>
    <w:rsid w:val="00AF1D20"/>
    <w:rsid w:val="00AF49D4"/>
    <w:rsid w:val="00AF59B8"/>
    <w:rsid w:val="00AF64C4"/>
    <w:rsid w:val="00B00E37"/>
    <w:rsid w:val="00B036D4"/>
    <w:rsid w:val="00B05F8A"/>
    <w:rsid w:val="00B0690A"/>
    <w:rsid w:val="00B06A98"/>
    <w:rsid w:val="00B077B9"/>
    <w:rsid w:val="00B07861"/>
    <w:rsid w:val="00B11020"/>
    <w:rsid w:val="00B17017"/>
    <w:rsid w:val="00B17D4B"/>
    <w:rsid w:val="00B211EC"/>
    <w:rsid w:val="00B22BC8"/>
    <w:rsid w:val="00B237AD"/>
    <w:rsid w:val="00B24EA2"/>
    <w:rsid w:val="00B26F80"/>
    <w:rsid w:val="00B2774C"/>
    <w:rsid w:val="00B3273E"/>
    <w:rsid w:val="00B338D4"/>
    <w:rsid w:val="00B34E65"/>
    <w:rsid w:val="00B350B5"/>
    <w:rsid w:val="00B37BC4"/>
    <w:rsid w:val="00B402B9"/>
    <w:rsid w:val="00B42ABA"/>
    <w:rsid w:val="00B43280"/>
    <w:rsid w:val="00B45024"/>
    <w:rsid w:val="00B47C74"/>
    <w:rsid w:val="00B47E90"/>
    <w:rsid w:val="00B56CB0"/>
    <w:rsid w:val="00B574CD"/>
    <w:rsid w:val="00B602A9"/>
    <w:rsid w:val="00B60FD9"/>
    <w:rsid w:val="00B61EA5"/>
    <w:rsid w:val="00B62FBE"/>
    <w:rsid w:val="00B6583C"/>
    <w:rsid w:val="00B8192C"/>
    <w:rsid w:val="00B83F04"/>
    <w:rsid w:val="00B85A43"/>
    <w:rsid w:val="00B86466"/>
    <w:rsid w:val="00B93120"/>
    <w:rsid w:val="00B93B2B"/>
    <w:rsid w:val="00B93DCB"/>
    <w:rsid w:val="00B948C8"/>
    <w:rsid w:val="00B9797C"/>
    <w:rsid w:val="00BA125B"/>
    <w:rsid w:val="00BA4302"/>
    <w:rsid w:val="00BA51A0"/>
    <w:rsid w:val="00BA57B3"/>
    <w:rsid w:val="00BA7BC3"/>
    <w:rsid w:val="00BB136D"/>
    <w:rsid w:val="00BB7C2A"/>
    <w:rsid w:val="00BC4366"/>
    <w:rsid w:val="00BC4721"/>
    <w:rsid w:val="00BC5394"/>
    <w:rsid w:val="00BD258C"/>
    <w:rsid w:val="00BD2C32"/>
    <w:rsid w:val="00BD3030"/>
    <w:rsid w:val="00BD380B"/>
    <w:rsid w:val="00BD4B78"/>
    <w:rsid w:val="00BD5411"/>
    <w:rsid w:val="00BE0070"/>
    <w:rsid w:val="00BE4BD1"/>
    <w:rsid w:val="00BE6ABC"/>
    <w:rsid w:val="00BE71B8"/>
    <w:rsid w:val="00BF14DD"/>
    <w:rsid w:val="00BF20D1"/>
    <w:rsid w:val="00BF4A7A"/>
    <w:rsid w:val="00BF58E9"/>
    <w:rsid w:val="00BF6526"/>
    <w:rsid w:val="00C037BA"/>
    <w:rsid w:val="00C115F7"/>
    <w:rsid w:val="00C129BF"/>
    <w:rsid w:val="00C2048E"/>
    <w:rsid w:val="00C228AE"/>
    <w:rsid w:val="00C23A63"/>
    <w:rsid w:val="00C25560"/>
    <w:rsid w:val="00C2566C"/>
    <w:rsid w:val="00C3064C"/>
    <w:rsid w:val="00C3076B"/>
    <w:rsid w:val="00C30B30"/>
    <w:rsid w:val="00C42D91"/>
    <w:rsid w:val="00C46D2A"/>
    <w:rsid w:val="00C46DA5"/>
    <w:rsid w:val="00C47A4C"/>
    <w:rsid w:val="00C47AEC"/>
    <w:rsid w:val="00C50069"/>
    <w:rsid w:val="00C50DA3"/>
    <w:rsid w:val="00C516A1"/>
    <w:rsid w:val="00C51838"/>
    <w:rsid w:val="00C53B66"/>
    <w:rsid w:val="00C54FB7"/>
    <w:rsid w:val="00C55383"/>
    <w:rsid w:val="00C562B2"/>
    <w:rsid w:val="00C56D46"/>
    <w:rsid w:val="00C57685"/>
    <w:rsid w:val="00C613A7"/>
    <w:rsid w:val="00C6284B"/>
    <w:rsid w:val="00C6510E"/>
    <w:rsid w:val="00C655A2"/>
    <w:rsid w:val="00C65F58"/>
    <w:rsid w:val="00C70A21"/>
    <w:rsid w:val="00C72BF4"/>
    <w:rsid w:val="00C72C8B"/>
    <w:rsid w:val="00C72EB1"/>
    <w:rsid w:val="00C738AF"/>
    <w:rsid w:val="00C73A96"/>
    <w:rsid w:val="00C74640"/>
    <w:rsid w:val="00C83D8F"/>
    <w:rsid w:val="00C83F7D"/>
    <w:rsid w:val="00C841D0"/>
    <w:rsid w:val="00C86716"/>
    <w:rsid w:val="00C8696C"/>
    <w:rsid w:val="00C8762A"/>
    <w:rsid w:val="00C9230E"/>
    <w:rsid w:val="00C92979"/>
    <w:rsid w:val="00C936E2"/>
    <w:rsid w:val="00C94355"/>
    <w:rsid w:val="00C9471E"/>
    <w:rsid w:val="00C948E2"/>
    <w:rsid w:val="00C95B97"/>
    <w:rsid w:val="00C961BE"/>
    <w:rsid w:val="00C97E90"/>
    <w:rsid w:val="00CA13EB"/>
    <w:rsid w:val="00CA2CDD"/>
    <w:rsid w:val="00CA2E49"/>
    <w:rsid w:val="00CA3516"/>
    <w:rsid w:val="00CA3A5B"/>
    <w:rsid w:val="00CA4B55"/>
    <w:rsid w:val="00CA57E7"/>
    <w:rsid w:val="00CA616E"/>
    <w:rsid w:val="00CA74A2"/>
    <w:rsid w:val="00CB01D9"/>
    <w:rsid w:val="00CB2966"/>
    <w:rsid w:val="00CB41A3"/>
    <w:rsid w:val="00CB5441"/>
    <w:rsid w:val="00CB6E91"/>
    <w:rsid w:val="00CB7325"/>
    <w:rsid w:val="00CB742C"/>
    <w:rsid w:val="00CB7FAD"/>
    <w:rsid w:val="00CC06B0"/>
    <w:rsid w:val="00CC715C"/>
    <w:rsid w:val="00CD0AD3"/>
    <w:rsid w:val="00CD0E28"/>
    <w:rsid w:val="00CD283C"/>
    <w:rsid w:val="00CD2A7A"/>
    <w:rsid w:val="00CD4B2F"/>
    <w:rsid w:val="00CD5D26"/>
    <w:rsid w:val="00CD6C3F"/>
    <w:rsid w:val="00CD7E0B"/>
    <w:rsid w:val="00CE1206"/>
    <w:rsid w:val="00CE1439"/>
    <w:rsid w:val="00CE2933"/>
    <w:rsid w:val="00CF0775"/>
    <w:rsid w:val="00CF358B"/>
    <w:rsid w:val="00CF6407"/>
    <w:rsid w:val="00CF7C02"/>
    <w:rsid w:val="00D00352"/>
    <w:rsid w:val="00D019E9"/>
    <w:rsid w:val="00D02535"/>
    <w:rsid w:val="00D02DCE"/>
    <w:rsid w:val="00D05EB9"/>
    <w:rsid w:val="00D0700E"/>
    <w:rsid w:val="00D07480"/>
    <w:rsid w:val="00D102E2"/>
    <w:rsid w:val="00D11A72"/>
    <w:rsid w:val="00D12502"/>
    <w:rsid w:val="00D131E1"/>
    <w:rsid w:val="00D13317"/>
    <w:rsid w:val="00D220C9"/>
    <w:rsid w:val="00D2262C"/>
    <w:rsid w:val="00D3086B"/>
    <w:rsid w:val="00D36B36"/>
    <w:rsid w:val="00D43099"/>
    <w:rsid w:val="00D45703"/>
    <w:rsid w:val="00D54893"/>
    <w:rsid w:val="00D54C2E"/>
    <w:rsid w:val="00D554A1"/>
    <w:rsid w:val="00D57EF4"/>
    <w:rsid w:val="00D6187E"/>
    <w:rsid w:val="00D63D53"/>
    <w:rsid w:val="00D66098"/>
    <w:rsid w:val="00D71077"/>
    <w:rsid w:val="00D72CC0"/>
    <w:rsid w:val="00D81505"/>
    <w:rsid w:val="00D85153"/>
    <w:rsid w:val="00D8516F"/>
    <w:rsid w:val="00D92150"/>
    <w:rsid w:val="00D92402"/>
    <w:rsid w:val="00D95CC2"/>
    <w:rsid w:val="00D9725D"/>
    <w:rsid w:val="00D97404"/>
    <w:rsid w:val="00D975EE"/>
    <w:rsid w:val="00DA0B67"/>
    <w:rsid w:val="00DA2C17"/>
    <w:rsid w:val="00DA2F57"/>
    <w:rsid w:val="00DA50D2"/>
    <w:rsid w:val="00DA5753"/>
    <w:rsid w:val="00DA6ABE"/>
    <w:rsid w:val="00DB170C"/>
    <w:rsid w:val="00DB663B"/>
    <w:rsid w:val="00DB7EFB"/>
    <w:rsid w:val="00DC0504"/>
    <w:rsid w:val="00DC065B"/>
    <w:rsid w:val="00DC106C"/>
    <w:rsid w:val="00DC33E4"/>
    <w:rsid w:val="00DC59D0"/>
    <w:rsid w:val="00DC6862"/>
    <w:rsid w:val="00DC7EF8"/>
    <w:rsid w:val="00DD41F8"/>
    <w:rsid w:val="00DD57F5"/>
    <w:rsid w:val="00DE2466"/>
    <w:rsid w:val="00DE2A40"/>
    <w:rsid w:val="00DE3AF3"/>
    <w:rsid w:val="00DF2B16"/>
    <w:rsid w:val="00DF3CE0"/>
    <w:rsid w:val="00DF44DD"/>
    <w:rsid w:val="00DF6782"/>
    <w:rsid w:val="00E0212E"/>
    <w:rsid w:val="00E022EF"/>
    <w:rsid w:val="00E05019"/>
    <w:rsid w:val="00E05D67"/>
    <w:rsid w:val="00E0747D"/>
    <w:rsid w:val="00E077DF"/>
    <w:rsid w:val="00E07B5D"/>
    <w:rsid w:val="00E11BC0"/>
    <w:rsid w:val="00E149A7"/>
    <w:rsid w:val="00E21187"/>
    <w:rsid w:val="00E21B6E"/>
    <w:rsid w:val="00E22989"/>
    <w:rsid w:val="00E22DEB"/>
    <w:rsid w:val="00E230CD"/>
    <w:rsid w:val="00E243FA"/>
    <w:rsid w:val="00E25CA5"/>
    <w:rsid w:val="00E310FA"/>
    <w:rsid w:val="00E31968"/>
    <w:rsid w:val="00E3299E"/>
    <w:rsid w:val="00E32C97"/>
    <w:rsid w:val="00E36536"/>
    <w:rsid w:val="00E368DB"/>
    <w:rsid w:val="00E40920"/>
    <w:rsid w:val="00E449B6"/>
    <w:rsid w:val="00E469DC"/>
    <w:rsid w:val="00E477E5"/>
    <w:rsid w:val="00E4799A"/>
    <w:rsid w:val="00E518EA"/>
    <w:rsid w:val="00E51D45"/>
    <w:rsid w:val="00E53297"/>
    <w:rsid w:val="00E53951"/>
    <w:rsid w:val="00E54C35"/>
    <w:rsid w:val="00E56C86"/>
    <w:rsid w:val="00E6347C"/>
    <w:rsid w:val="00E652DA"/>
    <w:rsid w:val="00E66147"/>
    <w:rsid w:val="00E7107F"/>
    <w:rsid w:val="00E73E2F"/>
    <w:rsid w:val="00E7575F"/>
    <w:rsid w:val="00E761BF"/>
    <w:rsid w:val="00E7710E"/>
    <w:rsid w:val="00E8364B"/>
    <w:rsid w:val="00E846A3"/>
    <w:rsid w:val="00E84B12"/>
    <w:rsid w:val="00E86C3E"/>
    <w:rsid w:val="00E87B1D"/>
    <w:rsid w:val="00E90A5E"/>
    <w:rsid w:val="00E92A45"/>
    <w:rsid w:val="00E93716"/>
    <w:rsid w:val="00E94628"/>
    <w:rsid w:val="00E96604"/>
    <w:rsid w:val="00E97818"/>
    <w:rsid w:val="00EA68BC"/>
    <w:rsid w:val="00EB01F9"/>
    <w:rsid w:val="00EB3FAD"/>
    <w:rsid w:val="00EC0076"/>
    <w:rsid w:val="00EC1FE4"/>
    <w:rsid w:val="00EC492F"/>
    <w:rsid w:val="00EC56F9"/>
    <w:rsid w:val="00EC7929"/>
    <w:rsid w:val="00ED1196"/>
    <w:rsid w:val="00ED13EF"/>
    <w:rsid w:val="00ED217A"/>
    <w:rsid w:val="00ED68BE"/>
    <w:rsid w:val="00ED7DDD"/>
    <w:rsid w:val="00EE4EF0"/>
    <w:rsid w:val="00EE766B"/>
    <w:rsid w:val="00EF0527"/>
    <w:rsid w:val="00EF184B"/>
    <w:rsid w:val="00EF3BCE"/>
    <w:rsid w:val="00EF4F43"/>
    <w:rsid w:val="00EF63A5"/>
    <w:rsid w:val="00F01024"/>
    <w:rsid w:val="00F0235E"/>
    <w:rsid w:val="00F04663"/>
    <w:rsid w:val="00F04B4C"/>
    <w:rsid w:val="00F04D31"/>
    <w:rsid w:val="00F072EA"/>
    <w:rsid w:val="00F07329"/>
    <w:rsid w:val="00F077A2"/>
    <w:rsid w:val="00F10847"/>
    <w:rsid w:val="00F12404"/>
    <w:rsid w:val="00F144BF"/>
    <w:rsid w:val="00F203E5"/>
    <w:rsid w:val="00F220B7"/>
    <w:rsid w:val="00F23442"/>
    <w:rsid w:val="00F24528"/>
    <w:rsid w:val="00F2529C"/>
    <w:rsid w:val="00F25637"/>
    <w:rsid w:val="00F25AFF"/>
    <w:rsid w:val="00F261C6"/>
    <w:rsid w:val="00F27A16"/>
    <w:rsid w:val="00F31AB3"/>
    <w:rsid w:val="00F31D1C"/>
    <w:rsid w:val="00F3518D"/>
    <w:rsid w:val="00F366B9"/>
    <w:rsid w:val="00F407B2"/>
    <w:rsid w:val="00F41752"/>
    <w:rsid w:val="00F44E29"/>
    <w:rsid w:val="00F4560B"/>
    <w:rsid w:val="00F4698B"/>
    <w:rsid w:val="00F4796B"/>
    <w:rsid w:val="00F50114"/>
    <w:rsid w:val="00F504A5"/>
    <w:rsid w:val="00F52AD1"/>
    <w:rsid w:val="00F611D5"/>
    <w:rsid w:val="00F61866"/>
    <w:rsid w:val="00F62499"/>
    <w:rsid w:val="00F62E4B"/>
    <w:rsid w:val="00F63CCB"/>
    <w:rsid w:val="00F6502D"/>
    <w:rsid w:val="00F65BD7"/>
    <w:rsid w:val="00F70F83"/>
    <w:rsid w:val="00F72082"/>
    <w:rsid w:val="00F73294"/>
    <w:rsid w:val="00F742C7"/>
    <w:rsid w:val="00F74380"/>
    <w:rsid w:val="00F751EC"/>
    <w:rsid w:val="00F75D7E"/>
    <w:rsid w:val="00F76300"/>
    <w:rsid w:val="00F769CC"/>
    <w:rsid w:val="00F81614"/>
    <w:rsid w:val="00F832F2"/>
    <w:rsid w:val="00F8339C"/>
    <w:rsid w:val="00F853F7"/>
    <w:rsid w:val="00F85730"/>
    <w:rsid w:val="00F903D6"/>
    <w:rsid w:val="00F910BC"/>
    <w:rsid w:val="00F96D9A"/>
    <w:rsid w:val="00FA082E"/>
    <w:rsid w:val="00FA1BB0"/>
    <w:rsid w:val="00FA34AD"/>
    <w:rsid w:val="00FA61A2"/>
    <w:rsid w:val="00FA6248"/>
    <w:rsid w:val="00FA6AF7"/>
    <w:rsid w:val="00FA7A82"/>
    <w:rsid w:val="00FB0867"/>
    <w:rsid w:val="00FB22BB"/>
    <w:rsid w:val="00FB263A"/>
    <w:rsid w:val="00FB26BD"/>
    <w:rsid w:val="00FB2EF1"/>
    <w:rsid w:val="00FB32B6"/>
    <w:rsid w:val="00FB33B1"/>
    <w:rsid w:val="00FB514F"/>
    <w:rsid w:val="00FB71E9"/>
    <w:rsid w:val="00FC1CFD"/>
    <w:rsid w:val="00FC2B71"/>
    <w:rsid w:val="00FC546A"/>
    <w:rsid w:val="00FC59D4"/>
    <w:rsid w:val="00FD217B"/>
    <w:rsid w:val="00FD5131"/>
    <w:rsid w:val="00FE1A39"/>
    <w:rsid w:val="00FF1F0B"/>
    <w:rsid w:val="00FF36C6"/>
    <w:rsid w:val="00FF3E72"/>
    <w:rsid w:val="00FF4105"/>
    <w:rsid w:val="00FF4DDF"/>
    <w:rsid w:val="00FF717E"/>
    <w:rsid w:val="284C2D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A0C4"/>
  <w15:docId w15:val="{CE3DC0B5-3C96-4EFC-9FC3-449CB9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AB3"/>
    <w:rPr>
      <w:sz w:val="22"/>
      <w:szCs w:val="22"/>
    </w:rPr>
  </w:style>
  <w:style w:type="paragraph" w:styleId="1">
    <w:name w:val="heading 1"/>
    <w:basedOn w:val="a"/>
    <w:next w:val="a"/>
    <w:link w:val="10"/>
    <w:uiPriority w:val="9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A43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2777B"/>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2777B"/>
    <w:pPr>
      <w:spacing w:line="240" w:lineRule="auto"/>
    </w:pPr>
    <w:rPr>
      <w:sz w:val="20"/>
      <w:szCs w:val="20"/>
    </w:rPr>
  </w:style>
  <w:style w:type="paragraph" w:styleId="a7">
    <w:name w:val="annotation subject"/>
    <w:basedOn w:val="a5"/>
    <w:next w:val="a5"/>
    <w:link w:val="a8"/>
    <w:uiPriority w:val="99"/>
    <w:unhideWhenUsed/>
    <w:rsid w:val="00A2777B"/>
    <w:rPr>
      <w:b/>
      <w:bCs/>
    </w:rPr>
  </w:style>
  <w:style w:type="paragraph" w:styleId="a9">
    <w:name w:val="Normal (Web)"/>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2777B"/>
    <w:rPr>
      <w:sz w:val="16"/>
      <w:szCs w:val="16"/>
    </w:rPr>
  </w:style>
  <w:style w:type="character" w:styleId="ac">
    <w:name w:val="Hyperlink"/>
    <w:basedOn w:val="a0"/>
    <w:uiPriority w:val="99"/>
    <w:qFormat/>
    <w:rsid w:val="00A2777B"/>
    <w:rPr>
      <w:color w:val="0000FF"/>
      <w:u w:val="single"/>
    </w:rPr>
  </w:style>
  <w:style w:type="character" w:styleId="ad">
    <w:name w:val="Strong"/>
    <w:basedOn w:val="a0"/>
    <w:uiPriority w:val="99"/>
    <w:qFormat/>
    <w:rsid w:val="00A2777B"/>
    <w:rPr>
      <w:b/>
      <w:bCs/>
    </w:rPr>
  </w:style>
  <w:style w:type="table" w:styleId="ae">
    <w:name w:val="Table Grid"/>
    <w:basedOn w:val="a1"/>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2777B"/>
  </w:style>
  <w:style w:type="character" w:customStyle="1" w:styleId="aa">
    <w:name w:val="Звичайний (веб) Знак"/>
    <w:link w:val="a9"/>
    <w:uiPriority w:val="99"/>
    <w:qFormat/>
    <w:locked/>
    <w:rsid w:val="00A2777B"/>
    <w:rPr>
      <w:rFonts w:ascii="Times New Roman" w:eastAsia="Times New Roman" w:hAnsi="Times New Roman" w:cs="Times New Roman"/>
      <w:sz w:val="24"/>
      <w:szCs w:val="24"/>
    </w:rPr>
  </w:style>
  <w:style w:type="character" w:customStyle="1" w:styleId="a4">
    <w:name w:val="Текст у виносці Знак"/>
    <w:basedOn w:val="a0"/>
    <w:link w:val="a3"/>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ітки Знак"/>
    <w:basedOn w:val="a0"/>
    <w:link w:val="a5"/>
    <w:uiPriority w:val="99"/>
    <w:semiHidden/>
    <w:rsid w:val="00A2777B"/>
    <w:rPr>
      <w:sz w:val="20"/>
      <w:szCs w:val="20"/>
    </w:rPr>
  </w:style>
  <w:style w:type="character" w:customStyle="1" w:styleId="a8">
    <w:name w:val="Тема примітки Знак"/>
    <w:basedOn w:val="a6"/>
    <w:link w:val="a7"/>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uiPriority w:val="99"/>
    <w:rsid w:val="00221962"/>
    <w:rPr>
      <w:rFonts w:ascii="Courier New" w:eastAsia="Times New Roman" w:hAnsi="Courier New" w:cs="Courier New"/>
      <w:lang w:val="ru-RU" w:eastAsia="ar-SA"/>
    </w:rPr>
  </w:style>
  <w:style w:type="paragraph" w:customStyle="1" w:styleId="21">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uiPriority w:val="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ідзаголовок Знак"/>
    <w:basedOn w:val="a0"/>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34"/>
    <w:qFormat/>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 w:type="character" w:customStyle="1" w:styleId="20">
    <w:name w:val="Заголовок 2 Знак"/>
    <w:basedOn w:val="a0"/>
    <w:link w:val="2"/>
    <w:uiPriority w:val="9"/>
    <w:semiHidden/>
    <w:rsid w:val="00A43421"/>
    <w:rPr>
      <w:rFonts w:asciiTheme="majorHAnsi" w:eastAsiaTheme="majorEastAsia" w:hAnsiTheme="majorHAnsi" w:cstheme="majorBidi"/>
      <w:color w:val="365F91" w:themeColor="accent1" w:themeShade="BF"/>
      <w:sz w:val="26"/>
      <w:szCs w:val="26"/>
    </w:rPr>
  </w:style>
  <w:style w:type="table" w:customStyle="1" w:styleId="15">
    <w:name w:val="Сітка таблиці1"/>
    <w:basedOn w:val="a1"/>
    <w:next w:val="ae"/>
    <w:uiPriority w:val="59"/>
    <w:rsid w:val="00A4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391">
      <w:bodyDiv w:val="1"/>
      <w:marLeft w:val="0"/>
      <w:marRight w:val="0"/>
      <w:marTop w:val="0"/>
      <w:marBottom w:val="0"/>
      <w:divBdr>
        <w:top w:val="none" w:sz="0" w:space="0" w:color="auto"/>
        <w:left w:val="none" w:sz="0" w:space="0" w:color="auto"/>
        <w:bottom w:val="none" w:sz="0" w:space="0" w:color="auto"/>
        <w:right w:val="none" w:sz="0" w:space="0" w:color="auto"/>
      </w:divBdr>
    </w:div>
    <w:div w:id="334307942">
      <w:bodyDiv w:val="1"/>
      <w:marLeft w:val="0"/>
      <w:marRight w:val="0"/>
      <w:marTop w:val="0"/>
      <w:marBottom w:val="0"/>
      <w:divBdr>
        <w:top w:val="none" w:sz="0" w:space="0" w:color="auto"/>
        <w:left w:val="none" w:sz="0" w:space="0" w:color="auto"/>
        <w:bottom w:val="none" w:sz="0" w:space="0" w:color="auto"/>
        <w:right w:val="none" w:sz="0" w:space="0" w:color="auto"/>
      </w:divBdr>
    </w:div>
    <w:div w:id="367296495">
      <w:bodyDiv w:val="1"/>
      <w:marLeft w:val="0"/>
      <w:marRight w:val="0"/>
      <w:marTop w:val="0"/>
      <w:marBottom w:val="0"/>
      <w:divBdr>
        <w:top w:val="none" w:sz="0" w:space="0" w:color="auto"/>
        <w:left w:val="none" w:sz="0" w:space="0" w:color="auto"/>
        <w:bottom w:val="none" w:sz="0" w:space="0" w:color="auto"/>
        <w:right w:val="none" w:sz="0" w:space="0" w:color="auto"/>
      </w:divBdr>
    </w:div>
    <w:div w:id="713236401">
      <w:bodyDiv w:val="1"/>
      <w:marLeft w:val="0"/>
      <w:marRight w:val="0"/>
      <w:marTop w:val="0"/>
      <w:marBottom w:val="0"/>
      <w:divBdr>
        <w:top w:val="none" w:sz="0" w:space="0" w:color="auto"/>
        <w:left w:val="none" w:sz="0" w:space="0" w:color="auto"/>
        <w:bottom w:val="none" w:sz="0" w:space="0" w:color="auto"/>
        <w:right w:val="none" w:sz="0" w:space="0" w:color="auto"/>
      </w:divBdr>
    </w:div>
    <w:div w:id="957419893">
      <w:bodyDiv w:val="1"/>
      <w:marLeft w:val="0"/>
      <w:marRight w:val="0"/>
      <w:marTop w:val="0"/>
      <w:marBottom w:val="0"/>
      <w:divBdr>
        <w:top w:val="none" w:sz="0" w:space="0" w:color="auto"/>
        <w:left w:val="none" w:sz="0" w:space="0" w:color="auto"/>
        <w:bottom w:val="none" w:sz="0" w:space="0" w:color="auto"/>
        <w:right w:val="none" w:sz="0" w:space="0" w:color="auto"/>
      </w:divBdr>
    </w:div>
    <w:div w:id="977032413">
      <w:bodyDiv w:val="1"/>
      <w:marLeft w:val="0"/>
      <w:marRight w:val="0"/>
      <w:marTop w:val="0"/>
      <w:marBottom w:val="0"/>
      <w:divBdr>
        <w:top w:val="none" w:sz="0" w:space="0" w:color="auto"/>
        <w:left w:val="none" w:sz="0" w:space="0" w:color="auto"/>
        <w:bottom w:val="none" w:sz="0" w:space="0" w:color="auto"/>
        <w:right w:val="none" w:sz="0" w:space="0" w:color="auto"/>
      </w:divBdr>
    </w:div>
    <w:div w:id="978847698">
      <w:bodyDiv w:val="1"/>
      <w:marLeft w:val="0"/>
      <w:marRight w:val="0"/>
      <w:marTop w:val="0"/>
      <w:marBottom w:val="0"/>
      <w:divBdr>
        <w:top w:val="none" w:sz="0" w:space="0" w:color="auto"/>
        <w:left w:val="none" w:sz="0" w:space="0" w:color="auto"/>
        <w:bottom w:val="none" w:sz="0" w:space="0" w:color="auto"/>
        <w:right w:val="none" w:sz="0" w:space="0" w:color="auto"/>
      </w:divBdr>
    </w:div>
    <w:div w:id="1011227515">
      <w:bodyDiv w:val="1"/>
      <w:marLeft w:val="0"/>
      <w:marRight w:val="0"/>
      <w:marTop w:val="0"/>
      <w:marBottom w:val="0"/>
      <w:divBdr>
        <w:top w:val="none" w:sz="0" w:space="0" w:color="auto"/>
        <w:left w:val="none" w:sz="0" w:space="0" w:color="auto"/>
        <w:bottom w:val="none" w:sz="0" w:space="0" w:color="auto"/>
        <w:right w:val="none" w:sz="0" w:space="0" w:color="auto"/>
      </w:divBdr>
    </w:div>
    <w:div w:id="1096747865">
      <w:bodyDiv w:val="1"/>
      <w:marLeft w:val="0"/>
      <w:marRight w:val="0"/>
      <w:marTop w:val="0"/>
      <w:marBottom w:val="0"/>
      <w:divBdr>
        <w:top w:val="none" w:sz="0" w:space="0" w:color="auto"/>
        <w:left w:val="none" w:sz="0" w:space="0" w:color="auto"/>
        <w:bottom w:val="none" w:sz="0" w:space="0" w:color="auto"/>
        <w:right w:val="none" w:sz="0" w:space="0" w:color="auto"/>
      </w:divBdr>
    </w:div>
    <w:div w:id="1143153461">
      <w:bodyDiv w:val="1"/>
      <w:marLeft w:val="0"/>
      <w:marRight w:val="0"/>
      <w:marTop w:val="0"/>
      <w:marBottom w:val="0"/>
      <w:divBdr>
        <w:top w:val="none" w:sz="0" w:space="0" w:color="auto"/>
        <w:left w:val="none" w:sz="0" w:space="0" w:color="auto"/>
        <w:bottom w:val="none" w:sz="0" w:space="0" w:color="auto"/>
        <w:right w:val="none" w:sz="0" w:space="0" w:color="auto"/>
      </w:divBdr>
    </w:div>
    <w:div w:id="1174497526">
      <w:bodyDiv w:val="1"/>
      <w:marLeft w:val="0"/>
      <w:marRight w:val="0"/>
      <w:marTop w:val="0"/>
      <w:marBottom w:val="0"/>
      <w:divBdr>
        <w:top w:val="none" w:sz="0" w:space="0" w:color="auto"/>
        <w:left w:val="none" w:sz="0" w:space="0" w:color="auto"/>
        <w:bottom w:val="none" w:sz="0" w:space="0" w:color="auto"/>
        <w:right w:val="none" w:sz="0" w:space="0" w:color="auto"/>
      </w:divBdr>
    </w:div>
    <w:div w:id="1296957456">
      <w:bodyDiv w:val="1"/>
      <w:marLeft w:val="0"/>
      <w:marRight w:val="0"/>
      <w:marTop w:val="0"/>
      <w:marBottom w:val="0"/>
      <w:divBdr>
        <w:top w:val="none" w:sz="0" w:space="0" w:color="auto"/>
        <w:left w:val="none" w:sz="0" w:space="0" w:color="auto"/>
        <w:bottom w:val="none" w:sz="0" w:space="0" w:color="auto"/>
        <w:right w:val="none" w:sz="0" w:space="0" w:color="auto"/>
      </w:divBdr>
    </w:div>
    <w:div w:id="1309627167">
      <w:bodyDiv w:val="1"/>
      <w:marLeft w:val="0"/>
      <w:marRight w:val="0"/>
      <w:marTop w:val="0"/>
      <w:marBottom w:val="0"/>
      <w:divBdr>
        <w:top w:val="none" w:sz="0" w:space="0" w:color="auto"/>
        <w:left w:val="none" w:sz="0" w:space="0" w:color="auto"/>
        <w:bottom w:val="none" w:sz="0" w:space="0" w:color="auto"/>
        <w:right w:val="none" w:sz="0" w:space="0" w:color="auto"/>
      </w:divBdr>
    </w:div>
    <w:div w:id="1817185701">
      <w:bodyDiv w:val="1"/>
      <w:marLeft w:val="0"/>
      <w:marRight w:val="0"/>
      <w:marTop w:val="0"/>
      <w:marBottom w:val="0"/>
      <w:divBdr>
        <w:top w:val="none" w:sz="0" w:space="0" w:color="auto"/>
        <w:left w:val="none" w:sz="0" w:space="0" w:color="auto"/>
        <w:bottom w:val="none" w:sz="0" w:space="0" w:color="auto"/>
        <w:right w:val="none" w:sz="0" w:space="0" w:color="auto"/>
      </w:divBdr>
    </w:div>
    <w:div w:id="1876457162">
      <w:bodyDiv w:val="1"/>
      <w:marLeft w:val="0"/>
      <w:marRight w:val="0"/>
      <w:marTop w:val="0"/>
      <w:marBottom w:val="0"/>
      <w:divBdr>
        <w:top w:val="none" w:sz="0" w:space="0" w:color="auto"/>
        <w:left w:val="none" w:sz="0" w:space="0" w:color="auto"/>
        <w:bottom w:val="none" w:sz="0" w:space="0" w:color="auto"/>
        <w:right w:val="none" w:sz="0" w:space="0" w:color="auto"/>
      </w:divBdr>
    </w:div>
    <w:div w:id="190398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2939-17" TargetMode="External"/><Relationship Id="rId18" Type="http://schemas.openxmlformats.org/officeDocument/2006/relationships/hyperlink" Target="https://vytiah.mvs.gov.ua/app/landing"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nazk.gov.ua/uk/reyestr-koruptsioneriv"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10-14" TargetMode="External"/><Relationship Id="rId25"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nazk.gov.ua/uk/reyestr-koruptsioneriv"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zakon5.rada.gov.ua/laws/show/755-15/paran174"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23" Type="http://schemas.openxmlformats.org/officeDocument/2006/relationships/hyperlink" Target="https://vytiah.mvs.gov.ua/app/landing" TargetMode="Externa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zakon5.rada.gov.ua/laws/show/755-15/paran174" TargetMode="External"/><Relationship Id="rId4" Type="http://schemas.openxmlformats.org/officeDocument/2006/relationships/styles" Target="styles.xml"/><Relationship Id="rId9" Type="http://schemas.openxmlformats.org/officeDocument/2006/relationships/hyperlink" Target="https://zakon.rada.gov.ua/laws/show/2155-19" TargetMode="External"/><Relationship Id="rId14" Type="http://schemas.openxmlformats.org/officeDocument/2006/relationships/hyperlink" Target="http://zakon5.rada.gov.ua/laws/show/435-15" TargetMode="External"/><Relationship Id="rId22" Type="http://schemas.openxmlformats.org/officeDocument/2006/relationships/hyperlink" Target="http://zakon4.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D1940-9093-4366-B3F7-C480683C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95898</Words>
  <Characters>54662</Characters>
  <Application>Microsoft Office Word</Application>
  <DocSecurity>0</DocSecurity>
  <Lines>455</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Лемішовський Тарас Михайлович</dc:creator>
  <cp:keywords/>
  <dc:description/>
  <cp:lastModifiedBy>Щиголь</cp:lastModifiedBy>
  <cp:revision>156</cp:revision>
  <dcterms:created xsi:type="dcterms:W3CDTF">2021-01-12T17:44:00Z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