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1D" w:rsidRDefault="005D0D1D" w:rsidP="005D0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1D" w:rsidRPr="005D0D1D" w:rsidRDefault="005D0D1D" w:rsidP="005D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D1D">
        <w:rPr>
          <w:rFonts w:ascii="Times New Roman" w:eastAsia="Times New Roman" w:hAnsi="Times New Roman" w:cs="Times New Roman"/>
          <w:b/>
          <w:sz w:val="24"/>
          <w:szCs w:val="24"/>
        </w:rPr>
        <w:t>КІРОВОГРАДСЬКИЙ ОКРУЖНИЙ АДМІНІСТРАТИВНИЙ СУД</w:t>
      </w:r>
    </w:p>
    <w:p w:rsidR="005D0D1D" w:rsidRPr="005D0D1D" w:rsidRDefault="005D0D1D" w:rsidP="005D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D1D" w:rsidRPr="005D0D1D" w:rsidRDefault="005D0D1D" w:rsidP="005D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D1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ПРОТОКОЛЬНЕ РІШЕННЯ (ПРОТОКОЛ) </w:t>
      </w:r>
    </w:p>
    <w:p w:rsidR="005D0D1D" w:rsidRPr="005D0D1D" w:rsidRDefault="005D0D1D" w:rsidP="005D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D1D" w:rsidRPr="005D0D1D" w:rsidRDefault="005D0D1D" w:rsidP="005D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0D1D" w:rsidRPr="00105B18" w:rsidTr="007821E7">
        <w:tc>
          <w:tcPr>
            <w:tcW w:w="3115" w:type="dxa"/>
          </w:tcPr>
          <w:p w:rsidR="005D0D1D" w:rsidRPr="00105B18" w:rsidRDefault="004A57A3" w:rsidP="005D0D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bookmarkStart w:id="0" w:name="_heading=h.gjdgxs" w:colFirst="0" w:colLast="0"/>
            <w:bookmarkEnd w:id="0"/>
            <w:r w:rsidRPr="00105B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036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105B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січня 2024</w:t>
            </w:r>
            <w:r w:rsidR="005D0D1D" w:rsidRPr="00105B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D0D1D" w:rsidRPr="00105B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року</w:t>
            </w:r>
            <w:proofErr w:type="spellEnd"/>
          </w:p>
          <w:p w:rsidR="005D0D1D" w:rsidRPr="00105B18" w:rsidRDefault="005D0D1D" w:rsidP="005D0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5" w:type="dxa"/>
          </w:tcPr>
          <w:p w:rsidR="005D0D1D" w:rsidRPr="00105B18" w:rsidRDefault="00DE109C" w:rsidP="005D0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2036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5D0D1D" w:rsidRPr="00105B18" w:rsidRDefault="005D0D1D" w:rsidP="005D0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115" w:type="dxa"/>
          </w:tcPr>
          <w:p w:rsidR="005D0D1D" w:rsidRPr="00105B18" w:rsidRDefault="005D0D1D" w:rsidP="005D0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05B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м. </w:t>
            </w:r>
            <w:proofErr w:type="spellStart"/>
            <w:r w:rsidRPr="00105B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Кропивницький</w:t>
            </w:r>
            <w:proofErr w:type="spellEnd"/>
          </w:p>
        </w:tc>
      </w:tr>
    </w:tbl>
    <w:p w:rsidR="00553FDE" w:rsidRPr="00105B18" w:rsidRDefault="00553FDE" w:rsidP="00553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553FDE" w:rsidRPr="00105B18" w:rsidRDefault="00553FDE" w:rsidP="00553F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 w:colFirst="0" w:colLast="0"/>
      <w:bookmarkEnd w:id="1"/>
    </w:p>
    <w:p w:rsidR="00553FDE" w:rsidRPr="00105B18" w:rsidRDefault="00553FDE" w:rsidP="00ED58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105B18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. 5 п.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Особливостей здійснення публічних </w:t>
      </w:r>
      <w:proofErr w:type="spellStart"/>
      <w:r w:rsidRPr="00105B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105B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740499" w:rsidRPr="00105B18">
        <w:rPr>
          <w:rFonts w:ascii="Times New Roman" w:eastAsia="Times New Roman" w:hAnsi="Times New Roman" w:cs="Times New Roman"/>
          <w:sz w:val="24"/>
          <w:szCs w:val="24"/>
        </w:rPr>
        <w:t xml:space="preserve"> закупівлі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послуг </w:t>
      </w:r>
      <w:r w:rsidR="00185F26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 супроводження програмного забезпечення для автоматизації документообігу суду</w:t>
      </w:r>
      <w:r w:rsidR="00206A54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06A54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D58B7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722</w:t>
      </w:r>
      <w:r w:rsidR="00266719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="00ED58B7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0000-</w:t>
      </w:r>
      <w:r w:rsidR="00266719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D1AD8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Послуги, пов'язані з програмним забезпеченням</w:t>
      </w:r>
      <w:r w:rsidR="00206A54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05B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 (далі —</w:t>
      </w:r>
      <w:r w:rsidRPr="00105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53FDE" w:rsidRPr="00105B18" w:rsidRDefault="00553FDE" w:rsidP="00553F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105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105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системі відповідно до вимог пункту 3-8 розділу Х «Прикінцеві та перехідні положення»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3FDE" w:rsidRPr="00105B18" w:rsidRDefault="00553FDE" w:rsidP="005D0D1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uk-UA"/>
        </w:rPr>
      </w:pPr>
    </w:p>
    <w:p w:rsidR="0067072C" w:rsidRPr="00105B18" w:rsidRDefault="00206A54" w:rsidP="0020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F417EA" w:rsidRPr="00105B18" w:rsidRDefault="00F417EA" w:rsidP="00F41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У замовника є нагальна потреба у закупівлі </w:t>
      </w:r>
      <w:r w:rsidR="00185F26"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послуг </w:t>
      </w:r>
      <w:r w:rsidR="00D2437E"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="00185F26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 супроводження програмного забезпечення для автоматизації документообігу суду</w:t>
      </w:r>
      <w:r w:rsidR="00D2437E"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(</w:t>
      </w:r>
      <w:r w:rsidR="00845999"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ДК 021:2015</w:t>
      </w:r>
      <w:r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="00D2437E"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722</w:t>
      </w:r>
      <w:r w:rsidR="009012E4"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6</w:t>
      </w:r>
      <w:r w:rsidR="00D2437E"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0000-</w:t>
      </w:r>
      <w:r w:rsidR="009012E4"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5</w:t>
      </w:r>
      <w:r w:rsidR="00D2437E"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="006D1AD8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Послуги, пов'язані з програмним забезпеченням</w:t>
      </w:r>
      <w:r w:rsidRPr="00105B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)</w:t>
      </w:r>
      <w:r w:rsidRPr="00105B1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</w:p>
    <w:p w:rsidR="00845999" w:rsidRPr="00105B18" w:rsidRDefault="00845999" w:rsidP="00231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Замовник має намір укласти договір про закупівлю </w:t>
      </w:r>
      <w:r w:rsidR="00D2437E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послуг з </w:t>
      </w:r>
      <w:r w:rsidR="00CE165A"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централізованого адміністрування мереж, інформаційних ресурсів та послуги технічної підтримки</w:t>
      </w:r>
      <w:r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за державні кошти з Державним підприємством «Інформаційні судові системи» (Виконавець) </w:t>
      </w:r>
      <w:r w:rsidR="00231DBA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 </w:t>
      </w:r>
      <w:r w:rsidR="00CF560E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очікуван</w:t>
      </w:r>
      <w:r w:rsidR="00231DBA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r w:rsidR="00CF560E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вартість</w:t>
      </w:r>
      <w:r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: </w:t>
      </w:r>
      <w:r w:rsidR="00A84035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119520</w:t>
      </w:r>
      <w:r w:rsidR="00F519C7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,00</w:t>
      </w:r>
      <w:r w:rsidR="00A22051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 (сто </w:t>
      </w:r>
      <w:r w:rsidR="00673598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дев'ятнадцять тисяч п'ятсот двадцять гривень</w:t>
      </w:r>
      <w:r w:rsidR="00A22051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AB1DA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</w:t>
      </w:r>
      <w:r w:rsidR="00A22051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00 копійок.) в тому числі ПДВ </w:t>
      </w:r>
      <w:r w:rsidR="00673598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19920</w:t>
      </w:r>
      <w:r w:rsidR="00A22051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,00 грн (</w:t>
      </w:r>
      <w:r w:rsidR="00673598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дев'ятнадцять тисяч дев'ятсот двадцять гривень</w:t>
      </w:r>
      <w:r w:rsidR="003E0D00" w:rsidRPr="00105B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00 копійок.).</w:t>
      </w:r>
    </w:p>
    <w:p w:rsidR="00CF560E" w:rsidRPr="00105B18" w:rsidRDefault="00CF560E" w:rsidP="008459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417EA" w:rsidRPr="00105B18" w:rsidRDefault="00F417EA" w:rsidP="00F41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105B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придбання замовниками:</w:t>
      </w:r>
    </w:p>
    <w:p w:rsidR="00F417EA" w:rsidRPr="00105B18" w:rsidRDefault="00F417EA" w:rsidP="00F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— товарів і послуг (крім послуг з поточного ремонту), вартість яких становить або перевищує </w:t>
      </w:r>
      <w:r w:rsidRPr="00105B18">
        <w:rPr>
          <w:rFonts w:ascii="Times New Roman" w:eastAsia="Times New Roman" w:hAnsi="Times New Roman" w:cs="Times New Roman"/>
          <w:b/>
          <w:sz w:val="24"/>
          <w:szCs w:val="24"/>
        </w:rPr>
        <w:t>100 тис. гривень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17EA" w:rsidRPr="00105B18" w:rsidRDefault="00F417EA" w:rsidP="00F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— послуг з поточного ремонту, вартість яких становить або перевищує </w:t>
      </w:r>
      <w:r w:rsidRPr="00105B18">
        <w:rPr>
          <w:rFonts w:ascii="Times New Roman" w:eastAsia="Times New Roman" w:hAnsi="Times New Roman" w:cs="Times New Roman"/>
          <w:b/>
          <w:sz w:val="24"/>
          <w:szCs w:val="24"/>
        </w:rPr>
        <w:t>200 тис. гривень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417EA" w:rsidRPr="00105B18" w:rsidRDefault="00F417EA" w:rsidP="00F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— робіт, вартість яких становить або перевищує </w:t>
      </w:r>
      <w:r w:rsidRPr="00105B18">
        <w:rPr>
          <w:rFonts w:ascii="Times New Roman" w:eastAsia="Times New Roman" w:hAnsi="Times New Roman" w:cs="Times New Roman"/>
          <w:b/>
          <w:sz w:val="24"/>
          <w:szCs w:val="24"/>
        </w:rPr>
        <w:t>1,5 млн гривень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417EA" w:rsidRPr="00105B18" w:rsidRDefault="00F417EA" w:rsidP="00F41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 у разі, коли:</w:t>
      </w:r>
      <w:r w:rsidR="00740499" w:rsidRPr="0010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B18">
        <w:rPr>
          <w:rFonts w:ascii="Times New Roman" w:eastAsia="Times New Roman" w:hAnsi="Times New Roman" w:cs="Times New Roman"/>
          <w:i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замовником.</w:t>
      </w:r>
    </w:p>
    <w:p w:rsidR="009F7847" w:rsidRPr="00105B18" w:rsidRDefault="009F7847" w:rsidP="009F7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Враховуючи те, що постачальником </w:t>
      </w:r>
      <w:r w:rsidRPr="00105B18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є лише </w:t>
      </w:r>
      <w:r w:rsidR="00B1104F" w:rsidRPr="00105B18">
        <w:rPr>
          <w:rFonts w:ascii="Times New Roman" w:eastAsia="Times New Roman" w:hAnsi="Times New Roman" w:cs="Times New Roman"/>
          <w:sz w:val="24"/>
          <w:szCs w:val="24"/>
        </w:rPr>
        <w:t>Державне підприємство «Інформаційні судові системи»,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що визначено </w:t>
      </w:r>
      <w:r w:rsidR="0067072C" w:rsidRPr="00105B18">
        <w:rPr>
          <w:rFonts w:ascii="Times New Roman" w:eastAsia="Times New Roman" w:hAnsi="Times New Roman" w:cs="Times New Roman"/>
          <w:sz w:val="24"/>
          <w:szCs w:val="24"/>
        </w:rPr>
        <w:t>висновком</w:t>
      </w:r>
      <w:r w:rsidR="00676E75" w:rsidRPr="00105B18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експертного  дослідження </w:t>
      </w:r>
      <w:r w:rsidR="0067072C" w:rsidRPr="0010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04F" w:rsidRPr="00105B18">
        <w:rPr>
          <w:rFonts w:ascii="Times New Roman" w:eastAsia="Times New Roman" w:hAnsi="Times New Roman" w:cs="Times New Roman"/>
          <w:sz w:val="24"/>
          <w:szCs w:val="24"/>
        </w:rPr>
        <w:t>Науково</w:t>
      </w:r>
      <w:r w:rsidR="00E50ADA" w:rsidRPr="00105B18">
        <w:rPr>
          <w:rFonts w:ascii="Times New Roman" w:eastAsia="Times New Roman" w:hAnsi="Times New Roman" w:cs="Times New Roman"/>
          <w:sz w:val="24"/>
          <w:szCs w:val="24"/>
        </w:rPr>
        <w:t xml:space="preserve">-дослідного </w:t>
      </w:r>
      <w:r w:rsidR="00676E75" w:rsidRPr="00105B18">
        <w:rPr>
          <w:rFonts w:ascii="Times New Roman" w:eastAsia="Times New Roman" w:hAnsi="Times New Roman" w:cs="Times New Roman"/>
          <w:sz w:val="24"/>
          <w:szCs w:val="24"/>
        </w:rPr>
        <w:t>інституту інтелектуальної власності</w:t>
      </w:r>
      <w:r w:rsidR="00B1104F" w:rsidRPr="00105B18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19036A" w:rsidRPr="00105B18">
        <w:rPr>
          <w:rFonts w:ascii="Times New Roman" w:eastAsia="Times New Roman" w:hAnsi="Times New Roman" w:cs="Times New Roman"/>
          <w:sz w:val="24"/>
          <w:szCs w:val="24"/>
        </w:rPr>
        <w:t>05</w:t>
      </w:r>
      <w:r w:rsidR="00B1104F" w:rsidRPr="00105B18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19036A" w:rsidRPr="00105B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104F" w:rsidRPr="00105B1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15728" w:rsidRPr="00105B18">
        <w:rPr>
          <w:rFonts w:ascii="Times New Roman" w:eastAsia="Times New Roman" w:hAnsi="Times New Roman" w:cs="Times New Roman"/>
          <w:sz w:val="24"/>
          <w:szCs w:val="24"/>
        </w:rPr>
        <w:t xml:space="preserve">611 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>(додається), застосовується вищевказане виключення.</w:t>
      </w:r>
    </w:p>
    <w:p w:rsidR="00A31856" w:rsidRPr="00105B18" w:rsidRDefault="009F7847" w:rsidP="0002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чином, з огляду на норми </w:t>
      </w:r>
      <w:r w:rsidRPr="00105B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та підстави прийняти рішення щодо здійснення </w:t>
      </w:r>
      <w:r w:rsidRPr="00105B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</w:t>
      </w:r>
      <w:r w:rsidR="00E115CB" w:rsidRPr="00105B18">
        <w:rPr>
          <w:rFonts w:ascii="Times New Roman" w:eastAsia="Times New Roman" w:hAnsi="Times New Roman" w:cs="Times New Roman"/>
          <w:sz w:val="24"/>
          <w:szCs w:val="24"/>
        </w:rPr>
        <w:t xml:space="preserve">вару відповідно до підпункту 5 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пункту 13 </w:t>
      </w:r>
      <w:r w:rsidRPr="00105B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Особливостей.</w:t>
      </w:r>
    </w:p>
    <w:p w:rsidR="00A31856" w:rsidRPr="00105B18" w:rsidRDefault="00A31856" w:rsidP="00A3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2" w:name="bookmark=id.gjdgxs" w:colFirst="0" w:colLast="0"/>
      <w:bookmarkEnd w:id="2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</w:t>
      </w:r>
      <w:proofErr w:type="spellStart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105B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856" w:rsidRPr="00105B18" w:rsidRDefault="00A31856" w:rsidP="00A31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67072C" w:rsidRPr="00105B18">
        <w:rPr>
          <w:rFonts w:ascii="Times New Roman" w:eastAsia="Times New Roman" w:hAnsi="Times New Roman" w:cs="Times New Roman"/>
          <w:sz w:val="24"/>
          <w:szCs w:val="24"/>
        </w:rPr>
        <w:t xml:space="preserve">суду 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в умовах воєнного стану замовник прийняв рішення про застосуванн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105B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31856" w:rsidRPr="00105B18" w:rsidRDefault="00A31856" w:rsidP="00A31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A31856" w:rsidRPr="00105B18" w:rsidRDefault="00A31856" w:rsidP="00A31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A31856" w:rsidRPr="00105B18" w:rsidRDefault="00A31856" w:rsidP="00A3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105B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105B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105B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05B18">
        <w:rPr>
          <w:rFonts w:ascii="Times New Roman" w:eastAsia="Times New Roman" w:hAnsi="Times New Roman" w:cs="Times New Roman"/>
          <w:sz w:val="24"/>
          <w:szCs w:val="24"/>
        </w:rPr>
        <w:t>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A31856" w:rsidRPr="00105B18" w:rsidRDefault="00A31856" w:rsidP="00A3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         Таким чином, з огляду на норми </w:t>
      </w:r>
      <w:r w:rsidRPr="00105B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105B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05B18">
        <w:rPr>
          <w:rFonts w:ascii="Times New Roman" w:eastAsia="Times New Roman" w:hAnsi="Times New Roman" w:cs="Times New Roman"/>
          <w:sz w:val="24"/>
          <w:szCs w:val="24"/>
        </w:rPr>
        <w:t>, не пізніше ніж через 10 робочих днів з дня укладення такого договору.</w:t>
      </w:r>
    </w:p>
    <w:p w:rsidR="00A31856" w:rsidRPr="00105B18" w:rsidRDefault="00A31856" w:rsidP="00A31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56" w:rsidRPr="00105B18" w:rsidRDefault="00A31856" w:rsidP="00A31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вищевикладеного я, уповноважена особа, </w:t>
      </w:r>
    </w:p>
    <w:p w:rsidR="00A31856" w:rsidRPr="00105B18" w:rsidRDefault="00A31856" w:rsidP="00A3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856" w:rsidRPr="00105B18" w:rsidRDefault="0096126F" w:rsidP="00A31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b/>
          <w:sz w:val="24"/>
          <w:szCs w:val="24"/>
        </w:rPr>
        <w:t>ВИРІШИ</w:t>
      </w:r>
      <w:r w:rsidR="00A31856" w:rsidRPr="00105B18">
        <w:rPr>
          <w:rFonts w:ascii="Times New Roman" w:eastAsia="Times New Roman" w:hAnsi="Times New Roman" w:cs="Times New Roman"/>
          <w:b/>
          <w:sz w:val="24"/>
          <w:szCs w:val="24"/>
        </w:rPr>
        <w:t>ЛА:</w:t>
      </w:r>
    </w:p>
    <w:p w:rsidR="00A31856" w:rsidRPr="00105B18" w:rsidRDefault="00A31856" w:rsidP="0040334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="0032499A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послуг </w:t>
      </w:r>
      <w:r w:rsidR="0040334C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2499A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 супроводження програмного забезпечення для автоматизації документообігу суду</w:t>
      </w:r>
      <w:r w:rsidR="0040334C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(ДК 021:2015 722</w:t>
      </w:r>
      <w:r w:rsidR="00BA7655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="0040334C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0000-</w:t>
      </w:r>
      <w:r w:rsidR="00BA7655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 w:rsidR="0040334C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A7655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Послуги, пов'язані з програмним забезпеченням</w:t>
      </w:r>
      <w:r w:rsidR="0040334C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) 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105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п. 13 </w:t>
      </w:r>
      <w:r w:rsidRPr="00105B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31856" w:rsidRPr="00105B18" w:rsidRDefault="00A31856" w:rsidP="00A3185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5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05B18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r w:rsidRPr="00105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105B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2499A" w:rsidRPr="00105B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послуг </w:t>
      </w:r>
      <w:r w:rsidR="0040334C" w:rsidRPr="00105B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32499A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 супроводження програмного забезпечення для автоматизації документообігу суду</w:t>
      </w:r>
      <w:r w:rsidR="0040334C" w:rsidRPr="00105B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(ДК 021:2015 722</w:t>
      </w:r>
      <w:r w:rsidR="00BA7655" w:rsidRPr="00105B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</w:t>
      </w:r>
      <w:r w:rsidR="0040334C" w:rsidRPr="00105B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0000-</w:t>
      </w:r>
      <w:r w:rsidR="00BA7655" w:rsidRPr="00105B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</w:t>
      </w:r>
      <w:r w:rsidR="008A5C23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A7655" w:rsidRPr="00105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Послуги, пов'язані з програмним забезпеченням</w:t>
      </w:r>
      <w:r w:rsidR="0040334C" w:rsidRPr="00105B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) </w:t>
      </w:r>
      <w:r w:rsidRPr="00105B18">
        <w:rPr>
          <w:rFonts w:ascii="Times New Roman" w:eastAsia="Times New Roman" w:hAnsi="Times New Roman" w:cs="Times New Roman"/>
          <w:sz w:val="24"/>
          <w:szCs w:val="24"/>
        </w:rPr>
        <w:t>не пізніше ніж через 10 робочих днів з дня укладення такого договору.</w:t>
      </w:r>
    </w:p>
    <w:p w:rsidR="00A31856" w:rsidRPr="00105B18" w:rsidRDefault="00A31856" w:rsidP="00A31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4D4" w:rsidRPr="00105B18" w:rsidRDefault="005D0D1D" w:rsidP="005D0D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3" w:name="_heading=h.2et92p0" w:colFirst="0" w:colLast="0"/>
      <w:bookmarkEnd w:id="3"/>
      <w:r w:rsidRPr="00105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</w:t>
      </w:r>
    </w:p>
    <w:p w:rsidR="00DE109C" w:rsidRPr="00105B18" w:rsidRDefault="00CA44D4" w:rsidP="005D0D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05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</w:t>
      </w:r>
    </w:p>
    <w:p w:rsidR="005D0D1D" w:rsidRPr="00105B18" w:rsidRDefault="00DE109C" w:rsidP="005D0D1D">
      <w:pPr>
        <w:jc w:val="both"/>
        <w:rPr>
          <w:rFonts w:ascii="Times New Roman" w:hAnsi="Times New Roman" w:cs="Times New Roman"/>
          <w:sz w:val="24"/>
          <w:szCs w:val="24"/>
        </w:rPr>
      </w:pPr>
      <w:r w:rsidRPr="00105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</w:t>
      </w:r>
      <w:r w:rsidR="005D0D1D" w:rsidRPr="00105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Уповноважена особа</w:t>
      </w:r>
      <w:r w:rsidR="005D0D1D" w:rsidRPr="00105B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="00CA44D4" w:rsidRPr="00105B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</w:t>
      </w:r>
      <w:r w:rsidR="005D0D1D" w:rsidRPr="00105B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______________    </w:t>
      </w:r>
      <w:r w:rsidR="00CA44D4" w:rsidRPr="00105B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</w:t>
      </w:r>
      <w:r w:rsidR="00552B01" w:rsidRPr="00105B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Ілона ЯРЕМЕНКО</w:t>
      </w:r>
    </w:p>
    <w:p w:rsidR="00356139" w:rsidRPr="00105B18" w:rsidRDefault="00356139">
      <w:pPr>
        <w:rPr>
          <w:rFonts w:ascii="Times New Roman" w:hAnsi="Times New Roman" w:cs="Times New Roman"/>
          <w:sz w:val="24"/>
          <w:szCs w:val="24"/>
        </w:rPr>
      </w:pPr>
    </w:p>
    <w:p w:rsidR="00E22574" w:rsidRPr="00105B18" w:rsidRDefault="00E22574">
      <w:pPr>
        <w:rPr>
          <w:rFonts w:ascii="Times New Roman" w:hAnsi="Times New Roman" w:cs="Times New Roman"/>
          <w:sz w:val="24"/>
          <w:szCs w:val="24"/>
        </w:rPr>
      </w:pPr>
    </w:p>
    <w:p w:rsidR="00E22574" w:rsidRPr="006A553C" w:rsidRDefault="00E22574">
      <w:pPr>
        <w:rPr>
          <w:rFonts w:asciiTheme="majorHAnsi" w:hAnsiTheme="majorHAnsi" w:cstheme="majorHAnsi"/>
        </w:rPr>
      </w:pPr>
    </w:p>
    <w:p w:rsidR="00C5373F" w:rsidRPr="006A553C" w:rsidRDefault="00C5373F">
      <w:pPr>
        <w:rPr>
          <w:rFonts w:asciiTheme="majorHAnsi" w:hAnsiTheme="majorHAnsi" w:cstheme="majorHAnsi"/>
        </w:rPr>
      </w:pPr>
    </w:p>
    <w:p w:rsidR="00E22574" w:rsidRPr="006A553C" w:rsidRDefault="00E22574" w:rsidP="00BE753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:rsidR="003E47BB" w:rsidRPr="006A553C" w:rsidRDefault="00E22574" w:rsidP="00E22574">
      <w:pPr>
        <w:spacing w:after="0" w:line="240" w:lineRule="auto"/>
        <w:ind w:firstLine="708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A553C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E22574" w:rsidRPr="006A553C" w:rsidRDefault="003E47BB" w:rsidP="00E22574">
      <w:pPr>
        <w:spacing w:after="0" w:line="240" w:lineRule="auto"/>
        <w:ind w:firstLine="708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553C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                                                                         </w:t>
      </w:r>
      <w:r w:rsidR="00E22574" w:rsidRPr="006A553C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</w:t>
      </w:r>
      <w:r w:rsidR="00E22574" w:rsidRPr="006A553C">
        <w:rPr>
          <w:rFonts w:asciiTheme="majorHAnsi" w:eastAsia="Times New Roman" w:hAnsiTheme="majorHAnsi" w:cstheme="majorHAnsi"/>
          <w:b/>
          <w:sz w:val="20"/>
          <w:szCs w:val="20"/>
        </w:rPr>
        <w:t xml:space="preserve">  </w:t>
      </w:r>
      <w:r w:rsidR="00E22574" w:rsidRPr="006A553C">
        <w:rPr>
          <w:rFonts w:asciiTheme="majorHAnsi" w:eastAsia="Times New Roman" w:hAnsiTheme="majorHAnsi" w:cstheme="majorHAnsi"/>
          <w:sz w:val="20"/>
          <w:szCs w:val="20"/>
        </w:rPr>
        <w:t xml:space="preserve">  ЗАТВЕРДЖУЮ</w:t>
      </w:r>
    </w:p>
    <w:p w:rsidR="00E22574" w:rsidRPr="006A553C" w:rsidRDefault="00E22574" w:rsidP="00E22574">
      <w:pPr>
        <w:spacing w:after="0" w:line="240" w:lineRule="auto"/>
        <w:ind w:firstLine="708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553C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Голова Кіровоградського</w:t>
      </w:r>
    </w:p>
    <w:p w:rsidR="00E22574" w:rsidRPr="006A553C" w:rsidRDefault="00E22574" w:rsidP="00E2257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A553C">
        <w:rPr>
          <w:rFonts w:asciiTheme="majorHAnsi" w:eastAsia="Times New Roman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</w:t>
      </w:r>
      <w:r w:rsidRPr="006A553C">
        <w:rPr>
          <w:rFonts w:asciiTheme="majorHAnsi" w:eastAsia="Times New Roman" w:hAnsiTheme="majorHAnsi" w:cstheme="majorHAnsi"/>
          <w:sz w:val="20"/>
          <w:szCs w:val="20"/>
        </w:rPr>
        <w:t>окружного адміністративного</w:t>
      </w:r>
    </w:p>
    <w:p w:rsidR="00E22574" w:rsidRPr="006A553C" w:rsidRDefault="00E22574" w:rsidP="00E2257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u w:val="single"/>
        </w:rPr>
      </w:pPr>
      <w:r w:rsidRPr="006A553C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____________</w:t>
      </w:r>
      <w:r w:rsidRPr="006A553C">
        <w:rPr>
          <w:rFonts w:asciiTheme="majorHAnsi" w:eastAsia="Times New Roman" w:hAnsiTheme="majorHAnsi" w:cstheme="majorHAnsi"/>
          <w:sz w:val="20"/>
          <w:szCs w:val="20"/>
          <w:u w:val="single"/>
        </w:rPr>
        <w:t>Любов ХИЛЬКО</w:t>
      </w:r>
    </w:p>
    <w:p w:rsidR="00E22574" w:rsidRPr="006A553C" w:rsidRDefault="00E22574" w:rsidP="00E2257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A553C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_____________2024 рік</w:t>
      </w:r>
    </w:p>
    <w:p w:rsidR="00E22574" w:rsidRPr="006A553C" w:rsidRDefault="00E22574" w:rsidP="00E2257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:rsidR="00E22574" w:rsidRPr="006A553C" w:rsidRDefault="00E22574" w:rsidP="00E2257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:rsidR="00E22574" w:rsidRPr="006A553C" w:rsidRDefault="00E22574" w:rsidP="00E2257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:rsidR="00E22574" w:rsidRPr="006A553C" w:rsidRDefault="00E22574" w:rsidP="00E2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b/>
          <w:sz w:val="24"/>
          <w:szCs w:val="24"/>
        </w:rPr>
        <w:t>ОБГРУНТУВАННЯ ПІДСТАВИ</w:t>
      </w:r>
    </w:p>
    <w:p w:rsidR="00E22574" w:rsidRPr="006A553C" w:rsidRDefault="00E22574" w:rsidP="00E2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для здійснення закупівлі підпункту 5 пункту 13 Особливостей здійснення публічних </w:t>
      </w:r>
      <w:proofErr w:type="spellStart"/>
      <w:r w:rsidRPr="006A553C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''Про публічні закупівлі'', на період дії правового режиму воєнного стану в Україні та протягом 90 днів з дня його припинення або скасування, затверджених постановою </w:t>
      </w:r>
    </w:p>
    <w:p w:rsidR="00E22574" w:rsidRPr="006A553C" w:rsidRDefault="00E22574" w:rsidP="00E2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від 12.10.2022 №1178 </w:t>
      </w:r>
    </w:p>
    <w:p w:rsidR="00E22574" w:rsidRPr="006A553C" w:rsidRDefault="00E22574" w:rsidP="00E22574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22574" w:rsidRPr="006A553C" w:rsidRDefault="00E22574" w:rsidP="00E22574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E22574" w:rsidRPr="006A553C" w:rsidRDefault="00E22574" w:rsidP="00105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Найменування, місцезнаходження та ідентифікаційний код замовника в Єдиному</w:t>
      </w:r>
    </w:p>
    <w:p w:rsidR="00E22574" w:rsidRPr="006A553C" w:rsidRDefault="00E22574" w:rsidP="00105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 формувань, його категорія:</w:t>
      </w:r>
    </w:p>
    <w:p w:rsidR="00E22574" w:rsidRPr="006A553C" w:rsidRDefault="00E22574" w:rsidP="00105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Кіровоградський окружний адміністративний суд</w:t>
      </w:r>
    </w:p>
    <w:p w:rsidR="00E22574" w:rsidRPr="006A553C" w:rsidRDefault="00E22574" w:rsidP="00105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25006, </w:t>
      </w:r>
      <w:proofErr w:type="spellStart"/>
      <w:r w:rsidRPr="006A553C">
        <w:rPr>
          <w:rFonts w:ascii="Times New Roman" w:eastAsia="Times New Roman" w:hAnsi="Times New Roman" w:cs="Times New Roman"/>
          <w:sz w:val="24"/>
          <w:szCs w:val="24"/>
        </w:rPr>
        <w:t>м.Кропивницький</w:t>
      </w:r>
      <w:proofErr w:type="spellEnd"/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553C">
        <w:rPr>
          <w:rFonts w:ascii="Times New Roman" w:eastAsia="Times New Roman" w:hAnsi="Times New Roman" w:cs="Times New Roman"/>
          <w:sz w:val="24"/>
          <w:szCs w:val="24"/>
        </w:rPr>
        <w:t>вул.Велика</w:t>
      </w:r>
      <w:proofErr w:type="spellEnd"/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 Перспективна,40, поверхи 6,7 та 9</w:t>
      </w:r>
    </w:p>
    <w:p w:rsidR="00E22574" w:rsidRPr="006A553C" w:rsidRDefault="00E22574" w:rsidP="00105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Код ЄДРПОУ 35084241</w:t>
      </w:r>
    </w:p>
    <w:p w:rsidR="00E22574" w:rsidRPr="006A553C" w:rsidRDefault="00E22574" w:rsidP="00105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Назва предмета: </w:t>
      </w:r>
      <w:r w:rsidR="003C4D16" w:rsidRPr="006A5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Послуги </w:t>
      </w:r>
      <w:r w:rsidR="00B7217F" w:rsidRPr="006A5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 супроводження програмного забезпечення для автоматизації документообігу суду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574" w:rsidRPr="006A553C" w:rsidRDefault="00E22574" w:rsidP="00105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Код класифікатор предмета закупівлі згідно Єдиного закупівельного словника </w:t>
      </w:r>
      <w:r w:rsidRPr="006A5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ДК 021:2015 </w:t>
      </w:r>
      <w:r w:rsidR="003E47BB" w:rsidRPr="006A55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72260000-5 </w:t>
      </w:r>
      <w:r w:rsidR="003E47BB" w:rsidRPr="006A5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Послуги, пов'язані з програмним забезпеченням</w:t>
      </w:r>
      <w:r w:rsidR="003D082A" w:rsidRPr="006A5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E22574" w:rsidRPr="006A553C" w:rsidRDefault="00E22574" w:rsidP="00105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Розмір бюджетного призначення та/або очікувана вартість предмета закупівлі:                             </w:t>
      </w:r>
      <w:r w:rsidR="006F338A" w:rsidRPr="006A553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119520,00 грн (сто дев'ятнадцять тисяч п'ятсот двадцять гривень 00 копійок.) в тому числі ПДВ 19</w:t>
      </w:r>
      <w:bookmarkStart w:id="4" w:name="_GoBack"/>
      <w:bookmarkEnd w:id="4"/>
      <w:r w:rsidR="006F338A" w:rsidRPr="006A553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920,00 грн (дев'ятнадцять тисяч дев'ятсот двадцять гривень 00 копійок.).</w:t>
      </w:r>
    </w:p>
    <w:p w:rsidR="00E22574" w:rsidRPr="006A553C" w:rsidRDefault="00E22574" w:rsidP="00105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Обсяг закупівлі визначено з урахуванням потреби замовника на період до кінця 2024 року.</w:t>
      </w:r>
    </w:p>
    <w:p w:rsidR="00E22574" w:rsidRPr="006A553C" w:rsidRDefault="00E22574" w:rsidP="00105B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</w:r>
      <w:r w:rsidRPr="006A5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6A553C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6A553C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A553C">
        <w:rPr>
          <w:rFonts w:ascii="Times New Roman" w:eastAsia="Times New Roman" w:hAnsi="Times New Roman" w:cs="Times New Roman"/>
          <w:sz w:val="24"/>
          <w:szCs w:val="24"/>
        </w:rPr>
        <w:t>, відповідно до пункту 3-8 розділу Х «Прикінцеві та перехідні положення» Закону.</w:t>
      </w:r>
    </w:p>
    <w:p w:rsidR="00E22574" w:rsidRPr="006A553C" w:rsidRDefault="00E22574" w:rsidP="00E2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Застосування виключення: з метою забезпечення безперебійної діяльності Кіровоградського окружного адміністративного суду</w:t>
      </w:r>
      <w:r w:rsidR="005154A6" w:rsidRPr="006A5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>існує потреба здійснити закупівл</w:t>
      </w:r>
      <w:r w:rsidR="003D082A" w:rsidRPr="006A55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 послуги </w:t>
      </w:r>
      <w:r w:rsidR="00FF22F1" w:rsidRPr="006A553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централізованого адміністрування мереж, інформаційних ресурсів та послуги технічної підтримки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574" w:rsidRPr="006A553C" w:rsidRDefault="0046344B" w:rsidP="00E2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Відповідно д</w:t>
      </w:r>
      <w:r w:rsidR="00FF22F1" w:rsidRPr="006A553C">
        <w:rPr>
          <w:rFonts w:ascii="Times New Roman" w:eastAsia="Times New Roman" w:hAnsi="Times New Roman" w:cs="Times New Roman"/>
          <w:sz w:val="24"/>
          <w:szCs w:val="24"/>
        </w:rPr>
        <w:t>о статті 15-1 Закону України ''П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>ро судоустрій і статус суддів'' у судах функціонує Єдина судова інформаційна (автоматизована</w:t>
      </w:r>
      <w:r w:rsidR="00953F92" w:rsidRPr="006A55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 система.</w:t>
      </w:r>
    </w:p>
    <w:p w:rsidR="007A18D0" w:rsidRPr="006A553C" w:rsidRDefault="00FA2752" w:rsidP="00E2257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Згідно Положення про автоматизовано систему документообігу суду, </w:t>
      </w:r>
      <w:r w:rsidR="00020D98" w:rsidRPr="006A5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автоматизована система -</w:t>
      </w:r>
      <w:r w:rsidR="009557AE" w:rsidRPr="006A5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це</w:t>
      </w:r>
      <w:r w:rsidR="00020D98" w:rsidRPr="006A5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сукупність комп'ютерних програм і відповідних програмно-апаратних </w:t>
      </w:r>
      <w:r w:rsidR="00020D98" w:rsidRPr="006A5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комплексів судів та Державної судової адміністрації України (далі – ДСА України), що забезпечує функціонування документообігу суду, обіг інформації між судами різних інстанцій та спеціалізацій, передачу інформації до центральних баз даних залежно від спеціалізації судів, захист від несанкціонованого доступу тощо.</w:t>
      </w:r>
    </w:p>
    <w:p w:rsidR="007A18D0" w:rsidRPr="006A553C" w:rsidRDefault="007A18D0" w:rsidP="00117E4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5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Відповідно до п.1.2 Розділу І Загальні Положення адміністратор автоматизованої системи (адміністратор Єдиної судової інформаційної системи – далі ЄСІС) – державне підприємство "Інформаційні судові системи", яке забезпечує</w:t>
      </w:r>
      <w:r w:rsidR="00FA60F6" w:rsidRPr="006A5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технічний супровід та здійснює підтримку працездатності автоматизованої системи в цілому згідно з вимогами ЄСІС, виконує інші функції відповідно до розпоряджень ДСА України та взятих на себе договірних зобов'язань</w:t>
      </w:r>
      <w:r w:rsidR="00117E47" w:rsidRPr="006A5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FA60F6" w:rsidRPr="006A5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сервіс обміну обліково-інформаційними картками, електронними документами суду з центральною базою даних автоматизованої системи документообігу суду у відповідності до протоколів обміну, затверджених адміністратором автоматизованої системи</w:t>
      </w:r>
      <w:r w:rsidR="00E06DD4" w:rsidRPr="006A5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94889" w:rsidRPr="006A553C" w:rsidRDefault="00694889" w:rsidP="007D39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ДП ''Інформаційні судові системи'' </w:t>
      </w:r>
      <w:r w:rsidR="007D390C" w:rsidRPr="006A5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>є первинним постачальником послуг засобами</w:t>
      </w:r>
      <w:r w:rsidR="0062734C" w:rsidRPr="006A553C">
        <w:rPr>
          <w:rFonts w:ascii="Times New Roman" w:eastAsia="Times New Roman" w:hAnsi="Times New Roman" w:cs="Times New Roman"/>
          <w:sz w:val="24"/>
          <w:szCs w:val="24"/>
        </w:rPr>
        <w:t>, щ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>о інтегровані з автоматизованою системою документообігу суду</w:t>
      </w:r>
      <w:r w:rsidR="0062734C" w:rsidRPr="006A553C">
        <w:rPr>
          <w:rFonts w:ascii="Times New Roman" w:eastAsia="Times New Roman" w:hAnsi="Times New Roman" w:cs="Times New Roman"/>
          <w:sz w:val="24"/>
          <w:szCs w:val="24"/>
        </w:rPr>
        <w:t xml:space="preserve"> та реалізує поний набір</w:t>
      </w:r>
      <w:r w:rsidR="00D22831" w:rsidRPr="006A553C">
        <w:rPr>
          <w:rFonts w:ascii="Times New Roman" w:eastAsia="Times New Roman" w:hAnsi="Times New Roman" w:cs="Times New Roman"/>
          <w:sz w:val="24"/>
          <w:szCs w:val="24"/>
        </w:rPr>
        <w:t xml:space="preserve"> механізмів, щ</w:t>
      </w:r>
      <w:r w:rsidR="005853C6" w:rsidRPr="006A553C">
        <w:rPr>
          <w:rFonts w:ascii="Times New Roman" w:eastAsia="Times New Roman" w:hAnsi="Times New Roman" w:cs="Times New Roman"/>
          <w:sz w:val="24"/>
          <w:szCs w:val="24"/>
        </w:rPr>
        <w:t>о забезпечує надання зазначених послуг.</w:t>
      </w:r>
    </w:p>
    <w:p w:rsidR="00C446DC" w:rsidRPr="006A553C" w:rsidRDefault="00DB338E" w:rsidP="00C446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У висновку  комплексного експертного дослідження №61</w:t>
      </w:r>
      <w:r w:rsidR="009E2814" w:rsidRPr="006A55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 від 05.01.2024р.</w:t>
      </w:r>
      <w:r w:rsidR="009557AE" w:rsidRPr="006A553C">
        <w:rPr>
          <w:rFonts w:ascii="Times New Roman" w:eastAsia="Times New Roman" w:hAnsi="Times New Roman" w:cs="Times New Roman"/>
          <w:sz w:val="24"/>
          <w:szCs w:val="24"/>
        </w:rPr>
        <w:t xml:space="preserve"> зазначено, 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що наказ ДСА України від 22.09.2022 №333 (зі змінами від </w:t>
      </w:r>
      <w:r w:rsidR="00AF2CE4" w:rsidRPr="006A553C">
        <w:rPr>
          <w:rFonts w:ascii="Times New Roman" w:eastAsia="Times New Roman" w:hAnsi="Times New Roman" w:cs="Times New Roman"/>
          <w:sz w:val="24"/>
          <w:szCs w:val="24"/>
        </w:rPr>
        <w:t>10.11.2023 наказ №523) не передбачає можливості забезпечення  адміністрування визначених наказом інформаційних систем і сервісів, у тому чис</w:t>
      </w:r>
      <w:r w:rsidR="006223C2" w:rsidRPr="006A553C">
        <w:rPr>
          <w:rFonts w:ascii="Times New Roman" w:eastAsia="Times New Roman" w:hAnsi="Times New Roman" w:cs="Times New Roman"/>
          <w:sz w:val="24"/>
          <w:szCs w:val="24"/>
        </w:rPr>
        <w:t>лі, захищеної</w:t>
      </w:r>
      <w:r w:rsidR="002F5063" w:rsidRPr="006A553C">
        <w:rPr>
          <w:rFonts w:ascii="Times New Roman" w:eastAsia="Times New Roman" w:hAnsi="Times New Roman" w:cs="Times New Roman"/>
          <w:sz w:val="24"/>
          <w:szCs w:val="24"/>
        </w:rPr>
        <w:t xml:space="preserve"> телекомунікаційної мережі, будь</w:t>
      </w:r>
      <w:r w:rsidR="006223C2" w:rsidRPr="006A553C">
        <w:rPr>
          <w:rFonts w:ascii="Times New Roman" w:eastAsia="Times New Roman" w:hAnsi="Times New Roman" w:cs="Times New Roman"/>
          <w:sz w:val="24"/>
          <w:szCs w:val="24"/>
        </w:rPr>
        <w:t>-яким іншим підприємством</w:t>
      </w:r>
      <w:r w:rsidR="008A6EE4" w:rsidRPr="006A553C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6223C2" w:rsidRPr="006A553C">
        <w:rPr>
          <w:rFonts w:ascii="Times New Roman" w:eastAsia="Times New Roman" w:hAnsi="Times New Roman" w:cs="Times New Roman"/>
          <w:sz w:val="24"/>
          <w:szCs w:val="24"/>
        </w:rPr>
        <w:t>становою чи організацією, окрім державного підприємства ''Інформаційні судові системи''.</w:t>
      </w:r>
    </w:p>
    <w:p w:rsidR="00DD27A4" w:rsidRPr="006A553C" w:rsidRDefault="00DD27A4" w:rsidP="00C446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Згідно вищевказаного висновку запланована закупівля характеризується саме відсутністю конкурентоспроможних пропозицій як з технічних, т</w:t>
      </w:r>
      <w:r w:rsidR="00C41A95" w:rsidRPr="006A55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>к і  з причин необхідності захисту прав</w:t>
      </w:r>
      <w:r w:rsidR="00C41A95" w:rsidRPr="006A553C">
        <w:rPr>
          <w:rFonts w:ascii="Times New Roman" w:eastAsia="Times New Roman" w:hAnsi="Times New Roman" w:cs="Times New Roman"/>
          <w:sz w:val="24"/>
          <w:szCs w:val="24"/>
        </w:rPr>
        <w:t xml:space="preserve"> інтелектуальної власності на програмне забезпечення.</w:t>
      </w:r>
    </w:p>
    <w:p w:rsidR="00727834" w:rsidRPr="006A553C" w:rsidRDefault="002D7E30" w:rsidP="003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583E" w:rsidRPr="006A553C">
        <w:rPr>
          <w:rFonts w:ascii="Times New Roman" w:eastAsia="Times New Roman" w:hAnsi="Times New Roman" w:cs="Times New Roman"/>
          <w:sz w:val="24"/>
          <w:szCs w:val="24"/>
        </w:rPr>
        <w:t>Враховуючи наведене вище,</w:t>
      </w:r>
      <w:r w:rsidR="00992E27" w:rsidRPr="006A553C">
        <w:rPr>
          <w:rFonts w:ascii="Times New Roman" w:eastAsia="Times New Roman" w:hAnsi="Times New Roman" w:cs="Times New Roman"/>
          <w:sz w:val="24"/>
          <w:szCs w:val="24"/>
        </w:rPr>
        <w:t xml:space="preserve"> рішення замовника</w:t>
      </w:r>
      <w:r w:rsidR="00E6237E" w:rsidRPr="006A553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 w:rsidR="002F5063" w:rsidRPr="006A553C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r w:rsidR="00E6237E" w:rsidRPr="006A553C">
        <w:rPr>
          <w:rFonts w:ascii="Times New Roman" w:eastAsia="Times New Roman" w:hAnsi="Times New Roman" w:cs="Times New Roman"/>
          <w:sz w:val="24"/>
          <w:szCs w:val="24"/>
        </w:rPr>
        <w:t xml:space="preserve"> закупівлі </w:t>
      </w:r>
      <w:r w:rsidR="002F5063" w:rsidRPr="006A553C">
        <w:rPr>
          <w:rFonts w:ascii="Times New Roman" w:eastAsia="Times New Roman" w:hAnsi="Times New Roman" w:cs="Times New Roman"/>
          <w:sz w:val="24"/>
          <w:szCs w:val="24"/>
        </w:rPr>
        <w:t xml:space="preserve">шляхом укладання договору про закупівлю без застосування відкритих торгів та/або електронного каталогу </w:t>
      </w:r>
      <w:r w:rsidR="002E54B8" w:rsidRPr="006A553C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п.п.5 п.13 Особливостей здійснення публічних </w:t>
      </w:r>
      <w:proofErr w:type="spellStart"/>
      <w:r w:rsidR="002E54B8" w:rsidRPr="006A553C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2E54B8" w:rsidRPr="006A553C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''Про публічні закупівлі'', на період дії правового режиму воєнного стану в Україні та протягом 90 днів з дня його припинення або скасування, затверджених постановою від 12.10.2022 №1178</w:t>
      </w:r>
      <w:r w:rsidR="003A5624" w:rsidRPr="006A553C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3A5624" w:rsidRPr="006A553C">
        <w:rPr>
          <w:rFonts w:ascii="Times New Roman" w:eastAsia="Times New Roman" w:hAnsi="Times New Roman" w:cs="Times New Roman"/>
          <w:sz w:val="24"/>
          <w:szCs w:val="24"/>
        </w:rPr>
        <w:t>обгрунтованим</w:t>
      </w:r>
      <w:proofErr w:type="spellEnd"/>
      <w:r w:rsidR="003A5624" w:rsidRPr="006A5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37E" w:rsidRPr="006A553C" w:rsidRDefault="00E6237E" w:rsidP="00E2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</w:t>
      </w:r>
      <w:r w:rsidR="00206208" w:rsidRPr="006A55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6208" w:rsidRPr="006A553C" w:rsidRDefault="00206208" w:rsidP="00117E4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sz w:val="24"/>
          <w:szCs w:val="24"/>
        </w:rPr>
        <w:t>висновок Науково-дослідного інституту інтелектуальної власності №61</w:t>
      </w:r>
      <w:r w:rsidR="007A0439" w:rsidRPr="006A55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 від 05.01.2024р.</w:t>
      </w:r>
    </w:p>
    <w:p w:rsidR="00033931" w:rsidRPr="006A553C" w:rsidRDefault="00033931" w:rsidP="00E2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2574" w:rsidRPr="006A553C" w:rsidRDefault="00E22574" w:rsidP="00E2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2574" w:rsidRPr="006A553C" w:rsidRDefault="00E22574" w:rsidP="00E2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2574" w:rsidRPr="006A553C" w:rsidRDefault="00E22574" w:rsidP="00E2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2574" w:rsidRPr="006A553C" w:rsidRDefault="00E22574" w:rsidP="00E2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2574" w:rsidRPr="006A553C" w:rsidRDefault="00E22574" w:rsidP="00E2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3C">
        <w:rPr>
          <w:rFonts w:ascii="Times New Roman" w:eastAsia="Times New Roman" w:hAnsi="Times New Roman" w:cs="Times New Roman"/>
          <w:bCs/>
          <w:sz w:val="24"/>
          <w:szCs w:val="24"/>
        </w:rPr>
        <w:t>Уповноважена особа</w:t>
      </w:r>
      <w:r w:rsidRPr="006A553C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                        Ілона ЯРЕМЕНКО</w:t>
      </w:r>
    </w:p>
    <w:p w:rsidR="00E22574" w:rsidRPr="006A553C" w:rsidRDefault="00E22574" w:rsidP="00E2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574" w:rsidRPr="006A553C" w:rsidRDefault="00E22574">
      <w:pPr>
        <w:rPr>
          <w:rFonts w:ascii="Times New Roman" w:hAnsi="Times New Roman" w:cs="Times New Roman"/>
          <w:sz w:val="24"/>
          <w:szCs w:val="24"/>
        </w:rPr>
      </w:pPr>
    </w:p>
    <w:sectPr w:rsidR="00E22574" w:rsidRPr="006A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958"/>
    <w:multiLevelType w:val="hybridMultilevel"/>
    <w:tmpl w:val="305A628E"/>
    <w:lvl w:ilvl="0" w:tplc="2F28602E">
      <w:numFmt w:val="bullet"/>
      <w:lvlText w:val="-"/>
      <w:lvlJc w:val="left"/>
      <w:pPr>
        <w:ind w:left="1142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36661B51"/>
    <w:multiLevelType w:val="hybridMultilevel"/>
    <w:tmpl w:val="FD0E9EB6"/>
    <w:lvl w:ilvl="0" w:tplc="6BBEE19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ADE0623"/>
    <w:multiLevelType w:val="multilevel"/>
    <w:tmpl w:val="4D80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F7CEB"/>
    <w:multiLevelType w:val="multilevel"/>
    <w:tmpl w:val="37201A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BE020E0"/>
    <w:multiLevelType w:val="hybridMultilevel"/>
    <w:tmpl w:val="C512C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1D"/>
    <w:rsid w:val="00020D98"/>
    <w:rsid w:val="000259B1"/>
    <w:rsid w:val="00033931"/>
    <w:rsid w:val="00105B18"/>
    <w:rsid w:val="00117E47"/>
    <w:rsid w:val="00185F26"/>
    <w:rsid w:val="0019036A"/>
    <w:rsid w:val="001D32A6"/>
    <w:rsid w:val="00203656"/>
    <w:rsid w:val="00206208"/>
    <w:rsid w:val="00206A54"/>
    <w:rsid w:val="00231DBA"/>
    <w:rsid w:val="00257543"/>
    <w:rsid w:val="00266719"/>
    <w:rsid w:val="002C5FF5"/>
    <w:rsid w:val="002D7E30"/>
    <w:rsid w:val="002E54B8"/>
    <w:rsid w:val="002F5063"/>
    <w:rsid w:val="0032499A"/>
    <w:rsid w:val="00356139"/>
    <w:rsid w:val="00383713"/>
    <w:rsid w:val="003A5624"/>
    <w:rsid w:val="003C0E14"/>
    <w:rsid w:val="003C4D16"/>
    <w:rsid w:val="003D082A"/>
    <w:rsid w:val="003E0D00"/>
    <w:rsid w:val="003E47BB"/>
    <w:rsid w:val="0040334C"/>
    <w:rsid w:val="004224CC"/>
    <w:rsid w:val="0046344B"/>
    <w:rsid w:val="00472B47"/>
    <w:rsid w:val="004A57A3"/>
    <w:rsid w:val="005154A6"/>
    <w:rsid w:val="00552B01"/>
    <w:rsid w:val="00553FDE"/>
    <w:rsid w:val="005853C6"/>
    <w:rsid w:val="005D0D1D"/>
    <w:rsid w:val="005D66EB"/>
    <w:rsid w:val="005E1FF5"/>
    <w:rsid w:val="005F4FB4"/>
    <w:rsid w:val="006223C2"/>
    <w:rsid w:val="0062734C"/>
    <w:rsid w:val="00641169"/>
    <w:rsid w:val="00645761"/>
    <w:rsid w:val="0067072C"/>
    <w:rsid w:val="00673598"/>
    <w:rsid w:val="00676E75"/>
    <w:rsid w:val="00694889"/>
    <w:rsid w:val="006A553C"/>
    <w:rsid w:val="006D1AD8"/>
    <w:rsid w:val="006D60B4"/>
    <w:rsid w:val="006F338A"/>
    <w:rsid w:val="00727834"/>
    <w:rsid w:val="00740499"/>
    <w:rsid w:val="00747DC4"/>
    <w:rsid w:val="007676DF"/>
    <w:rsid w:val="00796A60"/>
    <w:rsid w:val="007A0439"/>
    <w:rsid w:val="007A18D0"/>
    <w:rsid w:val="007D390C"/>
    <w:rsid w:val="0081120C"/>
    <w:rsid w:val="00845999"/>
    <w:rsid w:val="0085060C"/>
    <w:rsid w:val="00850ECA"/>
    <w:rsid w:val="008A5AD8"/>
    <w:rsid w:val="008A5C23"/>
    <w:rsid w:val="008A6EE4"/>
    <w:rsid w:val="009012E4"/>
    <w:rsid w:val="0092583E"/>
    <w:rsid w:val="00953F92"/>
    <w:rsid w:val="009557AE"/>
    <w:rsid w:val="0096126F"/>
    <w:rsid w:val="00987487"/>
    <w:rsid w:val="00992E27"/>
    <w:rsid w:val="009E2814"/>
    <w:rsid w:val="009E46AE"/>
    <w:rsid w:val="009F7847"/>
    <w:rsid w:val="00A03BB2"/>
    <w:rsid w:val="00A22051"/>
    <w:rsid w:val="00A31856"/>
    <w:rsid w:val="00A70D66"/>
    <w:rsid w:val="00A84035"/>
    <w:rsid w:val="00AB1DA6"/>
    <w:rsid w:val="00AC2410"/>
    <w:rsid w:val="00AD7805"/>
    <w:rsid w:val="00AF2CE4"/>
    <w:rsid w:val="00B1104F"/>
    <w:rsid w:val="00B7217F"/>
    <w:rsid w:val="00BA7655"/>
    <w:rsid w:val="00BB0EAC"/>
    <w:rsid w:val="00BE7538"/>
    <w:rsid w:val="00C0128C"/>
    <w:rsid w:val="00C17EA6"/>
    <w:rsid w:val="00C41A95"/>
    <w:rsid w:val="00C41CC9"/>
    <w:rsid w:val="00C446DC"/>
    <w:rsid w:val="00C521EE"/>
    <w:rsid w:val="00C5373F"/>
    <w:rsid w:val="00C8279E"/>
    <w:rsid w:val="00CA44D4"/>
    <w:rsid w:val="00CE165A"/>
    <w:rsid w:val="00CF560E"/>
    <w:rsid w:val="00D025E7"/>
    <w:rsid w:val="00D22831"/>
    <w:rsid w:val="00D2437E"/>
    <w:rsid w:val="00D4056C"/>
    <w:rsid w:val="00DB338E"/>
    <w:rsid w:val="00DB392D"/>
    <w:rsid w:val="00DD27A4"/>
    <w:rsid w:val="00DE109C"/>
    <w:rsid w:val="00E06DD4"/>
    <w:rsid w:val="00E115CB"/>
    <w:rsid w:val="00E15728"/>
    <w:rsid w:val="00E22574"/>
    <w:rsid w:val="00E50ADA"/>
    <w:rsid w:val="00E6237E"/>
    <w:rsid w:val="00EA36DD"/>
    <w:rsid w:val="00EB3E77"/>
    <w:rsid w:val="00ED58B7"/>
    <w:rsid w:val="00EF0E42"/>
    <w:rsid w:val="00F417EA"/>
    <w:rsid w:val="00F519C7"/>
    <w:rsid w:val="00F71992"/>
    <w:rsid w:val="00F864F9"/>
    <w:rsid w:val="00FA2752"/>
    <w:rsid w:val="00FA60F6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D24"/>
  <w15:chartTrackingRefBased/>
  <w15:docId w15:val="{39FEBB54-5C37-4B4E-A983-208689F4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1D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543"/>
    <w:pPr>
      <w:spacing w:after="0" w:line="240" w:lineRule="auto"/>
    </w:pPr>
    <w:rPr>
      <w:rFonts w:ascii="Calibri" w:eastAsia="Calibri" w:hAnsi="Calibri"/>
      <w:lang w:val="ru-RU"/>
    </w:rPr>
  </w:style>
  <w:style w:type="table" w:styleId="a4">
    <w:name w:val="Table Grid"/>
    <w:basedOn w:val="a1"/>
    <w:uiPriority w:val="39"/>
    <w:rsid w:val="005D0D1D"/>
    <w:pPr>
      <w:spacing w:after="0" w:line="240" w:lineRule="auto"/>
    </w:pPr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87"/>
    <w:rPr>
      <w:rFonts w:ascii="Segoe U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11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Inna_Tarasenko</dc:creator>
  <cp:keywords/>
  <dc:description/>
  <cp:lastModifiedBy>Inna_Tarasenko</cp:lastModifiedBy>
  <cp:revision>33</cp:revision>
  <cp:lastPrinted>2024-01-24T11:37:00Z</cp:lastPrinted>
  <dcterms:created xsi:type="dcterms:W3CDTF">2023-02-03T12:40:00Z</dcterms:created>
  <dcterms:modified xsi:type="dcterms:W3CDTF">2024-01-26T06:20:00Z</dcterms:modified>
</cp:coreProperties>
</file>