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9523" w14:textId="77777777" w:rsidR="005D4EAD" w:rsidRPr="003C1675" w:rsidRDefault="005D4EAD" w:rsidP="005D4EAD">
      <w:pPr>
        <w:spacing w:line="264" w:lineRule="auto"/>
        <w:ind w:left="6521"/>
        <w:jc w:val="right"/>
        <w:rPr>
          <w:b/>
          <w:lang w:val="uk-UA"/>
        </w:rPr>
      </w:pPr>
      <w:r w:rsidRPr="003C1675">
        <w:rPr>
          <w:b/>
          <w:lang w:val="uk-UA"/>
        </w:rPr>
        <w:t>Додаток 2</w:t>
      </w:r>
    </w:p>
    <w:p w14:paraId="7E52423E" w14:textId="77777777" w:rsidR="005D4EAD" w:rsidRPr="003C1675" w:rsidRDefault="005D4EAD" w:rsidP="005D4EAD">
      <w:pPr>
        <w:spacing w:line="264" w:lineRule="auto"/>
        <w:ind w:left="6521"/>
        <w:jc w:val="right"/>
        <w:rPr>
          <w:b/>
          <w:lang w:val="uk-UA"/>
        </w:rPr>
      </w:pPr>
      <w:r w:rsidRPr="003C1675">
        <w:rPr>
          <w:b/>
          <w:lang w:val="uk-UA"/>
        </w:rPr>
        <w:t xml:space="preserve">до тендерної документації </w:t>
      </w:r>
    </w:p>
    <w:p w14:paraId="72631087" w14:textId="77777777" w:rsidR="00006865" w:rsidRPr="006E0340" w:rsidRDefault="00006865" w:rsidP="008733E4">
      <w:pPr>
        <w:jc w:val="center"/>
        <w:rPr>
          <w:rFonts w:ascii="Times New Roman" w:hAnsi="Times New Roman"/>
          <w:lang w:val="uk-UA" w:eastAsia="ru-RU"/>
        </w:rPr>
      </w:pPr>
      <w:r w:rsidRPr="006E0340">
        <w:rPr>
          <w:rFonts w:ascii="Times New Roman" w:hAnsi="Times New Roman"/>
          <w:b/>
          <w:bCs/>
          <w:i/>
          <w:iCs/>
          <w:color w:val="000000"/>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D7E003B" w14:textId="77777777" w:rsidR="00006865" w:rsidRPr="006E0340" w:rsidRDefault="00006865" w:rsidP="008733E4">
      <w:pPr>
        <w:jc w:val="center"/>
        <w:rPr>
          <w:rFonts w:ascii="Times New Roman" w:hAnsi="Times New Roman"/>
          <w:b/>
          <w:bCs/>
          <w:i/>
          <w:iCs/>
          <w:shd w:val="clear" w:color="auto" w:fill="FFFFFF"/>
          <w:lang w:val="uk-UA" w:eastAsia="ru-RU"/>
        </w:rPr>
      </w:pPr>
      <w:r w:rsidRPr="006E0340">
        <w:rPr>
          <w:rFonts w:ascii="Times New Roman" w:hAnsi="Times New Roman"/>
          <w:b/>
          <w:bCs/>
          <w:i/>
          <w:iCs/>
          <w:shd w:val="clear" w:color="auto" w:fill="FFFFFF"/>
          <w:lang w:val="uk-UA" w:eastAsia="ru-RU"/>
        </w:rPr>
        <w:t>ТЕХНІЧНА СПЕЦИФІКАЦІЯ</w:t>
      </w:r>
    </w:p>
    <w:p w14:paraId="5207C9A1" w14:textId="4CE614D3" w:rsidR="008106AB" w:rsidRPr="008D0B1B" w:rsidRDefault="009459C7" w:rsidP="008733E4">
      <w:pPr>
        <w:pStyle w:val="a3"/>
        <w:spacing w:before="0" w:after="0"/>
        <w:ind w:firstLine="567"/>
        <w:jc w:val="center"/>
        <w:rPr>
          <w:b/>
          <w:bCs/>
          <w:color w:val="000000"/>
          <w:lang w:val="uk-UA"/>
        </w:rPr>
      </w:pPr>
      <w:r>
        <w:rPr>
          <w:b/>
          <w:bCs/>
          <w:color w:val="000000"/>
          <w:lang w:val="uk-UA"/>
        </w:rPr>
        <w:t>Квадрок</w:t>
      </w:r>
      <w:bookmarkStart w:id="0" w:name="_GoBack"/>
      <w:bookmarkEnd w:id="0"/>
      <w:r>
        <w:rPr>
          <w:b/>
          <w:bCs/>
          <w:color w:val="000000"/>
          <w:lang w:val="uk-UA"/>
        </w:rPr>
        <w:t>оптери</w:t>
      </w:r>
      <w:r w:rsidR="008106AB" w:rsidRPr="008D0B1B">
        <w:rPr>
          <w:b/>
          <w:bCs/>
          <w:color w:val="000000"/>
          <w:lang w:val="uk-UA"/>
        </w:rPr>
        <w:t>;</w:t>
      </w:r>
      <w:r w:rsidR="008106AB">
        <w:rPr>
          <w:b/>
          <w:bCs/>
          <w:color w:val="000000"/>
          <w:lang w:val="uk-UA"/>
        </w:rPr>
        <w:t xml:space="preserve"> </w:t>
      </w:r>
      <w:r w:rsidR="008106AB" w:rsidRPr="008D0B1B">
        <w:rPr>
          <w:b/>
          <w:bCs/>
          <w:color w:val="000000"/>
          <w:lang w:val="uk-UA"/>
        </w:rPr>
        <w:t xml:space="preserve">код </w:t>
      </w:r>
      <w:r w:rsidR="008106AB" w:rsidRPr="008D0B1B">
        <w:rPr>
          <w:b/>
          <w:bCs/>
          <w:color w:val="242424"/>
          <w:lang w:val="uk-UA"/>
        </w:rPr>
        <w:t xml:space="preserve"> </w:t>
      </w:r>
      <w:r w:rsidR="008106AB" w:rsidRPr="008D0B1B">
        <w:rPr>
          <w:b/>
          <w:bCs/>
          <w:lang w:val="uk-UA" w:eastAsia="uk-UA"/>
        </w:rPr>
        <w:t>34710000-7 - Вертольоти, літаки, космічні та інші літальні апарати з двигуном</w:t>
      </w:r>
      <w:r w:rsidR="008106AB">
        <w:rPr>
          <w:b/>
          <w:bCs/>
          <w:lang w:val="uk-UA" w:eastAsia="uk-UA"/>
        </w:rPr>
        <w:t xml:space="preserve"> </w:t>
      </w:r>
      <w:r w:rsidR="008106AB" w:rsidRPr="008D0B1B">
        <w:rPr>
          <w:b/>
          <w:bCs/>
          <w:color w:val="000000"/>
          <w:lang w:val="uk-UA"/>
        </w:rPr>
        <w:t>за ДК 021:2015 «Єдиний закупівельний словник»</w:t>
      </w:r>
    </w:p>
    <w:p w14:paraId="7CCBD835" w14:textId="77777777" w:rsidR="00AC2CBD" w:rsidRPr="003A1128" w:rsidRDefault="00AC2CBD" w:rsidP="008733E4">
      <w:pPr>
        <w:keepNext/>
        <w:rPr>
          <w:rFonts w:ascii="Times New Roman" w:hAnsi="Times New Roman"/>
          <w:b/>
          <w:lang w:val="uk-UA"/>
        </w:rPr>
      </w:pPr>
    </w:p>
    <w:p w14:paraId="710F2077" w14:textId="77777777" w:rsidR="00270523" w:rsidRPr="00251B51" w:rsidRDefault="00270523" w:rsidP="00270523">
      <w:pPr>
        <w:jc w:val="center"/>
        <w:rPr>
          <w:iCs/>
          <w:lang w:val="uk-UA"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371"/>
        <w:gridCol w:w="3827"/>
      </w:tblGrid>
      <w:tr w:rsidR="00270523" w:rsidRPr="00E275EE" w14:paraId="01EA93C7" w14:textId="77777777" w:rsidTr="00270523">
        <w:trPr>
          <w:trHeight w:val="653"/>
        </w:trPr>
        <w:tc>
          <w:tcPr>
            <w:tcW w:w="3681" w:type="dxa"/>
          </w:tcPr>
          <w:p w14:paraId="6C5D561C" w14:textId="77777777" w:rsidR="00270523" w:rsidRPr="00D65077" w:rsidRDefault="00270523" w:rsidP="00675030">
            <w:pPr>
              <w:spacing w:line="256" w:lineRule="auto"/>
              <w:jc w:val="center"/>
              <w:rPr>
                <w:b/>
                <w:lang w:val="uk-UA"/>
              </w:rPr>
            </w:pPr>
            <w:r w:rsidRPr="00D65077">
              <w:rPr>
                <w:b/>
                <w:lang w:val="uk-UA"/>
              </w:rPr>
              <w:t>Найменування технічних параметрів</w:t>
            </w:r>
          </w:p>
        </w:tc>
        <w:tc>
          <w:tcPr>
            <w:tcW w:w="7371" w:type="dxa"/>
          </w:tcPr>
          <w:p w14:paraId="53BD6B21" w14:textId="77777777" w:rsidR="00270523" w:rsidRPr="00D65077" w:rsidRDefault="00270523" w:rsidP="00675030">
            <w:pPr>
              <w:spacing w:line="256" w:lineRule="auto"/>
              <w:jc w:val="center"/>
              <w:rPr>
                <w:b/>
                <w:lang w:val="uk-UA"/>
              </w:rPr>
            </w:pPr>
            <w:r w:rsidRPr="00D65077">
              <w:rPr>
                <w:b/>
                <w:lang w:val="uk-UA"/>
              </w:rPr>
              <w:t>Діапазон значень або наявність</w:t>
            </w:r>
          </w:p>
        </w:tc>
        <w:tc>
          <w:tcPr>
            <w:tcW w:w="3827" w:type="dxa"/>
          </w:tcPr>
          <w:p w14:paraId="24C3ADAD" w14:textId="77777777" w:rsidR="00270523" w:rsidRPr="00E275EE" w:rsidRDefault="00270523" w:rsidP="00675030">
            <w:pPr>
              <w:spacing w:line="256" w:lineRule="auto"/>
              <w:ind w:left="-102" w:right="-112"/>
              <w:jc w:val="center"/>
              <w:rPr>
                <w:b/>
                <w:lang w:val="uk-UA"/>
              </w:rPr>
            </w:pPr>
            <w:r w:rsidRPr="00E275EE">
              <w:rPr>
                <w:b/>
                <w:lang w:val="uk-UA"/>
              </w:rPr>
              <w:t>Відповідн</w:t>
            </w:r>
            <w:r>
              <w:rPr>
                <w:b/>
                <w:lang w:val="uk-UA"/>
              </w:rPr>
              <w:t>і</w:t>
            </w:r>
            <w:r w:rsidRPr="00E275EE">
              <w:rPr>
                <w:b/>
                <w:lang w:val="uk-UA"/>
              </w:rPr>
              <w:t>сть (так/ні)</w:t>
            </w:r>
          </w:p>
        </w:tc>
      </w:tr>
      <w:tr w:rsidR="00270523" w:rsidRPr="00E275EE" w14:paraId="4AAD3203" w14:textId="77777777" w:rsidTr="00270523">
        <w:trPr>
          <w:trHeight w:val="396"/>
        </w:trPr>
        <w:tc>
          <w:tcPr>
            <w:tcW w:w="3681" w:type="dxa"/>
          </w:tcPr>
          <w:p w14:paraId="1F33E92D" w14:textId="77777777" w:rsidR="00270523" w:rsidRPr="008C6A4E" w:rsidRDefault="00270523" w:rsidP="00675030">
            <w:pPr>
              <w:spacing w:line="256" w:lineRule="auto"/>
              <w:rPr>
                <w:bCs/>
                <w:lang w:val="uk-UA"/>
              </w:rPr>
            </w:pPr>
            <w:r w:rsidRPr="008C6A4E">
              <w:rPr>
                <w:bCs/>
                <w:lang w:val="uk-UA"/>
              </w:rPr>
              <w:t>Тип</w:t>
            </w:r>
          </w:p>
        </w:tc>
        <w:tc>
          <w:tcPr>
            <w:tcW w:w="7371" w:type="dxa"/>
          </w:tcPr>
          <w:p w14:paraId="25851973" w14:textId="77777777" w:rsidR="00270523" w:rsidRPr="008C6A4E" w:rsidRDefault="00270523" w:rsidP="00675030">
            <w:pPr>
              <w:spacing w:line="256" w:lineRule="auto"/>
              <w:ind w:right="176"/>
              <w:rPr>
                <w:bCs/>
                <w:lang w:val="uk-UA"/>
              </w:rPr>
            </w:pPr>
            <w:r w:rsidRPr="008C6A4E">
              <w:rPr>
                <w:bCs/>
                <w:lang w:val="uk-UA"/>
              </w:rPr>
              <w:t>Квадрокоптер 7</w:t>
            </w:r>
            <w:r w:rsidRPr="008C6A4E">
              <w:rPr>
                <w:rFonts w:eastAsia="Calibri"/>
                <w:lang w:val="uk-UA" w:eastAsia="en-US"/>
              </w:rPr>
              <w:t xml:space="preserve"> inches</w:t>
            </w:r>
          </w:p>
        </w:tc>
        <w:tc>
          <w:tcPr>
            <w:tcW w:w="3827" w:type="dxa"/>
          </w:tcPr>
          <w:p w14:paraId="7E2E20CC" w14:textId="77777777" w:rsidR="00270523" w:rsidRPr="008C6A4E" w:rsidRDefault="00270523" w:rsidP="00675030">
            <w:pPr>
              <w:spacing w:line="256" w:lineRule="auto"/>
              <w:rPr>
                <w:bCs/>
                <w:lang w:val="uk-UA"/>
              </w:rPr>
            </w:pPr>
          </w:p>
        </w:tc>
      </w:tr>
      <w:tr w:rsidR="00270523" w:rsidRPr="00E275EE" w14:paraId="21C7447B" w14:textId="77777777" w:rsidTr="00270523">
        <w:trPr>
          <w:trHeight w:val="388"/>
        </w:trPr>
        <w:tc>
          <w:tcPr>
            <w:tcW w:w="3681" w:type="dxa"/>
          </w:tcPr>
          <w:p w14:paraId="71647953" w14:textId="77777777" w:rsidR="00270523" w:rsidRPr="008C6A4E" w:rsidRDefault="00270523" w:rsidP="00675030">
            <w:r w:rsidRPr="008C6A4E">
              <w:t>Відстань передачі зображення</w:t>
            </w:r>
          </w:p>
        </w:tc>
        <w:tc>
          <w:tcPr>
            <w:tcW w:w="7371" w:type="dxa"/>
          </w:tcPr>
          <w:p w14:paraId="368F55FF" w14:textId="77777777" w:rsidR="00270523" w:rsidRPr="00D41BCA" w:rsidRDefault="00270523" w:rsidP="00675030">
            <w:pPr>
              <w:rPr>
                <w:lang w:val="uk-UA"/>
              </w:rPr>
            </w:pPr>
            <w:r>
              <w:rPr>
                <w:lang w:val="uk-UA"/>
              </w:rPr>
              <w:t>не менше 10 км</w:t>
            </w:r>
          </w:p>
        </w:tc>
        <w:tc>
          <w:tcPr>
            <w:tcW w:w="3827" w:type="dxa"/>
          </w:tcPr>
          <w:p w14:paraId="33E2E065" w14:textId="77777777" w:rsidR="00270523" w:rsidRPr="008C6A4E" w:rsidRDefault="00270523" w:rsidP="00675030">
            <w:pPr>
              <w:spacing w:line="256" w:lineRule="auto"/>
              <w:rPr>
                <w:bCs/>
                <w:lang w:val="uk-UA"/>
              </w:rPr>
            </w:pPr>
          </w:p>
        </w:tc>
      </w:tr>
      <w:tr w:rsidR="00270523" w:rsidRPr="00E275EE" w14:paraId="2FA3845C" w14:textId="77777777" w:rsidTr="00270523">
        <w:trPr>
          <w:trHeight w:val="212"/>
        </w:trPr>
        <w:tc>
          <w:tcPr>
            <w:tcW w:w="3681" w:type="dxa"/>
          </w:tcPr>
          <w:p w14:paraId="749AE897" w14:textId="77777777" w:rsidR="00270523" w:rsidRPr="008C6A4E" w:rsidRDefault="00270523" w:rsidP="00675030">
            <w:pPr>
              <w:rPr>
                <w:rFonts w:cstheme="minorHAnsi"/>
              </w:rPr>
            </w:pPr>
            <w:r>
              <w:rPr>
                <w:rFonts w:cstheme="minorHAnsi"/>
                <w:lang w:val="uk-UA"/>
              </w:rPr>
              <w:t>Ч</w:t>
            </w:r>
            <w:r w:rsidRPr="008C6A4E">
              <w:rPr>
                <w:rFonts w:cstheme="minorHAnsi"/>
              </w:rPr>
              <w:t xml:space="preserve">ас польоту (з </w:t>
            </w:r>
            <w:r>
              <w:rPr>
                <w:rFonts w:cstheme="minorHAnsi"/>
                <w:lang w:val="uk-UA"/>
              </w:rPr>
              <w:t>навантаженням</w:t>
            </w:r>
            <w:r w:rsidRPr="008C6A4E">
              <w:rPr>
                <w:rFonts w:cstheme="minorHAnsi"/>
              </w:rPr>
              <w:t>)</w:t>
            </w:r>
          </w:p>
        </w:tc>
        <w:tc>
          <w:tcPr>
            <w:tcW w:w="7371" w:type="dxa"/>
          </w:tcPr>
          <w:p w14:paraId="75D9D4C0" w14:textId="77777777" w:rsidR="00270523" w:rsidRPr="00D41BCA" w:rsidRDefault="00270523" w:rsidP="00675030">
            <w:pPr>
              <w:rPr>
                <w:rFonts w:cstheme="minorHAnsi"/>
                <w:lang w:val="uk-UA"/>
              </w:rPr>
            </w:pPr>
            <w:r>
              <w:rPr>
                <w:rFonts w:cstheme="minorHAnsi"/>
                <w:lang w:val="uk-UA"/>
              </w:rPr>
              <w:t>н</w:t>
            </w:r>
            <w:r w:rsidRPr="008C6A4E">
              <w:rPr>
                <w:rFonts w:cstheme="minorHAnsi"/>
                <w:lang w:val="uk-UA"/>
              </w:rPr>
              <w:t xml:space="preserve">е менше </w:t>
            </w:r>
            <w:r w:rsidRPr="008C6A4E">
              <w:rPr>
                <w:rFonts w:cstheme="minorHAnsi"/>
              </w:rPr>
              <w:t>15 хв</w:t>
            </w:r>
          </w:p>
        </w:tc>
        <w:tc>
          <w:tcPr>
            <w:tcW w:w="3827" w:type="dxa"/>
          </w:tcPr>
          <w:p w14:paraId="40C3B92B" w14:textId="77777777" w:rsidR="00270523" w:rsidRPr="008C6A4E" w:rsidRDefault="00270523" w:rsidP="00675030">
            <w:pPr>
              <w:spacing w:line="256" w:lineRule="auto"/>
              <w:rPr>
                <w:bCs/>
                <w:lang w:val="uk-UA"/>
              </w:rPr>
            </w:pPr>
          </w:p>
        </w:tc>
      </w:tr>
      <w:tr w:rsidR="00270523" w:rsidRPr="00E275EE" w14:paraId="7FEB6838" w14:textId="77777777" w:rsidTr="00270523">
        <w:trPr>
          <w:trHeight w:val="426"/>
        </w:trPr>
        <w:tc>
          <w:tcPr>
            <w:tcW w:w="3681" w:type="dxa"/>
          </w:tcPr>
          <w:p w14:paraId="2F1979D1" w14:textId="77777777" w:rsidR="00270523" w:rsidRPr="008C6A4E" w:rsidRDefault="00270523" w:rsidP="00675030">
            <w:pPr>
              <w:spacing w:line="256" w:lineRule="auto"/>
              <w:rPr>
                <w:bCs/>
                <w:lang w:val="uk-UA"/>
              </w:rPr>
            </w:pPr>
            <w:r w:rsidRPr="008C6A4E">
              <w:rPr>
                <w:bCs/>
                <w:lang w:val="uk-UA"/>
              </w:rPr>
              <w:t>Корисне навантаження</w:t>
            </w:r>
          </w:p>
        </w:tc>
        <w:tc>
          <w:tcPr>
            <w:tcW w:w="7371" w:type="dxa"/>
          </w:tcPr>
          <w:p w14:paraId="7F6309D5" w14:textId="77777777" w:rsidR="00270523" w:rsidRPr="008C6A4E" w:rsidRDefault="00270523" w:rsidP="00675030">
            <w:pPr>
              <w:spacing w:line="256" w:lineRule="auto"/>
              <w:ind w:right="176"/>
              <w:rPr>
                <w:bCs/>
                <w:lang w:val="uk-UA"/>
              </w:rPr>
            </w:pPr>
            <w:r w:rsidRPr="008C6A4E">
              <w:rPr>
                <w:bCs/>
                <w:lang w:val="uk-UA"/>
              </w:rPr>
              <w:t>від 1500 г</w:t>
            </w:r>
          </w:p>
        </w:tc>
        <w:tc>
          <w:tcPr>
            <w:tcW w:w="3827" w:type="dxa"/>
          </w:tcPr>
          <w:p w14:paraId="157D3874" w14:textId="77777777" w:rsidR="00270523" w:rsidRPr="008C6A4E" w:rsidRDefault="00270523" w:rsidP="00675030">
            <w:pPr>
              <w:spacing w:line="256" w:lineRule="auto"/>
              <w:rPr>
                <w:bCs/>
                <w:lang w:val="uk-UA"/>
              </w:rPr>
            </w:pPr>
          </w:p>
        </w:tc>
      </w:tr>
      <w:tr w:rsidR="00270523" w:rsidRPr="00E275EE" w14:paraId="1AB3A00E" w14:textId="77777777" w:rsidTr="00270523">
        <w:trPr>
          <w:trHeight w:val="404"/>
        </w:trPr>
        <w:tc>
          <w:tcPr>
            <w:tcW w:w="3681" w:type="dxa"/>
          </w:tcPr>
          <w:p w14:paraId="050A2163" w14:textId="77777777" w:rsidR="00270523" w:rsidRPr="008C6A4E" w:rsidRDefault="00270523" w:rsidP="00675030">
            <w:pPr>
              <w:spacing w:line="256" w:lineRule="auto"/>
              <w:rPr>
                <w:bCs/>
                <w:lang w:val="uk-UA"/>
              </w:rPr>
            </w:pPr>
            <w:r w:rsidRPr="008C6A4E">
              <w:rPr>
                <w:bCs/>
                <w:lang w:val="uk-UA"/>
              </w:rPr>
              <w:t>Оперативний радіус з навантаженням від 1.5 кг</w:t>
            </w:r>
          </w:p>
        </w:tc>
        <w:tc>
          <w:tcPr>
            <w:tcW w:w="7371" w:type="dxa"/>
          </w:tcPr>
          <w:p w14:paraId="70AF7BF3" w14:textId="77777777" w:rsidR="00270523" w:rsidRPr="008C6A4E" w:rsidRDefault="00270523" w:rsidP="00675030">
            <w:pPr>
              <w:spacing w:line="256" w:lineRule="auto"/>
              <w:ind w:right="176"/>
              <w:rPr>
                <w:bCs/>
                <w:lang w:val="uk-UA"/>
              </w:rPr>
            </w:pPr>
            <w:r w:rsidRPr="008C6A4E">
              <w:rPr>
                <w:bCs/>
                <w:lang w:val="uk-UA"/>
              </w:rPr>
              <w:t>не менше 8 км</w:t>
            </w:r>
          </w:p>
        </w:tc>
        <w:tc>
          <w:tcPr>
            <w:tcW w:w="3827" w:type="dxa"/>
          </w:tcPr>
          <w:p w14:paraId="173300D5" w14:textId="77777777" w:rsidR="00270523" w:rsidRPr="008C6A4E" w:rsidRDefault="00270523" w:rsidP="00675030">
            <w:pPr>
              <w:spacing w:line="256" w:lineRule="auto"/>
              <w:rPr>
                <w:bCs/>
                <w:lang w:val="uk-UA"/>
              </w:rPr>
            </w:pPr>
          </w:p>
        </w:tc>
      </w:tr>
      <w:tr w:rsidR="00270523" w:rsidRPr="00E275EE" w14:paraId="6CD37243" w14:textId="77777777" w:rsidTr="00270523">
        <w:trPr>
          <w:trHeight w:val="410"/>
        </w:trPr>
        <w:tc>
          <w:tcPr>
            <w:tcW w:w="3681" w:type="dxa"/>
          </w:tcPr>
          <w:p w14:paraId="78100728" w14:textId="77777777" w:rsidR="00270523" w:rsidRPr="008C6A4E" w:rsidRDefault="00270523" w:rsidP="00675030">
            <w:pPr>
              <w:spacing w:line="256" w:lineRule="auto"/>
              <w:rPr>
                <w:bCs/>
                <w:lang w:val="uk-UA"/>
              </w:rPr>
            </w:pPr>
            <w:r w:rsidRPr="008C6A4E">
              <w:rPr>
                <w:bCs/>
                <w:lang w:val="uk-UA"/>
              </w:rPr>
              <w:t>Робоча висота польоту</w:t>
            </w:r>
          </w:p>
        </w:tc>
        <w:tc>
          <w:tcPr>
            <w:tcW w:w="7371" w:type="dxa"/>
          </w:tcPr>
          <w:p w14:paraId="19EF9414" w14:textId="77777777" w:rsidR="00270523" w:rsidRPr="008C6A4E" w:rsidRDefault="00270523" w:rsidP="00675030">
            <w:pPr>
              <w:spacing w:line="256" w:lineRule="auto"/>
              <w:ind w:right="176"/>
              <w:rPr>
                <w:bCs/>
                <w:lang w:val="uk-UA"/>
              </w:rPr>
            </w:pPr>
            <w:r w:rsidRPr="008C6A4E">
              <w:rPr>
                <w:bCs/>
                <w:lang w:val="uk-UA"/>
              </w:rPr>
              <w:t>не менше 1000</w:t>
            </w:r>
            <w:r>
              <w:rPr>
                <w:bCs/>
                <w:lang w:val="uk-UA"/>
              </w:rPr>
              <w:t xml:space="preserve"> </w:t>
            </w:r>
            <w:r w:rsidRPr="008C6A4E">
              <w:rPr>
                <w:bCs/>
                <w:lang w:val="uk-UA"/>
              </w:rPr>
              <w:t>м на відкритому просторі</w:t>
            </w:r>
          </w:p>
        </w:tc>
        <w:tc>
          <w:tcPr>
            <w:tcW w:w="3827" w:type="dxa"/>
          </w:tcPr>
          <w:p w14:paraId="17107133" w14:textId="77777777" w:rsidR="00270523" w:rsidRPr="008C6A4E" w:rsidRDefault="00270523" w:rsidP="00675030">
            <w:pPr>
              <w:spacing w:line="256" w:lineRule="auto"/>
              <w:rPr>
                <w:bCs/>
                <w:lang w:val="uk-UA"/>
              </w:rPr>
            </w:pPr>
          </w:p>
        </w:tc>
      </w:tr>
      <w:tr w:rsidR="00270523" w:rsidRPr="00E275EE" w14:paraId="42A87DDE" w14:textId="77777777" w:rsidTr="00270523">
        <w:trPr>
          <w:trHeight w:val="416"/>
        </w:trPr>
        <w:tc>
          <w:tcPr>
            <w:tcW w:w="3681" w:type="dxa"/>
          </w:tcPr>
          <w:p w14:paraId="06D37226" w14:textId="77777777" w:rsidR="00270523" w:rsidRPr="008C6A4E" w:rsidRDefault="00270523" w:rsidP="00675030">
            <w:pPr>
              <w:spacing w:line="256" w:lineRule="auto"/>
              <w:rPr>
                <w:bCs/>
                <w:lang w:val="uk-UA"/>
              </w:rPr>
            </w:pPr>
            <w:r w:rsidRPr="008C6A4E">
              <w:rPr>
                <w:bCs/>
                <w:lang w:val="uk-UA"/>
              </w:rPr>
              <w:t>Швидкість польоту без навантаження</w:t>
            </w:r>
          </w:p>
        </w:tc>
        <w:tc>
          <w:tcPr>
            <w:tcW w:w="7371" w:type="dxa"/>
          </w:tcPr>
          <w:p w14:paraId="78CECE61" w14:textId="77777777" w:rsidR="00270523" w:rsidRPr="008C6A4E" w:rsidRDefault="00270523" w:rsidP="00675030">
            <w:pPr>
              <w:spacing w:line="256" w:lineRule="auto"/>
              <w:ind w:right="176"/>
              <w:rPr>
                <w:bCs/>
                <w:lang w:val="uk-UA"/>
              </w:rPr>
            </w:pPr>
            <w:r w:rsidRPr="008C6A4E">
              <w:rPr>
                <w:bCs/>
                <w:lang w:val="uk-UA"/>
              </w:rPr>
              <w:t>не менше 100 км/год;</w:t>
            </w:r>
          </w:p>
        </w:tc>
        <w:tc>
          <w:tcPr>
            <w:tcW w:w="3827" w:type="dxa"/>
          </w:tcPr>
          <w:p w14:paraId="30D05062" w14:textId="77777777" w:rsidR="00270523" w:rsidRPr="008C6A4E" w:rsidRDefault="00270523" w:rsidP="00675030">
            <w:pPr>
              <w:spacing w:line="256" w:lineRule="auto"/>
              <w:rPr>
                <w:bCs/>
                <w:lang w:val="uk-UA"/>
              </w:rPr>
            </w:pPr>
          </w:p>
        </w:tc>
      </w:tr>
      <w:tr w:rsidR="00270523" w:rsidRPr="00E275EE" w14:paraId="59207329" w14:textId="77777777" w:rsidTr="00270523">
        <w:trPr>
          <w:trHeight w:val="416"/>
        </w:trPr>
        <w:tc>
          <w:tcPr>
            <w:tcW w:w="3681" w:type="dxa"/>
          </w:tcPr>
          <w:p w14:paraId="54F18550" w14:textId="77777777" w:rsidR="00270523" w:rsidRPr="008C6A4E" w:rsidRDefault="00270523" w:rsidP="00675030">
            <w:pPr>
              <w:spacing w:line="256" w:lineRule="auto"/>
              <w:rPr>
                <w:bCs/>
                <w:lang w:val="uk-UA"/>
              </w:rPr>
            </w:pPr>
            <w:r w:rsidRPr="008C6A4E">
              <w:rPr>
                <w:bCs/>
                <w:lang w:val="uk-UA"/>
              </w:rPr>
              <w:t>Крейсерська швидкість</w:t>
            </w:r>
          </w:p>
        </w:tc>
        <w:tc>
          <w:tcPr>
            <w:tcW w:w="7371" w:type="dxa"/>
          </w:tcPr>
          <w:p w14:paraId="50943BD5" w14:textId="77777777" w:rsidR="00270523" w:rsidRPr="008C6A4E" w:rsidRDefault="00270523" w:rsidP="00675030">
            <w:pPr>
              <w:spacing w:line="256" w:lineRule="auto"/>
              <w:rPr>
                <w:bCs/>
                <w:lang w:val="uk-UA"/>
              </w:rPr>
            </w:pPr>
            <w:r w:rsidRPr="008C6A4E">
              <w:rPr>
                <w:bCs/>
                <w:lang w:val="uk-UA"/>
              </w:rPr>
              <w:t>60-70 км/год</w:t>
            </w:r>
          </w:p>
        </w:tc>
        <w:tc>
          <w:tcPr>
            <w:tcW w:w="3827" w:type="dxa"/>
          </w:tcPr>
          <w:p w14:paraId="61C83830" w14:textId="77777777" w:rsidR="00270523" w:rsidRPr="008C6A4E" w:rsidRDefault="00270523" w:rsidP="00675030">
            <w:pPr>
              <w:spacing w:line="256" w:lineRule="auto"/>
              <w:rPr>
                <w:bCs/>
                <w:lang w:val="uk-UA"/>
              </w:rPr>
            </w:pPr>
          </w:p>
        </w:tc>
      </w:tr>
      <w:tr w:rsidR="00270523" w:rsidRPr="00E275EE" w14:paraId="1D4946E5" w14:textId="77777777" w:rsidTr="00270523">
        <w:trPr>
          <w:trHeight w:val="416"/>
        </w:trPr>
        <w:tc>
          <w:tcPr>
            <w:tcW w:w="3681" w:type="dxa"/>
          </w:tcPr>
          <w:p w14:paraId="4CEED10C" w14:textId="77777777" w:rsidR="00270523" w:rsidRPr="008C6A4E" w:rsidRDefault="00270523" w:rsidP="00675030">
            <w:pPr>
              <w:spacing w:line="256" w:lineRule="auto"/>
              <w:rPr>
                <w:bCs/>
                <w:lang w:val="uk-UA"/>
              </w:rPr>
            </w:pPr>
            <w:r>
              <w:rPr>
                <w:bCs/>
                <w:lang w:val="uk-UA"/>
              </w:rPr>
              <w:t>Т</w:t>
            </w:r>
            <w:r w:rsidRPr="008C6A4E">
              <w:rPr>
                <w:bCs/>
                <w:lang w:val="uk-UA"/>
              </w:rPr>
              <w:t>ривалість польоту</w:t>
            </w:r>
          </w:p>
        </w:tc>
        <w:tc>
          <w:tcPr>
            <w:tcW w:w="7371" w:type="dxa"/>
          </w:tcPr>
          <w:p w14:paraId="00D69B72" w14:textId="77777777" w:rsidR="00270523" w:rsidRPr="008C6A4E" w:rsidRDefault="00270523" w:rsidP="00675030">
            <w:pPr>
              <w:spacing w:line="256" w:lineRule="auto"/>
              <w:ind w:right="176"/>
              <w:rPr>
                <w:bCs/>
                <w:lang w:val="uk-UA"/>
              </w:rPr>
            </w:pPr>
            <w:r w:rsidRPr="008C6A4E">
              <w:rPr>
                <w:bCs/>
                <w:lang w:val="uk-UA"/>
              </w:rPr>
              <w:t>не менше 15 хв</w:t>
            </w:r>
          </w:p>
        </w:tc>
        <w:tc>
          <w:tcPr>
            <w:tcW w:w="3827" w:type="dxa"/>
          </w:tcPr>
          <w:p w14:paraId="44160EF9" w14:textId="77777777" w:rsidR="00270523" w:rsidRPr="008C6A4E" w:rsidRDefault="00270523" w:rsidP="00675030">
            <w:pPr>
              <w:spacing w:line="256" w:lineRule="auto"/>
              <w:rPr>
                <w:bCs/>
                <w:lang w:val="uk-UA"/>
              </w:rPr>
            </w:pPr>
          </w:p>
        </w:tc>
      </w:tr>
      <w:tr w:rsidR="00270523" w:rsidRPr="002F5538" w14:paraId="1166583E" w14:textId="77777777" w:rsidTr="00270523">
        <w:trPr>
          <w:trHeight w:val="416"/>
        </w:trPr>
        <w:tc>
          <w:tcPr>
            <w:tcW w:w="3681" w:type="dxa"/>
          </w:tcPr>
          <w:p w14:paraId="1F31755E" w14:textId="77777777" w:rsidR="00270523" w:rsidRPr="00D41BCA" w:rsidRDefault="00270523" w:rsidP="00675030">
            <w:pPr>
              <w:rPr>
                <w:rFonts w:cstheme="minorHAnsi"/>
              </w:rPr>
            </w:pPr>
            <w:r w:rsidRPr="00D41BCA">
              <w:rPr>
                <w:rFonts w:cstheme="minorHAnsi"/>
              </w:rPr>
              <w:t>Передача зображення (VTX)</w:t>
            </w:r>
          </w:p>
        </w:tc>
        <w:tc>
          <w:tcPr>
            <w:tcW w:w="7371" w:type="dxa"/>
          </w:tcPr>
          <w:p w14:paraId="47705723" w14:textId="77777777" w:rsidR="00270523" w:rsidRPr="002F5538" w:rsidRDefault="00270523" w:rsidP="00675030">
            <w:pPr>
              <w:rPr>
                <w:rFonts w:cstheme="minorHAnsi"/>
              </w:rPr>
            </w:pPr>
            <w:r>
              <w:rPr>
                <w:rFonts w:cstheme="minorHAnsi"/>
                <w:lang w:val="uk-UA"/>
              </w:rPr>
              <w:t>Відеопередавач діапазону 5</w:t>
            </w:r>
            <w:r w:rsidRPr="002F5538">
              <w:rPr>
                <w:rFonts w:cstheme="minorHAnsi"/>
              </w:rPr>
              <w:t xml:space="preserve">.8 </w:t>
            </w:r>
            <w:r>
              <w:rPr>
                <w:rFonts w:cstheme="minorHAnsi"/>
                <w:lang w:val="en-US"/>
              </w:rPr>
              <w:t>GHz</w:t>
            </w:r>
            <w:r w:rsidRPr="002F5538">
              <w:rPr>
                <w:rFonts w:cstheme="minorHAnsi"/>
              </w:rPr>
              <w:t xml:space="preserve"> </w:t>
            </w:r>
            <w:r>
              <w:rPr>
                <w:rFonts w:cstheme="minorHAnsi"/>
                <w:lang w:val="uk-UA"/>
              </w:rPr>
              <w:t xml:space="preserve">потужністю не менше </w:t>
            </w:r>
            <w:r w:rsidRPr="002F5538">
              <w:rPr>
                <w:rFonts w:cstheme="minorHAnsi"/>
              </w:rPr>
              <w:t>2500</w:t>
            </w:r>
            <w:r w:rsidRPr="00D41BCA">
              <w:rPr>
                <w:rFonts w:cstheme="minorHAnsi"/>
                <w:lang w:val="en-US"/>
              </w:rPr>
              <w:t>mW</w:t>
            </w:r>
            <w:r w:rsidRPr="002F5538">
              <w:rPr>
                <w:rFonts w:cstheme="minorHAnsi"/>
              </w:rPr>
              <w:t xml:space="preserve"> </w:t>
            </w:r>
            <w:r>
              <w:rPr>
                <w:rFonts w:cstheme="minorHAnsi"/>
                <w:lang w:val="uk-UA"/>
              </w:rPr>
              <w:t>(</w:t>
            </w:r>
            <w:r w:rsidRPr="002F5538">
              <w:rPr>
                <w:rFonts w:cstheme="minorHAnsi"/>
              </w:rPr>
              <w:t xml:space="preserve">2,5 </w:t>
            </w:r>
            <w:r w:rsidRPr="00D41BCA">
              <w:rPr>
                <w:rFonts w:cstheme="minorHAnsi"/>
                <w:lang w:val="en-US"/>
              </w:rPr>
              <w:t>W</w:t>
            </w:r>
            <w:r w:rsidRPr="002F5538">
              <w:rPr>
                <w:rFonts w:cstheme="minorHAnsi"/>
              </w:rPr>
              <w:t>)</w:t>
            </w:r>
          </w:p>
        </w:tc>
        <w:tc>
          <w:tcPr>
            <w:tcW w:w="3827" w:type="dxa"/>
          </w:tcPr>
          <w:p w14:paraId="3BCBB833" w14:textId="77777777" w:rsidR="00270523" w:rsidRPr="008C6A4E" w:rsidRDefault="00270523" w:rsidP="00675030">
            <w:pPr>
              <w:spacing w:line="256" w:lineRule="auto"/>
              <w:rPr>
                <w:bCs/>
                <w:lang w:val="uk-UA"/>
              </w:rPr>
            </w:pPr>
          </w:p>
        </w:tc>
      </w:tr>
      <w:tr w:rsidR="00270523" w:rsidRPr="002F5538" w14:paraId="7215ABAA" w14:textId="77777777" w:rsidTr="00270523">
        <w:trPr>
          <w:trHeight w:val="416"/>
        </w:trPr>
        <w:tc>
          <w:tcPr>
            <w:tcW w:w="3681" w:type="dxa"/>
          </w:tcPr>
          <w:p w14:paraId="1E540297" w14:textId="77777777" w:rsidR="00270523" w:rsidRPr="00D41BCA" w:rsidRDefault="00270523" w:rsidP="00675030">
            <w:pPr>
              <w:rPr>
                <w:rFonts w:cstheme="minorHAnsi"/>
              </w:rPr>
            </w:pPr>
            <w:r w:rsidRPr="00D41BCA">
              <w:rPr>
                <w:rFonts w:cstheme="minorHAnsi"/>
              </w:rPr>
              <w:t>Антена</w:t>
            </w:r>
          </w:p>
        </w:tc>
        <w:tc>
          <w:tcPr>
            <w:tcW w:w="7371" w:type="dxa"/>
          </w:tcPr>
          <w:p w14:paraId="17F419F3" w14:textId="77777777" w:rsidR="00270523" w:rsidRPr="002F5538" w:rsidRDefault="00270523" w:rsidP="00675030">
            <w:pPr>
              <w:rPr>
                <w:rFonts w:cstheme="minorHAnsi"/>
                <w:lang w:val="uk-UA"/>
              </w:rPr>
            </w:pPr>
            <w:r>
              <w:rPr>
                <w:rFonts w:cstheme="minorHAnsi"/>
                <w:lang w:val="uk-UA"/>
              </w:rPr>
              <w:t xml:space="preserve">З розємом </w:t>
            </w:r>
            <w:r>
              <w:rPr>
                <w:rFonts w:cstheme="minorHAnsi"/>
                <w:lang w:val="en-US"/>
              </w:rPr>
              <w:t>SMA</w:t>
            </w:r>
            <w:r>
              <w:rPr>
                <w:rFonts w:cstheme="minorHAnsi"/>
                <w:lang w:val="uk-UA"/>
              </w:rPr>
              <w:t>, на ножці</w:t>
            </w:r>
            <w:r w:rsidRPr="002F5538">
              <w:rPr>
                <w:rFonts w:cstheme="minorHAnsi"/>
              </w:rPr>
              <w:t xml:space="preserve"> 150</w:t>
            </w:r>
            <w:r w:rsidRPr="00D41BCA">
              <w:rPr>
                <w:rFonts w:cstheme="minorHAnsi"/>
              </w:rPr>
              <w:t>мм</w:t>
            </w:r>
            <w:r>
              <w:rPr>
                <w:rFonts w:cstheme="minorHAnsi"/>
                <w:lang w:val="uk-UA"/>
              </w:rPr>
              <w:t>, кругової поляризації з підсиленням не менше1.2</w:t>
            </w:r>
            <w:r>
              <w:rPr>
                <w:rFonts w:cstheme="minorHAnsi"/>
                <w:lang w:val="en-US"/>
              </w:rPr>
              <w:t>dbi</w:t>
            </w:r>
            <w:r>
              <w:rPr>
                <w:rFonts w:cstheme="minorHAnsi"/>
                <w:lang w:val="uk-UA"/>
              </w:rPr>
              <w:t xml:space="preserve"> </w:t>
            </w:r>
          </w:p>
        </w:tc>
        <w:tc>
          <w:tcPr>
            <w:tcW w:w="3827" w:type="dxa"/>
          </w:tcPr>
          <w:p w14:paraId="0A943082" w14:textId="77777777" w:rsidR="00270523" w:rsidRPr="008C6A4E" w:rsidRDefault="00270523" w:rsidP="00675030">
            <w:pPr>
              <w:spacing w:line="256" w:lineRule="auto"/>
              <w:rPr>
                <w:bCs/>
                <w:lang w:val="uk-UA"/>
              </w:rPr>
            </w:pPr>
          </w:p>
        </w:tc>
      </w:tr>
      <w:tr w:rsidR="00270523" w:rsidRPr="00B521CD" w14:paraId="704D4060" w14:textId="77777777" w:rsidTr="00270523">
        <w:trPr>
          <w:trHeight w:val="416"/>
        </w:trPr>
        <w:tc>
          <w:tcPr>
            <w:tcW w:w="3681" w:type="dxa"/>
          </w:tcPr>
          <w:p w14:paraId="44677AB0" w14:textId="77777777" w:rsidR="00270523" w:rsidRPr="00D41BCA" w:rsidRDefault="00270523" w:rsidP="00675030">
            <w:pPr>
              <w:rPr>
                <w:rFonts w:cstheme="minorHAnsi"/>
              </w:rPr>
            </w:pPr>
            <w:r w:rsidRPr="00D41BCA">
              <w:rPr>
                <w:rFonts w:cstheme="minorHAnsi"/>
              </w:rPr>
              <w:t>Тип управління (приймач)</w:t>
            </w:r>
          </w:p>
        </w:tc>
        <w:tc>
          <w:tcPr>
            <w:tcW w:w="7371" w:type="dxa"/>
          </w:tcPr>
          <w:p w14:paraId="50DA9B5C" w14:textId="77777777" w:rsidR="00270523" w:rsidRPr="00B521CD" w:rsidRDefault="00270523" w:rsidP="00675030">
            <w:pPr>
              <w:rPr>
                <w:rFonts w:cstheme="minorHAnsi"/>
              </w:rPr>
            </w:pPr>
            <w:r>
              <w:rPr>
                <w:rFonts w:cstheme="minorHAnsi"/>
                <w:lang w:val="uk-UA"/>
              </w:rPr>
              <w:t xml:space="preserve">Модифікований </w:t>
            </w:r>
            <w:r>
              <w:rPr>
                <w:rFonts w:cstheme="minorHAnsi"/>
                <w:lang w:val="en-US"/>
              </w:rPr>
              <w:t>express</w:t>
            </w:r>
            <w:r w:rsidRPr="00B521CD">
              <w:rPr>
                <w:rFonts w:cstheme="minorHAnsi"/>
              </w:rPr>
              <w:t xml:space="preserve"> </w:t>
            </w:r>
            <w:r>
              <w:rPr>
                <w:rFonts w:cstheme="minorHAnsi"/>
                <w:lang w:val="en-US"/>
              </w:rPr>
              <w:t>ELRS</w:t>
            </w:r>
            <w:r w:rsidRPr="00B521CD">
              <w:rPr>
                <w:rFonts w:cstheme="minorHAnsi"/>
              </w:rPr>
              <w:t xml:space="preserve"> 9</w:t>
            </w:r>
            <w:r>
              <w:rPr>
                <w:rFonts w:cstheme="minorHAnsi"/>
                <w:lang w:val="uk-UA"/>
              </w:rPr>
              <w:t>70</w:t>
            </w:r>
            <w:r w:rsidRPr="00D41BCA">
              <w:rPr>
                <w:rFonts w:cstheme="minorHAnsi"/>
                <w:lang w:val="en-US"/>
              </w:rPr>
              <w:t>MHz</w:t>
            </w:r>
          </w:p>
        </w:tc>
        <w:tc>
          <w:tcPr>
            <w:tcW w:w="3827" w:type="dxa"/>
          </w:tcPr>
          <w:p w14:paraId="6D870810" w14:textId="77777777" w:rsidR="00270523" w:rsidRPr="008C6A4E" w:rsidRDefault="00270523" w:rsidP="00675030">
            <w:pPr>
              <w:spacing w:line="256" w:lineRule="auto"/>
              <w:rPr>
                <w:bCs/>
                <w:lang w:val="uk-UA"/>
              </w:rPr>
            </w:pPr>
          </w:p>
        </w:tc>
      </w:tr>
      <w:tr w:rsidR="00270523" w:rsidRPr="00E275EE" w14:paraId="478E38E6" w14:textId="77777777" w:rsidTr="00270523">
        <w:trPr>
          <w:trHeight w:val="416"/>
        </w:trPr>
        <w:tc>
          <w:tcPr>
            <w:tcW w:w="3681" w:type="dxa"/>
          </w:tcPr>
          <w:p w14:paraId="5EAB98BC" w14:textId="77777777" w:rsidR="00270523" w:rsidRPr="00D41BCA" w:rsidRDefault="00270523" w:rsidP="00675030">
            <w:pPr>
              <w:rPr>
                <w:rFonts w:cstheme="minorHAnsi"/>
              </w:rPr>
            </w:pPr>
            <w:r w:rsidRPr="00D41BCA">
              <w:rPr>
                <w:rFonts w:cstheme="minorHAnsi"/>
              </w:rPr>
              <w:t>Частота дистанційного керування</w:t>
            </w:r>
          </w:p>
        </w:tc>
        <w:tc>
          <w:tcPr>
            <w:tcW w:w="7371" w:type="dxa"/>
          </w:tcPr>
          <w:p w14:paraId="780F59DB" w14:textId="77777777" w:rsidR="00270523" w:rsidRPr="00B521CD" w:rsidRDefault="00270523" w:rsidP="00675030">
            <w:pPr>
              <w:rPr>
                <w:rFonts w:cstheme="minorHAnsi"/>
                <w:lang w:val="en-US"/>
              </w:rPr>
            </w:pPr>
            <w:r>
              <w:rPr>
                <w:rFonts w:cstheme="minorHAnsi"/>
                <w:lang w:val="uk-UA"/>
              </w:rPr>
              <w:t>970</w:t>
            </w:r>
            <w:r>
              <w:rPr>
                <w:rFonts w:cstheme="minorHAnsi"/>
                <w:lang w:val="en-US"/>
              </w:rPr>
              <w:t xml:space="preserve"> mhz</w:t>
            </w:r>
          </w:p>
        </w:tc>
        <w:tc>
          <w:tcPr>
            <w:tcW w:w="3827" w:type="dxa"/>
          </w:tcPr>
          <w:p w14:paraId="7FF72688" w14:textId="77777777" w:rsidR="00270523" w:rsidRPr="008C6A4E" w:rsidRDefault="00270523" w:rsidP="00675030">
            <w:pPr>
              <w:spacing w:line="256" w:lineRule="auto"/>
              <w:rPr>
                <w:bCs/>
                <w:lang w:val="uk-UA"/>
              </w:rPr>
            </w:pPr>
          </w:p>
        </w:tc>
      </w:tr>
      <w:tr w:rsidR="00270523" w:rsidRPr="00E275EE" w14:paraId="3D440C06" w14:textId="77777777" w:rsidTr="00270523">
        <w:trPr>
          <w:trHeight w:val="1032"/>
        </w:trPr>
        <w:tc>
          <w:tcPr>
            <w:tcW w:w="3681" w:type="dxa"/>
            <w:hideMark/>
          </w:tcPr>
          <w:p w14:paraId="3629B562" w14:textId="77777777" w:rsidR="00270523" w:rsidRPr="008C6A4E" w:rsidRDefault="00270523" w:rsidP="00675030">
            <w:pPr>
              <w:shd w:val="clear" w:color="auto" w:fill="FEFEFE"/>
              <w:spacing w:line="256" w:lineRule="auto"/>
              <w:rPr>
                <w:bCs/>
                <w:lang w:val="uk-UA" w:eastAsia="uk-UA"/>
              </w:rPr>
            </w:pPr>
            <w:r w:rsidRPr="008C6A4E">
              <w:rPr>
                <w:bCs/>
                <w:lang w:val="uk-UA" w:eastAsia="uk-UA"/>
              </w:rPr>
              <w:t xml:space="preserve">Акумулятор </w:t>
            </w:r>
            <w:r w:rsidRPr="008C6A4E">
              <w:rPr>
                <w:bCs/>
                <w:lang w:val="uk-UA"/>
              </w:rPr>
              <w:t>FPV дрона</w:t>
            </w:r>
          </w:p>
        </w:tc>
        <w:tc>
          <w:tcPr>
            <w:tcW w:w="7371" w:type="dxa"/>
          </w:tcPr>
          <w:p w14:paraId="792044AB" w14:textId="77777777" w:rsidR="00270523" w:rsidRPr="00D41BCA" w:rsidRDefault="00270523" w:rsidP="00270523">
            <w:pPr>
              <w:pStyle w:val="a5"/>
              <w:widowControl w:val="0"/>
              <w:numPr>
                <w:ilvl w:val="0"/>
                <w:numId w:val="8"/>
              </w:numPr>
              <w:shd w:val="clear" w:color="auto" w:fill="FEFEFE"/>
              <w:suppressAutoHyphens/>
              <w:autoSpaceDE w:val="0"/>
              <w:spacing w:line="256" w:lineRule="auto"/>
              <w:ind w:left="295" w:hanging="284"/>
              <w:rPr>
                <w:bCs/>
              </w:rPr>
            </w:pPr>
            <w:r>
              <w:rPr>
                <w:bCs/>
              </w:rPr>
              <w:t xml:space="preserve">тип: Li-Ion </w:t>
            </w:r>
            <w:r w:rsidRPr="00D41BCA">
              <w:rPr>
                <w:bCs/>
              </w:rPr>
              <w:t xml:space="preserve">не менше </w:t>
            </w:r>
            <w:r w:rsidRPr="00B521CD">
              <w:rPr>
                <w:bCs/>
              </w:rPr>
              <w:t>6</w:t>
            </w:r>
            <w:r w:rsidRPr="00D41BCA">
              <w:rPr>
                <w:bCs/>
              </w:rPr>
              <w:t>000 mAh;</w:t>
            </w:r>
          </w:p>
          <w:p w14:paraId="65F74CAE" w14:textId="77777777" w:rsidR="00270523" w:rsidRDefault="00270523" w:rsidP="00270523">
            <w:pPr>
              <w:pStyle w:val="a5"/>
              <w:widowControl w:val="0"/>
              <w:numPr>
                <w:ilvl w:val="0"/>
                <w:numId w:val="8"/>
              </w:numPr>
              <w:shd w:val="clear" w:color="auto" w:fill="FEFEFE"/>
              <w:suppressAutoHyphens/>
              <w:autoSpaceDE w:val="0"/>
              <w:spacing w:line="256" w:lineRule="auto"/>
              <w:ind w:left="295" w:hanging="284"/>
              <w:rPr>
                <w:bCs/>
              </w:rPr>
            </w:pPr>
            <w:r w:rsidRPr="00D41BCA">
              <w:rPr>
                <w:bCs/>
              </w:rPr>
              <w:t>час роботи при м</w:t>
            </w:r>
            <w:r>
              <w:rPr>
                <w:bCs/>
              </w:rPr>
              <w:t xml:space="preserve">аксимальному навантажені </w:t>
            </w:r>
            <w:r w:rsidRPr="00D41BCA">
              <w:rPr>
                <w:bCs/>
              </w:rPr>
              <w:t xml:space="preserve">не менше </w:t>
            </w:r>
            <w:r w:rsidRPr="0024080C">
              <w:rPr>
                <w:bCs/>
              </w:rPr>
              <w:t>10</w:t>
            </w:r>
            <w:r>
              <w:rPr>
                <w:bCs/>
              </w:rPr>
              <w:t xml:space="preserve"> хв;</w:t>
            </w:r>
          </w:p>
          <w:p w14:paraId="5B459317" w14:textId="77777777" w:rsidR="00270523" w:rsidRDefault="00270523" w:rsidP="00270523">
            <w:pPr>
              <w:pStyle w:val="a5"/>
              <w:widowControl w:val="0"/>
              <w:numPr>
                <w:ilvl w:val="0"/>
                <w:numId w:val="8"/>
              </w:numPr>
              <w:shd w:val="clear" w:color="auto" w:fill="FEFEFE"/>
              <w:suppressAutoHyphens/>
              <w:autoSpaceDE w:val="0"/>
              <w:spacing w:line="256" w:lineRule="auto"/>
              <w:ind w:left="295" w:hanging="284"/>
              <w:rPr>
                <w:bCs/>
              </w:rPr>
            </w:pPr>
            <w:r w:rsidRPr="00D41BCA">
              <w:rPr>
                <w:bCs/>
              </w:rPr>
              <w:t>температурні режимах від -20 до +30</w:t>
            </w:r>
          </w:p>
          <w:p w14:paraId="1728B811" w14:textId="77777777" w:rsidR="00270523" w:rsidRPr="00D41BCA" w:rsidRDefault="00270523" w:rsidP="00270523">
            <w:pPr>
              <w:pStyle w:val="a5"/>
              <w:widowControl w:val="0"/>
              <w:numPr>
                <w:ilvl w:val="0"/>
                <w:numId w:val="8"/>
              </w:numPr>
              <w:shd w:val="clear" w:color="auto" w:fill="FEFEFE"/>
              <w:suppressAutoHyphens/>
              <w:autoSpaceDE w:val="0"/>
              <w:spacing w:line="256" w:lineRule="auto"/>
              <w:ind w:left="295" w:hanging="284"/>
              <w:rPr>
                <w:bCs/>
              </w:rPr>
            </w:pPr>
            <w:r>
              <w:rPr>
                <w:bCs/>
              </w:rPr>
              <w:t>наявний в комплектації</w:t>
            </w:r>
          </w:p>
        </w:tc>
        <w:tc>
          <w:tcPr>
            <w:tcW w:w="3827" w:type="dxa"/>
          </w:tcPr>
          <w:p w14:paraId="102A2E6F" w14:textId="77777777" w:rsidR="00270523" w:rsidRPr="008C6A4E" w:rsidRDefault="00270523" w:rsidP="00675030">
            <w:pPr>
              <w:shd w:val="clear" w:color="auto" w:fill="FEFEFE"/>
              <w:spacing w:line="256" w:lineRule="auto"/>
              <w:ind w:left="-47"/>
              <w:rPr>
                <w:bCs/>
                <w:lang w:val="uk-UA" w:eastAsia="uk-UA"/>
              </w:rPr>
            </w:pPr>
          </w:p>
        </w:tc>
      </w:tr>
      <w:tr w:rsidR="00270523" w:rsidRPr="0024080C" w14:paraId="31A3F22B" w14:textId="77777777" w:rsidTr="00270523">
        <w:trPr>
          <w:trHeight w:val="299"/>
        </w:trPr>
        <w:tc>
          <w:tcPr>
            <w:tcW w:w="3681" w:type="dxa"/>
          </w:tcPr>
          <w:p w14:paraId="768E28C1" w14:textId="77777777" w:rsidR="00270523" w:rsidRPr="008C6A4E" w:rsidRDefault="00270523" w:rsidP="00675030">
            <w:pPr>
              <w:shd w:val="clear" w:color="auto" w:fill="FEFEFE"/>
              <w:spacing w:line="256" w:lineRule="auto"/>
              <w:rPr>
                <w:bCs/>
                <w:lang w:val="uk-UA" w:eastAsia="uk-UA"/>
              </w:rPr>
            </w:pPr>
            <w:r w:rsidRPr="008C6A4E">
              <w:rPr>
                <w:bCs/>
                <w:lang w:val="uk-UA" w:eastAsia="uk-UA"/>
              </w:rPr>
              <w:lastRenderedPageBreak/>
              <w:t>Плата  ініціації</w:t>
            </w:r>
          </w:p>
        </w:tc>
        <w:tc>
          <w:tcPr>
            <w:tcW w:w="7371" w:type="dxa"/>
          </w:tcPr>
          <w:p w14:paraId="46BE6781" w14:textId="77777777" w:rsidR="00270523" w:rsidRPr="008C6A4E" w:rsidRDefault="00270523" w:rsidP="00675030">
            <w:pPr>
              <w:shd w:val="clear" w:color="auto" w:fill="FEFEFE"/>
              <w:spacing w:line="256" w:lineRule="auto"/>
              <w:rPr>
                <w:bCs/>
                <w:lang w:val="uk-UA" w:eastAsia="uk-UA"/>
              </w:rPr>
            </w:pPr>
            <w:r>
              <w:rPr>
                <w:rFonts w:eastAsia="Calibri"/>
                <w:sz w:val="22"/>
                <w:szCs w:val="22"/>
                <w:lang w:val="uk-UA" w:eastAsia="en-US"/>
              </w:rPr>
              <w:t>і</w:t>
            </w:r>
            <w:r w:rsidRPr="008C6A4E">
              <w:rPr>
                <w:rFonts w:eastAsia="Calibri"/>
                <w:sz w:val="22"/>
                <w:szCs w:val="22"/>
                <w:lang w:val="uk-UA" w:eastAsia="en-US"/>
              </w:rPr>
              <w:t>з запобіжником та дистанційною активацією</w:t>
            </w:r>
          </w:p>
        </w:tc>
        <w:tc>
          <w:tcPr>
            <w:tcW w:w="3827" w:type="dxa"/>
          </w:tcPr>
          <w:p w14:paraId="11958F37" w14:textId="77777777" w:rsidR="00270523" w:rsidRPr="008C6A4E" w:rsidRDefault="00270523" w:rsidP="00675030">
            <w:pPr>
              <w:shd w:val="clear" w:color="auto" w:fill="FEFEFE"/>
              <w:spacing w:line="256" w:lineRule="auto"/>
              <w:ind w:left="-47"/>
              <w:rPr>
                <w:bCs/>
                <w:lang w:val="uk-UA" w:eastAsia="uk-UA"/>
              </w:rPr>
            </w:pPr>
          </w:p>
        </w:tc>
      </w:tr>
    </w:tbl>
    <w:p w14:paraId="798E3682" w14:textId="77777777" w:rsidR="00270523" w:rsidRDefault="00270523" w:rsidP="00270523">
      <w:pPr>
        <w:jc w:val="both"/>
        <w:rPr>
          <w:rFonts w:eastAsia="Calibri"/>
          <w:lang w:val="uk-UA" w:eastAsia="en-US"/>
        </w:rPr>
      </w:pPr>
    </w:p>
    <w:p w14:paraId="17022EB0" w14:textId="77777777" w:rsidR="005D4EAD" w:rsidRPr="003C1675" w:rsidRDefault="005D4EAD" w:rsidP="005D4EAD">
      <w:pPr>
        <w:keepNext/>
        <w:rPr>
          <w:rFonts w:ascii="Times New Roman" w:hAnsi="Times New Roman"/>
          <w:b/>
          <w:lang w:val="uk-UA"/>
        </w:rPr>
      </w:pPr>
      <w:r w:rsidRPr="003C1675">
        <w:rPr>
          <w:rFonts w:ascii="Times New Roman" w:hAnsi="Times New Roman"/>
          <w:b/>
          <w:u w:val="single"/>
          <w:lang w:val="uk-UA"/>
        </w:rPr>
        <w:t>ЗАГАЛЬНІ ВИМОГИ</w:t>
      </w:r>
      <w:r w:rsidRPr="003C1675">
        <w:rPr>
          <w:rFonts w:ascii="Times New Roman" w:hAnsi="Times New Roman"/>
          <w:b/>
          <w:lang w:val="uk-UA"/>
        </w:rPr>
        <w:t>:</w:t>
      </w:r>
    </w:p>
    <w:p w14:paraId="49C5E510" w14:textId="77777777" w:rsidR="002F4A6A" w:rsidRPr="003C1675" w:rsidRDefault="002F4A6A" w:rsidP="007C0075">
      <w:pPr>
        <w:keepNext/>
        <w:tabs>
          <w:tab w:val="left" w:pos="142"/>
          <w:tab w:val="left" w:pos="567"/>
        </w:tabs>
        <w:ind w:firstLine="426"/>
        <w:jc w:val="both"/>
        <w:rPr>
          <w:lang w:val="uk-UA"/>
        </w:rPr>
      </w:pPr>
      <w:r w:rsidRPr="003C1675">
        <w:rPr>
          <w:lang w:val="uk-UA"/>
        </w:rPr>
        <w:t xml:space="preserve">1) Товар, запропонований Учасником,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надається Учасником у формі заповненої «Таблиці відповідності технічним та якісним характеристикам запропонованого </w:t>
      </w:r>
      <w:r w:rsidR="00B83113">
        <w:rPr>
          <w:lang w:val="uk-UA"/>
        </w:rPr>
        <w:t>товару</w:t>
      </w:r>
      <w:r w:rsidRPr="003C1675">
        <w:rPr>
          <w:lang w:val="uk-UA"/>
        </w:rPr>
        <w:t>» згідно з формою, що наведена у даному Додатку</w:t>
      </w:r>
      <w:r w:rsidRPr="003C1675">
        <w:t xml:space="preserve"> 2</w:t>
      </w:r>
      <w:r w:rsidRPr="003C1675">
        <w:rPr>
          <w:lang w:val="uk-UA"/>
        </w:rPr>
        <w:t>. Учасник заповнює графу «Параметри товару запропоновані учасником процедури закупівлі», де зазначає параметри та марку запропонованого товару та графу «Відповідність», де зазначає відмітку «</w:t>
      </w:r>
      <w:r w:rsidRPr="003C1675">
        <w:rPr>
          <w:u w:val="single"/>
          <w:lang w:val="uk-UA"/>
        </w:rPr>
        <w:t>Так або Ні</w:t>
      </w:r>
      <w:r w:rsidRPr="003C1675">
        <w:rPr>
          <w:lang w:val="uk-UA"/>
        </w:rPr>
        <w:t>», у разі якщо технічні та якісні характеристики відповідають або перевищують зазначені вимоги, та відмітку «</w:t>
      </w:r>
      <w:r w:rsidRPr="003C1675">
        <w:rPr>
          <w:u w:val="single"/>
          <w:lang w:val="uk-UA"/>
        </w:rPr>
        <w:t>Не відповідає</w:t>
      </w:r>
      <w:r w:rsidRPr="003C1675">
        <w:rPr>
          <w:lang w:val="uk-UA"/>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w:t>
      </w:r>
    </w:p>
    <w:p w14:paraId="47F16975" w14:textId="77777777" w:rsidR="002F4A6A" w:rsidRPr="006A12D5" w:rsidRDefault="002F4A6A" w:rsidP="00DB4200">
      <w:pPr>
        <w:pStyle w:val="ListParagraph1"/>
        <w:widowControl w:val="0"/>
        <w:tabs>
          <w:tab w:val="left" w:pos="709"/>
          <w:tab w:val="left" w:pos="851"/>
        </w:tabs>
        <w:ind w:left="0" w:firstLine="426"/>
        <w:jc w:val="both"/>
        <w:rPr>
          <w:lang w:val="uk-UA"/>
        </w:rPr>
      </w:pPr>
      <w:r w:rsidRPr="003C1675">
        <w:rPr>
          <w:lang w:val="uk-UA"/>
        </w:rPr>
        <w:t xml:space="preserve">2) Учасник </w:t>
      </w:r>
      <w:r w:rsidRPr="006A12D5">
        <w:rPr>
          <w:lang w:val="uk-UA"/>
        </w:rPr>
        <w:t>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14:paraId="136794C2" w14:textId="77777777" w:rsidR="002F4A6A" w:rsidRPr="00161A20" w:rsidRDefault="002F4A6A" w:rsidP="00DB4200">
      <w:pPr>
        <w:pStyle w:val="ListParagraph1"/>
        <w:widowControl w:val="0"/>
        <w:tabs>
          <w:tab w:val="left" w:pos="709"/>
          <w:tab w:val="left" w:pos="851"/>
        </w:tabs>
        <w:ind w:left="0" w:firstLine="426"/>
        <w:jc w:val="both"/>
        <w:rPr>
          <w:lang w:val="uk-UA"/>
        </w:rPr>
      </w:pPr>
      <w:r w:rsidRPr="006A12D5">
        <w:rPr>
          <w:lang w:val="uk-UA"/>
        </w:rPr>
        <w:t xml:space="preserve">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w:t>
      </w:r>
      <w:r w:rsidRPr="00161A20">
        <w:rPr>
          <w:lang w:val="uk-UA"/>
        </w:rPr>
        <w:t>торгів відповідно до вимог діючого законодавства.</w:t>
      </w:r>
    </w:p>
    <w:p w14:paraId="07C2957F" w14:textId="77777777" w:rsidR="002F4A6A" w:rsidRPr="00161A20" w:rsidRDefault="002F4A6A" w:rsidP="00DB4200">
      <w:pPr>
        <w:pStyle w:val="a5"/>
        <w:numPr>
          <w:ilvl w:val="0"/>
          <w:numId w:val="4"/>
        </w:numPr>
        <w:tabs>
          <w:tab w:val="left" w:pos="709"/>
          <w:tab w:val="left" w:pos="851"/>
        </w:tabs>
        <w:ind w:left="0" w:firstLine="426"/>
        <w:jc w:val="both"/>
        <w:rPr>
          <w:color w:val="000000"/>
        </w:rPr>
      </w:pPr>
      <w:r w:rsidRPr="00161A20">
        <w:rPr>
          <w:color w:val="000000"/>
        </w:rPr>
        <w:t xml:space="preserve">Товар щодо показників якості повинен відповідати вимогам, встановленим до нього загальнообов’язковими на території України нормам і правилам </w:t>
      </w:r>
      <w:r w:rsidRPr="00161A20">
        <w:t>(ДСТУ, ТУ, тощо).</w:t>
      </w:r>
    </w:p>
    <w:p w14:paraId="4EEDD365" w14:textId="77777777" w:rsidR="002F4A6A" w:rsidRPr="00161A20" w:rsidRDefault="002F4A6A" w:rsidP="00DB4200">
      <w:pPr>
        <w:numPr>
          <w:ilvl w:val="0"/>
          <w:numId w:val="4"/>
        </w:numPr>
        <w:tabs>
          <w:tab w:val="left" w:pos="709"/>
        </w:tabs>
        <w:ind w:left="0" w:firstLine="426"/>
        <w:jc w:val="both"/>
        <w:rPr>
          <w:rFonts w:ascii="Times New Roman" w:hAnsi="Times New Roman" w:cs="Times New Roman"/>
          <w:color w:val="000000"/>
          <w:lang w:val="uk-UA" w:eastAsia="ru-RU"/>
        </w:rPr>
      </w:pPr>
      <w:r w:rsidRPr="00161A20">
        <w:rPr>
          <w:rFonts w:ascii="Times New Roman" w:hAnsi="Times New Roman" w:cs="Times New Roman"/>
          <w:color w:val="000000"/>
          <w:lang w:val="uk-UA" w:eastAsia="ru-RU"/>
        </w:rPr>
        <w:t>Для підтвердження якості товару Учасник пов</w:t>
      </w:r>
      <w:r w:rsidR="00744B4D" w:rsidRPr="00161A20">
        <w:rPr>
          <w:rFonts w:ascii="Times New Roman" w:hAnsi="Times New Roman" w:cs="Times New Roman"/>
          <w:color w:val="000000"/>
          <w:lang w:val="uk-UA" w:eastAsia="ru-RU"/>
        </w:rPr>
        <w:t xml:space="preserve">инен надати в складі пропозиції </w:t>
      </w:r>
      <w:r w:rsidR="00F72B3D" w:rsidRPr="00161A20">
        <w:rPr>
          <w:lang w:val="uk-UA"/>
        </w:rPr>
        <w:t xml:space="preserve">документи </w:t>
      </w:r>
      <w:r w:rsidR="00744B4D" w:rsidRPr="00161A20">
        <w:rPr>
          <w:lang w:val="uk-UA"/>
        </w:rPr>
        <w:t>що підтверджують якість товару. Такими документами</w:t>
      </w:r>
      <w:r w:rsidR="00F72B3D" w:rsidRPr="00161A20">
        <w:rPr>
          <w:lang w:val="uk-UA"/>
        </w:rPr>
        <w:t xml:space="preserve"> можуть бути сертифікат якості, або сертифікат відповідності, або декларація про відповідність, або </w:t>
      </w:r>
      <w:r w:rsidR="00744B4D" w:rsidRPr="00161A20">
        <w:rPr>
          <w:rFonts w:ascii="Times New Roman" w:hAnsi="Times New Roman" w:cs="Times New Roman"/>
          <w:color w:val="000000"/>
          <w:lang w:val="uk-UA" w:eastAsia="ru-RU"/>
        </w:rPr>
        <w:t xml:space="preserve">протокол випробування </w:t>
      </w:r>
      <w:r w:rsidR="00744B4D" w:rsidRPr="00161A20">
        <w:rPr>
          <w:rFonts w:ascii="Times New Roman" w:hAnsi="Times New Roman" w:cs="Times New Roman"/>
          <w:lang w:val="uk-UA"/>
        </w:rPr>
        <w:t>та</w:t>
      </w:r>
      <w:r w:rsidR="00F72B3D" w:rsidRPr="00161A20">
        <w:rPr>
          <w:rFonts w:ascii="Times New Roman" w:hAnsi="Times New Roman" w:cs="Times New Roman"/>
          <w:lang w:val="uk-UA"/>
        </w:rPr>
        <w:t xml:space="preserve"> паспорт виробу на</w:t>
      </w:r>
      <w:r w:rsidR="00744B4D" w:rsidRPr="00161A20">
        <w:rPr>
          <w:rFonts w:ascii="Times New Roman" w:hAnsi="Times New Roman" w:cs="Times New Roman"/>
          <w:lang w:val="uk-UA"/>
        </w:rPr>
        <w:t xml:space="preserve"> </w:t>
      </w:r>
      <w:r w:rsidR="00022155" w:rsidRPr="00161A20">
        <w:rPr>
          <w:rFonts w:ascii="Times New Roman" w:hAnsi="Times New Roman" w:cs="Times New Roman"/>
          <w:lang w:val="en-US"/>
        </w:rPr>
        <w:t>FPV</w:t>
      </w:r>
      <w:r w:rsidR="00022155" w:rsidRPr="008D0B1B">
        <w:rPr>
          <w:rFonts w:ascii="Times New Roman" w:hAnsi="Times New Roman" w:cs="Times New Roman"/>
        </w:rPr>
        <w:t xml:space="preserve"> </w:t>
      </w:r>
      <w:r w:rsidR="00022155" w:rsidRPr="00161A20">
        <w:rPr>
          <w:rFonts w:ascii="Times New Roman" w:hAnsi="Times New Roman" w:cs="Times New Roman"/>
          <w:lang w:val="uk-UA"/>
        </w:rPr>
        <w:t>дрон</w:t>
      </w:r>
      <w:r w:rsidR="00744B4D" w:rsidRPr="00161A20">
        <w:rPr>
          <w:rFonts w:ascii="Times New Roman" w:hAnsi="Times New Roman" w:cs="Times New Roman"/>
          <w:color w:val="000000"/>
          <w:lang w:val="uk-UA" w:eastAsia="ru-RU"/>
        </w:rPr>
        <w:t>;</w:t>
      </w:r>
    </w:p>
    <w:p w14:paraId="14D3B49E" w14:textId="77777777" w:rsidR="00DB4200" w:rsidRPr="00161A20" w:rsidRDefault="00DB4200" w:rsidP="00DB4200">
      <w:pPr>
        <w:numPr>
          <w:ilvl w:val="0"/>
          <w:numId w:val="4"/>
        </w:numPr>
        <w:tabs>
          <w:tab w:val="left" w:pos="709"/>
        </w:tabs>
        <w:ind w:left="0" w:firstLine="426"/>
        <w:jc w:val="both"/>
        <w:rPr>
          <w:rFonts w:ascii="Times New Roman" w:hAnsi="Times New Roman" w:cs="Times New Roman"/>
          <w:color w:val="000000"/>
          <w:lang w:val="uk-UA" w:eastAsia="ru-RU"/>
        </w:rPr>
      </w:pPr>
      <w:r w:rsidRPr="00161A20">
        <w:rPr>
          <w:rFonts w:ascii="Times New Roman" w:hAnsi="Times New Roman" w:cs="Times New Roman"/>
          <w:color w:val="000000"/>
          <w:u w:val="single"/>
          <w:lang w:val="uk-UA" w:eastAsia="ru-RU"/>
        </w:rPr>
        <w:t xml:space="preserve">Кожен </w:t>
      </w:r>
      <w:r w:rsidRPr="00161A20">
        <w:rPr>
          <w:rFonts w:ascii="Times New Roman" w:hAnsi="Times New Roman" w:cs="Times New Roman"/>
          <w:bCs/>
          <w:u w:val="single"/>
          <w:lang w:val="en-US"/>
        </w:rPr>
        <w:t>FPV</w:t>
      </w:r>
      <w:r w:rsidRPr="008D0B1B">
        <w:rPr>
          <w:rFonts w:ascii="Times New Roman" w:hAnsi="Times New Roman" w:cs="Times New Roman"/>
          <w:bCs/>
          <w:u w:val="single"/>
        </w:rPr>
        <w:t xml:space="preserve"> </w:t>
      </w:r>
      <w:r w:rsidRPr="00161A20">
        <w:rPr>
          <w:rFonts w:ascii="Times New Roman" w:hAnsi="Times New Roman" w:cs="Times New Roman"/>
          <w:bCs/>
          <w:u w:val="single"/>
          <w:lang w:val="uk-UA"/>
        </w:rPr>
        <w:t>дрон має мати індивідуальну упако</w:t>
      </w:r>
      <w:r w:rsidR="008540FA" w:rsidRPr="00161A20">
        <w:rPr>
          <w:rFonts w:ascii="Times New Roman" w:hAnsi="Times New Roman" w:cs="Times New Roman"/>
          <w:bCs/>
          <w:u w:val="single"/>
          <w:lang w:val="uk-UA"/>
        </w:rPr>
        <w:t>вку (коробку). В упаковці (коробці) виріб має знаходитися нерухомо, щоб запобігти його можливому пошкодженню під час транспортування</w:t>
      </w:r>
      <w:r w:rsidR="008540FA" w:rsidRPr="00161A20">
        <w:rPr>
          <w:rFonts w:ascii="Times New Roman" w:hAnsi="Times New Roman" w:cs="Times New Roman"/>
          <w:bCs/>
          <w:lang w:val="uk-UA"/>
        </w:rPr>
        <w:t>.</w:t>
      </w:r>
    </w:p>
    <w:p w14:paraId="18C4CC98" w14:textId="77777777" w:rsidR="00744B4D" w:rsidRPr="006A12D5" w:rsidRDefault="00744B4D" w:rsidP="00DB4200">
      <w:pPr>
        <w:numPr>
          <w:ilvl w:val="0"/>
          <w:numId w:val="4"/>
        </w:numPr>
        <w:tabs>
          <w:tab w:val="left" w:pos="567"/>
        </w:tabs>
        <w:ind w:left="0" w:firstLine="426"/>
        <w:jc w:val="both"/>
        <w:rPr>
          <w:rFonts w:ascii="Times New Roman" w:hAnsi="Times New Roman" w:cs="Times New Roman"/>
          <w:lang w:val="uk-UA"/>
        </w:rPr>
      </w:pPr>
      <w:r w:rsidRPr="00161A20">
        <w:rPr>
          <w:u w:val="single"/>
          <w:lang w:val="uk-UA"/>
        </w:rPr>
        <w:t>При передачі Товару</w:t>
      </w:r>
      <w:r w:rsidR="00F371BC" w:rsidRPr="008D0B1B">
        <w:rPr>
          <w:u w:val="single"/>
        </w:rPr>
        <w:t xml:space="preserve"> </w:t>
      </w:r>
      <w:r w:rsidRPr="00161A20">
        <w:rPr>
          <w:u w:val="single"/>
          <w:lang w:val="uk-UA"/>
        </w:rPr>
        <w:t>Учасник надає Замовнику: рахунок-фактуру, видаткову накладну та документи підтверджуючі якість товару</w:t>
      </w:r>
      <w:r w:rsidR="00DB4200" w:rsidRPr="00161A20">
        <w:rPr>
          <w:u w:val="single"/>
          <w:lang w:val="uk-UA"/>
        </w:rPr>
        <w:t>, гарантійний талон</w:t>
      </w:r>
      <w:r w:rsidR="00451052" w:rsidRPr="00161A20">
        <w:rPr>
          <w:u w:val="single"/>
          <w:lang w:val="uk-UA"/>
        </w:rPr>
        <w:t xml:space="preserve"> з зазначенням серійного номеру виробу</w:t>
      </w:r>
      <w:r w:rsidR="00DB4200" w:rsidRPr="00161A20">
        <w:rPr>
          <w:u w:val="single"/>
          <w:lang w:val="uk-UA"/>
        </w:rPr>
        <w:t>, інструкцію по експлуатації</w:t>
      </w:r>
      <w:r w:rsidR="000A1E7F" w:rsidRPr="00161A20">
        <w:rPr>
          <w:u w:val="single"/>
          <w:lang w:val="uk-UA"/>
        </w:rPr>
        <w:t xml:space="preserve"> </w:t>
      </w:r>
      <w:r w:rsidR="000A1E7F" w:rsidRPr="00161A20">
        <w:rPr>
          <w:rFonts w:ascii="Times New Roman" w:hAnsi="Times New Roman" w:cs="Times New Roman"/>
          <w:bCs/>
          <w:u w:val="single"/>
          <w:lang w:val="uk-UA"/>
        </w:rPr>
        <w:t>на кожен</w:t>
      </w:r>
      <w:r w:rsidR="000A1E7F">
        <w:rPr>
          <w:rFonts w:ascii="Times New Roman" w:hAnsi="Times New Roman" w:cs="Times New Roman"/>
          <w:bCs/>
          <w:u w:val="single"/>
          <w:lang w:val="uk-UA"/>
        </w:rPr>
        <w:t xml:space="preserve"> виріб окремо</w:t>
      </w:r>
      <w:r>
        <w:rPr>
          <w:lang w:val="uk-UA"/>
        </w:rPr>
        <w:t>.</w:t>
      </w:r>
    </w:p>
    <w:p w14:paraId="2F211B7D" w14:textId="77777777" w:rsidR="00786DCF" w:rsidRDefault="00744B4D" w:rsidP="00744B4D">
      <w:pPr>
        <w:pStyle w:val="a5"/>
        <w:numPr>
          <w:ilvl w:val="0"/>
          <w:numId w:val="4"/>
        </w:numPr>
        <w:tabs>
          <w:tab w:val="left" w:pos="567"/>
        </w:tabs>
        <w:ind w:left="426" w:firstLine="0"/>
        <w:jc w:val="both"/>
      </w:pPr>
      <w:r w:rsidRPr="00744B4D">
        <w:rPr>
          <w:color w:val="000000"/>
          <w:lang w:eastAsia="ru-RU"/>
        </w:rPr>
        <w:t>Гарантійний термін товару – не менше 12-ти місяців</w:t>
      </w:r>
      <w:r w:rsidR="006A12D5" w:rsidRPr="00744B4D">
        <w:t>.</w:t>
      </w:r>
    </w:p>
    <w:p w14:paraId="242858DD" w14:textId="77777777" w:rsidR="00B52134" w:rsidRPr="00010A98" w:rsidRDefault="005D4EAD" w:rsidP="002F4A6A">
      <w:pPr>
        <w:keepNext/>
        <w:tabs>
          <w:tab w:val="left" w:pos="1545"/>
        </w:tabs>
        <w:jc w:val="both"/>
        <w:rPr>
          <w:b/>
          <w:lang w:val="uk-UA"/>
        </w:rPr>
      </w:pPr>
      <w:r w:rsidRPr="003C1675">
        <w:rPr>
          <w:b/>
          <w:lang w:val="uk-UA"/>
        </w:rPr>
        <w:t xml:space="preserve">Таблиця відповідності технічним та якісним характеристикам запропонованого </w:t>
      </w:r>
      <w:r w:rsidR="00152BC6" w:rsidRPr="003C1675">
        <w:rPr>
          <w:b/>
          <w:lang w:val="uk-UA"/>
        </w:rPr>
        <w:t>товару</w:t>
      </w:r>
    </w:p>
    <w:tbl>
      <w:tblPr>
        <w:tblW w:w="158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4"/>
        <w:gridCol w:w="747"/>
        <w:gridCol w:w="606"/>
        <w:gridCol w:w="6301"/>
        <w:gridCol w:w="3969"/>
        <w:gridCol w:w="1417"/>
      </w:tblGrid>
      <w:tr w:rsidR="005D4EAD" w:rsidRPr="003C1675" w14:paraId="631F5F67" w14:textId="77777777" w:rsidTr="00C20DB3">
        <w:trPr>
          <w:trHeight w:val="1438"/>
        </w:trPr>
        <w:tc>
          <w:tcPr>
            <w:tcW w:w="562" w:type="dxa"/>
          </w:tcPr>
          <w:p w14:paraId="3AE5D094"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 з/п</w:t>
            </w:r>
          </w:p>
        </w:tc>
        <w:tc>
          <w:tcPr>
            <w:tcW w:w="2274" w:type="dxa"/>
            <w:vAlign w:val="center"/>
          </w:tcPr>
          <w:p w14:paraId="1D7FA3BF" w14:textId="77777777" w:rsidR="005D4EAD" w:rsidRPr="003C1675" w:rsidRDefault="005D4EAD" w:rsidP="00FF4BF5">
            <w:pPr>
              <w:jc w:val="center"/>
              <w:rPr>
                <w:rFonts w:ascii="Times New Roman" w:hAnsi="Times New Roman" w:cs="Times New Roman"/>
                <w:lang w:val="uk-UA"/>
              </w:rPr>
            </w:pPr>
            <w:r w:rsidRPr="003C1675">
              <w:rPr>
                <w:rFonts w:ascii="Times New Roman" w:hAnsi="Times New Roman" w:cs="Times New Roman"/>
                <w:lang w:val="uk-UA"/>
              </w:rPr>
              <w:t>Найменування</w:t>
            </w:r>
          </w:p>
        </w:tc>
        <w:tc>
          <w:tcPr>
            <w:tcW w:w="747" w:type="dxa"/>
          </w:tcPr>
          <w:p w14:paraId="44B99208"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Одиниці виміру</w:t>
            </w:r>
          </w:p>
        </w:tc>
        <w:tc>
          <w:tcPr>
            <w:tcW w:w="606" w:type="dxa"/>
            <w:vAlign w:val="center"/>
          </w:tcPr>
          <w:p w14:paraId="1E2406DD"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Кількість</w:t>
            </w:r>
          </w:p>
        </w:tc>
        <w:tc>
          <w:tcPr>
            <w:tcW w:w="6301" w:type="dxa"/>
            <w:vAlign w:val="center"/>
          </w:tcPr>
          <w:p w14:paraId="67280A79" w14:textId="77777777" w:rsidR="005D4EAD" w:rsidRPr="00815852" w:rsidRDefault="005D4EAD" w:rsidP="00033EF9">
            <w:pPr>
              <w:jc w:val="center"/>
              <w:rPr>
                <w:rFonts w:ascii="Times New Roman" w:hAnsi="Times New Roman" w:cs="Times New Roman"/>
                <w:lang w:val="uk-UA"/>
              </w:rPr>
            </w:pPr>
            <w:r w:rsidRPr="00815852">
              <w:rPr>
                <w:rFonts w:ascii="Times New Roman" w:hAnsi="Times New Roman" w:cs="Times New Roman"/>
                <w:lang w:val="uk-UA"/>
              </w:rPr>
              <w:t xml:space="preserve">Характеристика </w:t>
            </w:r>
            <w:r w:rsidR="00033EF9">
              <w:rPr>
                <w:rFonts w:ascii="Times New Roman" w:hAnsi="Times New Roman" w:cs="Times New Roman"/>
                <w:lang w:val="uk-UA"/>
              </w:rPr>
              <w:t>складових комплекту.</w:t>
            </w:r>
          </w:p>
        </w:tc>
        <w:tc>
          <w:tcPr>
            <w:tcW w:w="3969" w:type="dxa"/>
            <w:vAlign w:val="center"/>
          </w:tcPr>
          <w:p w14:paraId="0626BB06"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 xml:space="preserve">Параметри </w:t>
            </w:r>
            <w:r w:rsidR="00033EF9">
              <w:rPr>
                <w:rFonts w:ascii="Times New Roman" w:hAnsi="Times New Roman" w:cs="Times New Roman"/>
                <w:lang w:val="uk-UA"/>
              </w:rPr>
              <w:t>складових комплекту</w:t>
            </w:r>
            <w:r w:rsidR="00033EF9" w:rsidRPr="003C1675">
              <w:rPr>
                <w:rFonts w:ascii="Times New Roman" w:hAnsi="Times New Roman" w:cs="Times New Roman"/>
                <w:lang w:val="uk-UA"/>
              </w:rPr>
              <w:t xml:space="preserve"> </w:t>
            </w:r>
            <w:r w:rsidRPr="003C1675">
              <w:rPr>
                <w:rFonts w:ascii="Times New Roman" w:hAnsi="Times New Roman" w:cs="Times New Roman"/>
                <w:lang w:val="uk-UA"/>
              </w:rPr>
              <w:t>запропоновані учасником процедури закупівлі</w:t>
            </w:r>
          </w:p>
        </w:tc>
        <w:tc>
          <w:tcPr>
            <w:tcW w:w="1417" w:type="dxa"/>
            <w:vAlign w:val="center"/>
          </w:tcPr>
          <w:p w14:paraId="16E17A59"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Відповідність (так/ні)</w:t>
            </w:r>
          </w:p>
        </w:tc>
      </w:tr>
      <w:tr w:rsidR="00C96A46" w:rsidRPr="003C1675" w14:paraId="4F7760D7" w14:textId="77777777" w:rsidTr="00C20DB3">
        <w:trPr>
          <w:trHeight w:val="1270"/>
        </w:trPr>
        <w:tc>
          <w:tcPr>
            <w:tcW w:w="562" w:type="dxa"/>
          </w:tcPr>
          <w:p w14:paraId="459BDFAA" w14:textId="65D1A85B" w:rsidR="00C96A46" w:rsidRPr="00DB24D8" w:rsidRDefault="00C96A46" w:rsidP="00C96A46">
            <w:pPr>
              <w:jc w:val="center"/>
            </w:pPr>
            <w:r w:rsidRPr="00DB24D8">
              <w:t>1</w:t>
            </w:r>
          </w:p>
        </w:tc>
        <w:tc>
          <w:tcPr>
            <w:tcW w:w="2274" w:type="dxa"/>
          </w:tcPr>
          <w:p w14:paraId="07E05028" w14:textId="73DDF9E4" w:rsidR="00C96A46" w:rsidRPr="00026C86" w:rsidRDefault="00C96A46" w:rsidP="00C96A46">
            <w:pPr>
              <w:jc w:val="both"/>
            </w:pPr>
          </w:p>
        </w:tc>
        <w:tc>
          <w:tcPr>
            <w:tcW w:w="747" w:type="dxa"/>
          </w:tcPr>
          <w:p w14:paraId="436FC860" w14:textId="797B87F1" w:rsidR="00C96A46" w:rsidRPr="00D551A5" w:rsidRDefault="00C96A46" w:rsidP="00C96A46">
            <w:pPr>
              <w:jc w:val="center"/>
              <w:rPr>
                <w:lang w:val="uk-UA"/>
              </w:rPr>
            </w:pPr>
            <w:r>
              <w:rPr>
                <w:lang w:val="uk-UA"/>
              </w:rPr>
              <w:t>шт</w:t>
            </w:r>
          </w:p>
        </w:tc>
        <w:tc>
          <w:tcPr>
            <w:tcW w:w="606" w:type="dxa"/>
          </w:tcPr>
          <w:p w14:paraId="3266ED68" w14:textId="25C896AB" w:rsidR="00C96A46" w:rsidRPr="00AA5751" w:rsidRDefault="00C96A46" w:rsidP="00C96A46">
            <w:pPr>
              <w:jc w:val="center"/>
              <w:rPr>
                <w:lang w:val="uk-UA"/>
              </w:rPr>
            </w:pPr>
          </w:p>
        </w:tc>
        <w:tc>
          <w:tcPr>
            <w:tcW w:w="6301" w:type="dxa"/>
          </w:tcPr>
          <w:p w14:paraId="126A97B6" w14:textId="77777777" w:rsidR="00C96A46" w:rsidRPr="00815852" w:rsidRDefault="00C96A46" w:rsidP="00C96A46">
            <w:pPr>
              <w:jc w:val="center"/>
              <w:rPr>
                <w:rFonts w:ascii="Times New Roman" w:eastAsia="Tahoma" w:hAnsi="Times New Roman" w:cs="Times New Roman"/>
                <w:b/>
                <w:bCs/>
              </w:rPr>
            </w:pPr>
          </w:p>
          <w:p w14:paraId="47071024" w14:textId="77777777" w:rsidR="00C96A46" w:rsidRPr="00815852" w:rsidRDefault="00C96A46" w:rsidP="00C96A46">
            <w:pPr>
              <w:contextualSpacing/>
            </w:pPr>
          </w:p>
        </w:tc>
        <w:tc>
          <w:tcPr>
            <w:tcW w:w="3969" w:type="dxa"/>
            <w:vAlign w:val="center"/>
          </w:tcPr>
          <w:p w14:paraId="7502FFA1" w14:textId="77777777" w:rsidR="00C96A46" w:rsidRPr="008D0B1B" w:rsidRDefault="00C96A46" w:rsidP="00C96A46">
            <w:pPr>
              <w:jc w:val="center"/>
              <w:rPr>
                <w:rFonts w:ascii="Times New Roman" w:hAnsi="Times New Roman" w:cs="Times New Roman"/>
              </w:rPr>
            </w:pPr>
          </w:p>
        </w:tc>
        <w:tc>
          <w:tcPr>
            <w:tcW w:w="1417" w:type="dxa"/>
            <w:vAlign w:val="center"/>
          </w:tcPr>
          <w:p w14:paraId="0F15B96E" w14:textId="77777777" w:rsidR="00C96A46" w:rsidRPr="003C1675" w:rsidRDefault="00C96A46" w:rsidP="00C96A46">
            <w:pPr>
              <w:jc w:val="center"/>
              <w:rPr>
                <w:rFonts w:ascii="Times New Roman" w:hAnsi="Times New Roman" w:cs="Times New Roman"/>
                <w:lang w:val="uk-UA"/>
              </w:rPr>
            </w:pPr>
          </w:p>
        </w:tc>
      </w:tr>
    </w:tbl>
    <w:p w14:paraId="31CAF491" w14:textId="77777777" w:rsidR="00CF6413" w:rsidRDefault="00CF6413" w:rsidP="005D4EAD">
      <w:pPr>
        <w:ind w:firstLine="567"/>
        <w:rPr>
          <w:rFonts w:ascii="Times New Roman" w:hAnsi="Times New Roman" w:cs="Times New Roman"/>
          <w:i/>
          <w:lang w:val="uk-UA"/>
        </w:rPr>
      </w:pPr>
    </w:p>
    <w:p w14:paraId="52153E0F" w14:textId="77777777" w:rsidR="00F72A08" w:rsidRPr="000D3DA8" w:rsidRDefault="00F72A08" w:rsidP="000D3DA8">
      <w:pPr>
        <w:tabs>
          <w:tab w:val="left" w:pos="426"/>
          <w:tab w:val="right" w:pos="10205"/>
        </w:tabs>
        <w:ind w:firstLine="567"/>
        <w:jc w:val="both"/>
        <w:rPr>
          <w:rFonts w:ascii="Times New Roman" w:hAnsi="Times New Roman" w:cs="Times New Roman"/>
          <w:b/>
          <w:bCs/>
          <w:u w:val="single"/>
        </w:rPr>
      </w:pPr>
      <w:r w:rsidRPr="005A4131">
        <w:rPr>
          <w:rFonts w:ascii="Times New Roman" w:hAnsi="Times New Roman" w:cs="Times New Roman"/>
          <w:b/>
          <w:bCs/>
          <w:lang w:eastAsia="ru-RU"/>
        </w:rPr>
        <w:lastRenderedPageBreak/>
        <w:tab/>
      </w:r>
      <w:r w:rsidRPr="005A4131">
        <w:rPr>
          <w:rFonts w:ascii="Times New Roman" w:hAnsi="Times New Roman" w:cs="Times New Roman"/>
          <w:lang w:eastAsia="ru-RU" w:bidi="hi-IN"/>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Pr>
          <w:rFonts w:ascii="Times New Roman" w:hAnsi="Times New Roman" w:cs="Times New Roman"/>
          <w:lang w:eastAsia="ru-RU" w:bidi="hi-IN"/>
        </w:rPr>
        <w:t xml:space="preserve"> у значенні «або еквівалент</w:t>
      </w:r>
      <w:r w:rsidRPr="005A4131">
        <w:rPr>
          <w:rFonts w:ascii="Times New Roman" w:hAnsi="Times New Roman" w:cs="Times New Roman"/>
          <w:lang w:eastAsia="ru-RU" w:bidi="hi-IN"/>
        </w:rPr>
        <w:t>».</w:t>
      </w:r>
    </w:p>
    <w:p w14:paraId="13FAA80F" w14:textId="77777777" w:rsidR="00F72A08" w:rsidRPr="003C1675" w:rsidRDefault="00F72A08" w:rsidP="005D4EAD">
      <w:pPr>
        <w:ind w:firstLine="567"/>
        <w:rPr>
          <w:rFonts w:ascii="Times New Roman" w:hAnsi="Times New Roman" w:cs="Times New Roman"/>
          <w:i/>
          <w:lang w:val="uk-UA"/>
        </w:rPr>
      </w:pPr>
    </w:p>
    <w:p w14:paraId="120DFC6D" w14:textId="77777777" w:rsidR="00646C9C" w:rsidRPr="00794B7F" w:rsidRDefault="005D4EAD" w:rsidP="00794B7F">
      <w:pPr>
        <w:ind w:firstLine="567"/>
        <w:rPr>
          <w:rFonts w:ascii="Times New Roman" w:hAnsi="Times New Roman" w:cs="Times New Roman"/>
          <w:lang w:val="uk-UA"/>
        </w:rPr>
      </w:pPr>
      <w:r w:rsidRPr="003C1675">
        <w:rPr>
          <w:rFonts w:ascii="Times New Roman" w:hAnsi="Times New Roman" w:cs="Times New Roman"/>
          <w:i/>
          <w:lang w:val="uk-UA"/>
        </w:rPr>
        <w:t>Посада, прізвище, ініціали, підпис уповноваженої особи Учасника, завірені печаткою ___________________________________.</w:t>
      </w:r>
      <w:r w:rsidRPr="000F1669">
        <w:rPr>
          <w:rFonts w:ascii="Times New Roman" w:hAnsi="Times New Roman" w:cs="Times New Roman"/>
          <w:i/>
          <w:lang w:val="uk-UA"/>
        </w:rPr>
        <w:t xml:space="preserve"> </w:t>
      </w:r>
    </w:p>
    <w:sectPr w:rsidR="00646C9C" w:rsidRPr="00794B7F" w:rsidSect="006A12D5">
      <w:pgSz w:w="16838" w:h="11906" w:orient="landscape"/>
      <w:pgMar w:top="993" w:right="82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A40E" w14:textId="77777777" w:rsidR="003E668C" w:rsidRDefault="003E668C" w:rsidP="009459C7">
      <w:r>
        <w:separator/>
      </w:r>
    </w:p>
  </w:endnote>
  <w:endnote w:type="continuationSeparator" w:id="0">
    <w:p w14:paraId="3D4BA66E" w14:textId="77777777" w:rsidR="003E668C" w:rsidRDefault="003E668C" w:rsidP="0094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65A49" w14:textId="77777777" w:rsidR="003E668C" w:rsidRDefault="003E668C" w:rsidP="009459C7">
      <w:r>
        <w:separator/>
      </w:r>
    </w:p>
  </w:footnote>
  <w:footnote w:type="continuationSeparator" w:id="0">
    <w:p w14:paraId="6C616D27" w14:textId="77777777" w:rsidR="003E668C" w:rsidRDefault="003E668C" w:rsidP="0094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7994"/>
    <w:multiLevelType w:val="hybridMultilevel"/>
    <w:tmpl w:val="7220D5A4"/>
    <w:lvl w:ilvl="0" w:tplc="1CCE91CA">
      <w:numFmt w:val="bullet"/>
      <w:lvlText w:val="-"/>
      <w:lvlJc w:val="left"/>
      <w:pPr>
        <w:ind w:left="313" w:hanging="360"/>
      </w:pPr>
      <w:rPr>
        <w:rFonts w:ascii="Times New Roman" w:eastAsia="Times New Roman" w:hAnsi="Times New Roman" w:cs="Times New Roman" w:hint="default"/>
      </w:rPr>
    </w:lvl>
    <w:lvl w:ilvl="1" w:tplc="04220003" w:tentative="1">
      <w:start w:val="1"/>
      <w:numFmt w:val="bullet"/>
      <w:lvlText w:val="o"/>
      <w:lvlJc w:val="left"/>
      <w:pPr>
        <w:ind w:left="1033" w:hanging="360"/>
      </w:pPr>
      <w:rPr>
        <w:rFonts w:ascii="Courier New" w:hAnsi="Courier New" w:cs="Courier New" w:hint="default"/>
      </w:rPr>
    </w:lvl>
    <w:lvl w:ilvl="2" w:tplc="04220005" w:tentative="1">
      <w:start w:val="1"/>
      <w:numFmt w:val="bullet"/>
      <w:lvlText w:val=""/>
      <w:lvlJc w:val="left"/>
      <w:pPr>
        <w:ind w:left="1753" w:hanging="360"/>
      </w:pPr>
      <w:rPr>
        <w:rFonts w:ascii="Wingdings" w:hAnsi="Wingdings" w:hint="default"/>
      </w:rPr>
    </w:lvl>
    <w:lvl w:ilvl="3" w:tplc="04220001" w:tentative="1">
      <w:start w:val="1"/>
      <w:numFmt w:val="bullet"/>
      <w:lvlText w:val=""/>
      <w:lvlJc w:val="left"/>
      <w:pPr>
        <w:ind w:left="2473" w:hanging="360"/>
      </w:pPr>
      <w:rPr>
        <w:rFonts w:ascii="Symbol" w:hAnsi="Symbol" w:hint="default"/>
      </w:rPr>
    </w:lvl>
    <w:lvl w:ilvl="4" w:tplc="04220003" w:tentative="1">
      <w:start w:val="1"/>
      <w:numFmt w:val="bullet"/>
      <w:lvlText w:val="o"/>
      <w:lvlJc w:val="left"/>
      <w:pPr>
        <w:ind w:left="3193" w:hanging="360"/>
      </w:pPr>
      <w:rPr>
        <w:rFonts w:ascii="Courier New" w:hAnsi="Courier New" w:cs="Courier New" w:hint="default"/>
      </w:rPr>
    </w:lvl>
    <w:lvl w:ilvl="5" w:tplc="04220005" w:tentative="1">
      <w:start w:val="1"/>
      <w:numFmt w:val="bullet"/>
      <w:lvlText w:val=""/>
      <w:lvlJc w:val="left"/>
      <w:pPr>
        <w:ind w:left="3913" w:hanging="360"/>
      </w:pPr>
      <w:rPr>
        <w:rFonts w:ascii="Wingdings" w:hAnsi="Wingdings" w:hint="default"/>
      </w:rPr>
    </w:lvl>
    <w:lvl w:ilvl="6" w:tplc="04220001" w:tentative="1">
      <w:start w:val="1"/>
      <w:numFmt w:val="bullet"/>
      <w:lvlText w:val=""/>
      <w:lvlJc w:val="left"/>
      <w:pPr>
        <w:ind w:left="4633" w:hanging="360"/>
      </w:pPr>
      <w:rPr>
        <w:rFonts w:ascii="Symbol" w:hAnsi="Symbol" w:hint="default"/>
      </w:rPr>
    </w:lvl>
    <w:lvl w:ilvl="7" w:tplc="04220003" w:tentative="1">
      <w:start w:val="1"/>
      <w:numFmt w:val="bullet"/>
      <w:lvlText w:val="o"/>
      <w:lvlJc w:val="left"/>
      <w:pPr>
        <w:ind w:left="5353" w:hanging="360"/>
      </w:pPr>
      <w:rPr>
        <w:rFonts w:ascii="Courier New" w:hAnsi="Courier New" w:cs="Courier New" w:hint="default"/>
      </w:rPr>
    </w:lvl>
    <w:lvl w:ilvl="8" w:tplc="04220005" w:tentative="1">
      <w:start w:val="1"/>
      <w:numFmt w:val="bullet"/>
      <w:lvlText w:val=""/>
      <w:lvlJc w:val="left"/>
      <w:pPr>
        <w:ind w:left="6073" w:hanging="360"/>
      </w:pPr>
      <w:rPr>
        <w:rFonts w:ascii="Wingdings" w:hAnsi="Wingdings" w:hint="default"/>
      </w:rPr>
    </w:lvl>
  </w:abstractNum>
  <w:abstractNum w:abstractNumId="1" w15:restartNumberingAfterBreak="0">
    <w:nsid w:val="1A5018FE"/>
    <w:multiLevelType w:val="hybridMultilevel"/>
    <w:tmpl w:val="53BEF5E2"/>
    <w:lvl w:ilvl="0" w:tplc="45CE3C14">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2" w15:restartNumberingAfterBreak="0">
    <w:nsid w:val="1D38208B"/>
    <w:multiLevelType w:val="hybridMultilevel"/>
    <w:tmpl w:val="3FD66FC0"/>
    <w:lvl w:ilvl="0" w:tplc="80F496AC">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 w15:restartNumberingAfterBreak="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FFB7AC0"/>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5" w15:restartNumberingAfterBreak="0">
    <w:nsid w:val="3AB15F96"/>
    <w:multiLevelType w:val="hybridMultilevel"/>
    <w:tmpl w:val="34260B02"/>
    <w:lvl w:ilvl="0" w:tplc="54661EAC">
      <w:start w:val="4"/>
      <w:numFmt w:val="decimal"/>
      <w:lvlText w:val="%1)"/>
      <w:lvlJc w:val="left"/>
      <w:pPr>
        <w:ind w:left="4472"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6" w15:restartNumberingAfterBreak="0">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119A5"/>
    <w:multiLevelType w:val="hybridMultilevel"/>
    <w:tmpl w:val="B3A67E26"/>
    <w:lvl w:ilvl="0" w:tplc="08621018">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5F"/>
    <w:rsid w:val="0000498A"/>
    <w:rsid w:val="00006865"/>
    <w:rsid w:val="00010A98"/>
    <w:rsid w:val="00022155"/>
    <w:rsid w:val="00026C86"/>
    <w:rsid w:val="00033EF9"/>
    <w:rsid w:val="00036514"/>
    <w:rsid w:val="00044CA5"/>
    <w:rsid w:val="0004540B"/>
    <w:rsid w:val="00046583"/>
    <w:rsid w:val="00053B0E"/>
    <w:rsid w:val="00053DE1"/>
    <w:rsid w:val="00055B7B"/>
    <w:rsid w:val="00061E77"/>
    <w:rsid w:val="00073C99"/>
    <w:rsid w:val="00092892"/>
    <w:rsid w:val="000A1E7F"/>
    <w:rsid w:val="000A2F94"/>
    <w:rsid w:val="000B08AC"/>
    <w:rsid w:val="000C7500"/>
    <w:rsid w:val="000D3DA8"/>
    <w:rsid w:val="000E2622"/>
    <w:rsid w:val="0011678E"/>
    <w:rsid w:val="00131891"/>
    <w:rsid w:val="00142C09"/>
    <w:rsid w:val="00152BC6"/>
    <w:rsid w:val="00161604"/>
    <w:rsid w:val="00161A20"/>
    <w:rsid w:val="00170BEF"/>
    <w:rsid w:val="0018384A"/>
    <w:rsid w:val="0021580B"/>
    <w:rsid w:val="00270523"/>
    <w:rsid w:val="00270A13"/>
    <w:rsid w:val="00281282"/>
    <w:rsid w:val="00294976"/>
    <w:rsid w:val="002A22F1"/>
    <w:rsid w:val="002A55A4"/>
    <w:rsid w:val="002C07F8"/>
    <w:rsid w:val="002C45B8"/>
    <w:rsid w:val="002C6B2E"/>
    <w:rsid w:val="002E1D11"/>
    <w:rsid w:val="002E1F1F"/>
    <w:rsid w:val="002E7361"/>
    <w:rsid w:val="002F000B"/>
    <w:rsid w:val="002F036D"/>
    <w:rsid w:val="002F3F04"/>
    <w:rsid w:val="002F4A6A"/>
    <w:rsid w:val="00314DFB"/>
    <w:rsid w:val="00331162"/>
    <w:rsid w:val="00344424"/>
    <w:rsid w:val="003452B6"/>
    <w:rsid w:val="00347C08"/>
    <w:rsid w:val="00352306"/>
    <w:rsid w:val="0035266B"/>
    <w:rsid w:val="0038115F"/>
    <w:rsid w:val="003C1675"/>
    <w:rsid w:val="003C1FDA"/>
    <w:rsid w:val="003C306F"/>
    <w:rsid w:val="003D01CB"/>
    <w:rsid w:val="003E668C"/>
    <w:rsid w:val="003E716C"/>
    <w:rsid w:val="003F0602"/>
    <w:rsid w:val="003F4AFE"/>
    <w:rsid w:val="00404E82"/>
    <w:rsid w:val="00407742"/>
    <w:rsid w:val="00451052"/>
    <w:rsid w:val="00453D90"/>
    <w:rsid w:val="00454896"/>
    <w:rsid w:val="004B77EC"/>
    <w:rsid w:val="004B7B28"/>
    <w:rsid w:val="004E72C1"/>
    <w:rsid w:val="00507C4F"/>
    <w:rsid w:val="005144A6"/>
    <w:rsid w:val="00516AC6"/>
    <w:rsid w:val="00530D9B"/>
    <w:rsid w:val="005521AE"/>
    <w:rsid w:val="005630D7"/>
    <w:rsid w:val="00576487"/>
    <w:rsid w:val="00586220"/>
    <w:rsid w:val="005A2845"/>
    <w:rsid w:val="005B7438"/>
    <w:rsid w:val="005C49C2"/>
    <w:rsid w:val="005D4EAD"/>
    <w:rsid w:val="005E47DE"/>
    <w:rsid w:val="005F44E1"/>
    <w:rsid w:val="006101C6"/>
    <w:rsid w:val="00640EB1"/>
    <w:rsid w:val="00646C9C"/>
    <w:rsid w:val="0066733E"/>
    <w:rsid w:val="006A12D5"/>
    <w:rsid w:val="006B3500"/>
    <w:rsid w:val="006F2FC2"/>
    <w:rsid w:val="0070760E"/>
    <w:rsid w:val="007103D3"/>
    <w:rsid w:val="00744B4D"/>
    <w:rsid w:val="00760906"/>
    <w:rsid w:val="00781A92"/>
    <w:rsid w:val="00786DCF"/>
    <w:rsid w:val="00794B7F"/>
    <w:rsid w:val="007C0075"/>
    <w:rsid w:val="007D6755"/>
    <w:rsid w:val="007E183B"/>
    <w:rsid w:val="00804551"/>
    <w:rsid w:val="00804682"/>
    <w:rsid w:val="008106AB"/>
    <w:rsid w:val="00815852"/>
    <w:rsid w:val="00820DF0"/>
    <w:rsid w:val="0082500F"/>
    <w:rsid w:val="00830400"/>
    <w:rsid w:val="008347A8"/>
    <w:rsid w:val="00840FAF"/>
    <w:rsid w:val="008540FA"/>
    <w:rsid w:val="008733E4"/>
    <w:rsid w:val="00876D5E"/>
    <w:rsid w:val="008B16F6"/>
    <w:rsid w:val="008D0422"/>
    <w:rsid w:val="008D0B1B"/>
    <w:rsid w:val="008D1F2A"/>
    <w:rsid w:val="009001AD"/>
    <w:rsid w:val="009043FF"/>
    <w:rsid w:val="00907C80"/>
    <w:rsid w:val="009459C7"/>
    <w:rsid w:val="009540E1"/>
    <w:rsid w:val="00973D9E"/>
    <w:rsid w:val="0097600D"/>
    <w:rsid w:val="009A729A"/>
    <w:rsid w:val="009A73D5"/>
    <w:rsid w:val="009C1370"/>
    <w:rsid w:val="00A004AA"/>
    <w:rsid w:val="00A0442D"/>
    <w:rsid w:val="00A07B9B"/>
    <w:rsid w:val="00A153A6"/>
    <w:rsid w:val="00A16C75"/>
    <w:rsid w:val="00A243DE"/>
    <w:rsid w:val="00A3467C"/>
    <w:rsid w:val="00A425B0"/>
    <w:rsid w:val="00A4652C"/>
    <w:rsid w:val="00A71C16"/>
    <w:rsid w:val="00A80285"/>
    <w:rsid w:val="00A93DD3"/>
    <w:rsid w:val="00A96C83"/>
    <w:rsid w:val="00AA5751"/>
    <w:rsid w:val="00AB000D"/>
    <w:rsid w:val="00AC2979"/>
    <w:rsid w:val="00AC2CBD"/>
    <w:rsid w:val="00AC6DBD"/>
    <w:rsid w:val="00AE11D3"/>
    <w:rsid w:val="00B078AC"/>
    <w:rsid w:val="00B46EA4"/>
    <w:rsid w:val="00B52134"/>
    <w:rsid w:val="00B671BD"/>
    <w:rsid w:val="00B83113"/>
    <w:rsid w:val="00B8712C"/>
    <w:rsid w:val="00BB0F2D"/>
    <w:rsid w:val="00BC03CD"/>
    <w:rsid w:val="00C20DB3"/>
    <w:rsid w:val="00C64A5A"/>
    <w:rsid w:val="00C85124"/>
    <w:rsid w:val="00C96820"/>
    <w:rsid w:val="00C96A46"/>
    <w:rsid w:val="00CB2799"/>
    <w:rsid w:val="00CB58F3"/>
    <w:rsid w:val="00CD6D2C"/>
    <w:rsid w:val="00CE00A5"/>
    <w:rsid w:val="00CF267C"/>
    <w:rsid w:val="00CF2CCF"/>
    <w:rsid w:val="00CF6413"/>
    <w:rsid w:val="00D075B2"/>
    <w:rsid w:val="00D13700"/>
    <w:rsid w:val="00D33C27"/>
    <w:rsid w:val="00D3597A"/>
    <w:rsid w:val="00D551A5"/>
    <w:rsid w:val="00D74051"/>
    <w:rsid w:val="00D877C8"/>
    <w:rsid w:val="00D95855"/>
    <w:rsid w:val="00D96AFE"/>
    <w:rsid w:val="00DA3E1E"/>
    <w:rsid w:val="00DB4036"/>
    <w:rsid w:val="00DB4200"/>
    <w:rsid w:val="00DC34EF"/>
    <w:rsid w:val="00DE2E06"/>
    <w:rsid w:val="00E41EB6"/>
    <w:rsid w:val="00E47BCD"/>
    <w:rsid w:val="00E725D3"/>
    <w:rsid w:val="00E8153E"/>
    <w:rsid w:val="00E978FB"/>
    <w:rsid w:val="00EC4C4B"/>
    <w:rsid w:val="00EE7637"/>
    <w:rsid w:val="00EF2CE8"/>
    <w:rsid w:val="00EF41B9"/>
    <w:rsid w:val="00F0656A"/>
    <w:rsid w:val="00F06F31"/>
    <w:rsid w:val="00F1141A"/>
    <w:rsid w:val="00F13E8D"/>
    <w:rsid w:val="00F1752F"/>
    <w:rsid w:val="00F371BC"/>
    <w:rsid w:val="00F41D0B"/>
    <w:rsid w:val="00F44A59"/>
    <w:rsid w:val="00F466D9"/>
    <w:rsid w:val="00F46BCA"/>
    <w:rsid w:val="00F6226E"/>
    <w:rsid w:val="00F722F9"/>
    <w:rsid w:val="00F72A08"/>
    <w:rsid w:val="00F72B3D"/>
    <w:rsid w:val="00F84F13"/>
    <w:rsid w:val="00F94C4D"/>
    <w:rsid w:val="00F97665"/>
    <w:rsid w:val="00FE2FAC"/>
    <w:rsid w:val="00FF4BF5"/>
    <w:rsid w:val="00FF6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FC5"/>
  <w15:chartTrackingRefBased/>
  <w15:docId w15:val="{88C9DB55-A2E7-400E-ACEC-7B2EB20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A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2E1F1F"/>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5D4EAD"/>
    <w:rPr>
      <w:rFonts w:ascii="Calibri" w:hAnsi="Calibri" w:cs="Calibri"/>
      <w:lang w:val="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Знак1"/>
    <w:basedOn w:val="a"/>
    <w:link w:val="a4"/>
    <w:uiPriority w:val="99"/>
    <w:qFormat/>
    <w:rsid w:val="005D4EAD"/>
    <w:pPr>
      <w:widowControl/>
      <w:autoSpaceDE/>
      <w:spacing w:before="280" w:after="280"/>
    </w:pPr>
    <w:rPr>
      <w:rFonts w:ascii="Times New Roman" w:hAnsi="Times New Roman" w:cs="Times New Roman"/>
    </w:rPr>
  </w:style>
  <w:style w:type="paragraph" w:customStyle="1" w:styleId="rvps2">
    <w:name w:val="rvps2"/>
    <w:basedOn w:val="a"/>
    <w:rsid w:val="005D4EAD"/>
    <w:pPr>
      <w:widowControl/>
      <w:autoSpaceDE/>
      <w:spacing w:before="280" w:after="280"/>
    </w:pPr>
    <w:rPr>
      <w:rFonts w:ascii="Times New Roman" w:hAnsi="Times New Roman" w:cs="Times New Roman"/>
    </w:rPr>
  </w:style>
  <w:style w:type="paragraph" w:styleId="20">
    <w:name w:val="Body Text Indent 2"/>
    <w:basedOn w:val="a"/>
    <w:link w:val="2"/>
    <w:unhideWhenUsed/>
    <w:rsid w:val="005D4EA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4EAD"/>
    <w:rPr>
      <w:rFonts w:ascii="Times New Roman CYR" w:eastAsia="Times New Roman" w:hAnsi="Times New Roman CYR" w:cs="Times New Roman CYR"/>
      <w:sz w:val="24"/>
      <w:szCs w:val="24"/>
      <w:lang w:val="ru-RU" w:eastAsia="zh-CN"/>
    </w:r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D4EAD"/>
    <w:pPr>
      <w:widowControl/>
      <w:suppressAutoHyphens w:val="0"/>
      <w:autoSpaceDE/>
      <w:ind w:left="720"/>
      <w:contextualSpacing/>
    </w:pPr>
    <w:rPr>
      <w:rFonts w:ascii="Times New Roman" w:hAnsi="Times New Roman" w:cs="Times New Roman"/>
      <w:lang w:val="uk-UA" w:eastAsia="uk-UA"/>
    </w:rPr>
  </w:style>
  <w:style w:type="paragraph" w:customStyle="1" w:styleId="ListParagraph1">
    <w:name w:val="List Paragraph1"/>
    <w:basedOn w:val="a"/>
    <w:qFormat/>
    <w:rsid w:val="005D4EAD"/>
    <w:pPr>
      <w:widowControl/>
      <w:autoSpaceDE/>
      <w:ind w:left="720"/>
    </w:pPr>
    <w:rPr>
      <w:rFonts w:ascii="Times New Roman" w:hAnsi="Times New Roman" w:cs="Times New Roman"/>
      <w:lang w:eastAsia="ar-SA"/>
    </w:rPr>
  </w:style>
  <w:style w:type="character" w:customStyle="1" w:styleId="shorttext">
    <w:name w:val="short_text"/>
    <w:rsid w:val="005D4EAD"/>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5D4EAD"/>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EF41B9"/>
    <w:rPr>
      <w:rFonts w:ascii="Segoe UI" w:hAnsi="Segoe UI" w:cs="Segoe UI"/>
      <w:sz w:val="18"/>
      <w:szCs w:val="18"/>
    </w:rPr>
  </w:style>
  <w:style w:type="character" w:customStyle="1" w:styleId="a8">
    <w:name w:val="Текст выноски Знак"/>
    <w:basedOn w:val="a0"/>
    <w:link w:val="a7"/>
    <w:uiPriority w:val="99"/>
    <w:semiHidden/>
    <w:rsid w:val="00EF41B9"/>
    <w:rPr>
      <w:rFonts w:ascii="Segoe UI" w:eastAsia="Times New Roman" w:hAnsi="Segoe UI" w:cs="Segoe UI"/>
      <w:sz w:val="18"/>
      <w:szCs w:val="18"/>
      <w:lang w:val="ru-RU" w:eastAsia="zh-CN"/>
    </w:rPr>
  </w:style>
  <w:style w:type="character" w:customStyle="1" w:styleId="10">
    <w:name w:val="Заголовок 1 Знак"/>
    <w:basedOn w:val="a0"/>
    <w:link w:val="1"/>
    <w:uiPriority w:val="9"/>
    <w:rsid w:val="002E1F1F"/>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8347A8"/>
    <w:rPr>
      <w:color w:val="0000FF"/>
      <w:u w:val="single"/>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2F4A6A"/>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B52134"/>
    <w:pPr>
      <w:autoSpaceDE/>
      <w:ind w:left="105"/>
    </w:pPr>
    <w:rPr>
      <w:rFonts w:ascii="Times New Roman" w:hAnsi="Times New Roman" w:cs="Times New Roman"/>
      <w:sz w:val="22"/>
      <w:szCs w:val="22"/>
      <w:lang w:val="uk-UA" w:eastAsia="en-US"/>
    </w:rPr>
  </w:style>
  <w:style w:type="paragraph" w:styleId="aa">
    <w:name w:val="endnote text"/>
    <w:basedOn w:val="a"/>
    <w:link w:val="ab"/>
    <w:uiPriority w:val="99"/>
    <w:semiHidden/>
    <w:unhideWhenUsed/>
    <w:rsid w:val="009459C7"/>
    <w:rPr>
      <w:sz w:val="20"/>
      <w:szCs w:val="20"/>
    </w:rPr>
  </w:style>
  <w:style w:type="character" w:customStyle="1" w:styleId="ab">
    <w:name w:val="Текст концевой сноски Знак"/>
    <w:basedOn w:val="a0"/>
    <w:link w:val="aa"/>
    <w:uiPriority w:val="99"/>
    <w:semiHidden/>
    <w:rsid w:val="009459C7"/>
    <w:rPr>
      <w:rFonts w:ascii="Times New Roman CYR" w:eastAsia="Times New Roman" w:hAnsi="Times New Roman CYR" w:cs="Times New Roman CYR"/>
      <w:sz w:val="20"/>
      <w:szCs w:val="20"/>
      <w:lang w:val="ru-RU" w:eastAsia="zh-CN"/>
    </w:rPr>
  </w:style>
  <w:style w:type="character" w:styleId="ac">
    <w:name w:val="endnote reference"/>
    <w:basedOn w:val="a0"/>
    <w:uiPriority w:val="99"/>
    <w:semiHidden/>
    <w:unhideWhenUsed/>
    <w:rsid w:val="00945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70497">
      <w:bodyDiv w:val="1"/>
      <w:marLeft w:val="0"/>
      <w:marRight w:val="0"/>
      <w:marTop w:val="0"/>
      <w:marBottom w:val="0"/>
      <w:divBdr>
        <w:top w:val="none" w:sz="0" w:space="0" w:color="auto"/>
        <w:left w:val="none" w:sz="0" w:space="0" w:color="auto"/>
        <w:bottom w:val="none" w:sz="0" w:space="0" w:color="auto"/>
        <w:right w:val="none" w:sz="0" w:space="0" w:color="auto"/>
      </w:divBdr>
    </w:div>
    <w:div w:id="1759517671">
      <w:bodyDiv w:val="1"/>
      <w:marLeft w:val="0"/>
      <w:marRight w:val="0"/>
      <w:marTop w:val="0"/>
      <w:marBottom w:val="0"/>
      <w:divBdr>
        <w:top w:val="none" w:sz="0" w:space="0" w:color="auto"/>
        <w:left w:val="none" w:sz="0" w:space="0" w:color="auto"/>
        <w:bottom w:val="none" w:sz="0" w:space="0" w:color="auto"/>
        <w:right w:val="none" w:sz="0" w:space="0" w:color="auto"/>
      </w:divBdr>
    </w:div>
    <w:div w:id="209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7994-702E-4918-A8D1-E858BF97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2800</Words>
  <Characters>1596</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Учетная запись Майкрософт</cp:lastModifiedBy>
  <cp:revision>12</cp:revision>
  <cp:lastPrinted>2023-10-26T13:07:00Z</cp:lastPrinted>
  <dcterms:created xsi:type="dcterms:W3CDTF">2023-11-08T15:43:00Z</dcterms:created>
  <dcterms:modified xsi:type="dcterms:W3CDTF">2024-02-09T09:44:00Z</dcterms:modified>
</cp:coreProperties>
</file>