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9EAE" w14:textId="1587B627" w:rsidR="00986113" w:rsidRDefault="00986113" w:rsidP="00D17FF6">
      <w:pPr>
        <w:spacing w:after="0" w:line="240" w:lineRule="auto"/>
        <w:jc w:val="right"/>
        <w:rPr>
          <w:rFonts w:ascii="Times New Roman" w:hAnsi="Times New Roman"/>
          <w:b/>
          <w:color w:val="000000" w:themeColor="text1"/>
          <w:sz w:val="24"/>
          <w:szCs w:val="28"/>
        </w:rPr>
      </w:pPr>
      <w:r w:rsidRPr="00986113">
        <w:rPr>
          <w:rFonts w:ascii="Times New Roman" w:hAnsi="Times New Roman"/>
          <w:b/>
          <w:color w:val="000000" w:themeColor="text1"/>
          <w:sz w:val="28"/>
          <w:szCs w:val="28"/>
        </w:rPr>
        <w:t xml:space="preserve">                                                                   </w:t>
      </w:r>
      <w:r w:rsidR="00D17FF6">
        <w:rPr>
          <w:rFonts w:ascii="Times New Roman" w:hAnsi="Times New Roman"/>
          <w:b/>
          <w:color w:val="000000" w:themeColor="text1"/>
          <w:sz w:val="24"/>
          <w:szCs w:val="28"/>
        </w:rPr>
        <w:t xml:space="preserve">Додаток </w:t>
      </w:r>
      <w:r w:rsidR="0076631D">
        <w:rPr>
          <w:rFonts w:ascii="Times New Roman" w:hAnsi="Times New Roman"/>
          <w:b/>
          <w:color w:val="000000" w:themeColor="text1"/>
          <w:sz w:val="24"/>
          <w:szCs w:val="28"/>
        </w:rPr>
        <w:t>4</w:t>
      </w:r>
    </w:p>
    <w:p w14:paraId="40BE4C9B" w14:textId="77777777" w:rsidR="00D17FF6" w:rsidRPr="00D17FF6" w:rsidRDefault="00D17FF6" w:rsidP="00D17FF6">
      <w:pPr>
        <w:spacing w:after="0" w:line="240" w:lineRule="auto"/>
        <w:jc w:val="right"/>
        <w:rPr>
          <w:rFonts w:ascii="Times New Roman" w:hAnsi="Times New Roman"/>
          <w:i/>
          <w:color w:val="000000" w:themeColor="text1"/>
          <w:sz w:val="24"/>
          <w:szCs w:val="28"/>
        </w:rPr>
      </w:pPr>
      <w:r w:rsidRPr="00D17FF6">
        <w:rPr>
          <w:rFonts w:ascii="Times New Roman" w:hAnsi="Times New Roman"/>
          <w:i/>
          <w:color w:val="000000" w:themeColor="text1"/>
          <w:sz w:val="24"/>
          <w:szCs w:val="28"/>
        </w:rPr>
        <w:t>до тендерної документації</w:t>
      </w:r>
    </w:p>
    <w:p w14:paraId="5F8DB684" w14:textId="77777777" w:rsidR="00986113" w:rsidRPr="00ED55ED" w:rsidRDefault="00986113" w:rsidP="00986113">
      <w:pPr>
        <w:spacing w:before="240"/>
        <w:jc w:val="center"/>
        <w:rPr>
          <w:rFonts w:ascii="Times New Roman" w:hAnsi="Times New Roman"/>
          <w:i/>
          <w:sz w:val="26"/>
          <w:szCs w:val="26"/>
        </w:rPr>
      </w:pPr>
      <w:r w:rsidRPr="00ED55ED">
        <w:rPr>
          <w:rFonts w:ascii="Times New Roman" w:hAnsi="Times New Roman"/>
          <w:b/>
          <w:bCs/>
          <w:i/>
          <w:iCs/>
          <w:color w:val="000000"/>
          <w:sz w:val="26"/>
          <w:szCs w:val="26"/>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5A9FC87C" w14:textId="77777777" w:rsidR="00986113" w:rsidRPr="00ED55ED" w:rsidRDefault="00986113" w:rsidP="00986113">
      <w:pPr>
        <w:spacing w:before="240"/>
        <w:jc w:val="center"/>
        <w:rPr>
          <w:rFonts w:ascii="Times New Roman" w:hAnsi="Times New Roman"/>
          <w:b/>
          <w:bCs/>
          <w:iCs/>
          <w:sz w:val="26"/>
          <w:szCs w:val="26"/>
          <w:shd w:val="clear" w:color="auto" w:fill="FFFFFF"/>
        </w:rPr>
      </w:pPr>
      <w:r w:rsidRPr="00ED55ED">
        <w:rPr>
          <w:rFonts w:ascii="Times New Roman" w:hAnsi="Times New Roman"/>
          <w:b/>
          <w:bCs/>
          <w:iCs/>
          <w:sz w:val="26"/>
          <w:szCs w:val="26"/>
          <w:shd w:val="clear" w:color="auto" w:fill="FFFFFF"/>
        </w:rPr>
        <w:t>ТЕХНІЧНА СПЕЦИФІКАЦІЯ</w:t>
      </w:r>
    </w:p>
    <w:p w14:paraId="3EDB116B" w14:textId="77777777" w:rsidR="00986113" w:rsidRPr="00033563" w:rsidRDefault="00986113" w:rsidP="00986113">
      <w:pPr>
        <w:pStyle w:val="a7"/>
        <w:rPr>
          <w:rFonts w:ascii="Times New Roman" w:hAnsi="Times New Roman"/>
          <w:b/>
          <w:bCs/>
          <w:color w:val="auto"/>
          <w:sz w:val="10"/>
          <w:szCs w:val="10"/>
        </w:rPr>
      </w:pPr>
    </w:p>
    <w:p w14:paraId="7537FD93" w14:textId="77777777" w:rsidR="00EC74C4" w:rsidRPr="00033563" w:rsidRDefault="00986113" w:rsidP="00272BE2">
      <w:pPr>
        <w:pStyle w:val="a7"/>
        <w:ind w:firstLine="720"/>
        <w:rPr>
          <w:rFonts w:ascii="Times New Roman" w:hAnsi="Times New Roman"/>
          <w:b/>
          <w:bCs/>
          <w:color w:val="auto"/>
          <w:sz w:val="24"/>
          <w:szCs w:val="24"/>
        </w:rPr>
      </w:pPr>
      <w:r w:rsidRPr="00033563">
        <w:rPr>
          <w:rFonts w:ascii="Times New Roman" w:hAnsi="Times New Roman"/>
          <w:b/>
          <w:bCs/>
          <w:color w:val="auto"/>
          <w:sz w:val="24"/>
          <w:szCs w:val="24"/>
        </w:rPr>
        <w:t>Наведені нижче вимоги є обов’язковими для предмету закупівлі.</w:t>
      </w:r>
    </w:p>
    <w:p w14:paraId="0007EA17" w14:textId="77777777" w:rsidR="00986113" w:rsidRPr="00033563" w:rsidRDefault="00986113" w:rsidP="00986113">
      <w:pPr>
        <w:pStyle w:val="a7"/>
        <w:rPr>
          <w:rFonts w:ascii="Times New Roman" w:hAnsi="Times New Roman"/>
          <w:b/>
          <w:bCs/>
          <w:color w:val="auto"/>
          <w:sz w:val="10"/>
          <w:szCs w:val="1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71"/>
        <w:gridCol w:w="6379"/>
        <w:gridCol w:w="1271"/>
      </w:tblGrid>
      <w:tr w:rsidR="00986113" w:rsidRPr="00272BE2" w14:paraId="691013E4" w14:textId="77777777" w:rsidTr="00272BE2">
        <w:trPr>
          <w:trHeight w:val="796"/>
        </w:trPr>
        <w:tc>
          <w:tcPr>
            <w:tcW w:w="392" w:type="dxa"/>
            <w:vAlign w:val="center"/>
          </w:tcPr>
          <w:p w14:paraId="4AAC273B" w14:textId="77777777" w:rsidR="00986113" w:rsidRPr="00272BE2" w:rsidRDefault="00986113" w:rsidP="00D3464F">
            <w:pPr>
              <w:spacing w:after="0"/>
              <w:rPr>
                <w:rFonts w:ascii="Times New Roman" w:hAnsi="Times New Roman"/>
                <w:b/>
                <w:sz w:val="20"/>
              </w:rPr>
            </w:pPr>
            <w:r w:rsidRPr="00272BE2">
              <w:rPr>
                <w:rFonts w:ascii="Times New Roman" w:hAnsi="Times New Roman"/>
                <w:b/>
                <w:sz w:val="20"/>
              </w:rPr>
              <w:t>№</w:t>
            </w:r>
          </w:p>
        </w:tc>
        <w:tc>
          <w:tcPr>
            <w:tcW w:w="1871" w:type="dxa"/>
            <w:vAlign w:val="center"/>
          </w:tcPr>
          <w:p w14:paraId="4969E916" w14:textId="77777777" w:rsidR="00986113" w:rsidRPr="00272BE2" w:rsidRDefault="00986113" w:rsidP="00D3464F">
            <w:pPr>
              <w:spacing w:after="0"/>
              <w:rPr>
                <w:rFonts w:ascii="Times New Roman" w:hAnsi="Times New Roman"/>
                <w:b/>
                <w:sz w:val="20"/>
              </w:rPr>
            </w:pPr>
            <w:r w:rsidRPr="00272BE2">
              <w:rPr>
                <w:rFonts w:ascii="Times New Roman" w:hAnsi="Times New Roman"/>
                <w:b/>
                <w:sz w:val="20"/>
              </w:rPr>
              <w:t>Найменування</w:t>
            </w:r>
          </w:p>
        </w:tc>
        <w:tc>
          <w:tcPr>
            <w:tcW w:w="6379" w:type="dxa"/>
            <w:vAlign w:val="center"/>
          </w:tcPr>
          <w:p w14:paraId="7F1FD29F" w14:textId="77777777" w:rsidR="00986113" w:rsidRPr="00272BE2" w:rsidRDefault="00986113" w:rsidP="00D3464F">
            <w:pPr>
              <w:spacing w:after="0"/>
              <w:rPr>
                <w:rFonts w:ascii="Times New Roman" w:hAnsi="Times New Roman"/>
                <w:b/>
                <w:sz w:val="20"/>
              </w:rPr>
            </w:pPr>
            <w:r w:rsidRPr="00272BE2">
              <w:rPr>
                <w:rFonts w:ascii="Times New Roman" w:hAnsi="Times New Roman"/>
                <w:b/>
                <w:sz w:val="20"/>
              </w:rPr>
              <w:t>Вимоги</w:t>
            </w:r>
          </w:p>
        </w:tc>
        <w:tc>
          <w:tcPr>
            <w:tcW w:w="1271" w:type="dxa"/>
            <w:vAlign w:val="center"/>
          </w:tcPr>
          <w:p w14:paraId="02E0119B" w14:textId="77777777" w:rsidR="00986113" w:rsidRPr="00272BE2" w:rsidRDefault="00272BE2" w:rsidP="00272BE2">
            <w:pPr>
              <w:spacing w:after="0"/>
              <w:jc w:val="center"/>
              <w:rPr>
                <w:rFonts w:ascii="Times New Roman" w:hAnsi="Times New Roman"/>
                <w:b/>
                <w:sz w:val="20"/>
              </w:rPr>
            </w:pPr>
            <w:r>
              <w:rPr>
                <w:rFonts w:ascii="Times New Roman" w:hAnsi="Times New Roman"/>
                <w:b/>
                <w:sz w:val="20"/>
              </w:rPr>
              <w:t>Кількіс</w:t>
            </w:r>
            <w:r w:rsidR="00986113" w:rsidRPr="00272BE2">
              <w:rPr>
                <w:rFonts w:ascii="Times New Roman" w:hAnsi="Times New Roman"/>
                <w:b/>
                <w:sz w:val="20"/>
              </w:rPr>
              <w:t>ть,     кг</w:t>
            </w:r>
          </w:p>
        </w:tc>
      </w:tr>
      <w:tr w:rsidR="00687FCA" w:rsidRPr="00033563" w14:paraId="7EE902C0" w14:textId="77777777" w:rsidTr="00FB21B9">
        <w:trPr>
          <w:trHeight w:val="566"/>
        </w:trPr>
        <w:tc>
          <w:tcPr>
            <w:tcW w:w="9913" w:type="dxa"/>
            <w:gridSpan w:val="4"/>
            <w:shd w:val="clear" w:color="auto" w:fill="7F7F7F" w:themeFill="text1" w:themeFillTint="80"/>
            <w:vAlign w:val="center"/>
          </w:tcPr>
          <w:p w14:paraId="28D7EE98" w14:textId="77777777" w:rsidR="00687FCA" w:rsidRPr="00033563" w:rsidRDefault="00EC74C4" w:rsidP="003E43AB">
            <w:pPr>
              <w:spacing w:after="0"/>
              <w:jc w:val="center"/>
              <w:rPr>
                <w:rFonts w:ascii="Times New Roman" w:hAnsi="Times New Roman"/>
              </w:rPr>
            </w:pPr>
            <w:r>
              <w:rPr>
                <w:rFonts w:ascii="Times New Roman" w:hAnsi="Times New Roman"/>
                <w:b/>
                <w:sz w:val="28"/>
                <w:szCs w:val="28"/>
              </w:rPr>
              <w:t>М’ясо яловиче</w:t>
            </w:r>
            <w:r w:rsidR="00687FCA">
              <w:rPr>
                <w:rFonts w:ascii="Times New Roman" w:hAnsi="Times New Roman"/>
                <w:b/>
                <w:sz w:val="28"/>
                <w:szCs w:val="28"/>
              </w:rPr>
              <w:t xml:space="preserve"> </w:t>
            </w:r>
            <w:r w:rsidR="00687FCA" w:rsidRPr="00750D2D">
              <w:rPr>
                <w:rFonts w:ascii="Times New Roman" w:hAnsi="Times New Roman"/>
                <w:b/>
                <w:sz w:val="28"/>
                <w:szCs w:val="28"/>
              </w:rPr>
              <w:t>(лопаткова частина охолоджена</w:t>
            </w:r>
            <w:r w:rsidR="00687FCA">
              <w:rPr>
                <w:rFonts w:ascii="Times New Roman" w:hAnsi="Times New Roman"/>
                <w:b/>
                <w:color w:val="000000"/>
                <w:sz w:val="28"/>
                <w:szCs w:val="28"/>
              </w:rPr>
              <w:t>)</w:t>
            </w:r>
          </w:p>
        </w:tc>
      </w:tr>
      <w:tr w:rsidR="00687FCA" w:rsidRPr="005921EB" w14:paraId="727AE761" w14:textId="77777777" w:rsidTr="00272BE2">
        <w:trPr>
          <w:trHeight w:val="2764"/>
        </w:trPr>
        <w:tc>
          <w:tcPr>
            <w:tcW w:w="392" w:type="dxa"/>
          </w:tcPr>
          <w:p w14:paraId="4C1B6F2B" w14:textId="77777777" w:rsidR="00687FCA" w:rsidRPr="00123578" w:rsidRDefault="00BA60C1" w:rsidP="00B02B52">
            <w:pPr>
              <w:rPr>
                <w:rFonts w:ascii="Times New Roman" w:hAnsi="Times New Roman"/>
              </w:rPr>
            </w:pPr>
            <w:r>
              <w:rPr>
                <w:rFonts w:ascii="Times New Roman" w:hAnsi="Times New Roman"/>
              </w:rPr>
              <w:t>1</w:t>
            </w:r>
          </w:p>
        </w:tc>
        <w:tc>
          <w:tcPr>
            <w:tcW w:w="1871" w:type="dxa"/>
          </w:tcPr>
          <w:p w14:paraId="5384A25B" w14:textId="77777777" w:rsidR="00687FCA" w:rsidRPr="00123578" w:rsidRDefault="00EC74C4" w:rsidP="003E43AB">
            <w:pPr>
              <w:rPr>
                <w:rFonts w:ascii="Times New Roman" w:hAnsi="Times New Roman"/>
              </w:rPr>
            </w:pPr>
            <w:r>
              <w:rPr>
                <w:rFonts w:ascii="Times New Roman" w:hAnsi="Times New Roman"/>
              </w:rPr>
              <w:t>М’ясо яловиче</w:t>
            </w:r>
            <w:r w:rsidR="00687FCA">
              <w:rPr>
                <w:rFonts w:ascii="Times New Roman" w:hAnsi="Times New Roman"/>
              </w:rPr>
              <w:t xml:space="preserve"> </w:t>
            </w:r>
            <w:r w:rsidR="00687FCA" w:rsidRPr="00123578">
              <w:rPr>
                <w:rFonts w:ascii="Times New Roman" w:hAnsi="Times New Roman"/>
              </w:rPr>
              <w:t>(лопаткова частина охолоджена</w:t>
            </w:r>
            <w:r w:rsidR="00687FCA" w:rsidRPr="00123578">
              <w:rPr>
                <w:rFonts w:ascii="Times New Roman" w:hAnsi="Times New Roman"/>
                <w:color w:val="000000"/>
              </w:rPr>
              <w:t>)</w:t>
            </w:r>
          </w:p>
        </w:tc>
        <w:tc>
          <w:tcPr>
            <w:tcW w:w="6379" w:type="dxa"/>
          </w:tcPr>
          <w:p w14:paraId="22555FD1" w14:textId="13667B67" w:rsidR="00687FCA" w:rsidRPr="009F4A81" w:rsidRDefault="00687FCA" w:rsidP="00B02B52">
            <w:pPr>
              <w:widowControl w:val="0"/>
              <w:rPr>
                <w:rFonts w:ascii="Times New Roman" w:hAnsi="Times New Roman"/>
                <w:b/>
              </w:rPr>
            </w:pPr>
            <w:r w:rsidRPr="009F4A81">
              <w:rPr>
                <w:rFonts w:ascii="Times New Roman" w:hAnsi="Times New Roman"/>
                <w:b/>
              </w:rPr>
              <w:t xml:space="preserve">   Товар  повинен відповідати наступним вимогам</w:t>
            </w:r>
            <w:r w:rsidR="00DD3007">
              <w:rPr>
                <w:rFonts w:ascii="Times New Roman" w:hAnsi="Times New Roman"/>
                <w:b/>
              </w:rPr>
              <w:t>.</w:t>
            </w:r>
            <w:r w:rsidRPr="00687FCA">
              <w:rPr>
                <w:rFonts w:ascii="Times New Roman" w:hAnsi="Times New Roman"/>
                <w:b/>
              </w:rPr>
              <w:t xml:space="preserve"> М’ясо. Яловичина у відрубах</w:t>
            </w:r>
            <w:r w:rsidR="00DD3007">
              <w:rPr>
                <w:rFonts w:ascii="Times New Roman" w:hAnsi="Times New Roman"/>
                <w:b/>
              </w:rPr>
              <w:t xml:space="preserve">: </w:t>
            </w:r>
            <w:r w:rsidR="00DD3007" w:rsidRPr="00687FCA">
              <w:rPr>
                <w:rFonts w:ascii="Times New Roman" w:hAnsi="Times New Roman"/>
                <w:b/>
              </w:rPr>
              <w:t>ДСТУ</w:t>
            </w:r>
            <w:r w:rsidR="00DD3007">
              <w:rPr>
                <w:rFonts w:ascii="Times New Roman" w:hAnsi="Times New Roman"/>
                <w:b/>
              </w:rPr>
              <w:t>, ТУУ та діючих стандартів на території України.</w:t>
            </w:r>
          </w:p>
          <w:p w14:paraId="404997D6" w14:textId="77777777" w:rsidR="00A94899" w:rsidRDefault="00687FCA" w:rsidP="00687FCA">
            <w:pPr>
              <w:pStyle w:val="a3"/>
              <w:rPr>
                <w:rFonts w:ascii="Times New Roman" w:hAnsi="Times New Roman" w:cs="Times New Roman"/>
                <w:szCs w:val="24"/>
              </w:rPr>
            </w:pPr>
            <w:r w:rsidRPr="005A2C99">
              <w:rPr>
                <w:rFonts w:ascii="Times New Roman" w:hAnsi="Times New Roman" w:cs="Times New Roman"/>
                <w:szCs w:val="24"/>
              </w:rPr>
              <w:t xml:space="preserve">   </w:t>
            </w:r>
            <w:r>
              <w:rPr>
                <w:rFonts w:ascii="Times New Roman" w:hAnsi="Times New Roman" w:cs="Times New Roman"/>
                <w:szCs w:val="24"/>
              </w:rPr>
              <w:t xml:space="preserve">Яловичина </w:t>
            </w:r>
            <w:r w:rsidRPr="005A2C99">
              <w:rPr>
                <w:rFonts w:ascii="Times New Roman" w:hAnsi="Times New Roman" w:cs="Times New Roman"/>
                <w:szCs w:val="24"/>
              </w:rPr>
              <w:t>нежирна лопаткова частина охолоджена</w:t>
            </w:r>
            <w:r w:rsidRPr="005A2C99">
              <w:rPr>
                <w:rFonts w:ascii="Times New Roman" w:hAnsi="Times New Roman" w:cs="Times New Roman"/>
                <w:color w:val="000000"/>
                <w:szCs w:val="24"/>
              </w:rPr>
              <w:t xml:space="preserve"> без кістки</w:t>
            </w:r>
            <w:r>
              <w:rPr>
                <w:rFonts w:ascii="Times New Roman" w:hAnsi="Times New Roman" w:cs="Times New Roman"/>
                <w:szCs w:val="24"/>
              </w:rPr>
              <w:t xml:space="preserve">. </w:t>
            </w:r>
            <w:r w:rsidRPr="005A2C99">
              <w:rPr>
                <w:rFonts w:ascii="Times New Roman" w:hAnsi="Times New Roman" w:cs="Times New Roman"/>
                <w:szCs w:val="24"/>
              </w:rPr>
              <w:t>Зовнішній вигляд</w:t>
            </w:r>
            <w:r>
              <w:rPr>
                <w:rFonts w:ascii="Times New Roman" w:hAnsi="Times New Roman" w:cs="Times New Roman"/>
                <w:szCs w:val="24"/>
              </w:rPr>
              <w:t xml:space="preserve"> –</w:t>
            </w:r>
            <w:r w:rsidRPr="005A2C99">
              <w:rPr>
                <w:rFonts w:ascii="Times New Roman" w:hAnsi="Times New Roman" w:cs="Times New Roman"/>
                <w:szCs w:val="24"/>
              </w:rPr>
              <w:t xml:space="preserve"> поверхня чиста, не завітрена, без </w:t>
            </w:r>
            <w:proofErr w:type="spellStart"/>
            <w:r w:rsidRPr="005A2C99">
              <w:rPr>
                <w:rFonts w:ascii="Times New Roman" w:hAnsi="Times New Roman" w:cs="Times New Roman"/>
                <w:szCs w:val="24"/>
              </w:rPr>
              <w:t>ослизнювання</w:t>
            </w:r>
            <w:proofErr w:type="spellEnd"/>
            <w:r w:rsidRPr="005A2C99">
              <w:rPr>
                <w:rFonts w:ascii="Times New Roman" w:hAnsi="Times New Roman" w:cs="Times New Roman"/>
                <w:szCs w:val="24"/>
              </w:rPr>
              <w:t>, деформації,  бахромок, краї зарівнянні. Глибина надрізів м’язової тканини не більша ніж 10 мм.  На розрізі м’ясо нелипке.  М’ясо зачищене від сухожиль і грубих поверхневих плівок</w:t>
            </w:r>
            <w:r w:rsidR="00A94899">
              <w:rPr>
                <w:rFonts w:ascii="Times New Roman" w:hAnsi="Times New Roman" w:cs="Times New Roman"/>
                <w:szCs w:val="24"/>
              </w:rPr>
              <w:t xml:space="preserve">, </w:t>
            </w:r>
            <w:r w:rsidR="00A94899" w:rsidRPr="00A94899">
              <w:rPr>
                <w:rFonts w:ascii="Times New Roman" w:hAnsi="Times New Roman" w:cs="Times New Roman"/>
                <w:szCs w:val="24"/>
              </w:rPr>
              <w:t>пружне, при натискуванні повинно швидко приймати первинну форму</w:t>
            </w:r>
            <w:r w:rsidR="00A94899">
              <w:rPr>
                <w:rFonts w:ascii="Times New Roman" w:hAnsi="Times New Roman" w:cs="Times New Roman"/>
                <w:szCs w:val="24"/>
              </w:rPr>
              <w:t>. Н</w:t>
            </w:r>
            <w:r w:rsidR="00A94899" w:rsidRPr="00A94899">
              <w:rPr>
                <w:rFonts w:ascii="Times New Roman" w:hAnsi="Times New Roman" w:cs="Times New Roman"/>
                <w:szCs w:val="24"/>
              </w:rPr>
              <w:t>е допускається наявність подрібнених кісток, цілих тіл хребців</w:t>
            </w:r>
            <w:r w:rsidR="00A94899">
              <w:rPr>
                <w:rFonts w:ascii="Times New Roman" w:hAnsi="Times New Roman" w:cs="Times New Roman"/>
                <w:szCs w:val="24"/>
              </w:rPr>
              <w:t>.</w:t>
            </w:r>
            <w:r>
              <w:rPr>
                <w:rFonts w:ascii="Times New Roman" w:hAnsi="Times New Roman" w:cs="Times New Roman"/>
                <w:szCs w:val="24"/>
              </w:rPr>
              <w:t xml:space="preserve"> </w:t>
            </w:r>
            <w:r w:rsidR="00A94899">
              <w:rPr>
                <w:rFonts w:ascii="Times New Roman" w:hAnsi="Times New Roman" w:cs="Times New Roman"/>
                <w:szCs w:val="24"/>
              </w:rPr>
              <w:t xml:space="preserve">Колір </w:t>
            </w:r>
            <w:r w:rsidR="00A94899" w:rsidRPr="00A94899">
              <w:rPr>
                <w:rFonts w:ascii="Times New Roman" w:hAnsi="Times New Roman" w:cs="Times New Roman"/>
                <w:szCs w:val="24"/>
              </w:rPr>
              <w:t>властивий яловичині - від рожевого до темно-вишневого.</w:t>
            </w:r>
            <w:r w:rsidR="00A94899">
              <w:rPr>
                <w:rFonts w:ascii="Times New Roman" w:hAnsi="Times New Roman" w:cs="Times New Roman"/>
                <w:szCs w:val="24"/>
              </w:rPr>
              <w:t xml:space="preserve"> </w:t>
            </w:r>
            <w:r w:rsidRPr="005A2C99">
              <w:rPr>
                <w:rFonts w:ascii="Times New Roman" w:hAnsi="Times New Roman" w:cs="Times New Roman"/>
                <w:szCs w:val="24"/>
              </w:rPr>
              <w:t>Запах доброякісного м’яса, без</w:t>
            </w:r>
            <w:r w:rsidRPr="00123578">
              <w:rPr>
                <w:rFonts w:ascii="Times New Roman" w:hAnsi="Times New Roman" w:cs="Times New Roman"/>
                <w:szCs w:val="24"/>
              </w:rPr>
              <w:t xml:space="preserve"> стороннього запаху. Не допускаються дрібні шматки та обрізки.</w:t>
            </w:r>
          </w:p>
          <w:p w14:paraId="6252CE72" w14:textId="77777777" w:rsidR="00EC74C4" w:rsidRDefault="00EC74C4" w:rsidP="00687FCA">
            <w:pPr>
              <w:pStyle w:val="a3"/>
              <w:rPr>
                <w:rFonts w:ascii="Times New Roman" w:hAnsi="Times New Roman" w:cs="Times New Roman"/>
                <w:szCs w:val="24"/>
              </w:rPr>
            </w:pPr>
          </w:p>
        </w:tc>
        <w:tc>
          <w:tcPr>
            <w:tcW w:w="1271" w:type="dxa"/>
          </w:tcPr>
          <w:p w14:paraId="1DC6E639" w14:textId="48E491B3" w:rsidR="00687FCA" w:rsidRPr="005921EB" w:rsidRDefault="00457771" w:rsidP="009E55E0">
            <w:pPr>
              <w:jc w:val="center"/>
              <w:rPr>
                <w:rFonts w:ascii="Times New Roman" w:hAnsi="Times New Roman"/>
                <w:b/>
              </w:rPr>
            </w:pPr>
            <w:r>
              <w:rPr>
                <w:rFonts w:ascii="Times New Roman" w:hAnsi="Times New Roman"/>
                <w:b/>
              </w:rPr>
              <w:t>4</w:t>
            </w:r>
            <w:r w:rsidR="009E55E0">
              <w:rPr>
                <w:rFonts w:ascii="Times New Roman" w:hAnsi="Times New Roman"/>
                <w:b/>
              </w:rPr>
              <w:t>5</w:t>
            </w:r>
            <w:r w:rsidR="00687FCA">
              <w:rPr>
                <w:rFonts w:ascii="Times New Roman" w:hAnsi="Times New Roman"/>
                <w:b/>
              </w:rPr>
              <w:t>0</w:t>
            </w:r>
          </w:p>
        </w:tc>
      </w:tr>
      <w:tr w:rsidR="00986113" w:rsidRPr="00262FDE" w14:paraId="00E6B72A" w14:textId="77777777" w:rsidTr="00FB21B9">
        <w:trPr>
          <w:trHeight w:val="490"/>
        </w:trPr>
        <w:tc>
          <w:tcPr>
            <w:tcW w:w="9913" w:type="dxa"/>
            <w:gridSpan w:val="4"/>
            <w:shd w:val="clear" w:color="auto" w:fill="7F7F7F" w:themeFill="text1" w:themeFillTint="80"/>
            <w:vAlign w:val="center"/>
          </w:tcPr>
          <w:p w14:paraId="700B69CC" w14:textId="77777777" w:rsidR="00986113" w:rsidRPr="00033563" w:rsidRDefault="00A94899" w:rsidP="003E43AB">
            <w:pPr>
              <w:spacing w:after="0"/>
              <w:jc w:val="center"/>
              <w:rPr>
                <w:rFonts w:ascii="Times New Roman" w:hAnsi="Times New Roman"/>
              </w:rPr>
            </w:pPr>
            <w:r>
              <w:rPr>
                <w:rFonts w:ascii="Times New Roman" w:hAnsi="Times New Roman"/>
                <w:b/>
                <w:sz w:val="28"/>
                <w:szCs w:val="28"/>
              </w:rPr>
              <w:t>М’ясо свиняче</w:t>
            </w:r>
            <w:r w:rsidR="00986113" w:rsidRPr="00750D2D">
              <w:rPr>
                <w:rFonts w:ascii="Times New Roman" w:hAnsi="Times New Roman"/>
                <w:b/>
                <w:sz w:val="28"/>
                <w:szCs w:val="28"/>
              </w:rPr>
              <w:t xml:space="preserve"> (лопаткова частина охолоджена</w:t>
            </w:r>
            <w:r w:rsidR="00986113">
              <w:rPr>
                <w:rFonts w:ascii="Times New Roman" w:hAnsi="Times New Roman"/>
                <w:b/>
                <w:color w:val="000000"/>
                <w:sz w:val="28"/>
                <w:szCs w:val="28"/>
              </w:rPr>
              <w:t>)</w:t>
            </w:r>
          </w:p>
        </w:tc>
      </w:tr>
      <w:tr w:rsidR="00986113" w:rsidRPr="00262FDE" w14:paraId="377B9885" w14:textId="77777777" w:rsidTr="00272BE2">
        <w:trPr>
          <w:trHeight w:val="3687"/>
        </w:trPr>
        <w:tc>
          <w:tcPr>
            <w:tcW w:w="392" w:type="dxa"/>
          </w:tcPr>
          <w:p w14:paraId="2E0D8A12" w14:textId="77777777" w:rsidR="00986113" w:rsidRPr="00123578" w:rsidRDefault="00BA60C1" w:rsidP="00B02B52">
            <w:pPr>
              <w:rPr>
                <w:rFonts w:ascii="Times New Roman" w:hAnsi="Times New Roman"/>
              </w:rPr>
            </w:pPr>
            <w:r>
              <w:rPr>
                <w:rFonts w:ascii="Times New Roman" w:hAnsi="Times New Roman"/>
              </w:rPr>
              <w:t>2</w:t>
            </w:r>
          </w:p>
        </w:tc>
        <w:tc>
          <w:tcPr>
            <w:tcW w:w="1871" w:type="dxa"/>
          </w:tcPr>
          <w:p w14:paraId="587696C7" w14:textId="77777777" w:rsidR="00986113" w:rsidRPr="00123578" w:rsidRDefault="00A94899" w:rsidP="003E43AB">
            <w:pPr>
              <w:rPr>
                <w:rFonts w:ascii="Times New Roman" w:hAnsi="Times New Roman"/>
              </w:rPr>
            </w:pPr>
            <w:r>
              <w:rPr>
                <w:rFonts w:ascii="Times New Roman" w:hAnsi="Times New Roman"/>
              </w:rPr>
              <w:t>М’ясо свиняче</w:t>
            </w:r>
            <w:r w:rsidR="00986113" w:rsidRPr="00123578">
              <w:rPr>
                <w:rFonts w:ascii="Times New Roman" w:hAnsi="Times New Roman"/>
              </w:rPr>
              <w:t xml:space="preserve"> (лопаткова частина охолоджена</w:t>
            </w:r>
            <w:r w:rsidR="00986113" w:rsidRPr="00123578">
              <w:rPr>
                <w:rFonts w:ascii="Times New Roman" w:hAnsi="Times New Roman"/>
                <w:color w:val="000000"/>
              </w:rPr>
              <w:t>)</w:t>
            </w:r>
          </w:p>
        </w:tc>
        <w:tc>
          <w:tcPr>
            <w:tcW w:w="6379" w:type="dxa"/>
          </w:tcPr>
          <w:p w14:paraId="58832526" w14:textId="497CDE17" w:rsidR="00986113" w:rsidRPr="009F4A81" w:rsidRDefault="00986113" w:rsidP="00B02B52">
            <w:pPr>
              <w:widowControl w:val="0"/>
              <w:rPr>
                <w:rFonts w:ascii="Times New Roman" w:hAnsi="Times New Roman"/>
                <w:b/>
              </w:rPr>
            </w:pPr>
            <w:r w:rsidRPr="009F4A81">
              <w:rPr>
                <w:rFonts w:ascii="Times New Roman" w:hAnsi="Times New Roman"/>
                <w:b/>
              </w:rPr>
              <w:t xml:space="preserve">   Товар  повинен відповідати наступним вимогам: </w:t>
            </w:r>
            <w:r w:rsidR="00A94899">
              <w:rPr>
                <w:rFonts w:ascii="Times New Roman" w:hAnsi="Times New Roman"/>
                <w:b/>
              </w:rPr>
              <w:t>М’ясо свиняче</w:t>
            </w:r>
            <w:r w:rsidRPr="009F4A81">
              <w:rPr>
                <w:rFonts w:ascii="Times New Roman" w:hAnsi="Times New Roman"/>
                <w:b/>
              </w:rPr>
              <w:t xml:space="preserve"> (лопаткова частина охолоджена</w:t>
            </w:r>
            <w:r w:rsidRPr="009F4A81">
              <w:rPr>
                <w:rFonts w:ascii="Times New Roman" w:hAnsi="Times New Roman"/>
                <w:b/>
                <w:color w:val="000000"/>
              </w:rPr>
              <w:t xml:space="preserve">) </w:t>
            </w:r>
            <w:r w:rsidR="00DD3007" w:rsidRPr="00687FCA">
              <w:rPr>
                <w:rFonts w:ascii="Times New Roman" w:hAnsi="Times New Roman"/>
                <w:b/>
              </w:rPr>
              <w:t>ДСТУ</w:t>
            </w:r>
            <w:r w:rsidR="00DD3007">
              <w:rPr>
                <w:rFonts w:ascii="Times New Roman" w:hAnsi="Times New Roman"/>
                <w:b/>
              </w:rPr>
              <w:t>, ТУУ та діючих стандартів на території України.</w:t>
            </w:r>
          </w:p>
          <w:p w14:paraId="3A3504A9" w14:textId="77777777" w:rsidR="00986113" w:rsidRDefault="00986113" w:rsidP="00A94899">
            <w:pPr>
              <w:pStyle w:val="a3"/>
              <w:rPr>
                <w:rFonts w:ascii="Times New Roman" w:hAnsi="Times New Roman" w:cs="Times New Roman"/>
                <w:szCs w:val="24"/>
              </w:rPr>
            </w:pPr>
            <w:r w:rsidRPr="005A2C99">
              <w:rPr>
                <w:rFonts w:ascii="Times New Roman" w:hAnsi="Times New Roman" w:cs="Times New Roman"/>
                <w:szCs w:val="24"/>
              </w:rPr>
              <w:t xml:space="preserve">    Свинина нежирна лопаткова частина охолоджена</w:t>
            </w:r>
            <w:r w:rsidRPr="005A2C99">
              <w:rPr>
                <w:rFonts w:ascii="Times New Roman" w:hAnsi="Times New Roman" w:cs="Times New Roman"/>
                <w:color w:val="000000"/>
                <w:szCs w:val="24"/>
              </w:rPr>
              <w:t xml:space="preserve"> без кістки</w:t>
            </w:r>
            <w:r w:rsidR="00A94899">
              <w:rPr>
                <w:rFonts w:ascii="Times New Roman" w:hAnsi="Times New Roman" w:cs="Times New Roman"/>
                <w:szCs w:val="24"/>
              </w:rPr>
              <w:t xml:space="preserve">. Зовнішній вигляд – </w:t>
            </w:r>
            <w:r w:rsidRPr="005A2C99">
              <w:rPr>
                <w:rFonts w:ascii="Times New Roman" w:hAnsi="Times New Roman" w:cs="Times New Roman"/>
                <w:szCs w:val="24"/>
              </w:rPr>
              <w:t xml:space="preserve">поверхня чиста, не завітрена, без </w:t>
            </w:r>
            <w:proofErr w:type="spellStart"/>
            <w:r w:rsidRPr="005A2C99">
              <w:rPr>
                <w:rFonts w:ascii="Times New Roman" w:hAnsi="Times New Roman" w:cs="Times New Roman"/>
                <w:szCs w:val="24"/>
              </w:rPr>
              <w:t>ослизнювання</w:t>
            </w:r>
            <w:proofErr w:type="spellEnd"/>
            <w:r w:rsidRPr="005A2C99">
              <w:rPr>
                <w:rFonts w:ascii="Times New Roman" w:hAnsi="Times New Roman" w:cs="Times New Roman"/>
                <w:szCs w:val="24"/>
              </w:rPr>
              <w:t>, деформації,  бахромок, краї зарівнянні. Глибина надрізів м’язової тканини не більша ніж 10 мм.  На розрізі м’ясо нелипке.  М’ясо зачищене від сухожиль і грубих поверхневих плівок</w:t>
            </w:r>
            <w:r w:rsidR="00A94899">
              <w:rPr>
                <w:rFonts w:ascii="Times New Roman" w:hAnsi="Times New Roman" w:cs="Times New Roman"/>
                <w:szCs w:val="24"/>
              </w:rPr>
              <w:t xml:space="preserve">. </w:t>
            </w:r>
            <w:r w:rsidR="00A94899" w:rsidRPr="00A94899">
              <w:rPr>
                <w:rFonts w:ascii="Times New Roman" w:hAnsi="Times New Roman" w:cs="Times New Roman"/>
                <w:szCs w:val="24"/>
              </w:rPr>
              <w:t xml:space="preserve">Не допускається наявність подрібнених кісток, цілих тіл хребців. </w:t>
            </w:r>
            <w:r w:rsidR="00A94899">
              <w:rPr>
                <w:rFonts w:ascii="Times New Roman" w:hAnsi="Times New Roman" w:cs="Times New Roman"/>
                <w:szCs w:val="24"/>
              </w:rPr>
              <w:t xml:space="preserve"> </w:t>
            </w:r>
            <w:r w:rsidRPr="005A2C99">
              <w:rPr>
                <w:rFonts w:ascii="Times New Roman" w:hAnsi="Times New Roman" w:cs="Times New Roman"/>
                <w:szCs w:val="24"/>
              </w:rPr>
              <w:t>Колір</w:t>
            </w:r>
            <w:r w:rsidR="00A94899">
              <w:rPr>
                <w:rFonts w:ascii="Times New Roman" w:hAnsi="Times New Roman" w:cs="Times New Roman"/>
                <w:szCs w:val="24"/>
              </w:rPr>
              <w:t xml:space="preserve"> – від світло -</w:t>
            </w:r>
            <w:r w:rsidRPr="005A2C99">
              <w:rPr>
                <w:rFonts w:ascii="Times New Roman" w:hAnsi="Times New Roman" w:cs="Times New Roman"/>
                <w:szCs w:val="24"/>
              </w:rPr>
              <w:t>рожевого до червоного. Запах доброякісного м’яса, без</w:t>
            </w:r>
            <w:r w:rsidRPr="00123578">
              <w:rPr>
                <w:rFonts w:ascii="Times New Roman" w:hAnsi="Times New Roman" w:cs="Times New Roman"/>
                <w:szCs w:val="24"/>
              </w:rPr>
              <w:t xml:space="preserve"> стороннього запаху. Не допускаються дрібні шматки та обрізки.</w:t>
            </w:r>
          </w:p>
          <w:p w14:paraId="1F00A9C7" w14:textId="77777777" w:rsidR="00A94899" w:rsidRDefault="00A94899" w:rsidP="00A94899">
            <w:pPr>
              <w:pStyle w:val="a3"/>
              <w:rPr>
                <w:rFonts w:ascii="Times New Roman" w:hAnsi="Times New Roman" w:cs="Times New Roman"/>
                <w:szCs w:val="24"/>
              </w:rPr>
            </w:pPr>
          </w:p>
        </w:tc>
        <w:tc>
          <w:tcPr>
            <w:tcW w:w="1271" w:type="dxa"/>
          </w:tcPr>
          <w:p w14:paraId="777DFDB9" w14:textId="2563CF6E" w:rsidR="00986113" w:rsidRPr="005921EB" w:rsidRDefault="00457771" w:rsidP="009E55E0">
            <w:pPr>
              <w:jc w:val="center"/>
              <w:rPr>
                <w:rFonts w:ascii="Times New Roman" w:hAnsi="Times New Roman"/>
                <w:b/>
              </w:rPr>
            </w:pPr>
            <w:r>
              <w:rPr>
                <w:rFonts w:ascii="Times New Roman" w:hAnsi="Times New Roman"/>
                <w:b/>
              </w:rPr>
              <w:t>4</w:t>
            </w:r>
            <w:r w:rsidR="009E55E0">
              <w:rPr>
                <w:rFonts w:ascii="Times New Roman" w:hAnsi="Times New Roman"/>
                <w:b/>
              </w:rPr>
              <w:t>5</w:t>
            </w:r>
            <w:r w:rsidR="00A94899">
              <w:rPr>
                <w:rFonts w:ascii="Times New Roman" w:hAnsi="Times New Roman"/>
                <w:b/>
              </w:rPr>
              <w:t>0</w:t>
            </w:r>
          </w:p>
        </w:tc>
      </w:tr>
      <w:tr w:rsidR="00986113" w:rsidRPr="00791875" w14:paraId="09D9DC9F" w14:textId="77777777" w:rsidTr="00FB21B9">
        <w:trPr>
          <w:trHeight w:val="495"/>
        </w:trPr>
        <w:tc>
          <w:tcPr>
            <w:tcW w:w="9913" w:type="dxa"/>
            <w:gridSpan w:val="4"/>
            <w:shd w:val="clear" w:color="auto" w:fill="7F7F7F" w:themeFill="text1" w:themeFillTint="80"/>
            <w:vAlign w:val="center"/>
          </w:tcPr>
          <w:p w14:paraId="1B96F8F7" w14:textId="77777777" w:rsidR="00986113" w:rsidRPr="005921EB" w:rsidRDefault="00105103" w:rsidP="00105103">
            <w:pPr>
              <w:spacing w:after="0"/>
              <w:jc w:val="center"/>
              <w:rPr>
                <w:rFonts w:ascii="Times New Roman" w:hAnsi="Times New Roman"/>
                <w:b/>
              </w:rPr>
            </w:pPr>
            <w:r>
              <w:rPr>
                <w:rFonts w:ascii="Times New Roman" w:hAnsi="Times New Roman"/>
                <w:b/>
                <w:color w:val="000000"/>
                <w:sz w:val="28"/>
                <w:szCs w:val="28"/>
              </w:rPr>
              <w:t>М'ясо куряче</w:t>
            </w:r>
            <w:r w:rsidR="00986113" w:rsidRPr="00750D2D">
              <w:rPr>
                <w:rFonts w:ascii="Times New Roman" w:hAnsi="Times New Roman"/>
                <w:b/>
                <w:color w:val="000000"/>
                <w:sz w:val="28"/>
                <w:szCs w:val="28"/>
              </w:rPr>
              <w:t xml:space="preserve"> </w:t>
            </w:r>
            <w:r w:rsidR="00986113">
              <w:rPr>
                <w:rFonts w:ascii="Times New Roman" w:hAnsi="Times New Roman"/>
                <w:b/>
                <w:color w:val="000000"/>
                <w:sz w:val="28"/>
                <w:szCs w:val="28"/>
              </w:rPr>
              <w:t>(філе</w:t>
            </w:r>
            <w:r w:rsidR="00986113" w:rsidRPr="00750D2D">
              <w:rPr>
                <w:rFonts w:ascii="Times New Roman" w:hAnsi="Times New Roman"/>
                <w:b/>
                <w:color w:val="000000"/>
                <w:sz w:val="28"/>
                <w:szCs w:val="28"/>
              </w:rPr>
              <w:t xml:space="preserve"> </w:t>
            </w:r>
            <w:r w:rsidR="00986113">
              <w:rPr>
                <w:rFonts w:ascii="Times New Roman" w:hAnsi="Times New Roman"/>
                <w:b/>
                <w:color w:val="000000"/>
                <w:sz w:val="28"/>
                <w:szCs w:val="28"/>
              </w:rPr>
              <w:t>охолоджене</w:t>
            </w:r>
            <w:r w:rsidR="00986113" w:rsidRPr="00750D2D">
              <w:rPr>
                <w:rFonts w:ascii="Times New Roman" w:hAnsi="Times New Roman"/>
                <w:b/>
                <w:color w:val="000000"/>
                <w:sz w:val="28"/>
                <w:szCs w:val="28"/>
              </w:rPr>
              <w:t>)</w:t>
            </w:r>
          </w:p>
        </w:tc>
      </w:tr>
      <w:tr w:rsidR="00986113" w:rsidRPr="00791875" w14:paraId="643C7A91" w14:textId="77777777" w:rsidTr="00272BE2">
        <w:trPr>
          <w:trHeight w:val="551"/>
        </w:trPr>
        <w:tc>
          <w:tcPr>
            <w:tcW w:w="392" w:type="dxa"/>
          </w:tcPr>
          <w:p w14:paraId="05F17EC8" w14:textId="77777777" w:rsidR="00986113" w:rsidRPr="00123578" w:rsidRDefault="00BA60C1" w:rsidP="00B02B52">
            <w:pPr>
              <w:rPr>
                <w:rFonts w:ascii="Times New Roman" w:hAnsi="Times New Roman"/>
              </w:rPr>
            </w:pPr>
            <w:r>
              <w:rPr>
                <w:rFonts w:ascii="Times New Roman" w:hAnsi="Times New Roman"/>
              </w:rPr>
              <w:t>3</w:t>
            </w:r>
          </w:p>
        </w:tc>
        <w:tc>
          <w:tcPr>
            <w:tcW w:w="1871" w:type="dxa"/>
          </w:tcPr>
          <w:p w14:paraId="1C9968EB" w14:textId="77777777" w:rsidR="00986113" w:rsidRPr="00123578" w:rsidRDefault="00986113" w:rsidP="00B02B52">
            <w:pPr>
              <w:rPr>
                <w:rFonts w:ascii="Times New Roman" w:hAnsi="Times New Roman"/>
                <w:bCs/>
              </w:rPr>
            </w:pPr>
            <w:r w:rsidRPr="00123578">
              <w:rPr>
                <w:rFonts w:ascii="Times New Roman" w:hAnsi="Times New Roman"/>
                <w:bCs/>
              </w:rPr>
              <w:t>М’ясо куряче (</w:t>
            </w:r>
            <w:r>
              <w:rPr>
                <w:rFonts w:ascii="Times New Roman" w:hAnsi="Times New Roman"/>
                <w:bCs/>
              </w:rPr>
              <w:t>філе</w:t>
            </w:r>
            <w:r w:rsidR="00105103">
              <w:rPr>
                <w:rFonts w:ascii="Times New Roman" w:hAnsi="Times New Roman"/>
                <w:bCs/>
              </w:rPr>
              <w:t xml:space="preserve"> охолоджене</w:t>
            </w:r>
            <w:r w:rsidRPr="00123578">
              <w:rPr>
                <w:rFonts w:ascii="Times New Roman" w:hAnsi="Times New Roman"/>
                <w:bCs/>
              </w:rPr>
              <w:t>)</w:t>
            </w:r>
          </w:p>
          <w:p w14:paraId="445AC3EE" w14:textId="77777777" w:rsidR="00986113" w:rsidRPr="00123578" w:rsidRDefault="00986113" w:rsidP="00B02B52">
            <w:pPr>
              <w:rPr>
                <w:rFonts w:ascii="Times New Roman" w:hAnsi="Times New Roman"/>
                <w:bCs/>
              </w:rPr>
            </w:pPr>
          </w:p>
          <w:p w14:paraId="691B6304" w14:textId="77777777" w:rsidR="00986113" w:rsidRPr="00123578" w:rsidRDefault="00986113" w:rsidP="00B02B52">
            <w:pPr>
              <w:rPr>
                <w:rFonts w:ascii="Times New Roman" w:hAnsi="Times New Roman"/>
                <w:bCs/>
              </w:rPr>
            </w:pPr>
          </w:p>
        </w:tc>
        <w:tc>
          <w:tcPr>
            <w:tcW w:w="6379" w:type="dxa"/>
          </w:tcPr>
          <w:p w14:paraId="5AB27D53" w14:textId="548E4310" w:rsidR="00986113" w:rsidRPr="00EC74C4" w:rsidRDefault="00986113" w:rsidP="00EC74C4">
            <w:pPr>
              <w:rPr>
                <w:rFonts w:ascii="Times New Roman" w:hAnsi="Times New Roman"/>
                <w:b/>
                <w:bCs/>
                <w:color w:val="000000"/>
                <w:szCs w:val="24"/>
                <w:shd w:val="clear" w:color="auto" w:fill="FFFFFF"/>
              </w:rPr>
            </w:pPr>
            <w:r w:rsidRPr="00EC74C4">
              <w:rPr>
                <w:rFonts w:ascii="Times New Roman" w:hAnsi="Times New Roman"/>
                <w:b/>
                <w:szCs w:val="24"/>
              </w:rPr>
              <w:lastRenderedPageBreak/>
              <w:t>Товар  повинен відповідати наступним вимогам</w:t>
            </w:r>
            <w:r w:rsidRPr="00EC74C4">
              <w:rPr>
                <w:rFonts w:ascii="Times New Roman" w:hAnsi="Times New Roman"/>
                <w:szCs w:val="24"/>
              </w:rPr>
              <w:t xml:space="preserve">: </w:t>
            </w:r>
            <w:r w:rsidRPr="00EC74C4">
              <w:rPr>
                <w:rFonts w:ascii="Times New Roman" w:hAnsi="Times New Roman"/>
                <w:b/>
                <w:bCs/>
                <w:color w:val="000000"/>
                <w:szCs w:val="24"/>
                <w:shd w:val="clear" w:color="auto" w:fill="FFFFFF"/>
              </w:rPr>
              <w:t>М'ясо птиці. Загальні технічні умови</w:t>
            </w:r>
            <w:r w:rsidR="00DD3007" w:rsidRPr="00687FCA">
              <w:rPr>
                <w:rFonts w:ascii="Times New Roman" w:hAnsi="Times New Roman"/>
                <w:b/>
              </w:rPr>
              <w:t xml:space="preserve"> ДСТУ</w:t>
            </w:r>
            <w:r w:rsidR="00DD3007">
              <w:rPr>
                <w:rFonts w:ascii="Times New Roman" w:hAnsi="Times New Roman"/>
                <w:b/>
              </w:rPr>
              <w:t>, ТУУ та діючих стандартів на території України.</w:t>
            </w:r>
          </w:p>
          <w:p w14:paraId="0C7EB013" w14:textId="77777777" w:rsidR="00986113" w:rsidRPr="00EC74C4" w:rsidRDefault="00986113" w:rsidP="00EC74C4">
            <w:pPr>
              <w:ind w:firstLine="227"/>
              <w:rPr>
                <w:rFonts w:ascii="Times New Roman" w:hAnsi="Times New Roman"/>
                <w:sz w:val="24"/>
                <w:szCs w:val="24"/>
              </w:rPr>
            </w:pPr>
            <w:r w:rsidRPr="00EC74C4">
              <w:rPr>
                <w:rFonts w:ascii="Times New Roman" w:hAnsi="Times New Roman"/>
                <w:sz w:val="24"/>
                <w:szCs w:val="24"/>
              </w:rPr>
              <w:t xml:space="preserve">Охолоджене, </w:t>
            </w:r>
            <w:r w:rsidRPr="00EC74C4">
              <w:rPr>
                <w:rFonts w:ascii="Times New Roman" w:hAnsi="Times New Roman"/>
                <w:bCs/>
                <w:sz w:val="24"/>
                <w:szCs w:val="24"/>
              </w:rPr>
              <w:t>добре знекровлене з чистою поверхнею, без згустків крові</w:t>
            </w:r>
            <w:r w:rsidRPr="00EC74C4">
              <w:rPr>
                <w:rFonts w:ascii="Times New Roman" w:hAnsi="Times New Roman"/>
                <w:sz w:val="24"/>
                <w:szCs w:val="24"/>
              </w:rPr>
              <w:t>, зовні</w:t>
            </w:r>
            <w:r w:rsidR="00EC74C4">
              <w:rPr>
                <w:rFonts w:ascii="Times New Roman" w:hAnsi="Times New Roman"/>
                <w:sz w:val="24"/>
                <w:szCs w:val="24"/>
              </w:rPr>
              <w:t xml:space="preserve">шня поверхня суха, не завітрена, </w:t>
            </w:r>
            <w:r w:rsidRPr="00EC74C4">
              <w:rPr>
                <w:rFonts w:ascii="Times New Roman" w:hAnsi="Times New Roman"/>
                <w:bCs/>
                <w:sz w:val="24"/>
                <w:szCs w:val="24"/>
              </w:rPr>
              <w:t xml:space="preserve"> </w:t>
            </w:r>
            <w:r w:rsidR="00EC74C4" w:rsidRPr="00EC74C4">
              <w:rPr>
                <w:rFonts w:ascii="Times New Roman" w:hAnsi="Times New Roman"/>
                <w:bCs/>
                <w:sz w:val="24"/>
                <w:szCs w:val="24"/>
              </w:rPr>
              <w:t xml:space="preserve">без </w:t>
            </w:r>
            <w:r w:rsidR="00EC74C4" w:rsidRPr="00EC74C4">
              <w:rPr>
                <w:rFonts w:ascii="Times New Roman" w:hAnsi="Times New Roman"/>
                <w:bCs/>
                <w:sz w:val="24"/>
                <w:szCs w:val="24"/>
              </w:rPr>
              <w:lastRenderedPageBreak/>
              <w:t xml:space="preserve">льодяної глазурі, </w:t>
            </w:r>
            <w:r w:rsidRPr="00EC74C4">
              <w:rPr>
                <w:rFonts w:ascii="Times New Roman" w:hAnsi="Times New Roman"/>
                <w:sz w:val="24"/>
                <w:szCs w:val="24"/>
              </w:rPr>
              <w:t>Оперення повністю видалено. М’ясо повинно бути одержано від забою здорової птиці. Товар не повинен містити штучних барвників, а</w:t>
            </w:r>
            <w:r w:rsidR="00EC74C4">
              <w:rPr>
                <w:rFonts w:ascii="Times New Roman" w:hAnsi="Times New Roman"/>
                <w:sz w:val="24"/>
                <w:szCs w:val="24"/>
              </w:rPr>
              <w:t xml:space="preserve">роматизаторів, </w:t>
            </w:r>
            <w:proofErr w:type="spellStart"/>
            <w:r w:rsidR="00EC74C4">
              <w:rPr>
                <w:rFonts w:ascii="Times New Roman" w:hAnsi="Times New Roman"/>
                <w:sz w:val="24"/>
                <w:szCs w:val="24"/>
              </w:rPr>
              <w:t>підсолоджувачів</w:t>
            </w:r>
            <w:proofErr w:type="spellEnd"/>
            <w:r w:rsidR="00EC74C4">
              <w:rPr>
                <w:rFonts w:ascii="Times New Roman" w:hAnsi="Times New Roman"/>
                <w:sz w:val="24"/>
                <w:szCs w:val="24"/>
              </w:rPr>
              <w:t>. К</w:t>
            </w:r>
            <w:r w:rsidR="00EC74C4" w:rsidRPr="00EC74C4">
              <w:rPr>
                <w:rFonts w:ascii="Times New Roman" w:hAnsi="Times New Roman"/>
                <w:sz w:val="24"/>
                <w:szCs w:val="24"/>
              </w:rPr>
              <w:t xml:space="preserve">олір від блідо-рожевого до рожевого. </w:t>
            </w:r>
            <w:r w:rsidRPr="00EC74C4">
              <w:rPr>
                <w:rFonts w:ascii="Times New Roman" w:hAnsi="Times New Roman"/>
                <w:bCs/>
                <w:sz w:val="24"/>
                <w:szCs w:val="24"/>
              </w:rPr>
              <w:t xml:space="preserve"> </w:t>
            </w:r>
            <w:r w:rsidRPr="00EC74C4">
              <w:rPr>
                <w:rFonts w:ascii="Times New Roman" w:hAnsi="Times New Roman"/>
                <w:sz w:val="24"/>
                <w:szCs w:val="24"/>
              </w:rPr>
              <w:t>Запах, властивий доброякісному м’ясу птиці, без сторонніх запахів. Не допускається наявність ознак псування, ослизнення тощо.</w:t>
            </w:r>
          </w:p>
        </w:tc>
        <w:tc>
          <w:tcPr>
            <w:tcW w:w="1271" w:type="dxa"/>
          </w:tcPr>
          <w:p w14:paraId="733570FC" w14:textId="1169AAE5" w:rsidR="00986113" w:rsidRPr="005921EB" w:rsidRDefault="009E55E0" w:rsidP="00457771">
            <w:pPr>
              <w:jc w:val="center"/>
              <w:rPr>
                <w:rFonts w:ascii="Times New Roman" w:hAnsi="Times New Roman"/>
                <w:b/>
              </w:rPr>
            </w:pPr>
            <w:r>
              <w:rPr>
                <w:rFonts w:ascii="Times New Roman" w:hAnsi="Times New Roman"/>
                <w:b/>
              </w:rPr>
              <w:lastRenderedPageBreak/>
              <w:t>77</w:t>
            </w:r>
            <w:r w:rsidR="00457771">
              <w:rPr>
                <w:rFonts w:ascii="Times New Roman" w:hAnsi="Times New Roman"/>
                <w:b/>
              </w:rPr>
              <w:t>0</w:t>
            </w:r>
          </w:p>
        </w:tc>
      </w:tr>
      <w:tr w:rsidR="00986113" w:rsidRPr="00791875" w14:paraId="75B6D4BB" w14:textId="77777777" w:rsidTr="00272BE2">
        <w:trPr>
          <w:trHeight w:val="268"/>
        </w:trPr>
        <w:tc>
          <w:tcPr>
            <w:tcW w:w="8642" w:type="dxa"/>
            <w:gridSpan w:val="3"/>
          </w:tcPr>
          <w:p w14:paraId="7F36F2CD" w14:textId="77777777" w:rsidR="00986113" w:rsidRPr="00123578" w:rsidRDefault="00986113" w:rsidP="00B02B52">
            <w:pPr>
              <w:rPr>
                <w:rFonts w:ascii="Times New Roman" w:hAnsi="Times New Roman"/>
                <w:b/>
              </w:rPr>
            </w:pPr>
            <w:r w:rsidRPr="00123578">
              <w:rPr>
                <w:rFonts w:ascii="Times New Roman" w:hAnsi="Times New Roman"/>
                <w:b/>
              </w:rPr>
              <w:lastRenderedPageBreak/>
              <w:t>ВСЬОГО</w:t>
            </w:r>
          </w:p>
        </w:tc>
        <w:tc>
          <w:tcPr>
            <w:tcW w:w="1271" w:type="dxa"/>
          </w:tcPr>
          <w:p w14:paraId="7A0D926A" w14:textId="78EF8F70" w:rsidR="00986113" w:rsidRPr="00123578" w:rsidRDefault="000165AA" w:rsidP="009E55E0">
            <w:pPr>
              <w:jc w:val="center"/>
              <w:rPr>
                <w:rFonts w:ascii="Times New Roman" w:hAnsi="Times New Roman"/>
                <w:b/>
              </w:rPr>
            </w:pPr>
            <w:r>
              <w:rPr>
                <w:rFonts w:ascii="Times New Roman" w:hAnsi="Times New Roman"/>
                <w:b/>
              </w:rPr>
              <w:t>16</w:t>
            </w:r>
            <w:r w:rsidR="009E55E0">
              <w:rPr>
                <w:rFonts w:ascii="Times New Roman" w:hAnsi="Times New Roman"/>
                <w:b/>
              </w:rPr>
              <w:t>7</w:t>
            </w:r>
            <w:r w:rsidR="00986113">
              <w:rPr>
                <w:rFonts w:ascii="Times New Roman" w:hAnsi="Times New Roman"/>
                <w:b/>
              </w:rPr>
              <w:t>0 кг</w:t>
            </w:r>
          </w:p>
        </w:tc>
      </w:tr>
    </w:tbl>
    <w:p w14:paraId="020BFD41" w14:textId="77777777" w:rsidR="00FB21B9" w:rsidRDefault="00986113" w:rsidP="00272BE2">
      <w:pPr>
        <w:pStyle w:val="a3"/>
      </w:pPr>
      <w:r>
        <w:t xml:space="preserve">  </w:t>
      </w:r>
    </w:p>
    <w:p w14:paraId="20FF48B5" w14:textId="77777777" w:rsidR="00986113" w:rsidRPr="00272BE2" w:rsidRDefault="00272BE2" w:rsidP="00272BE2">
      <w:pPr>
        <w:pStyle w:val="a3"/>
        <w:ind w:firstLine="426"/>
        <w:jc w:val="both"/>
        <w:rPr>
          <w:rFonts w:ascii="Times New Roman" w:hAnsi="Times New Roman" w:cs="Times New Roman"/>
          <w:b/>
          <w:i/>
          <w:u w:val="single"/>
        </w:rPr>
      </w:pPr>
      <w:r w:rsidRPr="00272BE2">
        <w:rPr>
          <w:rFonts w:ascii="Times New Roman" w:hAnsi="Times New Roman" w:cs="Times New Roman"/>
          <w:b/>
          <w:i/>
          <w:u w:val="single"/>
        </w:rPr>
        <w:t xml:space="preserve">ЗВЕРНІТЬ УВАГУ: </w:t>
      </w:r>
      <w:r w:rsidR="00986113" w:rsidRPr="00272BE2">
        <w:rPr>
          <w:rFonts w:ascii="Times New Roman" w:hAnsi="Times New Roman" w:cs="Times New Roman"/>
          <w:b/>
          <w:i/>
          <w:u w:val="single"/>
        </w:rPr>
        <w:t>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14:paraId="7C951408" w14:textId="77777777" w:rsidR="00272BE2" w:rsidRPr="00FB21B9" w:rsidRDefault="00272BE2" w:rsidP="00272BE2">
      <w:pPr>
        <w:pStyle w:val="a3"/>
      </w:pPr>
    </w:p>
    <w:p w14:paraId="7E2E644C" w14:textId="376A6C43" w:rsidR="00986113" w:rsidRDefault="00986113" w:rsidP="00FB21B9">
      <w:pPr>
        <w:pStyle w:val="a5"/>
        <w:widowControl w:val="0"/>
        <w:shd w:val="clear" w:color="auto" w:fill="FFFFFF"/>
        <w:spacing w:before="0" w:beforeAutospacing="0" w:after="0"/>
        <w:ind w:right="-284" w:firstLine="426"/>
        <w:contextualSpacing/>
        <w:jc w:val="both"/>
        <w:rPr>
          <w:b/>
          <w:i/>
          <w:color w:val="000000" w:themeColor="text1"/>
        </w:rPr>
      </w:pPr>
      <w:r w:rsidRPr="00D3464F">
        <w:rPr>
          <w:b/>
          <w:i/>
          <w:color w:val="000000" w:themeColor="text1"/>
        </w:rPr>
        <w:t xml:space="preserve">Всі технічні вимоги повинні бути наявні та документально підтвердженні. У випадку не підтвердження технічних та якісних вимог або невідповідності, </w:t>
      </w:r>
      <w:proofErr w:type="spellStart"/>
      <w:r w:rsidR="00311D6C">
        <w:rPr>
          <w:b/>
          <w:i/>
          <w:color w:val="000000" w:themeColor="text1"/>
        </w:rPr>
        <w:t>Яремчанський</w:t>
      </w:r>
      <w:proofErr w:type="spellEnd"/>
      <w:r w:rsidR="00311D6C">
        <w:rPr>
          <w:b/>
          <w:i/>
          <w:color w:val="000000" w:themeColor="text1"/>
        </w:rPr>
        <w:t xml:space="preserve"> ліцей №1 </w:t>
      </w:r>
      <w:proofErr w:type="spellStart"/>
      <w:r w:rsidR="00311D6C">
        <w:rPr>
          <w:b/>
          <w:i/>
          <w:color w:val="000000" w:themeColor="text1"/>
        </w:rPr>
        <w:t>Яремчанської</w:t>
      </w:r>
      <w:proofErr w:type="spellEnd"/>
      <w:r w:rsidR="00311D6C">
        <w:rPr>
          <w:b/>
          <w:i/>
          <w:color w:val="000000" w:themeColor="text1"/>
        </w:rPr>
        <w:t xml:space="preserve"> міської ради</w:t>
      </w:r>
      <w:bookmarkStart w:id="0" w:name="_GoBack"/>
      <w:bookmarkEnd w:id="0"/>
      <w:r w:rsidR="00D3464F">
        <w:rPr>
          <w:b/>
          <w:i/>
          <w:color w:val="000000" w:themeColor="text1"/>
        </w:rPr>
        <w:t xml:space="preserve"> </w:t>
      </w:r>
      <w:r w:rsidRPr="00D3464F">
        <w:rPr>
          <w:b/>
          <w:i/>
          <w:color w:val="000000" w:themeColor="text1"/>
        </w:rPr>
        <w:t>залишає за собою право відмовити Кандидату в товарі, який не відповідає вказаним технічним вимогам.</w:t>
      </w:r>
    </w:p>
    <w:p w14:paraId="54CABF4E" w14:textId="77777777" w:rsidR="00FB21B9" w:rsidRPr="00FB21B9" w:rsidRDefault="00FB21B9" w:rsidP="00FB21B9">
      <w:pPr>
        <w:pStyle w:val="a5"/>
        <w:widowControl w:val="0"/>
        <w:shd w:val="clear" w:color="auto" w:fill="FFFFFF"/>
        <w:spacing w:before="0" w:beforeAutospacing="0" w:after="0"/>
        <w:ind w:right="-284" w:firstLine="426"/>
        <w:contextualSpacing/>
        <w:jc w:val="both"/>
        <w:rPr>
          <w:b/>
          <w:i/>
          <w:color w:val="000000" w:themeColor="text1"/>
        </w:rPr>
      </w:pPr>
    </w:p>
    <w:p w14:paraId="0119EB61" w14:textId="77777777" w:rsidR="00986113" w:rsidRPr="00FB21B9" w:rsidRDefault="00986113" w:rsidP="00FB21B9">
      <w:pPr>
        <w:pStyle w:val="a3"/>
        <w:ind w:right="-284"/>
        <w:contextualSpacing/>
        <w:jc w:val="both"/>
        <w:rPr>
          <w:rFonts w:ascii="Times New Roman" w:hAnsi="Times New Roman" w:cs="Times New Roman"/>
          <w:b/>
          <w:color w:val="2E74B5" w:themeColor="accent1" w:themeShade="BF"/>
          <w:szCs w:val="24"/>
          <w:u w:val="single"/>
          <w:shd w:val="clear" w:color="auto" w:fill="FDFEFD"/>
          <w:lang w:val="ru-RU"/>
        </w:rPr>
      </w:pPr>
      <w:r w:rsidRPr="003A4F11">
        <w:rPr>
          <w:rFonts w:ascii="Times New Roman" w:hAnsi="Times New Roman" w:cs="Times New Roman"/>
          <w:b/>
          <w:color w:val="2E74B5" w:themeColor="accent1" w:themeShade="BF"/>
          <w:szCs w:val="24"/>
        </w:rPr>
        <w:t xml:space="preserve">     </w:t>
      </w:r>
      <w:r w:rsidRPr="00FB21B9">
        <w:rPr>
          <w:rFonts w:ascii="Times New Roman" w:hAnsi="Times New Roman" w:cs="Times New Roman"/>
          <w:b/>
          <w:color w:val="000000" w:themeColor="text1"/>
          <w:szCs w:val="24"/>
          <w:u w:val="single"/>
        </w:rPr>
        <w:t xml:space="preserve">Забороняється постачати </w:t>
      </w:r>
      <w:r w:rsidR="00D3464F" w:rsidRPr="00FB21B9">
        <w:rPr>
          <w:rFonts w:ascii="Times New Roman" w:hAnsi="Times New Roman" w:cs="Times New Roman"/>
          <w:b/>
          <w:color w:val="000000" w:themeColor="text1"/>
          <w:szCs w:val="24"/>
          <w:u w:val="single"/>
        </w:rPr>
        <w:t xml:space="preserve">м’ясо яловиче (лопаткова частина охолоджена), </w:t>
      </w:r>
      <w:r w:rsidR="00A94899" w:rsidRPr="00FB21B9">
        <w:rPr>
          <w:rFonts w:ascii="Times New Roman" w:hAnsi="Times New Roman"/>
          <w:b/>
          <w:color w:val="000000" w:themeColor="text1"/>
          <w:szCs w:val="24"/>
          <w:u w:val="single"/>
        </w:rPr>
        <w:t>м’ясо свиняче</w:t>
      </w:r>
      <w:r w:rsidRPr="00FB21B9">
        <w:rPr>
          <w:rFonts w:ascii="Times New Roman" w:hAnsi="Times New Roman"/>
          <w:b/>
          <w:color w:val="000000" w:themeColor="text1"/>
          <w:szCs w:val="24"/>
          <w:u w:val="single"/>
        </w:rPr>
        <w:t xml:space="preserve"> (лопаткова</w:t>
      </w:r>
      <w:r w:rsidR="00105103">
        <w:rPr>
          <w:rFonts w:ascii="Times New Roman" w:hAnsi="Times New Roman"/>
          <w:b/>
          <w:color w:val="000000" w:themeColor="text1"/>
          <w:szCs w:val="24"/>
          <w:u w:val="single"/>
        </w:rPr>
        <w:t xml:space="preserve"> частина охолоджена) </w:t>
      </w:r>
      <w:r w:rsidR="00D3464F" w:rsidRPr="00FB21B9">
        <w:rPr>
          <w:rFonts w:ascii="Times New Roman" w:hAnsi="Times New Roman"/>
          <w:b/>
          <w:color w:val="000000" w:themeColor="text1"/>
          <w:szCs w:val="24"/>
          <w:u w:val="single"/>
        </w:rPr>
        <w:t xml:space="preserve">та </w:t>
      </w:r>
      <w:r w:rsidRPr="00FB21B9">
        <w:rPr>
          <w:rFonts w:ascii="Times New Roman" w:hAnsi="Times New Roman"/>
          <w:b/>
          <w:color w:val="000000" w:themeColor="text1"/>
          <w:szCs w:val="24"/>
          <w:u w:val="single"/>
        </w:rPr>
        <w:t xml:space="preserve">м'ясо </w:t>
      </w:r>
      <w:r w:rsidR="00105103">
        <w:rPr>
          <w:rFonts w:ascii="Times New Roman" w:hAnsi="Times New Roman"/>
          <w:b/>
          <w:color w:val="000000" w:themeColor="text1"/>
          <w:szCs w:val="24"/>
          <w:u w:val="single"/>
        </w:rPr>
        <w:t>куряче</w:t>
      </w:r>
      <w:r w:rsidR="00D3464F" w:rsidRPr="00FB21B9">
        <w:rPr>
          <w:rFonts w:ascii="Times New Roman" w:hAnsi="Times New Roman"/>
          <w:b/>
          <w:color w:val="000000" w:themeColor="text1"/>
          <w:szCs w:val="24"/>
          <w:u w:val="single"/>
        </w:rPr>
        <w:t xml:space="preserve"> (філе</w:t>
      </w:r>
      <w:r w:rsidR="00105103">
        <w:rPr>
          <w:rFonts w:ascii="Times New Roman" w:hAnsi="Times New Roman"/>
          <w:b/>
          <w:color w:val="000000" w:themeColor="text1"/>
          <w:szCs w:val="24"/>
          <w:u w:val="single"/>
        </w:rPr>
        <w:t xml:space="preserve"> охолоджене</w:t>
      </w:r>
      <w:r w:rsidR="00D3464F" w:rsidRPr="00FB21B9">
        <w:rPr>
          <w:rFonts w:ascii="Times New Roman" w:hAnsi="Times New Roman"/>
          <w:b/>
          <w:color w:val="000000" w:themeColor="text1"/>
          <w:szCs w:val="24"/>
          <w:u w:val="single"/>
        </w:rPr>
        <w:t xml:space="preserve">), </w:t>
      </w:r>
      <w:r w:rsidRPr="00FB21B9">
        <w:rPr>
          <w:rFonts w:ascii="Times New Roman" w:hAnsi="Times New Roman" w:cs="Times New Roman"/>
          <w:b/>
          <w:color w:val="000000" w:themeColor="text1"/>
          <w:szCs w:val="24"/>
          <w:u w:val="single"/>
        </w:rPr>
        <w:t>яке не пройшло ветеринарного контролю.</w:t>
      </w:r>
    </w:p>
    <w:p w14:paraId="5A67AC1F" w14:textId="77777777" w:rsidR="00986113" w:rsidRDefault="00986113" w:rsidP="00FB21B9">
      <w:pPr>
        <w:pStyle w:val="a3"/>
        <w:ind w:right="-284"/>
        <w:contextualSpacing/>
        <w:jc w:val="both"/>
        <w:rPr>
          <w:rFonts w:ascii="Times New Roman" w:hAnsi="Times New Roman" w:cs="Times New Roman"/>
          <w:szCs w:val="24"/>
        </w:rPr>
      </w:pPr>
    </w:p>
    <w:p w14:paraId="65E98C13" w14:textId="37557C2D" w:rsidR="00986113" w:rsidRPr="00243631" w:rsidRDefault="00986113" w:rsidP="0076631D">
      <w:pPr>
        <w:pStyle w:val="a3"/>
        <w:ind w:right="-284" w:firstLine="567"/>
        <w:contextualSpacing/>
        <w:jc w:val="both"/>
        <w:rPr>
          <w:rFonts w:ascii="Times New Roman" w:hAnsi="Times New Roman" w:cs="Times New Roman"/>
          <w:szCs w:val="24"/>
        </w:rPr>
      </w:pPr>
      <w:r w:rsidRPr="00CD443A">
        <w:rPr>
          <w:rFonts w:ascii="Times New Roman" w:hAnsi="Times New Roman" w:cs="Times New Roman"/>
          <w:szCs w:val="24"/>
        </w:rPr>
        <w:t xml:space="preserve">  </w:t>
      </w:r>
      <w:r w:rsidRPr="00243631">
        <w:rPr>
          <w:rFonts w:ascii="Times New Roman" w:hAnsi="Times New Roman" w:cs="Times New Roman"/>
          <w:szCs w:val="24"/>
        </w:rPr>
        <w:t>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2C9E972F" w14:textId="0908F2C1" w:rsidR="00986113" w:rsidRPr="00243631" w:rsidRDefault="00986113" w:rsidP="0076631D">
      <w:pPr>
        <w:pStyle w:val="a3"/>
        <w:ind w:right="-284" w:firstLine="567"/>
        <w:contextualSpacing/>
        <w:jc w:val="both"/>
        <w:rPr>
          <w:rFonts w:ascii="Times New Roman" w:hAnsi="Times New Roman" w:cs="Times New Roman"/>
          <w:i/>
          <w:szCs w:val="24"/>
        </w:rPr>
      </w:pPr>
      <w:r w:rsidRPr="00243631">
        <w:rPr>
          <w:rFonts w:ascii="Times New Roman" w:hAnsi="Times New Roman" w:cs="Times New Roman"/>
          <w:i/>
          <w:szCs w:val="24"/>
        </w:rPr>
        <w:t>Товар не повинен містити небезпечні для організму речовини, в тому числі генетично модифіковані організми (ГМО).</w:t>
      </w:r>
    </w:p>
    <w:p w14:paraId="296A0667" w14:textId="36161AA5" w:rsidR="00986113" w:rsidRPr="00243631" w:rsidRDefault="00986113" w:rsidP="0076631D">
      <w:pPr>
        <w:pStyle w:val="a3"/>
        <w:ind w:right="-284" w:firstLine="567"/>
        <w:contextualSpacing/>
        <w:jc w:val="both"/>
        <w:rPr>
          <w:rFonts w:ascii="Times New Roman" w:hAnsi="Times New Roman" w:cs="Times New Roman"/>
          <w:szCs w:val="24"/>
        </w:rPr>
      </w:pPr>
      <w:r w:rsidRPr="00243631">
        <w:rPr>
          <w:rFonts w:ascii="Times New Roman" w:hAnsi="Times New Roman" w:cs="Times New Roman"/>
          <w:szCs w:val="24"/>
        </w:rPr>
        <w:t>Товар повинен відповідати показникам якості, які встановлюються законодавств</w:t>
      </w:r>
      <w:r w:rsidR="009B7B0C">
        <w:rPr>
          <w:rFonts w:ascii="Times New Roman" w:hAnsi="Times New Roman" w:cs="Times New Roman"/>
          <w:szCs w:val="24"/>
        </w:rPr>
        <w:t>ом України та діючим стандартам.</w:t>
      </w:r>
    </w:p>
    <w:p w14:paraId="671487DE" w14:textId="311963CA" w:rsidR="00986113" w:rsidRPr="00243631" w:rsidRDefault="00986113" w:rsidP="0076631D">
      <w:pPr>
        <w:pStyle w:val="a3"/>
        <w:ind w:right="-284" w:firstLine="567"/>
        <w:contextualSpacing/>
        <w:jc w:val="both"/>
        <w:rPr>
          <w:rFonts w:ascii="Times New Roman" w:hAnsi="Times New Roman" w:cs="Times New Roman"/>
          <w:szCs w:val="24"/>
        </w:rPr>
      </w:pPr>
      <w:r>
        <w:rPr>
          <w:rFonts w:ascii="Times New Roman" w:hAnsi="Times New Roman" w:cs="Times New Roman"/>
          <w:szCs w:val="24"/>
        </w:rPr>
        <w:t xml:space="preserve"> Учасник забезпечує суворе дот</w:t>
      </w:r>
      <w:r w:rsidR="00D3464F">
        <w:rPr>
          <w:rFonts w:ascii="Times New Roman" w:hAnsi="Times New Roman" w:cs="Times New Roman"/>
          <w:szCs w:val="24"/>
        </w:rPr>
        <w:t>римання правил прийому сировини</w:t>
      </w:r>
      <w:r>
        <w:rPr>
          <w:rFonts w:ascii="Times New Roman" w:hAnsi="Times New Roman" w:cs="Times New Roman"/>
          <w:szCs w:val="24"/>
        </w:rPr>
        <w:t>, наявність сертифікатів відповідності(якості) та термінів придатності продуктів, а також дотрима</w:t>
      </w:r>
      <w:r w:rsidR="00D3464F">
        <w:rPr>
          <w:rFonts w:ascii="Times New Roman" w:hAnsi="Times New Roman" w:cs="Times New Roman"/>
          <w:szCs w:val="24"/>
        </w:rPr>
        <w:t>ння санітарно-гігієнічних вимог.</w:t>
      </w:r>
    </w:p>
    <w:p w14:paraId="280B594F" w14:textId="082FE964" w:rsidR="00986113" w:rsidRPr="0076631D" w:rsidRDefault="00986113" w:rsidP="0076631D">
      <w:pPr>
        <w:pStyle w:val="a3"/>
        <w:ind w:right="-284" w:firstLine="567"/>
        <w:contextualSpacing/>
        <w:jc w:val="both"/>
        <w:rPr>
          <w:rFonts w:ascii="Times New Roman" w:hAnsi="Times New Roman" w:cs="Times New Roman"/>
          <w:szCs w:val="24"/>
        </w:rPr>
      </w:pPr>
      <w:r w:rsidRPr="00243631">
        <w:rPr>
          <w:rFonts w:ascii="Times New Roman" w:hAnsi="Times New Roman" w:cs="Times New Roman"/>
          <w:szCs w:val="24"/>
        </w:rPr>
        <w:t>Термін придатності товару на момент поставки повинен становити не менше 90% до загального строку зберігання;</w:t>
      </w:r>
    </w:p>
    <w:p w14:paraId="54DD3C0E" w14:textId="7051AB92" w:rsidR="00986113" w:rsidRPr="0076631D" w:rsidRDefault="00986113" w:rsidP="0076631D">
      <w:pPr>
        <w:pStyle w:val="a3"/>
        <w:ind w:right="-284" w:firstLine="567"/>
        <w:contextualSpacing/>
        <w:jc w:val="both"/>
        <w:rPr>
          <w:rFonts w:ascii="Times New Roman" w:hAnsi="Times New Roman" w:cs="Times New Roman"/>
          <w:b/>
          <w:color w:val="000000" w:themeColor="text1"/>
          <w:szCs w:val="24"/>
        </w:rPr>
      </w:pPr>
      <w:r w:rsidRPr="00CD443A">
        <w:rPr>
          <w:rFonts w:ascii="Times New Roman" w:hAnsi="Times New Roman" w:cs="Times New Roman"/>
          <w:color w:val="000000" w:themeColor="text1"/>
          <w:szCs w:val="24"/>
        </w:rPr>
        <w:t xml:space="preserve">Доставка замовленої продукції проводиться </w:t>
      </w:r>
      <w:r w:rsidRPr="00CD443A">
        <w:rPr>
          <w:rFonts w:ascii="Times New Roman" w:hAnsi="Times New Roman" w:cs="Times New Roman"/>
          <w:b/>
          <w:color w:val="000000" w:themeColor="text1"/>
          <w:szCs w:val="24"/>
        </w:rPr>
        <w:t xml:space="preserve">до </w:t>
      </w:r>
      <w:r w:rsidR="00D3464F">
        <w:rPr>
          <w:rFonts w:ascii="Times New Roman" w:hAnsi="Times New Roman" w:cs="Times New Roman"/>
          <w:b/>
          <w:color w:val="000000" w:themeColor="text1"/>
          <w:szCs w:val="24"/>
        </w:rPr>
        <w:t xml:space="preserve">Замовника </w:t>
      </w:r>
      <w:r w:rsidRPr="00CD443A">
        <w:rPr>
          <w:rFonts w:ascii="Times New Roman" w:hAnsi="Times New Roman" w:cs="Times New Roman"/>
          <w:color w:val="000000" w:themeColor="text1"/>
          <w:szCs w:val="24"/>
        </w:rPr>
        <w:t xml:space="preserve">у кількості та асортименті згідно </w:t>
      </w:r>
      <w:r w:rsidRPr="00CD443A">
        <w:rPr>
          <w:rFonts w:ascii="Times New Roman" w:hAnsi="Times New Roman" w:cs="Times New Roman"/>
          <w:b/>
          <w:color w:val="000000" w:themeColor="text1"/>
          <w:szCs w:val="24"/>
        </w:rPr>
        <w:t>з заявками (в телефонному режимі) уповноважених осіб Замовника</w:t>
      </w:r>
      <w:r w:rsidRPr="00CD443A">
        <w:rPr>
          <w:rFonts w:ascii="Times New Roman" w:hAnsi="Times New Roman" w:cs="Times New Roman"/>
          <w:color w:val="000000" w:themeColor="text1"/>
          <w:szCs w:val="24"/>
        </w:rPr>
        <w:t xml:space="preserve"> дрібними партіями </w:t>
      </w:r>
      <w:r w:rsidRPr="00CD443A">
        <w:rPr>
          <w:rFonts w:ascii="Times New Roman" w:hAnsi="Times New Roman" w:cs="Times New Roman"/>
          <w:b/>
          <w:color w:val="000000" w:themeColor="text1"/>
          <w:szCs w:val="24"/>
        </w:rPr>
        <w:t xml:space="preserve">не рідше </w:t>
      </w:r>
      <w:r w:rsidR="00D3464F">
        <w:rPr>
          <w:rFonts w:ascii="Times New Roman" w:hAnsi="Times New Roman" w:cs="Times New Roman"/>
          <w:b/>
          <w:color w:val="000000" w:themeColor="text1"/>
          <w:szCs w:val="24"/>
        </w:rPr>
        <w:t xml:space="preserve">двох разів </w:t>
      </w:r>
      <w:r w:rsidRPr="00CD443A">
        <w:rPr>
          <w:rFonts w:ascii="Times New Roman" w:hAnsi="Times New Roman" w:cs="Times New Roman"/>
          <w:b/>
          <w:color w:val="000000" w:themeColor="text1"/>
          <w:szCs w:val="24"/>
        </w:rPr>
        <w:t>на тиждень</w:t>
      </w:r>
    </w:p>
    <w:p w14:paraId="6475E5A7" w14:textId="620B8DF4" w:rsidR="00986113" w:rsidRPr="0076631D" w:rsidRDefault="00986113" w:rsidP="0076631D">
      <w:pPr>
        <w:pStyle w:val="a3"/>
        <w:ind w:right="-284" w:firstLine="567"/>
        <w:contextualSpacing/>
        <w:jc w:val="both"/>
        <w:rPr>
          <w:rFonts w:ascii="Times New Roman" w:hAnsi="Times New Roman" w:cs="Times New Roman"/>
          <w:color w:val="000000" w:themeColor="text1"/>
          <w:szCs w:val="24"/>
        </w:rPr>
      </w:pPr>
      <w:r>
        <w:rPr>
          <w:rFonts w:ascii="Times New Roman" w:hAnsi="Times New Roman" w:cs="Times New Roman"/>
          <w:szCs w:val="24"/>
        </w:rPr>
        <w:t>Доставка товару відбу</w:t>
      </w:r>
      <w:r w:rsidR="00687FCA">
        <w:rPr>
          <w:rFonts w:ascii="Times New Roman" w:hAnsi="Times New Roman" w:cs="Times New Roman"/>
          <w:szCs w:val="24"/>
        </w:rPr>
        <w:t>ватиметься протягом 202</w:t>
      </w:r>
      <w:r w:rsidR="0076631D">
        <w:rPr>
          <w:rFonts w:ascii="Times New Roman" w:hAnsi="Times New Roman" w:cs="Times New Roman"/>
          <w:szCs w:val="24"/>
        </w:rPr>
        <w:t>4</w:t>
      </w:r>
      <w:r>
        <w:rPr>
          <w:rFonts w:ascii="Times New Roman" w:hAnsi="Times New Roman" w:cs="Times New Roman"/>
          <w:szCs w:val="24"/>
        </w:rPr>
        <w:t xml:space="preserve"> року в робочі дні та години, крім вихідних.</w:t>
      </w:r>
      <w:r w:rsidR="00272BE2">
        <w:rPr>
          <w:rFonts w:ascii="Times New Roman" w:hAnsi="Times New Roman" w:cs="Times New Roman"/>
          <w:color w:val="000000" w:themeColor="text1"/>
          <w:szCs w:val="24"/>
        </w:rPr>
        <w:t xml:space="preserve"> </w:t>
      </w:r>
      <w:r>
        <w:rPr>
          <w:rFonts w:ascii="Times New Roman" w:hAnsi="Times New Roman" w:cs="Times New Roman"/>
          <w:szCs w:val="24"/>
        </w:rPr>
        <w:t>Приймання товару за кількістю та якістю здійснюється представником закладу</w:t>
      </w:r>
      <w:r w:rsidR="00D3464F">
        <w:rPr>
          <w:rFonts w:ascii="Times New Roman" w:hAnsi="Times New Roman" w:cs="Times New Roman"/>
          <w:szCs w:val="24"/>
        </w:rPr>
        <w:t>.</w:t>
      </w:r>
    </w:p>
    <w:p w14:paraId="19F82943" w14:textId="77777777" w:rsidR="00986113" w:rsidRDefault="00986113" w:rsidP="00272BE2">
      <w:pPr>
        <w:pStyle w:val="a3"/>
        <w:ind w:right="-284" w:firstLine="567"/>
        <w:contextualSpacing/>
        <w:jc w:val="both"/>
        <w:rPr>
          <w:rFonts w:ascii="Times New Roman" w:hAnsi="Times New Roman" w:cs="Times New Roman"/>
          <w:szCs w:val="24"/>
        </w:rPr>
      </w:pPr>
      <w:r w:rsidRPr="00CD443A">
        <w:rPr>
          <w:rFonts w:ascii="Times New Roman" w:hAnsi="Times New Roman" w:cs="Times New Roman"/>
          <w:szCs w:val="24"/>
        </w:rPr>
        <w:t>Кожна партія товару має супроводжуватися документами (рахунками, накладними та документами, які засвідчують як</w:t>
      </w:r>
      <w:r w:rsidR="00D3464F">
        <w:rPr>
          <w:rFonts w:ascii="Times New Roman" w:hAnsi="Times New Roman" w:cs="Times New Roman"/>
          <w:szCs w:val="24"/>
        </w:rPr>
        <w:t>ість та безпеку).</w:t>
      </w:r>
    </w:p>
    <w:p w14:paraId="05B6654A" w14:textId="6589AEAD" w:rsidR="00986113" w:rsidRPr="0076631D" w:rsidRDefault="00986113" w:rsidP="0076631D">
      <w:pPr>
        <w:pStyle w:val="a3"/>
        <w:ind w:right="-284" w:firstLine="567"/>
        <w:contextualSpacing/>
        <w:jc w:val="both"/>
        <w:rPr>
          <w:rFonts w:ascii="Times New Roman" w:hAnsi="Times New Roman" w:cs="Times New Roman"/>
          <w:szCs w:val="24"/>
          <w:shd w:val="clear" w:color="auto" w:fill="FFFFFF"/>
        </w:rPr>
      </w:pPr>
      <w:r w:rsidRPr="00CD443A">
        <w:rPr>
          <w:rStyle w:val="2"/>
          <w:rFonts w:ascii="Times New Roman" w:hAnsi="Times New Roman" w:cs="Times New Roman"/>
          <w:color w:val="000000"/>
          <w:szCs w:val="24"/>
        </w:rPr>
        <w:t xml:space="preserve">Доставка товарів транспортом постачальника, завантажувально-розвантажувальні роботи за рахунок постачальника. </w:t>
      </w:r>
      <w:r w:rsidRPr="001844B2">
        <w:rPr>
          <w:rFonts w:ascii="Times New Roman" w:hAnsi="Times New Roman" w:cs="Times New Roman"/>
          <w:szCs w:val="24"/>
          <w:shd w:val="clear" w:color="auto" w:fill="FFFFFF"/>
        </w:rPr>
        <w:t>Наявність санітарного паспорту на транспортний за</w:t>
      </w:r>
      <w:r w:rsidR="00D3464F">
        <w:rPr>
          <w:rFonts w:ascii="Times New Roman" w:hAnsi="Times New Roman" w:cs="Times New Roman"/>
          <w:szCs w:val="24"/>
          <w:shd w:val="clear" w:color="auto" w:fill="FFFFFF"/>
        </w:rPr>
        <w:t>сіб і санітарної книжки водія-</w:t>
      </w:r>
      <w:r w:rsidRPr="001844B2">
        <w:rPr>
          <w:rFonts w:ascii="Times New Roman" w:hAnsi="Times New Roman" w:cs="Times New Roman"/>
          <w:szCs w:val="24"/>
          <w:shd w:val="clear" w:color="auto" w:fill="FFFFFF"/>
        </w:rPr>
        <w:t>експедитора  та осіб, які зайняті постачанням обов’язкова при постачанні товару.</w:t>
      </w:r>
    </w:p>
    <w:p w14:paraId="795097CD" w14:textId="6DFF0500" w:rsidR="00986113" w:rsidRPr="0076631D" w:rsidRDefault="00986113" w:rsidP="0076631D">
      <w:pPr>
        <w:pStyle w:val="a3"/>
        <w:ind w:right="-284" w:firstLine="567"/>
        <w:contextualSpacing/>
        <w:jc w:val="both"/>
        <w:rPr>
          <w:rFonts w:ascii="Times New Roman" w:hAnsi="Times New Roman" w:cs="Times New Roman"/>
          <w:szCs w:val="24"/>
          <w:shd w:val="clear" w:color="auto" w:fill="FFFFFF"/>
        </w:rPr>
      </w:pPr>
      <w:r w:rsidRPr="00CD443A">
        <w:rPr>
          <w:rFonts w:ascii="Times New Roman" w:hAnsi="Times New Roman" w:cs="Times New Roman"/>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23DC7BB3" w14:textId="77777777" w:rsidR="00986113" w:rsidRDefault="00986113" w:rsidP="00FB21B9">
      <w:pPr>
        <w:pStyle w:val="a3"/>
        <w:ind w:right="-284" w:firstLine="567"/>
        <w:contextualSpacing/>
        <w:jc w:val="both"/>
        <w:rPr>
          <w:rFonts w:ascii="Times New Roman" w:hAnsi="Times New Roman" w:cs="Times New Roman"/>
          <w:szCs w:val="24"/>
        </w:rPr>
      </w:pPr>
      <w:r w:rsidRPr="00CD443A">
        <w:rPr>
          <w:rFonts w:ascii="Times New Roman" w:hAnsi="Times New Roman" w:cs="Times New Roman"/>
          <w:szCs w:val="24"/>
        </w:rPr>
        <w:lastRenderedPageBreak/>
        <w:t>Прийманню не підлягає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w:t>
      </w:r>
    </w:p>
    <w:p w14:paraId="5C824EFA" w14:textId="77777777" w:rsidR="00986113" w:rsidRPr="00CD443A" w:rsidRDefault="00986113" w:rsidP="00FB21B9">
      <w:pPr>
        <w:pStyle w:val="a3"/>
        <w:ind w:right="-284" w:firstLine="567"/>
        <w:contextualSpacing/>
        <w:jc w:val="both"/>
        <w:rPr>
          <w:rFonts w:ascii="Times New Roman" w:hAnsi="Times New Roman" w:cs="Times New Roman"/>
          <w:szCs w:val="24"/>
        </w:rPr>
      </w:pPr>
    </w:p>
    <w:p w14:paraId="7F546EFB" w14:textId="6B6FCF40" w:rsidR="00986113" w:rsidRDefault="00986113" w:rsidP="0076631D">
      <w:pPr>
        <w:pStyle w:val="a3"/>
        <w:ind w:right="-284" w:firstLine="567"/>
        <w:contextualSpacing/>
        <w:jc w:val="both"/>
        <w:rPr>
          <w:rFonts w:ascii="Times New Roman" w:hAnsi="Times New Roman" w:cs="Times New Roman"/>
          <w:szCs w:val="24"/>
        </w:rPr>
      </w:pPr>
      <w:r w:rsidRPr="00CD443A">
        <w:rPr>
          <w:rFonts w:ascii="Times New Roman" w:hAnsi="Times New Roman" w:cs="Times New Roman"/>
          <w:szCs w:val="24"/>
        </w:rPr>
        <w:t>Ціни вказуються за один кілограм товару (з ПДВ</w:t>
      </w:r>
      <w:r w:rsidR="00C84025">
        <w:rPr>
          <w:rFonts w:ascii="Times New Roman" w:hAnsi="Times New Roman" w:cs="Times New Roman"/>
          <w:szCs w:val="24"/>
        </w:rPr>
        <w:t xml:space="preserve"> чи без ПДВ, я</w:t>
      </w:r>
      <w:r w:rsidR="00C84025" w:rsidRPr="00C84025">
        <w:rPr>
          <w:rFonts w:ascii="Times New Roman" w:hAnsi="Times New Roman" w:cs="Times New Roman"/>
          <w:szCs w:val="24"/>
        </w:rPr>
        <w:t>кщо учасник не є платником ПДВ</w:t>
      </w:r>
      <w:r w:rsidRPr="00C84025">
        <w:rPr>
          <w:rFonts w:ascii="Times New Roman" w:hAnsi="Times New Roman" w:cs="Times New Roman"/>
          <w:szCs w:val="24"/>
        </w:rPr>
        <w:t>)</w:t>
      </w:r>
      <w:r w:rsidRPr="00CD443A">
        <w:rPr>
          <w:rFonts w:ascii="Times New Roman" w:hAnsi="Times New Roman" w:cs="Times New Roman"/>
          <w:szCs w:val="24"/>
        </w:rPr>
        <w:t xml:space="preserve"> з урахуванням податків і зборів, що сплачуються або мають бути сплачені, транспортних витрат, навантажувально-розвантажувальних робіт та тари. </w:t>
      </w:r>
    </w:p>
    <w:p w14:paraId="6066ED79" w14:textId="3B6ECD00" w:rsidR="00986113" w:rsidRPr="00CD443A" w:rsidRDefault="00986113" w:rsidP="0076631D">
      <w:pPr>
        <w:pStyle w:val="a3"/>
        <w:ind w:right="-284" w:firstLine="567"/>
        <w:contextualSpacing/>
        <w:jc w:val="both"/>
        <w:rPr>
          <w:rFonts w:ascii="Times New Roman" w:hAnsi="Times New Roman" w:cs="Times New Roman"/>
          <w:bCs/>
          <w:szCs w:val="24"/>
          <w:shd w:val="clear" w:color="auto" w:fill="FFFFFF"/>
        </w:rPr>
      </w:pPr>
      <w:r>
        <w:rPr>
          <w:rFonts w:ascii="Times New Roman" w:hAnsi="Times New Roman" w:cs="Times New Roman"/>
          <w:bCs/>
          <w:szCs w:val="24"/>
          <w:shd w:val="clear" w:color="auto" w:fill="FFFFFF"/>
        </w:rPr>
        <w:t xml:space="preserve"> </w:t>
      </w:r>
      <w:r w:rsidRPr="00CD443A">
        <w:rPr>
          <w:rFonts w:ascii="Times New Roman" w:hAnsi="Times New Roman" w:cs="Times New Roman"/>
          <w:bCs/>
          <w:szCs w:val="24"/>
          <w:shd w:val="clear" w:color="auto" w:fill="FFFFFF"/>
        </w:rPr>
        <w:t>Учасник забезпечує належне санітарне утримання приміщень, транспортних засобів, обладнання та інвентарю, що використовуватимуться для зберігання/перевезення товару, а також контролює дотримання працівниками правил особистої гігієни.</w:t>
      </w:r>
    </w:p>
    <w:p w14:paraId="0F97465D" w14:textId="24BB517E" w:rsidR="00986113" w:rsidRPr="00CD443A" w:rsidRDefault="00986113" w:rsidP="0076631D">
      <w:pPr>
        <w:pStyle w:val="a3"/>
        <w:ind w:right="-284" w:firstLine="567"/>
        <w:contextualSpacing/>
        <w:jc w:val="both"/>
        <w:rPr>
          <w:rFonts w:ascii="Times New Roman" w:hAnsi="Times New Roman" w:cs="Times New Roman"/>
          <w:bCs/>
          <w:szCs w:val="24"/>
          <w:shd w:val="clear" w:color="auto" w:fill="FFFFFF"/>
        </w:rPr>
      </w:pPr>
      <w:r>
        <w:rPr>
          <w:rFonts w:ascii="Times New Roman" w:hAnsi="Times New Roman" w:cs="Times New Roman"/>
          <w:bCs/>
          <w:szCs w:val="24"/>
          <w:shd w:val="clear" w:color="auto" w:fill="FFFFFF"/>
        </w:rPr>
        <w:t xml:space="preserve"> </w:t>
      </w:r>
      <w:r w:rsidRPr="00CD443A">
        <w:rPr>
          <w:rFonts w:ascii="Times New Roman" w:hAnsi="Times New Roman" w:cs="Times New Roman"/>
          <w:bCs/>
          <w:szCs w:val="24"/>
          <w:shd w:val="clear" w:color="auto" w:fill="FFFFFF"/>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397309D8" w14:textId="77777777" w:rsidR="00986113" w:rsidRPr="00CD443A" w:rsidRDefault="00986113" w:rsidP="00FB21B9">
      <w:pPr>
        <w:pStyle w:val="a3"/>
        <w:ind w:right="-284" w:firstLine="567"/>
        <w:contextualSpacing/>
        <w:jc w:val="both"/>
        <w:rPr>
          <w:rFonts w:ascii="Times New Roman" w:hAnsi="Times New Roman" w:cs="Times New Roman"/>
          <w:bCs/>
          <w:szCs w:val="24"/>
          <w:shd w:val="clear" w:color="auto" w:fill="FFFFFF"/>
        </w:rPr>
      </w:pPr>
      <w:r>
        <w:rPr>
          <w:rFonts w:ascii="Times New Roman" w:hAnsi="Times New Roman" w:cs="Times New Roman"/>
          <w:bCs/>
          <w:szCs w:val="24"/>
          <w:shd w:val="clear" w:color="auto" w:fill="FFFFFF"/>
        </w:rPr>
        <w:t xml:space="preserve"> </w:t>
      </w:r>
      <w:r w:rsidRPr="00CD443A">
        <w:rPr>
          <w:rFonts w:ascii="Times New Roman" w:hAnsi="Times New Roman" w:cs="Times New Roman"/>
          <w:bCs/>
          <w:szCs w:val="24"/>
          <w:shd w:val="clear" w:color="auto" w:fill="FFFFFF"/>
        </w:rPr>
        <w:t>Працівники Учасника, які мають відношення до постачання продуктів харчування, повинні мати особову медичну книжку встановленого зразка та спеціальний одяг.</w:t>
      </w:r>
    </w:p>
    <w:p w14:paraId="6FAD9E4D" w14:textId="4132161B" w:rsidR="00986113" w:rsidRPr="0076631D" w:rsidRDefault="00986113" w:rsidP="0076631D">
      <w:pPr>
        <w:pStyle w:val="a3"/>
        <w:ind w:right="-284" w:firstLine="567"/>
        <w:contextualSpacing/>
        <w:jc w:val="both"/>
        <w:rPr>
          <w:rFonts w:ascii="Times New Roman" w:hAnsi="Times New Roman" w:cs="Times New Roman"/>
          <w:bCs/>
          <w:szCs w:val="24"/>
          <w:shd w:val="clear" w:color="auto" w:fill="FFFFFF"/>
        </w:rPr>
      </w:pPr>
      <w:r w:rsidRPr="00CD443A">
        <w:rPr>
          <w:rFonts w:ascii="Times New Roman" w:hAnsi="Times New Roman" w:cs="Times New Roman"/>
          <w:bCs/>
          <w:szCs w:val="24"/>
          <w:shd w:val="clear" w:color="auto" w:fill="FFFFFF"/>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14:paraId="54E411F1" w14:textId="3986E0A7" w:rsidR="00986113" w:rsidRPr="0076631D" w:rsidRDefault="00986113" w:rsidP="0076631D">
      <w:pPr>
        <w:pStyle w:val="1"/>
        <w:widowControl w:val="0"/>
        <w:ind w:right="-284" w:firstLine="567"/>
        <w:contextualSpacing/>
        <w:jc w:val="both"/>
        <w:rPr>
          <w:rFonts w:ascii="Times New Roman" w:hAnsi="Times New Roman" w:cs="Times New Roman"/>
          <w:b/>
          <w:i/>
          <w:color w:val="FF0000"/>
          <w:sz w:val="24"/>
          <w:szCs w:val="24"/>
          <w:u w:val="single"/>
          <w:lang w:val="uk-UA"/>
        </w:rPr>
      </w:pPr>
      <w:r>
        <w:rPr>
          <w:rFonts w:ascii="Times New Roman" w:hAnsi="Times New Roman" w:cs="Times New Roman"/>
          <w:b/>
          <w:sz w:val="24"/>
          <w:szCs w:val="24"/>
          <w:lang w:val="uk-UA"/>
        </w:rPr>
        <w:t xml:space="preserve">   </w:t>
      </w:r>
      <w:r w:rsidRPr="00FB21B9">
        <w:rPr>
          <w:rFonts w:ascii="Times New Roman" w:hAnsi="Times New Roman" w:cs="Times New Roman"/>
          <w:b/>
          <w:i/>
          <w:color w:val="000000" w:themeColor="text1"/>
          <w:sz w:val="24"/>
          <w:szCs w:val="24"/>
          <w:u w:val="single"/>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C91243D" w14:textId="77777777" w:rsidR="00986113" w:rsidRDefault="00986113" w:rsidP="00FB21B9">
      <w:pPr>
        <w:pStyle w:val="1"/>
        <w:widowControl w:val="0"/>
        <w:ind w:right="-284"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077B9">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AD4022">
        <w:rPr>
          <w:rFonts w:ascii="Times New Roman" w:hAnsi="Times New Roman" w:cs="Times New Roman"/>
          <w:sz w:val="24"/>
          <w:szCs w:val="24"/>
          <w:u w:val="single"/>
          <w:lang w:val="uk-UA"/>
        </w:rPr>
        <w:t xml:space="preserve">), </w:t>
      </w:r>
      <w:r w:rsidRPr="00AD4022">
        <w:rPr>
          <w:rFonts w:ascii="Times New Roman" w:hAnsi="Times New Roman" w:cs="Times New Roman"/>
          <w:b/>
          <w:sz w:val="24"/>
          <w:szCs w:val="24"/>
          <w:u w:val="single"/>
          <w:lang w:val="uk-UA"/>
        </w:rPr>
        <w:t>в якому зазначає законодавчі</w:t>
      </w:r>
      <w:r w:rsidRPr="00AD4022">
        <w:rPr>
          <w:rFonts w:ascii="Times New Roman" w:hAnsi="Times New Roman" w:cs="Times New Roman"/>
          <w:sz w:val="24"/>
          <w:szCs w:val="24"/>
          <w:u w:val="single"/>
          <w:lang w:val="uk-UA"/>
        </w:rPr>
        <w:t xml:space="preserve"> </w:t>
      </w:r>
      <w:r w:rsidR="00FB21B9">
        <w:rPr>
          <w:rFonts w:ascii="Times New Roman" w:hAnsi="Times New Roman" w:cs="Times New Roman"/>
          <w:sz w:val="24"/>
          <w:szCs w:val="24"/>
          <w:lang w:val="uk-UA"/>
        </w:rPr>
        <w:t>підстави ненадання.</w:t>
      </w:r>
    </w:p>
    <w:p w14:paraId="77282241" w14:textId="77777777" w:rsidR="00986113" w:rsidRDefault="00986113" w:rsidP="00FB21B9">
      <w:pPr>
        <w:pStyle w:val="1"/>
        <w:widowControl w:val="0"/>
        <w:ind w:right="-284"/>
        <w:contextualSpacing/>
        <w:jc w:val="both"/>
        <w:rPr>
          <w:rFonts w:ascii="Times New Roman" w:hAnsi="Times New Roman" w:cs="Times New Roman"/>
          <w:sz w:val="24"/>
          <w:szCs w:val="24"/>
          <w:lang w:val="uk-UA"/>
        </w:rPr>
      </w:pPr>
    </w:p>
    <w:p w14:paraId="59B71F9B" w14:textId="77777777" w:rsidR="00986113" w:rsidRDefault="00986113" w:rsidP="00FB21B9">
      <w:pPr>
        <w:pStyle w:val="a3"/>
        <w:ind w:right="-284"/>
        <w:contextualSpacing/>
        <w:jc w:val="both"/>
        <w:rPr>
          <w:rFonts w:ascii="Times New Roman" w:hAnsi="Times New Roman"/>
          <w:b/>
          <w:sz w:val="28"/>
          <w:szCs w:val="28"/>
        </w:rPr>
      </w:pPr>
      <w:r w:rsidRPr="00FB21B9">
        <w:rPr>
          <w:rFonts w:ascii="Times New Roman" w:hAnsi="Times New Roman" w:cs="Times New Roman"/>
          <w:i/>
          <w:sz w:val="22"/>
          <w:szCs w:val="24"/>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r>
        <w:rPr>
          <w:rFonts w:ascii="Times New Roman" w:hAnsi="Times New Roman"/>
          <w:b/>
          <w:sz w:val="28"/>
          <w:szCs w:val="28"/>
        </w:rPr>
        <w:t xml:space="preserve">            </w:t>
      </w:r>
    </w:p>
    <w:p w14:paraId="61447139" w14:textId="77777777" w:rsidR="003F0E0A" w:rsidRDefault="003F0E0A" w:rsidP="00FB21B9">
      <w:pPr>
        <w:pStyle w:val="a3"/>
        <w:ind w:right="-284"/>
        <w:contextualSpacing/>
        <w:jc w:val="both"/>
        <w:rPr>
          <w:rFonts w:ascii="Times New Roman" w:hAnsi="Times New Roman"/>
          <w:b/>
          <w:sz w:val="28"/>
          <w:szCs w:val="28"/>
        </w:rPr>
      </w:pPr>
    </w:p>
    <w:p w14:paraId="19B87179" w14:textId="77777777" w:rsidR="003F0E0A" w:rsidRDefault="003F0E0A" w:rsidP="00FB21B9">
      <w:pPr>
        <w:pStyle w:val="a3"/>
        <w:ind w:right="-284"/>
        <w:contextualSpacing/>
        <w:jc w:val="both"/>
        <w:rPr>
          <w:rFonts w:ascii="Times New Roman" w:hAnsi="Times New Roman"/>
          <w:b/>
          <w:sz w:val="28"/>
          <w:szCs w:val="28"/>
        </w:rPr>
      </w:pPr>
    </w:p>
    <w:p w14:paraId="53E5F9A9" w14:textId="77777777" w:rsidR="003F0E0A" w:rsidRDefault="003F0E0A" w:rsidP="00FB21B9">
      <w:pPr>
        <w:pStyle w:val="a3"/>
        <w:ind w:right="-284"/>
        <w:contextualSpacing/>
        <w:jc w:val="both"/>
        <w:rPr>
          <w:rFonts w:ascii="Times New Roman" w:hAnsi="Times New Roman"/>
          <w:b/>
          <w:sz w:val="28"/>
          <w:szCs w:val="28"/>
        </w:rPr>
      </w:pPr>
    </w:p>
    <w:p w14:paraId="38A7A5E8" w14:textId="77777777" w:rsidR="003F0E0A" w:rsidRDefault="003F0E0A" w:rsidP="00FB21B9">
      <w:pPr>
        <w:pStyle w:val="a3"/>
        <w:ind w:right="-284"/>
        <w:contextualSpacing/>
        <w:jc w:val="both"/>
        <w:rPr>
          <w:rFonts w:ascii="Times New Roman" w:hAnsi="Times New Roman"/>
          <w:b/>
          <w:sz w:val="28"/>
          <w:szCs w:val="28"/>
        </w:rPr>
      </w:pPr>
    </w:p>
    <w:p w14:paraId="12948323" w14:textId="77777777" w:rsidR="003F0E0A" w:rsidRPr="00FB21B9" w:rsidRDefault="003F0E0A" w:rsidP="00FB21B9">
      <w:pPr>
        <w:pStyle w:val="a3"/>
        <w:ind w:right="-284"/>
        <w:contextualSpacing/>
        <w:jc w:val="both"/>
        <w:rPr>
          <w:rFonts w:ascii="Times New Roman" w:hAnsi="Times New Roman" w:cs="Times New Roman"/>
          <w:i/>
          <w:sz w:val="22"/>
          <w:szCs w:val="24"/>
        </w:rPr>
      </w:pPr>
    </w:p>
    <w:p w14:paraId="66777EA0" w14:textId="77777777" w:rsidR="00986113" w:rsidRDefault="00986113" w:rsidP="00FB21B9">
      <w:pPr>
        <w:ind w:right="-284"/>
        <w:jc w:val="center"/>
        <w:rPr>
          <w:rFonts w:ascii="Times New Roman" w:hAnsi="Times New Roman"/>
          <w:b/>
          <w:sz w:val="28"/>
          <w:szCs w:val="28"/>
        </w:rPr>
      </w:pPr>
    </w:p>
    <w:tbl>
      <w:tblPr>
        <w:tblW w:w="0" w:type="auto"/>
        <w:tblLook w:val="01E0" w:firstRow="1" w:lastRow="1" w:firstColumn="1" w:lastColumn="1" w:noHBand="0" w:noVBand="0"/>
      </w:tblPr>
      <w:tblGrid>
        <w:gridCol w:w="3233"/>
        <w:gridCol w:w="3810"/>
        <w:gridCol w:w="2812"/>
      </w:tblGrid>
      <w:tr w:rsidR="00986113" w:rsidRPr="00EF18A1" w14:paraId="102767AD" w14:textId="77777777" w:rsidTr="00B02B52">
        <w:tc>
          <w:tcPr>
            <w:tcW w:w="3266" w:type="dxa"/>
            <w:hideMark/>
          </w:tcPr>
          <w:p w14:paraId="1141A0B6" w14:textId="77777777" w:rsidR="00986113" w:rsidRPr="00EF18A1" w:rsidRDefault="00986113" w:rsidP="00272BE2">
            <w:pPr>
              <w:pStyle w:val="a3"/>
              <w:ind w:right="-284"/>
              <w:rPr>
                <w:rFonts w:ascii="Times New Roman" w:hAnsi="Times New Roman"/>
                <w:b/>
                <w:szCs w:val="24"/>
              </w:rPr>
            </w:pPr>
            <w:r w:rsidRPr="00EF18A1">
              <w:rPr>
                <w:rFonts w:ascii="Times New Roman" w:hAnsi="Times New Roman"/>
                <w:b/>
                <w:szCs w:val="24"/>
              </w:rPr>
              <w:t>________________________</w:t>
            </w:r>
          </w:p>
        </w:tc>
        <w:tc>
          <w:tcPr>
            <w:tcW w:w="3889" w:type="dxa"/>
          </w:tcPr>
          <w:p w14:paraId="1DBF1EC4" w14:textId="77777777" w:rsidR="00986113" w:rsidRPr="00EF18A1" w:rsidRDefault="00986113" w:rsidP="00272BE2">
            <w:pPr>
              <w:pStyle w:val="a3"/>
              <w:ind w:right="-284"/>
              <w:rPr>
                <w:rFonts w:ascii="Times New Roman" w:hAnsi="Times New Roman"/>
                <w:b/>
                <w:szCs w:val="24"/>
              </w:rPr>
            </w:pPr>
            <w:r w:rsidRPr="00EF18A1">
              <w:rPr>
                <w:rFonts w:ascii="Times New Roman" w:hAnsi="Times New Roman"/>
                <w:b/>
                <w:szCs w:val="24"/>
              </w:rPr>
              <w:t>________________________</w:t>
            </w:r>
          </w:p>
        </w:tc>
        <w:tc>
          <w:tcPr>
            <w:tcW w:w="2376" w:type="dxa"/>
          </w:tcPr>
          <w:p w14:paraId="480C04F8" w14:textId="77777777" w:rsidR="00986113" w:rsidRPr="00EF18A1" w:rsidRDefault="00986113" w:rsidP="00272BE2">
            <w:pPr>
              <w:pStyle w:val="a3"/>
              <w:ind w:right="-284"/>
              <w:rPr>
                <w:rFonts w:ascii="Times New Roman" w:hAnsi="Times New Roman"/>
                <w:b/>
                <w:szCs w:val="24"/>
              </w:rPr>
            </w:pPr>
            <w:r w:rsidRPr="00EF18A1">
              <w:rPr>
                <w:rFonts w:ascii="Times New Roman" w:hAnsi="Times New Roman"/>
                <w:b/>
                <w:szCs w:val="24"/>
              </w:rPr>
              <w:t>________________________</w:t>
            </w:r>
          </w:p>
        </w:tc>
      </w:tr>
      <w:tr w:rsidR="00986113" w:rsidRPr="00EF18A1" w14:paraId="3FB40D25" w14:textId="77777777" w:rsidTr="00B02B52">
        <w:tc>
          <w:tcPr>
            <w:tcW w:w="3266" w:type="dxa"/>
            <w:hideMark/>
          </w:tcPr>
          <w:p w14:paraId="52C1198F" w14:textId="77777777" w:rsidR="00986113" w:rsidRPr="00FB21B9" w:rsidRDefault="00FB21B9" w:rsidP="00FB21B9">
            <w:pPr>
              <w:pStyle w:val="a3"/>
              <w:ind w:right="-284"/>
              <w:rPr>
                <w:rFonts w:ascii="Times New Roman" w:hAnsi="Times New Roman"/>
                <w:i/>
                <w:sz w:val="22"/>
                <w:szCs w:val="24"/>
              </w:rPr>
            </w:pPr>
            <w:r>
              <w:rPr>
                <w:rFonts w:ascii="Times New Roman" w:hAnsi="Times New Roman"/>
                <w:i/>
                <w:sz w:val="22"/>
                <w:szCs w:val="24"/>
              </w:rPr>
              <w:t xml:space="preserve"> </w:t>
            </w:r>
            <w:r w:rsidR="00986113" w:rsidRPr="00FB21B9">
              <w:rPr>
                <w:rFonts w:ascii="Times New Roman" w:hAnsi="Times New Roman"/>
                <w:i/>
                <w:sz w:val="22"/>
                <w:szCs w:val="24"/>
              </w:rPr>
              <w:t>посада уповноваженої</w:t>
            </w:r>
          </w:p>
          <w:p w14:paraId="54FE6840" w14:textId="77777777" w:rsidR="00986113" w:rsidRPr="00FB21B9" w:rsidRDefault="00FB21B9" w:rsidP="00FB21B9">
            <w:pPr>
              <w:pStyle w:val="a3"/>
              <w:ind w:right="-284"/>
              <w:rPr>
                <w:rFonts w:ascii="Times New Roman" w:hAnsi="Times New Roman"/>
                <w:i/>
                <w:sz w:val="22"/>
                <w:szCs w:val="24"/>
              </w:rPr>
            </w:pPr>
            <w:r>
              <w:rPr>
                <w:rFonts w:ascii="Times New Roman" w:hAnsi="Times New Roman"/>
                <w:i/>
                <w:sz w:val="22"/>
                <w:szCs w:val="24"/>
              </w:rPr>
              <w:t xml:space="preserve"> </w:t>
            </w:r>
            <w:r w:rsidR="00986113" w:rsidRPr="00FB21B9">
              <w:rPr>
                <w:rFonts w:ascii="Times New Roman" w:hAnsi="Times New Roman"/>
                <w:i/>
                <w:sz w:val="22"/>
                <w:szCs w:val="24"/>
              </w:rPr>
              <w:t>особи Учасника</w:t>
            </w:r>
          </w:p>
        </w:tc>
        <w:tc>
          <w:tcPr>
            <w:tcW w:w="3889" w:type="dxa"/>
          </w:tcPr>
          <w:p w14:paraId="3EF24F45" w14:textId="77777777" w:rsidR="00986113" w:rsidRPr="00FB21B9" w:rsidRDefault="00FB21B9" w:rsidP="00FB21B9">
            <w:pPr>
              <w:pStyle w:val="a3"/>
              <w:ind w:right="-284"/>
              <w:rPr>
                <w:rFonts w:ascii="Times New Roman" w:hAnsi="Times New Roman"/>
                <w:i/>
                <w:sz w:val="22"/>
                <w:szCs w:val="24"/>
              </w:rPr>
            </w:pPr>
            <w:r>
              <w:rPr>
                <w:rFonts w:ascii="Times New Roman" w:hAnsi="Times New Roman"/>
                <w:i/>
                <w:sz w:val="22"/>
                <w:szCs w:val="24"/>
              </w:rPr>
              <w:t xml:space="preserve">     </w:t>
            </w:r>
            <w:r w:rsidR="00986113" w:rsidRPr="00FB21B9">
              <w:rPr>
                <w:rFonts w:ascii="Times New Roman" w:hAnsi="Times New Roman"/>
                <w:i/>
                <w:sz w:val="22"/>
                <w:szCs w:val="24"/>
              </w:rPr>
              <w:t>підпис та печатка</w:t>
            </w:r>
          </w:p>
          <w:p w14:paraId="70D7D2BF" w14:textId="77777777" w:rsidR="00986113" w:rsidRPr="00FB21B9" w:rsidRDefault="00FB21B9" w:rsidP="00FB21B9">
            <w:pPr>
              <w:pStyle w:val="a3"/>
              <w:ind w:right="-284"/>
              <w:rPr>
                <w:rFonts w:ascii="Times New Roman" w:hAnsi="Times New Roman"/>
                <w:i/>
                <w:sz w:val="22"/>
                <w:szCs w:val="24"/>
              </w:rPr>
            </w:pPr>
            <w:r>
              <w:rPr>
                <w:rFonts w:ascii="Times New Roman" w:hAnsi="Times New Roman"/>
                <w:i/>
                <w:sz w:val="22"/>
                <w:szCs w:val="24"/>
              </w:rPr>
              <w:t xml:space="preserve">      </w:t>
            </w:r>
            <w:r w:rsidR="00986113" w:rsidRPr="00FB21B9">
              <w:rPr>
                <w:rFonts w:ascii="Times New Roman" w:hAnsi="Times New Roman"/>
                <w:i/>
                <w:sz w:val="22"/>
                <w:szCs w:val="24"/>
              </w:rPr>
              <w:t>(за наявності)</w:t>
            </w:r>
          </w:p>
        </w:tc>
        <w:tc>
          <w:tcPr>
            <w:tcW w:w="2376" w:type="dxa"/>
          </w:tcPr>
          <w:p w14:paraId="22BCCA92" w14:textId="77777777" w:rsidR="00986113" w:rsidRPr="00FB21B9" w:rsidRDefault="00FB21B9" w:rsidP="00FB21B9">
            <w:pPr>
              <w:pStyle w:val="a3"/>
              <w:ind w:right="-284"/>
              <w:rPr>
                <w:rFonts w:ascii="Times New Roman" w:hAnsi="Times New Roman"/>
                <w:i/>
                <w:sz w:val="22"/>
                <w:szCs w:val="24"/>
              </w:rPr>
            </w:pPr>
            <w:r>
              <w:rPr>
                <w:rFonts w:ascii="Times New Roman" w:hAnsi="Times New Roman"/>
                <w:i/>
                <w:sz w:val="22"/>
                <w:szCs w:val="24"/>
              </w:rPr>
              <w:t xml:space="preserve">         </w:t>
            </w:r>
            <w:r w:rsidR="00986113" w:rsidRPr="00FB21B9">
              <w:rPr>
                <w:rFonts w:ascii="Times New Roman" w:hAnsi="Times New Roman"/>
                <w:i/>
                <w:sz w:val="22"/>
                <w:szCs w:val="24"/>
              </w:rPr>
              <w:t>прізвище, ініціали</w:t>
            </w:r>
          </w:p>
        </w:tc>
      </w:tr>
    </w:tbl>
    <w:p w14:paraId="79691091" w14:textId="77777777" w:rsidR="00986113" w:rsidRDefault="00986113" w:rsidP="00272BE2">
      <w:pPr>
        <w:ind w:right="-284"/>
        <w:rPr>
          <w:rFonts w:ascii="Times New Roman" w:hAnsi="Times New Roman"/>
          <w:b/>
          <w:sz w:val="28"/>
          <w:szCs w:val="28"/>
        </w:rPr>
      </w:pPr>
    </w:p>
    <w:p w14:paraId="4EAD797F" w14:textId="77777777" w:rsidR="00A7735D" w:rsidRDefault="00A7735D"/>
    <w:sectPr w:rsidR="00A7735D" w:rsidSect="00FB21B9">
      <w:footerReference w:type="default" r:id="rId8"/>
      <w:pgSz w:w="11906" w:h="16838"/>
      <w:pgMar w:top="709" w:right="850" w:bottom="709" w:left="1417"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2C8C" w14:textId="77777777" w:rsidR="005D172A" w:rsidRDefault="005D172A" w:rsidP="00986113">
      <w:pPr>
        <w:spacing w:after="0" w:line="240" w:lineRule="auto"/>
      </w:pPr>
      <w:r>
        <w:separator/>
      </w:r>
    </w:p>
  </w:endnote>
  <w:endnote w:type="continuationSeparator" w:id="0">
    <w:p w14:paraId="400EF56B" w14:textId="77777777" w:rsidR="005D172A" w:rsidRDefault="005D172A" w:rsidP="0098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53044"/>
      <w:docPartObj>
        <w:docPartGallery w:val="Page Numbers (Bottom of Page)"/>
        <w:docPartUnique/>
      </w:docPartObj>
    </w:sdtPr>
    <w:sdtEndPr>
      <w:rPr>
        <w:rFonts w:ascii="Times New Roman" w:hAnsi="Times New Roman" w:cs="Times New Roman"/>
        <w:color w:val="000000" w:themeColor="text1"/>
      </w:rPr>
    </w:sdtEndPr>
    <w:sdtContent>
      <w:p w14:paraId="6C10D459" w14:textId="77777777" w:rsidR="00986113" w:rsidRPr="00986113" w:rsidRDefault="00986113">
        <w:pPr>
          <w:pStyle w:val="aa"/>
          <w:jc w:val="center"/>
          <w:rPr>
            <w:rFonts w:ascii="Times New Roman" w:hAnsi="Times New Roman" w:cs="Times New Roman"/>
            <w:color w:val="000000" w:themeColor="text1"/>
          </w:rPr>
        </w:pPr>
        <w:r w:rsidRPr="00986113">
          <w:rPr>
            <w:rFonts w:ascii="Times New Roman" w:hAnsi="Times New Roman" w:cs="Times New Roman"/>
            <w:color w:val="000000" w:themeColor="text1"/>
          </w:rPr>
          <w:fldChar w:fldCharType="begin"/>
        </w:r>
        <w:r w:rsidRPr="00986113">
          <w:rPr>
            <w:rFonts w:ascii="Times New Roman" w:hAnsi="Times New Roman" w:cs="Times New Roman"/>
            <w:color w:val="000000" w:themeColor="text1"/>
          </w:rPr>
          <w:instrText>PAGE   \* MERGEFORMAT</w:instrText>
        </w:r>
        <w:r w:rsidRPr="00986113">
          <w:rPr>
            <w:rFonts w:ascii="Times New Roman" w:hAnsi="Times New Roman" w:cs="Times New Roman"/>
            <w:color w:val="000000" w:themeColor="text1"/>
          </w:rPr>
          <w:fldChar w:fldCharType="separate"/>
        </w:r>
        <w:r w:rsidR="00311D6C" w:rsidRPr="00311D6C">
          <w:rPr>
            <w:rFonts w:ascii="Times New Roman" w:hAnsi="Times New Roman" w:cs="Times New Roman"/>
            <w:noProof/>
            <w:color w:val="000000" w:themeColor="text1"/>
            <w:lang w:val="ru-RU"/>
          </w:rPr>
          <w:t>2</w:t>
        </w:r>
        <w:r w:rsidRPr="00986113">
          <w:rPr>
            <w:rFonts w:ascii="Times New Roman" w:hAnsi="Times New Roman" w:cs="Times New Roman"/>
            <w:color w:val="000000" w:themeColor="text1"/>
          </w:rPr>
          <w:fldChar w:fldCharType="end"/>
        </w:r>
      </w:p>
    </w:sdtContent>
  </w:sdt>
  <w:p w14:paraId="5CAF5104" w14:textId="77777777" w:rsidR="00986113" w:rsidRPr="00986113" w:rsidRDefault="00986113">
    <w:pPr>
      <w:pStyle w:val="a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AEC0" w14:textId="77777777" w:rsidR="005D172A" w:rsidRDefault="005D172A" w:rsidP="00986113">
      <w:pPr>
        <w:spacing w:after="0" w:line="240" w:lineRule="auto"/>
      </w:pPr>
      <w:r>
        <w:separator/>
      </w:r>
    </w:p>
  </w:footnote>
  <w:footnote w:type="continuationSeparator" w:id="0">
    <w:p w14:paraId="3D2AE109" w14:textId="77777777" w:rsidR="005D172A" w:rsidRDefault="005D172A" w:rsidP="00986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E2"/>
    <w:rsid w:val="000165AA"/>
    <w:rsid w:val="0004141B"/>
    <w:rsid w:val="00105103"/>
    <w:rsid w:val="00272BE2"/>
    <w:rsid w:val="002B2D1A"/>
    <w:rsid w:val="00311D6C"/>
    <w:rsid w:val="00347A7C"/>
    <w:rsid w:val="003D7191"/>
    <w:rsid w:val="003E43AB"/>
    <w:rsid w:val="003F0E0A"/>
    <w:rsid w:val="004334F5"/>
    <w:rsid w:val="00457771"/>
    <w:rsid w:val="004976E2"/>
    <w:rsid w:val="004A3D9F"/>
    <w:rsid w:val="005D172A"/>
    <w:rsid w:val="005E0A37"/>
    <w:rsid w:val="00687FCA"/>
    <w:rsid w:val="0076631D"/>
    <w:rsid w:val="00784957"/>
    <w:rsid w:val="00885AE3"/>
    <w:rsid w:val="00986113"/>
    <w:rsid w:val="009B1052"/>
    <w:rsid w:val="009B7B0C"/>
    <w:rsid w:val="009E55E0"/>
    <w:rsid w:val="00A7735D"/>
    <w:rsid w:val="00A8359F"/>
    <w:rsid w:val="00A94899"/>
    <w:rsid w:val="00AC655D"/>
    <w:rsid w:val="00BA60C1"/>
    <w:rsid w:val="00C84025"/>
    <w:rsid w:val="00C84DC1"/>
    <w:rsid w:val="00D17FF6"/>
    <w:rsid w:val="00D3464F"/>
    <w:rsid w:val="00DB504E"/>
    <w:rsid w:val="00DD3007"/>
    <w:rsid w:val="00E33014"/>
    <w:rsid w:val="00EC74C4"/>
    <w:rsid w:val="00FB2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86113"/>
    <w:pPr>
      <w:spacing w:after="0" w:line="240" w:lineRule="auto"/>
    </w:pPr>
    <w:rPr>
      <w:rFonts w:eastAsiaTheme="minorEastAsia" w:cs="Calibri"/>
      <w:sz w:val="24"/>
      <w:szCs w:val="32"/>
      <w:lang w:eastAsia="uk-UA"/>
    </w:rPr>
  </w:style>
  <w:style w:type="character" w:customStyle="1" w:styleId="a4">
    <w:name w:val="Без интервала Знак"/>
    <w:link w:val="a3"/>
    <w:uiPriority w:val="1"/>
    <w:rsid w:val="00986113"/>
    <w:rPr>
      <w:rFonts w:eastAsiaTheme="minorEastAsia" w:cs="Calibri"/>
      <w:sz w:val="24"/>
      <w:szCs w:val="32"/>
      <w:lang w:eastAsia="uk-UA"/>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Знак17"/>
    <w:basedOn w:val="a"/>
    <w:link w:val="a6"/>
    <w:rsid w:val="00986113"/>
    <w:pPr>
      <w:spacing w:before="100" w:beforeAutospacing="1" w:after="119" w:line="240" w:lineRule="auto"/>
    </w:pPr>
    <w:rPr>
      <w:rFonts w:ascii="Times New Roman" w:eastAsiaTheme="minorEastAsia" w:hAnsi="Times New Roman" w:cs="Times New Roman"/>
      <w:sz w:val="24"/>
      <w:szCs w:val="24"/>
      <w:lang w:eastAsia="uk-UA"/>
    </w:rPr>
  </w:style>
  <w:style w:type="paragraph" w:customStyle="1" w:styleId="1">
    <w:name w:val="Обычный1"/>
    <w:rsid w:val="00986113"/>
    <w:pPr>
      <w:spacing w:after="0" w:line="240" w:lineRule="auto"/>
    </w:pPr>
    <w:rPr>
      <w:rFonts w:ascii="Arial" w:eastAsia="Arial" w:hAnsi="Arial" w:cs="Arial"/>
      <w:color w:val="000000"/>
      <w:lang w:val="ru-RU" w:eastAsia="ru-RU"/>
    </w:rPr>
  </w:style>
  <w:style w:type="paragraph" w:customStyle="1" w:styleId="a7">
    <w:name w:val="Базовый"/>
    <w:uiPriority w:val="99"/>
    <w:rsid w:val="00986113"/>
    <w:pPr>
      <w:suppressAutoHyphens/>
      <w:spacing w:after="0" w:line="240" w:lineRule="auto"/>
      <w:jc w:val="both"/>
    </w:pPr>
    <w:rPr>
      <w:rFonts w:eastAsiaTheme="minorEastAsia" w:cs="Times New Roman"/>
      <w:color w:val="00000A"/>
      <w:kern w:val="1"/>
      <w:sz w:val="20"/>
      <w:lang w:eastAsia="zh-CN"/>
    </w:rPr>
  </w:style>
  <w:style w:type="character" w:customStyle="1" w:styleId="2">
    <w:name w:val="Основной текст (2)_"/>
    <w:basedOn w:val="a0"/>
    <w:link w:val="20"/>
    <w:semiHidden/>
    <w:locked/>
    <w:rsid w:val="00986113"/>
    <w:rPr>
      <w:shd w:val="clear" w:color="auto" w:fill="FFFFFF"/>
    </w:rPr>
  </w:style>
  <w:style w:type="paragraph" w:customStyle="1" w:styleId="20">
    <w:name w:val="Основной текст (2)"/>
    <w:basedOn w:val="a"/>
    <w:link w:val="2"/>
    <w:semiHidden/>
    <w:rsid w:val="00986113"/>
    <w:pPr>
      <w:widowControl w:val="0"/>
      <w:shd w:val="clear" w:color="auto" w:fill="FFFFFF"/>
      <w:spacing w:after="0" w:line="312" w:lineRule="exact"/>
      <w:ind w:hanging="340"/>
      <w:jc w:val="both"/>
    </w:p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5"/>
    <w:locked/>
    <w:rsid w:val="00986113"/>
    <w:rPr>
      <w:rFonts w:ascii="Times New Roman" w:eastAsiaTheme="minorEastAsia" w:hAnsi="Times New Roman" w:cs="Times New Roman"/>
      <w:sz w:val="24"/>
      <w:szCs w:val="24"/>
      <w:lang w:eastAsia="uk-UA"/>
    </w:rPr>
  </w:style>
  <w:style w:type="paragraph" w:styleId="a8">
    <w:name w:val="header"/>
    <w:basedOn w:val="a"/>
    <w:link w:val="a9"/>
    <w:uiPriority w:val="99"/>
    <w:unhideWhenUsed/>
    <w:rsid w:val="0098611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86113"/>
  </w:style>
  <w:style w:type="paragraph" w:styleId="aa">
    <w:name w:val="footer"/>
    <w:basedOn w:val="a"/>
    <w:link w:val="ab"/>
    <w:uiPriority w:val="99"/>
    <w:unhideWhenUsed/>
    <w:rsid w:val="0098611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8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86113"/>
    <w:pPr>
      <w:spacing w:after="0" w:line="240" w:lineRule="auto"/>
    </w:pPr>
    <w:rPr>
      <w:rFonts w:eastAsiaTheme="minorEastAsia" w:cs="Calibri"/>
      <w:sz w:val="24"/>
      <w:szCs w:val="32"/>
      <w:lang w:eastAsia="uk-UA"/>
    </w:rPr>
  </w:style>
  <w:style w:type="character" w:customStyle="1" w:styleId="a4">
    <w:name w:val="Без интервала Знак"/>
    <w:link w:val="a3"/>
    <w:uiPriority w:val="1"/>
    <w:rsid w:val="00986113"/>
    <w:rPr>
      <w:rFonts w:eastAsiaTheme="minorEastAsia" w:cs="Calibri"/>
      <w:sz w:val="24"/>
      <w:szCs w:val="32"/>
      <w:lang w:eastAsia="uk-UA"/>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Знак17"/>
    <w:basedOn w:val="a"/>
    <w:link w:val="a6"/>
    <w:rsid w:val="00986113"/>
    <w:pPr>
      <w:spacing w:before="100" w:beforeAutospacing="1" w:after="119" w:line="240" w:lineRule="auto"/>
    </w:pPr>
    <w:rPr>
      <w:rFonts w:ascii="Times New Roman" w:eastAsiaTheme="minorEastAsia" w:hAnsi="Times New Roman" w:cs="Times New Roman"/>
      <w:sz w:val="24"/>
      <w:szCs w:val="24"/>
      <w:lang w:eastAsia="uk-UA"/>
    </w:rPr>
  </w:style>
  <w:style w:type="paragraph" w:customStyle="1" w:styleId="1">
    <w:name w:val="Обычный1"/>
    <w:rsid w:val="00986113"/>
    <w:pPr>
      <w:spacing w:after="0" w:line="240" w:lineRule="auto"/>
    </w:pPr>
    <w:rPr>
      <w:rFonts w:ascii="Arial" w:eastAsia="Arial" w:hAnsi="Arial" w:cs="Arial"/>
      <w:color w:val="000000"/>
      <w:lang w:val="ru-RU" w:eastAsia="ru-RU"/>
    </w:rPr>
  </w:style>
  <w:style w:type="paragraph" w:customStyle="1" w:styleId="a7">
    <w:name w:val="Базовый"/>
    <w:uiPriority w:val="99"/>
    <w:rsid w:val="00986113"/>
    <w:pPr>
      <w:suppressAutoHyphens/>
      <w:spacing w:after="0" w:line="240" w:lineRule="auto"/>
      <w:jc w:val="both"/>
    </w:pPr>
    <w:rPr>
      <w:rFonts w:eastAsiaTheme="minorEastAsia" w:cs="Times New Roman"/>
      <w:color w:val="00000A"/>
      <w:kern w:val="1"/>
      <w:sz w:val="20"/>
      <w:lang w:eastAsia="zh-CN"/>
    </w:rPr>
  </w:style>
  <w:style w:type="character" w:customStyle="1" w:styleId="2">
    <w:name w:val="Основной текст (2)_"/>
    <w:basedOn w:val="a0"/>
    <w:link w:val="20"/>
    <w:semiHidden/>
    <w:locked/>
    <w:rsid w:val="00986113"/>
    <w:rPr>
      <w:shd w:val="clear" w:color="auto" w:fill="FFFFFF"/>
    </w:rPr>
  </w:style>
  <w:style w:type="paragraph" w:customStyle="1" w:styleId="20">
    <w:name w:val="Основной текст (2)"/>
    <w:basedOn w:val="a"/>
    <w:link w:val="2"/>
    <w:semiHidden/>
    <w:rsid w:val="00986113"/>
    <w:pPr>
      <w:widowControl w:val="0"/>
      <w:shd w:val="clear" w:color="auto" w:fill="FFFFFF"/>
      <w:spacing w:after="0" w:line="312" w:lineRule="exact"/>
      <w:ind w:hanging="340"/>
      <w:jc w:val="both"/>
    </w:p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5"/>
    <w:locked/>
    <w:rsid w:val="00986113"/>
    <w:rPr>
      <w:rFonts w:ascii="Times New Roman" w:eastAsiaTheme="minorEastAsia" w:hAnsi="Times New Roman" w:cs="Times New Roman"/>
      <w:sz w:val="24"/>
      <w:szCs w:val="24"/>
      <w:lang w:eastAsia="uk-UA"/>
    </w:rPr>
  </w:style>
  <w:style w:type="paragraph" w:styleId="a8">
    <w:name w:val="header"/>
    <w:basedOn w:val="a"/>
    <w:link w:val="a9"/>
    <w:uiPriority w:val="99"/>
    <w:unhideWhenUsed/>
    <w:rsid w:val="0098611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86113"/>
  </w:style>
  <w:style w:type="paragraph" w:styleId="aa">
    <w:name w:val="footer"/>
    <w:basedOn w:val="a"/>
    <w:link w:val="ab"/>
    <w:uiPriority w:val="99"/>
    <w:unhideWhenUsed/>
    <w:rsid w:val="0098611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8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395C-4FA0-46C0-A801-C4BEE933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5050</Words>
  <Characters>2879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Любов Глібчук</cp:lastModifiedBy>
  <cp:revision>19</cp:revision>
  <dcterms:created xsi:type="dcterms:W3CDTF">2022-11-30T19:28:00Z</dcterms:created>
  <dcterms:modified xsi:type="dcterms:W3CDTF">2023-12-20T11:40:00Z</dcterms:modified>
</cp:coreProperties>
</file>