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9B8" w14:textId="77777777" w:rsidR="00857487" w:rsidRDefault="00BB2532" w:rsidP="00857487">
      <w:pPr>
        <w:shd w:val="clear" w:color="auto" w:fill="FFFFFF" w:themeFill="background1"/>
        <w:jc w:val="right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57487">
        <w:rPr>
          <w:b/>
        </w:rPr>
        <w:t xml:space="preserve">Додаток № 1 </w:t>
      </w:r>
    </w:p>
    <w:p w14:paraId="66B780D1" w14:textId="5F6093DB" w:rsidR="00EE2519" w:rsidRPr="004E427B" w:rsidRDefault="00857487" w:rsidP="00857487">
      <w:pPr>
        <w:jc w:val="right"/>
        <w:rPr>
          <w:b/>
          <w:sz w:val="20"/>
          <w:szCs w:val="20"/>
        </w:rPr>
      </w:pPr>
      <w:r>
        <w:rPr>
          <w:i/>
          <w:bdr w:val="none" w:sz="0" w:space="0" w:color="auto" w:frame="1"/>
        </w:rPr>
        <w:t xml:space="preserve">                            </w:t>
      </w:r>
      <w:r w:rsidRPr="00306645">
        <w:rPr>
          <w:i/>
          <w:bdr w:val="none" w:sz="0" w:space="0" w:color="auto" w:frame="1"/>
        </w:rPr>
        <w:t>до тендерної документації</w:t>
      </w:r>
    </w:p>
    <w:p w14:paraId="4460AE24" w14:textId="77777777" w:rsidR="00EE2519" w:rsidRDefault="00EE2519" w:rsidP="005241BF">
      <w:pPr>
        <w:shd w:val="clear" w:color="auto" w:fill="FFFFFF" w:themeFill="background1"/>
        <w:jc w:val="center"/>
        <w:rPr>
          <w:b/>
        </w:rPr>
      </w:pPr>
    </w:p>
    <w:p w14:paraId="618D5C69" w14:textId="77777777" w:rsidR="00857487" w:rsidRDefault="00857487" w:rsidP="005241BF">
      <w:pPr>
        <w:shd w:val="clear" w:color="auto" w:fill="FFFFFF" w:themeFill="background1"/>
        <w:jc w:val="center"/>
        <w:rPr>
          <w:b/>
        </w:rPr>
      </w:pPr>
    </w:p>
    <w:p w14:paraId="4CE6D149" w14:textId="51A928C1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>ТЕХНІЧН</w:t>
      </w:r>
      <w:r>
        <w:rPr>
          <w:b/>
        </w:rPr>
        <w:t>Е ЗАВДАННЯ</w:t>
      </w:r>
    </w:p>
    <w:p w14:paraId="4DF7AE4B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>Інформація про необхідні технічні,</w:t>
      </w:r>
    </w:p>
    <w:p w14:paraId="31E645BE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>якісні та кількісні характеристики предмета закупівлі</w:t>
      </w:r>
    </w:p>
    <w:p w14:paraId="6A0E6356" w14:textId="77777777" w:rsidR="005241BF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>за ДК 021-2015(CPV) код 50410000-2 Послуги з ремонту і технічного обслуговування вимірювальних, випробувальних і контрольних приладів (Ремонтування та технічне обслуговування систем протипожежної автоматики і димовидалення)</w:t>
      </w:r>
    </w:p>
    <w:p w14:paraId="4505C7DD" w14:textId="77777777" w:rsidR="005241BF" w:rsidRDefault="005241BF" w:rsidP="005241BF">
      <w:pPr>
        <w:shd w:val="clear" w:color="auto" w:fill="FFFFFF" w:themeFill="background1"/>
        <w:jc w:val="center"/>
        <w:rPr>
          <w:b/>
        </w:rPr>
      </w:pPr>
    </w:p>
    <w:p w14:paraId="09D1392A" w14:textId="5927A4C3" w:rsidR="005241BF" w:rsidRPr="00737B37" w:rsidRDefault="005241BF" w:rsidP="005241BF">
      <w:pPr>
        <w:shd w:val="clear" w:color="auto" w:fill="FFFFFF" w:themeFill="background1"/>
        <w:ind w:firstLine="708"/>
        <w:jc w:val="both"/>
      </w:pPr>
      <w:r w:rsidRPr="00737B37">
        <w:t>Під час утримування систем  ППА і ДВ слід керуватися нормативним актом з питань пожежної безпеки (далі - НАПБ) НАПБ А.01.001-95 Правила пожежної безпеки в Україні, стандартами, будівельними нормами, Правилами влаштування електроустановок (далі - ПУЕ), Державним нормативним актом про охорону праці (далі - ДНАОП) ДНАОП 0.00-1.21-98, Правила безпечної експлуатації електроустановок споживачів, ДНАОП 0.00-1.07-94 Правила улаштування і безпечної експлуатації посудин, що працюють під тиском, та іншими нормативними актами, виходячи з галузі їх застосування, що регламентують вимоги</w:t>
      </w:r>
      <w:r>
        <w:t xml:space="preserve"> </w:t>
      </w:r>
      <w:r w:rsidRPr="00737B37">
        <w:t>до технічного утримування установок пожежної автоматики.</w:t>
      </w:r>
    </w:p>
    <w:p w14:paraId="7ABEC484" w14:textId="5049FF7E" w:rsidR="00975DF3" w:rsidRDefault="005241BF" w:rsidP="00127E41">
      <w:pPr>
        <w:shd w:val="clear" w:color="auto" w:fill="FFFFFF" w:themeFill="background1"/>
        <w:ind w:firstLine="708"/>
        <w:jc w:val="both"/>
      </w:pPr>
      <w:r w:rsidRPr="00737B37">
        <w:t>Переможець закупівлі у процесі надання послуг повинен забезпечити технічне обслуговування систем ППА і ДВ, яке включає всі види регламентних робіт попереджувального характеру, що виконуються в плановому порядку і спрямовані на забезпечення безперебійної роботи обладнання системи, здійснення цілодобового аварійного обслуговування по усуненню несправностей і непов’язане з виконанням відновлювальних робіт після вандалізму, розкрадань, підпалів, залиття і таке інше. Регламентні  роботи визначається відповідно до «Тимчасового регламенту робіт при проведенні технічного систем ППА і ДВ»</w:t>
      </w:r>
      <w:r>
        <w:t xml:space="preserve"> (Таблиця 2)</w:t>
      </w:r>
      <w:r w:rsidRPr="00737B37">
        <w:rPr>
          <w:b/>
        </w:rPr>
        <w:t xml:space="preserve"> з</w:t>
      </w:r>
      <w:r w:rsidRPr="00737B37">
        <w:t xml:space="preserve">гідно переліку </w:t>
      </w:r>
      <w:r>
        <w:t xml:space="preserve">                                        </w:t>
      </w:r>
      <w:r w:rsidRPr="00737B37">
        <w:t>та періодичності.</w:t>
      </w:r>
    </w:p>
    <w:p w14:paraId="387BD9DA" w14:textId="0332D60A" w:rsidR="00F93715" w:rsidRDefault="00F93715" w:rsidP="00127E41">
      <w:pPr>
        <w:shd w:val="clear" w:color="auto" w:fill="FFFFFF" w:themeFill="background1"/>
        <w:ind w:firstLine="708"/>
        <w:jc w:val="both"/>
      </w:pPr>
      <w:r>
        <w:t>Учасник у складі пропозиції повинен надати гарантійний лист, яким гарантує, що послуги буде виконано вчасно та в повному обсязі з обов’язковим д</w:t>
      </w:r>
      <w:r w:rsidR="00127E41">
        <w:t>одаванням наступних документів:</w:t>
      </w:r>
    </w:p>
    <w:p w14:paraId="2E5A2CD0" w14:textId="0AAB0EBF" w:rsidR="00F93715" w:rsidRDefault="00F93715" w:rsidP="00127E41">
      <w:pPr>
        <w:shd w:val="clear" w:color="auto" w:fill="FFFFFF" w:themeFill="background1"/>
        <w:ind w:firstLine="708"/>
        <w:jc w:val="both"/>
      </w:pPr>
      <w:r>
        <w:t>- Чинний Сертифікат  ДСТУ EN ІSO 9001:2018 (ISO 9001:2015, IDT; EN ISO 9001:2015, IDT) – «Системи управління якістю. Вимоги» щодо обслуговування систем безпеки, виданий Учаснику органом сертифікації, акредитованим НААУ. Сертифікати ISO  повинні містити печатку органу сертифікації, а у разі наявності вимоги щодо акредитації органу сертифікації Національним агентством з акредитації України – відповідний національний знак акредитації у поєднанні з знаком всесвітньо</w:t>
      </w:r>
      <w:r w:rsidR="00127E41">
        <w:t>ї мережі органів з акредитації.</w:t>
      </w:r>
    </w:p>
    <w:p w14:paraId="4DF2A029" w14:textId="6D7D14F3" w:rsidR="00F93715" w:rsidRDefault="00F93715" w:rsidP="00127E41">
      <w:pPr>
        <w:shd w:val="clear" w:color="auto" w:fill="FFFFFF" w:themeFill="background1"/>
        <w:ind w:firstLine="708"/>
        <w:jc w:val="both"/>
      </w:pPr>
      <w:r>
        <w:t>- Чинний сертифікат ДСТУ ISO 14001:2015 (ISO 14001:2015, IDT) «Системи екологічного управління. Вимоги настанови щодо застосування», виданий акредитованим органом сертифікації стосовно технічного обслуговування систем пожежної сигналізац</w:t>
      </w:r>
      <w:r w:rsidR="00127E41">
        <w:t>ії або відповідного коду 80.20;</w:t>
      </w:r>
    </w:p>
    <w:p w14:paraId="74B3B75D" w14:textId="0106DEA0" w:rsidR="00F93715" w:rsidRDefault="00F93715" w:rsidP="00127E41">
      <w:pPr>
        <w:shd w:val="clear" w:color="auto" w:fill="FFFFFF" w:themeFill="background1"/>
        <w:ind w:firstLine="708"/>
        <w:jc w:val="both"/>
      </w:pPr>
      <w:r>
        <w:t>- Чинний сертифікат ДСТУ ISO 45001:2019 (ISO 45001:2018, IDT) «Системи управління охороною здоров’я та безпекою праці. Вимоги та настанови щодо застосування», виданий органом сертифікації стосовно технічного обслуговування систем пожежної сигналізац</w:t>
      </w:r>
      <w:r w:rsidR="00127E41">
        <w:t>ії або відповідного коду 80.20;</w:t>
      </w:r>
    </w:p>
    <w:p w14:paraId="2D8E6EE3" w14:textId="77777777" w:rsidR="00F93715" w:rsidRDefault="00F93715" w:rsidP="00F93715">
      <w:pPr>
        <w:shd w:val="clear" w:color="auto" w:fill="FFFFFF" w:themeFill="background1"/>
        <w:ind w:firstLine="708"/>
        <w:jc w:val="both"/>
      </w:pPr>
      <w:r>
        <w:t>- Чинний сертифікат ДСТУ ISO 37001:2018 (ISO 37001:2016, IDT) «Системи управління щодо протидії корупції. Вимоги та настанови щодо застосування», виданий органом сертифікації стосовно технічного обслуговування систем пожежної сигналізації або відповідного коду 80.20;</w:t>
      </w:r>
    </w:p>
    <w:p w14:paraId="21D8AEFA" w14:textId="47FB7D63" w:rsidR="00F93715" w:rsidRDefault="00F93715" w:rsidP="00127E41">
      <w:pPr>
        <w:shd w:val="clear" w:color="auto" w:fill="FFFFFF" w:themeFill="background1"/>
        <w:ind w:firstLine="708"/>
        <w:jc w:val="both"/>
      </w:pPr>
      <w:r>
        <w:t>- Чинний сертифікат ДСТУ ISO 28000:2007 «Системи управління безпекою ланцюга постачання. Вимоги», виданий органом сертифікації стосовно технічного обслуговування систем пожежної сигналізац</w:t>
      </w:r>
      <w:r w:rsidR="00127E41">
        <w:t>ії або відповідного коду 80.20;</w:t>
      </w:r>
    </w:p>
    <w:p w14:paraId="10BD81A4" w14:textId="77777777" w:rsidR="00F93715" w:rsidRDefault="00F93715" w:rsidP="00F93715">
      <w:pPr>
        <w:shd w:val="clear" w:color="auto" w:fill="FFFFFF" w:themeFill="background1"/>
        <w:ind w:firstLine="708"/>
        <w:jc w:val="both"/>
      </w:pPr>
      <w:r>
        <w:t>-Чинний сертифікат ДСТУ ISO 50001:2020 (ISO 50001:2018, IDT) «Системи енергетичного менеджменту. Вимоги та настанова щодо використання», виданий органом сертифікації стосовно технічного обслуговування систем пожежної сигналізації або відповідного коду 80.20;</w:t>
      </w:r>
    </w:p>
    <w:p w14:paraId="4FB755E4" w14:textId="16359A88" w:rsidR="00F93715" w:rsidRDefault="00F93715" w:rsidP="00127E41">
      <w:pPr>
        <w:shd w:val="clear" w:color="auto" w:fill="FFFFFF" w:themeFill="background1"/>
        <w:ind w:firstLine="708"/>
        <w:jc w:val="both"/>
      </w:pPr>
      <w:r>
        <w:t>- Чинний сертифікат SA 8000-2014 «Соціальна відповідальність», виданий органом сертифікації стосовно технічного обслуговування систем пожежної сигналізац</w:t>
      </w:r>
      <w:r w:rsidR="00127E41">
        <w:t>ії або відповідного коду 80.20;</w:t>
      </w:r>
    </w:p>
    <w:p w14:paraId="51C4DFF2" w14:textId="27DCB6E9" w:rsidR="00F93715" w:rsidRDefault="00F93715" w:rsidP="00127E41">
      <w:pPr>
        <w:shd w:val="clear" w:color="auto" w:fill="FFFFFF" w:themeFill="background1"/>
        <w:ind w:firstLine="708"/>
        <w:jc w:val="both"/>
      </w:pPr>
      <w:r>
        <w:t xml:space="preserve">- Чинний сертифікат ДСТУ CEN/TS 54-14:2021 (CEN/TS 54-14:2018, IDT) «Системи пожежної сигналізації та </w:t>
      </w:r>
      <w:proofErr w:type="spellStart"/>
      <w:r>
        <w:t>оповіщування</w:t>
      </w:r>
      <w:proofErr w:type="spellEnd"/>
      <w:r>
        <w:t xml:space="preserve">. Частина 14. Настанови щодо побудови, проектування, </w:t>
      </w:r>
      <w:r>
        <w:lastRenderedPageBreak/>
        <w:t xml:space="preserve">монтування  </w:t>
      </w:r>
      <w:proofErr w:type="spellStart"/>
      <w:r>
        <w:t>пусконалагоджування</w:t>
      </w:r>
      <w:proofErr w:type="spellEnd"/>
      <w:r>
        <w:t>, введення в експлуатацію, експлуатування та технічного обслуговування», виданий органом сертифікації стосовно технічного обслуговування систем пожежної сигналізац</w:t>
      </w:r>
      <w:r w:rsidR="00127E41">
        <w:t>ії або відповідного коду 80.20.</w:t>
      </w:r>
    </w:p>
    <w:p w14:paraId="371D3467" w14:textId="7D3255C9" w:rsidR="00F93715" w:rsidRDefault="00F93715" w:rsidP="00127E41">
      <w:pPr>
        <w:shd w:val="clear" w:color="auto" w:fill="FFFFFF" w:themeFill="background1"/>
        <w:ind w:firstLine="708"/>
        <w:jc w:val="both"/>
      </w:pPr>
      <w:r>
        <w:t>- Чинний сертифікат ДСТУ ISO 23932:2018 (ДСТУ ISO 23932:2009, IDT) «</w:t>
      </w:r>
      <w:proofErr w:type="spellStart"/>
      <w:r>
        <w:t>Інжиринг</w:t>
      </w:r>
      <w:proofErr w:type="spellEnd"/>
      <w:r>
        <w:t xml:space="preserve"> пожежної безпеки. Загальні принципи», виданий органом сертифікації стосовно технічного обслуговування систем пожежної сигналізац</w:t>
      </w:r>
      <w:r w:rsidR="00127E41">
        <w:t>ії або відповідного коду 80.20.</w:t>
      </w:r>
    </w:p>
    <w:p w14:paraId="6A328F2D" w14:textId="5F6176F3" w:rsidR="00F93715" w:rsidRDefault="00F93715" w:rsidP="00127E41">
      <w:pPr>
        <w:shd w:val="clear" w:color="auto" w:fill="FFFFFF" w:themeFill="background1"/>
        <w:ind w:firstLine="708"/>
        <w:jc w:val="both"/>
      </w:pPr>
      <w:r>
        <w:t>- Чинний сертифікат ДСТУ ISO 16732:2018 (ДСТУ ISO 16732-1:2012, IDT) «</w:t>
      </w:r>
      <w:proofErr w:type="spellStart"/>
      <w:r>
        <w:t>Інжиринг</w:t>
      </w:r>
      <w:proofErr w:type="spellEnd"/>
      <w:r>
        <w:t xml:space="preserve"> пожежної безпеки. Оцінювання пожежного ризику. Частина 1. Загальні положення», виданий органом сертифікації стосовно технічного обслуговування систем пожежної сигналізації або відповідного коду 80.20.</w:t>
      </w:r>
      <w:r w:rsidRPr="00A47572">
        <w:t>З додаванням звіту за результатами проходження аудиту.</w:t>
      </w:r>
    </w:p>
    <w:p w14:paraId="1F1115C7" w14:textId="457F2420" w:rsidR="00F93715" w:rsidRDefault="00F93715" w:rsidP="005241BF">
      <w:pPr>
        <w:shd w:val="clear" w:color="auto" w:fill="FFFFFF" w:themeFill="background1"/>
        <w:ind w:firstLine="708"/>
        <w:jc w:val="both"/>
      </w:pPr>
      <w:r>
        <w:t>-</w:t>
      </w:r>
      <w:r w:rsidRPr="00F93715">
        <w:t xml:space="preserve"> Декларацію відповідно</w:t>
      </w:r>
      <w:r w:rsidR="00FD06A9">
        <w:t>сті</w:t>
      </w:r>
      <w:r w:rsidRPr="00F93715">
        <w:t xml:space="preserve"> матеріально-технічної бази суб'єкта господарювання вимогам законодавства з питань охорони праці під час виконання робіт підвищеної небезпеки, а саме </w:t>
      </w:r>
      <w:r w:rsidR="00FD06A9">
        <w:t>роботи, що виконуються на висоті понад 1,3м</w:t>
      </w:r>
      <w:r w:rsidRPr="00F93715">
        <w:t>, цей документ повинен підтверджувати можливість учасника виконувати роботи підвищеної небезпеки на об’єктах, де надаватимуться послуги за предметом цієї закупівлі, тому в такій декларації у графі місце виконання робіт підвищеної небезпеки повинна зазначатися адреса, де будуть виконуватися роботи за даною закупівлею, або повинно бути зазначено про місце виконання робіт: Україна або Київська область.</w:t>
      </w:r>
    </w:p>
    <w:p w14:paraId="19DD7388" w14:textId="1B55A5F0" w:rsidR="00165DE0" w:rsidRDefault="00165DE0" w:rsidP="005241BF">
      <w:pPr>
        <w:shd w:val="clear" w:color="auto" w:fill="FFFFFF" w:themeFill="background1"/>
        <w:ind w:firstLine="708"/>
        <w:jc w:val="both"/>
      </w:pPr>
      <w:r>
        <w:t xml:space="preserve">- </w:t>
      </w:r>
      <w:r w:rsidRPr="00165DE0">
        <w:t>Декларацію відповідності матеріально-технічної бази вимогам законодавства з питань пожежної безпеки.</w:t>
      </w:r>
    </w:p>
    <w:p w14:paraId="18311D1C" w14:textId="1591A1E7" w:rsidR="00165DE0" w:rsidRPr="00200C60" w:rsidRDefault="00165DE0" w:rsidP="009822F6">
      <w:pPr>
        <w:pStyle w:val="a8"/>
        <w:tabs>
          <w:tab w:val="left" w:pos="6705"/>
        </w:tabs>
        <w:ind w:left="0" w:firstLine="709"/>
        <w:jc w:val="both"/>
      </w:pPr>
      <w:r>
        <w:t xml:space="preserve">- </w:t>
      </w:r>
      <w:r w:rsidRPr="00200C60">
        <w:t>Копія страхового полісу</w:t>
      </w:r>
      <w:r w:rsidR="009822F6">
        <w:t>/договору</w:t>
      </w:r>
      <w:r w:rsidRPr="00200C60">
        <w:t xml:space="preserve"> щодо добровільного страхування цивільно-правової відповідальності перед третіми особами при здійсненні професійної діяльності</w:t>
      </w:r>
      <w:r w:rsidR="009822F6">
        <w:t xml:space="preserve"> відповідно до предмету закупівлі</w:t>
      </w:r>
      <w:r w:rsidRPr="00200C60">
        <w:t>.</w:t>
      </w:r>
    </w:p>
    <w:p w14:paraId="30AB905C" w14:textId="1D87EE1E" w:rsidR="00F93715" w:rsidRDefault="00735D95" w:rsidP="005241BF">
      <w:pPr>
        <w:shd w:val="clear" w:color="auto" w:fill="FFFFFF" w:themeFill="background1"/>
        <w:ind w:firstLine="708"/>
        <w:jc w:val="both"/>
      </w:pPr>
      <w:r>
        <w:t xml:space="preserve">-Діючу Ліцензію </w:t>
      </w:r>
      <w:r w:rsidRPr="00735D95">
        <w:t>провадження господарської діяльності з надання послуг і виконання робіт протипожежного призначення</w:t>
      </w:r>
      <w:r>
        <w:t xml:space="preserve"> </w:t>
      </w:r>
      <w:r w:rsidRPr="00735D95">
        <w:t xml:space="preserve">щодо виконання робіт з монтажу, підтримання експлуатаційної придатності (технічного обслуговування) систем пожежної сигналізації, оповіщення про пожежу та управління евакуацією людей, </w:t>
      </w:r>
      <w:proofErr w:type="spellStart"/>
      <w:r w:rsidRPr="00735D95">
        <w:t>устатковання</w:t>
      </w:r>
      <w:proofErr w:type="spellEnd"/>
      <w:r w:rsidRPr="00735D95">
        <w:t xml:space="preserve"> для передачі тривожних сповіщень</w:t>
      </w:r>
      <w:r>
        <w:t xml:space="preserve">, та </w:t>
      </w:r>
      <w:r w:rsidRPr="00735D95">
        <w:t xml:space="preserve">виконання робіт з монтажу, підтримання експлуатаційної придатності (технічного обслуговування) систем </w:t>
      </w:r>
      <w:proofErr w:type="spellStart"/>
      <w:r w:rsidRPr="00735D95">
        <w:t>протидимного</w:t>
      </w:r>
      <w:proofErr w:type="spellEnd"/>
      <w:r w:rsidRPr="00735D95">
        <w:t xml:space="preserve"> захисту</w:t>
      </w:r>
      <w:r>
        <w:t>.</w:t>
      </w:r>
    </w:p>
    <w:p w14:paraId="2E0B24E6" w14:textId="77777777" w:rsidR="00F93715" w:rsidRPr="00737B37" w:rsidRDefault="00F93715" w:rsidP="00735D95">
      <w:pPr>
        <w:shd w:val="clear" w:color="auto" w:fill="FFFFFF" w:themeFill="background1"/>
        <w:jc w:val="both"/>
      </w:pPr>
    </w:p>
    <w:p w14:paraId="206EE042" w14:textId="77777777" w:rsidR="005241BF" w:rsidRPr="00737B37" w:rsidRDefault="005241BF" w:rsidP="005241BF">
      <w:pPr>
        <w:pStyle w:val="a8"/>
        <w:numPr>
          <w:ilvl w:val="0"/>
          <w:numId w:val="32"/>
        </w:numPr>
        <w:shd w:val="clear" w:color="auto" w:fill="FFFFFF" w:themeFill="background1"/>
        <w:jc w:val="both"/>
        <w:rPr>
          <w:b/>
        </w:rPr>
      </w:pPr>
      <w:r w:rsidRPr="00737B37">
        <w:rPr>
          <w:b/>
        </w:rPr>
        <w:t xml:space="preserve">Роботи, що виконуються по щомісячному регламенту: </w:t>
      </w:r>
    </w:p>
    <w:p w14:paraId="589E17D2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rPr>
          <w:b/>
        </w:rPr>
        <w:t>1.1.Центральний щит керування</w:t>
      </w:r>
      <w:r w:rsidRPr="00737B37">
        <w:t>:</w:t>
      </w:r>
    </w:p>
    <w:p w14:paraId="4404B6F2" w14:textId="77777777" w:rsidR="005241BF" w:rsidRPr="00737B37" w:rsidRDefault="005241BF" w:rsidP="005241BF">
      <w:pPr>
        <w:shd w:val="clear" w:color="auto" w:fill="FFFFFF" w:themeFill="background1"/>
        <w:jc w:val="both"/>
        <w:rPr>
          <w:vertAlign w:val="superscript"/>
        </w:rPr>
      </w:pPr>
      <w:r w:rsidRPr="00737B37">
        <w:t>1.1.1.Виконати перевірку автоматичних вимикачів (запобіжників);</w:t>
      </w:r>
    </w:p>
    <w:p w14:paraId="03EB2BB9" w14:textId="77777777" w:rsidR="005241BF" w:rsidRPr="00737B37" w:rsidRDefault="005241BF" w:rsidP="005241BF">
      <w:pPr>
        <w:rPr>
          <w:vertAlign w:val="superscript"/>
        </w:rPr>
      </w:pPr>
      <w:r w:rsidRPr="00737B37">
        <w:t xml:space="preserve">1.1.2.Виконати перевірку цілісності сигнальних ламп; </w:t>
      </w:r>
    </w:p>
    <w:p w14:paraId="6FF90875" w14:textId="77777777" w:rsidR="005241BF" w:rsidRPr="00737B37" w:rsidRDefault="005241BF" w:rsidP="005241BF">
      <w:pPr>
        <w:shd w:val="clear" w:color="auto" w:fill="FFFFFF" w:themeFill="background1"/>
      </w:pPr>
      <w:r w:rsidRPr="00737B37">
        <w:t>1.1.3.Виконати роздільну перевірку працездатності системи:</w:t>
      </w:r>
    </w:p>
    <w:p w14:paraId="3FC66FCF" w14:textId="77777777" w:rsidR="005241BF" w:rsidRPr="00737B37" w:rsidRDefault="005241BF" w:rsidP="005241BF">
      <w:pPr>
        <w:shd w:val="clear" w:color="auto" w:fill="FFFFFF" w:themeFill="background1"/>
      </w:pPr>
      <w:r w:rsidRPr="00737B37">
        <w:t>- у черговому режимі;</w:t>
      </w:r>
    </w:p>
    <w:p w14:paraId="3ABC230E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 xml:space="preserve">-у робочому режимі (несправність, пожежа) з отриманням оптичного і звукового сигналу </w:t>
      </w:r>
      <w:r>
        <w:t xml:space="preserve">                      </w:t>
      </w:r>
      <w:r w:rsidRPr="00737B37">
        <w:t xml:space="preserve">з поверхів; </w:t>
      </w:r>
    </w:p>
    <w:p w14:paraId="5E99952B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 xml:space="preserve">1.1.4.Виконати перевірку усіх місць кріплення реле, напівпровідникових елементів,клемників, автоматів та інших комплектуючих, які входять до складу центрального щита; </w:t>
      </w:r>
    </w:p>
    <w:p w14:paraId="44FC7E98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 xml:space="preserve">1.1.5.Виконати регулювання, зачистку, змащування контактних груп,кнопок, ключів,тумблерів, освітлювальної арматури, реле, пускачів,автоматів захисту, випрямляючих пристроїв; </w:t>
      </w:r>
    </w:p>
    <w:p w14:paraId="25915D3E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>1.1.6.Виконати перевірку проходження сигналів керування і цілісності всіх ланцюгів;</w:t>
      </w:r>
    </w:p>
    <w:p w14:paraId="54B2ED10" w14:textId="77777777" w:rsidR="005241BF" w:rsidRPr="00737B37" w:rsidRDefault="005241BF" w:rsidP="005241BF">
      <w:pPr>
        <w:shd w:val="clear" w:color="auto" w:fill="FFFFFF" w:themeFill="background1"/>
      </w:pPr>
      <w:r w:rsidRPr="00737B37">
        <w:rPr>
          <w:b/>
        </w:rPr>
        <w:t>1.2. Поверх будинку.</w:t>
      </w:r>
      <w:r w:rsidRPr="00737B37">
        <w:t xml:space="preserve"> </w:t>
      </w:r>
    </w:p>
    <w:p w14:paraId="6F3D5AF9" w14:textId="77777777" w:rsidR="005241BF" w:rsidRDefault="005241BF" w:rsidP="005241BF">
      <w:pPr>
        <w:shd w:val="clear" w:color="auto" w:fill="FFFFFF" w:themeFill="background1"/>
      </w:pPr>
      <w:r w:rsidRPr="00737B37">
        <w:t xml:space="preserve">1.2.1.Виконати запуск системи з поверху шляхом натискання кнопки та/або шляхом розриву </w:t>
      </w:r>
      <w:r>
        <w:t xml:space="preserve">                          </w:t>
      </w:r>
      <w:r w:rsidRPr="00737B37">
        <w:t>в ланцюзі датчика.</w:t>
      </w:r>
    </w:p>
    <w:p w14:paraId="1FD7EC55" w14:textId="77777777" w:rsidR="005241BF" w:rsidRDefault="005241BF" w:rsidP="005241BF">
      <w:pPr>
        <w:shd w:val="clear" w:color="auto" w:fill="FFFFFF" w:themeFill="background1"/>
      </w:pPr>
    </w:p>
    <w:p w14:paraId="399245AE" w14:textId="77777777" w:rsidR="005241BF" w:rsidRPr="00737B37" w:rsidRDefault="005241BF" w:rsidP="005241BF">
      <w:pPr>
        <w:shd w:val="clear" w:color="auto" w:fill="FFFFFF" w:themeFill="background1"/>
        <w:rPr>
          <w:b/>
        </w:rPr>
      </w:pPr>
      <w:r w:rsidRPr="00737B37">
        <w:rPr>
          <w:b/>
        </w:rPr>
        <w:t>1.3.Техничний поверх.</w:t>
      </w:r>
    </w:p>
    <w:p w14:paraId="3B880505" w14:textId="77777777" w:rsidR="005241BF" w:rsidRPr="00737B37" w:rsidRDefault="005241BF" w:rsidP="005241BF">
      <w:pPr>
        <w:shd w:val="clear" w:color="auto" w:fill="FFFFFF" w:themeFill="background1"/>
      </w:pPr>
      <w:r w:rsidRPr="00737B37">
        <w:t>1.3.1.Підтягнути кріплення електродвигунів і вентиляторів, перевірити напрям оберту; 1.3.2.Регулювання рубильників, пускачів автоматів захисту за номіналом;</w:t>
      </w:r>
    </w:p>
    <w:p w14:paraId="6C355E5D" w14:textId="77777777" w:rsidR="005241BF" w:rsidRPr="00737B37" w:rsidRDefault="005241BF" w:rsidP="005241BF">
      <w:pPr>
        <w:shd w:val="clear" w:color="auto" w:fill="FFFFFF" w:themeFill="background1"/>
      </w:pPr>
      <w:r w:rsidRPr="00737B37">
        <w:t>1.3.3.Підтягнути і відрегулювати тяги і пелюстки клапану зовнішнього забору повітря.</w:t>
      </w:r>
    </w:p>
    <w:p w14:paraId="567215E9" w14:textId="77777777" w:rsidR="005241BF" w:rsidRPr="00737B37" w:rsidRDefault="005241BF" w:rsidP="005241BF">
      <w:pPr>
        <w:shd w:val="clear" w:color="auto" w:fill="FFFFFF" w:themeFill="background1"/>
        <w:ind w:firstLine="708"/>
        <w:jc w:val="both"/>
        <w:rPr>
          <w:b/>
        </w:rPr>
      </w:pPr>
      <w:r w:rsidRPr="00737B37">
        <w:rPr>
          <w:b/>
        </w:rPr>
        <w:t xml:space="preserve">2. Роботи, що виконуються по піврічному регламенту: </w:t>
      </w:r>
    </w:p>
    <w:p w14:paraId="71BF7CDC" w14:textId="77777777" w:rsidR="005241BF" w:rsidRPr="00737B37" w:rsidRDefault="005241BF" w:rsidP="005241BF">
      <w:pPr>
        <w:shd w:val="clear" w:color="auto" w:fill="FFFFFF" w:themeFill="background1"/>
        <w:rPr>
          <w:b/>
        </w:rPr>
      </w:pPr>
      <w:r w:rsidRPr="00737B37">
        <w:rPr>
          <w:b/>
        </w:rPr>
        <w:t xml:space="preserve">2.1.Поверх будинку. </w:t>
      </w:r>
    </w:p>
    <w:p w14:paraId="5A25EF5E" w14:textId="77777777" w:rsidR="005241BF" w:rsidRPr="00737B37" w:rsidRDefault="005241BF" w:rsidP="005241BF">
      <w:pPr>
        <w:shd w:val="clear" w:color="auto" w:fill="FFFFFF" w:themeFill="background1"/>
      </w:pPr>
      <w:r w:rsidRPr="00737B37">
        <w:t xml:space="preserve">2.1.1.Виконати підтяжку гвинтів і </w:t>
      </w:r>
      <w:proofErr w:type="spellStart"/>
      <w:r w:rsidRPr="00737B37">
        <w:t>зажимів</w:t>
      </w:r>
      <w:proofErr w:type="spellEnd"/>
      <w:r w:rsidRPr="00737B37">
        <w:t xml:space="preserve"> у пожежному щитку </w:t>
      </w:r>
    </w:p>
    <w:p w14:paraId="7C5CD544" w14:textId="77777777" w:rsidR="005241BF" w:rsidRPr="00737B37" w:rsidRDefault="005241BF" w:rsidP="005241BF">
      <w:pPr>
        <w:shd w:val="clear" w:color="auto" w:fill="FFFFFF" w:themeFill="background1"/>
      </w:pPr>
      <w:r w:rsidRPr="00737B37">
        <w:t>2.1.2.Виконати підтяжку, регулювання та змащення механізму поверхового клапану ДВ, включаючи МВС і шибер клапану</w:t>
      </w:r>
    </w:p>
    <w:p w14:paraId="106E9608" w14:textId="77777777" w:rsidR="005241BF" w:rsidRPr="00737B37" w:rsidRDefault="005241BF" w:rsidP="005241BF">
      <w:pPr>
        <w:shd w:val="clear" w:color="auto" w:fill="FFFFFF" w:themeFill="background1"/>
        <w:rPr>
          <w:b/>
        </w:rPr>
      </w:pPr>
    </w:p>
    <w:p w14:paraId="7D7E5BFD" w14:textId="77777777" w:rsidR="005241BF" w:rsidRPr="00737B37" w:rsidRDefault="005241BF" w:rsidP="005241BF">
      <w:pPr>
        <w:shd w:val="clear" w:color="auto" w:fill="FFFFFF" w:themeFill="background1"/>
        <w:rPr>
          <w:b/>
        </w:rPr>
      </w:pPr>
      <w:r w:rsidRPr="00737B37">
        <w:rPr>
          <w:b/>
        </w:rPr>
        <w:lastRenderedPageBreak/>
        <w:t xml:space="preserve">2.2.Техничний поверх </w:t>
      </w:r>
    </w:p>
    <w:p w14:paraId="739BE3C1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>2.2.1.Змастити підшипники електродвигуна, а також вентилятори і клапани</w:t>
      </w:r>
    </w:p>
    <w:p w14:paraId="3E7D6437" w14:textId="77777777" w:rsidR="005241BF" w:rsidRPr="00737B37" w:rsidRDefault="005241BF" w:rsidP="005241BF">
      <w:pPr>
        <w:shd w:val="clear" w:color="auto" w:fill="FFFFFF" w:themeFill="background1"/>
        <w:ind w:firstLine="708"/>
        <w:jc w:val="both"/>
        <w:rPr>
          <w:b/>
        </w:rPr>
      </w:pPr>
    </w:p>
    <w:p w14:paraId="6B7A6A9E" w14:textId="77777777" w:rsidR="005241BF" w:rsidRPr="00737B37" w:rsidRDefault="005241BF" w:rsidP="005241BF">
      <w:pPr>
        <w:shd w:val="clear" w:color="auto" w:fill="FFFFFF" w:themeFill="background1"/>
        <w:ind w:left="708"/>
        <w:jc w:val="both"/>
        <w:rPr>
          <w:b/>
        </w:rPr>
      </w:pPr>
      <w:r w:rsidRPr="00737B37">
        <w:rPr>
          <w:b/>
        </w:rPr>
        <w:t>3.Роботи, що виконуються по річному регламенту:</w:t>
      </w:r>
    </w:p>
    <w:p w14:paraId="52592B08" w14:textId="77777777" w:rsidR="005241BF" w:rsidRPr="00737B37" w:rsidRDefault="005241BF" w:rsidP="005241BF">
      <w:pPr>
        <w:shd w:val="clear" w:color="auto" w:fill="FFFFFF" w:themeFill="background1"/>
        <w:jc w:val="both"/>
        <w:rPr>
          <w:b/>
        </w:rPr>
      </w:pPr>
      <w:r w:rsidRPr="00737B37">
        <w:rPr>
          <w:b/>
        </w:rPr>
        <w:t xml:space="preserve">3.1.Поверх. </w:t>
      </w:r>
    </w:p>
    <w:p w14:paraId="41D4A0A8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>3.1.1.Перевірити заземлення і занулення всіх апаратів щитка і клапана на поверсі будинку;</w:t>
      </w:r>
    </w:p>
    <w:p w14:paraId="15242334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>3.1.2.Виконати візуальний огляд датчиків в променях;</w:t>
      </w:r>
    </w:p>
    <w:p w14:paraId="26673106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>3.1.3.Виконати запуск системи з поверху шляхом імітації пожежі (при можливості).</w:t>
      </w:r>
    </w:p>
    <w:p w14:paraId="5FD07052" w14:textId="77777777" w:rsidR="005241BF" w:rsidRPr="00737B37" w:rsidRDefault="005241BF" w:rsidP="005241BF">
      <w:pPr>
        <w:shd w:val="clear" w:color="auto" w:fill="FFFFFF" w:themeFill="background1"/>
        <w:jc w:val="both"/>
        <w:rPr>
          <w:b/>
        </w:rPr>
      </w:pPr>
      <w:r w:rsidRPr="00737B37">
        <w:rPr>
          <w:b/>
        </w:rPr>
        <w:t>3.2.Техничний поверх.</w:t>
      </w:r>
    </w:p>
    <w:p w14:paraId="5A71DC05" w14:textId="77777777" w:rsidR="005241BF" w:rsidRPr="00737B37" w:rsidRDefault="005241BF" w:rsidP="005241BF">
      <w:pPr>
        <w:shd w:val="clear" w:color="auto" w:fill="FFFFFF" w:themeFill="background1"/>
        <w:jc w:val="both"/>
      </w:pPr>
      <w:r w:rsidRPr="00737B37">
        <w:t>3.2.1.Виконати перевірку, зачищення і змащення  контактних груп кнопок, ключів, пускачів, автоматів захисту, реле і рубильників.</w:t>
      </w:r>
    </w:p>
    <w:p w14:paraId="5D128AAD" w14:textId="77777777" w:rsidR="005241BF" w:rsidRPr="0060613B" w:rsidRDefault="005241BF" w:rsidP="005241BF">
      <w:pPr>
        <w:shd w:val="clear" w:color="auto" w:fill="FFFFFF" w:themeFill="background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Таблиця 1</w:t>
      </w:r>
    </w:p>
    <w:p w14:paraId="2B5EE70A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 xml:space="preserve">І. </w:t>
      </w:r>
      <w:r>
        <w:rPr>
          <w:b/>
        </w:rPr>
        <w:t>Адресний перелік</w:t>
      </w: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521"/>
        <w:gridCol w:w="5473"/>
        <w:gridCol w:w="4320"/>
      </w:tblGrid>
      <w:tr w:rsidR="005241BF" w:rsidRPr="003A059C" w14:paraId="443749E4" w14:textId="77777777" w:rsidTr="001E5F7B">
        <w:trPr>
          <w:trHeight w:val="276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23C74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№ з/п</w:t>
            </w:r>
          </w:p>
        </w:tc>
        <w:tc>
          <w:tcPr>
            <w:tcW w:w="54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6157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Ад</w:t>
            </w:r>
            <w:r w:rsidRPr="0060613B">
              <w:rPr>
                <w:b/>
              </w:rPr>
              <w:t>реса об’єкта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5262A8" w14:textId="77777777" w:rsidR="005241BF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Кількість систем</w:t>
            </w:r>
          </w:p>
          <w:p w14:paraId="149F7424" w14:textId="77777777" w:rsidR="005241BF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(секцій)</w:t>
            </w:r>
          </w:p>
        </w:tc>
      </w:tr>
      <w:tr w:rsidR="005241BF" w:rsidRPr="003A059C" w14:paraId="2EAA1E78" w14:textId="77777777" w:rsidTr="001E5F7B">
        <w:trPr>
          <w:trHeight w:val="480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E3E" w14:textId="77777777" w:rsidR="005241BF" w:rsidRDefault="005241BF" w:rsidP="001E5F7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ЖЕД «</w:t>
            </w:r>
            <w:proofErr w:type="spellStart"/>
            <w:r>
              <w:rPr>
                <w:b/>
                <w:bCs/>
              </w:rPr>
              <w:t>Липкижитлосервіс</w:t>
            </w:r>
            <w:proofErr w:type="spellEnd"/>
            <w:r>
              <w:rPr>
                <w:b/>
                <w:bCs/>
              </w:rPr>
              <w:t>»</w:t>
            </w:r>
          </w:p>
          <w:p w14:paraId="4DCF8EE7" w14:textId="77777777" w:rsidR="005241BF" w:rsidRDefault="005241BF" w:rsidP="001E5F7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5241BF" w:rsidRPr="003A059C" w14:paraId="340E335E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04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D1D0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r>
              <w:rPr>
                <w:b/>
                <w:sz w:val="20"/>
                <w:szCs w:val="20"/>
              </w:rPr>
              <w:t xml:space="preserve"> Первомайського Леоніда, 5-А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EED9B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1</w:t>
            </w:r>
          </w:p>
        </w:tc>
      </w:tr>
      <w:tr w:rsidR="005241BF" w:rsidRPr="0060613B" w14:paraId="41F74859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1B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62A2" w14:textId="77777777" w:rsidR="005241BF" w:rsidRPr="00583B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proofErr w:type="spellStart"/>
            <w:r>
              <w:rPr>
                <w:b/>
                <w:sz w:val="20"/>
                <w:szCs w:val="20"/>
              </w:rPr>
              <w:t>Мар`яненка</w:t>
            </w:r>
            <w:proofErr w:type="spellEnd"/>
            <w:r>
              <w:rPr>
                <w:b/>
                <w:sz w:val="20"/>
                <w:szCs w:val="20"/>
              </w:rPr>
              <w:t xml:space="preserve"> Івана, 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9CE2B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2</w:t>
            </w:r>
          </w:p>
        </w:tc>
      </w:tr>
      <w:tr w:rsidR="005241BF" w:rsidRPr="0060613B" w14:paraId="59FA5AF2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A92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5D84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пров. </w:t>
            </w:r>
            <w:proofErr w:type="spellStart"/>
            <w:r>
              <w:rPr>
                <w:b/>
                <w:sz w:val="20"/>
                <w:szCs w:val="20"/>
              </w:rPr>
              <w:t>ГордієнкаКостя</w:t>
            </w:r>
            <w:proofErr w:type="spellEnd"/>
            <w:r>
              <w:rPr>
                <w:b/>
                <w:sz w:val="20"/>
                <w:szCs w:val="20"/>
              </w:rPr>
              <w:t xml:space="preserve"> , 2А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A7FEC" w14:textId="77777777" w:rsidR="005241BF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2</w:t>
            </w:r>
          </w:p>
        </w:tc>
      </w:tr>
      <w:tr w:rsidR="005241BF" w:rsidRPr="0060613B" w14:paraId="55335A4B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A6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42BE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пров. </w:t>
            </w:r>
            <w:proofErr w:type="spellStart"/>
            <w:r>
              <w:rPr>
                <w:b/>
                <w:sz w:val="20"/>
                <w:szCs w:val="20"/>
              </w:rPr>
              <w:t>Гордиєнка</w:t>
            </w:r>
            <w:proofErr w:type="spellEnd"/>
            <w:r>
              <w:rPr>
                <w:b/>
                <w:sz w:val="20"/>
                <w:szCs w:val="20"/>
              </w:rPr>
              <w:t xml:space="preserve"> Костя, 1А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69A2" w14:textId="77777777" w:rsidR="005241BF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2</w:t>
            </w:r>
          </w:p>
        </w:tc>
      </w:tr>
      <w:tr w:rsidR="005241BF" w:rsidRPr="0060613B" w14:paraId="15A1C5C1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E569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B1C6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пров. </w:t>
            </w:r>
            <w:proofErr w:type="spellStart"/>
            <w:r>
              <w:rPr>
                <w:b/>
                <w:sz w:val="20"/>
                <w:szCs w:val="20"/>
              </w:rPr>
              <w:t>Іпсилантієвський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Аїстова</w:t>
            </w:r>
            <w:proofErr w:type="spellEnd"/>
            <w:r>
              <w:rPr>
                <w:b/>
                <w:sz w:val="20"/>
                <w:szCs w:val="20"/>
              </w:rPr>
              <w:t>), 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D07D1" w14:textId="77777777" w:rsidR="005241BF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2</w:t>
            </w:r>
          </w:p>
        </w:tc>
      </w:tr>
      <w:tr w:rsidR="005241BF" w:rsidRPr="0060613B" w14:paraId="220E8263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3502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7AE7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r>
              <w:rPr>
                <w:b/>
                <w:sz w:val="20"/>
                <w:szCs w:val="20"/>
              </w:rPr>
              <w:t>Московська,17/2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99610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2</w:t>
            </w:r>
          </w:p>
        </w:tc>
      </w:tr>
      <w:tr w:rsidR="005241BF" w:rsidRPr="0060613B" w14:paraId="7AA27EA4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C7A4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9EDD" w14:textId="77777777" w:rsidR="005241BF" w:rsidRDefault="005241BF" w:rsidP="001E5F7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                              ЖЕД «Печерська брама»</w:t>
            </w:r>
          </w:p>
        </w:tc>
      </w:tr>
      <w:tr w:rsidR="005241BF" w:rsidRPr="00583B3B" w14:paraId="1501DF10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4B3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787E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вул. </w:t>
            </w:r>
            <w:proofErr w:type="spellStart"/>
            <w:r>
              <w:rPr>
                <w:b/>
                <w:sz w:val="20"/>
                <w:szCs w:val="20"/>
              </w:rPr>
              <w:t>Алмазова</w:t>
            </w:r>
            <w:proofErr w:type="spellEnd"/>
            <w:r>
              <w:rPr>
                <w:b/>
                <w:sz w:val="20"/>
                <w:szCs w:val="20"/>
              </w:rPr>
              <w:t xml:space="preserve"> Генерала, 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B53FD" w14:textId="77777777" w:rsidR="005241BF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5</w:t>
            </w:r>
          </w:p>
        </w:tc>
      </w:tr>
      <w:tr w:rsidR="005241BF" w:rsidRPr="00583B3B" w14:paraId="70FD16AD" w14:textId="77777777" w:rsidTr="001E5F7B">
        <w:trPr>
          <w:trHeight w:val="375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2D9A" w14:textId="77777777" w:rsidR="005241BF" w:rsidRDefault="005241BF" w:rsidP="001E5F7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                                       ЖЕД «</w:t>
            </w:r>
            <w:proofErr w:type="spellStart"/>
            <w:r>
              <w:rPr>
                <w:b/>
              </w:rPr>
              <w:t>Печерськжитло</w:t>
            </w:r>
            <w:proofErr w:type="spellEnd"/>
            <w:r>
              <w:rPr>
                <w:b/>
              </w:rPr>
              <w:t>»</w:t>
            </w:r>
          </w:p>
        </w:tc>
      </w:tr>
      <w:tr w:rsidR="005241BF" w:rsidRPr="00583B3B" w14:paraId="3CD9DCE7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F1B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F7E3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proofErr w:type="spellStart"/>
            <w:r>
              <w:rPr>
                <w:b/>
                <w:sz w:val="20"/>
                <w:szCs w:val="20"/>
              </w:rPr>
              <w:t>Звіринецька</w:t>
            </w:r>
            <w:proofErr w:type="spellEnd"/>
            <w:r>
              <w:rPr>
                <w:b/>
                <w:sz w:val="20"/>
                <w:szCs w:val="20"/>
              </w:rPr>
              <w:t>, 61А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68359" w14:textId="77777777" w:rsidR="005241BF" w:rsidRPr="0060613B" w:rsidRDefault="005241BF" w:rsidP="001E5F7B">
            <w:pPr>
              <w:shd w:val="clear" w:color="auto" w:fill="FFFFFF" w:themeFill="background1"/>
              <w:tabs>
                <w:tab w:val="left" w:pos="128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2</w:t>
            </w:r>
          </w:p>
        </w:tc>
      </w:tr>
      <w:tr w:rsidR="005241BF" w:rsidRPr="00583B3B" w14:paraId="0AF696A2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4F2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5EB7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вул. Старонаводницька,4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F5A44" w14:textId="77777777" w:rsidR="005241BF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1</w:t>
            </w:r>
          </w:p>
        </w:tc>
      </w:tr>
      <w:tr w:rsidR="005241BF" w:rsidRPr="0060613B" w14:paraId="1E967878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739C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E857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r>
              <w:rPr>
                <w:b/>
                <w:sz w:val="20"/>
                <w:szCs w:val="20"/>
              </w:rPr>
              <w:t>Старонаводницька,6А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5FBB7" w14:textId="77777777" w:rsidR="005241BF" w:rsidRPr="0060613B" w:rsidRDefault="005241BF" w:rsidP="001E5F7B">
            <w:pPr>
              <w:shd w:val="clear" w:color="auto" w:fill="FFFFFF" w:themeFill="background1"/>
              <w:tabs>
                <w:tab w:val="left" w:pos="12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1</w:t>
            </w:r>
          </w:p>
        </w:tc>
      </w:tr>
      <w:tr w:rsidR="005241BF" w:rsidRPr="0060613B" w14:paraId="3C016A24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570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93AB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r>
              <w:rPr>
                <w:b/>
                <w:sz w:val="20"/>
                <w:szCs w:val="20"/>
              </w:rPr>
              <w:t>Старонаводницька,8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0BEB9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1</w:t>
            </w:r>
          </w:p>
        </w:tc>
      </w:tr>
      <w:tr w:rsidR="005241BF" w:rsidRPr="0060613B" w14:paraId="54677081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3F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A3BD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r>
              <w:rPr>
                <w:b/>
                <w:sz w:val="20"/>
                <w:szCs w:val="20"/>
              </w:rPr>
              <w:t>Старонаводницька,8Б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E79E7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1</w:t>
            </w:r>
          </w:p>
        </w:tc>
      </w:tr>
      <w:tr w:rsidR="005241BF" w:rsidRPr="002022B7" w14:paraId="1A3037AF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D9A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D9BA" w14:textId="77777777" w:rsidR="005241BF" w:rsidRPr="0060613B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бульв. Українки Лесі, 28А (секція1-6)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79587" w14:textId="77777777" w:rsidR="005241BF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6</w:t>
            </w:r>
          </w:p>
        </w:tc>
      </w:tr>
      <w:tr w:rsidR="005241BF" w:rsidRPr="002022B7" w14:paraId="63B26B0F" w14:textId="77777777" w:rsidTr="001E5F7B">
        <w:trPr>
          <w:trHeight w:val="3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EDAB" w14:textId="77777777" w:rsidR="005241BF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A2B1" w14:textId="77777777" w:rsidR="005241BF" w:rsidRDefault="005241BF" w:rsidP="001E5F7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вул. </w:t>
            </w:r>
            <w:r>
              <w:rPr>
                <w:b/>
                <w:sz w:val="20"/>
                <w:szCs w:val="20"/>
              </w:rPr>
              <w:t>Омеляновича-Павленка Михайла, 19А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45DE1" w14:textId="77777777" w:rsidR="005241BF" w:rsidRDefault="005241BF" w:rsidP="001E5F7B">
            <w:pPr>
              <w:shd w:val="clear" w:color="auto" w:fill="FFFFFF" w:themeFill="background1"/>
              <w:tabs>
                <w:tab w:val="left" w:pos="12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1</w:t>
            </w:r>
          </w:p>
        </w:tc>
      </w:tr>
    </w:tbl>
    <w:p w14:paraId="4EC214FC" w14:textId="77777777" w:rsidR="005241BF" w:rsidRDefault="005241BF" w:rsidP="005241BF">
      <w:pPr>
        <w:shd w:val="clear" w:color="auto" w:fill="FFFFFF" w:themeFill="background1"/>
        <w:rPr>
          <w:b/>
        </w:rPr>
      </w:pPr>
    </w:p>
    <w:p w14:paraId="18A25687" w14:textId="77777777" w:rsidR="00EE2519" w:rsidRDefault="00EE2519" w:rsidP="005241BF">
      <w:pPr>
        <w:shd w:val="clear" w:color="auto" w:fill="FFFFFF" w:themeFill="background1"/>
        <w:rPr>
          <w:b/>
        </w:rPr>
      </w:pPr>
    </w:p>
    <w:p w14:paraId="0CFD8D1A" w14:textId="77777777" w:rsidR="005241BF" w:rsidRDefault="005241BF" w:rsidP="005241BF">
      <w:pPr>
        <w:shd w:val="clear" w:color="auto" w:fill="FFFFFF" w:themeFill="background1"/>
        <w:ind w:left="567" w:firstLine="708"/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Таблиця 2  </w:t>
      </w:r>
    </w:p>
    <w:p w14:paraId="761AE2B4" w14:textId="77777777" w:rsidR="005241BF" w:rsidRDefault="005241BF" w:rsidP="005241BF">
      <w:pPr>
        <w:shd w:val="clear" w:color="auto" w:fill="FFFFFF" w:themeFill="background1"/>
        <w:ind w:left="567" w:firstLine="708"/>
        <w:rPr>
          <w:b/>
        </w:rPr>
      </w:pPr>
      <w:r>
        <w:rPr>
          <w:b/>
        </w:rPr>
        <w:t xml:space="preserve">                              Перелік регламентних робіт                                           </w:t>
      </w:r>
    </w:p>
    <w:p w14:paraId="0077FF71" w14:textId="77777777" w:rsidR="005241BF" w:rsidRPr="0060613B" w:rsidRDefault="005241BF" w:rsidP="005241BF">
      <w:pPr>
        <w:shd w:val="clear" w:color="auto" w:fill="FFFFFF" w:themeFill="background1"/>
        <w:ind w:left="567" w:firstLine="708"/>
        <w:rPr>
          <w:b/>
        </w:rPr>
      </w:pPr>
      <w:r>
        <w:rPr>
          <w:b/>
        </w:rPr>
        <w:t xml:space="preserve">визначається відповідно до «Тимчасового регламенту робіт при проведенні технічного </w:t>
      </w:r>
      <w:r w:rsidRPr="0060613B">
        <w:rPr>
          <w:b/>
        </w:rPr>
        <w:t>систем ППА і ДВ</w:t>
      </w:r>
      <w:r>
        <w:rPr>
          <w:b/>
        </w:rPr>
        <w:t xml:space="preserve">» </w:t>
      </w:r>
      <w:r w:rsidRPr="0060613B">
        <w:rPr>
          <w:b/>
        </w:rPr>
        <w:t xml:space="preserve"> згідно переліку та періодичності</w:t>
      </w:r>
    </w:p>
    <w:p w14:paraId="168F42D5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488"/>
        <w:gridCol w:w="2130"/>
        <w:gridCol w:w="2280"/>
      </w:tblGrid>
      <w:tr w:rsidR="005241BF" w:rsidRPr="0060613B" w14:paraId="0BAFB58C" w14:textId="77777777" w:rsidTr="001E5F7B">
        <w:trPr>
          <w:trHeight w:val="495"/>
        </w:trPr>
        <w:tc>
          <w:tcPr>
            <w:tcW w:w="898" w:type="dxa"/>
          </w:tcPr>
          <w:p w14:paraId="1103A260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№п/п</w:t>
            </w:r>
          </w:p>
        </w:tc>
        <w:tc>
          <w:tcPr>
            <w:tcW w:w="4488" w:type="dxa"/>
          </w:tcPr>
          <w:p w14:paraId="5378F64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Найменування   робіт</w:t>
            </w:r>
          </w:p>
        </w:tc>
        <w:tc>
          <w:tcPr>
            <w:tcW w:w="2130" w:type="dxa"/>
          </w:tcPr>
          <w:p w14:paraId="628E0415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Періодичність робіт</w:t>
            </w:r>
          </w:p>
        </w:tc>
        <w:tc>
          <w:tcPr>
            <w:tcW w:w="2280" w:type="dxa"/>
          </w:tcPr>
          <w:p w14:paraId="7D3F97C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Ремонт і заміна</w:t>
            </w:r>
          </w:p>
        </w:tc>
      </w:tr>
      <w:tr w:rsidR="005241BF" w:rsidRPr="0060613B" w14:paraId="23AC8507" w14:textId="77777777" w:rsidTr="001E5F7B">
        <w:trPr>
          <w:trHeight w:val="132"/>
        </w:trPr>
        <w:tc>
          <w:tcPr>
            <w:tcW w:w="898" w:type="dxa"/>
          </w:tcPr>
          <w:p w14:paraId="6ED46B23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1</w:t>
            </w:r>
          </w:p>
        </w:tc>
        <w:tc>
          <w:tcPr>
            <w:tcW w:w="4488" w:type="dxa"/>
          </w:tcPr>
          <w:p w14:paraId="661F0F27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</w:t>
            </w:r>
          </w:p>
        </w:tc>
        <w:tc>
          <w:tcPr>
            <w:tcW w:w="2130" w:type="dxa"/>
          </w:tcPr>
          <w:p w14:paraId="50954BAB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3</w:t>
            </w:r>
          </w:p>
        </w:tc>
        <w:tc>
          <w:tcPr>
            <w:tcW w:w="2280" w:type="dxa"/>
          </w:tcPr>
          <w:p w14:paraId="0A84CCAB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4</w:t>
            </w:r>
          </w:p>
        </w:tc>
      </w:tr>
    </w:tbl>
    <w:p w14:paraId="2C782D45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 xml:space="preserve">1.  </w:t>
      </w:r>
      <w:r>
        <w:rPr>
          <w:b/>
        </w:rPr>
        <w:t xml:space="preserve">Центральний щит керування </w:t>
      </w: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48"/>
        <w:gridCol w:w="2040"/>
        <w:gridCol w:w="2280"/>
      </w:tblGrid>
      <w:tr w:rsidR="005241BF" w:rsidRPr="0060613B" w14:paraId="2A01EA5D" w14:textId="77777777" w:rsidTr="001E5F7B">
        <w:trPr>
          <w:trHeight w:val="70"/>
        </w:trPr>
        <w:tc>
          <w:tcPr>
            <w:tcW w:w="828" w:type="dxa"/>
          </w:tcPr>
          <w:p w14:paraId="196D6DBC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1.1</w:t>
            </w:r>
          </w:p>
        </w:tc>
        <w:tc>
          <w:tcPr>
            <w:tcW w:w="4648" w:type="dxa"/>
          </w:tcPr>
          <w:p w14:paraId="16178B95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перевірку автоматичних вимикачів (запобіжників)</w:t>
            </w:r>
          </w:p>
        </w:tc>
        <w:tc>
          <w:tcPr>
            <w:tcW w:w="2040" w:type="dxa"/>
          </w:tcPr>
          <w:p w14:paraId="20529525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280" w:type="dxa"/>
          </w:tcPr>
          <w:p w14:paraId="1B3060E5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 xml:space="preserve">При виявленні </w:t>
            </w:r>
            <w:r>
              <w:rPr>
                <w:b/>
              </w:rPr>
              <w:t>несправностей</w:t>
            </w:r>
          </w:p>
        </w:tc>
      </w:tr>
      <w:tr w:rsidR="005241BF" w:rsidRPr="0060613B" w14:paraId="7AA01833" w14:textId="77777777" w:rsidTr="001E5F7B">
        <w:tc>
          <w:tcPr>
            <w:tcW w:w="828" w:type="dxa"/>
          </w:tcPr>
          <w:p w14:paraId="2688BBF7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 xml:space="preserve">1.2 </w:t>
            </w:r>
          </w:p>
        </w:tc>
        <w:tc>
          <w:tcPr>
            <w:tcW w:w="4648" w:type="dxa"/>
          </w:tcPr>
          <w:p w14:paraId="669FC5D3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перевірку цілісності сигнальних ламп</w:t>
            </w:r>
          </w:p>
        </w:tc>
        <w:tc>
          <w:tcPr>
            <w:tcW w:w="2040" w:type="dxa"/>
          </w:tcPr>
          <w:p w14:paraId="1A751A5A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280" w:type="dxa"/>
          </w:tcPr>
          <w:p w14:paraId="1980BB5A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При виявленні перегорілих ламп</w:t>
            </w:r>
          </w:p>
        </w:tc>
      </w:tr>
      <w:tr w:rsidR="005241BF" w:rsidRPr="0060613B" w14:paraId="7F069897" w14:textId="77777777" w:rsidTr="001E5F7B">
        <w:tc>
          <w:tcPr>
            <w:tcW w:w="828" w:type="dxa"/>
          </w:tcPr>
          <w:p w14:paraId="6ACD58A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1.3</w:t>
            </w:r>
          </w:p>
        </w:tc>
        <w:tc>
          <w:tcPr>
            <w:tcW w:w="4648" w:type="dxa"/>
          </w:tcPr>
          <w:p w14:paraId="62D00AAA" w14:textId="77777777" w:rsidR="005241BF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роздільну перевірку працездатності системи:</w:t>
            </w:r>
          </w:p>
          <w:p w14:paraId="6235F48C" w14:textId="77777777" w:rsidR="005241BF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- у черговому режимі;</w:t>
            </w:r>
          </w:p>
          <w:p w14:paraId="4AF38210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-у робочому режимі (несправність, пожежа) з отриманням оптичного і звукового сигналу з поверхів.</w:t>
            </w:r>
          </w:p>
        </w:tc>
        <w:tc>
          <w:tcPr>
            <w:tcW w:w="2040" w:type="dxa"/>
          </w:tcPr>
          <w:p w14:paraId="7AD18C8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1 раз на місяць</w:t>
            </w:r>
          </w:p>
        </w:tc>
        <w:tc>
          <w:tcPr>
            <w:tcW w:w="2280" w:type="dxa"/>
          </w:tcPr>
          <w:p w14:paraId="54092CC0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 xml:space="preserve">При виявленні </w:t>
            </w:r>
            <w:r>
              <w:rPr>
                <w:b/>
              </w:rPr>
              <w:t>несправностей</w:t>
            </w:r>
          </w:p>
        </w:tc>
      </w:tr>
      <w:tr w:rsidR="005241BF" w:rsidRPr="0060613B" w14:paraId="1EFD0FF3" w14:textId="77777777" w:rsidTr="001E5F7B">
        <w:tc>
          <w:tcPr>
            <w:tcW w:w="828" w:type="dxa"/>
          </w:tcPr>
          <w:p w14:paraId="3B18C6B3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1.4</w:t>
            </w:r>
          </w:p>
        </w:tc>
        <w:tc>
          <w:tcPr>
            <w:tcW w:w="4648" w:type="dxa"/>
          </w:tcPr>
          <w:p w14:paraId="408BA5F5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перевірку усіх місць кріплення реле, напівпровідникових елементів,клемників, автоматів та інших комплектуючих, які входять до складу центрального щита</w:t>
            </w:r>
          </w:p>
        </w:tc>
        <w:tc>
          <w:tcPr>
            <w:tcW w:w="2040" w:type="dxa"/>
          </w:tcPr>
          <w:p w14:paraId="486A752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280" w:type="dxa"/>
          </w:tcPr>
          <w:p w14:paraId="371E42F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По мірі </w:t>
            </w:r>
            <w:r w:rsidRPr="0060613B">
              <w:rPr>
                <w:b/>
              </w:rPr>
              <w:t xml:space="preserve"> виявленні неполадок</w:t>
            </w:r>
          </w:p>
        </w:tc>
      </w:tr>
      <w:tr w:rsidR="005241BF" w:rsidRPr="0060613B" w14:paraId="7BF2280C" w14:textId="77777777" w:rsidTr="001E5F7B">
        <w:tc>
          <w:tcPr>
            <w:tcW w:w="828" w:type="dxa"/>
          </w:tcPr>
          <w:p w14:paraId="6D59928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1.5</w:t>
            </w:r>
          </w:p>
        </w:tc>
        <w:tc>
          <w:tcPr>
            <w:tcW w:w="4648" w:type="dxa"/>
          </w:tcPr>
          <w:p w14:paraId="20580AA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регулювання, зачистку, змащування контактних груп,кнопок, ключів,тумблерів, освітлювальної арматури, реле, пускачів,автоматів захисту, випрямляючих пристроїв</w:t>
            </w:r>
          </w:p>
        </w:tc>
        <w:tc>
          <w:tcPr>
            <w:tcW w:w="2040" w:type="dxa"/>
          </w:tcPr>
          <w:p w14:paraId="6C9E9EE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280" w:type="dxa"/>
          </w:tcPr>
          <w:p w14:paraId="1C441BFB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 мірі</w:t>
            </w:r>
            <w:r w:rsidRPr="0060613B">
              <w:rPr>
                <w:b/>
              </w:rPr>
              <w:t xml:space="preserve"> виявленні </w:t>
            </w:r>
            <w:r>
              <w:rPr>
                <w:b/>
              </w:rPr>
              <w:t>несправностей</w:t>
            </w:r>
          </w:p>
        </w:tc>
      </w:tr>
      <w:tr w:rsidR="005241BF" w:rsidRPr="0060613B" w14:paraId="0CF74664" w14:textId="77777777" w:rsidTr="001E5F7B">
        <w:tc>
          <w:tcPr>
            <w:tcW w:w="828" w:type="dxa"/>
          </w:tcPr>
          <w:p w14:paraId="13F75996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1.6</w:t>
            </w:r>
          </w:p>
        </w:tc>
        <w:tc>
          <w:tcPr>
            <w:tcW w:w="4648" w:type="dxa"/>
          </w:tcPr>
          <w:p w14:paraId="13348179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перевірку проходження сигналів керування і цілісності всіх ланцюгів</w:t>
            </w:r>
          </w:p>
        </w:tc>
        <w:tc>
          <w:tcPr>
            <w:tcW w:w="2040" w:type="dxa"/>
          </w:tcPr>
          <w:p w14:paraId="6057B85A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280" w:type="dxa"/>
          </w:tcPr>
          <w:p w14:paraId="204833C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 xml:space="preserve">При виявленні </w:t>
            </w:r>
            <w:r>
              <w:rPr>
                <w:b/>
              </w:rPr>
              <w:t>несправностей</w:t>
            </w:r>
          </w:p>
        </w:tc>
      </w:tr>
    </w:tbl>
    <w:p w14:paraId="05542FCA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</w:p>
    <w:p w14:paraId="09BA1A79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 xml:space="preserve">2. </w:t>
      </w:r>
      <w:r>
        <w:rPr>
          <w:b/>
        </w:rPr>
        <w:t>Поверх будинку</w:t>
      </w: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44"/>
        <w:gridCol w:w="2044"/>
        <w:gridCol w:w="2280"/>
      </w:tblGrid>
      <w:tr w:rsidR="005241BF" w:rsidRPr="0060613B" w14:paraId="10BE5662" w14:textId="77777777" w:rsidTr="001E5F7B">
        <w:trPr>
          <w:trHeight w:val="375"/>
        </w:trPr>
        <w:tc>
          <w:tcPr>
            <w:tcW w:w="828" w:type="dxa"/>
          </w:tcPr>
          <w:p w14:paraId="43964F60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2.1</w:t>
            </w:r>
          </w:p>
        </w:tc>
        <w:tc>
          <w:tcPr>
            <w:tcW w:w="4644" w:type="dxa"/>
          </w:tcPr>
          <w:p w14:paraId="786FF149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запуск системи з поверху шляхом натискання кнопки та/або шляхом розриву в ланцюзі датчика</w:t>
            </w:r>
          </w:p>
        </w:tc>
        <w:tc>
          <w:tcPr>
            <w:tcW w:w="2044" w:type="dxa"/>
          </w:tcPr>
          <w:p w14:paraId="79886E6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280" w:type="dxa"/>
          </w:tcPr>
          <w:p w14:paraId="02018E57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Запис в експлуатаційному журналі</w:t>
            </w:r>
          </w:p>
        </w:tc>
      </w:tr>
      <w:tr w:rsidR="005241BF" w:rsidRPr="0060613B" w14:paraId="55EFF994" w14:textId="77777777" w:rsidTr="001E5F7B">
        <w:tc>
          <w:tcPr>
            <w:tcW w:w="828" w:type="dxa"/>
          </w:tcPr>
          <w:p w14:paraId="7104989C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2.2</w:t>
            </w:r>
          </w:p>
        </w:tc>
        <w:tc>
          <w:tcPr>
            <w:tcW w:w="4644" w:type="dxa"/>
          </w:tcPr>
          <w:p w14:paraId="585F938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зачищення та змащення усіх контактів реле, ВПК, кнопок і пакетного перемикача</w:t>
            </w:r>
          </w:p>
        </w:tc>
        <w:tc>
          <w:tcPr>
            <w:tcW w:w="2044" w:type="dxa"/>
          </w:tcPr>
          <w:p w14:paraId="65AC843A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квартал</w:t>
            </w:r>
          </w:p>
        </w:tc>
        <w:tc>
          <w:tcPr>
            <w:tcW w:w="2280" w:type="dxa"/>
          </w:tcPr>
          <w:p w14:paraId="26599683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Заміна у випадку виходу з ладу</w:t>
            </w:r>
          </w:p>
        </w:tc>
      </w:tr>
      <w:tr w:rsidR="005241BF" w:rsidRPr="0060613B" w14:paraId="1D89978C" w14:textId="77777777" w:rsidTr="001E5F7B">
        <w:tc>
          <w:tcPr>
            <w:tcW w:w="828" w:type="dxa"/>
          </w:tcPr>
          <w:p w14:paraId="7246825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2.3</w:t>
            </w:r>
          </w:p>
        </w:tc>
        <w:tc>
          <w:tcPr>
            <w:tcW w:w="4644" w:type="dxa"/>
          </w:tcPr>
          <w:p w14:paraId="16046E06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Виконати підтяжку гвинтів і </w:t>
            </w:r>
            <w:proofErr w:type="spellStart"/>
            <w:r>
              <w:rPr>
                <w:b/>
              </w:rPr>
              <w:t>зажимів</w:t>
            </w:r>
            <w:proofErr w:type="spellEnd"/>
            <w:r>
              <w:rPr>
                <w:b/>
              </w:rPr>
              <w:t xml:space="preserve"> у пожежному щитку</w:t>
            </w:r>
          </w:p>
        </w:tc>
        <w:tc>
          <w:tcPr>
            <w:tcW w:w="2044" w:type="dxa"/>
          </w:tcPr>
          <w:p w14:paraId="42FDAB3B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1 раз на півроку </w:t>
            </w:r>
          </w:p>
        </w:tc>
        <w:tc>
          <w:tcPr>
            <w:tcW w:w="2280" w:type="dxa"/>
          </w:tcPr>
          <w:p w14:paraId="189EC21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При виявленні неполадок будь-якого елементу</w:t>
            </w:r>
          </w:p>
        </w:tc>
      </w:tr>
      <w:tr w:rsidR="005241BF" w:rsidRPr="0060613B" w14:paraId="3A9A61F7" w14:textId="77777777" w:rsidTr="001E5F7B">
        <w:tc>
          <w:tcPr>
            <w:tcW w:w="828" w:type="dxa"/>
          </w:tcPr>
          <w:p w14:paraId="42879480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2.4</w:t>
            </w:r>
          </w:p>
        </w:tc>
        <w:tc>
          <w:tcPr>
            <w:tcW w:w="4644" w:type="dxa"/>
          </w:tcPr>
          <w:p w14:paraId="6658C6A4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Виконати підтяжку, регулювання та змащення механізму поверхового клапану ДВ, включаючи МВС і шибер клапану </w:t>
            </w:r>
          </w:p>
        </w:tc>
        <w:tc>
          <w:tcPr>
            <w:tcW w:w="2044" w:type="dxa"/>
          </w:tcPr>
          <w:p w14:paraId="76C9811A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півроку</w:t>
            </w:r>
          </w:p>
        </w:tc>
        <w:tc>
          <w:tcPr>
            <w:tcW w:w="2280" w:type="dxa"/>
          </w:tcPr>
          <w:p w14:paraId="2B6AC87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Із записом в журналі ТО</w:t>
            </w:r>
          </w:p>
        </w:tc>
      </w:tr>
      <w:tr w:rsidR="005241BF" w:rsidRPr="0060613B" w14:paraId="585DB969" w14:textId="77777777" w:rsidTr="001E5F7B">
        <w:tc>
          <w:tcPr>
            <w:tcW w:w="828" w:type="dxa"/>
          </w:tcPr>
          <w:p w14:paraId="4FAD128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2.5</w:t>
            </w:r>
          </w:p>
        </w:tc>
        <w:tc>
          <w:tcPr>
            <w:tcW w:w="4644" w:type="dxa"/>
          </w:tcPr>
          <w:p w14:paraId="3DAD928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Перевірити заземлення і занулення всіх апаратів щитка і клапана на поверсі</w:t>
            </w:r>
          </w:p>
        </w:tc>
        <w:tc>
          <w:tcPr>
            <w:tcW w:w="2044" w:type="dxa"/>
          </w:tcPr>
          <w:p w14:paraId="46DBF135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1 раз на рік </w:t>
            </w:r>
          </w:p>
        </w:tc>
        <w:tc>
          <w:tcPr>
            <w:tcW w:w="2280" w:type="dxa"/>
          </w:tcPr>
          <w:p w14:paraId="7EC14AC1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 xml:space="preserve">При виявленні </w:t>
            </w:r>
            <w:r>
              <w:rPr>
                <w:b/>
              </w:rPr>
              <w:t xml:space="preserve">невідповідності </w:t>
            </w:r>
          </w:p>
        </w:tc>
      </w:tr>
      <w:tr w:rsidR="005241BF" w:rsidRPr="0060613B" w14:paraId="74528718" w14:textId="77777777" w:rsidTr="001E5F7B">
        <w:tc>
          <w:tcPr>
            <w:tcW w:w="828" w:type="dxa"/>
          </w:tcPr>
          <w:p w14:paraId="1E9ECF2F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2.6</w:t>
            </w:r>
          </w:p>
        </w:tc>
        <w:tc>
          <w:tcPr>
            <w:tcW w:w="4644" w:type="dxa"/>
          </w:tcPr>
          <w:p w14:paraId="4D7EEFFA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візуальний огляд датчиків в променях</w:t>
            </w:r>
          </w:p>
        </w:tc>
        <w:tc>
          <w:tcPr>
            <w:tcW w:w="2044" w:type="dxa"/>
          </w:tcPr>
          <w:p w14:paraId="19C9229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рік</w:t>
            </w:r>
          </w:p>
        </w:tc>
        <w:tc>
          <w:tcPr>
            <w:tcW w:w="2280" w:type="dxa"/>
          </w:tcPr>
          <w:p w14:paraId="54419DE0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 мірі виявлення несправностей</w:t>
            </w:r>
          </w:p>
        </w:tc>
      </w:tr>
      <w:tr w:rsidR="005241BF" w:rsidRPr="0060613B" w14:paraId="5AAE6CC0" w14:textId="77777777" w:rsidTr="001E5F7B">
        <w:tc>
          <w:tcPr>
            <w:tcW w:w="828" w:type="dxa"/>
          </w:tcPr>
          <w:p w14:paraId="1D159311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2.7</w:t>
            </w:r>
          </w:p>
        </w:tc>
        <w:tc>
          <w:tcPr>
            <w:tcW w:w="4644" w:type="dxa"/>
          </w:tcPr>
          <w:p w14:paraId="5FB7A3A7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Виконати запуск системи з поверху шляхом імітації пожежі (при можливості)</w:t>
            </w:r>
          </w:p>
        </w:tc>
        <w:tc>
          <w:tcPr>
            <w:tcW w:w="2044" w:type="dxa"/>
          </w:tcPr>
          <w:p w14:paraId="230E2B84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рік</w:t>
            </w:r>
          </w:p>
        </w:tc>
        <w:tc>
          <w:tcPr>
            <w:tcW w:w="2280" w:type="dxa"/>
          </w:tcPr>
          <w:p w14:paraId="71A8255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 мірі виявлення несправних елементів</w:t>
            </w:r>
          </w:p>
        </w:tc>
      </w:tr>
    </w:tbl>
    <w:p w14:paraId="708EE746" w14:textId="77777777" w:rsidR="005241BF" w:rsidRDefault="005241BF" w:rsidP="005241BF">
      <w:pPr>
        <w:shd w:val="clear" w:color="auto" w:fill="FFFFFF" w:themeFill="background1"/>
        <w:jc w:val="center"/>
        <w:rPr>
          <w:b/>
        </w:rPr>
      </w:pPr>
    </w:p>
    <w:p w14:paraId="3405A000" w14:textId="77777777" w:rsidR="00EE2519" w:rsidRDefault="00EE2519" w:rsidP="005241BF">
      <w:pPr>
        <w:shd w:val="clear" w:color="auto" w:fill="FFFFFF" w:themeFill="background1"/>
        <w:jc w:val="center"/>
        <w:rPr>
          <w:b/>
        </w:rPr>
      </w:pPr>
    </w:p>
    <w:p w14:paraId="354B6D5A" w14:textId="26DE2A33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t>3.</w:t>
      </w:r>
      <w:r>
        <w:rPr>
          <w:b/>
        </w:rPr>
        <w:t xml:space="preserve">Техничний поверх </w:t>
      </w:r>
    </w:p>
    <w:tbl>
      <w:tblPr>
        <w:tblW w:w="9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48"/>
        <w:gridCol w:w="2040"/>
        <w:gridCol w:w="2400"/>
      </w:tblGrid>
      <w:tr w:rsidR="005241BF" w:rsidRPr="0060613B" w14:paraId="338AF0D3" w14:textId="77777777" w:rsidTr="001E5F7B">
        <w:tc>
          <w:tcPr>
            <w:tcW w:w="828" w:type="dxa"/>
          </w:tcPr>
          <w:p w14:paraId="29AEF887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3.1</w:t>
            </w:r>
          </w:p>
        </w:tc>
        <w:tc>
          <w:tcPr>
            <w:tcW w:w="4648" w:type="dxa"/>
          </w:tcPr>
          <w:p w14:paraId="38811CEC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Підтягнути кріплення електродвигунів і вентиляторів, перевірити напрям оберту</w:t>
            </w:r>
          </w:p>
        </w:tc>
        <w:tc>
          <w:tcPr>
            <w:tcW w:w="2040" w:type="dxa"/>
          </w:tcPr>
          <w:p w14:paraId="4C3F6752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400" w:type="dxa"/>
          </w:tcPr>
          <w:p w14:paraId="376B899C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 випадку виходу з ладу</w:t>
            </w:r>
          </w:p>
        </w:tc>
      </w:tr>
      <w:tr w:rsidR="005241BF" w:rsidRPr="0060613B" w14:paraId="16B3E583" w14:textId="77777777" w:rsidTr="001E5F7B">
        <w:tc>
          <w:tcPr>
            <w:tcW w:w="828" w:type="dxa"/>
          </w:tcPr>
          <w:p w14:paraId="7445AF9B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3.2</w:t>
            </w:r>
          </w:p>
        </w:tc>
        <w:tc>
          <w:tcPr>
            <w:tcW w:w="4648" w:type="dxa"/>
          </w:tcPr>
          <w:p w14:paraId="306ECF29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Регулювання рубильників, пускачів автоматів захисту за номіналом </w:t>
            </w:r>
          </w:p>
        </w:tc>
        <w:tc>
          <w:tcPr>
            <w:tcW w:w="2040" w:type="dxa"/>
          </w:tcPr>
          <w:p w14:paraId="260E297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400" w:type="dxa"/>
          </w:tcPr>
          <w:p w14:paraId="085A9933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 випадку виходу з ладу</w:t>
            </w:r>
          </w:p>
        </w:tc>
      </w:tr>
      <w:tr w:rsidR="005241BF" w:rsidRPr="0060613B" w14:paraId="13B6F85D" w14:textId="77777777" w:rsidTr="001E5F7B">
        <w:tc>
          <w:tcPr>
            <w:tcW w:w="828" w:type="dxa"/>
          </w:tcPr>
          <w:p w14:paraId="0E789DF9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3.3</w:t>
            </w:r>
          </w:p>
        </w:tc>
        <w:tc>
          <w:tcPr>
            <w:tcW w:w="4648" w:type="dxa"/>
          </w:tcPr>
          <w:p w14:paraId="4451029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Підтягнути і відрегулювати тяги і пелюстки клапану зовнішнього забору повітря</w:t>
            </w:r>
          </w:p>
        </w:tc>
        <w:tc>
          <w:tcPr>
            <w:tcW w:w="2040" w:type="dxa"/>
          </w:tcPr>
          <w:p w14:paraId="72DD5057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 раз на місяць</w:t>
            </w:r>
          </w:p>
        </w:tc>
        <w:tc>
          <w:tcPr>
            <w:tcW w:w="2400" w:type="dxa"/>
          </w:tcPr>
          <w:p w14:paraId="2F60129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 випадку виходу з ладу</w:t>
            </w:r>
            <w:r w:rsidRPr="0060613B">
              <w:rPr>
                <w:b/>
              </w:rPr>
              <w:t xml:space="preserve"> </w:t>
            </w:r>
          </w:p>
        </w:tc>
      </w:tr>
      <w:tr w:rsidR="005241BF" w:rsidRPr="0060613B" w14:paraId="4C9D726C" w14:textId="77777777" w:rsidTr="001E5F7B">
        <w:tc>
          <w:tcPr>
            <w:tcW w:w="828" w:type="dxa"/>
          </w:tcPr>
          <w:p w14:paraId="6D62CDC4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3.4</w:t>
            </w:r>
          </w:p>
        </w:tc>
        <w:tc>
          <w:tcPr>
            <w:tcW w:w="4648" w:type="dxa"/>
          </w:tcPr>
          <w:p w14:paraId="027CCB13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Змастити підшипники електродвигуна, а також вентилятори і клапани</w:t>
            </w:r>
          </w:p>
        </w:tc>
        <w:tc>
          <w:tcPr>
            <w:tcW w:w="2040" w:type="dxa"/>
          </w:tcPr>
          <w:p w14:paraId="0887368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1раз на півріччя</w:t>
            </w:r>
          </w:p>
        </w:tc>
        <w:tc>
          <w:tcPr>
            <w:tcW w:w="2400" w:type="dxa"/>
          </w:tcPr>
          <w:p w14:paraId="46447DDD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 випадку виходу з ладу</w:t>
            </w:r>
          </w:p>
        </w:tc>
      </w:tr>
      <w:tr w:rsidR="005241BF" w:rsidRPr="0060613B" w14:paraId="0ADFA5E5" w14:textId="77777777" w:rsidTr="001E5F7B">
        <w:tc>
          <w:tcPr>
            <w:tcW w:w="828" w:type="dxa"/>
          </w:tcPr>
          <w:p w14:paraId="4F3B8069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3.5</w:t>
            </w:r>
          </w:p>
        </w:tc>
        <w:tc>
          <w:tcPr>
            <w:tcW w:w="4648" w:type="dxa"/>
          </w:tcPr>
          <w:p w14:paraId="38BA1A8E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Виконати </w:t>
            </w:r>
            <w:r w:rsidRPr="0060613B">
              <w:rPr>
                <w:b/>
              </w:rPr>
              <w:t>перевірку, з</w:t>
            </w:r>
            <w:r>
              <w:rPr>
                <w:b/>
              </w:rPr>
              <w:t xml:space="preserve">ачищення і змащення  </w:t>
            </w:r>
            <w:r w:rsidRPr="0060613B">
              <w:rPr>
                <w:b/>
              </w:rPr>
              <w:t xml:space="preserve"> контактних груп кнопок, </w:t>
            </w:r>
            <w:r>
              <w:rPr>
                <w:b/>
              </w:rPr>
              <w:t xml:space="preserve">ключів, </w:t>
            </w:r>
            <w:r w:rsidRPr="0060613B">
              <w:rPr>
                <w:b/>
              </w:rPr>
              <w:t>пускачів, автоматів захисту, реле</w:t>
            </w:r>
            <w:r>
              <w:rPr>
                <w:b/>
              </w:rPr>
              <w:t xml:space="preserve"> і рубильників</w:t>
            </w:r>
          </w:p>
        </w:tc>
        <w:tc>
          <w:tcPr>
            <w:tcW w:w="2040" w:type="dxa"/>
          </w:tcPr>
          <w:p w14:paraId="56998E54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1раз на рік (повторно після ремонту)</w:t>
            </w:r>
          </w:p>
        </w:tc>
        <w:tc>
          <w:tcPr>
            <w:tcW w:w="2400" w:type="dxa"/>
          </w:tcPr>
          <w:p w14:paraId="5BF61710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У випадку виявлення невідповідностей </w:t>
            </w:r>
          </w:p>
        </w:tc>
      </w:tr>
    </w:tbl>
    <w:p w14:paraId="40EBF6F1" w14:textId="77777777" w:rsidR="005241BF" w:rsidRPr="0060613B" w:rsidRDefault="005241BF" w:rsidP="005241BF">
      <w:pPr>
        <w:shd w:val="clear" w:color="auto" w:fill="FFFFFF" w:themeFill="background1"/>
        <w:jc w:val="center"/>
        <w:rPr>
          <w:b/>
        </w:rPr>
      </w:pPr>
      <w:r w:rsidRPr="0060613B">
        <w:rPr>
          <w:b/>
        </w:rPr>
        <w:lastRenderedPageBreak/>
        <w:t xml:space="preserve">4. </w:t>
      </w:r>
      <w:r>
        <w:rPr>
          <w:b/>
        </w:rPr>
        <w:t>Інші види технічного обслуговування систем ППА і ДВ</w:t>
      </w:r>
    </w:p>
    <w:tbl>
      <w:tblPr>
        <w:tblpPr w:leftFromText="180" w:rightFromText="180" w:vertAnchor="text" w:horzAnchor="margin" w:tblpX="392" w:tblpY="12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2040"/>
        <w:gridCol w:w="2400"/>
      </w:tblGrid>
      <w:tr w:rsidR="005241BF" w:rsidRPr="0060613B" w14:paraId="743F4997" w14:textId="77777777" w:rsidTr="001E5F7B">
        <w:tc>
          <w:tcPr>
            <w:tcW w:w="828" w:type="dxa"/>
          </w:tcPr>
          <w:p w14:paraId="376D5098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 w:rsidRPr="0060613B">
              <w:rPr>
                <w:b/>
              </w:rPr>
              <w:t>4.1</w:t>
            </w:r>
          </w:p>
        </w:tc>
        <w:tc>
          <w:tcPr>
            <w:tcW w:w="4680" w:type="dxa"/>
          </w:tcPr>
          <w:p w14:paraId="77B9B746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Непередбачений (аварійний) ремонт</w:t>
            </w:r>
          </w:p>
        </w:tc>
        <w:tc>
          <w:tcPr>
            <w:tcW w:w="2040" w:type="dxa"/>
          </w:tcPr>
          <w:p w14:paraId="2AB8F363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За заявкою ОДС або мешканця</w:t>
            </w:r>
          </w:p>
        </w:tc>
        <w:tc>
          <w:tcPr>
            <w:tcW w:w="2400" w:type="dxa"/>
          </w:tcPr>
          <w:p w14:paraId="145DF9A7" w14:textId="77777777" w:rsidR="005241BF" w:rsidRPr="0060613B" w:rsidRDefault="005241BF" w:rsidP="001E5F7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Запис в експлуатаційному журналі</w:t>
            </w:r>
          </w:p>
        </w:tc>
      </w:tr>
    </w:tbl>
    <w:p w14:paraId="54E9CF44" w14:textId="6E2E45BB" w:rsidR="00FD063C" w:rsidRDefault="00FD063C" w:rsidP="00EE2519">
      <w:pPr>
        <w:shd w:val="clear" w:color="auto" w:fill="FFFFFF"/>
        <w:tabs>
          <w:tab w:val="left" w:pos="284"/>
        </w:tabs>
        <w:jc w:val="both"/>
        <w:rPr>
          <w:b/>
          <w:sz w:val="20"/>
          <w:szCs w:val="20"/>
          <w:lang w:eastAsia="ru-RU"/>
        </w:rPr>
      </w:pPr>
    </w:p>
    <w:p w14:paraId="58777112" w14:textId="77777777" w:rsidR="00EE2519" w:rsidRDefault="00EE2519" w:rsidP="00EE2519">
      <w:pPr>
        <w:shd w:val="clear" w:color="auto" w:fill="FFFFFF"/>
        <w:tabs>
          <w:tab w:val="left" w:pos="284"/>
        </w:tabs>
        <w:jc w:val="both"/>
        <w:rPr>
          <w:b/>
          <w:sz w:val="20"/>
          <w:szCs w:val="20"/>
          <w:lang w:eastAsia="ru-RU"/>
        </w:rPr>
      </w:pPr>
    </w:p>
    <w:p w14:paraId="3486CFD7" w14:textId="77777777" w:rsidR="00EE2519" w:rsidRDefault="00EE2519" w:rsidP="00EE2519">
      <w:pPr>
        <w:shd w:val="clear" w:color="auto" w:fill="FFFFFF"/>
        <w:tabs>
          <w:tab w:val="left" w:pos="284"/>
        </w:tabs>
        <w:jc w:val="both"/>
        <w:rPr>
          <w:b/>
          <w:sz w:val="20"/>
          <w:szCs w:val="20"/>
          <w:lang w:eastAsia="ru-RU"/>
        </w:rPr>
      </w:pPr>
    </w:p>
    <w:p w14:paraId="5D077485" w14:textId="68DBC1DD" w:rsidR="00EE2519" w:rsidRPr="00863D60" w:rsidRDefault="00863D60" w:rsidP="00EE2519">
      <w:pPr>
        <w:shd w:val="clear" w:color="auto" w:fill="FFFFFF"/>
        <w:tabs>
          <w:tab w:val="left" w:pos="284"/>
        </w:tabs>
        <w:jc w:val="both"/>
        <w:rPr>
          <w:bCs/>
          <w:lang w:eastAsia="ru-RU"/>
        </w:rPr>
      </w:pPr>
      <w:r>
        <w:rPr>
          <w:bCs/>
          <w:lang w:eastAsia="ru-RU"/>
        </w:rPr>
        <w:tab/>
      </w:r>
    </w:p>
    <w:sectPr w:rsidR="00EE2519" w:rsidRPr="00863D60" w:rsidSect="00431AE8">
      <w:footerReference w:type="default" r:id="rId8"/>
      <w:pgSz w:w="11906" w:h="16838"/>
      <w:pgMar w:top="426" w:right="849" w:bottom="719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7DB7" w14:textId="77777777" w:rsidR="00431AE8" w:rsidRDefault="00431AE8" w:rsidP="00232705">
      <w:r>
        <w:separator/>
      </w:r>
    </w:p>
  </w:endnote>
  <w:endnote w:type="continuationSeparator" w:id="0">
    <w:p w14:paraId="05EFE97E" w14:textId="77777777" w:rsidR="00431AE8" w:rsidRDefault="00431AE8" w:rsidP="0023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AB6" w14:textId="77777777" w:rsidR="00A501E6" w:rsidRPr="00D16270" w:rsidRDefault="00A501E6" w:rsidP="00D16270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6D9C" w14:textId="77777777" w:rsidR="00431AE8" w:rsidRDefault="00431AE8" w:rsidP="00232705">
      <w:r>
        <w:separator/>
      </w:r>
    </w:p>
  </w:footnote>
  <w:footnote w:type="continuationSeparator" w:id="0">
    <w:p w14:paraId="6BC641BE" w14:textId="77777777" w:rsidR="00431AE8" w:rsidRDefault="00431AE8" w:rsidP="0023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7E1AAD"/>
    <w:multiLevelType w:val="hybridMultilevel"/>
    <w:tmpl w:val="E184413E"/>
    <w:lvl w:ilvl="0" w:tplc="253CCD3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241B98"/>
    <w:multiLevelType w:val="hybridMultilevel"/>
    <w:tmpl w:val="915C127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6A5F2F"/>
    <w:multiLevelType w:val="hybridMultilevel"/>
    <w:tmpl w:val="AA6C7E14"/>
    <w:lvl w:ilvl="0" w:tplc="E9DA1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44882"/>
    <w:multiLevelType w:val="hybridMultilevel"/>
    <w:tmpl w:val="B894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124B"/>
    <w:multiLevelType w:val="hybridMultilevel"/>
    <w:tmpl w:val="E03CDDCE"/>
    <w:lvl w:ilvl="0" w:tplc="DC80D96A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33347DF"/>
    <w:multiLevelType w:val="hybridMultilevel"/>
    <w:tmpl w:val="E970F83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5A7D0C"/>
    <w:multiLevelType w:val="hybridMultilevel"/>
    <w:tmpl w:val="1EC85F06"/>
    <w:lvl w:ilvl="0" w:tplc="78109A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E05A2"/>
    <w:multiLevelType w:val="multilevel"/>
    <w:tmpl w:val="732CD89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E510CE"/>
    <w:multiLevelType w:val="multilevel"/>
    <w:tmpl w:val="3EC0BC6E"/>
    <w:name w:val="WW8Num5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1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C752F"/>
    <w:multiLevelType w:val="hybridMultilevel"/>
    <w:tmpl w:val="39D6103E"/>
    <w:lvl w:ilvl="0" w:tplc="04190001">
      <w:start w:val="4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411"/>
    <w:multiLevelType w:val="hybridMultilevel"/>
    <w:tmpl w:val="3E849E2C"/>
    <w:lvl w:ilvl="0" w:tplc="9F7E3540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095B8C"/>
    <w:multiLevelType w:val="multilevel"/>
    <w:tmpl w:val="A9A0036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6170E2"/>
    <w:multiLevelType w:val="multilevel"/>
    <w:tmpl w:val="7AACAD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D4ADE"/>
    <w:multiLevelType w:val="hybridMultilevel"/>
    <w:tmpl w:val="62C20D86"/>
    <w:lvl w:ilvl="0" w:tplc="DB7A892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5A416F"/>
    <w:multiLevelType w:val="multilevel"/>
    <w:tmpl w:val="1B3E7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CB3538C"/>
    <w:multiLevelType w:val="hybridMultilevel"/>
    <w:tmpl w:val="AE7A2786"/>
    <w:lvl w:ilvl="0" w:tplc="5442CE3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EF15E47"/>
    <w:multiLevelType w:val="multilevel"/>
    <w:tmpl w:val="32DC805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0110BF2"/>
    <w:multiLevelType w:val="multilevel"/>
    <w:tmpl w:val="FBB85DA8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6D25E5"/>
    <w:multiLevelType w:val="multilevel"/>
    <w:tmpl w:val="03A6775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4383249"/>
    <w:multiLevelType w:val="hybridMultilevel"/>
    <w:tmpl w:val="43825246"/>
    <w:lvl w:ilvl="0" w:tplc="9B7EC3B4">
      <w:start w:val="1"/>
      <w:numFmt w:val="decimal"/>
      <w:lvlText w:val="%1."/>
      <w:lvlJc w:val="left"/>
      <w:pPr>
        <w:ind w:left="703" w:hanging="4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4" w15:restartNumberingAfterBreak="0">
    <w:nsid w:val="571B76CE"/>
    <w:multiLevelType w:val="multilevel"/>
    <w:tmpl w:val="31D8B5A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F71C35"/>
    <w:multiLevelType w:val="hybridMultilevel"/>
    <w:tmpl w:val="39E6A8F2"/>
    <w:lvl w:ilvl="0" w:tplc="ED92B9EC">
      <w:start w:val="49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C76E46"/>
    <w:multiLevelType w:val="hybridMultilevel"/>
    <w:tmpl w:val="585ACE54"/>
    <w:lvl w:ilvl="0" w:tplc="04190011">
      <w:start w:val="1"/>
      <w:numFmt w:val="decimal"/>
      <w:lvlText w:val="%1)"/>
      <w:lvlJc w:val="left"/>
      <w:pPr>
        <w:ind w:left="645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77404"/>
    <w:multiLevelType w:val="hybridMultilevel"/>
    <w:tmpl w:val="382A2C82"/>
    <w:lvl w:ilvl="0" w:tplc="54C6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0D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62D48"/>
    <w:multiLevelType w:val="multilevel"/>
    <w:tmpl w:val="8014177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5D69BE"/>
    <w:multiLevelType w:val="multilevel"/>
    <w:tmpl w:val="78CEDB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504F4E"/>
    <w:multiLevelType w:val="multilevel"/>
    <w:tmpl w:val="D6BEAD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3B4E42"/>
    <w:multiLevelType w:val="multilevel"/>
    <w:tmpl w:val="6FA0CF7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39155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45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692516">
    <w:abstractNumId w:val="17"/>
  </w:num>
  <w:num w:numId="4" w16cid:durableId="183639482">
    <w:abstractNumId w:val="19"/>
  </w:num>
  <w:num w:numId="5" w16cid:durableId="264459131">
    <w:abstractNumId w:val="13"/>
  </w:num>
  <w:num w:numId="6" w16cid:durableId="1284921224">
    <w:abstractNumId w:val="25"/>
  </w:num>
  <w:num w:numId="7" w16cid:durableId="361589789">
    <w:abstractNumId w:val="12"/>
  </w:num>
  <w:num w:numId="8" w16cid:durableId="869534849">
    <w:abstractNumId w:val="8"/>
  </w:num>
  <w:num w:numId="9" w16cid:durableId="1564021030">
    <w:abstractNumId w:val="5"/>
  </w:num>
  <w:num w:numId="10" w16cid:durableId="2125608157">
    <w:abstractNumId w:val="2"/>
  </w:num>
  <w:num w:numId="11" w16cid:durableId="11305167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6740291">
    <w:abstractNumId w:val="7"/>
  </w:num>
  <w:num w:numId="13" w16cid:durableId="440808325">
    <w:abstractNumId w:val="3"/>
  </w:num>
  <w:num w:numId="14" w16cid:durableId="597642402">
    <w:abstractNumId w:val="26"/>
  </w:num>
  <w:num w:numId="15" w16cid:durableId="1986816894">
    <w:abstractNumId w:val="27"/>
  </w:num>
  <w:num w:numId="16" w16cid:durableId="1225675731">
    <w:abstractNumId w:val="6"/>
  </w:num>
  <w:num w:numId="17" w16cid:durableId="2076470467">
    <w:abstractNumId w:val="18"/>
  </w:num>
  <w:num w:numId="18" w16cid:durableId="2088336927">
    <w:abstractNumId w:val="22"/>
  </w:num>
  <w:num w:numId="19" w16cid:durableId="214395462">
    <w:abstractNumId w:val="20"/>
  </w:num>
  <w:num w:numId="20" w16cid:durableId="198906809">
    <w:abstractNumId w:val="29"/>
  </w:num>
  <w:num w:numId="21" w16cid:durableId="979768090">
    <w:abstractNumId w:val="30"/>
  </w:num>
  <w:num w:numId="22" w16cid:durableId="1429616688">
    <w:abstractNumId w:val="24"/>
  </w:num>
  <w:num w:numId="23" w16cid:durableId="239757114">
    <w:abstractNumId w:val="14"/>
  </w:num>
  <w:num w:numId="24" w16cid:durableId="927999920">
    <w:abstractNumId w:val="31"/>
  </w:num>
  <w:num w:numId="25" w16cid:durableId="1577784120">
    <w:abstractNumId w:val="21"/>
  </w:num>
  <w:num w:numId="26" w16cid:durableId="1588537453">
    <w:abstractNumId w:val="16"/>
  </w:num>
  <w:num w:numId="27" w16cid:durableId="1082337007">
    <w:abstractNumId w:val="9"/>
  </w:num>
  <w:num w:numId="28" w16cid:durableId="981155467">
    <w:abstractNumId w:val="28"/>
  </w:num>
  <w:num w:numId="29" w16cid:durableId="1786466811">
    <w:abstractNumId w:val="11"/>
  </w:num>
  <w:num w:numId="30" w16cid:durableId="801927125">
    <w:abstractNumId w:val="1"/>
  </w:num>
  <w:num w:numId="31" w16cid:durableId="1791238612">
    <w:abstractNumId w:val="15"/>
  </w:num>
  <w:num w:numId="32" w16cid:durableId="1976717562">
    <w:abstractNumId w:val="4"/>
  </w:num>
  <w:num w:numId="33" w16cid:durableId="2986131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43"/>
    <w:rsid w:val="000014E0"/>
    <w:rsid w:val="00002EA3"/>
    <w:rsid w:val="0000444D"/>
    <w:rsid w:val="00006BD3"/>
    <w:rsid w:val="000100B0"/>
    <w:rsid w:val="00011217"/>
    <w:rsid w:val="000146F0"/>
    <w:rsid w:val="000158E2"/>
    <w:rsid w:val="00021172"/>
    <w:rsid w:val="00023403"/>
    <w:rsid w:val="000244F2"/>
    <w:rsid w:val="00025149"/>
    <w:rsid w:val="000267C0"/>
    <w:rsid w:val="000324EE"/>
    <w:rsid w:val="000325E3"/>
    <w:rsid w:val="00032A5B"/>
    <w:rsid w:val="0003543E"/>
    <w:rsid w:val="00037E0D"/>
    <w:rsid w:val="000406EB"/>
    <w:rsid w:val="00050996"/>
    <w:rsid w:val="0005561F"/>
    <w:rsid w:val="00057A27"/>
    <w:rsid w:val="00057AB9"/>
    <w:rsid w:val="00060164"/>
    <w:rsid w:val="0006023F"/>
    <w:rsid w:val="000635DB"/>
    <w:rsid w:val="00073783"/>
    <w:rsid w:val="000758E4"/>
    <w:rsid w:val="000807E8"/>
    <w:rsid w:val="00080F19"/>
    <w:rsid w:val="00081C1A"/>
    <w:rsid w:val="00083C71"/>
    <w:rsid w:val="00087F63"/>
    <w:rsid w:val="000909EE"/>
    <w:rsid w:val="00091C2C"/>
    <w:rsid w:val="00093263"/>
    <w:rsid w:val="000A0E16"/>
    <w:rsid w:val="000A3A11"/>
    <w:rsid w:val="000A50AC"/>
    <w:rsid w:val="000B0B4F"/>
    <w:rsid w:val="000B2724"/>
    <w:rsid w:val="000C1AF3"/>
    <w:rsid w:val="000C3890"/>
    <w:rsid w:val="000C3A05"/>
    <w:rsid w:val="000C5F12"/>
    <w:rsid w:val="000D39D7"/>
    <w:rsid w:val="000E0893"/>
    <w:rsid w:val="000E1945"/>
    <w:rsid w:val="000E4505"/>
    <w:rsid w:val="000E7AAA"/>
    <w:rsid w:val="000F4EFB"/>
    <w:rsid w:val="000F6AD2"/>
    <w:rsid w:val="000F6CA2"/>
    <w:rsid w:val="0010030A"/>
    <w:rsid w:val="001015D7"/>
    <w:rsid w:val="00102DAA"/>
    <w:rsid w:val="00103414"/>
    <w:rsid w:val="00110041"/>
    <w:rsid w:val="0011149C"/>
    <w:rsid w:val="00112E60"/>
    <w:rsid w:val="001172D6"/>
    <w:rsid w:val="00120AD6"/>
    <w:rsid w:val="001213DC"/>
    <w:rsid w:val="00121EAC"/>
    <w:rsid w:val="001220CF"/>
    <w:rsid w:val="00127E41"/>
    <w:rsid w:val="001337F1"/>
    <w:rsid w:val="00135428"/>
    <w:rsid w:val="00135B9D"/>
    <w:rsid w:val="00136D6A"/>
    <w:rsid w:val="00143933"/>
    <w:rsid w:val="0014527B"/>
    <w:rsid w:val="001454A3"/>
    <w:rsid w:val="001509B8"/>
    <w:rsid w:val="00150CA8"/>
    <w:rsid w:val="001527F1"/>
    <w:rsid w:val="00153A35"/>
    <w:rsid w:val="00156FC5"/>
    <w:rsid w:val="00162257"/>
    <w:rsid w:val="00164CAC"/>
    <w:rsid w:val="00165A31"/>
    <w:rsid w:val="00165DE0"/>
    <w:rsid w:val="001666D4"/>
    <w:rsid w:val="001673F7"/>
    <w:rsid w:val="001717FF"/>
    <w:rsid w:val="0017270E"/>
    <w:rsid w:val="0017525E"/>
    <w:rsid w:val="00180C49"/>
    <w:rsid w:val="001938FD"/>
    <w:rsid w:val="001952F0"/>
    <w:rsid w:val="001A4D7F"/>
    <w:rsid w:val="001A54BB"/>
    <w:rsid w:val="001A6BD5"/>
    <w:rsid w:val="001A6C77"/>
    <w:rsid w:val="001A728A"/>
    <w:rsid w:val="001C1994"/>
    <w:rsid w:val="001C1E0C"/>
    <w:rsid w:val="001C255F"/>
    <w:rsid w:val="001D1C0B"/>
    <w:rsid w:val="001D44CD"/>
    <w:rsid w:val="001D7D2B"/>
    <w:rsid w:val="001E549A"/>
    <w:rsid w:val="001E5775"/>
    <w:rsid w:val="001E593F"/>
    <w:rsid w:val="00200335"/>
    <w:rsid w:val="00200745"/>
    <w:rsid w:val="00202FDD"/>
    <w:rsid w:val="00206557"/>
    <w:rsid w:val="00206A26"/>
    <w:rsid w:val="00207A25"/>
    <w:rsid w:val="00212C0C"/>
    <w:rsid w:val="002134E5"/>
    <w:rsid w:val="0021726C"/>
    <w:rsid w:val="00217433"/>
    <w:rsid w:val="00220BD2"/>
    <w:rsid w:val="0022585A"/>
    <w:rsid w:val="00227AD8"/>
    <w:rsid w:val="00230EA5"/>
    <w:rsid w:val="002324FE"/>
    <w:rsid w:val="00232705"/>
    <w:rsid w:val="00232E8C"/>
    <w:rsid w:val="00234323"/>
    <w:rsid w:val="00234CE0"/>
    <w:rsid w:val="00235CDC"/>
    <w:rsid w:val="00237D94"/>
    <w:rsid w:val="00243F82"/>
    <w:rsid w:val="00244917"/>
    <w:rsid w:val="00250117"/>
    <w:rsid w:val="00250228"/>
    <w:rsid w:val="002568FB"/>
    <w:rsid w:val="00257DA9"/>
    <w:rsid w:val="00261C21"/>
    <w:rsid w:val="00261E7A"/>
    <w:rsid w:val="00263A75"/>
    <w:rsid w:val="002703D2"/>
    <w:rsid w:val="00270B14"/>
    <w:rsid w:val="0027151C"/>
    <w:rsid w:val="002756CF"/>
    <w:rsid w:val="0027687E"/>
    <w:rsid w:val="00276DF3"/>
    <w:rsid w:val="00286BD3"/>
    <w:rsid w:val="00290948"/>
    <w:rsid w:val="002A0D7E"/>
    <w:rsid w:val="002A3168"/>
    <w:rsid w:val="002B6831"/>
    <w:rsid w:val="002B6E2B"/>
    <w:rsid w:val="002C0DA1"/>
    <w:rsid w:val="002C271C"/>
    <w:rsid w:val="002C2B88"/>
    <w:rsid w:val="002C4508"/>
    <w:rsid w:val="002D007A"/>
    <w:rsid w:val="002D0FB2"/>
    <w:rsid w:val="002D3586"/>
    <w:rsid w:val="002D4DB6"/>
    <w:rsid w:val="002D5179"/>
    <w:rsid w:val="002D6240"/>
    <w:rsid w:val="002D7175"/>
    <w:rsid w:val="002D79A7"/>
    <w:rsid w:val="002E2F22"/>
    <w:rsid w:val="002E31CC"/>
    <w:rsid w:val="002E44E0"/>
    <w:rsid w:val="002E5984"/>
    <w:rsid w:val="002E6041"/>
    <w:rsid w:val="002E63A1"/>
    <w:rsid w:val="002E69E0"/>
    <w:rsid w:val="002F1024"/>
    <w:rsid w:val="002F603F"/>
    <w:rsid w:val="002F73D1"/>
    <w:rsid w:val="002F78BA"/>
    <w:rsid w:val="00300AE7"/>
    <w:rsid w:val="00300B31"/>
    <w:rsid w:val="00301FD4"/>
    <w:rsid w:val="003056DC"/>
    <w:rsid w:val="00321ACB"/>
    <w:rsid w:val="00335628"/>
    <w:rsid w:val="003359B1"/>
    <w:rsid w:val="00337208"/>
    <w:rsid w:val="003377FC"/>
    <w:rsid w:val="00337EEB"/>
    <w:rsid w:val="00340118"/>
    <w:rsid w:val="003550FB"/>
    <w:rsid w:val="00355932"/>
    <w:rsid w:val="00360DD5"/>
    <w:rsid w:val="003638DA"/>
    <w:rsid w:val="0037140C"/>
    <w:rsid w:val="003746EA"/>
    <w:rsid w:val="003757F0"/>
    <w:rsid w:val="003765DA"/>
    <w:rsid w:val="00377FDF"/>
    <w:rsid w:val="003812DB"/>
    <w:rsid w:val="0038267E"/>
    <w:rsid w:val="00384531"/>
    <w:rsid w:val="00384E02"/>
    <w:rsid w:val="003958CF"/>
    <w:rsid w:val="003A19AF"/>
    <w:rsid w:val="003A3C24"/>
    <w:rsid w:val="003B050D"/>
    <w:rsid w:val="003B1DF1"/>
    <w:rsid w:val="003B32CA"/>
    <w:rsid w:val="003B410F"/>
    <w:rsid w:val="003B6838"/>
    <w:rsid w:val="003C13CC"/>
    <w:rsid w:val="003C2A1D"/>
    <w:rsid w:val="003C317A"/>
    <w:rsid w:val="003C3CC8"/>
    <w:rsid w:val="003D1558"/>
    <w:rsid w:val="003D2169"/>
    <w:rsid w:val="003D4857"/>
    <w:rsid w:val="003D5C83"/>
    <w:rsid w:val="003D74D7"/>
    <w:rsid w:val="003E39A0"/>
    <w:rsid w:val="003E5709"/>
    <w:rsid w:val="003E6A49"/>
    <w:rsid w:val="003E7680"/>
    <w:rsid w:val="003F736F"/>
    <w:rsid w:val="004023D6"/>
    <w:rsid w:val="00402A69"/>
    <w:rsid w:val="00404878"/>
    <w:rsid w:val="00404E5E"/>
    <w:rsid w:val="00404F01"/>
    <w:rsid w:val="00405F91"/>
    <w:rsid w:val="0040607E"/>
    <w:rsid w:val="004102A8"/>
    <w:rsid w:val="00411167"/>
    <w:rsid w:val="00415895"/>
    <w:rsid w:val="00415BF6"/>
    <w:rsid w:val="00422E9C"/>
    <w:rsid w:val="004255A6"/>
    <w:rsid w:val="00431AE8"/>
    <w:rsid w:val="00434907"/>
    <w:rsid w:val="004407FF"/>
    <w:rsid w:val="00444330"/>
    <w:rsid w:val="00446F8F"/>
    <w:rsid w:val="00447309"/>
    <w:rsid w:val="0044792B"/>
    <w:rsid w:val="004500BC"/>
    <w:rsid w:val="00450A51"/>
    <w:rsid w:val="00451857"/>
    <w:rsid w:val="004518D3"/>
    <w:rsid w:val="0045223A"/>
    <w:rsid w:val="00452BFB"/>
    <w:rsid w:val="00460267"/>
    <w:rsid w:val="0046293A"/>
    <w:rsid w:val="00462CAB"/>
    <w:rsid w:val="00467297"/>
    <w:rsid w:val="00471477"/>
    <w:rsid w:val="00473E09"/>
    <w:rsid w:val="004769D0"/>
    <w:rsid w:val="00481ABE"/>
    <w:rsid w:val="00481CCE"/>
    <w:rsid w:val="00482D88"/>
    <w:rsid w:val="00484D05"/>
    <w:rsid w:val="00485EE8"/>
    <w:rsid w:val="00487727"/>
    <w:rsid w:val="00487865"/>
    <w:rsid w:val="00490BA8"/>
    <w:rsid w:val="004A1770"/>
    <w:rsid w:val="004A19E2"/>
    <w:rsid w:val="004A32C0"/>
    <w:rsid w:val="004A4AAD"/>
    <w:rsid w:val="004B4EEA"/>
    <w:rsid w:val="004D0FA4"/>
    <w:rsid w:val="004D295E"/>
    <w:rsid w:val="004D2ECD"/>
    <w:rsid w:val="004D5F7C"/>
    <w:rsid w:val="004D6FA3"/>
    <w:rsid w:val="004D72C3"/>
    <w:rsid w:val="004E2D32"/>
    <w:rsid w:val="004E427B"/>
    <w:rsid w:val="004E500E"/>
    <w:rsid w:val="004F25E1"/>
    <w:rsid w:val="0050289D"/>
    <w:rsid w:val="00504075"/>
    <w:rsid w:val="0050457B"/>
    <w:rsid w:val="00505E54"/>
    <w:rsid w:val="0051003D"/>
    <w:rsid w:val="00510620"/>
    <w:rsid w:val="00511812"/>
    <w:rsid w:val="00513294"/>
    <w:rsid w:val="00517778"/>
    <w:rsid w:val="00517B4D"/>
    <w:rsid w:val="00520350"/>
    <w:rsid w:val="005241BF"/>
    <w:rsid w:val="00524C20"/>
    <w:rsid w:val="005267BF"/>
    <w:rsid w:val="00530EAA"/>
    <w:rsid w:val="005339CB"/>
    <w:rsid w:val="00541027"/>
    <w:rsid w:val="005420D5"/>
    <w:rsid w:val="00543CEE"/>
    <w:rsid w:val="005466AC"/>
    <w:rsid w:val="00546EC4"/>
    <w:rsid w:val="005476A2"/>
    <w:rsid w:val="00547744"/>
    <w:rsid w:val="005520F6"/>
    <w:rsid w:val="00552D15"/>
    <w:rsid w:val="0055464C"/>
    <w:rsid w:val="00557841"/>
    <w:rsid w:val="00564636"/>
    <w:rsid w:val="005667DD"/>
    <w:rsid w:val="005717F0"/>
    <w:rsid w:val="005735BA"/>
    <w:rsid w:val="00576B15"/>
    <w:rsid w:val="00577415"/>
    <w:rsid w:val="00577A20"/>
    <w:rsid w:val="00580ACB"/>
    <w:rsid w:val="0058116B"/>
    <w:rsid w:val="0058278F"/>
    <w:rsid w:val="005832B2"/>
    <w:rsid w:val="005849D9"/>
    <w:rsid w:val="005853A8"/>
    <w:rsid w:val="00587D06"/>
    <w:rsid w:val="00590096"/>
    <w:rsid w:val="005962AC"/>
    <w:rsid w:val="00597A6B"/>
    <w:rsid w:val="005A0F43"/>
    <w:rsid w:val="005A7F3F"/>
    <w:rsid w:val="005B0B9B"/>
    <w:rsid w:val="005B10A9"/>
    <w:rsid w:val="005B1FD4"/>
    <w:rsid w:val="005B5D7A"/>
    <w:rsid w:val="005B6011"/>
    <w:rsid w:val="005B635E"/>
    <w:rsid w:val="005B71E2"/>
    <w:rsid w:val="005B7ACE"/>
    <w:rsid w:val="005C111F"/>
    <w:rsid w:val="005C1556"/>
    <w:rsid w:val="005D0693"/>
    <w:rsid w:val="005D21FD"/>
    <w:rsid w:val="005D7DB1"/>
    <w:rsid w:val="005E3768"/>
    <w:rsid w:val="005E5F80"/>
    <w:rsid w:val="005F11AD"/>
    <w:rsid w:val="005F19EA"/>
    <w:rsid w:val="005F228E"/>
    <w:rsid w:val="005F3C43"/>
    <w:rsid w:val="005F4881"/>
    <w:rsid w:val="005F75F4"/>
    <w:rsid w:val="00605B92"/>
    <w:rsid w:val="0061438A"/>
    <w:rsid w:val="006143C7"/>
    <w:rsid w:val="00616C4C"/>
    <w:rsid w:val="00622C2D"/>
    <w:rsid w:val="006314D1"/>
    <w:rsid w:val="006315CC"/>
    <w:rsid w:val="0063288E"/>
    <w:rsid w:val="00634875"/>
    <w:rsid w:val="006429A1"/>
    <w:rsid w:val="006533EE"/>
    <w:rsid w:val="006539C3"/>
    <w:rsid w:val="00660A17"/>
    <w:rsid w:val="00662099"/>
    <w:rsid w:val="0066231A"/>
    <w:rsid w:val="0066448A"/>
    <w:rsid w:val="00665AF0"/>
    <w:rsid w:val="00666B93"/>
    <w:rsid w:val="00666EEF"/>
    <w:rsid w:val="0067108F"/>
    <w:rsid w:val="00671649"/>
    <w:rsid w:val="0067212C"/>
    <w:rsid w:val="006777FC"/>
    <w:rsid w:val="0068297B"/>
    <w:rsid w:val="00686CAB"/>
    <w:rsid w:val="00690B52"/>
    <w:rsid w:val="006941F1"/>
    <w:rsid w:val="00694393"/>
    <w:rsid w:val="006A41D2"/>
    <w:rsid w:val="006A595E"/>
    <w:rsid w:val="006A6799"/>
    <w:rsid w:val="006A695D"/>
    <w:rsid w:val="006A7888"/>
    <w:rsid w:val="006A79AD"/>
    <w:rsid w:val="006B04E7"/>
    <w:rsid w:val="006B164A"/>
    <w:rsid w:val="006B16E9"/>
    <w:rsid w:val="006B2BFD"/>
    <w:rsid w:val="006B3CF4"/>
    <w:rsid w:val="006B6D37"/>
    <w:rsid w:val="006B79E4"/>
    <w:rsid w:val="006C192C"/>
    <w:rsid w:val="006C39C9"/>
    <w:rsid w:val="006C7767"/>
    <w:rsid w:val="006E0973"/>
    <w:rsid w:val="006E4898"/>
    <w:rsid w:val="006E55A3"/>
    <w:rsid w:val="006E68D0"/>
    <w:rsid w:val="006E751F"/>
    <w:rsid w:val="006F7AF0"/>
    <w:rsid w:val="007008B6"/>
    <w:rsid w:val="00703267"/>
    <w:rsid w:val="0070606A"/>
    <w:rsid w:val="007124F6"/>
    <w:rsid w:val="00715F8E"/>
    <w:rsid w:val="00717902"/>
    <w:rsid w:val="00717F76"/>
    <w:rsid w:val="007239E9"/>
    <w:rsid w:val="00724360"/>
    <w:rsid w:val="00724CAC"/>
    <w:rsid w:val="00731617"/>
    <w:rsid w:val="00735D95"/>
    <w:rsid w:val="007363A8"/>
    <w:rsid w:val="00736AD0"/>
    <w:rsid w:val="0074056F"/>
    <w:rsid w:val="00741643"/>
    <w:rsid w:val="00741708"/>
    <w:rsid w:val="007423FB"/>
    <w:rsid w:val="007447B1"/>
    <w:rsid w:val="00745A3F"/>
    <w:rsid w:val="00750AF3"/>
    <w:rsid w:val="0075698A"/>
    <w:rsid w:val="007606D9"/>
    <w:rsid w:val="00770F89"/>
    <w:rsid w:val="00772F4E"/>
    <w:rsid w:val="0078052E"/>
    <w:rsid w:val="00780593"/>
    <w:rsid w:val="00783FBD"/>
    <w:rsid w:val="00784E99"/>
    <w:rsid w:val="007852C0"/>
    <w:rsid w:val="00786281"/>
    <w:rsid w:val="007866D5"/>
    <w:rsid w:val="00790549"/>
    <w:rsid w:val="007925EA"/>
    <w:rsid w:val="00792A30"/>
    <w:rsid w:val="00792C8C"/>
    <w:rsid w:val="00793605"/>
    <w:rsid w:val="007944E3"/>
    <w:rsid w:val="00794AB0"/>
    <w:rsid w:val="00794C99"/>
    <w:rsid w:val="007A1F90"/>
    <w:rsid w:val="007A592B"/>
    <w:rsid w:val="007A6BE8"/>
    <w:rsid w:val="007B6785"/>
    <w:rsid w:val="007C0FBD"/>
    <w:rsid w:val="007C10B3"/>
    <w:rsid w:val="007C12B8"/>
    <w:rsid w:val="007C1B04"/>
    <w:rsid w:val="007C4240"/>
    <w:rsid w:val="007D454B"/>
    <w:rsid w:val="007E4840"/>
    <w:rsid w:val="007E552D"/>
    <w:rsid w:val="007E625E"/>
    <w:rsid w:val="007E6B68"/>
    <w:rsid w:val="007F00B4"/>
    <w:rsid w:val="007F0575"/>
    <w:rsid w:val="007F0CE0"/>
    <w:rsid w:val="007F0D61"/>
    <w:rsid w:val="007F42C3"/>
    <w:rsid w:val="007F49C8"/>
    <w:rsid w:val="007F7766"/>
    <w:rsid w:val="00800311"/>
    <w:rsid w:val="00800527"/>
    <w:rsid w:val="008146DC"/>
    <w:rsid w:val="00816428"/>
    <w:rsid w:val="00821162"/>
    <w:rsid w:val="008224B2"/>
    <w:rsid w:val="00826036"/>
    <w:rsid w:val="00830183"/>
    <w:rsid w:val="008321F0"/>
    <w:rsid w:val="008338EB"/>
    <w:rsid w:val="00833B8C"/>
    <w:rsid w:val="00842919"/>
    <w:rsid w:val="008514F6"/>
    <w:rsid w:val="008541B3"/>
    <w:rsid w:val="00855482"/>
    <w:rsid w:val="00856293"/>
    <w:rsid w:val="00857487"/>
    <w:rsid w:val="00860ADC"/>
    <w:rsid w:val="00861DA5"/>
    <w:rsid w:val="00863D60"/>
    <w:rsid w:val="00864B2E"/>
    <w:rsid w:val="00870889"/>
    <w:rsid w:val="008708DD"/>
    <w:rsid w:val="00871F27"/>
    <w:rsid w:val="00876ADC"/>
    <w:rsid w:val="00876E17"/>
    <w:rsid w:val="0088152F"/>
    <w:rsid w:val="00883D4B"/>
    <w:rsid w:val="008844CF"/>
    <w:rsid w:val="00885513"/>
    <w:rsid w:val="008856FD"/>
    <w:rsid w:val="00890936"/>
    <w:rsid w:val="0089107C"/>
    <w:rsid w:val="00892F40"/>
    <w:rsid w:val="00892FD0"/>
    <w:rsid w:val="008938C6"/>
    <w:rsid w:val="00894235"/>
    <w:rsid w:val="00895362"/>
    <w:rsid w:val="008969FE"/>
    <w:rsid w:val="00896A51"/>
    <w:rsid w:val="00897288"/>
    <w:rsid w:val="008A5682"/>
    <w:rsid w:val="008A570F"/>
    <w:rsid w:val="008A645A"/>
    <w:rsid w:val="008B00B0"/>
    <w:rsid w:val="008B0962"/>
    <w:rsid w:val="008B11F6"/>
    <w:rsid w:val="008B2ECD"/>
    <w:rsid w:val="008C1A58"/>
    <w:rsid w:val="008C6BE8"/>
    <w:rsid w:val="008C79E9"/>
    <w:rsid w:val="008D098E"/>
    <w:rsid w:val="008D1D87"/>
    <w:rsid w:val="008D3450"/>
    <w:rsid w:val="008D630C"/>
    <w:rsid w:val="008D7581"/>
    <w:rsid w:val="008E0E0E"/>
    <w:rsid w:val="008E1A35"/>
    <w:rsid w:val="008F211B"/>
    <w:rsid w:val="008F29C3"/>
    <w:rsid w:val="008F390C"/>
    <w:rsid w:val="008F4AF8"/>
    <w:rsid w:val="008F602C"/>
    <w:rsid w:val="00900D89"/>
    <w:rsid w:val="00905B64"/>
    <w:rsid w:val="00905D9C"/>
    <w:rsid w:val="00910784"/>
    <w:rsid w:val="00914992"/>
    <w:rsid w:val="00917FA4"/>
    <w:rsid w:val="0092644E"/>
    <w:rsid w:val="00926DC2"/>
    <w:rsid w:val="0092727B"/>
    <w:rsid w:val="00930DA6"/>
    <w:rsid w:val="0093510E"/>
    <w:rsid w:val="0094062D"/>
    <w:rsid w:val="00940F27"/>
    <w:rsid w:val="00941A82"/>
    <w:rsid w:val="00942970"/>
    <w:rsid w:val="009448F6"/>
    <w:rsid w:val="00945243"/>
    <w:rsid w:val="00945E1E"/>
    <w:rsid w:val="009468FA"/>
    <w:rsid w:val="009533A3"/>
    <w:rsid w:val="00956409"/>
    <w:rsid w:val="00967C2A"/>
    <w:rsid w:val="0097094D"/>
    <w:rsid w:val="009714B7"/>
    <w:rsid w:val="00975DF3"/>
    <w:rsid w:val="0097614D"/>
    <w:rsid w:val="00977A0D"/>
    <w:rsid w:val="009815E5"/>
    <w:rsid w:val="009822F6"/>
    <w:rsid w:val="00984CBC"/>
    <w:rsid w:val="00984F98"/>
    <w:rsid w:val="0098534C"/>
    <w:rsid w:val="00986767"/>
    <w:rsid w:val="00987192"/>
    <w:rsid w:val="00990C3F"/>
    <w:rsid w:val="00992DB9"/>
    <w:rsid w:val="0099386B"/>
    <w:rsid w:val="00996159"/>
    <w:rsid w:val="009A39F6"/>
    <w:rsid w:val="009A3D00"/>
    <w:rsid w:val="009A3E58"/>
    <w:rsid w:val="009A588C"/>
    <w:rsid w:val="009A5AC0"/>
    <w:rsid w:val="009A653B"/>
    <w:rsid w:val="009B23C2"/>
    <w:rsid w:val="009B630A"/>
    <w:rsid w:val="009C1200"/>
    <w:rsid w:val="009C15FE"/>
    <w:rsid w:val="009C27CC"/>
    <w:rsid w:val="009D0999"/>
    <w:rsid w:val="009D32C8"/>
    <w:rsid w:val="009D7274"/>
    <w:rsid w:val="009E3EB3"/>
    <w:rsid w:val="009E3EDB"/>
    <w:rsid w:val="009E67DD"/>
    <w:rsid w:val="009E748F"/>
    <w:rsid w:val="009E7A1D"/>
    <w:rsid w:val="009E7ED1"/>
    <w:rsid w:val="009F0EC3"/>
    <w:rsid w:val="009F1346"/>
    <w:rsid w:val="009F1AC7"/>
    <w:rsid w:val="009F1B77"/>
    <w:rsid w:val="009F3087"/>
    <w:rsid w:val="009F3C53"/>
    <w:rsid w:val="00A00507"/>
    <w:rsid w:val="00A0175D"/>
    <w:rsid w:val="00A0210C"/>
    <w:rsid w:val="00A04BCF"/>
    <w:rsid w:val="00A07E8E"/>
    <w:rsid w:val="00A1011F"/>
    <w:rsid w:val="00A13568"/>
    <w:rsid w:val="00A136DE"/>
    <w:rsid w:val="00A141C6"/>
    <w:rsid w:val="00A159E7"/>
    <w:rsid w:val="00A17C8F"/>
    <w:rsid w:val="00A25EDD"/>
    <w:rsid w:val="00A26415"/>
    <w:rsid w:val="00A4026E"/>
    <w:rsid w:val="00A404D8"/>
    <w:rsid w:val="00A419C5"/>
    <w:rsid w:val="00A42EF6"/>
    <w:rsid w:val="00A44C97"/>
    <w:rsid w:val="00A47572"/>
    <w:rsid w:val="00A501E6"/>
    <w:rsid w:val="00A62FE4"/>
    <w:rsid w:val="00A63C29"/>
    <w:rsid w:val="00A6436A"/>
    <w:rsid w:val="00A673F2"/>
    <w:rsid w:val="00A70F4F"/>
    <w:rsid w:val="00A72DCD"/>
    <w:rsid w:val="00A763D8"/>
    <w:rsid w:val="00A770A6"/>
    <w:rsid w:val="00A805E5"/>
    <w:rsid w:val="00A82E66"/>
    <w:rsid w:val="00A86B60"/>
    <w:rsid w:val="00A905EB"/>
    <w:rsid w:val="00A90F20"/>
    <w:rsid w:val="00A9425F"/>
    <w:rsid w:val="00A96118"/>
    <w:rsid w:val="00A978B2"/>
    <w:rsid w:val="00AA225E"/>
    <w:rsid w:val="00AA23C0"/>
    <w:rsid w:val="00AA2B4D"/>
    <w:rsid w:val="00AA31A2"/>
    <w:rsid w:val="00AA31BB"/>
    <w:rsid w:val="00AB4311"/>
    <w:rsid w:val="00AC00F8"/>
    <w:rsid w:val="00AC1F4F"/>
    <w:rsid w:val="00AC264E"/>
    <w:rsid w:val="00AC3B9F"/>
    <w:rsid w:val="00AC4580"/>
    <w:rsid w:val="00AC6C8C"/>
    <w:rsid w:val="00AD142D"/>
    <w:rsid w:val="00AE01B4"/>
    <w:rsid w:val="00AE228A"/>
    <w:rsid w:val="00AE2998"/>
    <w:rsid w:val="00AE31AF"/>
    <w:rsid w:val="00AF2218"/>
    <w:rsid w:val="00AF45F0"/>
    <w:rsid w:val="00AF5D23"/>
    <w:rsid w:val="00B045F4"/>
    <w:rsid w:val="00B06D5B"/>
    <w:rsid w:val="00B139D9"/>
    <w:rsid w:val="00B157FA"/>
    <w:rsid w:val="00B21CAB"/>
    <w:rsid w:val="00B22174"/>
    <w:rsid w:val="00B24218"/>
    <w:rsid w:val="00B25149"/>
    <w:rsid w:val="00B27BEB"/>
    <w:rsid w:val="00B309A2"/>
    <w:rsid w:val="00B3772A"/>
    <w:rsid w:val="00B411BA"/>
    <w:rsid w:val="00B419F6"/>
    <w:rsid w:val="00B42246"/>
    <w:rsid w:val="00B45F4E"/>
    <w:rsid w:val="00B46081"/>
    <w:rsid w:val="00B46B4D"/>
    <w:rsid w:val="00B46C87"/>
    <w:rsid w:val="00B47706"/>
    <w:rsid w:val="00B50407"/>
    <w:rsid w:val="00B50CB8"/>
    <w:rsid w:val="00B5290E"/>
    <w:rsid w:val="00B5435E"/>
    <w:rsid w:val="00B55346"/>
    <w:rsid w:val="00B62C69"/>
    <w:rsid w:val="00B63F4C"/>
    <w:rsid w:val="00B64AAF"/>
    <w:rsid w:val="00B66661"/>
    <w:rsid w:val="00B71533"/>
    <w:rsid w:val="00B76580"/>
    <w:rsid w:val="00B82409"/>
    <w:rsid w:val="00B90F45"/>
    <w:rsid w:val="00B91C06"/>
    <w:rsid w:val="00B91FF2"/>
    <w:rsid w:val="00B958CA"/>
    <w:rsid w:val="00B95B07"/>
    <w:rsid w:val="00B96A33"/>
    <w:rsid w:val="00BA3843"/>
    <w:rsid w:val="00BA3DEA"/>
    <w:rsid w:val="00BA41CB"/>
    <w:rsid w:val="00BB182D"/>
    <w:rsid w:val="00BB2532"/>
    <w:rsid w:val="00BB5FEF"/>
    <w:rsid w:val="00BB6E28"/>
    <w:rsid w:val="00BB79D2"/>
    <w:rsid w:val="00BB7C92"/>
    <w:rsid w:val="00BC24DE"/>
    <w:rsid w:val="00BC63C3"/>
    <w:rsid w:val="00BD0D19"/>
    <w:rsid w:val="00BD1BC5"/>
    <w:rsid w:val="00BF5CEC"/>
    <w:rsid w:val="00BF62A4"/>
    <w:rsid w:val="00BF7F87"/>
    <w:rsid w:val="00C00B8C"/>
    <w:rsid w:val="00C011BE"/>
    <w:rsid w:val="00C10F6A"/>
    <w:rsid w:val="00C11035"/>
    <w:rsid w:val="00C12F77"/>
    <w:rsid w:val="00C14DC2"/>
    <w:rsid w:val="00C1587B"/>
    <w:rsid w:val="00C20EDE"/>
    <w:rsid w:val="00C26CE9"/>
    <w:rsid w:val="00C27AD2"/>
    <w:rsid w:val="00C30CAC"/>
    <w:rsid w:val="00C31A5B"/>
    <w:rsid w:val="00C341A6"/>
    <w:rsid w:val="00C34DCB"/>
    <w:rsid w:val="00C403B3"/>
    <w:rsid w:val="00C43B02"/>
    <w:rsid w:val="00C44157"/>
    <w:rsid w:val="00C452BB"/>
    <w:rsid w:val="00C46A00"/>
    <w:rsid w:val="00C512B1"/>
    <w:rsid w:val="00C53DDB"/>
    <w:rsid w:val="00C57DAD"/>
    <w:rsid w:val="00C663D1"/>
    <w:rsid w:val="00C67F82"/>
    <w:rsid w:val="00C70169"/>
    <w:rsid w:val="00C70C12"/>
    <w:rsid w:val="00C71EE0"/>
    <w:rsid w:val="00C72649"/>
    <w:rsid w:val="00C74F71"/>
    <w:rsid w:val="00C76C97"/>
    <w:rsid w:val="00C81337"/>
    <w:rsid w:val="00C8358E"/>
    <w:rsid w:val="00C83602"/>
    <w:rsid w:val="00C83643"/>
    <w:rsid w:val="00C86A7E"/>
    <w:rsid w:val="00C86F68"/>
    <w:rsid w:val="00C877AF"/>
    <w:rsid w:val="00C910BF"/>
    <w:rsid w:val="00C927DA"/>
    <w:rsid w:val="00C962C7"/>
    <w:rsid w:val="00C96505"/>
    <w:rsid w:val="00C97C5E"/>
    <w:rsid w:val="00CA1EA2"/>
    <w:rsid w:val="00CA28AF"/>
    <w:rsid w:val="00CA3A20"/>
    <w:rsid w:val="00CA3E10"/>
    <w:rsid w:val="00CB0B2A"/>
    <w:rsid w:val="00CB29DB"/>
    <w:rsid w:val="00CC058B"/>
    <w:rsid w:val="00CC0D5A"/>
    <w:rsid w:val="00CC134B"/>
    <w:rsid w:val="00CC3571"/>
    <w:rsid w:val="00CC5553"/>
    <w:rsid w:val="00CD09DE"/>
    <w:rsid w:val="00CD3DAE"/>
    <w:rsid w:val="00CD4B5A"/>
    <w:rsid w:val="00CD5B71"/>
    <w:rsid w:val="00CF0ED2"/>
    <w:rsid w:val="00CF3F8E"/>
    <w:rsid w:val="00D00123"/>
    <w:rsid w:val="00D008F7"/>
    <w:rsid w:val="00D03502"/>
    <w:rsid w:val="00D05E97"/>
    <w:rsid w:val="00D1069B"/>
    <w:rsid w:val="00D129D3"/>
    <w:rsid w:val="00D14F44"/>
    <w:rsid w:val="00D1507F"/>
    <w:rsid w:val="00D16270"/>
    <w:rsid w:val="00D21E8A"/>
    <w:rsid w:val="00D22AF4"/>
    <w:rsid w:val="00D328FF"/>
    <w:rsid w:val="00D34BBB"/>
    <w:rsid w:val="00D37A51"/>
    <w:rsid w:val="00D41FF5"/>
    <w:rsid w:val="00D443FC"/>
    <w:rsid w:val="00D50A20"/>
    <w:rsid w:val="00D51360"/>
    <w:rsid w:val="00D54F59"/>
    <w:rsid w:val="00D5748E"/>
    <w:rsid w:val="00D57802"/>
    <w:rsid w:val="00D76028"/>
    <w:rsid w:val="00D77B8C"/>
    <w:rsid w:val="00D8336F"/>
    <w:rsid w:val="00D83C48"/>
    <w:rsid w:val="00D840BC"/>
    <w:rsid w:val="00D85155"/>
    <w:rsid w:val="00D85850"/>
    <w:rsid w:val="00D86A2A"/>
    <w:rsid w:val="00D87FD9"/>
    <w:rsid w:val="00D91326"/>
    <w:rsid w:val="00D93616"/>
    <w:rsid w:val="00D937DD"/>
    <w:rsid w:val="00D9700A"/>
    <w:rsid w:val="00D9798B"/>
    <w:rsid w:val="00D97D71"/>
    <w:rsid w:val="00DA246B"/>
    <w:rsid w:val="00DA2ED3"/>
    <w:rsid w:val="00DA3B66"/>
    <w:rsid w:val="00DA5C97"/>
    <w:rsid w:val="00DA627B"/>
    <w:rsid w:val="00DA6C35"/>
    <w:rsid w:val="00DB0B98"/>
    <w:rsid w:val="00DB0D71"/>
    <w:rsid w:val="00DB30D9"/>
    <w:rsid w:val="00DB70FA"/>
    <w:rsid w:val="00DC2BCB"/>
    <w:rsid w:val="00DC5D57"/>
    <w:rsid w:val="00DC5FC7"/>
    <w:rsid w:val="00DC7C0E"/>
    <w:rsid w:val="00DD1C67"/>
    <w:rsid w:val="00DD576E"/>
    <w:rsid w:val="00DD7176"/>
    <w:rsid w:val="00DE1313"/>
    <w:rsid w:val="00DE76A0"/>
    <w:rsid w:val="00DF1FD2"/>
    <w:rsid w:val="00DF350A"/>
    <w:rsid w:val="00DF3AF8"/>
    <w:rsid w:val="00E015A0"/>
    <w:rsid w:val="00E01AE1"/>
    <w:rsid w:val="00E04AA1"/>
    <w:rsid w:val="00E07134"/>
    <w:rsid w:val="00E12103"/>
    <w:rsid w:val="00E123BF"/>
    <w:rsid w:val="00E12B9A"/>
    <w:rsid w:val="00E12E6A"/>
    <w:rsid w:val="00E173BE"/>
    <w:rsid w:val="00E21606"/>
    <w:rsid w:val="00E22B0F"/>
    <w:rsid w:val="00E24D94"/>
    <w:rsid w:val="00E255F6"/>
    <w:rsid w:val="00E26BF3"/>
    <w:rsid w:val="00E30EC2"/>
    <w:rsid w:val="00E3263A"/>
    <w:rsid w:val="00E34A44"/>
    <w:rsid w:val="00E43F44"/>
    <w:rsid w:val="00E44E5C"/>
    <w:rsid w:val="00E46ADB"/>
    <w:rsid w:val="00E47415"/>
    <w:rsid w:val="00E51268"/>
    <w:rsid w:val="00E520D4"/>
    <w:rsid w:val="00E60C61"/>
    <w:rsid w:val="00E636AC"/>
    <w:rsid w:val="00E677BE"/>
    <w:rsid w:val="00E7173C"/>
    <w:rsid w:val="00E719CD"/>
    <w:rsid w:val="00E71ABF"/>
    <w:rsid w:val="00E71E2D"/>
    <w:rsid w:val="00E730D6"/>
    <w:rsid w:val="00E733BE"/>
    <w:rsid w:val="00E7577E"/>
    <w:rsid w:val="00E7770D"/>
    <w:rsid w:val="00E80D44"/>
    <w:rsid w:val="00E83114"/>
    <w:rsid w:val="00E86006"/>
    <w:rsid w:val="00E87508"/>
    <w:rsid w:val="00E90F62"/>
    <w:rsid w:val="00E91002"/>
    <w:rsid w:val="00E92AD6"/>
    <w:rsid w:val="00E9682A"/>
    <w:rsid w:val="00EA1212"/>
    <w:rsid w:val="00EA14EB"/>
    <w:rsid w:val="00EA4682"/>
    <w:rsid w:val="00EA473F"/>
    <w:rsid w:val="00EA5163"/>
    <w:rsid w:val="00EA6CC0"/>
    <w:rsid w:val="00EB14E1"/>
    <w:rsid w:val="00EB302E"/>
    <w:rsid w:val="00EB359F"/>
    <w:rsid w:val="00EB7333"/>
    <w:rsid w:val="00EC30B4"/>
    <w:rsid w:val="00EC4AA9"/>
    <w:rsid w:val="00EC4B7E"/>
    <w:rsid w:val="00ED0041"/>
    <w:rsid w:val="00ED5C85"/>
    <w:rsid w:val="00ED63A3"/>
    <w:rsid w:val="00ED7554"/>
    <w:rsid w:val="00EE0E0F"/>
    <w:rsid w:val="00EE2519"/>
    <w:rsid w:val="00EE6358"/>
    <w:rsid w:val="00EE7211"/>
    <w:rsid w:val="00EF1276"/>
    <w:rsid w:val="00EF4C0C"/>
    <w:rsid w:val="00EF6C08"/>
    <w:rsid w:val="00F02BF4"/>
    <w:rsid w:val="00F02CE5"/>
    <w:rsid w:val="00F06820"/>
    <w:rsid w:val="00F06861"/>
    <w:rsid w:val="00F07EA3"/>
    <w:rsid w:val="00F146C8"/>
    <w:rsid w:val="00F167AE"/>
    <w:rsid w:val="00F24C0A"/>
    <w:rsid w:val="00F27349"/>
    <w:rsid w:val="00F336E5"/>
    <w:rsid w:val="00F342E8"/>
    <w:rsid w:val="00F45F9A"/>
    <w:rsid w:val="00F46127"/>
    <w:rsid w:val="00F4764F"/>
    <w:rsid w:val="00F47B31"/>
    <w:rsid w:val="00F51D5E"/>
    <w:rsid w:val="00F53C46"/>
    <w:rsid w:val="00F61F1A"/>
    <w:rsid w:val="00F66635"/>
    <w:rsid w:val="00F70BF4"/>
    <w:rsid w:val="00F71E71"/>
    <w:rsid w:val="00F740A1"/>
    <w:rsid w:val="00F80798"/>
    <w:rsid w:val="00F80F31"/>
    <w:rsid w:val="00F81190"/>
    <w:rsid w:val="00F8378D"/>
    <w:rsid w:val="00F84A60"/>
    <w:rsid w:val="00F85AD1"/>
    <w:rsid w:val="00F86ACA"/>
    <w:rsid w:val="00F87540"/>
    <w:rsid w:val="00F90270"/>
    <w:rsid w:val="00F93715"/>
    <w:rsid w:val="00FA194C"/>
    <w:rsid w:val="00FA5222"/>
    <w:rsid w:val="00FA6C44"/>
    <w:rsid w:val="00FB2709"/>
    <w:rsid w:val="00FB645B"/>
    <w:rsid w:val="00FB710F"/>
    <w:rsid w:val="00FB75DC"/>
    <w:rsid w:val="00FC053F"/>
    <w:rsid w:val="00FC2650"/>
    <w:rsid w:val="00FC3B7E"/>
    <w:rsid w:val="00FC3F51"/>
    <w:rsid w:val="00FC5818"/>
    <w:rsid w:val="00FC6C53"/>
    <w:rsid w:val="00FC7367"/>
    <w:rsid w:val="00FD063C"/>
    <w:rsid w:val="00FD06A9"/>
    <w:rsid w:val="00FD1D77"/>
    <w:rsid w:val="00FD28FC"/>
    <w:rsid w:val="00FD62DF"/>
    <w:rsid w:val="00FE0DD4"/>
    <w:rsid w:val="00FE1D32"/>
    <w:rsid w:val="00FE4DC2"/>
    <w:rsid w:val="00FE54DA"/>
    <w:rsid w:val="00FE5A94"/>
    <w:rsid w:val="00FF2747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0DBD6"/>
  <w15:docId w15:val="{4D1710C8-8BDF-42B3-8B53-87E782C7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E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B00B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D94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512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158E2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FC053F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0B0"/>
    <w:rPr>
      <w:rFonts w:ascii="Calibri Light" w:hAnsi="Calibri Light" w:cs="Times New Roman"/>
      <w:b/>
      <w:bCs/>
      <w:color w:val="2E74B5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E24D94"/>
    <w:rPr>
      <w:rFonts w:ascii="Calibri Light" w:hAnsi="Calibri Light" w:cs="Times New Roman"/>
      <w:b/>
      <w:bCs/>
      <w:color w:val="5B9BD5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51268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158E2"/>
    <w:rPr>
      <w:rFonts w:ascii="Calibri Light" w:hAnsi="Calibri Light" w:cs="Times New Roman"/>
      <w:b/>
      <w:bCs/>
      <w:i/>
      <w:iCs/>
      <w:color w:val="5B9BD5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053F"/>
    <w:rPr>
      <w:rFonts w:ascii="Calibri Light" w:hAnsi="Calibri Light" w:cs="Times New Roman"/>
      <w:color w:val="1F4D78"/>
      <w:sz w:val="24"/>
      <w:szCs w:val="24"/>
      <w:lang w:val="uk-UA" w:eastAsia="uk-UA"/>
    </w:rPr>
  </w:style>
  <w:style w:type="paragraph" w:styleId="a3">
    <w:name w:val="Normal (Web)"/>
    <w:aliases w:val="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4"/>
    <w:uiPriority w:val="99"/>
    <w:rsid w:val="00E51268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4">
    <w:name w:val="Звичайний (веб) Знак"/>
    <w:aliases w:val="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3"/>
    <w:locked/>
    <w:rsid w:val="00E51268"/>
    <w:rPr>
      <w:rFonts w:ascii="Times New Roman" w:hAnsi="Times New Roman"/>
      <w:sz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rsid w:val="008B00B0"/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8B00B0"/>
    <w:rPr>
      <w:rFonts w:ascii="Consolas" w:hAnsi="Consolas" w:cs="Consolas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D970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D9700A"/>
    <w:rPr>
      <w:rFonts w:ascii="Tahoma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6C1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7B8C"/>
    <w:pPr>
      <w:ind w:left="720"/>
      <w:contextualSpacing/>
    </w:pPr>
  </w:style>
  <w:style w:type="paragraph" w:customStyle="1" w:styleId="p16">
    <w:name w:val="p16"/>
    <w:basedOn w:val="a"/>
    <w:uiPriority w:val="99"/>
    <w:rsid w:val="005B71E2"/>
    <w:pPr>
      <w:spacing w:before="100" w:beforeAutospacing="1" w:after="100" w:afterAutospacing="1"/>
    </w:pPr>
    <w:rPr>
      <w:lang w:val="ru-RU" w:eastAsia="ru-RU"/>
    </w:rPr>
  </w:style>
  <w:style w:type="character" w:customStyle="1" w:styleId="s11">
    <w:name w:val="s11"/>
    <w:basedOn w:val="a0"/>
    <w:uiPriority w:val="99"/>
    <w:rsid w:val="005B71E2"/>
    <w:rPr>
      <w:rFonts w:cs="Times New Roman"/>
    </w:rPr>
  </w:style>
  <w:style w:type="character" w:customStyle="1" w:styleId="s7">
    <w:name w:val="s7"/>
    <w:basedOn w:val="a0"/>
    <w:uiPriority w:val="99"/>
    <w:rsid w:val="005B71E2"/>
    <w:rPr>
      <w:rFonts w:cs="Times New Roman"/>
    </w:rPr>
  </w:style>
  <w:style w:type="character" w:styleId="a9">
    <w:name w:val="Hyperlink"/>
    <w:basedOn w:val="a0"/>
    <w:uiPriority w:val="99"/>
    <w:rsid w:val="00DB0D71"/>
    <w:rPr>
      <w:rFonts w:cs="Times New Roman"/>
      <w:color w:val="0000FF"/>
      <w:u w:val="single"/>
    </w:rPr>
  </w:style>
  <w:style w:type="character" w:customStyle="1" w:styleId="pp-characteristics-tab-product-name">
    <w:name w:val="pp-characteristics-tab-product-name"/>
    <w:basedOn w:val="a0"/>
    <w:uiPriority w:val="99"/>
    <w:rsid w:val="00DB0D71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23270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locked/>
    <w:rsid w:val="00232705"/>
    <w:rPr>
      <w:rFonts w:ascii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rsid w:val="0023270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232705"/>
    <w:rPr>
      <w:rFonts w:ascii="Times New Roman" w:hAnsi="Times New Roman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uiPriority w:val="99"/>
    <w:rsid w:val="00830183"/>
    <w:pPr>
      <w:spacing w:after="120"/>
    </w:pPr>
    <w:rPr>
      <w:lang w:eastAsia="ru-RU"/>
    </w:rPr>
  </w:style>
  <w:style w:type="character" w:customStyle="1" w:styleId="af">
    <w:name w:val="Основний текст Знак"/>
    <w:basedOn w:val="a0"/>
    <w:link w:val="ae"/>
    <w:uiPriority w:val="99"/>
    <w:locked/>
    <w:rsid w:val="00830183"/>
    <w:rPr>
      <w:rFonts w:ascii="Times New Roman" w:hAnsi="Times New Roman" w:cs="Times New Roman"/>
      <w:sz w:val="24"/>
      <w:szCs w:val="24"/>
      <w:lang w:val="uk-UA" w:eastAsia="ru-RU"/>
    </w:rPr>
  </w:style>
  <w:style w:type="paragraph" w:styleId="41">
    <w:name w:val="List Continue 4"/>
    <w:basedOn w:val="a"/>
    <w:uiPriority w:val="99"/>
    <w:rsid w:val="00830183"/>
    <w:pPr>
      <w:spacing w:after="120"/>
      <w:ind w:left="1132"/>
    </w:pPr>
    <w:rPr>
      <w:sz w:val="28"/>
      <w:lang w:eastAsia="ru-RU"/>
    </w:rPr>
  </w:style>
  <w:style w:type="paragraph" w:customStyle="1" w:styleId="ng-binding">
    <w:name w:val="ng-binding"/>
    <w:basedOn w:val="a"/>
    <w:uiPriority w:val="99"/>
    <w:rsid w:val="003765DA"/>
    <w:pPr>
      <w:spacing w:before="100" w:beforeAutospacing="1" w:after="100" w:afterAutospacing="1"/>
    </w:pPr>
    <w:rPr>
      <w:lang w:val="ru-RU" w:eastAsia="ru-RU"/>
    </w:rPr>
  </w:style>
  <w:style w:type="character" w:customStyle="1" w:styleId="ng-binding1">
    <w:name w:val="ng-binding1"/>
    <w:basedOn w:val="a0"/>
    <w:uiPriority w:val="99"/>
    <w:rsid w:val="003765DA"/>
    <w:rPr>
      <w:rFonts w:cs="Times New Roman"/>
    </w:rPr>
  </w:style>
  <w:style w:type="table" w:customStyle="1" w:styleId="12">
    <w:name w:val="Сетка таблицы12"/>
    <w:uiPriority w:val="99"/>
    <w:rsid w:val="00671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oduct-attributesvalue-text">
    <w:name w:val="b-product-attributes__value-text"/>
    <w:basedOn w:val="a0"/>
    <w:uiPriority w:val="99"/>
    <w:rsid w:val="00212C0C"/>
    <w:rPr>
      <w:rFonts w:cs="Times New Roman"/>
    </w:rPr>
  </w:style>
  <w:style w:type="character" w:customStyle="1" w:styleId="b-product-attributesbg-title">
    <w:name w:val="b-product-attributes__bg-title"/>
    <w:basedOn w:val="a0"/>
    <w:uiPriority w:val="99"/>
    <w:rsid w:val="004D2ECD"/>
    <w:rPr>
      <w:rFonts w:cs="Times New Roman"/>
    </w:rPr>
  </w:style>
  <w:style w:type="character" w:styleId="af0">
    <w:name w:val="page number"/>
    <w:basedOn w:val="a0"/>
    <w:uiPriority w:val="99"/>
    <w:rsid w:val="0094062D"/>
    <w:rPr>
      <w:rFonts w:cs="Times New Roman"/>
    </w:rPr>
  </w:style>
  <w:style w:type="paragraph" w:styleId="af1">
    <w:name w:val="No Spacing"/>
    <w:uiPriority w:val="1"/>
    <w:qFormat/>
    <w:rsid w:val="00BB2532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w8qarf">
    <w:name w:val="w8qarf"/>
    <w:basedOn w:val="a0"/>
    <w:rsid w:val="00D57802"/>
  </w:style>
  <w:style w:type="character" w:customStyle="1" w:styleId="lrzxr">
    <w:name w:val="lrzxr"/>
    <w:basedOn w:val="a0"/>
    <w:rsid w:val="00D57802"/>
  </w:style>
  <w:style w:type="character" w:customStyle="1" w:styleId="2321">
    <w:name w:val="2321"/>
    <w:aliases w:val="baiaagaaboqcaaad5gqaaax0baaaaaaaaaaaaaaaaaaaaaaaaaaaaaaaaaaaaaaaaaaaaaaaaaaaaaaaaaaaaaaaaaaaaaaaaaaaaaaaaaaaaaaaaaaaaaaaaaaaaaaaaaaaaaaaaaaaaaaaaaaaaaaaaaaaaaaaaaaaaaaaaaaaaaaaaaaaaaaaaaaaaaaaaaaaaaaaaaaaaaaaaaaaaaaaaaaaaaaaaaaaaaaa"/>
    <w:rsid w:val="00662099"/>
  </w:style>
  <w:style w:type="paragraph" w:customStyle="1" w:styleId="11">
    <w:name w:val="Абзац списка1"/>
    <w:basedOn w:val="a"/>
    <w:rsid w:val="00A9425F"/>
    <w:pPr>
      <w:ind w:left="720"/>
      <w:contextualSpacing/>
      <w:jc w:val="both"/>
    </w:pPr>
    <w:rPr>
      <w:rFonts w:eastAsia="Calibri"/>
      <w:sz w:val="28"/>
      <w:szCs w:val="20"/>
      <w:lang w:eastAsia="ru-RU"/>
    </w:rPr>
  </w:style>
  <w:style w:type="paragraph" w:customStyle="1" w:styleId="Default">
    <w:name w:val="Default"/>
    <w:rsid w:val="00A9425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"/>
    <w:basedOn w:val="a0"/>
    <w:rsid w:val="00FC3F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C3F51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C3F51"/>
    <w:pPr>
      <w:widowControl w:val="0"/>
      <w:shd w:val="clear" w:color="auto" w:fill="FFFFFF"/>
      <w:spacing w:line="400" w:lineRule="exact"/>
    </w:pPr>
    <w:rPr>
      <w:rFonts w:ascii="Calibri" w:eastAsia="Calibri" w:hAnsi="Calibri" w:cs="Calibri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B8DB-7E04-4B0B-88A9-9D9B24CA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7949</Words>
  <Characters>4531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ДОКУМЕНТАЦІЯ</vt:lpstr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</dc:title>
  <dc:creator>Ром</dc:creator>
  <cp:lastModifiedBy>Романишин Віктор Петрович</cp:lastModifiedBy>
  <cp:revision>3</cp:revision>
  <cp:lastPrinted>2024-03-21T07:03:00Z</cp:lastPrinted>
  <dcterms:created xsi:type="dcterms:W3CDTF">2024-03-21T07:13:00Z</dcterms:created>
  <dcterms:modified xsi:type="dcterms:W3CDTF">2024-03-21T07:15:00Z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2024-01-09T08:00:54Z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db8d9c42-38cd-4af1-9477-db9758e70145</vt:lpwstr>
  </property>
  <property fmtid="{D5CDD505-2E9C-101B-9397-08002B2CF9AE}" pid="8" name="MSIP_Label_defa4170-0d19-0005-0004-bc88714345d2_ContentBits">
    <vt:lpwstr>0</vt:lpwstr>
  </property>
</Properties>
</file>