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B54E"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B946DF">
        <w:rPr>
          <w:rFonts w:ascii="Times New Roman" w:eastAsia="Times New Roman" w:hAnsi="Times New Roman" w:cs="Times New Roman"/>
          <w:b/>
          <w:caps/>
          <w:sz w:val="28"/>
          <w:szCs w:val="28"/>
          <w:lang w:val="uk-UA" w:eastAsia="ru-RU"/>
        </w:rPr>
        <w:t xml:space="preserve">МІСЬКЕ Комунальне підприємство </w:t>
      </w:r>
    </w:p>
    <w:p w14:paraId="31573885"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B946DF">
        <w:rPr>
          <w:rFonts w:ascii="Times New Roman" w:eastAsia="Times New Roman" w:hAnsi="Times New Roman" w:cs="Times New Roman"/>
          <w:b/>
          <w:caps/>
          <w:sz w:val="28"/>
          <w:szCs w:val="28"/>
          <w:lang w:val="uk-UA" w:eastAsia="ru-RU"/>
        </w:rPr>
        <w:t xml:space="preserve">“СПЕЦКОМБІНАТ” </w:t>
      </w:r>
    </w:p>
    <w:p w14:paraId="7A200F38"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3AF4CD6E"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EE2BACC"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5C79D8FD"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9864E8E"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ЗАТВЕРДЖЕНО</w:t>
      </w:r>
    </w:p>
    <w:p w14:paraId="408085F6" w14:textId="6F1AE101"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Протоколом уповноваженої особи</w:t>
      </w:r>
    </w:p>
    <w:p w14:paraId="1DA0092F"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з публічних закупівель</w:t>
      </w:r>
    </w:p>
    <w:p w14:paraId="1F8D093F"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 xml:space="preserve">Міського комунального підприємства </w:t>
      </w:r>
    </w:p>
    <w:p w14:paraId="00A88012"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w:t>
      </w:r>
      <w:proofErr w:type="spellStart"/>
      <w:r w:rsidRPr="00B946DF">
        <w:rPr>
          <w:rFonts w:ascii="Times New Roman" w:eastAsia="Times New Roman" w:hAnsi="Times New Roman" w:cs="Times New Roman"/>
          <w:b/>
          <w:bCs/>
          <w:sz w:val="24"/>
          <w:szCs w:val="24"/>
          <w:lang w:val="uk-UA" w:eastAsia="ar-SA"/>
        </w:rPr>
        <w:t>Спецкомбінат</w:t>
      </w:r>
      <w:proofErr w:type="spellEnd"/>
      <w:r w:rsidRPr="00B946DF">
        <w:rPr>
          <w:rFonts w:ascii="Times New Roman" w:eastAsia="Times New Roman" w:hAnsi="Times New Roman" w:cs="Times New Roman"/>
          <w:b/>
          <w:bCs/>
          <w:sz w:val="24"/>
          <w:szCs w:val="24"/>
          <w:lang w:val="uk-UA" w:eastAsia="ar-SA"/>
        </w:rPr>
        <w:t>”</w:t>
      </w:r>
    </w:p>
    <w:p w14:paraId="5B45DF45" w14:textId="2A02C780"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 xml:space="preserve">від </w:t>
      </w:r>
      <w:r w:rsidR="000413EB">
        <w:rPr>
          <w:rFonts w:ascii="Times New Roman" w:eastAsia="Times New Roman" w:hAnsi="Times New Roman" w:cs="Times New Roman"/>
          <w:b/>
          <w:bCs/>
          <w:sz w:val="24"/>
          <w:szCs w:val="24"/>
          <w:lang w:val="uk-UA" w:eastAsia="ar-SA"/>
        </w:rPr>
        <w:t>27.02.</w:t>
      </w:r>
      <w:r w:rsidRPr="00B946DF">
        <w:rPr>
          <w:rFonts w:ascii="Times New Roman" w:eastAsia="Times New Roman" w:hAnsi="Times New Roman" w:cs="Times New Roman"/>
          <w:b/>
          <w:bCs/>
          <w:sz w:val="24"/>
          <w:szCs w:val="24"/>
          <w:lang w:val="uk-UA" w:eastAsia="ar-SA"/>
        </w:rPr>
        <w:t>202</w:t>
      </w:r>
      <w:r w:rsidR="009F2925">
        <w:rPr>
          <w:rFonts w:ascii="Times New Roman" w:eastAsia="Times New Roman" w:hAnsi="Times New Roman" w:cs="Times New Roman"/>
          <w:b/>
          <w:bCs/>
          <w:sz w:val="24"/>
          <w:szCs w:val="24"/>
          <w:lang w:val="uk-UA" w:eastAsia="ar-SA"/>
        </w:rPr>
        <w:t>3</w:t>
      </w:r>
      <w:r w:rsidRPr="00B946DF">
        <w:rPr>
          <w:rFonts w:ascii="Times New Roman" w:eastAsia="Times New Roman" w:hAnsi="Times New Roman" w:cs="Times New Roman"/>
          <w:b/>
          <w:bCs/>
          <w:sz w:val="24"/>
          <w:szCs w:val="24"/>
          <w:lang w:val="uk-UA" w:eastAsia="ar-SA"/>
        </w:rPr>
        <w:t xml:space="preserve"> р. </w:t>
      </w:r>
    </w:p>
    <w:p w14:paraId="229344C5"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zh-CN"/>
        </w:rPr>
      </w:pPr>
      <w:r w:rsidRPr="00B946DF">
        <w:rPr>
          <w:rFonts w:ascii="Times New Roman" w:eastAsia="Times New Roman" w:hAnsi="Times New Roman" w:cs="Times New Roman"/>
          <w:b/>
          <w:bCs/>
          <w:sz w:val="24"/>
          <w:szCs w:val="24"/>
          <w:lang w:val="uk-UA" w:eastAsia="ar-SA"/>
        </w:rPr>
        <w:t>_________________ Яновський Ярослав</w:t>
      </w:r>
    </w:p>
    <w:p w14:paraId="06C1EB53" w14:textId="77777777" w:rsidR="00B946DF" w:rsidRPr="00B946DF" w:rsidRDefault="00B946DF" w:rsidP="00B946DF">
      <w:pPr>
        <w:spacing w:after="0" w:line="240" w:lineRule="auto"/>
        <w:ind w:left="4962"/>
        <w:rPr>
          <w:rFonts w:ascii="Times New Roman" w:eastAsia="Times New Roman" w:hAnsi="Times New Roman" w:cs="Times New Roman"/>
          <w:b/>
          <w:caps/>
          <w:sz w:val="28"/>
          <w:szCs w:val="28"/>
          <w:lang w:val="uk-UA" w:eastAsia="ru-RU"/>
        </w:rPr>
      </w:pPr>
      <w:r w:rsidRPr="00B946DF">
        <w:rPr>
          <w:rFonts w:ascii="Times New Roman" w:eastAsia="Times New Roman" w:hAnsi="Times New Roman" w:cs="Times New Roman"/>
          <w:b/>
          <w:bCs/>
          <w:sz w:val="24"/>
          <w:szCs w:val="24"/>
          <w:lang w:val="uk-UA" w:eastAsia="ru-RU"/>
        </w:rPr>
        <w:t>(підпис накладено)</w:t>
      </w:r>
    </w:p>
    <w:p w14:paraId="586D73A4" w14:textId="77777777" w:rsidR="00B946DF" w:rsidRPr="00B946DF" w:rsidRDefault="00B946DF" w:rsidP="00B946DF">
      <w:pPr>
        <w:jc w:val="center"/>
        <w:rPr>
          <w:rFonts w:ascii="Times New Roman" w:eastAsia="Times New Roman" w:hAnsi="Times New Roman" w:cs="Times New Roman"/>
          <w:b/>
          <w:sz w:val="28"/>
          <w:szCs w:val="28"/>
          <w:lang w:val="uk-UA" w:eastAsia="ru-RU"/>
        </w:rPr>
      </w:pPr>
    </w:p>
    <w:p w14:paraId="79FA4606"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374BF892"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115D4028"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4172E844" w14:textId="77777777" w:rsidR="00B946DF" w:rsidRPr="00B946DF" w:rsidRDefault="00B946DF" w:rsidP="00B946DF">
      <w:pPr>
        <w:spacing w:after="0" w:line="240" w:lineRule="auto"/>
        <w:jc w:val="cente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 xml:space="preserve">                                               </w:t>
      </w:r>
    </w:p>
    <w:p w14:paraId="70455935" w14:textId="77777777" w:rsidR="00B946DF" w:rsidRPr="00B946DF" w:rsidRDefault="00B946DF" w:rsidP="00B946DF">
      <w:pPr>
        <w:spacing w:after="0" w:line="240" w:lineRule="auto"/>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 xml:space="preserve">                                                    </w:t>
      </w:r>
    </w:p>
    <w:p w14:paraId="2F7C44A9"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r w:rsidRPr="00B946DF">
        <w:rPr>
          <w:rFonts w:ascii="Times New Roman" w:eastAsia="Times New Roman" w:hAnsi="Times New Roman" w:cs="Times New Roman"/>
          <w:b/>
          <w:sz w:val="32"/>
          <w:szCs w:val="32"/>
          <w:lang w:val="uk-UA" w:eastAsia="ru-RU"/>
        </w:rPr>
        <w:t>ТЕНДЕРНА ДОКУМЕНТАЦІЯ</w:t>
      </w:r>
    </w:p>
    <w:p w14:paraId="4D62CB5B" w14:textId="62A406D8"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r w:rsidRPr="00B946DF">
        <w:rPr>
          <w:rFonts w:ascii="Times New Roman" w:eastAsia="Times New Roman" w:hAnsi="Times New Roman" w:cs="Times New Roman"/>
          <w:b/>
          <w:sz w:val="32"/>
          <w:szCs w:val="32"/>
          <w:lang w:val="uk-UA" w:eastAsia="ru-RU"/>
        </w:rPr>
        <w:t xml:space="preserve"> по процедурі ВІДКРИТІ ТОРГИ (з особливостями)</w:t>
      </w:r>
    </w:p>
    <w:p w14:paraId="6220323B" w14:textId="77777777" w:rsidR="00B946DF" w:rsidRPr="00B946DF" w:rsidRDefault="00B946DF" w:rsidP="00B946DF">
      <w:pPr>
        <w:spacing w:after="0" w:line="240" w:lineRule="auto"/>
        <w:jc w:val="center"/>
        <w:rPr>
          <w:rFonts w:ascii="Times New Roman" w:eastAsia="Times New Roman" w:hAnsi="Times New Roman" w:cs="Times New Roman"/>
          <w:b/>
          <w:sz w:val="24"/>
          <w:szCs w:val="24"/>
          <w:lang w:val="uk-UA" w:eastAsia="ru-RU"/>
        </w:rPr>
      </w:pPr>
    </w:p>
    <w:p w14:paraId="0833E8EA" w14:textId="77777777" w:rsidR="00B946DF" w:rsidRPr="00B946DF" w:rsidRDefault="00B946DF" w:rsidP="00B946DF">
      <w:pPr>
        <w:spacing w:after="0" w:line="240" w:lineRule="auto"/>
        <w:jc w:val="center"/>
        <w:rPr>
          <w:rFonts w:ascii="Times New Roman" w:eastAsia="Times New Roman" w:hAnsi="Times New Roman" w:cs="Times New Roman"/>
          <w:b/>
          <w:bCs/>
          <w:sz w:val="32"/>
          <w:szCs w:val="32"/>
          <w:lang w:val="uk-UA" w:eastAsia="ru-RU"/>
        </w:rPr>
      </w:pPr>
      <w:r w:rsidRPr="00B946DF">
        <w:rPr>
          <w:rFonts w:ascii="Times New Roman" w:eastAsia="Times New Roman" w:hAnsi="Times New Roman" w:cs="Times New Roman"/>
          <w:b/>
          <w:bCs/>
          <w:sz w:val="32"/>
          <w:szCs w:val="32"/>
          <w:lang w:val="uk-UA" w:eastAsia="ru-RU"/>
        </w:rPr>
        <w:t>на закупівлю товару на 2023 рік</w:t>
      </w:r>
    </w:p>
    <w:p w14:paraId="4A7B0690"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4AB9410C" w14:textId="62DF9B0C" w:rsidR="00B946DF" w:rsidRPr="00B946DF" w:rsidRDefault="00B946DF" w:rsidP="00B946DF">
      <w:pPr>
        <w:spacing w:after="0" w:line="240" w:lineRule="auto"/>
        <w:jc w:val="center"/>
        <w:rPr>
          <w:rFonts w:ascii="Times New Roman" w:eastAsia="Times New Roman" w:hAnsi="Times New Roman" w:cs="Times New Roman"/>
          <w:b/>
          <w:bCs/>
          <w:sz w:val="40"/>
          <w:szCs w:val="40"/>
          <w:lang w:val="uk-UA" w:eastAsia="ru-RU"/>
        </w:rPr>
      </w:pPr>
      <w:r w:rsidRPr="00B946DF">
        <w:rPr>
          <w:rFonts w:ascii="Times New Roman" w:eastAsia="Times New Roman" w:hAnsi="Times New Roman" w:cs="Times New Roman"/>
          <w:b/>
          <w:bCs/>
          <w:sz w:val="40"/>
          <w:szCs w:val="40"/>
          <w:lang w:val="uk-UA" w:eastAsia="ru-RU"/>
        </w:rPr>
        <w:t xml:space="preserve">Нафта і дистиляти - </w:t>
      </w:r>
      <w:r w:rsidRPr="00B946DF">
        <w:rPr>
          <w:rFonts w:ascii="Times New Roman" w:eastAsia="Times New Roman" w:hAnsi="Times New Roman" w:cs="Times New Roman"/>
          <w:b/>
          <w:bCs/>
          <w:sz w:val="32"/>
          <w:szCs w:val="32"/>
          <w:lang w:val="uk-UA" w:eastAsia="ru-RU"/>
        </w:rPr>
        <w:t>ДК 021:2015 09130000-9</w:t>
      </w:r>
    </w:p>
    <w:p w14:paraId="4001387C" w14:textId="0D88C72C" w:rsidR="00B946DF" w:rsidRPr="00B946DF" w:rsidRDefault="00B946DF" w:rsidP="00B946DF">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val="uk-UA" w:eastAsia="ru-RU"/>
        </w:rPr>
      </w:pPr>
      <w:r w:rsidRPr="00B946DF">
        <w:rPr>
          <w:rFonts w:ascii="Times New Roman" w:eastAsia="Times New Roman" w:hAnsi="Times New Roman" w:cs="Times New Roman"/>
          <w:b/>
          <w:bCs/>
          <w:sz w:val="40"/>
          <w:szCs w:val="40"/>
          <w:lang w:val="uk-UA" w:eastAsia="ru-RU"/>
        </w:rPr>
        <w:t xml:space="preserve"> (бензин А-95, дизельне паливо)</w:t>
      </w:r>
    </w:p>
    <w:p w14:paraId="01FC9A28"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52B2AD86"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2BB7C1F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43996B90"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6FC041AF"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3DA4D6A1"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77CAA24C"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33C12636"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13E3AEF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20BC59A1"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74C740C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1B0D7447"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6E329B09"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2672A0E8"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1693A8D8"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39C121A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41353D44"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327C309F"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61621236"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0A618247"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59CF9D68" w14:textId="77777777" w:rsidR="00B946DF" w:rsidRPr="00B946DF"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B946DF">
        <w:rPr>
          <w:rFonts w:ascii="Times New Roman" w:eastAsia="Times New Roman" w:hAnsi="Times New Roman" w:cs="Times New Roman"/>
          <w:b/>
          <w:bCs/>
          <w:sz w:val="28"/>
          <w:szCs w:val="28"/>
          <w:lang w:val="uk-UA" w:eastAsia="ru-RU"/>
        </w:rPr>
        <w:t xml:space="preserve">м. Чернівці, </w:t>
      </w:r>
    </w:p>
    <w:p w14:paraId="0CD680CA" w14:textId="0B313C2C" w:rsidR="00B946DF" w:rsidRPr="00B946DF"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B946DF">
        <w:rPr>
          <w:rFonts w:ascii="Times New Roman" w:eastAsia="Times New Roman" w:hAnsi="Times New Roman" w:cs="Times New Roman"/>
          <w:b/>
          <w:bCs/>
          <w:sz w:val="28"/>
          <w:szCs w:val="28"/>
          <w:lang w:val="uk-UA" w:eastAsia="ru-RU"/>
        </w:rPr>
        <w:t xml:space="preserve"> 202</w:t>
      </w:r>
      <w:r w:rsidR="009F2925">
        <w:rPr>
          <w:rFonts w:ascii="Times New Roman" w:eastAsia="Times New Roman" w:hAnsi="Times New Roman" w:cs="Times New Roman"/>
          <w:b/>
          <w:bCs/>
          <w:sz w:val="28"/>
          <w:szCs w:val="28"/>
          <w:lang w:val="uk-UA" w:eastAsia="ru-RU"/>
        </w:rPr>
        <w:t>3</w:t>
      </w:r>
      <w:r w:rsidRPr="00B946DF">
        <w:rPr>
          <w:rFonts w:ascii="Times New Roman" w:eastAsia="Times New Roman" w:hAnsi="Times New Roman" w:cs="Times New Roman"/>
          <w:b/>
          <w:bCs/>
          <w:sz w:val="28"/>
          <w:szCs w:val="28"/>
          <w:lang w:val="uk-UA" w:eastAsia="ru-RU"/>
        </w:rPr>
        <w:t xml:space="preserve"> рік</w:t>
      </w:r>
    </w:p>
    <w:tbl>
      <w:tblPr>
        <w:tblStyle w:val="a4"/>
        <w:tblW w:w="9918" w:type="dxa"/>
        <w:tblLook w:val="04A0" w:firstRow="1" w:lastRow="0" w:firstColumn="1" w:lastColumn="0" w:noHBand="0" w:noVBand="1"/>
      </w:tblPr>
      <w:tblGrid>
        <w:gridCol w:w="704"/>
        <w:gridCol w:w="2835"/>
        <w:gridCol w:w="6379"/>
      </w:tblGrid>
      <w:tr w:rsidR="00FC7793" w:rsidRPr="00B946DF" w14:paraId="01D9EE76" w14:textId="77777777" w:rsidTr="00C27A2A">
        <w:trPr>
          <w:trHeight w:val="416"/>
        </w:trPr>
        <w:tc>
          <w:tcPr>
            <w:tcW w:w="704" w:type="dxa"/>
            <w:vAlign w:val="center"/>
          </w:tcPr>
          <w:p w14:paraId="1E7D03C4" w14:textId="57F260C2"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lastRenderedPageBreak/>
              <w:t>№</w:t>
            </w:r>
          </w:p>
        </w:tc>
        <w:tc>
          <w:tcPr>
            <w:tcW w:w="9214" w:type="dxa"/>
            <w:gridSpan w:val="2"/>
            <w:vAlign w:val="center"/>
          </w:tcPr>
          <w:p w14:paraId="33C403FE" w14:textId="0876DCA7" w:rsidR="00465790" w:rsidRPr="00226567" w:rsidRDefault="00465790" w:rsidP="00465790">
            <w:pPr>
              <w:jc w:val="center"/>
              <w:rPr>
                <w:rFonts w:ascii="Times New Roman" w:hAnsi="Times New Roman" w:cs="Times New Roman"/>
                <w:b/>
                <w:bCs/>
                <w:iCs/>
                <w:sz w:val="24"/>
                <w:szCs w:val="24"/>
                <w:lang w:val="uk-UA"/>
              </w:rPr>
            </w:pPr>
            <w:r w:rsidRPr="00226567">
              <w:rPr>
                <w:rFonts w:ascii="Times New Roman" w:hAnsi="Times New Roman" w:cs="Times New Roman"/>
                <w:b/>
                <w:bCs/>
                <w:iCs/>
                <w:sz w:val="24"/>
                <w:szCs w:val="24"/>
                <w:lang w:val="uk-UA"/>
              </w:rPr>
              <w:t>Розділ 1. Загальні положення</w:t>
            </w:r>
          </w:p>
        </w:tc>
      </w:tr>
      <w:tr w:rsidR="00FC7793" w:rsidRPr="00B946DF" w14:paraId="4E0164AA" w14:textId="77777777" w:rsidTr="00C27A2A">
        <w:trPr>
          <w:trHeight w:val="411"/>
        </w:trPr>
        <w:tc>
          <w:tcPr>
            <w:tcW w:w="704" w:type="dxa"/>
            <w:vAlign w:val="center"/>
          </w:tcPr>
          <w:p w14:paraId="7E89E8B4" w14:textId="52FBB4E7"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1</w:t>
            </w:r>
          </w:p>
        </w:tc>
        <w:tc>
          <w:tcPr>
            <w:tcW w:w="2835" w:type="dxa"/>
            <w:vAlign w:val="center"/>
          </w:tcPr>
          <w:p w14:paraId="0BB13861" w14:textId="1D57F1A3"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2</w:t>
            </w:r>
          </w:p>
        </w:tc>
        <w:tc>
          <w:tcPr>
            <w:tcW w:w="6379" w:type="dxa"/>
            <w:vAlign w:val="center"/>
          </w:tcPr>
          <w:p w14:paraId="28CCA5CD" w14:textId="51DDCD62"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3</w:t>
            </w:r>
          </w:p>
        </w:tc>
      </w:tr>
      <w:tr w:rsidR="00FC7793" w:rsidRPr="00082B94" w14:paraId="438A5D6B" w14:textId="77777777" w:rsidTr="00C27A2A">
        <w:trPr>
          <w:trHeight w:val="1119"/>
        </w:trPr>
        <w:tc>
          <w:tcPr>
            <w:tcW w:w="704" w:type="dxa"/>
          </w:tcPr>
          <w:p w14:paraId="666D9D17" w14:textId="32BD06A8"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16306156" w14:textId="18B52FB4"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79" w:type="dxa"/>
          </w:tcPr>
          <w:p w14:paraId="7BE3BFE9" w14:textId="32646612" w:rsidR="004E41EF" w:rsidRPr="004E41EF" w:rsidRDefault="004E41EF" w:rsidP="004E41EF">
            <w:pPr>
              <w:ind w:firstLine="317"/>
              <w:jc w:val="both"/>
              <w:rPr>
                <w:rFonts w:ascii="Times New Roman" w:eastAsia="Times New Roman" w:hAnsi="Times New Roman" w:cs="Times New Roman"/>
                <w:sz w:val="24"/>
                <w:szCs w:val="24"/>
                <w:lang w:val="uk-UA" w:eastAsia="ru-RU"/>
              </w:rPr>
            </w:pPr>
            <w:r w:rsidRPr="004E41EF">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w:t>
            </w:r>
            <w:r w:rsidR="000413EB">
              <w:rPr>
                <w:rFonts w:ascii="Times New Roman" w:eastAsia="Times New Roman" w:hAnsi="Times New Roman" w:cs="Times New Roman"/>
                <w:sz w:val="24"/>
                <w:szCs w:val="24"/>
                <w:lang w:val="uk-UA" w:eastAsia="ru-RU"/>
              </w:rPr>
              <w:t>“</w:t>
            </w:r>
            <w:r w:rsidRPr="004E41EF">
              <w:rPr>
                <w:rFonts w:ascii="Times New Roman" w:eastAsia="Times New Roman" w:hAnsi="Times New Roman" w:cs="Times New Roman"/>
                <w:sz w:val="24"/>
                <w:szCs w:val="24"/>
                <w:lang w:val="uk-UA" w:eastAsia="ru-RU"/>
              </w:rPr>
              <w:t>Про публічні закупівлі</w:t>
            </w:r>
            <w:r w:rsidR="000413EB">
              <w:rPr>
                <w:rFonts w:ascii="Times New Roman" w:eastAsia="Times New Roman" w:hAnsi="Times New Roman" w:cs="Times New Roman"/>
                <w:sz w:val="24"/>
                <w:szCs w:val="24"/>
                <w:lang w:val="uk-UA" w:eastAsia="ru-RU"/>
              </w:rPr>
              <w:t>”</w:t>
            </w:r>
            <w:r w:rsidRPr="004E41EF">
              <w:rPr>
                <w:rFonts w:ascii="Times New Roman" w:eastAsia="Times New Roman" w:hAnsi="Times New Roman" w:cs="Times New Roman"/>
                <w:sz w:val="24"/>
                <w:szCs w:val="24"/>
                <w:lang w:val="uk-UA" w:eastAsia="ru-RU"/>
              </w:rPr>
              <w:t xml:space="preserve">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із врахуванням вимог інших нормативно-правових актів чинного законодавства в Україні. </w:t>
            </w:r>
          </w:p>
          <w:p w14:paraId="5912DBE2" w14:textId="6B4638B7" w:rsidR="00465790" w:rsidRPr="00B946DF" w:rsidRDefault="004E41EF" w:rsidP="004E41EF">
            <w:pPr>
              <w:ind w:firstLine="317"/>
              <w:jc w:val="both"/>
              <w:rPr>
                <w:rFonts w:ascii="Times New Roman" w:hAnsi="Times New Roman" w:cs="Times New Roman"/>
                <w:sz w:val="24"/>
                <w:szCs w:val="24"/>
                <w:lang w:val="uk-UA"/>
              </w:rPr>
            </w:pPr>
            <w:r w:rsidRPr="004E41EF">
              <w:rPr>
                <w:rFonts w:ascii="Times New Roman" w:eastAsia="Times New Roman" w:hAnsi="Times New Roman" w:cs="Times New Roman"/>
                <w:sz w:val="24"/>
                <w:szCs w:val="24"/>
                <w:lang w:val="uk-UA" w:eastAsia="ru-RU"/>
              </w:rPr>
              <w:t>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C7793" w:rsidRPr="00B946DF" w14:paraId="180B031C" w14:textId="77777777" w:rsidTr="00C27A2A">
        <w:trPr>
          <w:trHeight w:val="1119"/>
        </w:trPr>
        <w:tc>
          <w:tcPr>
            <w:tcW w:w="704" w:type="dxa"/>
          </w:tcPr>
          <w:p w14:paraId="19DF9327" w14:textId="188A2883"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w:t>
            </w:r>
          </w:p>
        </w:tc>
        <w:tc>
          <w:tcPr>
            <w:tcW w:w="2835" w:type="dxa"/>
          </w:tcPr>
          <w:p w14:paraId="311D060D" w14:textId="0740DDF8"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замовника торгів</w:t>
            </w:r>
          </w:p>
        </w:tc>
        <w:tc>
          <w:tcPr>
            <w:tcW w:w="6379" w:type="dxa"/>
          </w:tcPr>
          <w:p w14:paraId="417DF41E" w14:textId="5E90254B" w:rsidR="00465790" w:rsidRPr="00B946DF" w:rsidRDefault="00465790" w:rsidP="00465790">
            <w:pPr>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w:t>
            </w:r>
          </w:p>
        </w:tc>
      </w:tr>
      <w:tr w:rsidR="00B946DF" w:rsidRPr="00B946DF" w14:paraId="53CB551C" w14:textId="77777777" w:rsidTr="00AC70DC">
        <w:trPr>
          <w:trHeight w:val="561"/>
        </w:trPr>
        <w:tc>
          <w:tcPr>
            <w:tcW w:w="704" w:type="dxa"/>
          </w:tcPr>
          <w:p w14:paraId="0E89F21C" w14:textId="00BBCB26"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2.1</w:t>
            </w:r>
          </w:p>
        </w:tc>
        <w:tc>
          <w:tcPr>
            <w:tcW w:w="2835" w:type="dxa"/>
          </w:tcPr>
          <w:p w14:paraId="5D19C6CE" w14:textId="3F6D1DB0"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повне найменування</w:t>
            </w:r>
          </w:p>
        </w:tc>
        <w:tc>
          <w:tcPr>
            <w:tcW w:w="6379" w:type="dxa"/>
            <w:tcBorders>
              <w:top w:val="single" w:sz="6" w:space="0" w:color="000000"/>
              <w:left w:val="single" w:sz="6" w:space="0" w:color="000000"/>
              <w:bottom w:val="single" w:sz="6" w:space="0" w:color="000000"/>
              <w:right w:val="single" w:sz="6" w:space="0" w:color="000000"/>
            </w:tcBorders>
          </w:tcPr>
          <w:p w14:paraId="40ECB43D" w14:textId="6A1D9E19" w:rsidR="00B946DF" w:rsidRPr="00B946DF" w:rsidRDefault="00B946DF" w:rsidP="00B946DF">
            <w:pPr>
              <w:ind w:firstLine="317"/>
              <w:jc w:val="both"/>
              <w:rPr>
                <w:rFonts w:ascii="Times New Roman" w:hAnsi="Times New Roman" w:cs="Times New Roman"/>
                <w:i/>
                <w:iCs/>
                <w:sz w:val="24"/>
                <w:szCs w:val="24"/>
                <w:lang w:val="uk-UA"/>
              </w:rPr>
            </w:pPr>
            <w:r w:rsidRPr="00B946DF">
              <w:rPr>
                <w:rFonts w:ascii="Times New Roman" w:hAnsi="Times New Roman" w:cs="Times New Roman"/>
                <w:b/>
                <w:iCs/>
                <w:sz w:val="24"/>
                <w:szCs w:val="24"/>
                <w:lang w:val="uk-UA"/>
              </w:rPr>
              <w:t>Міське комунальне підприємство “</w:t>
            </w:r>
            <w:proofErr w:type="spellStart"/>
            <w:r w:rsidRPr="00B946DF">
              <w:rPr>
                <w:rFonts w:ascii="Times New Roman" w:hAnsi="Times New Roman" w:cs="Times New Roman"/>
                <w:b/>
                <w:iCs/>
                <w:sz w:val="24"/>
                <w:szCs w:val="24"/>
                <w:lang w:val="uk-UA"/>
              </w:rPr>
              <w:t>Спецкомбінат</w:t>
            </w:r>
            <w:proofErr w:type="spellEnd"/>
            <w:r w:rsidRPr="00B946DF">
              <w:rPr>
                <w:rFonts w:ascii="Times New Roman" w:hAnsi="Times New Roman" w:cs="Times New Roman"/>
                <w:b/>
                <w:iCs/>
                <w:sz w:val="24"/>
                <w:szCs w:val="24"/>
                <w:lang w:val="uk-UA"/>
              </w:rPr>
              <w:t xml:space="preserve">” </w:t>
            </w:r>
          </w:p>
        </w:tc>
      </w:tr>
      <w:tr w:rsidR="00B946DF" w:rsidRPr="00B946DF" w14:paraId="469FE9B1" w14:textId="77777777" w:rsidTr="00AC70DC">
        <w:trPr>
          <w:trHeight w:val="711"/>
        </w:trPr>
        <w:tc>
          <w:tcPr>
            <w:tcW w:w="704" w:type="dxa"/>
          </w:tcPr>
          <w:p w14:paraId="2E1A3C9F" w14:textId="47D2D67E"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2.2</w:t>
            </w:r>
          </w:p>
        </w:tc>
        <w:tc>
          <w:tcPr>
            <w:tcW w:w="2835" w:type="dxa"/>
          </w:tcPr>
          <w:p w14:paraId="3F9470C2" w14:textId="7E7B6B5F"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місцезнаходження</w:t>
            </w:r>
          </w:p>
        </w:tc>
        <w:tc>
          <w:tcPr>
            <w:tcW w:w="6379" w:type="dxa"/>
            <w:tcBorders>
              <w:top w:val="single" w:sz="6" w:space="0" w:color="000000"/>
              <w:left w:val="single" w:sz="6" w:space="0" w:color="000000"/>
              <w:bottom w:val="single" w:sz="6" w:space="0" w:color="000000"/>
              <w:right w:val="single" w:sz="6" w:space="0" w:color="000000"/>
            </w:tcBorders>
          </w:tcPr>
          <w:p w14:paraId="3CB6A9E1" w14:textId="33BB6C9C" w:rsidR="00B946DF" w:rsidRPr="00B946DF" w:rsidRDefault="00B946DF" w:rsidP="009F2925">
            <w:pPr>
              <w:ind w:firstLine="317"/>
              <w:jc w:val="both"/>
              <w:rPr>
                <w:rFonts w:ascii="Times New Roman" w:hAnsi="Times New Roman" w:cs="Times New Roman"/>
                <w:i/>
                <w:sz w:val="24"/>
                <w:szCs w:val="24"/>
                <w:lang w:val="uk-UA"/>
              </w:rPr>
            </w:pPr>
            <w:r w:rsidRPr="00B946DF">
              <w:rPr>
                <w:rFonts w:ascii="Times New Roman" w:hAnsi="Times New Roman" w:cs="Times New Roman"/>
                <w:b/>
                <w:bCs/>
                <w:sz w:val="24"/>
                <w:szCs w:val="24"/>
                <w:lang w:val="uk-UA"/>
              </w:rPr>
              <w:t xml:space="preserve">58013, Україна, Чернівецька область, </w:t>
            </w:r>
            <w:proofErr w:type="spellStart"/>
            <w:r w:rsidRPr="00B946DF">
              <w:rPr>
                <w:rFonts w:ascii="Times New Roman" w:hAnsi="Times New Roman" w:cs="Times New Roman"/>
                <w:b/>
                <w:bCs/>
                <w:sz w:val="24"/>
                <w:szCs w:val="24"/>
                <w:lang w:val="uk-UA"/>
              </w:rPr>
              <w:t>м.Чернівці</w:t>
            </w:r>
            <w:proofErr w:type="spellEnd"/>
            <w:r w:rsidRPr="00B946DF">
              <w:rPr>
                <w:rFonts w:ascii="Times New Roman" w:hAnsi="Times New Roman" w:cs="Times New Roman"/>
                <w:b/>
                <w:bCs/>
                <w:sz w:val="24"/>
                <w:szCs w:val="24"/>
                <w:lang w:val="uk-UA"/>
              </w:rPr>
              <w:t>, вул. Героїв Майдану, буд. 1</w:t>
            </w:r>
            <w:r w:rsidR="009F2925">
              <w:rPr>
                <w:rFonts w:ascii="Times New Roman" w:hAnsi="Times New Roman" w:cs="Times New Roman"/>
                <w:b/>
                <w:bCs/>
                <w:sz w:val="24"/>
                <w:szCs w:val="24"/>
                <w:lang w:val="uk-UA"/>
              </w:rPr>
              <w:t>59</w:t>
            </w:r>
            <w:r w:rsidRPr="00B946DF">
              <w:rPr>
                <w:rFonts w:ascii="Times New Roman" w:hAnsi="Times New Roman" w:cs="Times New Roman"/>
                <w:b/>
                <w:bCs/>
                <w:sz w:val="24"/>
                <w:szCs w:val="24"/>
                <w:lang w:val="uk-UA"/>
              </w:rPr>
              <w:t>-А</w:t>
            </w:r>
          </w:p>
        </w:tc>
      </w:tr>
      <w:tr w:rsidR="00B946DF" w:rsidRPr="00B946DF" w14:paraId="183FBC25" w14:textId="77777777" w:rsidTr="00AC70DC">
        <w:trPr>
          <w:trHeight w:val="1119"/>
        </w:trPr>
        <w:tc>
          <w:tcPr>
            <w:tcW w:w="704" w:type="dxa"/>
          </w:tcPr>
          <w:p w14:paraId="2D9455EE" w14:textId="42705AEB"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2.3</w:t>
            </w:r>
          </w:p>
        </w:tc>
        <w:tc>
          <w:tcPr>
            <w:tcW w:w="2835" w:type="dxa"/>
          </w:tcPr>
          <w:p w14:paraId="2EB16201" w14:textId="6B5CBD23"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Borders>
              <w:top w:val="single" w:sz="6" w:space="0" w:color="000000"/>
              <w:left w:val="single" w:sz="6" w:space="0" w:color="000000"/>
              <w:bottom w:val="single" w:sz="6" w:space="0" w:color="000000"/>
              <w:right w:val="single" w:sz="6" w:space="0" w:color="000000"/>
            </w:tcBorders>
          </w:tcPr>
          <w:p w14:paraId="2F9A606F" w14:textId="77777777" w:rsidR="00B946DF" w:rsidRPr="00B946DF" w:rsidRDefault="00B946DF" w:rsidP="00B946DF">
            <w:pPr>
              <w:tabs>
                <w:tab w:val="left" w:pos="388"/>
                <w:tab w:val="left" w:pos="616"/>
                <w:tab w:val="left" w:pos="3600"/>
              </w:tabs>
              <w:snapToGrid w:val="0"/>
              <w:spacing w:line="0" w:lineRule="atLeast"/>
              <w:ind w:left="57" w:right="57" w:firstLine="39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 питань, пов’язаних з підготовкою тендерних пропозицій учасники процедури закупівлі (далі – Учасники) можуть звертатися до:</w:t>
            </w:r>
          </w:p>
          <w:p w14:paraId="50726202" w14:textId="77777777" w:rsidR="00B946DF" w:rsidRPr="00B946DF" w:rsidRDefault="00B946DF" w:rsidP="00B946DF">
            <w:pPr>
              <w:tabs>
                <w:tab w:val="left" w:pos="388"/>
                <w:tab w:val="left" w:pos="616"/>
                <w:tab w:val="left" w:pos="3600"/>
              </w:tabs>
              <w:snapToGrid w:val="0"/>
              <w:spacing w:line="0" w:lineRule="atLeast"/>
              <w:ind w:left="57" w:right="57" w:firstLine="397"/>
              <w:jc w:val="both"/>
              <w:rPr>
                <w:rFonts w:ascii="Times New Roman" w:eastAsia="Calibri" w:hAnsi="Times New Roman" w:cs="Times New Roman"/>
                <w:sz w:val="24"/>
                <w:szCs w:val="24"/>
                <w:lang w:val="uk-UA" w:eastAsia="ar-SA"/>
              </w:rPr>
            </w:pPr>
            <w:r w:rsidRPr="00B946DF">
              <w:rPr>
                <w:rFonts w:ascii="Times New Roman" w:hAnsi="Times New Roman" w:cs="Times New Roman"/>
                <w:sz w:val="24"/>
                <w:szCs w:val="24"/>
                <w:lang w:val="uk-UA"/>
              </w:rPr>
              <w:t>Яновський Ярослав Михайлович,</w:t>
            </w:r>
            <w:r w:rsidRPr="00B946DF">
              <w:rPr>
                <w:rFonts w:ascii="Times New Roman" w:eastAsia="Calibri" w:hAnsi="Times New Roman" w:cs="Times New Roman"/>
                <w:sz w:val="24"/>
                <w:szCs w:val="24"/>
                <w:lang w:val="uk-UA" w:eastAsia="ar-SA"/>
              </w:rPr>
              <w:t xml:space="preserve"> фахівець</w:t>
            </w:r>
            <w:r w:rsidRPr="00B946DF">
              <w:rPr>
                <w:rFonts w:ascii="Times New Roman" w:eastAsia="Calibri" w:hAnsi="Times New Roman" w:cs="Times New Roman"/>
                <w:sz w:val="24"/>
                <w:szCs w:val="24"/>
                <w:lang w:val="uk-UA"/>
              </w:rPr>
              <w:t xml:space="preserve"> публічних закупівель Міського к</w:t>
            </w:r>
            <w:r w:rsidRPr="00B946DF">
              <w:rPr>
                <w:rFonts w:ascii="Times New Roman" w:eastAsia="Calibri" w:hAnsi="Times New Roman" w:cs="Times New Roman"/>
                <w:sz w:val="24"/>
                <w:szCs w:val="24"/>
                <w:lang w:val="uk-UA" w:eastAsia="ar-SA"/>
              </w:rPr>
              <w:t>омунального підприємства “</w:t>
            </w:r>
            <w:proofErr w:type="spellStart"/>
            <w:r w:rsidRPr="00B946DF">
              <w:rPr>
                <w:rFonts w:ascii="Times New Roman" w:eastAsia="Calibri" w:hAnsi="Times New Roman" w:cs="Times New Roman"/>
                <w:sz w:val="24"/>
                <w:szCs w:val="24"/>
                <w:lang w:val="uk-UA" w:eastAsia="ar-SA"/>
              </w:rPr>
              <w:t>Спецкомбінат</w:t>
            </w:r>
            <w:proofErr w:type="spellEnd"/>
            <w:r w:rsidRPr="00B946DF">
              <w:rPr>
                <w:rFonts w:ascii="Times New Roman" w:eastAsia="Calibri" w:hAnsi="Times New Roman" w:cs="Times New Roman"/>
                <w:sz w:val="24"/>
                <w:szCs w:val="24"/>
                <w:lang w:val="uk-UA" w:eastAsia="ar-SA"/>
              </w:rPr>
              <w:t>”</w:t>
            </w:r>
          </w:p>
          <w:p w14:paraId="4F26BED7" w14:textId="77777777" w:rsidR="00B946DF" w:rsidRPr="00B946DF" w:rsidRDefault="00B946DF" w:rsidP="00B946DF">
            <w:pPr>
              <w:tabs>
                <w:tab w:val="left" w:pos="388"/>
                <w:tab w:val="left" w:pos="616"/>
                <w:tab w:val="left" w:pos="3600"/>
              </w:tabs>
              <w:snapToGrid w:val="0"/>
              <w:spacing w:line="0" w:lineRule="atLeast"/>
              <w:ind w:left="57" w:right="57" w:firstLine="397"/>
              <w:jc w:val="both"/>
              <w:rPr>
                <w:rFonts w:ascii="Times New Roman" w:eastAsia="Calibri" w:hAnsi="Times New Roman" w:cs="Times New Roman"/>
                <w:sz w:val="24"/>
                <w:szCs w:val="24"/>
                <w:lang w:val="uk-UA" w:eastAsia="ar-SA"/>
              </w:rPr>
            </w:pPr>
            <w:r w:rsidRPr="00B946DF">
              <w:rPr>
                <w:rFonts w:ascii="Times New Roman" w:eastAsia="Calibri" w:hAnsi="Times New Roman" w:cs="Times New Roman"/>
                <w:sz w:val="24"/>
                <w:szCs w:val="24"/>
                <w:lang w:val="uk-UA" w:eastAsia="ar-SA"/>
              </w:rPr>
              <w:t xml:space="preserve"> тел. </w:t>
            </w:r>
            <w:r w:rsidRPr="00B946DF">
              <w:rPr>
                <w:rFonts w:ascii="Times New Roman" w:hAnsi="Times New Roman" w:cs="Times New Roman"/>
                <w:sz w:val="24"/>
                <w:szCs w:val="24"/>
                <w:lang w:val="uk-UA"/>
              </w:rPr>
              <w:t xml:space="preserve">, </w:t>
            </w:r>
            <w:r w:rsidRPr="00B946DF">
              <w:rPr>
                <w:rFonts w:ascii="Times New Roman" w:eastAsia="Calibri" w:hAnsi="Times New Roman" w:cs="Times New Roman"/>
                <w:sz w:val="24"/>
                <w:szCs w:val="24"/>
                <w:lang w:val="uk-UA" w:eastAsia="ar-SA"/>
              </w:rPr>
              <w:t>+380990031855</w:t>
            </w:r>
          </w:p>
          <w:p w14:paraId="66099255" w14:textId="1C742F53" w:rsidR="00B946DF" w:rsidRPr="00B946DF" w:rsidRDefault="00B946DF" w:rsidP="00B946DF">
            <w:pPr>
              <w:ind w:firstLine="317"/>
              <w:jc w:val="both"/>
              <w:rPr>
                <w:rFonts w:ascii="Times New Roman" w:hAnsi="Times New Roman" w:cs="Times New Roman"/>
                <w:i/>
                <w:sz w:val="24"/>
                <w:szCs w:val="24"/>
                <w:lang w:val="uk-UA"/>
              </w:rPr>
            </w:pPr>
            <w:r w:rsidRPr="00B946DF">
              <w:rPr>
                <w:rFonts w:ascii="Times New Roman" w:eastAsia="Calibri" w:hAnsi="Times New Roman" w:cs="Times New Roman"/>
                <w:sz w:val="24"/>
                <w:szCs w:val="24"/>
                <w:lang w:val="uk-UA" w:eastAsia="ar-SA"/>
              </w:rPr>
              <w:t xml:space="preserve">   Електронна  пошта: </w:t>
            </w:r>
            <w:r w:rsidRPr="00B946DF">
              <w:rPr>
                <w:rFonts w:ascii="Times New Roman" w:eastAsia="Calibri" w:hAnsi="Times New Roman" w:cs="Times New Roman"/>
                <w:sz w:val="24"/>
                <w:szCs w:val="24"/>
                <w:u w:val="single"/>
                <w:lang w:val="uk-UA" w:eastAsia="ar-SA"/>
              </w:rPr>
              <w:t>79952@ukr.net</w:t>
            </w:r>
            <w:hyperlink r:id="rId7" w:history="1"/>
          </w:p>
        </w:tc>
      </w:tr>
      <w:tr w:rsidR="00FC7793" w:rsidRPr="00B946DF" w14:paraId="1E2A5E5C" w14:textId="77777777" w:rsidTr="00D65AF5">
        <w:trPr>
          <w:trHeight w:val="529"/>
        </w:trPr>
        <w:tc>
          <w:tcPr>
            <w:tcW w:w="704" w:type="dxa"/>
          </w:tcPr>
          <w:p w14:paraId="32E475F8" w14:textId="1E2D1431"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14:paraId="018E871C" w14:textId="426C70D8"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Процедура закупівлі</w:t>
            </w:r>
          </w:p>
        </w:tc>
        <w:tc>
          <w:tcPr>
            <w:tcW w:w="6379" w:type="dxa"/>
          </w:tcPr>
          <w:p w14:paraId="53E1F2BF" w14:textId="72840038" w:rsidR="00465790" w:rsidRPr="00B946DF" w:rsidRDefault="00E67622" w:rsidP="00B441E1">
            <w:pPr>
              <w:ind w:firstLine="317"/>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xml:space="preserve">Відкриті торги з особливостями  </w:t>
            </w:r>
          </w:p>
        </w:tc>
      </w:tr>
      <w:tr w:rsidR="00FC7793" w:rsidRPr="00B946DF" w14:paraId="4F7526CB" w14:textId="77777777" w:rsidTr="00733C2D">
        <w:trPr>
          <w:trHeight w:val="641"/>
        </w:trPr>
        <w:tc>
          <w:tcPr>
            <w:tcW w:w="704" w:type="dxa"/>
          </w:tcPr>
          <w:p w14:paraId="0CE0E717" w14:textId="779885A2"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w:t>
            </w:r>
          </w:p>
        </w:tc>
        <w:tc>
          <w:tcPr>
            <w:tcW w:w="2835" w:type="dxa"/>
          </w:tcPr>
          <w:p w14:paraId="2B0E243D" w14:textId="314B9AD4"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предмет закупівлі</w:t>
            </w:r>
          </w:p>
        </w:tc>
        <w:tc>
          <w:tcPr>
            <w:tcW w:w="6379" w:type="dxa"/>
          </w:tcPr>
          <w:p w14:paraId="58910B8E" w14:textId="3C7F7DF9" w:rsidR="00465790" w:rsidRPr="00B946DF" w:rsidRDefault="00465790" w:rsidP="00465790">
            <w:pPr>
              <w:jc w:val="both"/>
              <w:rPr>
                <w:rFonts w:ascii="Times New Roman" w:hAnsi="Times New Roman" w:cs="Times New Roman"/>
                <w:sz w:val="24"/>
                <w:szCs w:val="24"/>
                <w:lang w:val="uk-UA"/>
              </w:rPr>
            </w:pPr>
            <w:r w:rsidRPr="00B946DF">
              <w:rPr>
                <w:rFonts w:ascii="Times New Roman" w:eastAsia="Times New Roman" w:hAnsi="Times New Roman" w:cs="Times New Roman"/>
                <w:i/>
                <w:iCs/>
                <w:sz w:val="24"/>
                <w:szCs w:val="24"/>
                <w:lang w:val="uk-UA" w:eastAsia="ru-RU"/>
              </w:rPr>
              <w:t> </w:t>
            </w:r>
          </w:p>
        </w:tc>
      </w:tr>
      <w:tr w:rsidR="00FC7793" w:rsidRPr="00B946DF" w14:paraId="1B41E3D0" w14:textId="77777777" w:rsidTr="009F1AE4">
        <w:trPr>
          <w:trHeight w:val="771"/>
        </w:trPr>
        <w:tc>
          <w:tcPr>
            <w:tcW w:w="704" w:type="dxa"/>
          </w:tcPr>
          <w:p w14:paraId="4E87250D" w14:textId="021093D3"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4.1</w:t>
            </w:r>
          </w:p>
        </w:tc>
        <w:tc>
          <w:tcPr>
            <w:tcW w:w="2835" w:type="dxa"/>
          </w:tcPr>
          <w:p w14:paraId="31A53CF7" w14:textId="5103BB60"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назва предмета закупівлі</w:t>
            </w:r>
          </w:p>
        </w:tc>
        <w:tc>
          <w:tcPr>
            <w:tcW w:w="6379" w:type="dxa"/>
          </w:tcPr>
          <w:p w14:paraId="2B209005" w14:textId="44DE331E" w:rsidR="00465790" w:rsidRPr="00B946DF" w:rsidRDefault="00321710" w:rsidP="00B946DF">
            <w:pPr>
              <w:pStyle w:val="a0"/>
              <w:shd w:val="clear" w:color="auto" w:fill="FFFFFF"/>
              <w:spacing w:after="200"/>
              <w:ind w:firstLine="178"/>
              <w:jc w:val="both"/>
              <w:rPr>
                <w:i/>
                <w:iCs/>
                <w:lang w:val="uk-UA"/>
              </w:rPr>
            </w:pPr>
            <w:r w:rsidRPr="00B946DF">
              <w:rPr>
                <w:lang w:val="uk-UA"/>
              </w:rPr>
              <w:t>ДК 021:2015-09130000-9 Нафта і дистиляти (Бензин А-95,</w:t>
            </w:r>
            <w:r w:rsidR="00F24C23" w:rsidRPr="00B946DF">
              <w:rPr>
                <w:lang w:val="uk-UA"/>
              </w:rPr>
              <w:t xml:space="preserve"> </w:t>
            </w:r>
            <w:r w:rsidRPr="00B946DF">
              <w:rPr>
                <w:lang w:val="uk-UA"/>
              </w:rPr>
              <w:t xml:space="preserve"> Дизельне пальне</w:t>
            </w:r>
            <w:r w:rsidR="001261EF" w:rsidRPr="00B946DF">
              <w:rPr>
                <w:lang w:val="uk-UA"/>
              </w:rPr>
              <w:t>)</w:t>
            </w:r>
          </w:p>
        </w:tc>
      </w:tr>
      <w:tr w:rsidR="00FC7793" w:rsidRPr="00B946DF" w14:paraId="06C91A24" w14:textId="77777777" w:rsidTr="00C27A2A">
        <w:trPr>
          <w:trHeight w:val="1119"/>
        </w:trPr>
        <w:tc>
          <w:tcPr>
            <w:tcW w:w="704" w:type="dxa"/>
          </w:tcPr>
          <w:p w14:paraId="4C3C4DD1" w14:textId="03DDD761" w:rsidR="00FC50E2" w:rsidRPr="00B946DF" w:rsidRDefault="00FC50E2" w:rsidP="00FC50E2">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4.2</w:t>
            </w:r>
          </w:p>
        </w:tc>
        <w:tc>
          <w:tcPr>
            <w:tcW w:w="2835" w:type="dxa"/>
          </w:tcPr>
          <w:p w14:paraId="40821CF9" w14:textId="709C4488" w:rsidR="00FC50E2" w:rsidRPr="00B946DF" w:rsidRDefault="00FC50E2" w:rsidP="00FC50E2">
            <w:pP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9" w:type="dxa"/>
          </w:tcPr>
          <w:p w14:paraId="35FDFA43" w14:textId="77777777" w:rsidR="00FC50E2" w:rsidRPr="00B946DF" w:rsidRDefault="00FC50E2" w:rsidP="00B441E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5A9E5253" w14:textId="77777777" w:rsidR="00FC50E2" w:rsidRPr="00B946DF" w:rsidRDefault="00FC50E2" w:rsidP="00085056">
            <w:pPr>
              <w:pStyle w:val="rvps2"/>
              <w:shd w:val="clear" w:color="auto" w:fill="FFFFFF"/>
              <w:spacing w:before="0" w:beforeAutospacing="0" w:after="0" w:afterAutospacing="0"/>
              <w:jc w:val="both"/>
              <w:rPr>
                <w:i/>
                <w:iCs/>
                <w:shd w:val="clear" w:color="auto" w:fill="FFFF00"/>
                <w:lang w:val="uk-UA"/>
              </w:rPr>
            </w:pPr>
          </w:p>
        </w:tc>
      </w:tr>
      <w:tr w:rsidR="00FC7793" w:rsidRPr="00B946DF" w14:paraId="4AAC802F" w14:textId="77777777" w:rsidTr="00C27A2A">
        <w:trPr>
          <w:trHeight w:val="1119"/>
        </w:trPr>
        <w:tc>
          <w:tcPr>
            <w:tcW w:w="704" w:type="dxa"/>
          </w:tcPr>
          <w:p w14:paraId="2A250A13" w14:textId="094E0A0E" w:rsidR="00465790" w:rsidRPr="00B946DF" w:rsidRDefault="00465790" w:rsidP="004A5BFD">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4.3</w:t>
            </w:r>
          </w:p>
        </w:tc>
        <w:tc>
          <w:tcPr>
            <w:tcW w:w="2835" w:type="dxa"/>
          </w:tcPr>
          <w:p w14:paraId="6A0042D5" w14:textId="69A24D7C" w:rsidR="00465790" w:rsidRPr="00B946DF" w:rsidRDefault="009433B0" w:rsidP="004A5BFD">
            <w:pP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к</w:t>
            </w:r>
            <w:r w:rsidR="00465790" w:rsidRPr="00B946DF">
              <w:rPr>
                <w:rFonts w:ascii="Times New Roman" w:eastAsia="Times New Roman" w:hAnsi="Times New Roman" w:cs="Times New Roman"/>
                <w:sz w:val="24"/>
                <w:szCs w:val="24"/>
                <w:lang w:val="uk-UA" w:eastAsia="ru-RU"/>
              </w:rPr>
              <w:t xml:space="preserve">ількість товару та місце його поставки </w:t>
            </w:r>
          </w:p>
        </w:tc>
        <w:tc>
          <w:tcPr>
            <w:tcW w:w="6379" w:type="dxa"/>
          </w:tcPr>
          <w:p w14:paraId="041788B0" w14:textId="77777777" w:rsidR="0037000C" w:rsidRPr="00B946DF" w:rsidRDefault="0037000C" w:rsidP="0037000C">
            <w:pPr>
              <w:tabs>
                <w:tab w:val="left" w:pos="840"/>
              </w:tabs>
              <w:suppressAutoHyphens/>
              <w:ind w:right="115" w:firstLine="309"/>
              <w:jc w:val="both"/>
              <w:textAlignment w:val="baseline"/>
              <w:rPr>
                <w:rFonts w:ascii="Times New Roman" w:eastAsia="Times New Roman" w:hAnsi="Times New Roman" w:cs="Times New Roman"/>
                <w:sz w:val="24"/>
                <w:szCs w:val="24"/>
                <w:lang w:val="uk-UA" w:eastAsia="zh-CN"/>
              </w:rPr>
            </w:pPr>
            <w:r w:rsidRPr="00B946DF">
              <w:rPr>
                <w:rFonts w:ascii="Times New Roman" w:eastAsia="Times New Roman" w:hAnsi="Times New Roman" w:cs="Times New Roman"/>
                <w:sz w:val="24"/>
                <w:szCs w:val="24"/>
                <w:lang w:val="uk-UA" w:eastAsia="zh-CN"/>
              </w:rPr>
              <w:t>Кількість товарів:</w:t>
            </w:r>
          </w:p>
          <w:p w14:paraId="15E38DB3" w14:textId="373EEC3C" w:rsidR="0037000C" w:rsidRPr="00B946DF" w:rsidRDefault="0037000C" w:rsidP="0037000C">
            <w:pPr>
              <w:tabs>
                <w:tab w:val="left" w:pos="840"/>
              </w:tabs>
              <w:suppressAutoHyphens/>
              <w:ind w:right="115" w:firstLine="309"/>
              <w:jc w:val="both"/>
              <w:textAlignment w:val="baseline"/>
              <w:rPr>
                <w:rFonts w:ascii="Times New Roman" w:eastAsia="Times New Roman" w:hAnsi="Times New Roman" w:cs="Times New Roman"/>
                <w:sz w:val="24"/>
                <w:szCs w:val="24"/>
                <w:lang w:val="uk-UA" w:eastAsia="zh-CN"/>
              </w:rPr>
            </w:pPr>
            <w:r w:rsidRPr="00B946DF">
              <w:rPr>
                <w:rFonts w:ascii="Times New Roman" w:eastAsia="Times New Roman" w:hAnsi="Times New Roman" w:cs="Times New Roman"/>
                <w:sz w:val="24"/>
                <w:szCs w:val="24"/>
                <w:lang w:val="uk-UA" w:eastAsia="zh-CN"/>
              </w:rPr>
              <w:t xml:space="preserve">Бензин А-95 –  </w:t>
            </w:r>
            <w:r w:rsidR="009F2925">
              <w:rPr>
                <w:rFonts w:ascii="Times New Roman" w:eastAsia="Times New Roman" w:hAnsi="Times New Roman" w:cs="Times New Roman"/>
                <w:sz w:val="24"/>
                <w:szCs w:val="24"/>
                <w:lang w:val="uk-UA" w:eastAsia="zh-CN"/>
              </w:rPr>
              <w:t>4</w:t>
            </w:r>
            <w:r w:rsidR="000413EB">
              <w:rPr>
                <w:rFonts w:ascii="Times New Roman" w:eastAsia="Times New Roman" w:hAnsi="Times New Roman" w:cs="Times New Roman"/>
                <w:sz w:val="24"/>
                <w:szCs w:val="24"/>
                <w:lang w:val="uk-UA" w:eastAsia="zh-CN"/>
              </w:rPr>
              <w:t xml:space="preserve"> 0</w:t>
            </w:r>
            <w:r w:rsidR="009F2925">
              <w:rPr>
                <w:rFonts w:ascii="Times New Roman" w:eastAsia="Times New Roman" w:hAnsi="Times New Roman" w:cs="Times New Roman"/>
                <w:sz w:val="24"/>
                <w:szCs w:val="24"/>
                <w:lang w:val="uk-UA" w:eastAsia="zh-CN"/>
              </w:rPr>
              <w:t>00</w:t>
            </w:r>
            <w:r w:rsidR="00506D21" w:rsidRPr="00B946DF">
              <w:rPr>
                <w:rFonts w:ascii="Times New Roman" w:eastAsia="Times New Roman" w:hAnsi="Times New Roman" w:cs="Times New Roman"/>
                <w:sz w:val="24"/>
                <w:szCs w:val="24"/>
                <w:lang w:val="uk-UA" w:eastAsia="zh-CN"/>
              </w:rPr>
              <w:t xml:space="preserve">  </w:t>
            </w:r>
            <w:r w:rsidRPr="00B946DF">
              <w:rPr>
                <w:rFonts w:ascii="Times New Roman" w:eastAsia="Times New Roman" w:hAnsi="Times New Roman" w:cs="Times New Roman"/>
                <w:sz w:val="24"/>
                <w:szCs w:val="24"/>
                <w:lang w:val="uk-UA" w:eastAsia="zh-CN"/>
              </w:rPr>
              <w:t>л.</w:t>
            </w:r>
          </w:p>
          <w:p w14:paraId="47D04BDE" w14:textId="03F991C4" w:rsidR="0037000C" w:rsidRPr="00B946DF" w:rsidRDefault="0037000C" w:rsidP="0037000C">
            <w:pPr>
              <w:tabs>
                <w:tab w:val="left" w:pos="840"/>
              </w:tabs>
              <w:ind w:right="115" w:firstLine="309"/>
              <w:jc w:val="both"/>
              <w:textAlignment w:val="baseline"/>
              <w:rPr>
                <w:rFonts w:ascii="Times New Roman" w:eastAsia="Times New Roman" w:hAnsi="Times New Roman" w:cs="Times New Roman"/>
                <w:sz w:val="24"/>
                <w:szCs w:val="24"/>
                <w:highlight w:val="yellow"/>
                <w:lang w:val="uk-UA" w:eastAsia="ru-RU"/>
              </w:rPr>
            </w:pPr>
            <w:r w:rsidRPr="00B946DF">
              <w:rPr>
                <w:rFonts w:ascii="Times New Roman" w:eastAsia="Times New Roman" w:hAnsi="Times New Roman" w:cs="Times New Roman"/>
                <w:sz w:val="24"/>
                <w:szCs w:val="24"/>
                <w:lang w:val="uk-UA" w:eastAsia="zh-CN"/>
              </w:rPr>
              <w:t>Дизельне паливо –</w:t>
            </w:r>
            <w:r w:rsidR="009F2925">
              <w:rPr>
                <w:rFonts w:ascii="Times New Roman" w:eastAsia="Times New Roman" w:hAnsi="Times New Roman" w:cs="Times New Roman"/>
                <w:sz w:val="24"/>
                <w:szCs w:val="24"/>
                <w:lang w:val="uk-UA" w:eastAsia="zh-CN"/>
              </w:rPr>
              <w:t xml:space="preserve"> 1</w:t>
            </w:r>
            <w:r w:rsidR="000413EB">
              <w:rPr>
                <w:rFonts w:ascii="Times New Roman" w:eastAsia="Times New Roman" w:hAnsi="Times New Roman" w:cs="Times New Roman"/>
                <w:sz w:val="24"/>
                <w:szCs w:val="24"/>
                <w:lang w:val="uk-UA" w:eastAsia="zh-CN"/>
              </w:rPr>
              <w:t>1 0</w:t>
            </w:r>
            <w:r w:rsidR="009F2925">
              <w:rPr>
                <w:rFonts w:ascii="Times New Roman" w:eastAsia="Times New Roman" w:hAnsi="Times New Roman" w:cs="Times New Roman"/>
                <w:sz w:val="24"/>
                <w:szCs w:val="24"/>
                <w:lang w:val="uk-UA" w:eastAsia="zh-CN"/>
              </w:rPr>
              <w:t>00</w:t>
            </w:r>
            <w:r w:rsidR="00B946DF">
              <w:rPr>
                <w:rFonts w:ascii="Times New Roman" w:eastAsia="Times New Roman" w:hAnsi="Times New Roman" w:cs="Times New Roman"/>
                <w:sz w:val="24"/>
                <w:szCs w:val="24"/>
                <w:lang w:val="uk-UA" w:eastAsia="zh-CN"/>
              </w:rPr>
              <w:t xml:space="preserve"> </w:t>
            </w:r>
            <w:r w:rsidRPr="00B946DF">
              <w:rPr>
                <w:rFonts w:ascii="Times New Roman" w:eastAsia="Times New Roman" w:hAnsi="Times New Roman" w:cs="Times New Roman"/>
                <w:sz w:val="24"/>
                <w:szCs w:val="24"/>
                <w:lang w:val="uk-UA" w:eastAsia="zh-CN"/>
              </w:rPr>
              <w:t>л.</w:t>
            </w:r>
          </w:p>
          <w:p w14:paraId="2710CD9B" w14:textId="4FDA1C08" w:rsidR="00465790" w:rsidRPr="00B946DF" w:rsidRDefault="0037000C" w:rsidP="004E41EF">
            <w:pPr>
              <w:tabs>
                <w:tab w:val="left" w:pos="840"/>
              </w:tabs>
              <w:ind w:right="115" w:firstLine="309"/>
              <w:jc w:val="both"/>
              <w:textAlignment w:val="baseline"/>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xml:space="preserve">Місце поставки товарів: </w:t>
            </w:r>
            <w:r w:rsidRPr="00B946DF">
              <w:rPr>
                <w:rFonts w:ascii="Times New Roman" w:eastAsia="Times New Roman" w:hAnsi="Times New Roman" w:cs="Times New Roman"/>
                <w:b/>
                <w:sz w:val="24"/>
                <w:szCs w:val="24"/>
                <w:lang w:val="uk-UA" w:eastAsia="zh-CN"/>
              </w:rPr>
              <w:t xml:space="preserve">АЗС постачальника (АЗС повинні бути розташовані на відстані до </w:t>
            </w:r>
            <w:r w:rsidR="004E41EF">
              <w:rPr>
                <w:rFonts w:ascii="Times New Roman" w:eastAsia="Times New Roman" w:hAnsi="Times New Roman" w:cs="Times New Roman"/>
                <w:b/>
                <w:sz w:val="24"/>
                <w:szCs w:val="24"/>
                <w:lang w:val="uk-UA" w:eastAsia="zh-CN"/>
              </w:rPr>
              <w:t>5</w:t>
            </w:r>
            <w:r w:rsidRPr="00B946DF">
              <w:rPr>
                <w:rFonts w:ascii="Times New Roman" w:eastAsia="Times New Roman" w:hAnsi="Times New Roman" w:cs="Times New Roman"/>
                <w:b/>
                <w:sz w:val="24"/>
                <w:szCs w:val="24"/>
                <w:lang w:val="uk-UA" w:eastAsia="zh-CN"/>
              </w:rPr>
              <w:t xml:space="preserve"> км. від місця знаходження Замовника).</w:t>
            </w:r>
          </w:p>
        </w:tc>
      </w:tr>
      <w:tr w:rsidR="00FC7793" w:rsidRPr="00B946DF" w14:paraId="059B739D" w14:textId="77777777" w:rsidTr="00D65AF5">
        <w:trPr>
          <w:trHeight w:val="625"/>
        </w:trPr>
        <w:tc>
          <w:tcPr>
            <w:tcW w:w="704" w:type="dxa"/>
          </w:tcPr>
          <w:p w14:paraId="510C49E2" w14:textId="6BFE71B5"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4.4</w:t>
            </w:r>
          </w:p>
        </w:tc>
        <w:tc>
          <w:tcPr>
            <w:tcW w:w="2835" w:type="dxa"/>
          </w:tcPr>
          <w:p w14:paraId="5F7B5285" w14:textId="6B816B9A" w:rsidR="00465790" w:rsidRPr="00B946DF" w:rsidRDefault="00433592" w:rsidP="00085056">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строки поставки товарів</w:t>
            </w:r>
            <w:r w:rsidR="00465790" w:rsidRPr="00B946DF">
              <w:rPr>
                <w:rFonts w:ascii="Times New Roman" w:eastAsia="Times New Roman" w:hAnsi="Times New Roman" w:cs="Times New Roman"/>
                <w:sz w:val="24"/>
                <w:szCs w:val="24"/>
                <w:lang w:val="uk-UA" w:eastAsia="ru-RU"/>
              </w:rPr>
              <w:t xml:space="preserve"> </w:t>
            </w:r>
          </w:p>
        </w:tc>
        <w:tc>
          <w:tcPr>
            <w:tcW w:w="6379" w:type="dxa"/>
          </w:tcPr>
          <w:p w14:paraId="191995FB" w14:textId="221487C4" w:rsidR="00465790" w:rsidRPr="00B946DF" w:rsidRDefault="004E41EF" w:rsidP="00970580">
            <w:pPr>
              <w:ind w:firstLine="317"/>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t xml:space="preserve">з дати підписання до </w:t>
            </w:r>
            <w:r w:rsidR="00321710" w:rsidRPr="00B946DF">
              <w:rPr>
                <w:rFonts w:ascii="Times New Roman" w:eastAsia="Times New Roman" w:hAnsi="Times New Roman" w:cs="Times New Roman"/>
                <w:b/>
                <w:sz w:val="24"/>
                <w:szCs w:val="24"/>
                <w:lang w:val="uk-UA" w:eastAsia="ru-RU"/>
              </w:rPr>
              <w:t>31</w:t>
            </w:r>
            <w:r w:rsidR="00013270" w:rsidRPr="00B946DF">
              <w:rPr>
                <w:rFonts w:ascii="Times New Roman" w:eastAsia="Times New Roman" w:hAnsi="Times New Roman" w:cs="Times New Roman"/>
                <w:b/>
                <w:sz w:val="24"/>
                <w:szCs w:val="24"/>
                <w:lang w:val="uk-UA" w:eastAsia="ru-RU"/>
              </w:rPr>
              <w:t xml:space="preserve"> </w:t>
            </w:r>
            <w:r w:rsidR="00635A3F" w:rsidRPr="00B946DF">
              <w:rPr>
                <w:rFonts w:ascii="Times New Roman" w:eastAsia="Times New Roman" w:hAnsi="Times New Roman" w:cs="Times New Roman"/>
                <w:b/>
                <w:sz w:val="24"/>
                <w:szCs w:val="24"/>
                <w:lang w:val="uk-UA" w:eastAsia="ru-RU"/>
              </w:rPr>
              <w:t>грудня</w:t>
            </w:r>
            <w:r w:rsidR="00085056" w:rsidRPr="00B946DF">
              <w:rPr>
                <w:rFonts w:ascii="Times New Roman" w:eastAsia="Times New Roman" w:hAnsi="Times New Roman" w:cs="Times New Roman"/>
                <w:b/>
                <w:sz w:val="24"/>
                <w:szCs w:val="24"/>
                <w:lang w:val="uk-UA" w:eastAsia="ru-RU"/>
              </w:rPr>
              <w:t xml:space="preserve"> 202</w:t>
            </w:r>
            <w:r w:rsidR="00970580" w:rsidRPr="00B946DF">
              <w:rPr>
                <w:rFonts w:ascii="Times New Roman" w:eastAsia="Times New Roman" w:hAnsi="Times New Roman" w:cs="Times New Roman"/>
                <w:b/>
                <w:sz w:val="24"/>
                <w:szCs w:val="24"/>
                <w:lang w:val="uk-UA" w:eastAsia="ru-RU"/>
              </w:rPr>
              <w:t>3</w:t>
            </w:r>
            <w:r w:rsidR="00465790" w:rsidRPr="00B946DF">
              <w:rPr>
                <w:rFonts w:ascii="Times New Roman" w:eastAsia="Times New Roman" w:hAnsi="Times New Roman" w:cs="Times New Roman"/>
                <w:b/>
                <w:sz w:val="24"/>
                <w:szCs w:val="24"/>
                <w:lang w:val="uk-UA" w:eastAsia="ru-RU"/>
              </w:rPr>
              <w:t xml:space="preserve"> року </w:t>
            </w:r>
            <w:r w:rsidR="00321710" w:rsidRPr="00B946DF">
              <w:rPr>
                <w:rFonts w:ascii="Times New Roman" w:eastAsia="Times New Roman" w:hAnsi="Times New Roman" w:cs="Times New Roman"/>
                <w:b/>
                <w:sz w:val="24"/>
                <w:szCs w:val="24"/>
                <w:lang w:val="uk-UA" w:eastAsia="ru-RU"/>
              </w:rPr>
              <w:t>(згідно замовлення)</w:t>
            </w:r>
          </w:p>
        </w:tc>
      </w:tr>
      <w:tr w:rsidR="00FC7793" w:rsidRPr="00B946DF" w14:paraId="4CDB3745" w14:textId="77777777" w:rsidTr="00C27A2A">
        <w:trPr>
          <w:trHeight w:val="841"/>
        </w:trPr>
        <w:tc>
          <w:tcPr>
            <w:tcW w:w="704" w:type="dxa"/>
          </w:tcPr>
          <w:p w14:paraId="4CECF844" w14:textId="2696F92D"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5</w:t>
            </w:r>
          </w:p>
        </w:tc>
        <w:tc>
          <w:tcPr>
            <w:tcW w:w="2835" w:type="dxa"/>
          </w:tcPr>
          <w:p w14:paraId="39FD1608" w14:textId="0EA46093"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Недискримінація учасників</w:t>
            </w:r>
            <w:r w:rsidR="00C25EEA" w:rsidRPr="00B946DF">
              <w:rPr>
                <w:rFonts w:ascii="Times New Roman" w:hAnsi="Times New Roman" w:cs="Times New Roman"/>
                <w:sz w:val="24"/>
                <w:szCs w:val="24"/>
                <w:lang w:val="uk-UA"/>
              </w:rPr>
              <w:t xml:space="preserve"> </w:t>
            </w:r>
          </w:p>
        </w:tc>
        <w:tc>
          <w:tcPr>
            <w:tcW w:w="6379" w:type="dxa"/>
          </w:tcPr>
          <w:p w14:paraId="3D42F5C4" w14:textId="35C2AC49" w:rsidR="00465790" w:rsidRPr="00B946DF" w:rsidRDefault="004E41EF" w:rsidP="00B441E1">
            <w:pPr>
              <w:keepNext/>
              <w:keepLines/>
              <w:ind w:right="140" w:firstLine="317"/>
              <w:contextualSpacing/>
              <w:jc w:val="both"/>
              <w:rPr>
                <w:rFonts w:ascii="Times New Roman" w:eastAsia="Times New Roman" w:hAnsi="Times New Roman" w:cs="Times New Roman"/>
                <w:sz w:val="24"/>
                <w:szCs w:val="24"/>
                <w:lang w:val="uk-UA" w:eastAsia="ru-RU"/>
              </w:rPr>
            </w:pPr>
            <w:r w:rsidRPr="004E41EF">
              <w:rPr>
                <w:rFonts w:ascii="Times New Roman" w:eastAsia="Times New Roman" w:hAnsi="Times New Roman" w:cs="Times New Roman"/>
                <w:sz w:val="24"/>
                <w:szCs w:val="24"/>
                <w:lang w:val="uk-UA" w:eastAsia="ru-RU"/>
              </w:rPr>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Закону(крім положень частини третьої статті 10 Закону)</w:t>
            </w:r>
          </w:p>
        </w:tc>
      </w:tr>
      <w:tr w:rsidR="00FC7793" w:rsidRPr="00B946DF" w14:paraId="1AA10ACF" w14:textId="77777777" w:rsidTr="00C27A2A">
        <w:trPr>
          <w:trHeight w:val="1119"/>
        </w:trPr>
        <w:tc>
          <w:tcPr>
            <w:tcW w:w="704" w:type="dxa"/>
          </w:tcPr>
          <w:p w14:paraId="6D49FE06" w14:textId="5131F394"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6</w:t>
            </w:r>
          </w:p>
        </w:tc>
        <w:tc>
          <w:tcPr>
            <w:tcW w:w="2835" w:type="dxa"/>
          </w:tcPr>
          <w:p w14:paraId="4AA319CD" w14:textId="05642061" w:rsidR="00465790" w:rsidRPr="00B946DF" w:rsidRDefault="00C25EEA"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B946DF">
              <w:rPr>
                <w:rFonts w:ascii="Times New Roman" w:hAnsi="Times New Roman" w:cs="Times New Roman"/>
                <w:sz w:val="24"/>
                <w:szCs w:val="24"/>
                <w:lang w:val="uk-UA"/>
              </w:rPr>
              <w:t xml:space="preserve"> </w:t>
            </w:r>
          </w:p>
        </w:tc>
        <w:tc>
          <w:tcPr>
            <w:tcW w:w="6379" w:type="dxa"/>
          </w:tcPr>
          <w:p w14:paraId="6E219D6B" w14:textId="1BEF39BE" w:rsidR="00465790" w:rsidRPr="00B946DF" w:rsidRDefault="00465790" w:rsidP="00B441E1">
            <w:pPr>
              <w:keepNext/>
              <w:keepLines/>
              <w:ind w:right="140" w:firstLine="317"/>
              <w:contextualSpacing/>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Валютою тендерної пропозиції є гривня.</w:t>
            </w:r>
            <w:r w:rsidR="00C25EEA" w:rsidRPr="00B946DF">
              <w:rPr>
                <w:rFonts w:ascii="Times New Roman" w:hAnsi="Times New Roman" w:cs="Times New Roman"/>
                <w:sz w:val="24"/>
                <w:szCs w:val="24"/>
                <w:lang w:val="uk-UA"/>
              </w:rPr>
              <w:t xml:space="preserve"> </w:t>
            </w:r>
            <w:r w:rsidRPr="00B946DF">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B946DF">
              <w:rPr>
                <w:rFonts w:ascii="Times New Roman" w:eastAsia="Times New Roman" w:hAnsi="Times New Roman" w:cs="Times New Roman"/>
                <w:b/>
                <w:bCs/>
                <w:sz w:val="24"/>
                <w:szCs w:val="24"/>
                <w:lang w:val="uk-UA" w:eastAsia="ru-RU"/>
              </w:rPr>
              <w:t xml:space="preserve">,  </w:t>
            </w:r>
            <w:r w:rsidRPr="00B946DF">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закупівель у валюті – </w:t>
            </w:r>
            <w:r w:rsidR="00760B28" w:rsidRPr="00B946DF">
              <w:rPr>
                <w:rFonts w:ascii="Times New Roman" w:eastAsia="Times New Roman" w:hAnsi="Times New Roman" w:cs="Times New Roman"/>
                <w:sz w:val="24"/>
                <w:szCs w:val="24"/>
                <w:lang w:val="uk-UA" w:eastAsia="ru-RU"/>
              </w:rPr>
              <w:t xml:space="preserve"> </w:t>
            </w:r>
            <w:r w:rsidRPr="00B946DF">
              <w:rPr>
                <w:rFonts w:ascii="Times New Roman" w:eastAsia="Times New Roman" w:hAnsi="Times New Roman" w:cs="Times New Roman"/>
                <w:sz w:val="24"/>
                <w:szCs w:val="24"/>
                <w:lang w:val="uk-UA" w:eastAsia="ru-RU"/>
              </w:rPr>
              <w:t>гривня.</w:t>
            </w:r>
          </w:p>
        </w:tc>
      </w:tr>
      <w:tr w:rsidR="00FC7793" w:rsidRPr="00B946DF" w14:paraId="577380BB" w14:textId="77777777" w:rsidTr="00320A02">
        <w:trPr>
          <w:trHeight w:val="558"/>
        </w:trPr>
        <w:tc>
          <w:tcPr>
            <w:tcW w:w="704" w:type="dxa"/>
          </w:tcPr>
          <w:p w14:paraId="43A0BAD3" w14:textId="5430B042"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7</w:t>
            </w:r>
          </w:p>
        </w:tc>
        <w:tc>
          <w:tcPr>
            <w:tcW w:w="2835" w:type="dxa"/>
          </w:tcPr>
          <w:p w14:paraId="082BF969" w14:textId="6D3AE448" w:rsidR="00465790" w:rsidRPr="00B946DF" w:rsidRDefault="00C25EEA"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79" w:type="dxa"/>
          </w:tcPr>
          <w:p w14:paraId="58F375D6" w14:textId="77777777" w:rsidR="00320A02" w:rsidRPr="00320A02" w:rsidRDefault="00320A02" w:rsidP="00320A02">
            <w:pPr>
              <w:ind w:firstLine="317"/>
              <w:jc w:val="both"/>
              <w:rPr>
                <w:rFonts w:ascii="Times New Roman" w:eastAsia="Times New Roman" w:hAnsi="Times New Roman" w:cs="Times New Roman"/>
                <w:b/>
                <w:sz w:val="24"/>
                <w:szCs w:val="24"/>
                <w:lang w:val="uk-UA" w:eastAsia="ru-RU"/>
              </w:rPr>
            </w:pPr>
            <w:r w:rsidRPr="00320A02">
              <w:rPr>
                <w:rFonts w:ascii="Times New Roman" w:eastAsia="Times New Roman" w:hAnsi="Times New Roman" w:cs="Times New Roman"/>
                <w:b/>
                <w:sz w:val="24"/>
                <w:szCs w:val="24"/>
                <w:lang w:val="uk-UA" w:eastAsia="ru-RU"/>
              </w:rPr>
              <w:t>Мова тендерної пропозиції – українська.</w:t>
            </w:r>
          </w:p>
          <w:p w14:paraId="0EFC7760"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7C4F2F"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9F65F1E"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BABDFB6"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Виключення:</w:t>
            </w:r>
          </w:p>
          <w:p w14:paraId="7BB20C79"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BC7C931" w14:textId="4780E02F" w:rsid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lang w:val="uk-UA" w:eastAsia="ru-RU"/>
              </w:rPr>
              <w:t>додатково на підтвердження цієї</w:t>
            </w:r>
            <w:r w:rsidRPr="00320A02">
              <w:rPr>
                <w:rFonts w:ascii="Times New Roman" w:eastAsia="Times New Roman" w:hAnsi="Times New Roman" w:cs="Times New Roman"/>
                <w:sz w:val="24"/>
                <w:szCs w:val="24"/>
                <w:lang w:val="uk-UA" w:eastAsia="ru-RU"/>
              </w:rPr>
              <w:t xml:space="preserve"> вимоги, навіть якщо інший документ наданий іноземною мовою без перекладу).</w:t>
            </w:r>
          </w:p>
          <w:p w14:paraId="165F112C" w14:textId="5A7E155F" w:rsidR="00E67622" w:rsidRPr="00B946DF" w:rsidRDefault="00E67622" w:rsidP="00320A02">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lastRenderedPageBreak/>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58227709" w14:textId="77777777" w:rsidR="00E67622" w:rsidRPr="00B946DF" w:rsidRDefault="00E67622" w:rsidP="00E67622">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A0BF2EF" w14:textId="3D3D7AFF" w:rsidR="00465790" w:rsidRPr="00B946DF" w:rsidRDefault="00E67622" w:rsidP="00E67622">
            <w:pPr>
              <w:ind w:firstLine="317"/>
              <w:jc w:val="both"/>
              <w:rPr>
                <w:rFonts w:ascii="Times New Roman" w:hAnsi="Times New Roman" w:cs="Times New Roman"/>
                <w:sz w:val="24"/>
                <w:szCs w:val="24"/>
                <w:lang w:val="uk-UA"/>
              </w:rPr>
            </w:pPr>
            <w:r w:rsidRPr="00B946DF">
              <w:rPr>
                <w:rFonts w:ascii="Times New Roman" w:eastAsia="Times New Roman" w:hAnsi="Times New Roman" w:cs="Times New Roman"/>
                <w:b/>
                <w:sz w:val="24"/>
                <w:szCs w:val="24"/>
                <w:lang w:val="uk-UA" w:eastAsia="ru-RU"/>
              </w:rPr>
              <w:t>Визначальним є текст, викладений українською мовою</w:t>
            </w:r>
            <w:r w:rsidR="00465790" w:rsidRPr="00B946DF">
              <w:rPr>
                <w:rFonts w:ascii="Times New Roman" w:eastAsia="Times New Roman" w:hAnsi="Times New Roman" w:cs="Times New Roman"/>
                <w:sz w:val="24"/>
                <w:szCs w:val="24"/>
                <w:lang w:val="uk-UA" w:eastAsia="ru-RU"/>
              </w:rPr>
              <w:t>.</w:t>
            </w:r>
          </w:p>
        </w:tc>
      </w:tr>
      <w:tr w:rsidR="00FC7793" w:rsidRPr="00B946DF" w14:paraId="48A087F4" w14:textId="77777777" w:rsidTr="00C27A2A">
        <w:trPr>
          <w:trHeight w:val="501"/>
        </w:trPr>
        <w:tc>
          <w:tcPr>
            <w:tcW w:w="9918" w:type="dxa"/>
            <w:gridSpan w:val="3"/>
            <w:vAlign w:val="center"/>
          </w:tcPr>
          <w:p w14:paraId="4C35D7B1" w14:textId="6DB6754D" w:rsidR="00465790" w:rsidRPr="00226567" w:rsidRDefault="00465790" w:rsidP="004C58DC">
            <w:pPr>
              <w:jc w:val="center"/>
              <w:rPr>
                <w:rFonts w:ascii="Times New Roman" w:hAnsi="Times New Roman" w:cs="Times New Roman"/>
                <w:sz w:val="24"/>
                <w:szCs w:val="24"/>
                <w:lang w:val="uk-UA"/>
              </w:rPr>
            </w:pPr>
            <w:r w:rsidRPr="00226567">
              <w:rPr>
                <w:rFonts w:ascii="Times New Roman" w:eastAsia="Times New Roman" w:hAnsi="Times New Roman" w:cs="Times New Roman"/>
                <w:b/>
                <w:bCs/>
                <w:iCs/>
                <w:sz w:val="24"/>
                <w:szCs w:val="24"/>
                <w:lang w:val="uk-UA" w:eastAsia="ru-RU"/>
              </w:rPr>
              <w:lastRenderedPageBreak/>
              <w:t xml:space="preserve">Розділ 2. Порядок </w:t>
            </w:r>
            <w:r w:rsidR="004C58DC" w:rsidRPr="00226567">
              <w:rPr>
                <w:rFonts w:ascii="Times New Roman" w:eastAsia="Times New Roman" w:hAnsi="Times New Roman" w:cs="Times New Roman"/>
                <w:b/>
                <w:bCs/>
                <w:iCs/>
                <w:sz w:val="24"/>
                <w:szCs w:val="24"/>
                <w:lang w:val="uk-UA" w:eastAsia="ru-RU"/>
              </w:rPr>
              <w:t>в</w:t>
            </w:r>
            <w:r w:rsidRPr="00226567">
              <w:rPr>
                <w:rFonts w:ascii="Times New Roman" w:eastAsia="Times New Roman" w:hAnsi="Times New Roman" w:cs="Times New Roman"/>
                <w:b/>
                <w:bCs/>
                <w:iCs/>
                <w:sz w:val="24"/>
                <w:szCs w:val="24"/>
                <w:lang w:val="uk-UA" w:eastAsia="ru-RU"/>
              </w:rPr>
              <w:t>несення змін та надання роз’яснень до тендерної документації</w:t>
            </w:r>
          </w:p>
        </w:tc>
      </w:tr>
      <w:tr w:rsidR="00FC7793" w:rsidRPr="00B946DF" w14:paraId="4E92E536" w14:textId="77777777" w:rsidTr="000302B6">
        <w:trPr>
          <w:trHeight w:val="1553"/>
        </w:trPr>
        <w:tc>
          <w:tcPr>
            <w:tcW w:w="704" w:type="dxa"/>
          </w:tcPr>
          <w:p w14:paraId="40D42F30" w14:textId="3DE10E54" w:rsidR="003D14B3" w:rsidRPr="00B946DF" w:rsidRDefault="003D14B3" w:rsidP="003D14B3">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1</w:t>
            </w:r>
          </w:p>
        </w:tc>
        <w:tc>
          <w:tcPr>
            <w:tcW w:w="2835" w:type="dxa"/>
          </w:tcPr>
          <w:p w14:paraId="27231656" w14:textId="7DEF7A23" w:rsidR="003D14B3" w:rsidRPr="00B946DF" w:rsidRDefault="003D14B3" w:rsidP="003D14B3">
            <w:pPr>
              <w:rPr>
                <w:rFonts w:ascii="Times New Roman" w:hAnsi="Times New Roman" w:cs="Times New Roman"/>
                <w:b/>
                <w:bCs/>
                <w:sz w:val="24"/>
                <w:szCs w:val="24"/>
                <w:lang w:val="uk-UA"/>
              </w:rPr>
            </w:pPr>
            <w:r w:rsidRPr="00B946DF">
              <w:rPr>
                <w:rFonts w:ascii="Times New Roman" w:hAnsi="Times New Roman" w:cs="Times New Roman"/>
                <w:b/>
                <w:bCs/>
                <w:sz w:val="24"/>
                <w:szCs w:val="24"/>
                <w:lang w:val="uk-UA"/>
              </w:rPr>
              <w:t>Процедура надання роз’яснень щодо тендерної документації</w:t>
            </w:r>
          </w:p>
        </w:tc>
        <w:tc>
          <w:tcPr>
            <w:tcW w:w="6379" w:type="dxa"/>
          </w:tcPr>
          <w:p w14:paraId="39C373FC" w14:textId="77777777" w:rsidR="00E67622"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Фізична/юридична особа має право не пізніше ніж </w:t>
            </w:r>
            <w:r w:rsidRPr="00B946DF">
              <w:rPr>
                <w:rFonts w:ascii="Times New Roman" w:hAnsi="Times New Roman" w:cs="Times New Roman"/>
                <w:i/>
                <w:sz w:val="24"/>
                <w:szCs w:val="24"/>
                <w:lang w:val="uk-UA"/>
              </w:rPr>
              <w:t xml:space="preserve">за </w:t>
            </w:r>
            <w:r w:rsidRPr="00B946DF">
              <w:rPr>
                <w:rFonts w:ascii="Times New Roman" w:hAnsi="Times New Roman" w:cs="Times New Roman"/>
                <w:b/>
                <w:i/>
                <w:sz w:val="24"/>
                <w:szCs w:val="24"/>
                <w:lang w:val="uk-UA"/>
              </w:rPr>
              <w:t>3 (три) дні</w:t>
            </w:r>
            <w:r w:rsidRPr="00B946DF">
              <w:rPr>
                <w:rFonts w:ascii="Times New Roman" w:hAnsi="Times New Roman" w:cs="Times New Roman"/>
                <w:i/>
                <w:sz w:val="24"/>
                <w:szCs w:val="24"/>
                <w:lang w:val="uk-UA"/>
              </w:rPr>
              <w:t xml:space="preserve"> до закінчення строку</w:t>
            </w:r>
            <w:r w:rsidRPr="00B946DF">
              <w:rPr>
                <w:rFonts w:ascii="Times New Roman" w:hAnsi="Times New Roman" w:cs="Times New Roman"/>
                <w:sz w:val="24"/>
                <w:szCs w:val="24"/>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1A455E52" w14:textId="77777777" w:rsidR="00E67622"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40261C" w14:textId="77777777" w:rsidR="00E67622"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46DF">
              <w:rPr>
                <w:rFonts w:ascii="Times New Roman" w:hAnsi="Times New Roman" w:cs="Times New Roman"/>
                <w:b/>
                <w:i/>
                <w:sz w:val="24"/>
                <w:szCs w:val="24"/>
                <w:lang w:val="uk-UA"/>
              </w:rPr>
              <w:t>не менше як на 4 (чотири) дні</w:t>
            </w:r>
            <w:r w:rsidRPr="00B946DF">
              <w:rPr>
                <w:rFonts w:ascii="Times New Roman" w:hAnsi="Times New Roman" w:cs="Times New Roman"/>
                <w:sz w:val="24"/>
                <w:szCs w:val="24"/>
                <w:lang w:val="uk-UA"/>
              </w:rPr>
              <w:t>.</w:t>
            </w:r>
          </w:p>
          <w:p w14:paraId="081CA92D" w14:textId="6669291C" w:rsidR="003D14B3"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FC7793" w:rsidRPr="00B946DF" w14:paraId="23297252" w14:textId="77777777" w:rsidTr="00C27A2A">
        <w:trPr>
          <w:trHeight w:val="1119"/>
        </w:trPr>
        <w:tc>
          <w:tcPr>
            <w:tcW w:w="704" w:type="dxa"/>
          </w:tcPr>
          <w:p w14:paraId="5F28FCAD" w14:textId="3D052312" w:rsidR="00CD4E1F" w:rsidRPr="00B946DF" w:rsidRDefault="00CD4E1F"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w:t>
            </w:r>
          </w:p>
        </w:tc>
        <w:tc>
          <w:tcPr>
            <w:tcW w:w="2835" w:type="dxa"/>
          </w:tcPr>
          <w:p w14:paraId="42726246" w14:textId="091F2BEE" w:rsidR="00CD4E1F" w:rsidRPr="00B946DF" w:rsidRDefault="00CD4E1F" w:rsidP="00CD4E1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Внесення змін до тендерної документації</w:t>
            </w:r>
          </w:p>
        </w:tc>
        <w:tc>
          <w:tcPr>
            <w:tcW w:w="6379" w:type="dxa"/>
          </w:tcPr>
          <w:p w14:paraId="292D807D" w14:textId="246A0A65" w:rsidR="009433B0" w:rsidRPr="00B946DF" w:rsidRDefault="009433B0" w:rsidP="00B441E1">
            <w:pPr>
              <w:ind w:firstLine="317"/>
              <w:jc w:val="both"/>
              <w:rPr>
                <w:rFonts w:ascii="Times New Roman" w:hAnsi="Times New Roman" w:cs="Times New Roman"/>
                <w:b/>
                <w:bCs/>
                <w:i/>
                <w:iCs/>
                <w:sz w:val="24"/>
                <w:szCs w:val="24"/>
                <w:lang w:val="uk-UA"/>
              </w:rPr>
            </w:pPr>
            <w:r w:rsidRPr="00B946D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946DF">
              <w:rPr>
                <w:rFonts w:ascii="Times New Roman" w:hAnsi="Times New Roman" w:cs="Times New Roman"/>
                <w:b/>
                <w:bCs/>
                <w:i/>
                <w:iCs/>
                <w:sz w:val="24"/>
                <w:szCs w:val="24"/>
                <w:lang w:val="uk-UA"/>
              </w:rPr>
              <w:t xml:space="preserve">не менше </w:t>
            </w:r>
            <w:r w:rsidR="00E67622" w:rsidRPr="00B946DF">
              <w:rPr>
                <w:rFonts w:ascii="Times New Roman" w:hAnsi="Times New Roman" w:cs="Times New Roman"/>
                <w:b/>
                <w:bCs/>
                <w:i/>
                <w:iCs/>
                <w:sz w:val="24"/>
                <w:szCs w:val="24"/>
                <w:lang w:val="uk-UA"/>
              </w:rPr>
              <w:t xml:space="preserve">4 (чотирьох) </w:t>
            </w:r>
            <w:r w:rsidRPr="00B946DF">
              <w:rPr>
                <w:rFonts w:ascii="Times New Roman" w:hAnsi="Times New Roman" w:cs="Times New Roman"/>
                <w:b/>
                <w:bCs/>
                <w:i/>
                <w:iCs/>
                <w:sz w:val="24"/>
                <w:szCs w:val="24"/>
                <w:lang w:val="uk-UA"/>
              </w:rPr>
              <w:t>днів.</w:t>
            </w:r>
          </w:p>
          <w:p w14:paraId="3930E0B6" w14:textId="66DB10A9" w:rsidR="00CD4E1F" w:rsidRPr="00B946DF" w:rsidRDefault="00E67622" w:rsidP="00B441E1">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B946DF">
              <w:rPr>
                <w:rFonts w:ascii="Times New Roman" w:hAnsi="Times New Roman" w:cs="Times New Roman"/>
                <w:sz w:val="24"/>
                <w:szCs w:val="24"/>
                <w:lang w:val="uk-UA"/>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B946DF">
              <w:rPr>
                <w:rFonts w:ascii="Times New Roman" w:hAnsi="Times New Roman" w:cs="Times New Roman"/>
                <w:sz w:val="24"/>
                <w:szCs w:val="24"/>
                <w:lang w:val="uk-UA"/>
              </w:rPr>
              <w:t>машинозчитувальному</w:t>
            </w:r>
            <w:proofErr w:type="spellEnd"/>
            <w:r w:rsidRPr="00B946DF">
              <w:rPr>
                <w:rFonts w:ascii="Times New Roman" w:hAnsi="Times New Roman" w:cs="Times New Roman"/>
                <w:sz w:val="24"/>
                <w:szCs w:val="24"/>
                <w:lang w:val="uk-UA"/>
              </w:rPr>
              <w:t xml:space="preserve"> форматі розміщуються в електронній системі закупівель протягом 1 (одного) дня з дати прийняття рішення про їх внесення</w:t>
            </w:r>
            <w:r w:rsidR="009433B0" w:rsidRPr="00B946DF">
              <w:rPr>
                <w:rFonts w:ascii="Times New Roman" w:hAnsi="Times New Roman" w:cs="Times New Roman"/>
                <w:sz w:val="24"/>
                <w:szCs w:val="24"/>
                <w:lang w:val="uk-UA"/>
              </w:rPr>
              <w:t>.</w:t>
            </w:r>
          </w:p>
        </w:tc>
      </w:tr>
      <w:tr w:rsidR="00FC7793" w:rsidRPr="00B946DF" w14:paraId="6BC7F7E7" w14:textId="77777777" w:rsidTr="00C27A2A">
        <w:trPr>
          <w:trHeight w:val="480"/>
        </w:trPr>
        <w:tc>
          <w:tcPr>
            <w:tcW w:w="9918" w:type="dxa"/>
            <w:gridSpan w:val="3"/>
            <w:vAlign w:val="center"/>
          </w:tcPr>
          <w:p w14:paraId="64ECCED7" w14:textId="744AA61C" w:rsidR="00CD4E1F" w:rsidRPr="00B946DF" w:rsidRDefault="00CD4E1F"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FC7793" w:rsidRPr="00B946DF" w14:paraId="64E10226" w14:textId="77777777" w:rsidTr="00C27A2A">
        <w:trPr>
          <w:trHeight w:val="1119"/>
        </w:trPr>
        <w:tc>
          <w:tcPr>
            <w:tcW w:w="704" w:type="dxa"/>
          </w:tcPr>
          <w:p w14:paraId="30CBCB59" w14:textId="19E08714" w:rsidR="00CD4E1F" w:rsidRPr="00B946DF" w:rsidRDefault="00CD4E1F"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1</w:t>
            </w:r>
          </w:p>
        </w:tc>
        <w:tc>
          <w:tcPr>
            <w:tcW w:w="2835" w:type="dxa"/>
          </w:tcPr>
          <w:p w14:paraId="1544E881" w14:textId="55AAC037" w:rsidR="00CD4E1F" w:rsidRPr="00B946DF" w:rsidRDefault="00CD4E1F" w:rsidP="00CD4E1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79" w:type="dxa"/>
            <w:vAlign w:val="center"/>
          </w:tcPr>
          <w:p w14:paraId="72F2E7D0" w14:textId="1733F304" w:rsidR="002C5DC9" w:rsidRPr="00B946DF" w:rsidRDefault="002C5DC9" w:rsidP="00AC1DF6">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Тендерна пропозиція </w:t>
            </w:r>
            <w:r w:rsidR="001473CE">
              <w:rPr>
                <w:rFonts w:ascii="Times New Roman" w:hAnsi="Times New Roman" w:cs="Times New Roman"/>
                <w:b/>
                <w:sz w:val="24"/>
                <w:szCs w:val="24"/>
                <w:lang w:val="uk-UA"/>
              </w:rPr>
              <w:t>д</w:t>
            </w:r>
            <w:r w:rsidR="001473CE" w:rsidRPr="001473CE">
              <w:rPr>
                <w:rFonts w:ascii="Times New Roman" w:hAnsi="Times New Roman" w:cs="Times New Roman"/>
                <w:b/>
                <w:sz w:val="24"/>
                <w:szCs w:val="24"/>
                <w:lang w:val="uk-UA"/>
              </w:rPr>
              <w:t>одаток 2</w:t>
            </w:r>
            <w:r w:rsidR="001473CE">
              <w:rPr>
                <w:rFonts w:ascii="Times New Roman" w:hAnsi="Times New Roman" w:cs="Times New Roman"/>
                <w:sz w:val="24"/>
                <w:szCs w:val="24"/>
                <w:lang w:val="uk-UA"/>
              </w:rPr>
              <w:t xml:space="preserve"> заповнюється учасником та </w:t>
            </w:r>
            <w:r w:rsidRPr="00B946DF">
              <w:rPr>
                <w:rFonts w:ascii="Times New Roman" w:hAnsi="Times New Roman" w:cs="Times New Roman"/>
                <w:sz w:val="24"/>
                <w:szCs w:val="24"/>
                <w:lang w:val="uk-UA"/>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B946DF">
              <w:rPr>
                <w:rFonts w:ascii="Times New Roman" w:hAnsi="Times New Roman" w:cs="Times New Roman"/>
                <w:sz w:val="24"/>
                <w:szCs w:val="24"/>
                <w:lang w:val="uk-UA"/>
              </w:rPr>
              <w:t>Portable</w:t>
            </w:r>
            <w:proofErr w:type="spellEnd"/>
            <w:r w:rsidRPr="00B946DF">
              <w:rPr>
                <w:rFonts w:ascii="Times New Roman" w:hAnsi="Times New Roman" w:cs="Times New Roman"/>
                <w:sz w:val="24"/>
                <w:szCs w:val="24"/>
                <w:lang w:val="uk-UA"/>
              </w:rPr>
              <w:t xml:space="preserve"> </w:t>
            </w:r>
            <w:proofErr w:type="spellStart"/>
            <w:r w:rsidRPr="00B946DF">
              <w:rPr>
                <w:rFonts w:ascii="Times New Roman" w:hAnsi="Times New Roman" w:cs="Times New Roman"/>
                <w:sz w:val="24"/>
                <w:szCs w:val="24"/>
                <w:lang w:val="uk-UA"/>
              </w:rPr>
              <w:t>Document</w:t>
            </w:r>
            <w:proofErr w:type="spellEnd"/>
            <w:r w:rsidRPr="00B946DF">
              <w:rPr>
                <w:rFonts w:ascii="Times New Roman" w:hAnsi="Times New Roman" w:cs="Times New Roman"/>
                <w:sz w:val="24"/>
                <w:szCs w:val="24"/>
                <w:lang w:val="uk-UA"/>
              </w:rPr>
              <w:t xml:space="preserve"> </w:t>
            </w:r>
            <w:proofErr w:type="spellStart"/>
            <w:r w:rsidRPr="00B946DF">
              <w:rPr>
                <w:rFonts w:ascii="Times New Roman" w:hAnsi="Times New Roman" w:cs="Times New Roman"/>
                <w:sz w:val="24"/>
                <w:szCs w:val="24"/>
                <w:lang w:val="uk-UA"/>
              </w:rPr>
              <w:t>Format</w:t>
            </w:r>
            <w:proofErr w:type="spellEnd"/>
            <w:r w:rsidRPr="00B946DF">
              <w:rPr>
                <w:rFonts w:ascii="Times New Roman" w:hAnsi="Times New Roman" w:cs="Times New Roman"/>
                <w:sz w:val="24"/>
                <w:szCs w:val="24"/>
                <w:lang w:val="uk-UA"/>
              </w:rPr>
              <w:t>), що вимагається замовником у цій тендерній документації, а саме:</w:t>
            </w:r>
          </w:p>
          <w:p w14:paraId="6BB41869" w14:textId="7B072F8E"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відомості про учасника згідно із </w:t>
            </w:r>
            <w:r w:rsidRPr="001473CE">
              <w:rPr>
                <w:rFonts w:ascii="Times New Roman" w:hAnsi="Times New Roman" w:cs="Times New Roman"/>
                <w:b/>
                <w:sz w:val="24"/>
                <w:szCs w:val="24"/>
                <w:lang w:val="uk-UA"/>
              </w:rPr>
              <w:t xml:space="preserve">додатком </w:t>
            </w:r>
            <w:r w:rsidR="006B6F2F" w:rsidRPr="001473CE">
              <w:rPr>
                <w:rFonts w:ascii="Times New Roman" w:hAnsi="Times New Roman" w:cs="Times New Roman"/>
                <w:b/>
                <w:sz w:val="24"/>
                <w:szCs w:val="24"/>
                <w:lang w:val="uk-UA"/>
              </w:rPr>
              <w:t>6</w:t>
            </w:r>
            <w:r w:rsidRPr="00B946DF">
              <w:rPr>
                <w:rFonts w:ascii="Times New Roman" w:hAnsi="Times New Roman" w:cs="Times New Roman"/>
                <w:sz w:val="24"/>
                <w:szCs w:val="24"/>
                <w:lang w:val="uk-UA"/>
              </w:rPr>
              <w:t xml:space="preserve"> до тендерної документації; </w:t>
            </w:r>
          </w:p>
          <w:p w14:paraId="77196C1A" w14:textId="0277809E"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1473CE">
              <w:rPr>
                <w:rFonts w:ascii="Times New Roman" w:hAnsi="Times New Roman" w:cs="Times New Roman"/>
                <w:b/>
                <w:sz w:val="24"/>
                <w:szCs w:val="24"/>
                <w:lang w:val="uk-UA"/>
              </w:rPr>
              <w:t xml:space="preserve">додатком </w:t>
            </w:r>
            <w:r w:rsidR="006B6F2F" w:rsidRPr="001473CE">
              <w:rPr>
                <w:rFonts w:ascii="Times New Roman" w:hAnsi="Times New Roman" w:cs="Times New Roman"/>
                <w:b/>
                <w:sz w:val="24"/>
                <w:szCs w:val="24"/>
                <w:lang w:val="uk-UA"/>
              </w:rPr>
              <w:t>1</w:t>
            </w:r>
            <w:r w:rsidRPr="00B946DF">
              <w:rPr>
                <w:rFonts w:ascii="Times New Roman" w:hAnsi="Times New Roman" w:cs="Times New Roman"/>
                <w:sz w:val="24"/>
                <w:szCs w:val="24"/>
                <w:lang w:val="uk-UA"/>
              </w:rPr>
              <w:t xml:space="preserve"> до тендерної документації; </w:t>
            </w:r>
          </w:p>
          <w:p w14:paraId="25551A4E" w14:textId="05CAF0A2"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що підтверджують відсутність підстав, передбачених статтею 17 Закону, згідно із </w:t>
            </w:r>
            <w:r w:rsidRPr="001473CE">
              <w:rPr>
                <w:rFonts w:ascii="Times New Roman" w:hAnsi="Times New Roman" w:cs="Times New Roman"/>
                <w:b/>
                <w:sz w:val="24"/>
                <w:szCs w:val="24"/>
                <w:lang w:val="uk-UA"/>
              </w:rPr>
              <w:t xml:space="preserve">додатком </w:t>
            </w:r>
            <w:r w:rsidR="006B6F2F" w:rsidRPr="001473CE">
              <w:rPr>
                <w:rFonts w:ascii="Times New Roman" w:hAnsi="Times New Roman" w:cs="Times New Roman"/>
                <w:b/>
                <w:sz w:val="24"/>
                <w:szCs w:val="24"/>
                <w:lang w:val="uk-UA"/>
              </w:rPr>
              <w:t>1</w:t>
            </w:r>
            <w:r w:rsidRPr="00B946DF">
              <w:rPr>
                <w:rFonts w:ascii="Times New Roman" w:hAnsi="Times New Roman" w:cs="Times New Roman"/>
                <w:sz w:val="24"/>
                <w:szCs w:val="24"/>
                <w:lang w:val="uk-UA"/>
              </w:rPr>
              <w:t xml:space="preserve"> до тендерної документації;</w:t>
            </w:r>
          </w:p>
          <w:p w14:paraId="4CDEFBBA" w14:textId="636732FB"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1473CE">
              <w:rPr>
                <w:rFonts w:ascii="Times New Roman" w:hAnsi="Times New Roman" w:cs="Times New Roman"/>
                <w:b/>
                <w:sz w:val="24"/>
                <w:szCs w:val="24"/>
                <w:lang w:val="uk-UA"/>
              </w:rPr>
              <w:t xml:space="preserve">додатком </w:t>
            </w:r>
            <w:r w:rsidR="006B6F2F" w:rsidRPr="001473CE">
              <w:rPr>
                <w:rFonts w:ascii="Times New Roman" w:hAnsi="Times New Roman" w:cs="Times New Roman"/>
                <w:b/>
                <w:sz w:val="24"/>
                <w:szCs w:val="24"/>
                <w:lang w:val="uk-UA"/>
              </w:rPr>
              <w:t>4</w:t>
            </w:r>
            <w:r w:rsidRPr="00B946DF">
              <w:rPr>
                <w:rFonts w:ascii="Times New Roman" w:hAnsi="Times New Roman" w:cs="Times New Roman"/>
                <w:sz w:val="24"/>
                <w:szCs w:val="24"/>
                <w:lang w:val="uk-UA"/>
              </w:rPr>
              <w:t xml:space="preserve"> до тендерної документації;</w:t>
            </w:r>
          </w:p>
          <w:p w14:paraId="20C8645D" w14:textId="77777777" w:rsidR="001473CE" w:rsidRDefault="002C5DC9" w:rsidP="00EC0873">
            <w:pPr>
              <w:numPr>
                <w:ilvl w:val="0"/>
                <w:numId w:val="24"/>
              </w:numPr>
              <w:spacing w:line="276" w:lineRule="auto"/>
              <w:ind w:left="0" w:firstLine="317"/>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лист-згоду </w:t>
            </w:r>
            <w:r w:rsidR="001473CE" w:rsidRPr="001473CE">
              <w:rPr>
                <w:rFonts w:ascii="Times New Roman" w:hAnsi="Times New Roman" w:cs="Times New Roman"/>
                <w:sz w:val="24"/>
                <w:szCs w:val="24"/>
                <w:lang w:val="uk-UA"/>
              </w:rPr>
              <w:t>на обробку, використання, поширення та доступ до персональних даних</w:t>
            </w:r>
            <w:r w:rsidRPr="001473CE">
              <w:rPr>
                <w:rFonts w:ascii="Times New Roman" w:hAnsi="Times New Roman" w:cs="Times New Roman"/>
                <w:sz w:val="24"/>
                <w:szCs w:val="24"/>
                <w:lang w:val="uk-UA"/>
              </w:rPr>
              <w:t xml:space="preserve"> згідно із </w:t>
            </w:r>
            <w:r w:rsidRPr="001473CE">
              <w:rPr>
                <w:rFonts w:ascii="Times New Roman" w:hAnsi="Times New Roman" w:cs="Times New Roman"/>
                <w:b/>
                <w:sz w:val="24"/>
                <w:szCs w:val="24"/>
                <w:lang w:val="uk-UA"/>
              </w:rPr>
              <w:t xml:space="preserve">додатком </w:t>
            </w:r>
            <w:r w:rsidR="001473CE" w:rsidRPr="001473CE">
              <w:rPr>
                <w:rFonts w:ascii="Times New Roman" w:hAnsi="Times New Roman" w:cs="Times New Roman"/>
                <w:b/>
                <w:sz w:val="24"/>
                <w:szCs w:val="24"/>
                <w:lang w:val="uk-UA"/>
              </w:rPr>
              <w:t>3</w:t>
            </w:r>
            <w:r w:rsidRPr="001473CE">
              <w:rPr>
                <w:rFonts w:ascii="Times New Roman" w:hAnsi="Times New Roman" w:cs="Times New Roman"/>
                <w:sz w:val="24"/>
                <w:szCs w:val="24"/>
                <w:lang w:val="uk-UA"/>
              </w:rPr>
              <w:t xml:space="preserve"> до тендерної документації;</w:t>
            </w:r>
          </w:p>
          <w:p w14:paraId="23AEAAC8" w14:textId="2084A63A" w:rsidR="001473CE" w:rsidRPr="001473CE" w:rsidRDefault="001473CE" w:rsidP="00EC0873">
            <w:pPr>
              <w:numPr>
                <w:ilvl w:val="0"/>
                <w:numId w:val="24"/>
              </w:numPr>
              <w:spacing w:line="276" w:lineRule="auto"/>
              <w:ind w:left="0" w:firstLine="317"/>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довідка з інформацією про АЗС, що пропонуються учасником процедури закупівлі згідно із </w:t>
            </w:r>
            <w:r w:rsidRPr="001473CE">
              <w:rPr>
                <w:rFonts w:ascii="Times New Roman" w:hAnsi="Times New Roman" w:cs="Times New Roman"/>
                <w:b/>
                <w:sz w:val="24"/>
                <w:szCs w:val="24"/>
                <w:lang w:val="uk-UA"/>
              </w:rPr>
              <w:t xml:space="preserve">додатком </w:t>
            </w:r>
            <w:r>
              <w:rPr>
                <w:rFonts w:ascii="Times New Roman" w:hAnsi="Times New Roman" w:cs="Times New Roman"/>
                <w:b/>
                <w:sz w:val="24"/>
                <w:szCs w:val="24"/>
                <w:lang w:val="uk-UA"/>
              </w:rPr>
              <w:t>5</w:t>
            </w:r>
            <w:r w:rsidRPr="001473CE">
              <w:rPr>
                <w:rFonts w:ascii="Times New Roman" w:hAnsi="Times New Roman" w:cs="Times New Roman"/>
                <w:sz w:val="24"/>
                <w:szCs w:val="24"/>
                <w:lang w:val="uk-UA"/>
              </w:rPr>
              <w:t xml:space="preserve"> до тендерної документації</w:t>
            </w:r>
            <w:r>
              <w:rPr>
                <w:rFonts w:ascii="Times New Roman" w:hAnsi="Times New Roman" w:cs="Times New Roman"/>
                <w:sz w:val="24"/>
                <w:szCs w:val="24"/>
                <w:lang w:val="uk-UA"/>
              </w:rPr>
              <w:t>;</w:t>
            </w:r>
          </w:p>
          <w:p w14:paraId="46313E39" w14:textId="77777777" w:rsidR="002C5DC9" w:rsidRPr="00B946DF" w:rsidRDefault="002C5DC9" w:rsidP="001473CE">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документа (документів), що підтверджує повноваження щодо підпису тендерної пропозиції;</w:t>
            </w:r>
          </w:p>
          <w:p w14:paraId="6A2CE54C" w14:textId="4123742F"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статут підприємства з усіма додаткам</w:t>
            </w:r>
            <w:r w:rsidR="006B6F2F">
              <w:rPr>
                <w:rFonts w:ascii="Times New Roman" w:hAnsi="Times New Roman" w:cs="Times New Roman"/>
                <w:sz w:val="24"/>
                <w:szCs w:val="24"/>
                <w:lang w:val="uk-UA"/>
              </w:rPr>
              <w:t>и та змінами (остання редакція)</w:t>
            </w:r>
            <w:r w:rsidRPr="00B946DF">
              <w:rPr>
                <w:rFonts w:ascii="Times New Roman" w:hAnsi="Times New Roman" w:cs="Times New Roman"/>
                <w:sz w:val="24"/>
                <w:szCs w:val="24"/>
                <w:lang w:val="uk-UA"/>
              </w:rPr>
              <w:t>;</w:t>
            </w:r>
          </w:p>
          <w:p w14:paraId="57659795" w14:textId="77777777"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та/або свідоцтва про реєстрацію платника єдиного податку або витягу з Реєстру платників єдиного податку  - для учасника, який є платником єдиного податку;</w:t>
            </w:r>
          </w:p>
          <w:p w14:paraId="7AD14223" w14:textId="77777777" w:rsidR="002C5DC9"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w:t>
            </w:r>
            <w:r w:rsidRPr="00B946DF">
              <w:rPr>
                <w:rFonts w:ascii="Times New Roman" w:hAnsi="Times New Roman" w:cs="Times New Roman"/>
                <w:sz w:val="24"/>
                <w:szCs w:val="24"/>
                <w:lang w:val="uk-UA"/>
              </w:rPr>
              <w:lastRenderedPageBreak/>
              <w:t>подання тендерної пропозиції;</w:t>
            </w:r>
          </w:p>
          <w:p w14:paraId="6F2092F3" w14:textId="0AF7D4E7" w:rsidR="001F758A" w:rsidRPr="00B946DF" w:rsidRDefault="001F758A" w:rsidP="00AC1DF6">
            <w:pPr>
              <w:numPr>
                <w:ilvl w:val="0"/>
                <w:numId w:val="24"/>
              </w:numPr>
              <w:ind w:left="0" w:firstLine="317"/>
              <w:jc w:val="both"/>
              <w:rPr>
                <w:rFonts w:ascii="Times New Roman" w:hAnsi="Times New Roman" w:cs="Times New Roman"/>
                <w:sz w:val="24"/>
                <w:szCs w:val="24"/>
                <w:lang w:val="uk-UA"/>
              </w:rPr>
            </w:pPr>
            <w:r w:rsidRPr="001F758A">
              <w:rPr>
                <w:rFonts w:ascii="Times New Roman" w:hAnsi="Times New Roman" w:cs="Times New Roman"/>
                <w:sz w:val="24"/>
                <w:szCs w:val="24"/>
                <w:lang w:val="uk-UA"/>
              </w:rPr>
              <w:t xml:space="preserve">інформація із погодженням з проектом договору, яка повинна бути оформлене Учасниками згідно з цією документацією та </w:t>
            </w:r>
            <w:r w:rsidRPr="002558AD">
              <w:rPr>
                <w:rFonts w:ascii="Times New Roman" w:hAnsi="Times New Roman" w:cs="Times New Roman"/>
                <w:b/>
                <w:sz w:val="24"/>
                <w:szCs w:val="24"/>
                <w:lang w:val="uk-UA"/>
              </w:rPr>
              <w:t xml:space="preserve">Додатком </w:t>
            </w:r>
            <w:r w:rsidR="002558AD" w:rsidRPr="002558AD">
              <w:rPr>
                <w:rFonts w:ascii="Times New Roman" w:hAnsi="Times New Roman" w:cs="Times New Roman"/>
                <w:b/>
                <w:sz w:val="24"/>
                <w:szCs w:val="24"/>
                <w:lang w:val="uk-UA"/>
              </w:rPr>
              <w:t>7</w:t>
            </w:r>
            <w:r>
              <w:rPr>
                <w:rFonts w:ascii="Times New Roman" w:hAnsi="Times New Roman" w:cs="Times New Roman"/>
                <w:sz w:val="24"/>
                <w:szCs w:val="24"/>
                <w:lang w:val="uk-UA"/>
              </w:rPr>
              <w:t>.</w:t>
            </w:r>
          </w:p>
          <w:p w14:paraId="48E33B51" w14:textId="77777777"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14:paraId="24938502" w14:textId="611B7432" w:rsidR="004E14A5" w:rsidRPr="00B946DF" w:rsidRDefault="004E14A5" w:rsidP="00AC1DF6">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Про електронні документи та електронний документообіг</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 та </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Про електронні довірчі послуги</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 </w:t>
            </w:r>
          </w:p>
          <w:p w14:paraId="356CEA89" w14:textId="77777777" w:rsidR="00B16E71" w:rsidRPr="001473CE" w:rsidRDefault="004E14A5" w:rsidP="00A71BD6">
            <w:pPr>
              <w:pStyle w:val="a0"/>
              <w:spacing w:before="0" w:beforeAutospacing="0" w:after="0" w:afterAutospacing="0"/>
              <w:contextualSpacing/>
              <w:jc w:val="both"/>
              <w:rPr>
                <w:rFonts w:eastAsiaTheme="minorHAnsi"/>
                <w:lang w:val="uk-UA" w:eastAsia="en-US"/>
              </w:rPr>
            </w:pPr>
            <w:r w:rsidRPr="001473CE">
              <w:rPr>
                <w:rFonts w:eastAsiaTheme="minorHAnsi"/>
                <w:lang w:val="uk-UA" w:eastAsia="en-US"/>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bookmarkStart w:id="0" w:name="_Ref529529608"/>
            <w:bookmarkStart w:id="1" w:name="_Ref478889471"/>
          </w:p>
          <w:p w14:paraId="6F7D6573" w14:textId="77777777" w:rsidR="00B16E71" w:rsidRPr="001473CE" w:rsidRDefault="00B16E71"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7F893B91" w14:textId="51215C62" w:rsidR="00B16E71" w:rsidRPr="001473CE" w:rsidRDefault="003E27FA" w:rsidP="00B16E71">
            <w:pPr>
              <w:widowControl w:val="0"/>
              <w:ind w:firstLine="218"/>
              <w:contextualSpacing/>
              <w:jc w:val="both"/>
              <w:rPr>
                <w:rFonts w:ascii="Times New Roman" w:hAnsi="Times New Roman" w:cs="Times New Roman"/>
                <w:b/>
                <w:sz w:val="24"/>
                <w:szCs w:val="24"/>
                <w:lang w:val="uk-UA"/>
              </w:rPr>
            </w:pPr>
            <w:r w:rsidRPr="001473CE">
              <w:rPr>
                <w:rFonts w:ascii="Times New Roman" w:hAnsi="Times New Roman" w:cs="Times New Roman"/>
                <w:b/>
                <w:sz w:val="24"/>
                <w:szCs w:val="24"/>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6651D4D4" w14:textId="77777777" w:rsidR="00B16E71" w:rsidRPr="001473CE" w:rsidRDefault="00B16E71"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C5EC83E" w14:textId="77777777" w:rsidR="00B16E71" w:rsidRPr="001473CE" w:rsidRDefault="00B16E71"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w:t>
            </w:r>
            <w:r w:rsidRPr="001473CE">
              <w:rPr>
                <w:rFonts w:ascii="Times New Roman" w:hAnsi="Times New Roman" w:cs="Times New Roman"/>
                <w:sz w:val="24"/>
                <w:szCs w:val="24"/>
                <w:lang w:val="uk-UA"/>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0B34DCB3" w14:textId="77777777" w:rsidR="00B16E71" w:rsidRPr="001473CE" w:rsidRDefault="00B16E71" w:rsidP="00B16E71">
            <w:pPr>
              <w:widowControl w:val="0"/>
              <w:shd w:val="clear" w:color="auto" w:fill="FFFFFF"/>
              <w:ind w:firstLine="291"/>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Документи,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6038158" w14:textId="77777777" w:rsidR="00B16E71" w:rsidRPr="001473CE" w:rsidRDefault="00B16E71" w:rsidP="00B16E71">
            <w:pPr>
              <w:widowControl w:val="0"/>
              <w:shd w:val="clear" w:color="auto" w:fill="FFFFFF"/>
              <w:ind w:firstLine="291"/>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4F85B6EE"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7C79782"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1473CE">
                <w:rPr>
                  <w:rFonts w:ascii="Times New Roman" w:hAnsi="Times New Roman" w:cs="Times New Roman"/>
                  <w:sz w:val="24"/>
                  <w:szCs w:val="24"/>
                  <w:lang w:val="uk-UA"/>
                </w:rPr>
                <w:t>статті 16</w:t>
              </w:r>
            </w:hyperlink>
            <w:r w:rsidRPr="001473CE">
              <w:rPr>
                <w:rFonts w:ascii="Times New Roman" w:hAnsi="Times New Roman" w:cs="Times New Roman"/>
                <w:sz w:val="24"/>
                <w:szCs w:val="24"/>
                <w:lang w:val="uk-UA"/>
              </w:rPr>
              <w:t xml:space="preserve"> Закону, і документи, що підтверджують відсутність підстав, установлених </w:t>
            </w:r>
            <w:hyperlink r:id="rId9" w:anchor="n1261" w:history="1">
              <w:r w:rsidRPr="001473CE">
                <w:rPr>
                  <w:rFonts w:ascii="Times New Roman" w:hAnsi="Times New Roman" w:cs="Times New Roman"/>
                  <w:sz w:val="24"/>
                  <w:szCs w:val="24"/>
                  <w:lang w:val="uk-UA"/>
                </w:rPr>
                <w:t>статтею 17</w:t>
              </w:r>
            </w:hyperlink>
            <w:r w:rsidRPr="001473CE">
              <w:rPr>
                <w:rFonts w:ascii="Times New Roman" w:hAnsi="Times New Roman" w:cs="Times New Roman"/>
                <w:sz w:val="24"/>
                <w:szCs w:val="24"/>
                <w:lang w:val="uk-UA"/>
              </w:rPr>
              <w:t xml:space="preserve"> Закону. </w:t>
            </w:r>
          </w:p>
          <w:p w14:paraId="1F0C4845"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353D4414"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14:paraId="0A6971E9"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43A56E"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0F98682B" w14:textId="75457F86" w:rsidR="0005506E" w:rsidRPr="001473CE" w:rsidRDefault="00B16E71" w:rsidP="001473CE">
            <w:pPr>
              <w:pStyle w:val="a0"/>
              <w:spacing w:before="0" w:beforeAutospacing="0" w:after="0" w:afterAutospacing="0"/>
              <w:ind w:firstLine="176"/>
              <w:contextualSpacing/>
              <w:jc w:val="both"/>
              <w:rPr>
                <w:rFonts w:eastAsiaTheme="minorHAnsi"/>
                <w:lang w:val="uk-UA" w:eastAsia="en-US"/>
              </w:rPr>
            </w:pPr>
            <w:r w:rsidRPr="001473CE">
              <w:rPr>
                <w:rFonts w:eastAsiaTheme="minorHAnsi"/>
                <w:lang w:val="uk-UA" w:eastAsia="en-US"/>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r w:rsidR="0077004F" w:rsidRPr="001473CE">
              <w:rPr>
                <w:rFonts w:eastAsiaTheme="minorHAnsi"/>
                <w:lang w:val="uk-UA" w:eastAsia="en-US"/>
              </w:rPr>
              <w:t>.</w:t>
            </w:r>
            <w:bookmarkEnd w:id="0"/>
            <w:bookmarkEnd w:id="1"/>
          </w:p>
        </w:tc>
      </w:tr>
      <w:tr w:rsidR="00FC7793" w:rsidRPr="00B946DF" w14:paraId="7B4326D8" w14:textId="77777777" w:rsidTr="000302B6">
        <w:trPr>
          <w:trHeight w:val="669"/>
        </w:trPr>
        <w:tc>
          <w:tcPr>
            <w:tcW w:w="704" w:type="dxa"/>
          </w:tcPr>
          <w:p w14:paraId="498755CC" w14:textId="6C9FEA13" w:rsidR="0070176B" w:rsidRPr="00B946DF" w:rsidRDefault="0070176B" w:rsidP="0070176B">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2</w:t>
            </w:r>
          </w:p>
        </w:tc>
        <w:tc>
          <w:tcPr>
            <w:tcW w:w="2835" w:type="dxa"/>
          </w:tcPr>
          <w:p w14:paraId="67F341DB" w14:textId="4DE3D230" w:rsidR="0070176B" w:rsidRPr="00B946DF" w:rsidRDefault="0070176B" w:rsidP="0070176B">
            <w:pPr>
              <w:rPr>
                <w:rFonts w:ascii="Times New Roman" w:hAnsi="Times New Roman" w:cs="Times New Roman"/>
                <w:sz w:val="24"/>
                <w:szCs w:val="24"/>
                <w:lang w:val="uk-UA"/>
              </w:rPr>
            </w:pPr>
            <w:bookmarkStart w:id="2" w:name="_Hlk37757836"/>
            <w:r w:rsidRPr="00B946DF">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379" w:type="dxa"/>
            <w:vAlign w:val="center"/>
          </w:tcPr>
          <w:p w14:paraId="489DEFE8" w14:textId="77777777" w:rsidR="0070176B" w:rsidRPr="00B946DF" w:rsidRDefault="0070176B" w:rsidP="0070176B">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Забезпечення тендерної пропозиції  не вимагається.</w:t>
            </w:r>
          </w:p>
          <w:p w14:paraId="7A326B16" w14:textId="455371E5" w:rsidR="00B17BB4" w:rsidRPr="00B946DF" w:rsidRDefault="00B17BB4" w:rsidP="00B17BB4">
            <w:pPr>
              <w:jc w:val="both"/>
              <w:rPr>
                <w:rFonts w:ascii="Times New Roman" w:hAnsi="Times New Roman" w:cs="Times New Roman"/>
                <w:sz w:val="24"/>
                <w:szCs w:val="24"/>
                <w:lang w:val="uk-UA"/>
              </w:rPr>
            </w:pPr>
          </w:p>
        </w:tc>
      </w:tr>
      <w:tr w:rsidR="00FC7793" w:rsidRPr="00B946DF" w14:paraId="0DB4FC1B" w14:textId="77777777" w:rsidTr="00C27A2A">
        <w:trPr>
          <w:trHeight w:val="1119"/>
        </w:trPr>
        <w:tc>
          <w:tcPr>
            <w:tcW w:w="704" w:type="dxa"/>
          </w:tcPr>
          <w:p w14:paraId="68ED9F35" w14:textId="05170261" w:rsidR="00E7043D" w:rsidRPr="00B946DF" w:rsidRDefault="00E7043D" w:rsidP="00E7043D">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14:paraId="7F01A94A" w14:textId="5EC2FE5B" w:rsidR="00E7043D" w:rsidRPr="00B946DF" w:rsidRDefault="00E7043D" w:rsidP="00E7043D">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79" w:type="dxa"/>
            <w:vAlign w:val="center"/>
          </w:tcPr>
          <w:p w14:paraId="3DF7F9EF" w14:textId="77777777" w:rsidR="00E7043D" w:rsidRPr="00B946DF" w:rsidRDefault="00E7043D" w:rsidP="00E7043D">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Не передбачається.</w:t>
            </w:r>
          </w:p>
          <w:p w14:paraId="7DC87171" w14:textId="526109A4" w:rsidR="00E7043D" w:rsidRPr="00B946DF" w:rsidRDefault="00E7043D" w:rsidP="00E7043D">
            <w:pPr>
              <w:jc w:val="both"/>
              <w:rPr>
                <w:rFonts w:ascii="Times New Roman" w:hAnsi="Times New Roman" w:cs="Times New Roman"/>
                <w:sz w:val="24"/>
                <w:szCs w:val="24"/>
                <w:lang w:val="uk-UA"/>
              </w:rPr>
            </w:pPr>
          </w:p>
        </w:tc>
      </w:tr>
      <w:tr w:rsidR="00FC7793" w:rsidRPr="00082B94" w14:paraId="4216540C" w14:textId="77777777" w:rsidTr="00C27A2A">
        <w:trPr>
          <w:trHeight w:val="560"/>
        </w:trPr>
        <w:tc>
          <w:tcPr>
            <w:tcW w:w="704" w:type="dxa"/>
          </w:tcPr>
          <w:p w14:paraId="593F083A" w14:textId="339E0409" w:rsidR="00D77E45" w:rsidRPr="00B946DF" w:rsidRDefault="00D77E45" w:rsidP="00D77E45">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w:t>
            </w:r>
          </w:p>
        </w:tc>
        <w:tc>
          <w:tcPr>
            <w:tcW w:w="2835" w:type="dxa"/>
          </w:tcPr>
          <w:p w14:paraId="622B8ABC" w14:textId="500DA29D" w:rsidR="00D77E45" w:rsidRPr="00B946DF" w:rsidRDefault="00D77E45" w:rsidP="00D77E45">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79" w:type="dxa"/>
            <w:vAlign w:val="center"/>
          </w:tcPr>
          <w:p w14:paraId="5A88A3C3" w14:textId="7860A72E" w:rsidR="003E27FA" w:rsidRPr="00B946DF" w:rsidRDefault="003E27FA"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Тендерні пропозиції вважаються дійсними протягом </w:t>
            </w:r>
            <w:r w:rsidR="001F758A">
              <w:rPr>
                <w:rFonts w:ascii="Times New Roman" w:hAnsi="Times New Roman" w:cs="Times New Roman"/>
                <w:b/>
                <w:sz w:val="24"/>
                <w:szCs w:val="24"/>
                <w:lang w:val="uk-UA"/>
              </w:rPr>
              <w:t>90</w:t>
            </w:r>
            <w:r w:rsidRPr="00B946DF">
              <w:rPr>
                <w:rFonts w:ascii="Times New Roman" w:hAnsi="Times New Roman" w:cs="Times New Roman"/>
                <w:sz w:val="24"/>
                <w:szCs w:val="24"/>
                <w:lang w:val="uk-UA"/>
              </w:rPr>
              <w:t xml:space="preserve">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46FF658D" w14:textId="77777777" w:rsidR="003E27FA" w:rsidRPr="00B946DF" w:rsidRDefault="003E27FA"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E7B9C6" w14:textId="179168FB" w:rsidR="003E27FA" w:rsidRPr="00B946DF" w:rsidRDefault="003E27FA" w:rsidP="003E27FA">
            <w:pPr>
              <w:pStyle w:val="a5"/>
              <w:numPr>
                <w:ilvl w:val="0"/>
                <w:numId w:val="24"/>
              </w:numPr>
              <w:ind w:left="34" w:firstLine="425"/>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ACEBBD2" w14:textId="70D1EA24" w:rsidR="003E27FA" w:rsidRPr="00B946DF" w:rsidRDefault="003E27FA" w:rsidP="003E27FA">
            <w:pPr>
              <w:pStyle w:val="a5"/>
              <w:numPr>
                <w:ilvl w:val="0"/>
                <w:numId w:val="24"/>
              </w:numPr>
              <w:ind w:left="34" w:firstLine="425"/>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3B763D31" w14:textId="5808276D" w:rsidR="00D77E45" w:rsidRPr="00B946DF" w:rsidRDefault="003E27FA"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06F7" w:rsidRPr="00082B94" w14:paraId="38E5073B" w14:textId="77777777" w:rsidTr="00C27A2A">
        <w:trPr>
          <w:trHeight w:val="1119"/>
        </w:trPr>
        <w:tc>
          <w:tcPr>
            <w:tcW w:w="704" w:type="dxa"/>
          </w:tcPr>
          <w:p w14:paraId="44BB642B" w14:textId="3E137B86" w:rsidR="00D506F7" w:rsidRPr="00B946DF" w:rsidRDefault="00D506F7" w:rsidP="00D77E45">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5</w:t>
            </w:r>
          </w:p>
        </w:tc>
        <w:tc>
          <w:tcPr>
            <w:tcW w:w="2835" w:type="dxa"/>
          </w:tcPr>
          <w:p w14:paraId="37B99FE2" w14:textId="77777777" w:rsidR="001F758A" w:rsidRPr="001F758A" w:rsidRDefault="001F758A" w:rsidP="001F758A">
            <w:pPr>
              <w:rPr>
                <w:rFonts w:ascii="Times New Roman" w:eastAsia="Arial" w:hAnsi="Times New Roman" w:cs="Times New Roman"/>
                <w:b/>
                <w:sz w:val="24"/>
                <w:szCs w:val="24"/>
                <w:lang w:val="uk-UA" w:eastAsia="ru-RU"/>
              </w:rPr>
            </w:pPr>
            <w:r w:rsidRPr="001F758A">
              <w:rPr>
                <w:rFonts w:ascii="Times New Roman" w:eastAsia="Arial" w:hAnsi="Times New Roman" w:cs="Times New Roman"/>
                <w:b/>
                <w:sz w:val="24"/>
                <w:szCs w:val="24"/>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FEA5D4" w14:textId="67376E0D" w:rsidR="00D506F7" w:rsidRPr="00B946DF" w:rsidRDefault="001F758A" w:rsidP="001F758A">
            <w:pPr>
              <w:rPr>
                <w:rFonts w:ascii="Times New Roman" w:eastAsia="Times New Roman" w:hAnsi="Times New Roman" w:cs="Times New Roman"/>
                <w:b/>
                <w:bCs/>
                <w:sz w:val="24"/>
                <w:szCs w:val="24"/>
                <w:lang w:val="uk-UA" w:eastAsia="ru-RU"/>
              </w:rPr>
            </w:pPr>
            <w:r w:rsidRPr="001F758A">
              <w:rPr>
                <w:rFonts w:ascii="Times New Roman" w:eastAsia="Arial" w:hAnsi="Times New Roman" w:cs="Times New Roman"/>
                <w:b/>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79" w:type="dxa"/>
            <w:vAlign w:val="center"/>
          </w:tcPr>
          <w:p w14:paraId="3B2C988C" w14:textId="399CB2F9" w:rsidR="00D506F7" w:rsidRPr="00B946DF" w:rsidRDefault="001F758A" w:rsidP="001F758A">
            <w:pPr>
              <w:keepNext/>
              <w:keepLines/>
              <w:ind w:right="120" w:firstLine="317"/>
              <w:contextualSpacing/>
              <w:jc w:val="both"/>
              <w:rPr>
                <w:rFonts w:ascii="Times New Roman" w:eastAsia="Times New Roman" w:hAnsi="Times New Roman" w:cs="Times New Roman"/>
                <w:sz w:val="24"/>
                <w:szCs w:val="24"/>
                <w:lang w:val="uk-UA" w:eastAsia="ru-RU"/>
              </w:rPr>
            </w:pPr>
            <w:r w:rsidRPr="001F758A">
              <w:rPr>
                <w:rFonts w:ascii="Times New Roman" w:eastAsia="Times New Roman" w:hAnsi="Times New Roman" w:cs="Times New Roman"/>
                <w:sz w:val="24"/>
                <w:szCs w:val="24"/>
                <w:lang w:val="uk-UA" w:eastAsia="ru-RU"/>
              </w:rPr>
              <w:t xml:space="preserve">вимоги установлені згідно зі статтями 17 Закону, та інформацію про спосіб підтвердження відповідності учасників установленим вимогам згідно із чинним законодавством визначені у додатку </w:t>
            </w:r>
            <w:r>
              <w:rPr>
                <w:rFonts w:ascii="Times New Roman" w:eastAsia="Times New Roman" w:hAnsi="Times New Roman" w:cs="Times New Roman"/>
                <w:sz w:val="24"/>
                <w:szCs w:val="24"/>
                <w:lang w:val="uk-UA" w:eastAsia="ru-RU"/>
              </w:rPr>
              <w:t>1</w:t>
            </w:r>
            <w:r w:rsidRPr="001F758A">
              <w:rPr>
                <w:rFonts w:ascii="Times New Roman" w:eastAsia="Times New Roman" w:hAnsi="Times New Roman" w:cs="Times New Roman"/>
                <w:sz w:val="24"/>
                <w:szCs w:val="24"/>
                <w:lang w:val="uk-UA" w:eastAsia="ru-RU"/>
              </w:rPr>
              <w:t xml:space="preserve">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ст.16 та ст.17 Закону на умовах, визначених тендерною документацією</w:t>
            </w:r>
          </w:p>
        </w:tc>
      </w:tr>
      <w:tr w:rsidR="00D506F7" w:rsidRPr="00B946DF" w14:paraId="05FA3667" w14:textId="77777777" w:rsidTr="00C27A2A">
        <w:trPr>
          <w:trHeight w:val="1119"/>
        </w:trPr>
        <w:tc>
          <w:tcPr>
            <w:tcW w:w="704" w:type="dxa"/>
          </w:tcPr>
          <w:p w14:paraId="556AE4DF" w14:textId="75935482" w:rsidR="00D506F7" w:rsidRPr="00B946DF" w:rsidRDefault="001F758A" w:rsidP="00D77E45">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835" w:type="dxa"/>
          </w:tcPr>
          <w:p w14:paraId="00DB19FB" w14:textId="5D969F59" w:rsidR="00D506F7" w:rsidRPr="00B946DF" w:rsidRDefault="0074198B" w:rsidP="00D77E45">
            <w:pPr>
              <w:rPr>
                <w:rFonts w:ascii="Times New Roman" w:eastAsia="Arial" w:hAnsi="Times New Roman" w:cs="Times New Roman"/>
                <w:b/>
                <w:sz w:val="24"/>
                <w:szCs w:val="24"/>
                <w:lang w:val="uk-UA" w:eastAsia="ru-RU"/>
              </w:rPr>
            </w:pPr>
            <w:r w:rsidRPr="00B946DF">
              <w:rPr>
                <w:rFonts w:ascii="Times New Roman" w:eastAsia="Arial" w:hAnsi="Times New Roman" w:cs="Times New Roman"/>
                <w:b/>
                <w:bCs/>
                <w:sz w:val="24"/>
                <w:szCs w:val="24"/>
                <w:lang w:val="uk-UA" w:eastAsia="ru-RU"/>
              </w:rPr>
              <w:t xml:space="preserve">Інформація про необхідні технічні, якісні та кількісні характеристики </w:t>
            </w:r>
            <w:r w:rsidRPr="00B946DF">
              <w:rPr>
                <w:rFonts w:ascii="Times New Roman" w:eastAsia="Arial" w:hAnsi="Times New Roman" w:cs="Times New Roman"/>
                <w:b/>
                <w:bCs/>
                <w:sz w:val="24"/>
                <w:szCs w:val="24"/>
                <w:lang w:val="uk-UA" w:eastAsia="ru-RU"/>
              </w:rPr>
              <w:lastRenderedPageBreak/>
              <w:t>предмета закупівлі, у тому числі відповідна технічну специфікація</w:t>
            </w:r>
          </w:p>
        </w:tc>
        <w:tc>
          <w:tcPr>
            <w:tcW w:w="6379" w:type="dxa"/>
            <w:vAlign w:val="center"/>
          </w:tcPr>
          <w:p w14:paraId="64E7D67D" w14:textId="0DFC43A4" w:rsidR="00C6012E" w:rsidRPr="00B946DF" w:rsidRDefault="00C6012E"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lastRenderedPageBreak/>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B946DF">
              <w:rPr>
                <w:rFonts w:ascii="Times New Roman" w:eastAsia="Times New Roman" w:hAnsi="Times New Roman" w:cs="Times New Roman"/>
                <w:b/>
                <w:sz w:val="24"/>
                <w:szCs w:val="24"/>
                <w:shd w:val="clear" w:color="auto" w:fill="FFFFFF"/>
                <w:lang w:val="uk-UA" w:eastAsia="zh-CN"/>
              </w:rPr>
              <w:t xml:space="preserve"> додатку </w:t>
            </w:r>
            <w:r w:rsidR="001473CE">
              <w:rPr>
                <w:rFonts w:ascii="Times New Roman" w:eastAsia="Times New Roman" w:hAnsi="Times New Roman" w:cs="Times New Roman"/>
                <w:b/>
                <w:sz w:val="24"/>
                <w:szCs w:val="24"/>
                <w:shd w:val="clear" w:color="auto" w:fill="FFFFFF"/>
                <w:lang w:val="uk-UA" w:eastAsia="zh-CN"/>
              </w:rPr>
              <w:lastRenderedPageBreak/>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2D1C73EB" w14:textId="66C7C9DC" w:rsidR="00C6012E" w:rsidRPr="00B946DF"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946DF">
              <w:rPr>
                <w:rFonts w:ascii="Times New Roman" w:eastAsia="Times New Roman" w:hAnsi="Times New Roman" w:cs="Times New Roman"/>
                <w:b/>
                <w:sz w:val="24"/>
                <w:szCs w:val="24"/>
                <w:shd w:val="clear" w:color="auto" w:fill="FFFFFF"/>
                <w:lang w:val="uk-UA" w:eastAsia="zh-CN"/>
              </w:rPr>
              <w:t xml:space="preserve"> додатку </w:t>
            </w:r>
            <w:r w:rsidR="00FA640D">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3797D789" w14:textId="77777777" w:rsidR="00C6012E" w:rsidRPr="00B946DF"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 разі, якщо у цій тендерній документації (у тому числі у технічній специфікації) міститься посилання:</w:t>
            </w:r>
          </w:p>
          <w:p w14:paraId="57348274" w14:textId="53E13A5F" w:rsidR="00C6012E" w:rsidRPr="00B946DF" w:rsidRDefault="00C6012E" w:rsidP="00C6012E">
            <w:pPr>
              <w:pStyle w:val="a5"/>
              <w:numPr>
                <w:ilvl w:val="0"/>
                <w:numId w:val="24"/>
              </w:numPr>
              <w:suppressAutoHyphens/>
              <w:ind w:left="0" w:firstLine="459"/>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sidR="00FA640D">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або еквівалент</w:t>
            </w:r>
            <w:bookmarkStart w:id="3" w:name="n1432"/>
            <w:bookmarkEnd w:id="3"/>
            <w:r w:rsidR="00FA640D">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w:t>
            </w:r>
          </w:p>
          <w:p w14:paraId="708052ED" w14:textId="44A508B1" w:rsidR="00D506F7" w:rsidRPr="00B946DF" w:rsidRDefault="00C6012E" w:rsidP="00FA640D">
            <w:pPr>
              <w:pStyle w:val="a5"/>
              <w:numPr>
                <w:ilvl w:val="0"/>
                <w:numId w:val="24"/>
              </w:numPr>
              <w:shd w:val="clear" w:color="auto" w:fill="FFFFFF"/>
              <w:suppressAutoHyphens/>
              <w:ind w:left="34" w:firstLine="425"/>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shd w:val="clear" w:color="auto" w:fill="FFFFFF"/>
                <w:lang w:val="uk-UA" w:eastAsia="zh-CN"/>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00FA640D">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або еквівалент</w:t>
            </w:r>
            <w:r w:rsidR="00FA640D">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w:t>
            </w:r>
          </w:p>
        </w:tc>
      </w:tr>
      <w:tr w:rsidR="00C6012E" w:rsidRPr="00082B94" w14:paraId="4569C59D" w14:textId="77777777" w:rsidTr="00C6012E">
        <w:trPr>
          <w:trHeight w:val="55"/>
        </w:trPr>
        <w:tc>
          <w:tcPr>
            <w:tcW w:w="704" w:type="dxa"/>
          </w:tcPr>
          <w:p w14:paraId="267C1BBD" w14:textId="06AC9571" w:rsidR="00C6012E" w:rsidRPr="00B946DF" w:rsidRDefault="001F758A" w:rsidP="00C6012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2835" w:type="dxa"/>
          </w:tcPr>
          <w:p w14:paraId="0240E4BA" w14:textId="44D7ABE8" w:rsidR="00C6012E" w:rsidRPr="00B946DF" w:rsidRDefault="00C6012E" w:rsidP="00C6012E">
            <w:pPr>
              <w:rPr>
                <w:rFonts w:ascii="Times New Roman" w:eastAsia="Arial"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9" w:type="dxa"/>
            <w:vAlign w:val="center"/>
          </w:tcPr>
          <w:p w14:paraId="3CE00599" w14:textId="06D60AD6" w:rsidR="00C6012E" w:rsidRPr="00B946DF" w:rsidRDefault="00C6012E"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B946DF">
              <w:rPr>
                <w:rFonts w:ascii="Times New Roman" w:eastAsia="Times New Roman" w:hAnsi="Times New Roman" w:cs="Times New Roman"/>
                <w:b/>
                <w:sz w:val="24"/>
                <w:szCs w:val="24"/>
                <w:shd w:val="clear" w:color="auto" w:fill="FFFFFF"/>
                <w:lang w:val="uk-UA" w:eastAsia="zh-CN"/>
              </w:rPr>
              <w:t xml:space="preserve"> додатку </w:t>
            </w:r>
            <w:r w:rsidR="00FA640D">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7943A3A8" w14:textId="77777777" w:rsidR="00C6012E" w:rsidRPr="00B946DF"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E93567E" w14:textId="582EC545" w:rsidR="00C6012E" w:rsidRPr="00B946DF" w:rsidRDefault="00C6012E" w:rsidP="00CB03DF">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7793" w:rsidRPr="00B946DF" w14:paraId="00375004" w14:textId="77777777" w:rsidTr="00C27A2A">
        <w:trPr>
          <w:trHeight w:val="1119"/>
        </w:trPr>
        <w:tc>
          <w:tcPr>
            <w:tcW w:w="704" w:type="dxa"/>
          </w:tcPr>
          <w:p w14:paraId="7E5CB005" w14:textId="6DB9B8E3" w:rsidR="009A4E4E" w:rsidRPr="00B946DF" w:rsidRDefault="0074198B"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9</w:t>
            </w:r>
          </w:p>
        </w:tc>
        <w:tc>
          <w:tcPr>
            <w:tcW w:w="2835" w:type="dxa"/>
          </w:tcPr>
          <w:p w14:paraId="44D9BD95" w14:textId="342FB627" w:rsidR="009A4E4E" w:rsidRPr="00B946DF" w:rsidRDefault="009A4E4E" w:rsidP="009A4E4E">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79" w:type="dxa"/>
            <w:vAlign w:val="center"/>
          </w:tcPr>
          <w:p w14:paraId="741556B2" w14:textId="0F4E950E" w:rsidR="009A4E4E" w:rsidRPr="00B946DF" w:rsidRDefault="009A4E4E" w:rsidP="009A4E4E">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Не передбачено.  </w:t>
            </w:r>
          </w:p>
          <w:p w14:paraId="704ACA14" w14:textId="54B8F547" w:rsidR="009A4E4E" w:rsidRPr="00B946DF" w:rsidRDefault="009A4E4E" w:rsidP="003C3680">
            <w:pPr>
              <w:keepNext/>
              <w:keepLines/>
              <w:ind w:right="120"/>
              <w:contextualSpacing/>
              <w:jc w:val="both"/>
              <w:rPr>
                <w:rFonts w:ascii="Times New Roman" w:eastAsia="Times New Roman" w:hAnsi="Times New Roman" w:cs="Times New Roman"/>
                <w:sz w:val="24"/>
                <w:szCs w:val="24"/>
                <w:lang w:val="uk-UA" w:eastAsia="ru-RU"/>
              </w:rPr>
            </w:pPr>
          </w:p>
        </w:tc>
      </w:tr>
      <w:tr w:rsidR="00FC7793" w:rsidRPr="00082B94" w14:paraId="0715D854" w14:textId="77777777" w:rsidTr="00C27A2A">
        <w:trPr>
          <w:trHeight w:val="841"/>
        </w:trPr>
        <w:tc>
          <w:tcPr>
            <w:tcW w:w="704" w:type="dxa"/>
          </w:tcPr>
          <w:p w14:paraId="411EAC44" w14:textId="00572B10" w:rsidR="009A4E4E" w:rsidRPr="00B946DF" w:rsidRDefault="0074198B"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10</w:t>
            </w:r>
          </w:p>
        </w:tc>
        <w:tc>
          <w:tcPr>
            <w:tcW w:w="2835" w:type="dxa"/>
          </w:tcPr>
          <w:p w14:paraId="50C385A4" w14:textId="0838CE5C" w:rsidR="009A4E4E" w:rsidRPr="00B946DF" w:rsidRDefault="00C6012E" w:rsidP="009A4E4E">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w:t>
            </w:r>
            <w:r w:rsidR="009A4E4E" w:rsidRPr="00B946DF">
              <w:rPr>
                <w:rFonts w:ascii="Times New Roman" w:eastAsia="Times New Roman" w:hAnsi="Times New Roman" w:cs="Times New Roman"/>
                <w:b/>
                <w:bCs/>
                <w:sz w:val="24"/>
                <w:szCs w:val="24"/>
                <w:lang w:val="uk-UA" w:eastAsia="ru-RU"/>
              </w:rPr>
              <w:t>несення змін або відкликання тендерної пропозиції учасником</w:t>
            </w:r>
          </w:p>
        </w:tc>
        <w:tc>
          <w:tcPr>
            <w:tcW w:w="6379" w:type="dxa"/>
            <w:vAlign w:val="center"/>
          </w:tcPr>
          <w:p w14:paraId="77EAD5B7" w14:textId="751BDF47" w:rsidR="009A4E4E" w:rsidRPr="00B946DF" w:rsidRDefault="00C6012E" w:rsidP="00C6012E">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B946DF">
              <w:rPr>
                <w:rFonts w:ascii="Times New Roman" w:hAnsi="Times New Roman" w:cs="Times New Roman"/>
                <w:sz w:val="24"/>
                <w:szCs w:val="24"/>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7793" w:rsidRPr="00B946DF" w14:paraId="27A1A02B" w14:textId="77777777" w:rsidTr="00C27A2A">
        <w:trPr>
          <w:trHeight w:val="442"/>
        </w:trPr>
        <w:tc>
          <w:tcPr>
            <w:tcW w:w="9918" w:type="dxa"/>
            <w:gridSpan w:val="3"/>
            <w:vAlign w:val="center"/>
          </w:tcPr>
          <w:p w14:paraId="71E6358F" w14:textId="25B6476B" w:rsidR="009A4E4E" w:rsidRPr="000F7C9B" w:rsidRDefault="009A4E4E" w:rsidP="009A4E4E">
            <w:pPr>
              <w:jc w:val="center"/>
              <w:rPr>
                <w:rFonts w:ascii="Times New Roman" w:hAnsi="Times New Roman" w:cs="Times New Roman"/>
                <w:sz w:val="24"/>
                <w:szCs w:val="24"/>
                <w:lang w:val="uk-UA"/>
              </w:rPr>
            </w:pPr>
            <w:r w:rsidRPr="000F7C9B">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FC7793" w:rsidRPr="004E41EF" w14:paraId="12679E88" w14:textId="77777777" w:rsidTr="000302B6">
        <w:trPr>
          <w:trHeight w:val="837"/>
        </w:trPr>
        <w:tc>
          <w:tcPr>
            <w:tcW w:w="704" w:type="dxa"/>
          </w:tcPr>
          <w:p w14:paraId="7ED6CCAE" w14:textId="30A32380" w:rsidR="00DC3FDF" w:rsidRPr="00B946DF" w:rsidRDefault="00DC3FDF" w:rsidP="00DC3F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11772620" w14:textId="7D95B96B" w:rsidR="00DC3FDF" w:rsidRPr="00B946DF" w:rsidRDefault="00DC3FDF" w:rsidP="00DC3FD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79" w:type="dxa"/>
            <w:vAlign w:val="center"/>
          </w:tcPr>
          <w:p w14:paraId="1AC1A769" w14:textId="442F9FDE" w:rsidR="001F758A" w:rsidRPr="001F758A" w:rsidRDefault="001F758A" w:rsidP="0028622D">
            <w:pPr>
              <w:widowControl w:val="0"/>
              <w:ind w:right="120" w:firstLine="430"/>
              <w:contextualSpacing/>
              <w:jc w:val="both"/>
              <w:rPr>
                <w:rFonts w:ascii="Times New Roman" w:eastAsia="Times New Roman" w:hAnsi="Times New Roman" w:cs="Times New Roman"/>
                <w:b/>
                <w:color w:val="000000"/>
                <w:sz w:val="24"/>
                <w:szCs w:val="24"/>
                <w:lang w:val="uk-UA" w:eastAsia="ru-RU"/>
              </w:rPr>
            </w:pPr>
            <w:r w:rsidRPr="001F758A">
              <w:rPr>
                <w:rFonts w:ascii="Times New Roman" w:eastAsia="Times New Roman" w:hAnsi="Times New Roman" w:cs="Times New Roman"/>
                <w:b/>
                <w:color w:val="000000"/>
                <w:sz w:val="24"/>
                <w:szCs w:val="24"/>
                <w:lang w:val="uk-UA" w:eastAsia="ru-RU"/>
              </w:rPr>
              <w:t xml:space="preserve">Кінцевий строк подання тендерних пропозицій  до </w:t>
            </w:r>
            <w:r w:rsidR="00082B94">
              <w:rPr>
                <w:rFonts w:ascii="Times New Roman" w:eastAsia="Times New Roman" w:hAnsi="Times New Roman" w:cs="Times New Roman"/>
                <w:b/>
                <w:color w:val="000000"/>
                <w:sz w:val="24"/>
                <w:szCs w:val="24"/>
                <w:lang w:val="uk-UA" w:eastAsia="ru-RU"/>
              </w:rPr>
              <w:t>07</w:t>
            </w:r>
            <w:r w:rsidRPr="001F758A">
              <w:rPr>
                <w:rFonts w:ascii="Times New Roman" w:eastAsia="Times New Roman" w:hAnsi="Times New Roman" w:cs="Times New Roman"/>
                <w:b/>
                <w:color w:val="000000"/>
                <w:sz w:val="24"/>
                <w:szCs w:val="24"/>
                <w:lang w:val="uk-UA" w:eastAsia="ru-RU"/>
              </w:rPr>
              <w:t>.0</w:t>
            </w:r>
            <w:r w:rsidR="00082B94">
              <w:rPr>
                <w:rFonts w:ascii="Times New Roman" w:eastAsia="Times New Roman" w:hAnsi="Times New Roman" w:cs="Times New Roman"/>
                <w:b/>
                <w:color w:val="000000"/>
                <w:sz w:val="24"/>
                <w:szCs w:val="24"/>
                <w:lang w:val="uk-UA" w:eastAsia="ru-RU"/>
              </w:rPr>
              <w:t>3</w:t>
            </w:r>
            <w:r w:rsidRPr="001F758A">
              <w:rPr>
                <w:rFonts w:ascii="Times New Roman" w:eastAsia="Times New Roman" w:hAnsi="Times New Roman" w:cs="Times New Roman"/>
                <w:b/>
                <w:color w:val="000000"/>
                <w:sz w:val="24"/>
                <w:szCs w:val="24"/>
                <w:lang w:val="uk-UA" w:eastAsia="ru-RU"/>
              </w:rPr>
              <w:t>.2023 року</w:t>
            </w:r>
          </w:p>
          <w:p w14:paraId="12402A49" w14:textId="77777777" w:rsidR="001F758A" w:rsidRPr="001F758A" w:rsidRDefault="001F758A" w:rsidP="0028622D">
            <w:pPr>
              <w:widowControl w:val="0"/>
              <w:ind w:right="120" w:firstLine="430"/>
              <w:contextualSpacing/>
              <w:jc w:val="both"/>
              <w:rPr>
                <w:rFonts w:ascii="Times New Roman" w:eastAsia="Times New Roman" w:hAnsi="Times New Roman" w:cs="Times New Roman"/>
                <w:color w:val="000000"/>
                <w:sz w:val="24"/>
                <w:szCs w:val="24"/>
                <w:lang w:val="uk-UA" w:eastAsia="ru-RU"/>
              </w:rPr>
            </w:pPr>
            <w:r w:rsidRPr="001F758A">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 отриманих тендерних пропозицій.</w:t>
            </w:r>
          </w:p>
          <w:p w14:paraId="22FE574B" w14:textId="42A2DC68" w:rsidR="00DC3FDF" w:rsidRPr="00B946DF" w:rsidRDefault="001F758A" w:rsidP="001F758A">
            <w:pPr>
              <w:keepNext/>
              <w:keepLines/>
              <w:ind w:left="40" w:right="120" w:firstLine="419"/>
              <w:contextualSpacing/>
              <w:jc w:val="both"/>
              <w:rPr>
                <w:rFonts w:ascii="Times New Roman" w:hAnsi="Times New Roman" w:cs="Times New Roman"/>
                <w:sz w:val="24"/>
                <w:szCs w:val="24"/>
                <w:lang w:val="uk-UA"/>
              </w:rPr>
            </w:pPr>
            <w:r w:rsidRPr="001F758A">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C7793" w:rsidRPr="00B946DF" w14:paraId="666E2626" w14:textId="77777777" w:rsidTr="00116803">
        <w:trPr>
          <w:trHeight w:val="1440"/>
        </w:trPr>
        <w:tc>
          <w:tcPr>
            <w:tcW w:w="704" w:type="dxa"/>
          </w:tcPr>
          <w:p w14:paraId="7B67F959" w14:textId="6E415300" w:rsidR="00C34D4F" w:rsidRPr="00B946DF" w:rsidRDefault="00C34D4F" w:rsidP="00C34D4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w:t>
            </w:r>
          </w:p>
        </w:tc>
        <w:tc>
          <w:tcPr>
            <w:tcW w:w="2835" w:type="dxa"/>
          </w:tcPr>
          <w:p w14:paraId="5ED5C4CA" w14:textId="5B1A1B5D" w:rsidR="00C34D4F" w:rsidRPr="00B946DF" w:rsidRDefault="00C34D4F" w:rsidP="00C34D4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79" w:type="dxa"/>
            <w:vAlign w:val="center"/>
          </w:tcPr>
          <w:p w14:paraId="23ACDBC5" w14:textId="77777777" w:rsidR="0028622D" w:rsidRPr="0028622D" w:rsidRDefault="0028622D" w:rsidP="0028622D">
            <w:pPr>
              <w:ind w:firstLine="317"/>
              <w:jc w:val="both"/>
              <w:rPr>
                <w:rFonts w:ascii="Times New Roman" w:eastAsia="Times New Roman" w:hAnsi="Times New Roman" w:cs="Times New Roman"/>
                <w:sz w:val="24"/>
                <w:szCs w:val="24"/>
                <w:lang w:val="uk-UA" w:eastAsia="ru-RU"/>
              </w:rPr>
            </w:pPr>
            <w:r w:rsidRPr="0028622D">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49EB6428" w14:textId="3977CB1D" w:rsidR="00FC7793" w:rsidRPr="00B946DF" w:rsidRDefault="0028622D" w:rsidP="0028622D">
            <w:pPr>
              <w:ind w:firstLine="317"/>
              <w:jc w:val="both"/>
              <w:rPr>
                <w:rFonts w:ascii="Times New Roman" w:hAnsi="Times New Roman" w:cs="Times New Roman"/>
                <w:sz w:val="24"/>
                <w:szCs w:val="24"/>
                <w:lang w:val="uk-UA"/>
              </w:rPr>
            </w:pPr>
            <w:r w:rsidRPr="0028622D">
              <w:rPr>
                <w:rFonts w:ascii="Times New Roman" w:eastAsia="Times New Roman" w:hAnsi="Times New Roman" w:cs="Times New Roman"/>
                <w:sz w:val="24"/>
                <w:szCs w:val="24"/>
                <w:lang w:val="uk-UA" w:eastAsia="ru-RU"/>
              </w:rPr>
              <w:t>Не приймаються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116803" w:rsidRPr="00B946DF" w14:paraId="2CC37D86" w14:textId="77777777" w:rsidTr="00ED7278">
        <w:tc>
          <w:tcPr>
            <w:tcW w:w="9918" w:type="dxa"/>
            <w:gridSpan w:val="3"/>
          </w:tcPr>
          <w:p w14:paraId="1B9E8E3D" w14:textId="50AA4AF0" w:rsidR="00116803" w:rsidRPr="00B946DF" w:rsidRDefault="00116803" w:rsidP="002558AD">
            <w:pPr>
              <w:ind w:firstLine="317"/>
              <w:jc w:val="center"/>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b/>
                <w:bCs/>
                <w:iCs/>
                <w:sz w:val="24"/>
                <w:szCs w:val="24"/>
                <w:lang w:val="uk-UA" w:eastAsia="ru-RU"/>
              </w:rPr>
              <w:t xml:space="preserve">Розділ </w:t>
            </w:r>
            <w:r w:rsidR="002558AD">
              <w:rPr>
                <w:rFonts w:ascii="Times New Roman" w:eastAsia="Times New Roman" w:hAnsi="Times New Roman" w:cs="Times New Roman"/>
                <w:b/>
                <w:bCs/>
                <w:iCs/>
                <w:sz w:val="24"/>
                <w:szCs w:val="24"/>
                <w:lang w:val="uk-UA" w:eastAsia="ru-RU"/>
              </w:rPr>
              <w:t>5</w:t>
            </w:r>
            <w:r w:rsidRPr="00116803">
              <w:rPr>
                <w:rFonts w:ascii="Times New Roman" w:eastAsia="Times New Roman" w:hAnsi="Times New Roman" w:cs="Times New Roman"/>
                <w:b/>
                <w:bCs/>
                <w:iCs/>
                <w:sz w:val="24"/>
                <w:szCs w:val="24"/>
                <w:lang w:val="uk-UA" w:eastAsia="ru-RU"/>
              </w:rPr>
              <w:t>. Розгляд та оцінка тендерних пропозицій</w:t>
            </w:r>
          </w:p>
        </w:tc>
      </w:tr>
      <w:tr w:rsidR="00116803" w:rsidRPr="00082B94" w14:paraId="6A48AC79" w14:textId="77777777" w:rsidTr="000302B6">
        <w:tc>
          <w:tcPr>
            <w:tcW w:w="704" w:type="dxa"/>
          </w:tcPr>
          <w:p w14:paraId="180FC000" w14:textId="633BD594" w:rsidR="00116803" w:rsidRPr="00B946DF" w:rsidRDefault="00116803" w:rsidP="00116803">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w:t>
            </w:r>
          </w:p>
        </w:tc>
        <w:tc>
          <w:tcPr>
            <w:tcW w:w="2835" w:type="dxa"/>
          </w:tcPr>
          <w:p w14:paraId="2F459113" w14:textId="097D6742"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Розгляд та оцінка тендерних пропозицій</w:t>
            </w:r>
          </w:p>
        </w:tc>
        <w:tc>
          <w:tcPr>
            <w:tcW w:w="6379" w:type="dxa"/>
            <w:vAlign w:val="center"/>
          </w:tcPr>
          <w:p w14:paraId="5581AD28" w14:textId="77777777" w:rsidR="0028622D" w:rsidRPr="0028622D" w:rsidRDefault="0028622D" w:rsidP="0028622D">
            <w:pPr>
              <w:ind w:firstLine="317"/>
              <w:jc w:val="both"/>
              <w:rPr>
                <w:rFonts w:ascii="Times New Roman" w:eastAsia="Times New Roman" w:hAnsi="Times New Roman" w:cs="Times New Roman"/>
                <w:sz w:val="24"/>
                <w:szCs w:val="24"/>
                <w:lang w:val="uk-UA" w:eastAsia="ru-RU"/>
              </w:rPr>
            </w:pPr>
            <w:r w:rsidRPr="0028622D">
              <w:rPr>
                <w:rFonts w:ascii="Times New Roman" w:eastAsia="Times New Roman" w:hAnsi="Times New Roman" w:cs="Times New Roman"/>
                <w:sz w:val="24"/>
                <w:szCs w:val="24"/>
                <w:lang w:val="uk-UA" w:eastAsia="ru-RU"/>
              </w:rPr>
              <w:t>Єдиний критерій оцінки – Ціна – 100%.</w:t>
            </w:r>
          </w:p>
          <w:p w14:paraId="76169420" w14:textId="6ADCA90E" w:rsidR="0028622D" w:rsidRDefault="0028622D" w:rsidP="0028622D">
            <w:pPr>
              <w:ind w:firstLine="317"/>
              <w:jc w:val="both"/>
              <w:rPr>
                <w:rFonts w:ascii="Times New Roman" w:eastAsia="Times New Roman" w:hAnsi="Times New Roman" w:cs="Times New Roman"/>
                <w:sz w:val="24"/>
                <w:szCs w:val="24"/>
                <w:lang w:val="uk-UA" w:eastAsia="ru-RU"/>
              </w:rPr>
            </w:pPr>
            <w:r w:rsidRPr="0028622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7B7A2C" w14:textId="77777777"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14:paraId="19F4910F" w14:textId="77777777"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w:t>
            </w:r>
            <w:r w:rsidRPr="001624D4">
              <w:rPr>
                <w:rFonts w:ascii="Times New Roman" w:eastAsia="Times New Roman" w:hAnsi="Times New Roman" w:cs="Times New Roman"/>
                <w:sz w:val="24"/>
                <w:szCs w:val="24"/>
                <w:lang w:val="uk-UA" w:eastAsia="ru-RU"/>
              </w:rPr>
              <w:lastRenderedPageBreak/>
              <w:t>та строки, визначені статтею 29 Закону.</w:t>
            </w:r>
          </w:p>
          <w:p w14:paraId="525C307F" w14:textId="77777777"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708B6DD" w14:textId="77777777"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4B1E38BE" w14:textId="645C1D17" w:rsidR="001624D4" w:rsidRPr="001624D4"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у день визначення учасника переможцем процедури закупівлі.</w:t>
            </w:r>
          </w:p>
          <w:p w14:paraId="6173B7E6" w14:textId="77777777" w:rsidR="001624D4" w:rsidRPr="001624D4" w:rsidRDefault="001624D4" w:rsidP="001624D4">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F62DB75" w14:textId="77777777" w:rsidR="001624D4" w:rsidRPr="001624D4" w:rsidRDefault="001624D4" w:rsidP="001624D4">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ADB4DE9" w14:textId="4FEC03D4" w:rsidR="002159DD" w:rsidRPr="00B946DF" w:rsidRDefault="001624D4" w:rsidP="002159DD">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116803" w:rsidRPr="00B946DF" w14:paraId="472D5CFB" w14:textId="77777777" w:rsidTr="00C27A2A">
        <w:trPr>
          <w:trHeight w:val="1119"/>
        </w:trPr>
        <w:tc>
          <w:tcPr>
            <w:tcW w:w="704" w:type="dxa"/>
          </w:tcPr>
          <w:p w14:paraId="3E867111" w14:textId="21737ECA" w:rsidR="00116803" w:rsidRPr="00B946DF" w:rsidRDefault="001A049E" w:rsidP="00116803">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2</w:t>
            </w:r>
          </w:p>
        </w:tc>
        <w:tc>
          <w:tcPr>
            <w:tcW w:w="2835" w:type="dxa"/>
          </w:tcPr>
          <w:p w14:paraId="46AC71AA" w14:textId="178F2D5C"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Виправлення учасником невідповідностей в інформації та/або документах</w:t>
            </w:r>
          </w:p>
        </w:tc>
        <w:tc>
          <w:tcPr>
            <w:tcW w:w="6379" w:type="dxa"/>
            <w:vAlign w:val="center"/>
          </w:tcPr>
          <w:p w14:paraId="59CCBBBB"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0623EB"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B946DF">
              <w:rPr>
                <w:rFonts w:ascii="Times New Roman" w:eastAsia="Arial" w:hAnsi="Times New Roman" w:cs="Times New Roman"/>
                <w:sz w:val="24"/>
                <w:szCs w:val="24"/>
                <w:lang w:val="uk-UA" w:eastAsia="ru-RU"/>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9CC464" w14:textId="77777777" w:rsidR="00116803" w:rsidRPr="00B946DF" w:rsidRDefault="00116803" w:rsidP="00116803">
            <w:pPr>
              <w:widowControl w:val="0"/>
              <w:shd w:val="clear" w:color="auto" w:fill="FFFFFF"/>
              <w:tabs>
                <w:tab w:val="left" w:pos="549"/>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E22813" w14:textId="6726F7E2"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917473" w14:textId="2BD65A5A" w:rsidR="00116803" w:rsidRPr="00B946DF" w:rsidRDefault="00116803" w:rsidP="001624D4">
            <w:pPr>
              <w:widowControl w:val="0"/>
              <w:shd w:val="clear" w:color="auto" w:fill="FFFFFF"/>
              <w:tabs>
                <w:tab w:val="left" w:pos="542"/>
              </w:tabs>
              <w:ind w:firstLine="335"/>
              <w:jc w:val="both"/>
              <w:rPr>
                <w:rFonts w:ascii="Times New Roman" w:eastAsia="Times New Roman" w:hAnsi="Times New Roman" w:cs="Times New Roman"/>
                <w:b/>
                <w:bCs/>
                <w:i/>
                <w:iCs/>
                <w:sz w:val="24"/>
                <w:szCs w:val="24"/>
                <w:lang w:val="uk-UA" w:eastAsia="ru-RU"/>
              </w:rPr>
            </w:pPr>
            <w:r w:rsidRPr="00B946DF">
              <w:rPr>
                <w:rFonts w:ascii="Times New Roman" w:eastAsia="Arial"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B946DF">
              <w:rPr>
                <w:rFonts w:ascii="Times New Roman" w:eastAsia="Arial" w:hAnsi="Times New Roman" w:cs="Times New Roman"/>
                <w:sz w:val="24"/>
                <w:szCs w:val="24"/>
                <w:lang w:val="uk-UA" w:eastAsia="ru-RU"/>
              </w:rPr>
              <w:t>невиправлення</w:t>
            </w:r>
            <w:proofErr w:type="spellEnd"/>
            <w:r w:rsidRPr="00B946DF">
              <w:rPr>
                <w:rFonts w:ascii="Times New Roman" w:eastAsia="Arial" w:hAnsi="Times New Roman" w:cs="Times New Roman"/>
                <w:sz w:val="24"/>
                <w:szCs w:val="24"/>
                <w:lang w:val="uk-UA" w:eastAsia="ru-RU"/>
              </w:rPr>
              <w:t xml:space="preserve"> учасниками виявлених невідповідностей.</w:t>
            </w:r>
          </w:p>
        </w:tc>
      </w:tr>
      <w:tr w:rsidR="00116803" w:rsidRPr="00082B94" w14:paraId="1B02A290" w14:textId="77777777" w:rsidTr="0028622D">
        <w:trPr>
          <w:trHeight w:val="416"/>
        </w:trPr>
        <w:tc>
          <w:tcPr>
            <w:tcW w:w="704" w:type="dxa"/>
          </w:tcPr>
          <w:p w14:paraId="69402414" w14:textId="1CA5F0AF" w:rsidR="00116803" w:rsidRPr="00B946DF" w:rsidRDefault="001A049E" w:rsidP="00116803">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3</w:t>
            </w:r>
          </w:p>
        </w:tc>
        <w:tc>
          <w:tcPr>
            <w:tcW w:w="2835" w:type="dxa"/>
          </w:tcPr>
          <w:p w14:paraId="5CB4F39F" w14:textId="41386D52"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Arial" w:hAnsi="Times New Roman" w:cs="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vAlign w:val="center"/>
          </w:tcPr>
          <w:p w14:paraId="04618095" w14:textId="77777777" w:rsidR="0028622D" w:rsidRPr="0028622D" w:rsidRDefault="0028622D" w:rsidP="0028622D">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28622D">
              <w:rPr>
                <w:rFonts w:ascii="Times New Roman" w:eastAsia="Arial" w:hAnsi="Times New Roman" w:cs="Times New Roman"/>
                <w:b/>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A00D1A5" w14:textId="77777777" w:rsidR="0028622D" w:rsidRDefault="0028622D" w:rsidP="0028622D">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28622D">
              <w:rPr>
                <w:rFonts w:ascii="Times New Roman" w:eastAsia="Arial" w:hAnsi="Times New Roman" w:cs="Times New Roman"/>
                <w:b/>
                <w:sz w:val="24"/>
                <w:szCs w:val="24"/>
                <w:lang w:val="uk-UA" w:eastAsia="ru-RU"/>
              </w:rPr>
              <w:t>Замовник не відхиляє пропозицію Учасника, тендерна пропозиція якого містить помилки, визначені у Переліку формальних помилок, затверджених наказом Міністерства розвитку економіки, торгівлі та сільського господарства України №170 від 15 квітня 2020 року.</w:t>
            </w:r>
          </w:p>
          <w:p w14:paraId="5A61A349" w14:textId="5C774DE7" w:rsidR="00116803" w:rsidRPr="00B946DF" w:rsidRDefault="00116803" w:rsidP="0028622D">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p w14:paraId="6EC209F9"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 Інформація/документ, подана учасником у складі тендерної пропозиції, містить помилку (помилки) у частині:</w:t>
            </w:r>
          </w:p>
          <w:p w14:paraId="25058939"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уживання великої літери;</w:t>
            </w:r>
          </w:p>
          <w:p w14:paraId="606E1B9C"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уживання розділових знаків та відмінювання слів у реченні;</w:t>
            </w:r>
          </w:p>
          <w:p w14:paraId="7B260995"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використання слова або мовного звороту, запозичених з іншої мови;</w:t>
            </w:r>
          </w:p>
          <w:p w14:paraId="7D4A9821"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BB25B2"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застосування правил переносу частини слова з рядка в рядок;</w:t>
            </w:r>
          </w:p>
          <w:p w14:paraId="73A1F34E"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написання слів разом та/або окремо, та/або через дефіс;</w:t>
            </w:r>
          </w:p>
          <w:p w14:paraId="26FFE8C7"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 xml:space="preserve">нумерації сторінок/аркушів (у тому числі кілька </w:t>
            </w:r>
            <w:r w:rsidRPr="00B946DF">
              <w:rPr>
                <w:rFonts w:ascii="Times New Roman" w:eastAsia="Arial" w:hAnsi="Times New Roman" w:cs="Times New Roman"/>
                <w:sz w:val="24"/>
                <w:szCs w:val="24"/>
                <w:lang w:val="uk-UA" w:eastAsia="ru-RU"/>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91F46F"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45B0D81" w14:textId="0F866702"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B946DF">
              <w:rPr>
                <w:rFonts w:ascii="Times New Roman" w:eastAsia="Arial" w:hAnsi="Times New Roman" w:cs="Times New Roman"/>
                <w:bCs/>
                <w:sz w:val="24"/>
                <w:szCs w:val="24"/>
                <w:lang w:val="uk-UA" w:eastAsia="ru-RU"/>
              </w:rPr>
              <w:t xml:space="preserve">Приклад: учасником у складі тендерної пропозиції подано документ з назвою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Довідка у довільній формі</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Інформація у довільній формі</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Лист</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Лист- роз’яснення</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w:t>
            </w:r>
          </w:p>
          <w:p w14:paraId="6421FD21"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(у разі її використання).</w:t>
            </w:r>
          </w:p>
          <w:p w14:paraId="06F8D127"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946DF">
              <w:rPr>
                <w:rFonts w:ascii="Times New Roman" w:eastAsia="Arial" w:hAnsi="Times New Roman" w:cs="Times New Roman"/>
                <w:bCs/>
                <w:sz w:val="24"/>
                <w:szCs w:val="24"/>
                <w:lang w:val="uk-UA"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27C89CE"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946DF">
              <w:rPr>
                <w:rFonts w:ascii="Times New Roman" w:eastAsia="Arial" w:hAnsi="Times New Roman" w:cs="Times New Roman"/>
                <w:bCs/>
                <w:sz w:val="24"/>
                <w:szCs w:val="24"/>
                <w:lang w:val="uk-UA"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4EBF65FF"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1FB8D064"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8) Подання документа учасником у складі тендерної пропозиції, що є сканованою копією оригіналу документа/електронного документа.</w:t>
            </w:r>
          </w:p>
          <w:p w14:paraId="101F3D42"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 xml:space="preserve">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w:t>
            </w:r>
            <w:r w:rsidRPr="00B946DF">
              <w:rPr>
                <w:rFonts w:ascii="Times New Roman" w:eastAsia="Arial" w:hAnsi="Times New Roman" w:cs="Times New Roman"/>
                <w:sz w:val="24"/>
                <w:szCs w:val="24"/>
                <w:lang w:val="uk-UA" w:eastAsia="ru-RU"/>
              </w:rPr>
              <w:lastRenderedPageBreak/>
              <w:t>переклад документа завізований перекладачем тощо).</w:t>
            </w:r>
          </w:p>
          <w:p w14:paraId="197DD7E8"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D0AB56"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4F30B3B" w14:textId="2A317625" w:rsidR="00116803" w:rsidRPr="00B946DF" w:rsidRDefault="00116803" w:rsidP="0028622D">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946DF">
              <w:rPr>
                <w:rFonts w:ascii="Times New Roman" w:eastAsia="Arial" w:hAnsi="Times New Roman" w:cs="Times New Roman"/>
                <w:bCs/>
                <w:sz w:val="24"/>
                <w:szCs w:val="24"/>
                <w:lang w:val="uk-UA" w:eastAsia="ru-RU"/>
              </w:rPr>
              <w:t xml:space="preserve">Приклад: учасник розмістив (завантажив) документ у форматі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JPG</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документа у форматі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PDF</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w:t>
            </w:r>
            <w:proofErr w:type="spellStart"/>
            <w:r w:rsidRPr="00B946DF">
              <w:rPr>
                <w:rFonts w:ascii="Times New Roman" w:eastAsia="Arial" w:hAnsi="Times New Roman" w:cs="Times New Roman"/>
                <w:bCs/>
                <w:sz w:val="24"/>
                <w:szCs w:val="24"/>
                <w:lang w:val="uk-UA" w:eastAsia="ru-RU"/>
              </w:rPr>
              <w:t>Portable</w:t>
            </w:r>
            <w:proofErr w:type="spellEnd"/>
            <w:r w:rsidRPr="00B946DF">
              <w:rPr>
                <w:rFonts w:ascii="Times New Roman" w:eastAsia="Arial" w:hAnsi="Times New Roman" w:cs="Times New Roman"/>
                <w:bCs/>
                <w:sz w:val="24"/>
                <w:szCs w:val="24"/>
                <w:lang w:val="uk-UA" w:eastAsia="ru-RU"/>
              </w:rPr>
              <w:t xml:space="preserve"> </w:t>
            </w:r>
            <w:proofErr w:type="spellStart"/>
            <w:r w:rsidRPr="00B946DF">
              <w:rPr>
                <w:rFonts w:ascii="Times New Roman" w:eastAsia="Arial" w:hAnsi="Times New Roman" w:cs="Times New Roman"/>
                <w:bCs/>
                <w:sz w:val="24"/>
                <w:szCs w:val="24"/>
                <w:lang w:val="uk-UA" w:eastAsia="ru-RU"/>
              </w:rPr>
              <w:t>Document</w:t>
            </w:r>
            <w:proofErr w:type="spellEnd"/>
            <w:r w:rsidRPr="00B946DF">
              <w:rPr>
                <w:rFonts w:ascii="Times New Roman" w:eastAsia="Arial" w:hAnsi="Times New Roman" w:cs="Times New Roman"/>
                <w:bCs/>
                <w:sz w:val="24"/>
                <w:szCs w:val="24"/>
                <w:lang w:val="uk-UA" w:eastAsia="ru-RU"/>
              </w:rPr>
              <w:t xml:space="preserve"> </w:t>
            </w:r>
            <w:proofErr w:type="spellStart"/>
            <w:r w:rsidRPr="00B946DF">
              <w:rPr>
                <w:rFonts w:ascii="Times New Roman" w:eastAsia="Arial" w:hAnsi="Times New Roman" w:cs="Times New Roman"/>
                <w:bCs/>
                <w:sz w:val="24"/>
                <w:szCs w:val="24"/>
                <w:lang w:val="uk-UA" w:eastAsia="ru-RU"/>
              </w:rPr>
              <w:t>Format</w:t>
            </w:r>
            <w:proofErr w:type="spellEnd"/>
            <w:r w:rsidRPr="00B946DF">
              <w:rPr>
                <w:rFonts w:ascii="Times New Roman" w:eastAsia="Arial" w:hAnsi="Times New Roman" w:cs="Times New Roman"/>
                <w:bCs/>
                <w:sz w:val="24"/>
                <w:szCs w:val="24"/>
                <w:lang w:val="uk-UA" w:eastAsia="ru-RU"/>
              </w:rPr>
              <w:t>).</w:t>
            </w:r>
          </w:p>
        </w:tc>
      </w:tr>
      <w:tr w:rsidR="00116803" w:rsidRPr="00082B94" w14:paraId="2FE58015" w14:textId="77777777" w:rsidTr="00733C2D">
        <w:trPr>
          <w:trHeight w:val="702"/>
        </w:trPr>
        <w:tc>
          <w:tcPr>
            <w:tcW w:w="704" w:type="dxa"/>
          </w:tcPr>
          <w:p w14:paraId="17836E42" w14:textId="51613BCE" w:rsidR="00116803" w:rsidRPr="00B946DF" w:rsidRDefault="001A049E" w:rsidP="00116803">
            <w:pPr>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lastRenderedPageBreak/>
              <w:t>4</w:t>
            </w:r>
          </w:p>
        </w:tc>
        <w:tc>
          <w:tcPr>
            <w:tcW w:w="2835" w:type="dxa"/>
          </w:tcPr>
          <w:p w14:paraId="28298DE7" w14:textId="2A21D12B" w:rsidR="00116803" w:rsidRPr="00B946DF" w:rsidRDefault="00116803" w:rsidP="00116803">
            <w:pPr>
              <w:rPr>
                <w:rFonts w:ascii="Times New Roman" w:hAnsi="Times New Roman" w:cs="Times New Roman"/>
                <w:sz w:val="24"/>
                <w:szCs w:val="24"/>
                <w:lang w:val="uk-UA"/>
              </w:rPr>
            </w:pPr>
            <w:r w:rsidRPr="00B946DF">
              <w:rPr>
                <w:rFonts w:ascii="Times New Roman" w:hAnsi="Times New Roman" w:cs="Times New Roman"/>
                <w:b/>
                <w:bCs/>
                <w:sz w:val="24"/>
                <w:szCs w:val="24"/>
                <w:lang w:val="uk-UA"/>
              </w:rPr>
              <w:t>Відхилення тендерних пропозицій</w:t>
            </w:r>
          </w:p>
        </w:tc>
        <w:tc>
          <w:tcPr>
            <w:tcW w:w="6379" w:type="dxa"/>
            <w:vAlign w:val="center"/>
          </w:tcPr>
          <w:p w14:paraId="5F989A87"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 xml:space="preserve">тендерна пропозиція відхиляється Замовником із зазначенням аргументації в електронній системі закупівель у разі, якщо: </w:t>
            </w:r>
          </w:p>
          <w:p w14:paraId="7C6D247A"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1) учасник процедури закупівлі:</w:t>
            </w:r>
          </w:p>
          <w:p w14:paraId="021D4AB2"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8C73135"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CB78DFB"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CEAADA"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обґрунтування аномально низької ціни тендерної пропозиції протягом строку, визначеного абзацом п’ятим пункту 38 Особливостей;</w:t>
            </w:r>
          </w:p>
          <w:p w14:paraId="6B7D50C6"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14:paraId="4190A521"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8622D">
              <w:rPr>
                <w:rFonts w:ascii="Times New Roman" w:hAnsi="Times New Roman" w:cs="Times New Roman"/>
                <w:sz w:val="24"/>
                <w:szCs w:val="24"/>
                <w:lang w:val="uk-UA"/>
              </w:rPr>
              <w:t>бенефіціарним</w:t>
            </w:r>
            <w:proofErr w:type="spellEnd"/>
            <w:r w:rsidRPr="0028622D">
              <w:rPr>
                <w:rFonts w:ascii="Times New Roman" w:hAnsi="Times New Roman" w:cs="Times New Roman"/>
                <w:sz w:val="24"/>
                <w:szCs w:val="24"/>
                <w:lang w:val="uk-UA"/>
              </w:rPr>
              <w:t xml:space="preserve"> власником (</w:t>
            </w:r>
            <w:proofErr w:type="spellStart"/>
            <w:r w:rsidRPr="0028622D">
              <w:rPr>
                <w:rFonts w:ascii="Times New Roman" w:hAnsi="Times New Roman" w:cs="Times New Roman"/>
                <w:sz w:val="24"/>
                <w:szCs w:val="24"/>
                <w:lang w:val="uk-UA"/>
              </w:rPr>
              <w:t>власником</w:t>
            </w:r>
            <w:proofErr w:type="spellEnd"/>
            <w:r w:rsidRPr="0028622D">
              <w:rPr>
                <w:rFonts w:ascii="Times New Roman" w:hAnsi="Times New Roman" w:cs="Times New Roman"/>
                <w:sz w:val="24"/>
                <w:szCs w:val="24"/>
                <w:lang w:val="uk-UA"/>
              </w:rPr>
              <w:t xml:space="preserve">) якої є резидент (резиденти) Російської Федерації/Республіки </w:t>
            </w:r>
            <w:r w:rsidRPr="0028622D">
              <w:rPr>
                <w:rFonts w:ascii="Times New Roman" w:hAnsi="Times New Roman" w:cs="Times New Roman"/>
                <w:sz w:val="24"/>
                <w:szCs w:val="24"/>
                <w:lang w:val="uk-UA"/>
              </w:rPr>
              <w:lastRenderedPageBreak/>
              <w:t xml:space="preserve">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51BBDB9"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2) тендерна пропозиція:</w:t>
            </w:r>
          </w:p>
          <w:p w14:paraId="744A6122"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відповідає умовам технічної специфікації та іншим вимогам щодо предмета закупівлі тендерної документації;</w:t>
            </w:r>
          </w:p>
          <w:p w14:paraId="647D4A03"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викладена іншою мовою (мовами), ніж мова (мови), що передбачена тендерною документацією;</w:t>
            </w:r>
          </w:p>
          <w:p w14:paraId="358D4E40"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є такою, строк дії якої закінчився;</w:t>
            </w:r>
          </w:p>
          <w:p w14:paraId="08FFBC14"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DF020A"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675E0B01"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3) переможець процедури закупівлі:</w:t>
            </w:r>
          </w:p>
          <w:p w14:paraId="1DD9093F"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14:paraId="2A446E3C"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14:paraId="1E45BE0E"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копію ліцензії або документа дозвільного характеру (у разі їх наявності) відповідно до частини другої статті 41 Закону;</w:t>
            </w:r>
          </w:p>
          <w:p w14:paraId="7498D2C9"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не надав забезпечення виконання договору про закупівлю, якщо таке забезпечення вимагалося замовником;</w:t>
            </w:r>
          </w:p>
          <w:p w14:paraId="25DB4F99"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w:t>
            </w:r>
            <w:r w:rsidRPr="0028622D">
              <w:rPr>
                <w:rFonts w:ascii="Times New Roman" w:hAnsi="Times New Roman" w:cs="Times New Roman"/>
                <w:sz w:val="24"/>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9896DAE"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закупівель </w:t>
            </w:r>
            <w:r w:rsidRPr="0028622D">
              <w:rPr>
                <w:rFonts w:ascii="Times New Roman" w:hAnsi="Times New Roman" w:cs="Times New Roman"/>
                <w:sz w:val="24"/>
                <w:szCs w:val="24"/>
                <w:lang w:val="uk-UA"/>
              </w:rPr>
              <w:lastRenderedPageBreak/>
              <w:t>у разі, коли:</w:t>
            </w:r>
          </w:p>
          <w:p w14:paraId="5841A8E4"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1)</w:t>
            </w:r>
            <w:r w:rsidRPr="0028622D">
              <w:rPr>
                <w:rFonts w:ascii="Times New Roman" w:hAnsi="Times New Roman" w:cs="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F91641" w14:textId="77777777" w:rsidR="0028622D" w:rsidRPr="0028622D"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15BC4B" w14:textId="13D7BD3E" w:rsidR="00116803" w:rsidRPr="00B946DF" w:rsidRDefault="0028622D" w:rsidP="0028622D">
            <w:pPr>
              <w:ind w:firstLine="317"/>
              <w:jc w:val="both"/>
              <w:rPr>
                <w:rFonts w:ascii="Times New Roman" w:hAnsi="Times New Roman" w:cs="Times New Roman"/>
                <w:sz w:val="24"/>
                <w:szCs w:val="24"/>
                <w:lang w:val="uk-UA"/>
              </w:rPr>
            </w:pPr>
            <w:r w:rsidRPr="0028622D">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6803" w:rsidRPr="002558AD" w14:paraId="4FE1C078" w14:textId="77777777" w:rsidTr="000302B6">
        <w:trPr>
          <w:trHeight w:val="300"/>
        </w:trPr>
        <w:tc>
          <w:tcPr>
            <w:tcW w:w="9918" w:type="dxa"/>
            <w:gridSpan w:val="3"/>
          </w:tcPr>
          <w:p w14:paraId="61713A98" w14:textId="02649FD8" w:rsidR="00116803" w:rsidRPr="002558AD" w:rsidRDefault="00116803" w:rsidP="002558AD">
            <w:pPr>
              <w:ind w:firstLine="317"/>
              <w:jc w:val="center"/>
              <w:rPr>
                <w:rFonts w:ascii="Times New Roman" w:hAnsi="Times New Roman" w:cs="Times New Roman"/>
                <w:sz w:val="24"/>
                <w:szCs w:val="24"/>
                <w:lang w:val="uk-UA"/>
              </w:rPr>
            </w:pPr>
            <w:r w:rsidRPr="002558AD">
              <w:rPr>
                <w:rFonts w:ascii="Times New Roman" w:hAnsi="Times New Roman" w:cs="Times New Roman"/>
                <w:b/>
                <w:bCs/>
                <w:iCs/>
                <w:sz w:val="24"/>
                <w:szCs w:val="24"/>
                <w:lang w:val="uk-UA"/>
              </w:rPr>
              <w:lastRenderedPageBreak/>
              <w:t xml:space="preserve">Розділ </w:t>
            </w:r>
            <w:r w:rsidR="002558AD" w:rsidRPr="002558AD">
              <w:rPr>
                <w:rFonts w:ascii="Times New Roman" w:hAnsi="Times New Roman" w:cs="Times New Roman"/>
                <w:b/>
                <w:bCs/>
                <w:iCs/>
                <w:sz w:val="24"/>
                <w:szCs w:val="24"/>
                <w:lang w:val="uk-UA"/>
              </w:rPr>
              <w:t>6</w:t>
            </w:r>
            <w:r w:rsidRPr="002558AD">
              <w:rPr>
                <w:rFonts w:ascii="Times New Roman" w:hAnsi="Times New Roman" w:cs="Times New Roman"/>
                <w:b/>
                <w:bCs/>
                <w:iCs/>
                <w:sz w:val="24"/>
                <w:szCs w:val="24"/>
                <w:lang w:val="uk-UA"/>
              </w:rPr>
              <w:t>. Результати торгів та укладання договору про закупівлю</w:t>
            </w:r>
          </w:p>
        </w:tc>
      </w:tr>
      <w:tr w:rsidR="00116803" w:rsidRPr="00B946DF" w14:paraId="782B67DE" w14:textId="77777777" w:rsidTr="00C27A2A">
        <w:trPr>
          <w:trHeight w:val="1119"/>
        </w:trPr>
        <w:tc>
          <w:tcPr>
            <w:tcW w:w="704" w:type="dxa"/>
          </w:tcPr>
          <w:p w14:paraId="1A791DFF" w14:textId="55126001" w:rsidR="00116803" w:rsidRPr="00B946DF" w:rsidRDefault="00116803" w:rsidP="00116803">
            <w:pPr>
              <w:jc w:val="center"/>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1</w:t>
            </w:r>
          </w:p>
        </w:tc>
        <w:tc>
          <w:tcPr>
            <w:tcW w:w="2835" w:type="dxa"/>
          </w:tcPr>
          <w:p w14:paraId="33808625" w14:textId="4397E913" w:rsidR="00116803" w:rsidRPr="00B946DF" w:rsidRDefault="00116803" w:rsidP="00116803">
            <w:pPr>
              <w:rPr>
                <w:rFonts w:ascii="Times New Roman" w:hAnsi="Times New Roman" w:cs="Times New Roman"/>
                <w:b/>
                <w:bCs/>
                <w:sz w:val="24"/>
                <w:szCs w:val="24"/>
                <w:lang w:val="uk-UA"/>
              </w:rPr>
            </w:pPr>
            <w:r w:rsidRPr="00B946DF">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vAlign w:val="center"/>
          </w:tcPr>
          <w:p w14:paraId="2C7AA99E" w14:textId="77777777" w:rsidR="00116803" w:rsidRPr="00B946DF" w:rsidRDefault="00116803" w:rsidP="00116803">
            <w:pPr>
              <w:ind w:firstLine="317"/>
              <w:jc w:val="both"/>
              <w:rPr>
                <w:rFonts w:ascii="Times New Roman" w:hAnsi="Times New Roman" w:cs="Times New Roman"/>
                <w:b/>
                <w:sz w:val="24"/>
                <w:szCs w:val="24"/>
                <w:lang w:val="uk-UA"/>
              </w:rPr>
            </w:pPr>
            <w:r w:rsidRPr="00B946DF">
              <w:rPr>
                <w:rFonts w:ascii="Times New Roman" w:hAnsi="Times New Roman" w:cs="Times New Roman"/>
                <w:b/>
                <w:sz w:val="24"/>
                <w:szCs w:val="24"/>
                <w:lang w:val="uk-UA"/>
              </w:rPr>
              <w:t>1. Замовник відміняє відкриті торги у разі:</w:t>
            </w:r>
          </w:p>
          <w:p w14:paraId="78C9EC16"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 відсутності подальшої потреби в закупівлі товарів, робіт чи послуг;</w:t>
            </w:r>
          </w:p>
          <w:p w14:paraId="7572F216"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BE3DFC"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7E5CE075"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C1BE8A2"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У разі відміни відкритих торгів замовник </w:t>
            </w:r>
            <w:r w:rsidRPr="00B946DF">
              <w:rPr>
                <w:rFonts w:ascii="Times New Roman" w:hAnsi="Times New Roman" w:cs="Times New Roman"/>
                <w:b/>
                <w:sz w:val="24"/>
                <w:szCs w:val="24"/>
                <w:lang w:val="uk-UA"/>
              </w:rPr>
              <w:t>протягом 1 (одного) робочого дня</w:t>
            </w:r>
            <w:r w:rsidRPr="00B946DF">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 </w:t>
            </w:r>
          </w:p>
          <w:p w14:paraId="65B859B4" w14:textId="77777777" w:rsidR="00116803" w:rsidRPr="00B946DF" w:rsidRDefault="00116803" w:rsidP="00116803">
            <w:pPr>
              <w:ind w:firstLine="317"/>
              <w:jc w:val="both"/>
              <w:rPr>
                <w:rFonts w:ascii="Times New Roman" w:hAnsi="Times New Roman" w:cs="Times New Roman"/>
                <w:b/>
                <w:sz w:val="24"/>
                <w:szCs w:val="24"/>
                <w:lang w:val="uk-UA"/>
              </w:rPr>
            </w:pPr>
            <w:r w:rsidRPr="00B946DF">
              <w:rPr>
                <w:rFonts w:ascii="Times New Roman" w:hAnsi="Times New Roman" w:cs="Times New Roman"/>
                <w:b/>
                <w:sz w:val="24"/>
                <w:szCs w:val="24"/>
                <w:lang w:val="uk-UA"/>
              </w:rPr>
              <w:t>2. Відкриті торги автоматично відміняються електронною системою закупівель у разі:</w:t>
            </w:r>
          </w:p>
          <w:p w14:paraId="6C5639D6"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F5B2B7"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66D5E694"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Електронною системою закупівель автоматично </w:t>
            </w:r>
            <w:r w:rsidRPr="00B946DF">
              <w:rPr>
                <w:rFonts w:ascii="Times New Roman" w:hAnsi="Times New Roman" w:cs="Times New Roman"/>
                <w:b/>
                <w:sz w:val="24"/>
                <w:szCs w:val="24"/>
                <w:lang w:val="uk-UA"/>
              </w:rPr>
              <w:t>протягом 1 (одного) робочого дня</w:t>
            </w:r>
            <w:r w:rsidRPr="00B946DF">
              <w:rPr>
                <w:rFonts w:ascii="Times New Roman" w:hAnsi="Times New Roman" w:cs="Times New Roman"/>
                <w:sz w:val="24"/>
                <w:szCs w:val="24"/>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36FB9C46"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Відкриті торги можуть бути відмінені частково (за лотом).</w:t>
            </w:r>
          </w:p>
          <w:p w14:paraId="64A7105B" w14:textId="6DA70178"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lastRenderedPageBreak/>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6803" w:rsidRPr="002558AD" w14:paraId="7A1871BC" w14:textId="77777777" w:rsidTr="00C27A2A">
        <w:trPr>
          <w:trHeight w:val="472"/>
        </w:trPr>
        <w:tc>
          <w:tcPr>
            <w:tcW w:w="9918" w:type="dxa"/>
            <w:gridSpan w:val="3"/>
            <w:vAlign w:val="center"/>
          </w:tcPr>
          <w:p w14:paraId="44F4B033" w14:textId="7626BD56" w:rsidR="00116803" w:rsidRPr="002558AD" w:rsidRDefault="00116803" w:rsidP="002558AD">
            <w:pPr>
              <w:jc w:val="center"/>
              <w:rPr>
                <w:rFonts w:ascii="Times New Roman" w:eastAsia="Times New Roman" w:hAnsi="Times New Roman" w:cs="Times New Roman"/>
                <w:b/>
                <w:bCs/>
                <w:iCs/>
                <w:sz w:val="24"/>
                <w:szCs w:val="24"/>
                <w:lang w:val="uk-UA" w:eastAsia="ru-RU"/>
              </w:rPr>
            </w:pPr>
            <w:r w:rsidRPr="002558AD">
              <w:rPr>
                <w:rFonts w:ascii="Times New Roman" w:eastAsia="Times New Roman" w:hAnsi="Times New Roman" w:cs="Times New Roman"/>
                <w:b/>
                <w:bCs/>
                <w:iCs/>
                <w:sz w:val="24"/>
                <w:szCs w:val="24"/>
                <w:lang w:val="uk-UA" w:eastAsia="ru-RU"/>
              </w:rPr>
              <w:lastRenderedPageBreak/>
              <w:t xml:space="preserve">Розділ </w:t>
            </w:r>
            <w:r w:rsidR="002558AD" w:rsidRPr="002558AD">
              <w:rPr>
                <w:rFonts w:ascii="Times New Roman" w:eastAsia="Times New Roman" w:hAnsi="Times New Roman" w:cs="Times New Roman"/>
                <w:b/>
                <w:bCs/>
                <w:iCs/>
                <w:sz w:val="24"/>
                <w:szCs w:val="24"/>
                <w:lang w:val="uk-UA" w:eastAsia="ru-RU"/>
              </w:rPr>
              <w:t>7</w:t>
            </w:r>
            <w:r w:rsidRPr="002558AD">
              <w:rPr>
                <w:rFonts w:ascii="Times New Roman" w:eastAsia="Times New Roman" w:hAnsi="Times New Roman" w:cs="Times New Roman"/>
                <w:b/>
                <w:bCs/>
                <w:iCs/>
                <w:sz w:val="24"/>
                <w:szCs w:val="24"/>
                <w:lang w:val="uk-UA" w:eastAsia="ru-RU"/>
              </w:rPr>
              <w:t>. Укладання договору про закупівлю</w:t>
            </w:r>
          </w:p>
        </w:tc>
      </w:tr>
      <w:tr w:rsidR="00116803" w:rsidRPr="00B946DF" w14:paraId="4D746AB3" w14:textId="77777777" w:rsidTr="00C27A2A">
        <w:trPr>
          <w:trHeight w:val="1119"/>
        </w:trPr>
        <w:tc>
          <w:tcPr>
            <w:tcW w:w="704" w:type="dxa"/>
          </w:tcPr>
          <w:p w14:paraId="76EC4FE6" w14:textId="5D17170E" w:rsidR="00116803" w:rsidRPr="00B946DF" w:rsidRDefault="00116803" w:rsidP="00116803">
            <w:pPr>
              <w:jc w:val="center"/>
              <w:rPr>
                <w:rFonts w:ascii="Times New Roman" w:hAnsi="Times New Roman" w:cs="Times New Roman"/>
                <w:b/>
                <w:sz w:val="24"/>
                <w:szCs w:val="24"/>
                <w:lang w:val="uk-UA"/>
              </w:rPr>
            </w:pPr>
            <w:r w:rsidRPr="00B946DF">
              <w:rPr>
                <w:rFonts w:ascii="Times New Roman" w:hAnsi="Times New Roman" w:cs="Times New Roman"/>
                <w:b/>
                <w:sz w:val="24"/>
                <w:szCs w:val="24"/>
                <w:lang w:val="uk-UA"/>
              </w:rPr>
              <w:t>1</w:t>
            </w:r>
          </w:p>
        </w:tc>
        <w:tc>
          <w:tcPr>
            <w:tcW w:w="2835" w:type="dxa"/>
          </w:tcPr>
          <w:p w14:paraId="62C21AA5" w14:textId="6B2C8657" w:rsidR="00116803" w:rsidRPr="00B946DF" w:rsidRDefault="00116803" w:rsidP="00116803">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Строк укладання договору про закупівлю</w:t>
            </w:r>
          </w:p>
        </w:tc>
        <w:tc>
          <w:tcPr>
            <w:tcW w:w="6379" w:type="dxa"/>
            <w:vAlign w:val="center"/>
          </w:tcPr>
          <w:p w14:paraId="2516AABE"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71A0FD1C"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77876982" w14:textId="7245FE8A" w:rsidR="00116803" w:rsidRPr="00B946DF" w:rsidRDefault="00116803" w:rsidP="00116803">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4106DED1" w:rsidR="00116803" w:rsidRPr="00B946DF" w:rsidRDefault="00116803" w:rsidP="00116803">
            <w:pPr>
              <w:ind w:firstLine="317"/>
              <w:jc w:val="both"/>
              <w:rPr>
                <w:rFonts w:ascii="Times New Roman" w:hAnsi="Times New Roman" w:cs="Times New Roman"/>
                <w:sz w:val="24"/>
                <w:szCs w:val="24"/>
                <w:lang w:val="uk-UA"/>
              </w:rPr>
            </w:pPr>
          </w:p>
        </w:tc>
      </w:tr>
      <w:tr w:rsidR="00116803" w:rsidRPr="00B946DF" w14:paraId="740AF4EA" w14:textId="77777777" w:rsidTr="00985E02">
        <w:trPr>
          <w:trHeight w:val="1119"/>
        </w:trPr>
        <w:tc>
          <w:tcPr>
            <w:tcW w:w="704" w:type="dxa"/>
          </w:tcPr>
          <w:p w14:paraId="0C251C0A" w14:textId="3BD7DE2A" w:rsidR="00116803" w:rsidRPr="00B946DF" w:rsidRDefault="00116803" w:rsidP="00116803">
            <w:pPr>
              <w:jc w:val="center"/>
              <w:rPr>
                <w:rFonts w:ascii="Times New Roman" w:hAnsi="Times New Roman" w:cs="Times New Roman"/>
                <w:b/>
                <w:sz w:val="24"/>
                <w:szCs w:val="24"/>
                <w:lang w:val="uk-UA"/>
              </w:rPr>
            </w:pPr>
            <w:r w:rsidRPr="00B946DF">
              <w:rPr>
                <w:rFonts w:ascii="Times New Roman" w:hAnsi="Times New Roman" w:cs="Times New Roman"/>
                <w:b/>
                <w:sz w:val="24"/>
                <w:szCs w:val="24"/>
                <w:lang w:val="uk-UA"/>
              </w:rPr>
              <w:t>2</w:t>
            </w:r>
          </w:p>
        </w:tc>
        <w:tc>
          <w:tcPr>
            <w:tcW w:w="2835" w:type="dxa"/>
          </w:tcPr>
          <w:p w14:paraId="06B17451" w14:textId="6F337B6C"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Основні вимоги до договору про закупівлю та внесення змін до нього</w:t>
            </w:r>
          </w:p>
        </w:tc>
        <w:tc>
          <w:tcPr>
            <w:tcW w:w="6379" w:type="dxa"/>
          </w:tcPr>
          <w:p w14:paraId="20BCD806"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14:paraId="07B813C2" w14:textId="77777777" w:rsidR="00116803" w:rsidRPr="00B946DF" w:rsidRDefault="00116803" w:rsidP="00116803">
            <w:pPr>
              <w:keepNext/>
              <w:keepLines/>
              <w:ind w:firstLine="317"/>
              <w:contextualSpacing/>
              <w:jc w:val="both"/>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Переможець процедури закупівлі відповідно до частини другої статті 41 Закону під час укладення договору про закупівлю повинен надати:</w:t>
            </w:r>
          </w:p>
          <w:p w14:paraId="3BDABF16"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51E17F04"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2) копію ліцензії або документа дозвільного характеру </w:t>
            </w:r>
            <w:r w:rsidRPr="00B946DF">
              <w:rPr>
                <w:rFonts w:ascii="Times New Roman" w:eastAsia="Times New Roman" w:hAnsi="Times New Roman" w:cs="Times New Roman"/>
                <w:sz w:val="24"/>
                <w:szCs w:val="24"/>
                <w:lang w:val="uk-UA" w:eastAsia="ru-RU"/>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D295FE"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78ACDAB" w14:textId="41766992"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0C8023E" w14:textId="27C954FA" w:rsidR="00116803" w:rsidRPr="00B946DF" w:rsidRDefault="001A049E" w:rsidP="006652B7">
            <w:pPr>
              <w:keepNext/>
              <w:keepLines/>
              <w:ind w:firstLine="317"/>
              <w:contextualSpacing/>
              <w:jc w:val="both"/>
              <w:rPr>
                <w:rFonts w:ascii="Times New Roman" w:eastAsia="Times New Roman" w:hAnsi="Times New Roman" w:cs="Times New Roman"/>
                <w:sz w:val="24"/>
                <w:szCs w:val="24"/>
                <w:lang w:val="uk-UA" w:eastAsia="ru-RU"/>
              </w:rPr>
            </w:pPr>
            <w:r w:rsidRPr="001A049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6803" w:rsidRPr="00B946DF" w14:paraId="01EB25C7" w14:textId="77777777" w:rsidTr="00C27A2A">
        <w:trPr>
          <w:trHeight w:val="1119"/>
        </w:trPr>
        <w:tc>
          <w:tcPr>
            <w:tcW w:w="704" w:type="dxa"/>
          </w:tcPr>
          <w:p w14:paraId="52423ECC" w14:textId="37D00926" w:rsidR="00116803" w:rsidRPr="00B946DF" w:rsidRDefault="00116803" w:rsidP="00116803">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14:paraId="5270092D" w14:textId="789963C4" w:rsidR="00116803" w:rsidRPr="00B946DF" w:rsidRDefault="00116803" w:rsidP="00116803">
            <w:pPr>
              <w:rPr>
                <w:rFonts w:ascii="Times New Roman" w:hAnsi="Times New Roman" w:cs="Times New Roman"/>
                <w:sz w:val="24"/>
                <w:szCs w:val="24"/>
                <w:lang w:val="uk-UA"/>
              </w:rPr>
            </w:pPr>
            <w:r w:rsidRPr="00B946DF">
              <w:rPr>
                <w:rFonts w:ascii="Times New Roman" w:eastAsia="Times New Roman" w:hAnsi="Times New Roman" w:cs="Times New Roman"/>
                <w:b/>
                <w:sz w:val="24"/>
                <w:szCs w:val="24"/>
                <w:lang w:val="uk-UA" w:eastAsia="ru-RU"/>
              </w:rPr>
              <w:t xml:space="preserve">Дії замовника у разі відмови переможця процедури закупівлі від підписання договору </w:t>
            </w:r>
            <w:r w:rsidRPr="00B946DF">
              <w:rPr>
                <w:rFonts w:ascii="Times New Roman" w:eastAsia="Times New Roman" w:hAnsi="Times New Roman" w:cs="Times New Roman"/>
                <w:b/>
                <w:sz w:val="24"/>
                <w:szCs w:val="24"/>
                <w:lang w:val="uk-UA" w:eastAsia="ru-RU"/>
              </w:rPr>
              <w:lastRenderedPageBreak/>
              <w:t xml:space="preserve">про закупівлю відповідно до вимог тендерної документації, </w:t>
            </w:r>
            <w:proofErr w:type="spellStart"/>
            <w:r w:rsidRPr="00B946DF">
              <w:rPr>
                <w:rFonts w:ascii="Times New Roman" w:eastAsia="Times New Roman" w:hAnsi="Times New Roman" w:cs="Times New Roman"/>
                <w:b/>
                <w:sz w:val="24"/>
                <w:szCs w:val="24"/>
                <w:lang w:val="uk-UA" w:eastAsia="ru-RU"/>
              </w:rPr>
              <w:t>неукладення</w:t>
            </w:r>
            <w:proofErr w:type="spellEnd"/>
            <w:r w:rsidRPr="00B946DF">
              <w:rPr>
                <w:rFonts w:ascii="Times New Roman" w:eastAsia="Times New Roman" w:hAnsi="Times New Roman" w:cs="Times New Roman"/>
                <w:b/>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w:t>
            </w:r>
          </w:p>
        </w:tc>
        <w:tc>
          <w:tcPr>
            <w:tcW w:w="6379" w:type="dxa"/>
            <w:vAlign w:val="center"/>
          </w:tcPr>
          <w:p w14:paraId="2F1CE0DC" w14:textId="09B9A495" w:rsidR="00116803" w:rsidRPr="00B946DF" w:rsidRDefault="00116803" w:rsidP="00116803">
            <w:pPr>
              <w:pStyle w:val="a5"/>
              <w:keepNext/>
              <w:keepLines/>
              <w:ind w:left="0" w:firstLine="317"/>
              <w:jc w:val="both"/>
              <w:rPr>
                <w:rFonts w:ascii="Times New Roman" w:eastAsia="Times New Roman" w:hAnsi="Times New Roman" w:cs="Times New Roman"/>
                <w:strike/>
                <w:sz w:val="24"/>
                <w:szCs w:val="24"/>
                <w:lang w:val="uk-UA" w:eastAsia="ru-RU"/>
              </w:rPr>
            </w:pPr>
            <w:r w:rsidRPr="00B946DF">
              <w:rPr>
                <w:rFonts w:ascii="Times New Roman" w:eastAsia="Times New Roman" w:hAnsi="Times New Roman" w:cs="Times New Roman"/>
                <w:sz w:val="24"/>
                <w:szCs w:val="24"/>
                <w:lang w:val="uk-UA" w:eastAsia="ru-RU"/>
              </w:rPr>
              <w:lastRenderedPageBreak/>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w:t>
            </w:r>
            <w:r w:rsidRPr="00B946DF">
              <w:rPr>
                <w:rFonts w:ascii="Times New Roman" w:eastAsia="Times New Roman" w:hAnsi="Times New Roman" w:cs="Times New Roman"/>
                <w:sz w:val="24"/>
                <w:szCs w:val="24"/>
                <w:lang w:val="uk-UA" w:eastAsia="ru-RU"/>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6803" w:rsidRPr="00B946DF" w14:paraId="14CE8B71" w14:textId="77777777" w:rsidTr="00C27A2A">
        <w:trPr>
          <w:trHeight w:val="430"/>
        </w:trPr>
        <w:tc>
          <w:tcPr>
            <w:tcW w:w="9918" w:type="dxa"/>
            <w:gridSpan w:val="3"/>
          </w:tcPr>
          <w:p w14:paraId="48EBB012" w14:textId="2A75D6D2" w:rsidR="00116803" w:rsidRPr="00B946DF" w:rsidRDefault="00116803" w:rsidP="002558AD">
            <w:pPr>
              <w:pStyle w:val="a5"/>
              <w:keepNext/>
              <w:keepLines/>
              <w:ind w:left="0" w:firstLine="317"/>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b/>
                <w:bCs/>
                <w:i/>
                <w:iCs/>
                <w:sz w:val="24"/>
                <w:szCs w:val="24"/>
                <w:lang w:val="uk-UA" w:eastAsia="ru-RU"/>
              </w:rPr>
              <w:lastRenderedPageBreak/>
              <w:t xml:space="preserve">Розділ </w:t>
            </w:r>
            <w:r w:rsidR="002558AD">
              <w:rPr>
                <w:rFonts w:ascii="Times New Roman" w:eastAsia="Times New Roman" w:hAnsi="Times New Roman" w:cs="Times New Roman"/>
                <w:b/>
                <w:bCs/>
                <w:i/>
                <w:iCs/>
                <w:sz w:val="24"/>
                <w:szCs w:val="24"/>
                <w:lang w:val="uk-UA" w:eastAsia="ru-RU"/>
              </w:rPr>
              <w:t>8</w:t>
            </w:r>
            <w:r w:rsidRPr="00B946DF">
              <w:rPr>
                <w:rFonts w:ascii="Times New Roman" w:eastAsia="Times New Roman" w:hAnsi="Times New Roman" w:cs="Times New Roman"/>
                <w:b/>
                <w:bCs/>
                <w:i/>
                <w:iCs/>
                <w:sz w:val="24"/>
                <w:szCs w:val="24"/>
                <w:lang w:val="uk-UA" w:eastAsia="ru-RU"/>
              </w:rPr>
              <w:t>. Забезпечення виконання договору про закупівлю</w:t>
            </w:r>
          </w:p>
        </w:tc>
      </w:tr>
      <w:tr w:rsidR="00116803" w:rsidRPr="00B946DF" w14:paraId="0EB2BBDF" w14:textId="77777777" w:rsidTr="00C27A2A">
        <w:trPr>
          <w:trHeight w:val="1119"/>
        </w:trPr>
        <w:tc>
          <w:tcPr>
            <w:tcW w:w="704" w:type="dxa"/>
          </w:tcPr>
          <w:p w14:paraId="7DDB7258" w14:textId="3E92F764" w:rsidR="00116803" w:rsidRPr="00B946DF" w:rsidRDefault="00116803" w:rsidP="00116803">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66BE8C28" w14:textId="09F2A4C3" w:rsidR="00116803" w:rsidRPr="00B946DF" w:rsidRDefault="00116803" w:rsidP="00116803">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Розмір, вид, строк та умови надання, повернення та неповернення забезпечення виконання договору про закупівлю</w:t>
            </w:r>
          </w:p>
        </w:tc>
        <w:tc>
          <w:tcPr>
            <w:tcW w:w="6379" w:type="dxa"/>
            <w:vAlign w:val="center"/>
          </w:tcPr>
          <w:p w14:paraId="71ECD222" w14:textId="77777777" w:rsidR="00116803" w:rsidRPr="00B946DF" w:rsidRDefault="00116803" w:rsidP="00116803">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14:paraId="3713D3D7" w14:textId="7C177C3B" w:rsidR="00116803" w:rsidRPr="00B946DF" w:rsidRDefault="00116803" w:rsidP="00116803">
            <w:pPr>
              <w:jc w:val="both"/>
              <w:rPr>
                <w:rFonts w:ascii="Times New Roman" w:hAnsi="Times New Roman" w:cs="Times New Roman"/>
                <w:sz w:val="24"/>
                <w:szCs w:val="24"/>
                <w:lang w:val="uk-UA"/>
              </w:rPr>
            </w:pPr>
          </w:p>
        </w:tc>
      </w:tr>
    </w:tbl>
    <w:p w14:paraId="05380B31" w14:textId="77777777" w:rsidR="00CB03DF" w:rsidRPr="00CB03DF" w:rsidRDefault="00CB03DF" w:rsidP="00CB03DF">
      <w:pPr>
        <w:spacing w:after="0" w:line="240" w:lineRule="auto"/>
        <w:ind w:right="-25"/>
        <w:jc w:val="both"/>
        <w:rPr>
          <w:rFonts w:ascii="Times New Roman" w:eastAsia="Times New Roman" w:hAnsi="Times New Roman" w:cs="Times New Roman"/>
          <w:b/>
          <w:bCs/>
          <w:sz w:val="24"/>
          <w:szCs w:val="24"/>
          <w:lang w:val="uk-UA" w:eastAsia="ru-RU"/>
        </w:rPr>
      </w:pPr>
      <w:r w:rsidRPr="00CB03DF">
        <w:rPr>
          <w:rFonts w:ascii="Times New Roman" w:eastAsia="Times New Roman" w:hAnsi="Times New Roman" w:cs="Times New Roman"/>
          <w:b/>
          <w:bCs/>
          <w:sz w:val="24"/>
          <w:szCs w:val="24"/>
          <w:lang w:val="uk-UA" w:eastAsia="ru-RU"/>
        </w:rPr>
        <w:t>Додатки до тендерної документації:</w:t>
      </w:r>
    </w:p>
    <w:p w14:paraId="521211FE" w14:textId="2588B0AE" w:rsidR="00CB03DF" w:rsidRPr="00CB03DF" w:rsidRDefault="00CB03DF" w:rsidP="00CB03DF">
      <w:pPr>
        <w:spacing w:after="0" w:line="240" w:lineRule="auto"/>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№1 – </w:t>
      </w:r>
      <w:r w:rsidRPr="00CB03DF">
        <w:rPr>
          <w:rFonts w:ascii="Times New Roman" w:eastAsia="Times New Roman" w:hAnsi="Times New Roman" w:cs="Times New Roman"/>
          <w:sz w:val="24"/>
          <w:szCs w:val="24"/>
          <w:lang w:val="uk-UA" w:eastAsia="ru-RU"/>
        </w:rPr>
        <w:t xml:space="preserve">Кваліфікаційні критерії, </w:t>
      </w:r>
      <w:r w:rsidRPr="00CB03DF">
        <w:rPr>
          <w:rFonts w:ascii="Times New Roman" w:eastAsia="Times New Roman" w:hAnsi="Times New Roman" w:cs="Times New Roman"/>
          <w:sz w:val="24"/>
          <w:szCs w:val="24"/>
          <w:lang w:val="uk-UA" w:eastAsia="uk-UA"/>
        </w:rPr>
        <w:t xml:space="preserve">інформація щодо відсутності підстав, установлених у статті 17 Закону та </w:t>
      </w:r>
      <w:r w:rsidRPr="00CB03DF">
        <w:rPr>
          <w:rFonts w:ascii="Times New Roman" w:eastAsia="Times New Roman" w:hAnsi="Times New Roman" w:cs="Times New Roman"/>
          <w:sz w:val="24"/>
          <w:szCs w:val="24"/>
          <w:lang w:val="uk-UA" w:eastAsia="ru-RU"/>
        </w:rPr>
        <w:t xml:space="preserve">документи, що вимагаються замовником на </w:t>
      </w:r>
      <w:r w:rsidR="00082B94">
        <w:rPr>
          <w:rFonts w:ascii="Times New Roman" w:eastAsia="Times New Roman" w:hAnsi="Times New Roman" w:cs="Times New Roman"/>
          <w:sz w:val="24"/>
          <w:szCs w:val="24"/>
          <w:lang w:val="uk-UA" w:eastAsia="ru-RU"/>
        </w:rPr>
        <w:t>11</w:t>
      </w:r>
      <w:bookmarkStart w:id="4" w:name="_GoBack"/>
      <w:bookmarkEnd w:id="4"/>
      <w:r w:rsidRPr="00CB03DF">
        <w:rPr>
          <w:rFonts w:ascii="Times New Roman" w:eastAsia="Times New Roman" w:hAnsi="Times New Roman" w:cs="Times New Roman"/>
          <w:sz w:val="24"/>
          <w:szCs w:val="24"/>
          <w:lang w:val="uk-UA" w:eastAsia="ru-RU"/>
        </w:rPr>
        <w:t xml:space="preserve"> арк.</w:t>
      </w:r>
      <w:r w:rsidR="00F81AED">
        <w:rPr>
          <w:rFonts w:ascii="Times New Roman" w:eastAsia="Times New Roman" w:hAnsi="Times New Roman" w:cs="Times New Roman"/>
          <w:sz w:val="24"/>
          <w:szCs w:val="24"/>
          <w:lang w:val="uk-UA" w:eastAsia="ru-RU"/>
        </w:rPr>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1A492A26" w14:textId="7EFEFD0D" w:rsidR="00CB03DF" w:rsidRPr="00CB03DF" w:rsidRDefault="00CB03DF" w:rsidP="00CB03DF">
      <w:pPr>
        <w:spacing w:after="0" w:line="240" w:lineRule="auto"/>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№2 – </w:t>
      </w:r>
      <w:r w:rsidRPr="00CB03DF">
        <w:rPr>
          <w:rFonts w:ascii="Times New Roman" w:eastAsia="Times New Roman" w:hAnsi="Times New Roman" w:cs="Times New Roman"/>
          <w:sz w:val="24"/>
          <w:szCs w:val="24"/>
          <w:lang w:val="uk-UA" w:eastAsia="ru-RU"/>
        </w:rPr>
        <w:t>Тендерна пропозиція на 1 арк.</w:t>
      </w:r>
      <w:r w:rsidR="00F81AED">
        <w:rPr>
          <w:rFonts w:ascii="Times New Roman" w:eastAsia="Times New Roman" w:hAnsi="Times New Roman" w:cs="Times New Roman"/>
          <w:sz w:val="24"/>
          <w:szCs w:val="24"/>
          <w:lang w:val="uk-UA" w:eastAsia="ru-RU"/>
        </w:rPr>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03E2A45D" w14:textId="5F0A629F" w:rsidR="00CB03DF" w:rsidRPr="00CB03DF" w:rsidRDefault="00CB03DF"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Додаток №3 –</w:t>
      </w:r>
      <w:r w:rsidRPr="00CB03DF">
        <w:rPr>
          <w:rFonts w:ascii="Times New Roman" w:eastAsia="Times New Roman" w:hAnsi="Times New Roman" w:cs="Times New Roman"/>
          <w:sz w:val="24"/>
          <w:szCs w:val="24"/>
          <w:lang w:val="uk-UA" w:eastAsia="ru-RU"/>
        </w:rPr>
        <w:t xml:space="preserve"> Лист згода на обробку, використання, поширення та доступ до персональних даних на 1 арк.</w:t>
      </w:r>
      <w:r w:rsidR="00F81AED" w:rsidRPr="00F81AED">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28C82BE0" w14:textId="58FA77DC" w:rsidR="00CB03DF" w:rsidRDefault="00CB03DF"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№4 – </w:t>
      </w:r>
      <w:r w:rsidRPr="00CB03DF">
        <w:rPr>
          <w:rFonts w:ascii="Times New Roman" w:eastAsia="Times New Roman" w:hAnsi="Times New Roman" w:cs="Times New Roman"/>
          <w:sz w:val="24"/>
          <w:szCs w:val="24"/>
          <w:lang w:val="uk-UA" w:eastAsia="ru-RU"/>
        </w:rPr>
        <w:t xml:space="preserve">Інформація про технічні, якісні, кількісні характеристики та технічна специфікація предмета закупівлі на </w:t>
      </w:r>
      <w:r w:rsidR="00CD2043">
        <w:rPr>
          <w:rFonts w:ascii="Times New Roman" w:eastAsia="Times New Roman" w:hAnsi="Times New Roman" w:cs="Times New Roman"/>
          <w:sz w:val="24"/>
          <w:szCs w:val="24"/>
          <w:lang w:val="uk-UA" w:eastAsia="ru-RU"/>
        </w:rPr>
        <w:t>2</w:t>
      </w:r>
      <w:r w:rsidRPr="00CB03DF">
        <w:rPr>
          <w:rFonts w:ascii="Times New Roman" w:eastAsia="Times New Roman" w:hAnsi="Times New Roman" w:cs="Times New Roman"/>
          <w:sz w:val="24"/>
          <w:szCs w:val="24"/>
          <w:lang w:val="uk-UA" w:eastAsia="ru-RU"/>
        </w:rPr>
        <w:t xml:space="preserve"> арк.</w:t>
      </w:r>
      <w:r w:rsidR="00F81AED">
        <w:rPr>
          <w:rFonts w:ascii="Times New Roman" w:eastAsia="Times New Roman" w:hAnsi="Times New Roman" w:cs="Times New Roman"/>
          <w:sz w:val="24"/>
          <w:szCs w:val="24"/>
          <w:lang w:val="uk-UA" w:eastAsia="ru-RU"/>
        </w:rPr>
        <w:t xml:space="preserve"> </w:t>
      </w:r>
      <w:r w:rsidR="00F81AED" w:rsidRPr="00F81AED">
        <w:rPr>
          <w:rFonts w:ascii="Times New Roman" w:eastAsia="Times New Roman" w:hAnsi="Times New Roman" w:cs="Times New Roman"/>
          <w:sz w:val="24"/>
          <w:szCs w:val="24"/>
          <w:lang w:val="uk-UA" w:eastAsia="ru-RU"/>
        </w:rPr>
        <w:t xml:space="preserve">(завантажений окремо)  </w:t>
      </w:r>
    </w:p>
    <w:p w14:paraId="700F07F7" w14:textId="3B4DE2A2" w:rsidR="00CD2043" w:rsidRDefault="00CD2043" w:rsidP="00CB03DF">
      <w:pPr>
        <w:spacing w:after="0" w:line="240" w:lineRule="auto"/>
        <w:jc w:val="both"/>
        <w:rPr>
          <w:rFonts w:ascii="Times New Roman" w:eastAsia="Times New Roman CYR" w:hAnsi="Times New Roman" w:cs="Times New Roman"/>
          <w:color w:val="000000"/>
          <w:sz w:val="24"/>
          <w:szCs w:val="24"/>
          <w:lang w:val="uk-UA" w:bidi="ru-RU"/>
        </w:rPr>
      </w:pPr>
      <w:r w:rsidRPr="00CB03DF">
        <w:rPr>
          <w:rFonts w:ascii="Times New Roman" w:eastAsia="Times New Roman" w:hAnsi="Times New Roman" w:cs="Times New Roman"/>
          <w:b/>
          <w:bCs/>
          <w:sz w:val="24"/>
          <w:szCs w:val="24"/>
          <w:lang w:val="uk-UA" w:eastAsia="ru-RU"/>
        </w:rPr>
        <w:t>Додаток №</w:t>
      </w:r>
      <w:r>
        <w:rPr>
          <w:rFonts w:ascii="Times New Roman" w:eastAsia="Times New Roman" w:hAnsi="Times New Roman" w:cs="Times New Roman"/>
          <w:b/>
          <w:bCs/>
          <w:sz w:val="24"/>
          <w:szCs w:val="24"/>
          <w:lang w:val="uk-UA" w:eastAsia="ru-RU"/>
        </w:rPr>
        <w:t>5</w:t>
      </w:r>
      <w:r w:rsidRPr="00CB03DF">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Pr="00CD2043">
        <w:rPr>
          <w:rFonts w:ascii="Times New Roman" w:eastAsia="Times New Roman CYR" w:hAnsi="Times New Roman" w:cs="Times New Roman"/>
          <w:color w:val="000000"/>
          <w:sz w:val="24"/>
          <w:szCs w:val="24"/>
          <w:lang w:val="uk-UA" w:bidi="ru-RU"/>
        </w:rPr>
        <w:t>Довідка з інформацією про АЗС</w:t>
      </w:r>
      <w:r>
        <w:rPr>
          <w:rFonts w:ascii="Times New Roman" w:eastAsia="Times New Roman CYR" w:hAnsi="Times New Roman" w:cs="Times New Roman"/>
          <w:color w:val="000000"/>
          <w:sz w:val="24"/>
          <w:szCs w:val="24"/>
          <w:lang w:val="uk-UA" w:bidi="ru-RU"/>
        </w:rPr>
        <w:t xml:space="preserve"> на 1 арк.</w:t>
      </w:r>
      <w:r w:rsidR="00F81AED">
        <w:rPr>
          <w:rFonts w:ascii="Times New Roman" w:eastAsia="Times New Roman CYR" w:hAnsi="Times New Roman" w:cs="Times New Roman"/>
          <w:color w:val="000000"/>
          <w:sz w:val="24"/>
          <w:szCs w:val="24"/>
          <w:lang w:val="uk-UA" w:bidi="ru-RU"/>
        </w:rPr>
        <w:t xml:space="preserve"> </w:t>
      </w:r>
      <w:r w:rsidR="00F81AED" w:rsidRPr="00F81AED">
        <w:rPr>
          <w:rFonts w:ascii="Times New Roman" w:eastAsia="Times New Roman CYR" w:hAnsi="Times New Roman" w:cs="Times New Roman"/>
          <w:color w:val="000000"/>
          <w:sz w:val="24"/>
          <w:szCs w:val="24"/>
          <w:lang w:val="uk-UA" w:bidi="ru-RU"/>
        </w:rPr>
        <w:t xml:space="preserve">(завантажений окремо)  </w:t>
      </w:r>
    </w:p>
    <w:p w14:paraId="5D28819E" w14:textId="40250F18" w:rsidR="00CD2043" w:rsidRPr="00CB03DF" w:rsidRDefault="00CD2043"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Додаток №</w:t>
      </w:r>
      <w:r>
        <w:rPr>
          <w:rFonts w:ascii="Times New Roman" w:eastAsia="Times New Roman" w:hAnsi="Times New Roman" w:cs="Times New Roman"/>
          <w:b/>
          <w:bCs/>
          <w:sz w:val="24"/>
          <w:szCs w:val="24"/>
          <w:lang w:val="uk-UA" w:eastAsia="ru-RU"/>
        </w:rPr>
        <w:t>6</w:t>
      </w:r>
      <w:r w:rsidRPr="00CB03DF">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Pr="00CD2043">
        <w:rPr>
          <w:rFonts w:ascii="Times New Roman" w:eastAsia="Times New Roman" w:hAnsi="Times New Roman" w:cs="Times New Roman"/>
          <w:bCs/>
          <w:sz w:val="24"/>
          <w:szCs w:val="24"/>
          <w:lang w:val="uk-UA" w:eastAsia="ru-RU"/>
        </w:rPr>
        <w:t>Відомості про учасника на 1 арк.</w:t>
      </w:r>
      <w:r w:rsidR="00F81AED">
        <w:rPr>
          <w:rFonts w:ascii="Times New Roman" w:eastAsia="Times New Roman" w:hAnsi="Times New Roman" w:cs="Times New Roman"/>
          <w:bCs/>
          <w:sz w:val="24"/>
          <w:szCs w:val="24"/>
          <w:lang w:val="uk-UA" w:eastAsia="ru-RU"/>
        </w:rPr>
        <w:t xml:space="preserve"> </w:t>
      </w:r>
      <w:r w:rsidR="00F81AED" w:rsidRPr="00F81AED">
        <w:rPr>
          <w:rFonts w:ascii="Times New Roman" w:eastAsia="Times New Roman" w:hAnsi="Times New Roman" w:cs="Times New Roman"/>
          <w:bCs/>
          <w:sz w:val="24"/>
          <w:szCs w:val="24"/>
          <w:lang w:val="uk-UA" w:eastAsia="ru-RU"/>
        </w:rPr>
        <w:t xml:space="preserve">(завантажений окремо)  </w:t>
      </w:r>
    </w:p>
    <w:p w14:paraId="3E3F8B82" w14:textId="10A7C3AC" w:rsidR="00876FD9" w:rsidRPr="00B946DF" w:rsidRDefault="00CB03DF">
      <w:pPr>
        <w:spacing w:after="0" w:line="240" w:lineRule="auto"/>
        <w:jc w:val="both"/>
        <w:rPr>
          <w:rFonts w:ascii="Times New Roman" w:hAnsi="Times New Roman" w:cs="Times New Roman"/>
          <w:b/>
          <w:sz w:val="20"/>
          <w:szCs w:val="20"/>
          <w:lang w:val="uk-UA"/>
        </w:rPr>
      </w:pPr>
      <w:r w:rsidRPr="00CB03DF">
        <w:rPr>
          <w:rFonts w:ascii="Times New Roman" w:eastAsia="Times New Roman" w:hAnsi="Times New Roman" w:cs="Times New Roman"/>
          <w:b/>
          <w:bCs/>
          <w:sz w:val="24"/>
          <w:szCs w:val="24"/>
          <w:lang w:val="uk-UA" w:eastAsia="ru-RU"/>
        </w:rPr>
        <w:t>Додаток №</w:t>
      </w:r>
      <w:r w:rsidR="00CD2043">
        <w:rPr>
          <w:rFonts w:ascii="Times New Roman" w:eastAsia="Times New Roman" w:hAnsi="Times New Roman" w:cs="Times New Roman"/>
          <w:b/>
          <w:bCs/>
          <w:sz w:val="24"/>
          <w:szCs w:val="24"/>
          <w:lang w:val="uk-UA" w:eastAsia="ru-RU"/>
        </w:rPr>
        <w:t>7</w:t>
      </w:r>
      <w:r w:rsidRPr="00CB03DF">
        <w:rPr>
          <w:rFonts w:ascii="Times New Roman" w:eastAsia="Times New Roman" w:hAnsi="Times New Roman" w:cs="Times New Roman"/>
          <w:sz w:val="24"/>
          <w:szCs w:val="24"/>
          <w:lang w:val="uk-UA" w:eastAsia="ru-RU"/>
        </w:rPr>
        <w:t xml:space="preserve"> – </w:t>
      </w:r>
      <w:r w:rsidRPr="00CB03DF">
        <w:rPr>
          <w:rFonts w:ascii="Times New Roman" w:eastAsia="Times New Roman" w:hAnsi="Times New Roman" w:cs="Times New Roman"/>
          <w:sz w:val="24"/>
          <w:szCs w:val="24"/>
          <w:lang w:val="uk-UA" w:eastAsia="uk-UA"/>
        </w:rPr>
        <w:t>Про</w:t>
      </w:r>
      <w:r w:rsidR="00CD2043">
        <w:rPr>
          <w:rFonts w:ascii="Times New Roman" w:eastAsia="Times New Roman" w:hAnsi="Times New Roman" w:cs="Times New Roman"/>
          <w:sz w:val="24"/>
          <w:szCs w:val="24"/>
          <w:lang w:val="uk-UA" w:eastAsia="uk-UA"/>
        </w:rPr>
        <w:t>е</w:t>
      </w:r>
      <w:r w:rsidRPr="00CB03DF">
        <w:rPr>
          <w:rFonts w:ascii="Times New Roman" w:eastAsia="Times New Roman" w:hAnsi="Times New Roman" w:cs="Times New Roman"/>
          <w:sz w:val="24"/>
          <w:szCs w:val="24"/>
          <w:lang w:val="uk-UA" w:eastAsia="uk-UA"/>
        </w:rPr>
        <w:t xml:space="preserve">кт договору на </w:t>
      </w:r>
      <w:r w:rsidR="00CD2043">
        <w:rPr>
          <w:rFonts w:ascii="Times New Roman" w:eastAsia="Times New Roman" w:hAnsi="Times New Roman" w:cs="Times New Roman"/>
          <w:sz w:val="24"/>
          <w:szCs w:val="24"/>
          <w:lang w:val="uk-UA" w:eastAsia="uk-UA"/>
        </w:rPr>
        <w:t>9</w:t>
      </w:r>
      <w:r w:rsidRPr="00CB03DF">
        <w:rPr>
          <w:rFonts w:ascii="Times New Roman" w:eastAsia="Times New Roman" w:hAnsi="Times New Roman" w:cs="Times New Roman"/>
          <w:sz w:val="24"/>
          <w:szCs w:val="24"/>
          <w:lang w:val="uk-UA" w:eastAsia="uk-UA"/>
        </w:rPr>
        <w:t xml:space="preserve"> арк. (завантажений окремо)  </w:t>
      </w:r>
    </w:p>
    <w:p w14:paraId="26D7C528" w14:textId="77777777" w:rsidR="00876FD9" w:rsidRPr="00B946DF" w:rsidRDefault="00876FD9">
      <w:pPr>
        <w:spacing w:after="0" w:line="240" w:lineRule="auto"/>
        <w:jc w:val="both"/>
        <w:rPr>
          <w:rFonts w:ascii="Times New Roman" w:hAnsi="Times New Roman" w:cs="Times New Roman"/>
          <w:b/>
          <w:sz w:val="20"/>
          <w:szCs w:val="20"/>
          <w:lang w:val="uk-UA"/>
        </w:rPr>
      </w:pPr>
    </w:p>
    <w:p w14:paraId="3EB35B95" w14:textId="77777777" w:rsidR="00876FD9" w:rsidRPr="00B946DF" w:rsidRDefault="00876FD9">
      <w:pPr>
        <w:spacing w:after="0" w:line="240" w:lineRule="auto"/>
        <w:jc w:val="both"/>
        <w:rPr>
          <w:rFonts w:ascii="Times New Roman" w:hAnsi="Times New Roman" w:cs="Times New Roman"/>
          <w:b/>
          <w:sz w:val="20"/>
          <w:szCs w:val="20"/>
          <w:lang w:val="uk-UA"/>
        </w:rPr>
      </w:pPr>
    </w:p>
    <w:p w14:paraId="01CD4AFC" w14:textId="77777777" w:rsidR="00876FD9" w:rsidRPr="00B946DF" w:rsidRDefault="00876FD9">
      <w:pPr>
        <w:spacing w:after="0" w:line="240" w:lineRule="auto"/>
        <w:jc w:val="both"/>
        <w:rPr>
          <w:rFonts w:ascii="Times New Roman" w:hAnsi="Times New Roman" w:cs="Times New Roman"/>
          <w:b/>
          <w:sz w:val="20"/>
          <w:szCs w:val="20"/>
          <w:lang w:val="uk-UA"/>
        </w:rPr>
      </w:pPr>
    </w:p>
    <w:p w14:paraId="3BC24F95" w14:textId="77777777" w:rsidR="00876FD9" w:rsidRPr="00B946DF" w:rsidRDefault="00876FD9">
      <w:pPr>
        <w:spacing w:after="0" w:line="240" w:lineRule="auto"/>
        <w:jc w:val="both"/>
        <w:rPr>
          <w:rFonts w:ascii="Times New Roman" w:hAnsi="Times New Roman" w:cs="Times New Roman"/>
          <w:b/>
          <w:sz w:val="20"/>
          <w:szCs w:val="20"/>
          <w:lang w:val="uk-UA"/>
        </w:rPr>
      </w:pPr>
    </w:p>
    <w:sectPr w:rsidR="00876FD9" w:rsidRPr="00B946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283"/>
        </w:tabs>
        <w:ind w:left="643"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658143F"/>
    <w:multiLevelType w:val="hybridMultilevel"/>
    <w:tmpl w:val="EFCCE81E"/>
    <w:lvl w:ilvl="0" w:tplc="041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0DE4173B"/>
    <w:multiLevelType w:val="multilevel"/>
    <w:tmpl w:val="CF0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52FF3"/>
    <w:multiLevelType w:val="hybridMultilevel"/>
    <w:tmpl w:val="36BE7AC0"/>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0EE6503D"/>
    <w:multiLevelType w:val="multilevel"/>
    <w:tmpl w:val="E51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E61EAC"/>
    <w:multiLevelType w:val="hybridMultilevel"/>
    <w:tmpl w:val="F9E694E6"/>
    <w:lvl w:ilvl="0" w:tplc="F696733A">
      <w:start w:val="1"/>
      <w:numFmt w:val="decimal"/>
      <w:suff w:val="space"/>
      <w:lvlText w:val="%1."/>
      <w:lvlJc w:val="left"/>
      <w:pPr>
        <w:ind w:left="360" w:hanging="360"/>
      </w:pPr>
    </w:lvl>
    <w:lvl w:ilvl="1" w:tplc="04220019">
      <w:start w:val="1"/>
      <w:numFmt w:val="lowerLetter"/>
      <w:lvlText w:val="%2."/>
      <w:lvlJc w:val="left"/>
      <w:pPr>
        <w:ind w:left="2291" w:hanging="360"/>
      </w:pPr>
    </w:lvl>
    <w:lvl w:ilvl="2" w:tplc="0422001B">
      <w:start w:val="1"/>
      <w:numFmt w:val="lowerRoman"/>
      <w:lvlText w:val="%3."/>
      <w:lvlJc w:val="right"/>
      <w:pPr>
        <w:ind w:left="3011" w:hanging="180"/>
      </w:pPr>
    </w:lvl>
    <w:lvl w:ilvl="3" w:tplc="0422000F">
      <w:start w:val="1"/>
      <w:numFmt w:val="decimal"/>
      <w:lvlText w:val="%4."/>
      <w:lvlJc w:val="left"/>
      <w:pPr>
        <w:ind w:left="3731" w:hanging="360"/>
      </w:pPr>
    </w:lvl>
    <w:lvl w:ilvl="4" w:tplc="04220019">
      <w:start w:val="1"/>
      <w:numFmt w:val="lowerLetter"/>
      <w:lvlText w:val="%5."/>
      <w:lvlJc w:val="left"/>
      <w:pPr>
        <w:ind w:left="4451" w:hanging="360"/>
      </w:pPr>
    </w:lvl>
    <w:lvl w:ilvl="5" w:tplc="0422001B">
      <w:start w:val="1"/>
      <w:numFmt w:val="lowerRoman"/>
      <w:lvlText w:val="%6."/>
      <w:lvlJc w:val="right"/>
      <w:pPr>
        <w:ind w:left="5171" w:hanging="180"/>
      </w:pPr>
    </w:lvl>
    <w:lvl w:ilvl="6" w:tplc="0422000F">
      <w:start w:val="1"/>
      <w:numFmt w:val="decimal"/>
      <w:lvlText w:val="%7."/>
      <w:lvlJc w:val="left"/>
      <w:pPr>
        <w:ind w:left="5891" w:hanging="360"/>
      </w:pPr>
    </w:lvl>
    <w:lvl w:ilvl="7" w:tplc="04220019">
      <w:start w:val="1"/>
      <w:numFmt w:val="lowerLetter"/>
      <w:lvlText w:val="%8."/>
      <w:lvlJc w:val="left"/>
      <w:pPr>
        <w:ind w:left="6611" w:hanging="360"/>
      </w:pPr>
    </w:lvl>
    <w:lvl w:ilvl="8" w:tplc="0422001B">
      <w:start w:val="1"/>
      <w:numFmt w:val="lowerRoman"/>
      <w:lvlText w:val="%9."/>
      <w:lvlJc w:val="right"/>
      <w:pPr>
        <w:ind w:left="7331" w:hanging="180"/>
      </w:pPr>
    </w:lvl>
  </w:abstractNum>
  <w:abstractNum w:abstractNumId="12">
    <w:nsid w:val="11470F70"/>
    <w:multiLevelType w:val="multilevel"/>
    <w:tmpl w:val="FF2CD16A"/>
    <w:lvl w:ilvl="0">
      <w:start w:val="10"/>
      <w:numFmt w:val="decimal"/>
      <w:lvlText w:val="%1"/>
      <w:lvlJc w:val="left"/>
      <w:pPr>
        <w:ind w:left="600" w:hanging="600"/>
      </w:pPr>
      <w:rPr>
        <w:rFonts w:hint="default"/>
      </w:rPr>
    </w:lvl>
    <w:lvl w:ilvl="1">
      <w:start w:val="4"/>
      <w:numFmt w:val="decimal"/>
      <w:lvlText w:val="%1.%2"/>
      <w:lvlJc w:val="left"/>
      <w:pPr>
        <w:ind w:left="884"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4">
    <w:nsid w:val="14791E76"/>
    <w:multiLevelType w:val="multilevel"/>
    <w:tmpl w:val="841E0C1C"/>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3"/>
      <w:numFmt w:val="bullet"/>
      <w:lvlText w:val="-"/>
      <w:lvlJc w:val="left"/>
      <w:pPr>
        <w:ind w:left="0" w:firstLine="0"/>
      </w:pPr>
      <w:rPr>
        <w:rFonts w:ascii="Times New Roman" w:eastAsia="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5A0DA9"/>
    <w:multiLevelType w:val="multilevel"/>
    <w:tmpl w:val="989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8">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9">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nsid w:val="2AF12978"/>
    <w:multiLevelType w:val="hybridMultilevel"/>
    <w:tmpl w:val="532C1F98"/>
    <w:lvl w:ilvl="0" w:tplc="968AAB7A">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2FFC1C61"/>
    <w:multiLevelType w:val="hybridMultilevel"/>
    <w:tmpl w:val="B99AD172"/>
    <w:lvl w:ilvl="0" w:tplc="9C38B5B6">
      <w:start w:val="4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4">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A168D"/>
    <w:multiLevelType w:val="multilevel"/>
    <w:tmpl w:val="886C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20D39"/>
    <w:multiLevelType w:val="hybridMultilevel"/>
    <w:tmpl w:val="66820D4C"/>
    <w:lvl w:ilvl="0" w:tplc="72BAB520">
      <w:start w:val="5"/>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49631D30"/>
    <w:multiLevelType w:val="multilevel"/>
    <w:tmpl w:val="C876F032"/>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lowerLetter"/>
      <w:lvlText w:val="%2)"/>
      <w:lvlJc w:val="left"/>
      <w:pPr>
        <w:ind w:left="0" w:firstLine="0"/>
      </w:pPr>
      <w:rPr>
        <w:rFonts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103C65"/>
    <w:multiLevelType w:val="multilevel"/>
    <w:tmpl w:val="A9C8D530"/>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C16D8A"/>
    <w:multiLevelType w:val="multilevel"/>
    <w:tmpl w:val="416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8">
    <w:nsid w:val="60864563"/>
    <w:multiLevelType w:val="multilevel"/>
    <w:tmpl w:val="76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174078"/>
    <w:multiLevelType w:val="hybridMultilevel"/>
    <w:tmpl w:val="D44860D4"/>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BF56E5"/>
    <w:multiLevelType w:val="hybridMultilevel"/>
    <w:tmpl w:val="B9FEBE2A"/>
    <w:lvl w:ilvl="0" w:tplc="04190011">
      <w:start w:val="1"/>
      <w:numFmt w:val="decimal"/>
      <w:lvlText w:val="%1)"/>
      <w:lvlJc w:val="left"/>
      <w:pPr>
        <w:ind w:left="786"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5E5E7F"/>
    <w:multiLevelType w:val="hybridMultilevel"/>
    <w:tmpl w:val="69F8CD0A"/>
    <w:lvl w:ilvl="0" w:tplc="00EA502E">
      <w:start w:val="1"/>
      <w:numFmt w:val="decimal"/>
      <w:suff w:val="space"/>
      <w:lvlText w:val="%1."/>
      <w:lvlJc w:val="left"/>
      <w:pPr>
        <w:ind w:left="2345" w:hanging="360"/>
      </w:pPr>
      <w:rPr>
        <w:b w:val="0"/>
        <w:i w:val="0"/>
        <w:color w:val="auto"/>
      </w:rPr>
    </w:lvl>
    <w:lvl w:ilvl="1" w:tplc="04220019">
      <w:start w:val="1"/>
      <w:numFmt w:val="lowerLetter"/>
      <w:lvlText w:val="%2."/>
      <w:lvlJc w:val="left"/>
      <w:pPr>
        <w:ind w:left="1817" w:hanging="360"/>
      </w:pPr>
    </w:lvl>
    <w:lvl w:ilvl="2" w:tplc="0422001B">
      <w:start w:val="1"/>
      <w:numFmt w:val="lowerRoman"/>
      <w:lvlText w:val="%3."/>
      <w:lvlJc w:val="right"/>
      <w:pPr>
        <w:ind w:left="2537" w:hanging="180"/>
      </w:pPr>
    </w:lvl>
    <w:lvl w:ilvl="3" w:tplc="0422000F">
      <w:start w:val="1"/>
      <w:numFmt w:val="decimal"/>
      <w:lvlText w:val="%4."/>
      <w:lvlJc w:val="left"/>
      <w:pPr>
        <w:ind w:left="3257" w:hanging="360"/>
      </w:pPr>
    </w:lvl>
    <w:lvl w:ilvl="4" w:tplc="04220019">
      <w:start w:val="1"/>
      <w:numFmt w:val="lowerLetter"/>
      <w:lvlText w:val="%5."/>
      <w:lvlJc w:val="left"/>
      <w:pPr>
        <w:ind w:left="3977" w:hanging="360"/>
      </w:pPr>
    </w:lvl>
    <w:lvl w:ilvl="5" w:tplc="0422001B">
      <w:start w:val="1"/>
      <w:numFmt w:val="lowerRoman"/>
      <w:lvlText w:val="%6."/>
      <w:lvlJc w:val="right"/>
      <w:pPr>
        <w:ind w:left="4697" w:hanging="180"/>
      </w:pPr>
    </w:lvl>
    <w:lvl w:ilvl="6" w:tplc="0422000F">
      <w:start w:val="1"/>
      <w:numFmt w:val="decimal"/>
      <w:lvlText w:val="%7."/>
      <w:lvlJc w:val="left"/>
      <w:pPr>
        <w:ind w:left="5417" w:hanging="360"/>
      </w:pPr>
    </w:lvl>
    <w:lvl w:ilvl="7" w:tplc="04220019">
      <w:start w:val="1"/>
      <w:numFmt w:val="lowerLetter"/>
      <w:lvlText w:val="%8."/>
      <w:lvlJc w:val="left"/>
      <w:pPr>
        <w:ind w:left="6137" w:hanging="360"/>
      </w:pPr>
    </w:lvl>
    <w:lvl w:ilvl="8" w:tplc="0422001B">
      <w:start w:val="1"/>
      <w:numFmt w:val="lowerRoman"/>
      <w:lvlText w:val="%9."/>
      <w:lvlJc w:val="right"/>
      <w:pPr>
        <w:ind w:left="6857" w:hanging="180"/>
      </w:pPr>
    </w:lvl>
  </w:abstractNum>
  <w:abstractNum w:abstractNumId="4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9">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0"/>
  </w:num>
  <w:num w:numId="3">
    <w:abstractNumId w:val="45"/>
  </w:num>
  <w:num w:numId="4">
    <w:abstractNumId w:val="35"/>
  </w:num>
  <w:num w:numId="5">
    <w:abstractNumId w:val="41"/>
  </w:num>
  <w:num w:numId="6">
    <w:abstractNumId w:val="6"/>
  </w:num>
  <w:num w:numId="7">
    <w:abstractNumId w:val="46"/>
  </w:num>
  <w:num w:numId="8">
    <w:abstractNumId w:val="3"/>
  </w:num>
  <w:num w:numId="9">
    <w:abstractNumId w:val="23"/>
  </w:num>
  <w:num w:numId="10">
    <w:abstractNumId w:val="31"/>
  </w:num>
  <w:num w:numId="11">
    <w:abstractNumId w:val="44"/>
  </w:num>
  <w:num w:numId="12">
    <w:abstractNumId w:val="37"/>
  </w:num>
  <w:num w:numId="13">
    <w:abstractNumId w:val="19"/>
  </w:num>
  <w:num w:numId="14">
    <w:abstractNumId w:val="33"/>
  </w:num>
  <w:num w:numId="15">
    <w:abstractNumId w:val="40"/>
  </w:num>
  <w:num w:numId="16">
    <w:abstractNumId w:val="24"/>
  </w:num>
  <w:num w:numId="17">
    <w:abstractNumId w:val="42"/>
  </w:num>
  <w:num w:numId="18">
    <w:abstractNumId w:val="49"/>
  </w:num>
  <w:num w:numId="19">
    <w:abstractNumId w:val="32"/>
  </w:num>
  <w:num w:numId="20">
    <w:abstractNumId w:val="15"/>
  </w:num>
  <w:num w:numId="21">
    <w:abstractNumId w:val="26"/>
  </w:num>
  <w:num w:numId="22">
    <w:abstractNumId w:val="1"/>
  </w:num>
  <w:num w:numId="23">
    <w:abstractNumId w:val="13"/>
  </w:num>
  <w:num w:numId="24">
    <w:abstractNumId w:val="18"/>
  </w:num>
  <w:num w:numId="25">
    <w:abstractNumId w:val="34"/>
  </w:num>
  <w:num w:numId="26">
    <w:abstractNumId w:val="28"/>
  </w:num>
  <w:num w:numId="27">
    <w:abstractNumId w:val="14"/>
  </w:num>
  <w:num w:numId="28">
    <w:abstractNumId w:val="48"/>
  </w:num>
  <w:num w:numId="29">
    <w:abstractNumId w:val="21"/>
  </w:num>
  <w:num w:numId="30">
    <w:abstractNumId w:val="5"/>
  </w:num>
  <w:num w:numId="31">
    <w:abstractNumId w:val="17"/>
  </w:num>
  <w:num w:numId="32">
    <w:abstractNumId w:val="2"/>
  </w:num>
  <w:num w:numId="33">
    <w:abstractNumId w:val="30"/>
  </w:num>
  <w:num w:numId="34">
    <w:abstractNumId w:val="27"/>
  </w:num>
  <w:num w:numId="35">
    <w:abstractNumId w:val="8"/>
  </w:num>
  <w:num w:numId="36">
    <w:abstractNumId w:val="16"/>
  </w:num>
  <w:num w:numId="37">
    <w:abstractNumId w:val="36"/>
  </w:num>
  <w:num w:numId="38">
    <w:abstractNumId w:val="25"/>
  </w:num>
  <w:num w:numId="39">
    <w:abstractNumId w:val="38"/>
  </w:num>
  <w:num w:numId="40">
    <w:abstractNumId w:val="10"/>
  </w:num>
  <w:num w:numId="41">
    <w:abstractNumId w:val="9"/>
  </w:num>
  <w:num w:numId="42">
    <w:abstractNumId w:val="39"/>
  </w:num>
  <w:num w:numId="43">
    <w:abstractNumId w:val="4"/>
  </w:num>
  <w:num w:numId="44">
    <w:abstractNumId w:val="43"/>
  </w:num>
  <w:num w:numId="45">
    <w:abstractNumId w:val="22"/>
  </w:num>
  <w:num w:numId="46">
    <w:abstractNumId w:val="7"/>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EDD"/>
    <w:rsid w:val="00012B63"/>
    <w:rsid w:val="00013270"/>
    <w:rsid w:val="000302B6"/>
    <w:rsid w:val="000413EB"/>
    <w:rsid w:val="00043F7F"/>
    <w:rsid w:val="000478C2"/>
    <w:rsid w:val="00050F91"/>
    <w:rsid w:val="0005506E"/>
    <w:rsid w:val="00056020"/>
    <w:rsid w:val="0005790A"/>
    <w:rsid w:val="00060D36"/>
    <w:rsid w:val="00065622"/>
    <w:rsid w:val="000774D7"/>
    <w:rsid w:val="00082B94"/>
    <w:rsid w:val="00085056"/>
    <w:rsid w:val="00087BC7"/>
    <w:rsid w:val="000B320F"/>
    <w:rsid w:val="000B56D9"/>
    <w:rsid w:val="000D01A3"/>
    <w:rsid w:val="000F7C9B"/>
    <w:rsid w:val="001125B3"/>
    <w:rsid w:val="001167A9"/>
    <w:rsid w:val="00116803"/>
    <w:rsid w:val="00121418"/>
    <w:rsid w:val="001261EF"/>
    <w:rsid w:val="00144B1C"/>
    <w:rsid w:val="001473CE"/>
    <w:rsid w:val="001624D4"/>
    <w:rsid w:val="001811E3"/>
    <w:rsid w:val="001A049E"/>
    <w:rsid w:val="001C3193"/>
    <w:rsid w:val="001C7295"/>
    <w:rsid w:val="001D0EF6"/>
    <w:rsid w:val="001D687D"/>
    <w:rsid w:val="001D6E91"/>
    <w:rsid w:val="001D761B"/>
    <w:rsid w:val="001E24DD"/>
    <w:rsid w:val="001F758A"/>
    <w:rsid w:val="0021517C"/>
    <w:rsid w:val="002159DD"/>
    <w:rsid w:val="00222F06"/>
    <w:rsid w:val="00224659"/>
    <w:rsid w:val="00226567"/>
    <w:rsid w:val="002374A4"/>
    <w:rsid w:val="00252EB4"/>
    <w:rsid w:val="002558AD"/>
    <w:rsid w:val="0028622D"/>
    <w:rsid w:val="002C5DC9"/>
    <w:rsid w:val="002D1AE0"/>
    <w:rsid w:val="00306D4E"/>
    <w:rsid w:val="00315D81"/>
    <w:rsid w:val="00320A02"/>
    <w:rsid w:val="00321710"/>
    <w:rsid w:val="00323320"/>
    <w:rsid w:val="00346881"/>
    <w:rsid w:val="0037000C"/>
    <w:rsid w:val="00372AD9"/>
    <w:rsid w:val="003767EB"/>
    <w:rsid w:val="003770D5"/>
    <w:rsid w:val="00381B0A"/>
    <w:rsid w:val="003B0993"/>
    <w:rsid w:val="003B75A8"/>
    <w:rsid w:val="003C3680"/>
    <w:rsid w:val="003D14B3"/>
    <w:rsid w:val="003D7391"/>
    <w:rsid w:val="003E27FA"/>
    <w:rsid w:val="003E51D0"/>
    <w:rsid w:val="003F1FEC"/>
    <w:rsid w:val="003F6F0F"/>
    <w:rsid w:val="00405956"/>
    <w:rsid w:val="0042589C"/>
    <w:rsid w:val="00433592"/>
    <w:rsid w:val="00440F5C"/>
    <w:rsid w:val="00454483"/>
    <w:rsid w:val="00465790"/>
    <w:rsid w:val="004831A7"/>
    <w:rsid w:val="004834C1"/>
    <w:rsid w:val="004A258B"/>
    <w:rsid w:val="004A5BFD"/>
    <w:rsid w:val="004B0B3B"/>
    <w:rsid w:val="004B5DE4"/>
    <w:rsid w:val="004C58DC"/>
    <w:rsid w:val="004D7939"/>
    <w:rsid w:val="004E14A5"/>
    <w:rsid w:val="004E41EF"/>
    <w:rsid w:val="004E54CD"/>
    <w:rsid w:val="004E5955"/>
    <w:rsid w:val="004E5978"/>
    <w:rsid w:val="004E6498"/>
    <w:rsid w:val="004E7619"/>
    <w:rsid w:val="004F4045"/>
    <w:rsid w:val="00501021"/>
    <w:rsid w:val="00506D21"/>
    <w:rsid w:val="005444D1"/>
    <w:rsid w:val="0055396E"/>
    <w:rsid w:val="00555DDF"/>
    <w:rsid w:val="005566D9"/>
    <w:rsid w:val="005A0A46"/>
    <w:rsid w:val="005A23A8"/>
    <w:rsid w:val="005A69FC"/>
    <w:rsid w:val="005E2C49"/>
    <w:rsid w:val="005E4878"/>
    <w:rsid w:val="00603664"/>
    <w:rsid w:val="00610A28"/>
    <w:rsid w:val="00635A3F"/>
    <w:rsid w:val="00640D41"/>
    <w:rsid w:val="0064164D"/>
    <w:rsid w:val="00645B34"/>
    <w:rsid w:val="00657CD2"/>
    <w:rsid w:val="00662B0F"/>
    <w:rsid w:val="006652B7"/>
    <w:rsid w:val="00672FEF"/>
    <w:rsid w:val="0069450A"/>
    <w:rsid w:val="006B6F2F"/>
    <w:rsid w:val="006F0421"/>
    <w:rsid w:val="006F7AFB"/>
    <w:rsid w:val="007015A1"/>
    <w:rsid w:val="0070176B"/>
    <w:rsid w:val="00705ADA"/>
    <w:rsid w:val="00733C2D"/>
    <w:rsid w:val="007369F5"/>
    <w:rsid w:val="0074198B"/>
    <w:rsid w:val="00744458"/>
    <w:rsid w:val="00745F4B"/>
    <w:rsid w:val="00760B28"/>
    <w:rsid w:val="0077004F"/>
    <w:rsid w:val="007B1B38"/>
    <w:rsid w:val="007B20DD"/>
    <w:rsid w:val="007B2EA4"/>
    <w:rsid w:val="007D027D"/>
    <w:rsid w:val="007D25F6"/>
    <w:rsid w:val="007D594B"/>
    <w:rsid w:val="007F321C"/>
    <w:rsid w:val="007F6F87"/>
    <w:rsid w:val="007F71D9"/>
    <w:rsid w:val="0080472B"/>
    <w:rsid w:val="008069DA"/>
    <w:rsid w:val="0081298C"/>
    <w:rsid w:val="00813DC0"/>
    <w:rsid w:val="00823F53"/>
    <w:rsid w:val="00832257"/>
    <w:rsid w:val="00837557"/>
    <w:rsid w:val="00837927"/>
    <w:rsid w:val="008459F7"/>
    <w:rsid w:val="008550BC"/>
    <w:rsid w:val="00863D1F"/>
    <w:rsid w:val="00876FD9"/>
    <w:rsid w:val="00877DDE"/>
    <w:rsid w:val="00896971"/>
    <w:rsid w:val="008A67EF"/>
    <w:rsid w:val="008C57D4"/>
    <w:rsid w:val="008D34DE"/>
    <w:rsid w:val="008D5F11"/>
    <w:rsid w:val="008E2B99"/>
    <w:rsid w:val="008F6842"/>
    <w:rsid w:val="00914211"/>
    <w:rsid w:val="009266AC"/>
    <w:rsid w:val="009329F9"/>
    <w:rsid w:val="0093553A"/>
    <w:rsid w:val="00935BBF"/>
    <w:rsid w:val="00940D6B"/>
    <w:rsid w:val="009433B0"/>
    <w:rsid w:val="00946A2A"/>
    <w:rsid w:val="009527BA"/>
    <w:rsid w:val="0096687D"/>
    <w:rsid w:val="00970580"/>
    <w:rsid w:val="00975F48"/>
    <w:rsid w:val="00976FA4"/>
    <w:rsid w:val="00985E02"/>
    <w:rsid w:val="009927B5"/>
    <w:rsid w:val="00994C12"/>
    <w:rsid w:val="009A4E4E"/>
    <w:rsid w:val="009B1662"/>
    <w:rsid w:val="009D2049"/>
    <w:rsid w:val="009D5885"/>
    <w:rsid w:val="009D7BBE"/>
    <w:rsid w:val="009E3874"/>
    <w:rsid w:val="009E7A00"/>
    <w:rsid w:val="009F1AE4"/>
    <w:rsid w:val="009F2925"/>
    <w:rsid w:val="009F5CF2"/>
    <w:rsid w:val="00A13DF3"/>
    <w:rsid w:val="00A21749"/>
    <w:rsid w:val="00A31736"/>
    <w:rsid w:val="00A33CC1"/>
    <w:rsid w:val="00A41BED"/>
    <w:rsid w:val="00A43EE7"/>
    <w:rsid w:val="00A60644"/>
    <w:rsid w:val="00A66823"/>
    <w:rsid w:val="00A71BD6"/>
    <w:rsid w:val="00A86425"/>
    <w:rsid w:val="00A95AD0"/>
    <w:rsid w:val="00A95D69"/>
    <w:rsid w:val="00AC1DF6"/>
    <w:rsid w:val="00B16E71"/>
    <w:rsid w:val="00B17BB4"/>
    <w:rsid w:val="00B34AB4"/>
    <w:rsid w:val="00B441E1"/>
    <w:rsid w:val="00B52408"/>
    <w:rsid w:val="00B55532"/>
    <w:rsid w:val="00B56B36"/>
    <w:rsid w:val="00B90099"/>
    <w:rsid w:val="00B946DF"/>
    <w:rsid w:val="00BA6969"/>
    <w:rsid w:val="00BD21DC"/>
    <w:rsid w:val="00BD48E5"/>
    <w:rsid w:val="00C06BD5"/>
    <w:rsid w:val="00C12508"/>
    <w:rsid w:val="00C25EEA"/>
    <w:rsid w:val="00C27A2A"/>
    <w:rsid w:val="00C32245"/>
    <w:rsid w:val="00C349D5"/>
    <w:rsid w:val="00C34D4F"/>
    <w:rsid w:val="00C5563D"/>
    <w:rsid w:val="00C6012E"/>
    <w:rsid w:val="00C77D5E"/>
    <w:rsid w:val="00C80F00"/>
    <w:rsid w:val="00CB03DF"/>
    <w:rsid w:val="00CB6571"/>
    <w:rsid w:val="00CC73B8"/>
    <w:rsid w:val="00CD2043"/>
    <w:rsid w:val="00CD4E1F"/>
    <w:rsid w:val="00CE0BE3"/>
    <w:rsid w:val="00CF0D48"/>
    <w:rsid w:val="00D25B55"/>
    <w:rsid w:val="00D43885"/>
    <w:rsid w:val="00D448AB"/>
    <w:rsid w:val="00D506F7"/>
    <w:rsid w:val="00D54044"/>
    <w:rsid w:val="00D62AA7"/>
    <w:rsid w:val="00D65AF5"/>
    <w:rsid w:val="00D77E45"/>
    <w:rsid w:val="00D834A1"/>
    <w:rsid w:val="00D85AF1"/>
    <w:rsid w:val="00DA28B7"/>
    <w:rsid w:val="00DC1A5A"/>
    <w:rsid w:val="00DC3FDF"/>
    <w:rsid w:val="00DC7118"/>
    <w:rsid w:val="00DD0883"/>
    <w:rsid w:val="00DD10BE"/>
    <w:rsid w:val="00DE3A7F"/>
    <w:rsid w:val="00DF2433"/>
    <w:rsid w:val="00E20E58"/>
    <w:rsid w:val="00E312F1"/>
    <w:rsid w:val="00E42B20"/>
    <w:rsid w:val="00E50BEB"/>
    <w:rsid w:val="00E67622"/>
    <w:rsid w:val="00E67989"/>
    <w:rsid w:val="00E7043D"/>
    <w:rsid w:val="00E91E0E"/>
    <w:rsid w:val="00EA7AD2"/>
    <w:rsid w:val="00EE6EE6"/>
    <w:rsid w:val="00F04C1B"/>
    <w:rsid w:val="00F05AEB"/>
    <w:rsid w:val="00F230F9"/>
    <w:rsid w:val="00F24C23"/>
    <w:rsid w:val="00F32CB6"/>
    <w:rsid w:val="00F40CC1"/>
    <w:rsid w:val="00F4521E"/>
    <w:rsid w:val="00F53237"/>
    <w:rsid w:val="00F81AED"/>
    <w:rsid w:val="00F94AB4"/>
    <w:rsid w:val="00F97C62"/>
    <w:rsid w:val="00FA640D"/>
    <w:rsid w:val="00FC1ACA"/>
    <w:rsid w:val="00FC50E2"/>
    <w:rsid w:val="00FC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6875">
      <w:bodyDiv w:val="1"/>
      <w:marLeft w:val="0"/>
      <w:marRight w:val="0"/>
      <w:marTop w:val="0"/>
      <w:marBottom w:val="0"/>
      <w:divBdr>
        <w:top w:val="none" w:sz="0" w:space="0" w:color="auto"/>
        <w:left w:val="none" w:sz="0" w:space="0" w:color="auto"/>
        <w:bottom w:val="none" w:sz="0" w:space="0" w:color="auto"/>
        <w:right w:val="none" w:sz="0" w:space="0" w:color="auto"/>
      </w:divBdr>
    </w:div>
    <w:div w:id="711852225">
      <w:bodyDiv w:val="1"/>
      <w:marLeft w:val="0"/>
      <w:marRight w:val="0"/>
      <w:marTop w:val="0"/>
      <w:marBottom w:val="0"/>
      <w:divBdr>
        <w:top w:val="none" w:sz="0" w:space="0" w:color="auto"/>
        <w:left w:val="none" w:sz="0" w:space="0" w:color="auto"/>
        <w:bottom w:val="none" w:sz="0" w:space="0" w:color="auto"/>
        <w:right w:val="none" w:sz="0" w:space="0" w:color="auto"/>
      </w:divBdr>
    </w:div>
    <w:div w:id="748160684">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sChild>
        <w:div w:id="1113936246">
          <w:marLeft w:val="0"/>
          <w:marRight w:val="0"/>
          <w:marTop w:val="15"/>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sChild>
        </w:div>
        <w:div w:id="1546677396">
          <w:marLeft w:val="0"/>
          <w:marRight w:val="0"/>
          <w:marTop w:val="15"/>
          <w:marBottom w:val="0"/>
          <w:divBdr>
            <w:top w:val="none" w:sz="0" w:space="0" w:color="auto"/>
            <w:left w:val="none" w:sz="0" w:space="0" w:color="auto"/>
            <w:bottom w:val="none" w:sz="0" w:space="0" w:color="auto"/>
            <w:right w:val="none" w:sz="0" w:space="0" w:color="auto"/>
          </w:divBdr>
          <w:divsChild>
            <w:div w:id="77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virob@ndumka.kie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9FC0-75D1-4269-A588-617AD67F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6486</Words>
  <Characters>36973</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cp:revision>
  <cp:lastPrinted>2022-10-31T13:25:00Z</cp:lastPrinted>
  <dcterms:created xsi:type="dcterms:W3CDTF">2023-02-22T17:50:00Z</dcterms:created>
  <dcterms:modified xsi:type="dcterms:W3CDTF">2023-02-27T16:42:00Z</dcterms:modified>
</cp:coreProperties>
</file>