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53" w:rsidRPr="00137253" w:rsidRDefault="00137253" w:rsidP="00137253">
      <w:pPr>
        <w:jc w:val="right"/>
        <w:rPr>
          <w:b/>
          <w:lang w:val="uk-UA"/>
        </w:rPr>
      </w:pPr>
      <w:r w:rsidRPr="00137253">
        <w:rPr>
          <w:b/>
          <w:lang w:val="uk-UA"/>
        </w:rPr>
        <w:t>Додаток №1</w:t>
      </w:r>
    </w:p>
    <w:p w:rsidR="00137253" w:rsidRPr="00137253" w:rsidRDefault="00137253" w:rsidP="00137253">
      <w:pPr>
        <w:ind w:hanging="180"/>
        <w:jc w:val="right"/>
        <w:rPr>
          <w:b/>
          <w:lang w:val="uk-UA"/>
        </w:rPr>
      </w:pPr>
      <w:r w:rsidRPr="00137253">
        <w:rPr>
          <w:b/>
          <w:lang w:val="uk-UA"/>
        </w:rPr>
        <w:t>до  тендерної документації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>Форма «Тендерна пропозиція» подається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 вигляді, наведеному нижче. </w:t>
      </w:r>
    </w:p>
    <w:p w:rsidR="00137253" w:rsidRPr="00137253" w:rsidRDefault="00137253" w:rsidP="00137253">
      <w:pPr>
        <w:autoSpaceDE w:val="0"/>
        <w:autoSpaceDN w:val="0"/>
        <w:adjustRightInd w:val="0"/>
        <w:rPr>
          <w:color w:val="000000"/>
          <w:lang w:val="uk-UA"/>
        </w:rPr>
      </w:pPr>
      <w:r w:rsidRPr="00137253">
        <w:rPr>
          <w:i/>
          <w:iCs/>
          <w:color w:val="000000"/>
          <w:lang w:val="uk-UA"/>
        </w:rPr>
        <w:t xml:space="preserve">Учасник не повинен відступати від даної форми </w:t>
      </w: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b/>
          <w:bCs/>
          <w:color w:val="000000"/>
          <w:sz w:val="2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b/>
          <w:bCs/>
          <w:color w:val="000000"/>
          <w:lang w:val="uk-UA"/>
        </w:rPr>
        <w:t>ТЕНДЕРНА ПРОПОЗИЦІЯ</w:t>
      </w:r>
    </w:p>
    <w:p w:rsidR="00137253" w:rsidRDefault="00137253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  <w:r w:rsidRPr="00137253">
        <w:rPr>
          <w:color w:val="000000"/>
          <w:lang w:val="uk-UA"/>
        </w:rPr>
        <w:t>щодо проведення процедури відкритих торгів</w:t>
      </w:r>
      <w:r w:rsidR="005918D2">
        <w:rPr>
          <w:color w:val="000000"/>
          <w:lang w:val="uk-UA"/>
        </w:rPr>
        <w:t xml:space="preserve"> з особливостями</w:t>
      </w:r>
      <w:r w:rsidRPr="00137253">
        <w:rPr>
          <w:color w:val="000000"/>
          <w:lang w:val="uk-UA"/>
        </w:rPr>
        <w:t xml:space="preserve"> на закупівлю:</w:t>
      </w:r>
    </w:p>
    <w:p w:rsidR="00144B90" w:rsidRPr="00144B90" w:rsidRDefault="00144B90" w:rsidP="00144B90">
      <w:pPr>
        <w:shd w:val="clear" w:color="auto" w:fill="FFFFFF"/>
        <w:ind w:firstLine="279"/>
        <w:jc w:val="center"/>
        <w:rPr>
          <w:b/>
          <w:lang w:val="uk-UA"/>
        </w:rPr>
      </w:pPr>
      <w:r w:rsidRPr="00144B90">
        <w:rPr>
          <w:b/>
          <w:color w:val="000000" w:themeColor="text1"/>
          <w:lang w:val="uk-UA"/>
        </w:rPr>
        <w:t>Сир твердий жирністю не менше 45%, сир кисломолочний жирністю не менше 9%</w:t>
      </w:r>
      <w:r w:rsidRPr="00144B90">
        <w:rPr>
          <w:b/>
          <w:color w:val="000000"/>
        </w:rPr>
        <w:t xml:space="preserve"> </w:t>
      </w:r>
      <w:r w:rsidRPr="00144B90">
        <w:rPr>
          <w:b/>
          <w:color w:val="000000"/>
          <w:lang w:val="uk-UA"/>
        </w:rPr>
        <w:t xml:space="preserve"> </w:t>
      </w:r>
      <w:r w:rsidRPr="00144B90">
        <w:rPr>
          <w:b/>
          <w:lang w:val="uk-UA"/>
        </w:rPr>
        <w:t xml:space="preserve">(за кодом національного класифікатора України ДК 021:2015 «Єдиний закупівельний словник» </w:t>
      </w:r>
      <w:r w:rsidRPr="00144B90">
        <w:rPr>
          <w:b/>
        </w:rPr>
        <w:t xml:space="preserve">15540000-5 </w:t>
      </w:r>
      <w:proofErr w:type="spellStart"/>
      <w:r w:rsidRPr="00144B90">
        <w:rPr>
          <w:b/>
        </w:rPr>
        <w:t>Сирні</w:t>
      </w:r>
      <w:proofErr w:type="spellEnd"/>
      <w:r w:rsidRPr="00144B90">
        <w:rPr>
          <w:b/>
        </w:rPr>
        <w:t xml:space="preserve"> </w:t>
      </w:r>
      <w:proofErr w:type="spellStart"/>
      <w:r w:rsidRPr="00144B90">
        <w:rPr>
          <w:b/>
        </w:rPr>
        <w:t>продукти</w:t>
      </w:r>
      <w:proofErr w:type="spellEnd"/>
      <w:r w:rsidRPr="00144B90">
        <w:rPr>
          <w:b/>
        </w:rPr>
        <w:t>)</w:t>
      </w:r>
    </w:p>
    <w:p w:rsidR="005918D2" w:rsidRPr="00144B90" w:rsidRDefault="005918D2" w:rsidP="00137253">
      <w:pPr>
        <w:autoSpaceDE w:val="0"/>
        <w:autoSpaceDN w:val="0"/>
        <w:adjustRightInd w:val="0"/>
        <w:jc w:val="center"/>
        <w:rPr>
          <w:color w:val="000000"/>
          <w:lang w:val="uk-UA"/>
        </w:rPr>
      </w:pPr>
    </w:p>
    <w:p w:rsidR="00137253" w:rsidRPr="00137253" w:rsidRDefault="00137253" w:rsidP="00137253">
      <w:pPr>
        <w:shd w:val="clear" w:color="auto" w:fill="FFFFFF"/>
        <w:jc w:val="center"/>
        <w:rPr>
          <w:b/>
          <w:lang w:val="uk-UA"/>
        </w:rPr>
      </w:pPr>
    </w:p>
    <w:p w:rsidR="00137253" w:rsidRPr="00144B90" w:rsidRDefault="00137253" w:rsidP="00144B90">
      <w:pPr>
        <w:shd w:val="clear" w:color="auto" w:fill="FFFFFF"/>
        <w:ind w:firstLine="709"/>
        <w:jc w:val="both"/>
        <w:rPr>
          <w:b/>
          <w:lang w:val="uk-UA"/>
        </w:rPr>
      </w:pPr>
      <w:r w:rsidRPr="00137253">
        <w:rPr>
          <w:color w:val="000000"/>
          <w:lang w:val="uk-UA"/>
        </w:rPr>
        <w:t xml:space="preserve">Ми, _________________________ (найменування Учасника), надаємо свою пропозицію щодо участі у тендерних торгах </w:t>
      </w:r>
      <w:r w:rsidRPr="005918D2">
        <w:rPr>
          <w:bCs/>
          <w:color w:val="000000"/>
          <w:lang w:val="uk-UA"/>
        </w:rPr>
        <w:t>щодо проведення процедури відкритих</w:t>
      </w:r>
      <w:r w:rsidR="005918D2" w:rsidRPr="005918D2">
        <w:rPr>
          <w:bCs/>
          <w:color w:val="000000"/>
          <w:lang w:val="uk-UA"/>
        </w:rPr>
        <w:t xml:space="preserve"> торгів з особливостями</w:t>
      </w:r>
      <w:r w:rsidRPr="005918D2">
        <w:rPr>
          <w:bCs/>
          <w:color w:val="000000"/>
          <w:lang w:val="uk-UA"/>
        </w:rPr>
        <w:t xml:space="preserve"> на закупівлю:</w:t>
      </w:r>
      <w:r w:rsidRPr="00137253">
        <w:rPr>
          <w:b/>
          <w:bCs/>
          <w:color w:val="000000"/>
          <w:lang w:val="uk-UA"/>
        </w:rPr>
        <w:t xml:space="preserve"> </w:t>
      </w:r>
      <w:r w:rsidR="00144B90" w:rsidRPr="00144B90">
        <w:rPr>
          <w:b/>
          <w:color w:val="000000" w:themeColor="text1"/>
          <w:lang w:val="uk-UA"/>
        </w:rPr>
        <w:t>Сир твердий жирністю не менше 45%, сир кисломолочний жирністю не менше 9%</w:t>
      </w:r>
      <w:r w:rsidR="00144B90" w:rsidRPr="00144B90">
        <w:rPr>
          <w:b/>
          <w:color w:val="000000"/>
        </w:rPr>
        <w:t xml:space="preserve"> </w:t>
      </w:r>
      <w:r w:rsidR="00144B90" w:rsidRPr="00144B90">
        <w:rPr>
          <w:b/>
          <w:color w:val="000000"/>
          <w:lang w:val="uk-UA"/>
        </w:rPr>
        <w:t xml:space="preserve"> </w:t>
      </w:r>
      <w:r w:rsidR="00144B90" w:rsidRPr="00144B90">
        <w:rPr>
          <w:b/>
          <w:lang w:val="uk-UA"/>
        </w:rPr>
        <w:t xml:space="preserve">(за кодом національного класифікатора України ДК 021:2015 «Єдиний закупівельний словник» </w:t>
      </w:r>
      <w:r w:rsidR="00144B90" w:rsidRPr="00144B90">
        <w:rPr>
          <w:b/>
        </w:rPr>
        <w:t xml:space="preserve">15540000-5 </w:t>
      </w:r>
      <w:proofErr w:type="spellStart"/>
      <w:r w:rsidR="00144B90" w:rsidRPr="00144B90">
        <w:rPr>
          <w:b/>
        </w:rPr>
        <w:t>Сирні</w:t>
      </w:r>
      <w:proofErr w:type="spellEnd"/>
      <w:r w:rsidR="00144B90" w:rsidRPr="00144B90">
        <w:rPr>
          <w:b/>
        </w:rPr>
        <w:t xml:space="preserve"> </w:t>
      </w:r>
      <w:proofErr w:type="spellStart"/>
      <w:r w:rsidR="00144B90" w:rsidRPr="00144B90">
        <w:rPr>
          <w:b/>
        </w:rPr>
        <w:t>продукти</w:t>
      </w:r>
      <w:proofErr w:type="spellEnd"/>
      <w:r w:rsidR="00144B90" w:rsidRPr="00144B90">
        <w:rPr>
          <w:b/>
        </w:rPr>
        <w:t>)</w:t>
      </w:r>
      <w:r w:rsidRPr="00137253">
        <w:rPr>
          <w:b/>
          <w:lang w:val="uk-UA"/>
        </w:rPr>
        <w:t xml:space="preserve">, </w:t>
      </w:r>
      <w:r w:rsidRPr="00137253">
        <w:rPr>
          <w:color w:val="000000"/>
          <w:lang w:val="uk-UA"/>
        </w:rPr>
        <w:t>згідно з технічними та іншими вимогами Замовника.</w:t>
      </w:r>
    </w:p>
    <w:p w:rsidR="00137253" w:rsidRPr="00137253" w:rsidRDefault="00137253" w:rsidP="005918D2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Вивчивши тендерну документацію та інформацією про необхідні технічні, якісні та кількісні характеристики предмета закупівлі, на виконання зазначеного вище маємо можливість та погоджуємося виконати вимоги Замовника, передбачені відповідною тендерною документацією.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1.1. Повне найменування учасника, код ЄДРПОУ _____________________________________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1.2. Банківські реквізити ______________________________________________________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1.3. Юридична та фактична адреса______________________________________________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1.4. Телефон (факс), е-mail____________________________________________________</w:t>
      </w:r>
      <w:r w:rsidR="001F3F5E">
        <w:rPr>
          <w:color w:val="000000"/>
          <w:lang w:val="uk-UA"/>
        </w:rPr>
        <w:t>__</w:t>
      </w:r>
      <w:r w:rsidRPr="00137253">
        <w:rPr>
          <w:color w:val="000000"/>
          <w:lang w:val="uk-UA"/>
        </w:rPr>
        <w:t xml:space="preserve">____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>1.5. Ціна тендерної пропозиції (вказати вартість пропозиції з ПДВ/без ПДВ)(з урахуванням витрат на транспортування, поставку товару):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3518"/>
        <w:gridCol w:w="1275"/>
        <w:gridCol w:w="1321"/>
        <w:gridCol w:w="1037"/>
        <w:gridCol w:w="1170"/>
        <w:gridCol w:w="1180"/>
      </w:tblGrid>
      <w:tr w:rsidR="00137253" w:rsidRPr="00137253" w:rsidTr="0096073B">
        <w:tc>
          <w:tcPr>
            <w:tcW w:w="7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19"/>
            </w:tblGrid>
            <w:tr w:rsidR="00137253" w:rsidRPr="00137253" w:rsidTr="00646ADD">
              <w:trPr>
                <w:trHeight w:val="224"/>
              </w:trPr>
              <w:tc>
                <w:tcPr>
                  <w:tcW w:w="519" w:type="dxa"/>
                </w:tcPr>
                <w:p w:rsidR="00137253" w:rsidRPr="00137253" w:rsidRDefault="00137253" w:rsidP="00646ADD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uk-UA"/>
                    </w:rPr>
                  </w:pPr>
                  <w:r w:rsidRPr="00137253">
                    <w:rPr>
                      <w:b/>
                      <w:bCs/>
                      <w:color w:val="000000"/>
                      <w:lang w:val="uk-UA"/>
                    </w:rPr>
                    <w:t>№ з/п</w:t>
                  </w:r>
                </w:p>
              </w:tc>
            </w:tr>
          </w:tbl>
          <w:p w:rsidR="00137253" w:rsidRPr="00137253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3518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>Найменування</w:t>
            </w:r>
          </w:p>
          <w:p w:rsidR="00137253" w:rsidRPr="00144B90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275" w:type="dxa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>Одиниця виміру</w:t>
            </w:r>
          </w:p>
        </w:tc>
        <w:tc>
          <w:tcPr>
            <w:tcW w:w="1321" w:type="dxa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 w:eastAsia="en-US"/>
              </w:rPr>
            </w:pPr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>Кількість</w:t>
            </w:r>
            <w:bookmarkStart w:id="0" w:name="_GoBack"/>
            <w:bookmarkEnd w:id="0"/>
          </w:p>
        </w:tc>
        <w:tc>
          <w:tcPr>
            <w:tcW w:w="1037" w:type="dxa"/>
            <w:shd w:val="clear" w:color="auto" w:fill="auto"/>
          </w:tcPr>
          <w:p w:rsidR="00137253" w:rsidRPr="00144B90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Ціна без ПДВ, </w:t>
            </w:r>
            <w:proofErr w:type="spellStart"/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>грн</w:t>
            </w:r>
            <w:proofErr w:type="spellEnd"/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 </w:t>
            </w:r>
            <w:r w:rsidRPr="00144B90">
              <w:rPr>
                <w:i/>
                <w:lang w:val="uk-UA"/>
              </w:rPr>
              <w:t>*</w:t>
            </w:r>
          </w:p>
        </w:tc>
        <w:tc>
          <w:tcPr>
            <w:tcW w:w="1170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ПДВ, </w:t>
            </w:r>
            <w:proofErr w:type="spellStart"/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>грн</w:t>
            </w:r>
            <w:proofErr w:type="spellEnd"/>
          </w:p>
          <w:p w:rsidR="00137253" w:rsidRPr="00144B90" w:rsidRDefault="00137253" w:rsidP="00646A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44B90" w:rsidRDefault="00137253" w:rsidP="001F3F5E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Вартість з ПДВ/без ПДВ, </w:t>
            </w:r>
            <w:proofErr w:type="spellStart"/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>грн</w:t>
            </w:r>
            <w:proofErr w:type="spellEnd"/>
          </w:p>
        </w:tc>
      </w:tr>
      <w:tr w:rsidR="00137253" w:rsidRPr="009E194C" w:rsidTr="0096073B">
        <w:tc>
          <w:tcPr>
            <w:tcW w:w="735" w:type="dxa"/>
            <w:shd w:val="clear" w:color="auto" w:fill="auto"/>
          </w:tcPr>
          <w:p w:rsidR="005918D2" w:rsidRDefault="005918D2" w:rsidP="005918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  <w:p w:rsidR="00137253" w:rsidRPr="00137253" w:rsidRDefault="00137253" w:rsidP="005918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 w:rsidRPr="00137253">
              <w:rPr>
                <w:rFonts w:eastAsia="Calibri"/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3518" w:type="dxa"/>
            <w:shd w:val="clear" w:color="auto" w:fill="auto"/>
          </w:tcPr>
          <w:p w:rsidR="00144B90" w:rsidRDefault="00144B90" w:rsidP="00646A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</w:p>
          <w:p w:rsidR="00137253" w:rsidRPr="00144B90" w:rsidRDefault="00144B90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  <w:r w:rsidRPr="00144B90">
              <w:rPr>
                <w:color w:val="000000" w:themeColor="text1"/>
                <w:lang w:val="uk-UA"/>
              </w:rPr>
              <w:t>Сир твердий жирністю не менше 45%</w:t>
            </w:r>
          </w:p>
        </w:tc>
        <w:tc>
          <w:tcPr>
            <w:tcW w:w="1275" w:type="dxa"/>
          </w:tcPr>
          <w:p w:rsidR="005918D2" w:rsidRPr="00144B90" w:rsidRDefault="005918D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  <w:lang w:val="uk-UA"/>
              </w:rPr>
            </w:pPr>
          </w:p>
          <w:p w:rsidR="009E194C" w:rsidRPr="00144B90" w:rsidRDefault="005918D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144B90">
              <w:rPr>
                <w:rFonts w:eastAsia="Calibri"/>
                <w:bCs/>
                <w:color w:val="000000"/>
                <w:lang w:val="uk-UA"/>
              </w:rPr>
              <w:t>кг.</w:t>
            </w:r>
          </w:p>
          <w:p w:rsidR="00137253" w:rsidRPr="00144B90" w:rsidRDefault="00137253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highlight w:val="yellow"/>
                <w:lang w:val="uk-UA"/>
              </w:rPr>
            </w:pPr>
          </w:p>
        </w:tc>
        <w:tc>
          <w:tcPr>
            <w:tcW w:w="1321" w:type="dxa"/>
          </w:tcPr>
          <w:p w:rsidR="00144B90" w:rsidRDefault="00144B90" w:rsidP="009607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137253" w:rsidRPr="00144B90" w:rsidRDefault="00144B90" w:rsidP="009607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144B90">
              <w:rPr>
                <w:rFonts w:eastAsia="Calibri"/>
                <w:bCs/>
                <w:color w:val="000000"/>
                <w:lang w:val="uk-UA"/>
              </w:rPr>
              <w:t>413,000</w:t>
            </w:r>
          </w:p>
        </w:tc>
        <w:tc>
          <w:tcPr>
            <w:tcW w:w="1037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5918D2" w:rsidRPr="009E194C" w:rsidTr="0096073B">
        <w:trPr>
          <w:trHeight w:val="578"/>
        </w:trPr>
        <w:tc>
          <w:tcPr>
            <w:tcW w:w="735" w:type="dxa"/>
            <w:shd w:val="clear" w:color="auto" w:fill="auto"/>
          </w:tcPr>
          <w:p w:rsidR="005918D2" w:rsidRDefault="005918D2" w:rsidP="005918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</w:p>
          <w:p w:rsidR="005918D2" w:rsidRPr="00137253" w:rsidRDefault="005918D2" w:rsidP="005918D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lang w:val="uk-UA"/>
              </w:rPr>
            </w:pPr>
            <w:r>
              <w:rPr>
                <w:rFonts w:eastAsia="Calibri"/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3518" w:type="dxa"/>
            <w:shd w:val="clear" w:color="auto" w:fill="auto"/>
          </w:tcPr>
          <w:p w:rsidR="00144B90" w:rsidRDefault="00144B90" w:rsidP="00646AD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val="uk-UA"/>
              </w:rPr>
            </w:pPr>
          </w:p>
          <w:p w:rsidR="005918D2" w:rsidRPr="00144B90" w:rsidRDefault="00144B90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  <w:r w:rsidRPr="00144B90">
              <w:rPr>
                <w:color w:val="000000" w:themeColor="text1"/>
                <w:lang w:val="uk-UA"/>
              </w:rPr>
              <w:t>Сир кисломолочний жирністю не менше 9%</w:t>
            </w:r>
          </w:p>
        </w:tc>
        <w:tc>
          <w:tcPr>
            <w:tcW w:w="1275" w:type="dxa"/>
          </w:tcPr>
          <w:p w:rsidR="005918D2" w:rsidRPr="00144B90" w:rsidRDefault="005918D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5918D2" w:rsidRPr="00144B90" w:rsidRDefault="005918D2" w:rsidP="005918D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144B90">
              <w:rPr>
                <w:rFonts w:eastAsia="Calibri"/>
                <w:bCs/>
                <w:color w:val="000000"/>
                <w:lang w:val="uk-UA"/>
              </w:rPr>
              <w:t>кг.</w:t>
            </w:r>
          </w:p>
          <w:p w:rsidR="005918D2" w:rsidRPr="00144B90" w:rsidRDefault="005918D2" w:rsidP="009E194C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5918D2" w:rsidRPr="00144B90" w:rsidRDefault="005918D2" w:rsidP="009607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</w:p>
          <w:p w:rsidR="00FB382C" w:rsidRPr="00144B90" w:rsidRDefault="00144B90" w:rsidP="0096073B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  <w:lang w:val="uk-UA"/>
              </w:rPr>
            </w:pPr>
            <w:r w:rsidRPr="00144B90">
              <w:rPr>
                <w:color w:val="000000"/>
                <w:lang w:val="uk-UA"/>
              </w:rPr>
              <w:t>1771,500</w:t>
            </w:r>
          </w:p>
        </w:tc>
        <w:tc>
          <w:tcPr>
            <w:tcW w:w="1037" w:type="dxa"/>
            <w:shd w:val="clear" w:color="auto" w:fill="auto"/>
          </w:tcPr>
          <w:p w:rsidR="005918D2" w:rsidRPr="00144B90" w:rsidRDefault="005918D2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5918D2" w:rsidRPr="00144B90" w:rsidRDefault="005918D2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5918D2" w:rsidRPr="00144B90" w:rsidRDefault="005918D2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  <w:lang w:val="uk-UA"/>
              </w:rPr>
            </w:pPr>
          </w:p>
        </w:tc>
      </w:tr>
      <w:tr w:rsidR="00137253" w:rsidRPr="00137253" w:rsidTr="0096073B">
        <w:tc>
          <w:tcPr>
            <w:tcW w:w="4253" w:type="dxa"/>
            <w:gridSpan w:val="2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val="uk-UA" w:eastAsia="en-US"/>
              </w:rPr>
            </w:pPr>
            <w:r w:rsidRPr="00144B90">
              <w:rPr>
                <w:rFonts w:eastAsia="Calibri"/>
                <w:b/>
                <w:bCs/>
                <w:color w:val="000000"/>
                <w:lang w:val="uk-UA" w:eastAsia="en-US"/>
              </w:rPr>
              <w:t xml:space="preserve">Загальна вартість (вказується з урахуванням ПДВ/без ПДВ), грн. </w:t>
            </w:r>
          </w:p>
        </w:tc>
        <w:tc>
          <w:tcPr>
            <w:tcW w:w="1275" w:type="dxa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321" w:type="dxa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037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70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  <w:tc>
          <w:tcPr>
            <w:tcW w:w="1180" w:type="dxa"/>
            <w:shd w:val="clear" w:color="auto" w:fill="auto"/>
          </w:tcPr>
          <w:p w:rsidR="00137253" w:rsidRPr="00144B90" w:rsidRDefault="00137253" w:rsidP="00646AD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color w:val="000000"/>
                <w:lang w:val="uk-UA"/>
              </w:rPr>
            </w:pPr>
          </w:p>
        </w:tc>
      </w:tr>
    </w:tbl>
    <w:p w:rsidR="00137253" w:rsidRPr="00137253" w:rsidRDefault="00137253" w:rsidP="00137253">
      <w:pPr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1. Ціна вказується з урахуванням усіх обов’язкових платежів, податків і зборів, що сплачуються або мають бути сплачені протягом строку поставки товару.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2. Ми погоджуємося дотримуватися умов цієї пропозиції </w:t>
      </w:r>
      <w:r w:rsidRPr="00137253">
        <w:rPr>
          <w:b/>
          <w:color w:val="000000"/>
          <w:lang w:val="uk-UA"/>
        </w:rPr>
        <w:t>протягом 120 календарних днів</w:t>
      </w:r>
      <w:r w:rsidRPr="00137253">
        <w:rPr>
          <w:color w:val="000000"/>
          <w:lang w:val="uk-UA"/>
        </w:rPr>
        <w:t xml:space="preserve"> з дня розкриття пропозицій, встановленого Вами.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3. У разі визначення нас переможцем торгів, ми беремо на себе зобов’язання у строк, 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що </w:t>
      </w:r>
      <w:r w:rsidRPr="00780351">
        <w:rPr>
          <w:rFonts w:eastAsia="Calibri"/>
          <w:b/>
          <w:color w:val="000000"/>
          <w:shd w:val="clear" w:color="auto" w:fill="FFFFFF"/>
          <w:lang w:val="uk-UA" w:eastAsia="uk-UA"/>
        </w:rPr>
        <w:t>не перевищує 4 дні</w:t>
      </w:r>
      <w:r w:rsidRPr="00137253">
        <w:rPr>
          <w:rFonts w:eastAsia="Calibri"/>
          <w:color w:val="000000"/>
          <w:shd w:val="clear" w:color="auto" w:fill="FFFFFF"/>
          <w:lang w:val="uk-UA" w:eastAsia="uk-UA"/>
        </w:rPr>
        <w:t xml:space="preserve"> з дати оприлюднення в електронній системі закупівель повідомлення про намір укласти договір про закупівлю</w:t>
      </w:r>
      <w:r w:rsidRPr="00137253">
        <w:rPr>
          <w:color w:val="000000"/>
          <w:lang w:val="uk-UA"/>
        </w:rPr>
        <w:t xml:space="preserve"> </w:t>
      </w:r>
      <w:r w:rsidRPr="00137253">
        <w:rPr>
          <w:lang w:val="uk-UA"/>
        </w:rPr>
        <w:t xml:space="preserve">надати </w:t>
      </w:r>
      <w:r w:rsidRPr="00137253">
        <w:rPr>
          <w:rFonts w:ascii="IBM Plex Serif" w:hAnsi="IBM Plex Serif"/>
          <w:shd w:val="clear" w:color="auto" w:fill="FFFFFF"/>
          <w:lang w:val="uk-UA"/>
        </w:rPr>
        <w:t>шляхом оприлюднення в електронній системі закупівель документи, що підтверджують відсутність підстав, визначених</w:t>
      </w:r>
      <w:r w:rsidRPr="00137253">
        <w:rPr>
          <w:rFonts w:ascii="IBM Plex Serif" w:hAnsi="IBM Plex Serif"/>
          <w:color w:val="293A55"/>
          <w:shd w:val="clear" w:color="auto" w:fill="FFFFFF"/>
          <w:lang w:val="uk-UA"/>
        </w:rPr>
        <w:t> </w:t>
      </w:r>
      <w:hyperlink r:id="rId7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пунктами 3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8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5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, </w:t>
      </w:r>
      <w:hyperlink r:id="rId9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6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і </w:t>
      </w:r>
      <w:hyperlink r:id="rId10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 xml:space="preserve">12 частини </w:t>
        </w:r>
        <w:proofErr w:type="spellStart"/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першої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> та </w:t>
      </w:r>
      <w:hyperlink r:id="rId11" w:tgtFrame="_blank" w:history="1"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ч</w:t>
        </w:r>
        <w:proofErr w:type="spellEnd"/>
        <w:r w:rsidRPr="00137253">
          <w:rPr>
            <w:rStyle w:val="hard-blue-color"/>
            <w:rFonts w:ascii="IBM Plex Serif" w:hAnsi="IBM Plex Serif"/>
            <w:shd w:val="clear" w:color="auto" w:fill="FFFFFF"/>
            <w:lang w:val="uk-UA"/>
          </w:rPr>
          <w:t>астиною другою статті 17 Закону</w:t>
        </w:r>
      </w:hyperlink>
      <w:r w:rsidRPr="00137253">
        <w:rPr>
          <w:rFonts w:ascii="IBM Plex Serif" w:hAnsi="IBM Plex Serif"/>
          <w:shd w:val="clear" w:color="auto" w:fill="FFFFFF"/>
          <w:lang w:val="uk-UA"/>
        </w:rPr>
        <w:t xml:space="preserve"> також</w:t>
      </w:r>
      <w:r w:rsidRPr="00137253">
        <w:rPr>
          <w:rFonts w:ascii="IBM Plex Serif" w:hAnsi="IBM Plex Serif"/>
          <w:color w:val="293A55"/>
          <w:shd w:val="clear" w:color="auto" w:fill="FFFFFF"/>
          <w:lang w:val="uk-UA"/>
        </w:rPr>
        <w:t xml:space="preserve"> </w:t>
      </w:r>
      <w:r w:rsidRPr="00137253">
        <w:rPr>
          <w:color w:val="000000"/>
          <w:lang w:val="uk-UA"/>
        </w:rPr>
        <w:t xml:space="preserve">документи, передбачені відповідною тендерною документацією та підписати договір із замовником </w:t>
      </w:r>
      <w:r w:rsidRPr="00780351">
        <w:rPr>
          <w:b/>
          <w:color w:val="000000"/>
          <w:lang w:val="uk-UA"/>
        </w:rPr>
        <w:t xml:space="preserve">не пізніше ніж </w:t>
      </w:r>
      <w:r w:rsidRPr="00780351">
        <w:rPr>
          <w:b/>
          <w:color w:val="000000"/>
          <w:lang w:val="uk-UA"/>
        </w:rPr>
        <w:lastRenderedPageBreak/>
        <w:t>через 15 днів</w:t>
      </w:r>
      <w:r w:rsidRPr="00137253">
        <w:rPr>
          <w:color w:val="000000"/>
          <w:lang w:val="uk-UA"/>
        </w:rPr>
        <w:t xml:space="preserve"> з дня прийняття рішення про намір укласти договір про закупівлю та </w:t>
      </w:r>
      <w:r w:rsidRPr="00780351">
        <w:rPr>
          <w:b/>
          <w:color w:val="000000"/>
          <w:lang w:val="uk-UA"/>
        </w:rPr>
        <w:t>не раніше ніж через 5 днів</w:t>
      </w:r>
      <w:r w:rsidRPr="00137253">
        <w:rPr>
          <w:color w:val="000000"/>
          <w:lang w:val="uk-UA"/>
        </w:rPr>
        <w:t xml:space="preserve"> з дати оприлюднення на </w:t>
      </w:r>
      <w:proofErr w:type="spellStart"/>
      <w:r w:rsidRPr="00137253">
        <w:rPr>
          <w:color w:val="000000"/>
          <w:lang w:val="uk-UA"/>
        </w:rPr>
        <w:t>веб-порталі</w:t>
      </w:r>
      <w:proofErr w:type="spellEnd"/>
      <w:r w:rsidRPr="00137253">
        <w:rPr>
          <w:color w:val="000000"/>
          <w:lang w:val="uk-UA"/>
        </w:rPr>
        <w:t xml:space="preserve"> Уповноваженого органу повідомлення про намір укласти договір про закупівлю. </w:t>
      </w:r>
    </w:p>
    <w:p w:rsidR="00137253" w:rsidRPr="00137253" w:rsidRDefault="00137253" w:rsidP="00137253">
      <w:pPr>
        <w:autoSpaceDE w:val="0"/>
        <w:autoSpaceDN w:val="0"/>
        <w:adjustRightInd w:val="0"/>
        <w:ind w:firstLine="709"/>
        <w:jc w:val="both"/>
        <w:rPr>
          <w:color w:val="000000"/>
          <w:lang w:val="uk-UA"/>
        </w:rPr>
      </w:pPr>
      <w:r w:rsidRPr="00137253">
        <w:rPr>
          <w:color w:val="000000"/>
          <w:lang w:val="uk-UA"/>
        </w:rPr>
        <w:t xml:space="preserve">4. Зазначеним нижче підписом ми підтверджуємо повну, безумовну і беззаперечну згоду з усіма умовами проведення процедури закупівлі, визначеними у відповідній тендерній документації. </w:t>
      </w: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lang w:val="uk-UA"/>
        </w:rPr>
      </w:pPr>
    </w:p>
    <w:p w:rsidR="00137253" w:rsidRPr="00137253" w:rsidRDefault="00137253" w:rsidP="00137253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137253">
        <w:rPr>
          <w:b/>
          <w:bCs/>
          <w:i/>
          <w:iCs/>
          <w:color w:val="000000"/>
          <w:lang w:val="uk-UA"/>
        </w:rPr>
        <w:t>Посада, прізвище, ініціали, підпис уповноваженої особи Учасника, завірені печаткою.</w:t>
      </w:r>
    </w:p>
    <w:p w:rsidR="00FF1770" w:rsidRPr="00137253" w:rsidRDefault="00FF1770" w:rsidP="00137253">
      <w:pPr>
        <w:rPr>
          <w:lang w:val="uk-UA"/>
        </w:rPr>
      </w:pPr>
    </w:p>
    <w:sectPr w:rsidR="00FF1770" w:rsidRPr="00137253" w:rsidSect="00137253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C9" w:rsidRDefault="000340C9">
      <w:r>
        <w:separator/>
      </w:r>
    </w:p>
  </w:endnote>
  <w:endnote w:type="continuationSeparator" w:id="0">
    <w:p w:rsidR="000340C9" w:rsidRDefault="0003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BM Plex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C9" w:rsidRDefault="000340C9">
      <w:r>
        <w:separator/>
      </w:r>
    </w:p>
  </w:footnote>
  <w:footnote w:type="continuationSeparator" w:id="0">
    <w:p w:rsidR="000340C9" w:rsidRDefault="00034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AB0"/>
    <w:rsid w:val="000340C9"/>
    <w:rsid w:val="000B4E2C"/>
    <w:rsid w:val="000E2A8C"/>
    <w:rsid w:val="00137253"/>
    <w:rsid w:val="00144B90"/>
    <w:rsid w:val="001C0262"/>
    <w:rsid w:val="001F3F5E"/>
    <w:rsid w:val="00247A6B"/>
    <w:rsid w:val="002A4580"/>
    <w:rsid w:val="002A4752"/>
    <w:rsid w:val="00325731"/>
    <w:rsid w:val="004940D2"/>
    <w:rsid w:val="005918D2"/>
    <w:rsid w:val="00780351"/>
    <w:rsid w:val="008015FB"/>
    <w:rsid w:val="00802FBC"/>
    <w:rsid w:val="008B4AB0"/>
    <w:rsid w:val="008C4E98"/>
    <w:rsid w:val="00915DAF"/>
    <w:rsid w:val="0093467D"/>
    <w:rsid w:val="0096073B"/>
    <w:rsid w:val="009E194C"/>
    <w:rsid w:val="00AB1AE1"/>
    <w:rsid w:val="00B2759F"/>
    <w:rsid w:val="00B56234"/>
    <w:rsid w:val="00C24F37"/>
    <w:rsid w:val="00CD513E"/>
    <w:rsid w:val="00DF2B20"/>
    <w:rsid w:val="00E86992"/>
    <w:rsid w:val="00EA21F3"/>
    <w:rsid w:val="00F51104"/>
    <w:rsid w:val="00F651CF"/>
    <w:rsid w:val="00F86377"/>
    <w:rsid w:val="00FB382C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5918D2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2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rd-blue-color">
    <w:name w:val="hard-blue-color"/>
    <w:basedOn w:val="a0"/>
    <w:rsid w:val="00137253"/>
  </w:style>
  <w:style w:type="paragraph" w:customStyle="1" w:styleId="WW-1">
    <w:name w:val="WW-Базовый1"/>
    <w:rsid w:val="005918D2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t150922?ed=2022_08_16&amp;an=128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t150922?ed=2022_08_16&amp;an=127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ips.ligazakon.net/document/view/t150922?ed=2022_08_16&amp;an=12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ps.ligazakon.net/document/view/t150922?ed=2022_08_16&amp;an=128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ps.ligazakon.net/document/view/t150922?ed=2022_08_16&amp;an=12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2023-01-16T11:23:00Z</cp:lastPrinted>
  <dcterms:created xsi:type="dcterms:W3CDTF">2022-11-09T13:29:00Z</dcterms:created>
  <dcterms:modified xsi:type="dcterms:W3CDTF">2023-01-16T11:23:00Z</dcterms:modified>
</cp:coreProperties>
</file>