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4D" w:rsidRDefault="006C714D" w:rsidP="00834F3C">
      <w:pPr>
        <w:spacing w:line="264" w:lineRule="auto"/>
        <w:jc w:val="center"/>
        <w:rPr>
          <w:b/>
          <w:sz w:val="28"/>
          <w:szCs w:val="28"/>
          <w:lang w:val="uk-UA"/>
        </w:rPr>
      </w:pPr>
    </w:p>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C614F1" w:rsidRDefault="00690FF8" w:rsidP="00D93C19">
            <w:pPr>
              <w:rPr>
                <w:rFonts w:ascii="Times New Roman" w:hAnsi="Times New Roman" w:cs="Times New Roman"/>
                <w:b/>
                <w:bCs/>
                <w:lang w:val="uk-UA"/>
              </w:rPr>
            </w:pPr>
            <w:r>
              <w:rPr>
                <w:rFonts w:ascii="Times New Roman" w:hAnsi="Times New Roman" w:cs="Times New Roman"/>
                <w:b/>
                <w:bCs/>
                <w:lang w:val="uk-UA"/>
              </w:rPr>
              <w:t>ПРОТОКОЛОМ №</w:t>
            </w:r>
            <w:r w:rsidR="006C714D">
              <w:rPr>
                <w:rFonts w:ascii="Times New Roman" w:hAnsi="Times New Roman" w:cs="Times New Roman"/>
                <w:b/>
                <w:bCs/>
                <w:lang w:val="uk-UA"/>
              </w:rPr>
              <w:t>4</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6C714D" w:rsidRPr="006C714D">
              <w:rPr>
                <w:rFonts w:ascii="Times New Roman" w:hAnsi="Times New Roman" w:cs="Times New Roman"/>
                <w:b/>
                <w:bCs/>
              </w:rPr>
              <w:t>08</w:t>
            </w:r>
            <w:r w:rsidR="00D304FB">
              <w:rPr>
                <w:rFonts w:ascii="Times New Roman" w:hAnsi="Times New Roman" w:cs="Times New Roman"/>
                <w:b/>
                <w:bCs/>
                <w:lang w:val="uk-UA"/>
              </w:rPr>
              <w:t>.</w:t>
            </w:r>
            <w:r w:rsidR="006C714D">
              <w:rPr>
                <w:rFonts w:ascii="Times New Roman" w:hAnsi="Times New Roman" w:cs="Times New Roman"/>
                <w:b/>
                <w:bCs/>
                <w:lang w:val="uk-UA"/>
              </w:rPr>
              <w:t>01</w:t>
            </w:r>
            <w:r w:rsidRPr="00963A61">
              <w:rPr>
                <w:rFonts w:ascii="Times New Roman" w:hAnsi="Times New Roman" w:cs="Times New Roman"/>
                <w:b/>
                <w:bCs/>
                <w:lang w:val="uk-UA"/>
              </w:rPr>
              <w:t>.202</w:t>
            </w:r>
            <w:r w:rsidR="006C714D">
              <w:rPr>
                <w:rFonts w:ascii="Times New Roman" w:hAnsi="Times New Roman" w:cs="Times New Roman"/>
                <w:b/>
                <w:bCs/>
                <w:lang w:val="uk-UA"/>
              </w:rPr>
              <w:t>4</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6C714D" w:rsidRPr="006C714D" w:rsidRDefault="006C714D" w:rsidP="006C714D">
      <w:pPr>
        <w:widowControl/>
        <w:suppressAutoHyphens w:val="0"/>
        <w:autoSpaceDE/>
        <w:spacing w:line="259" w:lineRule="auto"/>
        <w:ind w:right="-23"/>
        <w:jc w:val="center"/>
        <w:rPr>
          <w:rFonts w:ascii="Times New Roman" w:eastAsia="Liberation Serif" w:hAnsi="Times New Roman" w:cs="Liberation Serif"/>
          <w:b/>
          <w:color w:val="000000"/>
          <w:sz w:val="28"/>
          <w:szCs w:val="28"/>
          <w:shd w:val="clear" w:color="auto" w:fill="FFFFFF"/>
          <w:lang w:val="uk-UA" w:eastAsia="ar-SA" w:bidi="hi-IN"/>
        </w:rPr>
      </w:pPr>
      <w:r w:rsidRPr="006C714D">
        <w:rPr>
          <w:rFonts w:ascii="Times New Roman" w:eastAsia="Liberation Serif" w:hAnsi="Times New Roman" w:cs="Liberation Serif"/>
          <w:b/>
          <w:color w:val="000000"/>
          <w:sz w:val="28"/>
          <w:szCs w:val="28"/>
          <w:shd w:val="clear" w:color="auto" w:fill="FFFFFF"/>
          <w:lang w:val="uk-UA" w:eastAsia="ar-SA" w:bidi="hi-IN"/>
        </w:rPr>
        <w:t xml:space="preserve">Послуги з друку (виготовлення) інформаційного бюлетеня </w:t>
      </w:r>
    </w:p>
    <w:p w:rsidR="006C714D" w:rsidRPr="006C714D" w:rsidRDefault="006C714D" w:rsidP="006C714D">
      <w:pPr>
        <w:widowControl/>
        <w:suppressAutoHyphens w:val="0"/>
        <w:autoSpaceDE/>
        <w:spacing w:line="259" w:lineRule="auto"/>
        <w:ind w:right="-23"/>
        <w:jc w:val="center"/>
        <w:rPr>
          <w:rFonts w:ascii="Times New Roman" w:eastAsia="Calibri" w:hAnsi="Times New Roman" w:cs="Times New Roman"/>
          <w:b/>
          <w:sz w:val="28"/>
          <w:szCs w:val="28"/>
          <w:lang w:val="uk-UA" w:eastAsia="en-US"/>
        </w:rPr>
      </w:pPr>
      <w:r w:rsidRPr="006C714D">
        <w:rPr>
          <w:rFonts w:ascii="Times New Roman" w:eastAsia="Liberation Serif" w:hAnsi="Times New Roman" w:cs="Liberation Serif"/>
          <w:b/>
          <w:color w:val="000000"/>
          <w:sz w:val="28"/>
          <w:szCs w:val="28"/>
          <w:shd w:val="clear" w:color="auto" w:fill="FFFFFF"/>
          <w:lang w:val="uk-UA" w:eastAsia="ar-SA" w:bidi="hi-IN"/>
        </w:rPr>
        <w:t>(</w:t>
      </w:r>
      <w:r w:rsidRPr="006C714D">
        <w:rPr>
          <w:rFonts w:ascii="Times New Roman" w:eastAsia="Liberation Serif" w:hAnsi="Times New Roman" w:cs="Liberation Serif"/>
          <w:b/>
          <w:sz w:val="28"/>
          <w:szCs w:val="28"/>
          <w:lang w:val="uk-UA" w:eastAsia="hi-IN" w:bidi="hi-IN"/>
        </w:rPr>
        <w:t xml:space="preserve">код </w:t>
      </w:r>
      <w:r w:rsidRPr="006C714D">
        <w:rPr>
          <w:rFonts w:ascii="Times New Roman" w:eastAsia="Liberation Serif" w:hAnsi="Times New Roman" w:cs="Liberation Serif"/>
          <w:b/>
          <w:sz w:val="28"/>
          <w:szCs w:val="28"/>
          <w:lang w:eastAsia="ar-SA" w:bidi="hi-IN"/>
        </w:rPr>
        <w:t xml:space="preserve"> </w:t>
      </w:r>
      <w:r w:rsidRPr="006C714D">
        <w:rPr>
          <w:rFonts w:ascii="Times New Roman" w:eastAsia="Liberation Serif" w:hAnsi="Times New Roman" w:cs="Liberation Serif"/>
          <w:b/>
          <w:sz w:val="28"/>
          <w:szCs w:val="28"/>
          <w:lang w:val="uk-UA" w:eastAsia="hi-IN" w:bidi="hi-IN"/>
        </w:rPr>
        <w:t xml:space="preserve">ДК 021:2015 - </w:t>
      </w:r>
      <w:r w:rsidRPr="006C714D">
        <w:rPr>
          <w:rFonts w:ascii="Times New Roman" w:eastAsia="Calibri" w:hAnsi="Times New Roman" w:cs="Times New Roman"/>
          <w:b/>
          <w:color w:val="000000"/>
          <w:sz w:val="28"/>
          <w:szCs w:val="28"/>
          <w:lang w:eastAsia="en-US"/>
        </w:rPr>
        <w:t>79820000-8</w:t>
      </w:r>
      <w:r w:rsidRPr="006C714D">
        <w:rPr>
          <w:rFonts w:ascii="Times New Roman" w:eastAsia="Calibri" w:hAnsi="Times New Roman" w:cs="Times New Roman"/>
          <w:b/>
          <w:color w:val="000000"/>
          <w:sz w:val="28"/>
          <w:szCs w:val="28"/>
          <w:lang w:val="uk-UA" w:eastAsia="en-US"/>
        </w:rPr>
        <w:t xml:space="preserve"> «</w:t>
      </w:r>
      <w:proofErr w:type="spellStart"/>
      <w:r w:rsidRPr="006C714D">
        <w:rPr>
          <w:rFonts w:ascii="Times New Roman" w:eastAsia="Calibri" w:hAnsi="Times New Roman" w:cs="Times New Roman"/>
          <w:b/>
          <w:color w:val="000000"/>
          <w:sz w:val="28"/>
          <w:szCs w:val="28"/>
          <w:lang w:eastAsia="en-US"/>
        </w:rPr>
        <w:t>Послуги</w:t>
      </w:r>
      <w:proofErr w:type="spellEnd"/>
      <w:r w:rsidRPr="006C714D">
        <w:rPr>
          <w:rFonts w:ascii="Times New Roman" w:eastAsia="Calibri" w:hAnsi="Times New Roman" w:cs="Times New Roman"/>
          <w:b/>
          <w:color w:val="000000"/>
          <w:sz w:val="28"/>
          <w:szCs w:val="28"/>
          <w:lang w:eastAsia="en-US"/>
        </w:rPr>
        <w:t xml:space="preserve">, </w:t>
      </w:r>
      <w:proofErr w:type="spellStart"/>
      <w:r w:rsidRPr="006C714D">
        <w:rPr>
          <w:rFonts w:ascii="Times New Roman" w:eastAsia="Calibri" w:hAnsi="Times New Roman" w:cs="Times New Roman"/>
          <w:b/>
          <w:color w:val="000000"/>
          <w:sz w:val="28"/>
          <w:szCs w:val="28"/>
          <w:lang w:eastAsia="en-US"/>
        </w:rPr>
        <w:t>пов’язані</w:t>
      </w:r>
      <w:proofErr w:type="spellEnd"/>
      <w:r w:rsidRPr="006C714D">
        <w:rPr>
          <w:rFonts w:ascii="Times New Roman" w:eastAsia="Calibri" w:hAnsi="Times New Roman" w:cs="Times New Roman"/>
          <w:b/>
          <w:color w:val="000000"/>
          <w:sz w:val="28"/>
          <w:szCs w:val="28"/>
          <w:lang w:eastAsia="en-US"/>
        </w:rPr>
        <w:t xml:space="preserve"> з </w:t>
      </w:r>
      <w:proofErr w:type="spellStart"/>
      <w:r w:rsidRPr="006C714D">
        <w:rPr>
          <w:rFonts w:ascii="Times New Roman" w:eastAsia="Calibri" w:hAnsi="Times New Roman" w:cs="Times New Roman"/>
          <w:b/>
          <w:color w:val="000000"/>
          <w:sz w:val="28"/>
          <w:szCs w:val="28"/>
          <w:lang w:eastAsia="en-US"/>
        </w:rPr>
        <w:t>друком</w:t>
      </w:r>
      <w:proofErr w:type="spellEnd"/>
      <w:r w:rsidRPr="006C714D">
        <w:rPr>
          <w:rFonts w:ascii="Times New Roman" w:eastAsia="Calibri" w:hAnsi="Times New Roman" w:cs="Times New Roman"/>
          <w:b/>
          <w:color w:val="000000"/>
          <w:sz w:val="28"/>
          <w:szCs w:val="28"/>
          <w:lang w:val="uk-UA" w:eastAsia="en-US"/>
        </w:rPr>
        <w:t>»</w:t>
      </w:r>
      <w:r w:rsidRPr="006C714D">
        <w:rPr>
          <w:rFonts w:ascii="Times New Roman" w:eastAsia="Liberation Serif" w:hAnsi="Times New Roman" w:cs="Liberation Serif"/>
          <w:b/>
          <w:color w:val="000000"/>
          <w:sz w:val="28"/>
          <w:szCs w:val="28"/>
          <w:shd w:val="clear" w:color="auto" w:fill="FFFFFF"/>
          <w:lang w:val="uk-UA" w:eastAsia="ar-SA" w:bidi="hi-IN"/>
        </w:rPr>
        <w:t>)</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6C714D" w:rsidRDefault="006C714D" w:rsidP="00834F3C">
      <w:pPr>
        <w:spacing w:line="264" w:lineRule="auto"/>
        <w:rPr>
          <w:b/>
          <w:sz w:val="28"/>
          <w:szCs w:val="28"/>
          <w:lang w:val="uk-UA"/>
        </w:rPr>
      </w:pPr>
    </w:p>
    <w:p w:rsidR="006C714D" w:rsidRDefault="006C714D" w:rsidP="00834F3C">
      <w:pPr>
        <w:spacing w:line="264" w:lineRule="auto"/>
        <w:rPr>
          <w:b/>
          <w:sz w:val="28"/>
          <w:szCs w:val="28"/>
          <w:lang w:val="uk-UA"/>
        </w:rPr>
      </w:pPr>
    </w:p>
    <w:p w:rsidR="008A3AEB" w:rsidRDefault="008A3AEB" w:rsidP="00834F3C">
      <w:pPr>
        <w:spacing w:line="264" w:lineRule="auto"/>
        <w:rPr>
          <w:b/>
          <w:sz w:val="28"/>
          <w:szCs w:val="28"/>
          <w:lang w:val="uk-UA"/>
        </w:rPr>
      </w:pPr>
    </w:p>
    <w:p w:rsidR="00DA44B1" w:rsidRDefault="00DA44B1" w:rsidP="00834F3C">
      <w:pPr>
        <w:spacing w:line="264" w:lineRule="auto"/>
        <w:rPr>
          <w:b/>
          <w:sz w:val="28"/>
          <w:szCs w:val="28"/>
          <w:lang w:val="uk-UA"/>
        </w:rPr>
      </w:pPr>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proofErr w:type="spellStart"/>
      <w:r w:rsidR="0088069F">
        <w:rPr>
          <w:b/>
          <w:sz w:val="28"/>
          <w:szCs w:val="28"/>
          <w:lang w:val="uk-UA"/>
        </w:rPr>
        <w:t>Дунаївці</w:t>
      </w:r>
      <w:proofErr w:type="spellEnd"/>
      <w:r w:rsidR="009A0EE2">
        <w:rPr>
          <w:rFonts w:ascii="Times New Roman" w:hAnsi="Times New Roman" w:cs="Times New Roman"/>
          <w:b/>
          <w:bCs/>
          <w:sz w:val="28"/>
          <w:szCs w:val="28"/>
          <w:lang w:val="uk-UA"/>
        </w:rPr>
        <w:t xml:space="preserve"> </w:t>
      </w:r>
    </w:p>
    <w:p w:rsidR="00544E74"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6C714D">
        <w:rPr>
          <w:rFonts w:ascii="Times New Roman" w:hAnsi="Times New Roman" w:cs="Times New Roman"/>
          <w:b/>
          <w:bCs/>
          <w:sz w:val="28"/>
          <w:szCs w:val="28"/>
          <w:lang w:val="uk-UA"/>
        </w:rPr>
        <w:t>4</w:t>
      </w:r>
      <w:r w:rsidR="00834F3C">
        <w:rPr>
          <w:rFonts w:ascii="Times New Roman" w:hAnsi="Times New Roman" w:cs="Times New Roman"/>
          <w:b/>
          <w:bCs/>
          <w:sz w:val="28"/>
          <w:szCs w:val="28"/>
          <w:lang w:val="uk-UA"/>
        </w:rPr>
        <w:t xml:space="preserve"> рік</w:t>
      </w:r>
    </w:p>
    <w:p w:rsidR="006C714D" w:rsidRDefault="006C714D" w:rsidP="00834F3C">
      <w:pPr>
        <w:spacing w:line="264" w:lineRule="auto"/>
        <w:jc w:val="center"/>
        <w:rPr>
          <w:rFonts w:ascii="Times New Roman" w:hAnsi="Times New Roman" w:cs="Times New Roman"/>
          <w:b/>
          <w:bCs/>
          <w:sz w:val="28"/>
          <w:szCs w:val="28"/>
          <w:lang w:val="uk-UA"/>
        </w:rPr>
      </w:pPr>
    </w:p>
    <w:p w:rsidR="006C714D" w:rsidRDefault="006C714D" w:rsidP="00834F3C">
      <w:pPr>
        <w:spacing w:line="264" w:lineRule="auto"/>
        <w:jc w:val="center"/>
        <w:rPr>
          <w:rFonts w:ascii="Times New Roman" w:hAnsi="Times New Roman" w:cs="Times New Roman"/>
          <w:b/>
          <w:bCs/>
          <w:sz w:val="28"/>
          <w:szCs w:val="28"/>
          <w:lang w:val="uk-UA"/>
        </w:rPr>
      </w:pPr>
    </w:p>
    <w:p w:rsidR="006C714D" w:rsidRDefault="006C714D" w:rsidP="00834F3C">
      <w:pPr>
        <w:spacing w:line="264" w:lineRule="auto"/>
        <w:jc w:val="center"/>
        <w:rPr>
          <w:rFonts w:ascii="Times New Roman" w:hAnsi="Times New Roman" w:cs="Times New Roman"/>
          <w:b/>
          <w:bCs/>
          <w:sz w:val="28"/>
          <w:szCs w:val="28"/>
          <w:lang w:val="uk-UA"/>
        </w:rPr>
      </w:pPr>
    </w:p>
    <w:p w:rsidR="00C614F1" w:rsidRDefault="00C614F1" w:rsidP="00834F3C">
      <w:pPr>
        <w:spacing w:line="264" w:lineRule="auto"/>
        <w:jc w:val="center"/>
        <w:rPr>
          <w:rFonts w:ascii="Times New Roman" w:hAnsi="Times New Roman" w:cs="Times New Roman"/>
          <w:b/>
          <w:bCs/>
          <w:sz w:val="28"/>
          <w:szCs w:val="28"/>
          <w:lang w:val="uk-UA"/>
        </w:rPr>
      </w:pPr>
    </w:p>
    <w:p w:rsidR="00C614F1" w:rsidRPr="00834F3C" w:rsidRDefault="00C614F1" w:rsidP="00834F3C">
      <w:pPr>
        <w:spacing w:line="264" w:lineRule="auto"/>
        <w:jc w:val="center"/>
        <w:rPr>
          <w:rFonts w:ascii="Times New Roman" w:hAnsi="Times New Roman" w:cs="Times New Roman"/>
          <w:b/>
          <w:bCs/>
          <w:sz w:val="28"/>
          <w:szCs w:val="28"/>
          <w:lang w:val="uk-UA"/>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t> </w:t>
            </w:r>
            <w:r w:rsidRPr="00583E05">
              <w:rPr>
                <w:b/>
                <w:bCs/>
                <w:lang w:val="uk-UA"/>
              </w:rPr>
              <w:t>I. Загальні положення</w:t>
            </w:r>
            <w:r w:rsidRPr="00583E05">
              <w:rPr>
                <w:lang w:val="uk-UA"/>
              </w:rPr>
              <w:t> </w:t>
            </w:r>
          </w:p>
        </w:tc>
      </w:tr>
      <w:tr w:rsidR="00143992" w:rsidRPr="00C21883"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Тендерна документація розроблена на виконання вимог Закону України «Про публічні закупівлі» (далі За</w:t>
            </w:r>
            <w:r w:rsidR="00944BA8">
              <w:rPr>
                <w:rFonts w:ascii="Times New Roman" w:hAnsi="Times New Roman" w:cs="Times New Roman"/>
                <w:lang w:val="uk-UA" w:eastAsia="uk-UA"/>
              </w:rPr>
              <w:t xml:space="preserve">кон) з врахуванням особливостей </w:t>
            </w:r>
            <w:r w:rsidRPr="0073463F">
              <w:rPr>
                <w:rFonts w:ascii="Times New Roman" w:hAnsi="Times New Roman" w:cs="Times New Roman"/>
                <w:lang w:val="uk-UA" w:eastAsia="uk-UA"/>
              </w:rPr>
              <w:t xml:space="preserve">здійснення публічних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73463F">
              <w:rPr>
                <w:rFonts w:ascii="Times New Roman" w:hAnsi="Times New Roman" w:cs="Times New Roman"/>
                <w:lang w:val="uk-UA" w:eastAsia="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143992" w:rsidRPr="007C3C26" w:rsidRDefault="00C614F1" w:rsidP="0073463F">
            <w:pPr>
              <w:ind w:right="100" w:firstLine="502"/>
              <w:contextualSpacing/>
              <w:jc w:val="both"/>
              <w:rPr>
                <w:rFonts w:ascii="Times New Roman" w:hAnsi="Times New Roman"/>
                <w:lang w:val="uk-UA"/>
              </w:rPr>
            </w:pPr>
            <w:r w:rsidRPr="0073463F">
              <w:rPr>
                <w:rFonts w:ascii="Times New Roman" w:hAnsi="Times New Roman" w:cs="Times New Roman"/>
                <w:lang w:val="uk-UA" w:eastAsia="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w:t>
            </w:r>
            <w:r w:rsidRPr="00C614F1">
              <w:rPr>
                <w:rFonts w:ascii="Times New Roman" w:hAnsi="Times New Roman"/>
                <w:lang w:val="uk-UA"/>
              </w:rPr>
              <w:t xml:space="preserve"> 2407).</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lang w:val="uk-UA"/>
              </w:rPr>
            </w:pPr>
            <w:r w:rsidRPr="00583E05">
              <w:rPr>
                <w:b/>
                <w:bCs/>
                <w:lang w:val="uk-UA"/>
              </w:rPr>
              <w:t>2. Інформація про замовника торгів</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proofErr w:type="spellStart"/>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proofErr w:type="spellEnd"/>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3E13E5"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w:t>
            </w:r>
          </w:p>
          <w:p w:rsidR="00E41C7F" w:rsidRPr="00834F3C" w:rsidRDefault="00834F3C" w:rsidP="00E30365">
            <w:pPr>
              <w:pStyle w:val="af"/>
              <w:spacing w:before="0" w:after="0" w:line="264" w:lineRule="auto"/>
              <w:ind w:left="97" w:right="142"/>
              <w:jc w:val="both"/>
              <w:rPr>
                <w:lang w:val="uk-UA"/>
              </w:rPr>
            </w:pPr>
            <w:r w:rsidRPr="00834F3C">
              <w:rPr>
                <w:lang w:val="uk-UA"/>
              </w:rPr>
              <w:t xml:space="preserve">м. </w:t>
            </w:r>
            <w:proofErr w:type="spellStart"/>
            <w:r w:rsidR="009A0EE2" w:rsidRPr="00834F3C">
              <w:rPr>
                <w:lang w:val="uk-UA"/>
              </w:rPr>
              <w:t>Дунаївці</w:t>
            </w:r>
            <w:proofErr w:type="spellEnd"/>
            <w:r w:rsidR="009A0EE2" w:rsidRPr="00834F3C">
              <w:rPr>
                <w:lang w:val="uk-UA"/>
              </w:rPr>
              <w:t xml:space="preserve">, вул. Шевченка, </w:t>
            </w:r>
            <w:r w:rsidR="00E41C7F"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proofErr w:type="spellStart"/>
            <w:r w:rsidR="00A31B96">
              <w:rPr>
                <w:rFonts w:ascii="Times New Roman" w:hAnsi="Times New Roman" w:cs="Times New Roman"/>
                <w:b/>
                <w:lang w:val="uk-UA" w:eastAsia="ru-RU"/>
              </w:rPr>
              <w:t>Білоконна</w:t>
            </w:r>
            <w:proofErr w:type="spellEnd"/>
            <w:r w:rsidR="00A31B96">
              <w:rPr>
                <w:rFonts w:ascii="Times New Roman" w:hAnsi="Times New Roman" w:cs="Times New Roman"/>
                <w:b/>
                <w:lang w:val="uk-UA" w:eastAsia="ru-RU"/>
              </w:rPr>
              <w:t xml:space="preserve">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 xml:space="preserve">32400, Хмельницька область, Кам’янець-Подільський район, м. </w:t>
            </w:r>
            <w:proofErr w:type="spellStart"/>
            <w:r w:rsidRPr="00834F3C">
              <w:rPr>
                <w:rFonts w:ascii="Times New Roman" w:hAnsi="Times New Roman" w:cs="Times New Roman"/>
                <w:b/>
                <w:color w:val="000000"/>
                <w:lang w:val="uk-UA" w:eastAsia="ru-RU"/>
              </w:rPr>
              <w:t>Дунаївці</w:t>
            </w:r>
            <w:proofErr w:type="spellEnd"/>
            <w:r w:rsidRPr="00834F3C">
              <w:rPr>
                <w:rFonts w:ascii="Times New Roman" w:hAnsi="Times New Roman" w:cs="Times New Roman"/>
                <w:b/>
                <w:color w:val="000000"/>
                <w:lang w:val="uk-UA" w:eastAsia="ru-RU"/>
              </w:rPr>
              <w:t>,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3E13E5">
            <w:pPr>
              <w:pStyle w:val="af"/>
              <w:spacing w:before="0" w:after="0"/>
              <w:jc w:val="center"/>
              <w:rPr>
                <w:b/>
                <w:lang w:val="uk-UA"/>
              </w:rPr>
            </w:pPr>
            <w:r w:rsidRPr="00C03134">
              <w:rPr>
                <w:b/>
                <w:bCs/>
                <w:lang w:val="uk-UA"/>
              </w:rPr>
              <w:t>3. Процедура закупівлі</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3E13E5">
            <w:pPr>
              <w:pStyle w:val="af"/>
              <w:spacing w:before="0" w:after="0"/>
              <w:jc w:val="center"/>
              <w:rPr>
                <w:b/>
                <w:lang w:val="uk-UA"/>
              </w:rPr>
            </w:pPr>
            <w:r w:rsidRPr="00583E05">
              <w:rPr>
                <w:b/>
                <w:bCs/>
                <w:lang w:val="uk-UA"/>
              </w:rPr>
              <w:t>4. Інформація про предмет закупівлі</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944BA8" w:rsidRPr="00944BA8" w:rsidRDefault="00944BA8" w:rsidP="00944BA8">
            <w:pPr>
              <w:pStyle w:val="rvps2"/>
              <w:shd w:val="clear" w:color="auto" w:fill="FFFFFF"/>
              <w:ind w:left="97" w:right="142"/>
              <w:jc w:val="both"/>
              <w:textAlignment w:val="baseline"/>
              <w:rPr>
                <w:b/>
                <w:bCs/>
                <w:lang w:val="uk-UA"/>
              </w:rPr>
            </w:pPr>
            <w:r w:rsidRPr="00944BA8">
              <w:rPr>
                <w:b/>
                <w:bCs/>
                <w:lang w:val="uk-UA"/>
              </w:rPr>
              <w:t xml:space="preserve">Послуги з друку (виготовлення) інформаційного бюлетеня </w:t>
            </w:r>
          </w:p>
          <w:p w:rsidR="00544E74" w:rsidRPr="003E13E5" w:rsidRDefault="00944BA8" w:rsidP="00944BA8">
            <w:pPr>
              <w:pStyle w:val="rvps2"/>
              <w:shd w:val="clear" w:color="auto" w:fill="FFFFFF"/>
              <w:ind w:left="97" w:right="142"/>
              <w:jc w:val="both"/>
              <w:textAlignment w:val="baseline"/>
              <w:rPr>
                <w:b/>
                <w:bCs/>
                <w:lang w:val="uk-UA"/>
              </w:rPr>
            </w:pPr>
            <w:r w:rsidRPr="00944BA8">
              <w:rPr>
                <w:b/>
                <w:bCs/>
                <w:lang w:val="uk-UA"/>
              </w:rPr>
              <w:t>(код  ДК 021:2015 - 79820000-8 «Послуги, пов’язані з друком»)</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4.2. опис окремої частини (частин) предмета закупівлі (лота), щодо якої можуть бути подані тендерні пропозиції</w:t>
            </w:r>
          </w:p>
        </w:tc>
        <w:tc>
          <w:tcPr>
            <w:tcW w:w="7610" w:type="dxa"/>
            <w:shd w:val="clear" w:color="auto" w:fill="auto"/>
          </w:tcPr>
          <w:p w:rsidR="00544E74" w:rsidRPr="00583E05" w:rsidRDefault="00C03134" w:rsidP="00E30365">
            <w:pPr>
              <w:pStyle w:val="af"/>
              <w:snapToGrid w:val="0"/>
              <w:spacing w:before="0" w:after="0"/>
              <w:ind w:left="97" w:right="142"/>
              <w:rPr>
                <w:lang w:val="uk-UA"/>
              </w:rPr>
            </w:pPr>
            <w:r w:rsidRPr="00C03134">
              <w:rPr>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lastRenderedPageBreak/>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944BA8" w:rsidRPr="00944BA8" w:rsidRDefault="00944BA8" w:rsidP="00944BA8">
            <w:pPr>
              <w:pStyle w:val="af"/>
              <w:snapToGrid w:val="0"/>
              <w:spacing w:before="0" w:after="0" w:line="264" w:lineRule="auto"/>
              <w:ind w:left="97" w:right="142"/>
              <w:rPr>
                <w:lang w:val="uk-UA"/>
              </w:rPr>
            </w:pPr>
            <w:r w:rsidRPr="00944BA8">
              <w:rPr>
                <w:lang w:val="uk-UA"/>
              </w:rPr>
              <w:t xml:space="preserve">32400, Хмельницька область, Кам’янець-Подільський район, </w:t>
            </w:r>
          </w:p>
          <w:p w:rsidR="00944BA8" w:rsidRDefault="00944BA8" w:rsidP="00944BA8">
            <w:pPr>
              <w:pStyle w:val="af"/>
              <w:snapToGrid w:val="0"/>
              <w:spacing w:before="0" w:after="0" w:line="264" w:lineRule="auto"/>
              <w:ind w:left="97" w:right="142"/>
              <w:rPr>
                <w:lang w:val="uk-UA"/>
              </w:rPr>
            </w:pPr>
            <w:r w:rsidRPr="00944BA8">
              <w:rPr>
                <w:lang w:val="uk-UA"/>
              </w:rPr>
              <w:t xml:space="preserve">м. </w:t>
            </w:r>
            <w:proofErr w:type="spellStart"/>
            <w:r w:rsidRPr="00944BA8">
              <w:rPr>
                <w:lang w:val="uk-UA"/>
              </w:rPr>
              <w:t>Дунаївці</w:t>
            </w:r>
            <w:proofErr w:type="spellEnd"/>
            <w:r w:rsidRPr="00944BA8">
              <w:rPr>
                <w:lang w:val="uk-UA"/>
              </w:rPr>
              <w:t>, вул. Шевченка, 50</w:t>
            </w:r>
            <w:r>
              <w:rPr>
                <w:lang w:val="uk-UA"/>
              </w:rPr>
              <w:t>.</w:t>
            </w:r>
          </w:p>
          <w:p w:rsidR="005D21C0" w:rsidRPr="00522A03" w:rsidRDefault="00944BA8" w:rsidP="00944BA8">
            <w:pPr>
              <w:pStyle w:val="af"/>
              <w:snapToGrid w:val="0"/>
              <w:spacing w:before="0" w:after="0" w:line="264" w:lineRule="auto"/>
              <w:ind w:left="97" w:right="142"/>
              <w:rPr>
                <w:lang w:val="uk-UA"/>
              </w:rPr>
            </w:pPr>
            <w:r>
              <w:rPr>
                <w:lang w:val="uk-UA"/>
              </w:rPr>
              <w:t>Кількість,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4.4. </w:t>
            </w:r>
            <w:r w:rsidR="00544E74" w:rsidRPr="00583E05">
              <w:rPr>
                <w:lang w:val="uk-UA"/>
              </w:rPr>
              <w:t>строк поставки товарів (надання послуг, виконання робіт) </w:t>
            </w:r>
          </w:p>
        </w:tc>
        <w:tc>
          <w:tcPr>
            <w:tcW w:w="7610" w:type="dxa"/>
            <w:shd w:val="clear" w:color="auto" w:fill="auto"/>
            <w:vAlign w:val="center"/>
          </w:tcPr>
          <w:p w:rsidR="00544E74" w:rsidRPr="00583E05" w:rsidRDefault="00944BA8" w:rsidP="00944BA8">
            <w:pPr>
              <w:pStyle w:val="af"/>
              <w:snapToGrid w:val="0"/>
              <w:spacing w:before="0" w:after="0"/>
              <w:ind w:right="142"/>
              <w:jc w:val="both"/>
              <w:rPr>
                <w:lang w:val="uk-UA"/>
              </w:rPr>
            </w:pPr>
            <w:r>
              <w:rPr>
                <w:lang w:val="uk-UA"/>
              </w:rPr>
              <w:t xml:space="preserve">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C614F1">
              <w:rPr>
                <w:b/>
                <w:lang w:val="uk-UA"/>
              </w:rPr>
              <w:t>4</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t>5. Недискримінація учасників</w:t>
            </w:r>
          </w:p>
        </w:tc>
        <w:tc>
          <w:tcPr>
            <w:tcW w:w="7610" w:type="dxa"/>
            <w:shd w:val="clear" w:color="auto" w:fill="auto"/>
            <w:vAlign w:val="center"/>
          </w:tcPr>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на рівних умовах.</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Згідно п. 10 ч. 1 ст. 4 Закону України «Про санкції» від 14.08.2014 року № 1644-VII встановлена заборона здійснення державних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C614F1">
              <w:rPr>
                <w:rFonts w:ascii="Times New Roman" w:hAnsi="Times New Roman" w:cs="Times New Roman"/>
                <w:lang w:val="uk-UA" w:eastAsia="uk-UA"/>
              </w:rPr>
              <w:t>закупівель</w:t>
            </w:r>
            <w:proofErr w:type="spellEnd"/>
            <w:r w:rsidRPr="00C614F1">
              <w:rPr>
                <w:rFonts w:ascii="Times New Roman" w:hAnsi="Times New Roman" w:cs="Times New Roman"/>
                <w:lang w:val="uk-UA"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Відповідно до </w:t>
            </w:r>
            <w:proofErr w:type="spellStart"/>
            <w:r w:rsidRPr="00C614F1">
              <w:rPr>
                <w:rFonts w:ascii="Times New Roman" w:hAnsi="Times New Roman" w:cs="Times New Roman"/>
                <w:lang w:val="uk-UA" w:eastAsia="uk-UA"/>
              </w:rPr>
              <w:t>абз</w:t>
            </w:r>
            <w:proofErr w:type="spellEnd"/>
            <w:r w:rsidRPr="00C614F1">
              <w:rPr>
                <w:rFonts w:ascii="Times New Roman" w:hAnsi="Times New Roman" w:cs="Times New Roman"/>
                <w:lang w:val="uk-UA" w:eastAsia="uk-UA"/>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614F1">
              <w:rPr>
                <w:rFonts w:ascii="Times New Roman" w:hAnsi="Times New Roman" w:cs="Times New Roman"/>
                <w:lang w:val="uk-UA" w:eastAsia="uk-UA"/>
              </w:rPr>
              <w:t>бенефіціарним</w:t>
            </w:r>
            <w:proofErr w:type="spellEnd"/>
            <w:r w:rsidRPr="00C614F1">
              <w:rPr>
                <w:rFonts w:ascii="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-інформацію про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бенефеціарного</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власника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із зазначенням інформації про громадянство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бенефіціара</w:t>
            </w:r>
            <w:proofErr w:type="spellEnd"/>
            <w:r w:rsidRPr="00C614F1">
              <w:rPr>
                <w:rFonts w:ascii="Times New Roman" w:hAnsi="Times New Roman" w:cs="Times New Roman"/>
                <w:lang w:val="uk-UA" w:eastAsia="uk-UA"/>
              </w:rPr>
              <w:t xml:space="preserve"> (рів) та члена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або учасника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(акціонера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що має (</w:t>
            </w:r>
            <w:proofErr w:type="spellStart"/>
            <w:r w:rsidRPr="00C614F1">
              <w:rPr>
                <w:rFonts w:ascii="Times New Roman" w:hAnsi="Times New Roman" w:cs="Times New Roman"/>
                <w:lang w:val="uk-UA" w:eastAsia="uk-UA"/>
              </w:rPr>
              <w:t>ють</w:t>
            </w:r>
            <w:proofErr w:type="spellEnd"/>
            <w:r w:rsidRPr="00C614F1">
              <w:rPr>
                <w:rFonts w:ascii="Times New Roman" w:hAnsi="Times New Roman" w:cs="Times New Roman"/>
                <w:lang w:val="uk-UA" w:eastAsia="uk-UA"/>
              </w:rPr>
              <w:t>) частку в статутному капіталі 10 і більше відсотків в статутному капіталі.</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Законність підстав проживання на території України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бенефеціарного</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власника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із зазначенням інформації про громадянство кінцевого (</w:t>
            </w:r>
            <w:proofErr w:type="spellStart"/>
            <w:r w:rsidRPr="00C614F1">
              <w:rPr>
                <w:rFonts w:ascii="Times New Roman" w:hAnsi="Times New Roman" w:cs="Times New Roman"/>
                <w:lang w:val="uk-UA" w:eastAsia="uk-UA"/>
              </w:rPr>
              <w:t>их</w:t>
            </w:r>
            <w:proofErr w:type="spellEnd"/>
            <w:r w:rsidRPr="00C614F1">
              <w:rPr>
                <w:rFonts w:ascii="Times New Roman" w:hAnsi="Times New Roman" w:cs="Times New Roman"/>
                <w:lang w:val="uk-UA" w:eastAsia="uk-UA"/>
              </w:rPr>
              <w:t xml:space="preserve">) </w:t>
            </w:r>
            <w:proofErr w:type="spellStart"/>
            <w:r w:rsidRPr="00C614F1">
              <w:rPr>
                <w:rFonts w:ascii="Times New Roman" w:hAnsi="Times New Roman" w:cs="Times New Roman"/>
                <w:lang w:val="uk-UA" w:eastAsia="uk-UA"/>
              </w:rPr>
              <w:t>бенефіціара</w:t>
            </w:r>
            <w:proofErr w:type="spellEnd"/>
            <w:r w:rsidRPr="00C614F1">
              <w:rPr>
                <w:rFonts w:ascii="Times New Roman" w:hAnsi="Times New Roman" w:cs="Times New Roman"/>
                <w:lang w:val="uk-UA" w:eastAsia="uk-UA"/>
              </w:rPr>
              <w:t xml:space="preserve"> (рів) та</w:t>
            </w:r>
            <w:r w:rsidRPr="0073463F">
              <w:rPr>
                <w:rFonts w:ascii="Times New Roman" w:hAnsi="Times New Roman" w:cs="Times New Roman"/>
                <w:lang w:val="uk-UA" w:eastAsia="uk-UA"/>
              </w:rPr>
              <w:t> </w:t>
            </w:r>
            <w:r w:rsidRPr="00C614F1">
              <w:rPr>
                <w:rFonts w:ascii="Times New Roman" w:hAnsi="Times New Roman" w:cs="Times New Roman"/>
                <w:lang w:val="uk-UA" w:eastAsia="uk-UA"/>
              </w:rPr>
              <w:t>члена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або учасника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 (акціонера (</w:t>
            </w:r>
            <w:proofErr w:type="spellStart"/>
            <w:r w:rsidRPr="00C614F1">
              <w:rPr>
                <w:rFonts w:ascii="Times New Roman" w:hAnsi="Times New Roman" w:cs="Times New Roman"/>
                <w:lang w:val="uk-UA" w:eastAsia="uk-UA"/>
              </w:rPr>
              <w:t>ів</w:t>
            </w:r>
            <w:proofErr w:type="spellEnd"/>
            <w:r w:rsidRPr="00C614F1">
              <w:rPr>
                <w:rFonts w:ascii="Times New Roman" w:hAnsi="Times New Roman" w:cs="Times New Roman"/>
                <w:lang w:val="uk-UA" w:eastAsia="uk-UA"/>
              </w:rPr>
              <w:t>))</w:t>
            </w:r>
            <w:r w:rsidRPr="0073463F">
              <w:rPr>
                <w:rFonts w:ascii="Times New Roman" w:hAnsi="Times New Roman" w:cs="Times New Roman"/>
                <w:lang w:val="uk-UA" w:eastAsia="uk-UA"/>
              </w:rPr>
              <w:t> </w:t>
            </w:r>
            <w:r w:rsidRPr="00C614F1">
              <w:rPr>
                <w:rFonts w:ascii="Times New Roman" w:hAnsi="Times New Roman" w:cs="Times New Roman"/>
                <w:lang w:val="uk-UA" w:eastAsia="uk-UA"/>
              </w:rPr>
              <w:t xml:space="preserve">– </w:t>
            </w:r>
            <w:r w:rsidRPr="0073463F">
              <w:rPr>
                <w:rFonts w:ascii="Times New Roman" w:hAnsi="Times New Roman" w:cs="Times New Roman"/>
                <w:lang w:val="uk-UA" w:eastAsia="uk-UA"/>
              </w:rPr>
              <w:t>громадянина/громадян Російської Федерації/ Республіки Білорусь</w:t>
            </w:r>
            <w:r w:rsidRPr="00C614F1">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б) посвідку на постійне чи тимчасове проживання на території 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в) військовий квиток, виданий російському громадянину, який уклав </w:t>
            </w:r>
            <w:r w:rsidRPr="0073463F">
              <w:rPr>
                <w:rFonts w:ascii="Times New Roman" w:hAnsi="Times New Roman" w:cs="Times New Roman"/>
                <w:lang w:val="uk-UA" w:eastAsia="uk-UA"/>
              </w:rPr>
              <w:lastRenderedPageBreak/>
              <w:t>контракт про проходження військової служби у Збройних Силах 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*Згідно роз'яснення Міністерства юстиції України від 08.03.2022 року № 24560/8.1.3/10-22.</w:t>
            </w:r>
          </w:p>
          <w:p w:rsidR="00C614F1" w:rsidRPr="00C614F1" w:rsidRDefault="00C614F1" w:rsidP="0073463F">
            <w:pPr>
              <w:ind w:right="100" w:firstLine="502"/>
              <w:contextualSpacing/>
              <w:jc w:val="both"/>
              <w:rPr>
                <w:rFonts w:ascii="Times New Roman" w:hAnsi="Times New Roman" w:cs="Times New Roman"/>
                <w:lang w:val="uk-UA" w:eastAsia="uk-UA"/>
              </w:rPr>
            </w:pPr>
            <w:r w:rsidRPr="00C614F1">
              <w:rPr>
                <w:rFonts w:ascii="Times New Roman" w:hAnsi="Times New Roman" w:cs="Times New Roman"/>
                <w:lang w:val="uk-UA" w:eastAsia="uk-UA"/>
              </w:rPr>
              <w:t xml:space="preserve">Відповідно до </w:t>
            </w:r>
            <w:proofErr w:type="spellStart"/>
            <w:r w:rsidRPr="00C614F1">
              <w:rPr>
                <w:rFonts w:ascii="Times New Roman" w:hAnsi="Times New Roman" w:cs="Times New Roman"/>
                <w:lang w:val="uk-UA" w:eastAsia="uk-UA"/>
              </w:rPr>
              <w:t>абз</w:t>
            </w:r>
            <w:proofErr w:type="spellEnd"/>
            <w:r w:rsidRPr="00C614F1">
              <w:rPr>
                <w:rFonts w:ascii="Times New Roman" w:hAnsi="Times New Roman" w:cs="Times New Roman"/>
                <w:lang w:val="uk-UA" w:eastAsia="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14F1" w:rsidRPr="0073463F" w:rsidRDefault="00C614F1"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583E05" w:rsidRDefault="00C614F1" w:rsidP="0073463F">
            <w:pPr>
              <w:ind w:right="100" w:firstLine="502"/>
              <w:contextualSpacing/>
              <w:jc w:val="both"/>
              <w:rPr>
                <w:lang w:val="uk-UA"/>
              </w:rPr>
            </w:pPr>
            <w:r w:rsidRPr="0073463F">
              <w:rPr>
                <w:rFonts w:ascii="Times New Roman" w:hAnsi="Times New Roman" w:cs="Times New Roman"/>
                <w:lang w:val="uk-UA" w:eastAsia="uk-UA"/>
              </w:rPr>
              <w:t>- гарантійний лист про те, що країнами походження запропонованого товару не є   Російська Федерація/Республіка Білорусь.</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lastRenderedPageBreak/>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Валютою </w:t>
            </w:r>
            <w:proofErr w:type="spellStart"/>
            <w:r w:rsidRPr="00AD27CD">
              <w:rPr>
                <w:rFonts w:ascii="Times New Roman" w:hAnsi="Times New Roman" w:cs="Times New Roman"/>
                <w:lang w:eastAsia="uk-UA"/>
              </w:rPr>
              <w:t>тендерної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 xml:space="preserve"> є </w:t>
            </w:r>
            <w:proofErr w:type="spellStart"/>
            <w:r w:rsidRPr="00AD27CD">
              <w:rPr>
                <w:rFonts w:ascii="Times New Roman" w:hAnsi="Times New Roman" w:cs="Times New Roman"/>
                <w:lang w:eastAsia="uk-UA"/>
              </w:rPr>
              <w:t>національна</w:t>
            </w:r>
            <w:proofErr w:type="spellEnd"/>
            <w:r w:rsidRPr="00AD27CD">
              <w:rPr>
                <w:rFonts w:ascii="Times New Roman" w:hAnsi="Times New Roman" w:cs="Times New Roman"/>
                <w:lang w:eastAsia="uk-UA"/>
              </w:rPr>
              <w:t xml:space="preserve"> валюта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 </w:t>
            </w:r>
            <w:proofErr w:type="spellStart"/>
            <w:r w:rsidRPr="00AD27CD">
              <w:rPr>
                <w:rFonts w:ascii="Times New Roman" w:hAnsi="Times New Roman" w:cs="Times New Roman"/>
                <w:lang w:eastAsia="uk-UA"/>
              </w:rPr>
              <w:t>гривня</w:t>
            </w:r>
            <w:proofErr w:type="spellEnd"/>
            <w:r w:rsidRPr="00AD27CD">
              <w:rPr>
                <w:rFonts w:ascii="Times New Roman" w:hAnsi="Times New Roman" w:cs="Times New Roman"/>
                <w:lang w:eastAsia="uk-UA"/>
              </w:rPr>
              <w:t>.</w:t>
            </w:r>
          </w:p>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У </w:t>
            </w:r>
            <w:proofErr w:type="spellStart"/>
            <w:r w:rsidRPr="00AD27CD">
              <w:rPr>
                <w:rFonts w:ascii="Times New Roman" w:hAnsi="Times New Roman" w:cs="Times New Roman"/>
                <w:lang w:eastAsia="uk-UA"/>
              </w:rPr>
              <w:t>разі</w:t>
            </w:r>
            <w:proofErr w:type="spellEnd"/>
            <w:r w:rsidRPr="00AD27CD">
              <w:rPr>
                <w:rFonts w:ascii="Times New Roman" w:hAnsi="Times New Roman" w:cs="Times New Roman"/>
                <w:lang w:eastAsia="uk-UA"/>
              </w:rPr>
              <w:t xml:space="preserve">, коли </w:t>
            </w:r>
            <w:proofErr w:type="spellStart"/>
            <w:r w:rsidRPr="00AD27CD">
              <w:rPr>
                <w:rFonts w:ascii="Times New Roman" w:hAnsi="Times New Roman" w:cs="Times New Roman"/>
                <w:lang w:eastAsia="uk-UA"/>
              </w:rPr>
              <w:t>учасником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процедури</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закупівлі</w:t>
            </w:r>
            <w:proofErr w:type="spellEnd"/>
            <w:r w:rsidRPr="00AD27CD">
              <w:rPr>
                <w:rFonts w:ascii="Times New Roman" w:hAnsi="Times New Roman" w:cs="Times New Roman"/>
                <w:lang w:eastAsia="uk-UA"/>
              </w:rPr>
              <w:t xml:space="preserve"> є нерезидент, </w:t>
            </w:r>
            <w:proofErr w:type="spellStart"/>
            <w:r w:rsidRPr="00AD27CD">
              <w:rPr>
                <w:rFonts w:ascii="Times New Roman" w:hAnsi="Times New Roman" w:cs="Times New Roman"/>
                <w:lang w:eastAsia="uk-UA"/>
              </w:rPr>
              <w:t>замовник</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має</w:t>
            </w:r>
            <w:proofErr w:type="spellEnd"/>
            <w:r w:rsidRPr="00AD27CD">
              <w:rPr>
                <w:rFonts w:ascii="Times New Roman" w:hAnsi="Times New Roman" w:cs="Times New Roman"/>
                <w:lang w:eastAsia="uk-UA"/>
              </w:rPr>
              <w:t xml:space="preserve"> право </w:t>
            </w:r>
            <w:proofErr w:type="spellStart"/>
            <w:r w:rsidRPr="00AD27CD">
              <w:rPr>
                <w:rFonts w:ascii="Times New Roman" w:hAnsi="Times New Roman" w:cs="Times New Roman"/>
                <w:lang w:eastAsia="uk-UA"/>
              </w:rPr>
              <w:t>встановити</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що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такий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учасник</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може</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зазначи</w:t>
            </w:r>
            <w:r w:rsidR="0073463F">
              <w:rPr>
                <w:rFonts w:ascii="Times New Roman" w:hAnsi="Times New Roman" w:cs="Times New Roman"/>
                <w:lang w:eastAsia="uk-UA"/>
              </w:rPr>
              <w:t>ти</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ціну</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тендерної</w:t>
            </w:r>
            <w:proofErr w:type="spellEnd"/>
            <w:r w:rsidR="0073463F">
              <w:rPr>
                <w:rFonts w:ascii="Times New Roman" w:hAnsi="Times New Roman" w:cs="Times New Roman"/>
                <w:lang w:eastAsia="uk-UA"/>
              </w:rPr>
              <w:t xml:space="preserve"> </w:t>
            </w:r>
            <w:proofErr w:type="spellStart"/>
            <w:r w:rsidR="0073463F">
              <w:rPr>
                <w:rFonts w:ascii="Times New Roman" w:hAnsi="Times New Roman" w:cs="Times New Roman"/>
                <w:lang w:eastAsia="uk-UA"/>
              </w:rPr>
              <w:t>пропозиції</w:t>
            </w:r>
            <w:proofErr w:type="spellEnd"/>
            <w:r w:rsidR="0073463F">
              <w:rPr>
                <w:rFonts w:ascii="Times New Roman" w:hAnsi="Times New Roman" w:cs="Times New Roman"/>
                <w:lang w:eastAsia="uk-UA"/>
              </w:rPr>
              <w:t xml:space="preserve"> у</w:t>
            </w:r>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доларах</w:t>
            </w:r>
            <w:proofErr w:type="spellEnd"/>
            <w:r w:rsidRPr="00AD27CD">
              <w:rPr>
                <w:rFonts w:ascii="Times New Roman" w:hAnsi="Times New Roman" w:cs="Times New Roman"/>
                <w:lang w:eastAsia="uk-UA"/>
              </w:rPr>
              <w:t xml:space="preserve"> США, </w:t>
            </w:r>
            <w:proofErr w:type="spellStart"/>
            <w:r w:rsidRPr="00AD27CD">
              <w:rPr>
                <w:rFonts w:ascii="Times New Roman" w:hAnsi="Times New Roman" w:cs="Times New Roman"/>
                <w:lang w:eastAsia="uk-UA"/>
              </w:rPr>
              <w:t>або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євро</w:t>
            </w:r>
            <w:proofErr w:type="spellEnd"/>
            <w:r w:rsidRPr="00AD27CD">
              <w:rPr>
                <w:rFonts w:ascii="Times New Roman" w:hAnsi="Times New Roman" w:cs="Times New Roman"/>
                <w:lang w:eastAsia="uk-UA"/>
              </w:rPr>
              <w:t xml:space="preserve">. </w:t>
            </w:r>
          </w:p>
          <w:p w:rsidR="00C614F1" w:rsidRPr="00AD27CD" w:rsidRDefault="00C614F1" w:rsidP="00AD27CD">
            <w:pPr>
              <w:ind w:left="97" w:right="284" w:firstLine="547"/>
              <w:contextualSpacing/>
              <w:jc w:val="both"/>
              <w:rPr>
                <w:rFonts w:ascii="Times New Roman" w:hAnsi="Times New Roman" w:cs="Times New Roman"/>
                <w:lang w:eastAsia="uk-UA"/>
              </w:rPr>
            </w:pPr>
            <w:r w:rsidRPr="00AD27CD">
              <w:rPr>
                <w:rFonts w:ascii="Times New Roman" w:hAnsi="Times New Roman" w:cs="Times New Roman"/>
                <w:lang w:eastAsia="uk-UA"/>
              </w:rPr>
              <w:t xml:space="preserve">При </w:t>
            </w:r>
            <w:proofErr w:type="spellStart"/>
            <w:r w:rsidRPr="00AD27CD">
              <w:rPr>
                <w:rFonts w:ascii="Times New Roman" w:hAnsi="Times New Roman" w:cs="Times New Roman"/>
                <w:lang w:eastAsia="uk-UA"/>
              </w:rPr>
              <w:t>розкритті</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такої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перераховується</w:t>
            </w:r>
            <w:proofErr w:type="spellEnd"/>
            <w:r w:rsidRPr="00AD27CD">
              <w:rPr>
                <w:rFonts w:ascii="Times New Roman" w:hAnsi="Times New Roman" w:cs="Times New Roman"/>
                <w:lang w:eastAsia="uk-UA"/>
              </w:rPr>
              <w:t xml:space="preserve"> у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офіційним</w:t>
            </w:r>
            <w:proofErr w:type="spellEnd"/>
            <w:r w:rsidRPr="00AD27CD">
              <w:rPr>
                <w:rFonts w:ascii="Times New Roman" w:hAnsi="Times New Roman" w:cs="Times New Roman"/>
                <w:lang w:eastAsia="uk-UA"/>
              </w:rPr>
              <w:t xml:space="preserve"> курсом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до </w:t>
            </w:r>
            <w:proofErr w:type="spellStart"/>
            <w:r w:rsidRPr="00AD27CD">
              <w:rPr>
                <w:rFonts w:ascii="Times New Roman" w:hAnsi="Times New Roman" w:cs="Times New Roman"/>
                <w:lang w:eastAsia="uk-UA"/>
              </w:rPr>
              <w:t>долару</w:t>
            </w:r>
            <w:proofErr w:type="spellEnd"/>
            <w:r w:rsidRPr="00AD27CD">
              <w:rPr>
                <w:rFonts w:ascii="Times New Roman" w:hAnsi="Times New Roman" w:cs="Times New Roman"/>
                <w:lang w:eastAsia="uk-UA"/>
              </w:rPr>
              <w:t xml:space="preserve"> США, </w:t>
            </w:r>
            <w:proofErr w:type="spellStart"/>
            <w:r w:rsidRPr="00AD27CD">
              <w:rPr>
                <w:rFonts w:ascii="Times New Roman" w:hAnsi="Times New Roman" w:cs="Times New Roman"/>
                <w:lang w:eastAsia="uk-UA"/>
              </w:rPr>
              <w:t>або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євро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встановленим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Національним</w:t>
            </w:r>
            <w:proofErr w:type="spellEnd"/>
            <w:r w:rsidRPr="00AD27CD">
              <w:rPr>
                <w:rFonts w:ascii="Times New Roman" w:hAnsi="Times New Roman" w:cs="Times New Roman"/>
                <w:lang w:eastAsia="uk-UA"/>
              </w:rPr>
              <w:t xml:space="preserve"> банком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на дату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xml:space="preserve">, про </w:t>
            </w:r>
            <w:proofErr w:type="spellStart"/>
            <w:r w:rsidRPr="00AD27CD">
              <w:rPr>
                <w:rFonts w:ascii="Times New Roman" w:hAnsi="Times New Roman" w:cs="Times New Roman"/>
                <w:lang w:eastAsia="uk-UA"/>
              </w:rPr>
              <w:t>що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зазначається</w:t>
            </w:r>
            <w:proofErr w:type="spellEnd"/>
            <w:r w:rsidRPr="00AD27CD">
              <w:rPr>
                <w:rFonts w:ascii="Times New Roman" w:hAnsi="Times New Roman" w:cs="Times New Roman"/>
                <w:lang w:eastAsia="uk-UA"/>
              </w:rPr>
              <w:t xml:space="preserve"> у </w:t>
            </w:r>
            <w:proofErr w:type="spellStart"/>
            <w:r w:rsidRPr="00AD27CD">
              <w:rPr>
                <w:rFonts w:ascii="Times New Roman" w:hAnsi="Times New Roman" w:cs="Times New Roman"/>
                <w:lang w:eastAsia="uk-UA"/>
              </w:rPr>
              <w:t>протоколі</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 Формула (</w:t>
            </w:r>
            <w:proofErr w:type="spellStart"/>
            <w:r w:rsidRPr="00AD27CD">
              <w:rPr>
                <w:rFonts w:ascii="Times New Roman" w:hAnsi="Times New Roman" w:cs="Times New Roman"/>
                <w:lang w:eastAsia="uk-UA"/>
              </w:rPr>
              <w:t>механізм</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спосіб</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зазначеного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перерахунку</w:t>
            </w:r>
            <w:proofErr w:type="spellEnd"/>
            <w:r w:rsidRPr="00AD27CD">
              <w:rPr>
                <w:rFonts w:ascii="Times New Roman" w:hAnsi="Times New Roman" w:cs="Times New Roman"/>
                <w:lang w:eastAsia="uk-UA"/>
              </w:rPr>
              <w:t>:</w:t>
            </w:r>
          </w:p>
          <w:p w:rsidR="00C614F1" w:rsidRPr="00AD27CD" w:rsidRDefault="00C614F1" w:rsidP="00AD27CD">
            <w:pPr>
              <w:ind w:left="97" w:right="284"/>
              <w:contextualSpacing/>
              <w:jc w:val="both"/>
              <w:rPr>
                <w:rFonts w:ascii="Times New Roman" w:hAnsi="Times New Roman" w:cs="Times New Roman"/>
                <w:lang w:eastAsia="uk-UA"/>
              </w:rPr>
            </w:pPr>
            <w:proofErr w:type="spellStart"/>
            <w:r w:rsidRPr="00AD27CD">
              <w:rPr>
                <w:rFonts w:ascii="Times New Roman" w:hAnsi="Times New Roman" w:cs="Times New Roman"/>
                <w:lang w:eastAsia="uk-UA"/>
              </w:rPr>
              <w:t>Цтгрн</w:t>
            </w:r>
            <w:proofErr w:type="spellEnd"/>
            <w:r w:rsidRPr="00AD27CD">
              <w:rPr>
                <w:rFonts w:ascii="Times New Roman" w:hAnsi="Times New Roman" w:cs="Times New Roman"/>
                <w:lang w:eastAsia="uk-UA"/>
              </w:rPr>
              <w:t>=</w:t>
            </w:r>
            <w:proofErr w:type="spellStart"/>
            <w:r w:rsidRPr="00AD27CD">
              <w:rPr>
                <w:rFonts w:ascii="Times New Roman" w:hAnsi="Times New Roman" w:cs="Times New Roman"/>
                <w:lang w:eastAsia="uk-UA"/>
              </w:rPr>
              <w:t>Цтдол</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хК</w:t>
            </w:r>
            <w:proofErr w:type="spellEnd"/>
            <w:r w:rsidRPr="00AD27CD">
              <w:rPr>
                <w:rFonts w:ascii="Times New Roman" w:hAnsi="Times New Roman" w:cs="Times New Roman"/>
                <w:lang w:eastAsia="uk-UA"/>
              </w:rPr>
              <w:t xml:space="preserve">, де </w:t>
            </w:r>
            <w:proofErr w:type="spellStart"/>
            <w:r w:rsidRPr="00AD27CD">
              <w:rPr>
                <w:rFonts w:ascii="Times New Roman" w:hAnsi="Times New Roman" w:cs="Times New Roman"/>
                <w:lang w:eastAsia="uk-UA"/>
              </w:rPr>
              <w:t>Цтгрн</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одиницю</w:t>
            </w:r>
            <w:proofErr w:type="spellEnd"/>
            <w:r w:rsidRPr="00AD27CD">
              <w:rPr>
                <w:rFonts w:ascii="Times New Roman" w:hAnsi="Times New Roman" w:cs="Times New Roman"/>
                <w:lang w:eastAsia="uk-UA"/>
              </w:rPr>
              <w:t xml:space="preserve"> товару в </w:t>
            </w:r>
            <w:proofErr w:type="spellStart"/>
            <w:r w:rsidRPr="00AD27CD">
              <w:rPr>
                <w:rFonts w:ascii="Times New Roman" w:hAnsi="Times New Roman" w:cs="Times New Roman"/>
                <w:lang w:eastAsia="uk-UA"/>
              </w:rPr>
              <w:t>гривнях</w:t>
            </w:r>
            <w:proofErr w:type="spellEnd"/>
            <w:r w:rsidRPr="00AD27CD">
              <w:rPr>
                <w:rFonts w:ascii="Times New Roman" w:hAnsi="Times New Roman" w:cs="Times New Roman"/>
                <w:lang w:eastAsia="uk-UA"/>
              </w:rPr>
              <w:t>;</w:t>
            </w:r>
          </w:p>
          <w:p w:rsidR="00C614F1" w:rsidRPr="00AD27CD" w:rsidRDefault="00C614F1" w:rsidP="00AD27CD">
            <w:pPr>
              <w:ind w:left="97" w:right="284"/>
              <w:contextualSpacing/>
              <w:jc w:val="both"/>
              <w:rPr>
                <w:rFonts w:ascii="Times New Roman" w:hAnsi="Times New Roman" w:cs="Times New Roman"/>
                <w:lang w:eastAsia="uk-UA"/>
              </w:rPr>
            </w:pPr>
            <w:proofErr w:type="spellStart"/>
            <w:r w:rsidRPr="00AD27CD">
              <w:rPr>
                <w:rFonts w:ascii="Times New Roman" w:hAnsi="Times New Roman" w:cs="Times New Roman"/>
                <w:lang w:eastAsia="uk-UA"/>
              </w:rPr>
              <w:t>Цтдол</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ціна</w:t>
            </w:r>
            <w:proofErr w:type="spellEnd"/>
            <w:r w:rsidRPr="00AD27CD">
              <w:rPr>
                <w:rFonts w:ascii="Times New Roman" w:hAnsi="Times New Roman" w:cs="Times New Roman"/>
                <w:lang w:eastAsia="uk-UA"/>
              </w:rPr>
              <w:t xml:space="preserve"> за </w:t>
            </w:r>
            <w:proofErr w:type="spellStart"/>
            <w:r w:rsidRPr="00AD27CD">
              <w:rPr>
                <w:rFonts w:ascii="Times New Roman" w:hAnsi="Times New Roman" w:cs="Times New Roman"/>
                <w:lang w:eastAsia="uk-UA"/>
              </w:rPr>
              <w:t>одиницю</w:t>
            </w:r>
            <w:proofErr w:type="spellEnd"/>
            <w:r w:rsidRPr="00AD27CD">
              <w:rPr>
                <w:rFonts w:ascii="Times New Roman" w:hAnsi="Times New Roman" w:cs="Times New Roman"/>
                <w:lang w:eastAsia="uk-UA"/>
              </w:rPr>
              <w:t xml:space="preserve"> товару в </w:t>
            </w:r>
            <w:proofErr w:type="spellStart"/>
            <w:r w:rsidRPr="00AD27CD">
              <w:rPr>
                <w:rFonts w:ascii="Times New Roman" w:hAnsi="Times New Roman" w:cs="Times New Roman"/>
                <w:lang w:eastAsia="uk-UA"/>
              </w:rPr>
              <w:t>доларах</w:t>
            </w:r>
            <w:proofErr w:type="spellEnd"/>
            <w:r w:rsidRPr="00AD27CD">
              <w:rPr>
                <w:rFonts w:ascii="Times New Roman" w:hAnsi="Times New Roman" w:cs="Times New Roman"/>
                <w:lang w:eastAsia="uk-UA"/>
              </w:rPr>
              <w:t xml:space="preserve"> США,ЄВРО </w:t>
            </w:r>
            <w:proofErr w:type="spellStart"/>
            <w:r w:rsidRPr="00AD27CD">
              <w:rPr>
                <w:rFonts w:ascii="Times New Roman" w:hAnsi="Times New Roman" w:cs="Times New Roman"/>
                <w:lang w:eastAsia="uk-UA"/>
              </w:rPr>
              <w:t>згідно</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цінової</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пропозиції</w:t>
            </w:r>
            <w:proofErr w:type="spellEnd"/>
            <w:r w:rsidRPr="00AD27CD">
              <w:rPr>
                <w:rFonts w:ascii="Times New Roman" w:hAnsi="Times New Roman" w:cs="Times New Roman"/>
                <w:lang w:eastAsia="uk-UA"/>
              </w:rPr>
              <w:t>;</w:t>
            </w:r>
          </w:p>
          <w:p w:rsidR="00544E74" w:rsidRPr="00583E05" w:rsidRDefault="00C614F1" w:rsidP="00AD27CD">
            <w:pPr>
              <w:ind w:left="97" w:right="284" w:firstLine="547"/>
              <w:contextualSpacing/>
              <w:jc w:val="both"/>
              <w:rPr>
                <w:rFonts w:ascii="Times New Roman" w:hAnsi="Times New Roman" w:cs="Times New Roman"/>
                <w:lang w:val="uk-UA"/>
              </w:rPr>
            </w:pPr>
            <w:r w:rsidRPr="00AD27CD">
              <w:rPr>
                <w:rFonts w:ascii="Times New Roman" w:hAnsi="Times New Roman" w:cs="Times New Roman"/>
                <w:lang w:eastAsia="uk-UA"/>
              </w:rPr>
              <w:t xml:space="preserve">К - </w:t>
            </w:r>
            <w:proofErr w:type="spellStart"/>
            <w:r w:rsidRPr="00AD27CD">
              <w:rPr>
                <w:rFonts w:ascii="Times New Roman" w:hAnsi="Times New Roman" w:cs="Times New Roman"/>
                <w:lang w:eastAsia="uk-UA"/>
              </w:rPr>
              <w:t>офіційний</w:t>
            </w:r>
            <w:proofErr w:type="spellEnd"/>
            <w:r w:rsidRPr="00AD27CD">
              <w:rPr>
                <w:rFonts w:ascii="Times New Roman" w:hAnsi="Times New Roman" w:cs="Times New Roman"/>
                <w:lang w:eastAsia="uk-UA"/>
              </w:rPr>
              <w:t xml:space="preserve"> курс </w:t>
            </w:r>
            <w:proofErr w:type="spellStart"/>
            <w:r w:rsidRPr="00AD27CD">
              <w:rPr>
                <w:rFonts w:ascii="Times New Roman" w:hAnsi="Times New Roman" w:cs="Times New Roman"/>
                <w:lang w:eastAsia="uk-UA"/>
              </w:rPr>
              <w:t>гривні</w:t>
            </w:r>
            <w:proofErr w:type="spellEnd"/>
            <w:r w:rsidRPr="00AD27CD">
              <w:rPr>
                <w:rFonts w:ascii="Times New Roman" w:hAnsi="Times New Roman" w:cs="Times New Roman"/>
                <w:lang w:eastAsia="uk-UA"/>
              </w:rPr>
              <w:t xml:space="preserve"> до </w:t>
            </w:r>
            <w:proofErr w:type="spellStart"/>
            <w:r w:rsidRPr="00AD27CD">
              <w:rPr>
                <w:rFonts w:ascii="Times New Roman" w:hAnsi="Times New Roman" w:cs="Times New Roman"/>
                <w:lang w:eastAsia="uk-UA"/>
              </w:rPr>
              <w:t>долару</w:t>
            </w:r>
            <w:proofErr w:type="spellEnd"/>
            <w:r w:rsidRPr="00AD27CD">
              <w:rPr>
                <w:rFonts w:ascii="Times New Roman" w:hAnsi="Times New Roman" w:cs="Times New Roman"/>
                <w:lang w:eastAsia="uk-UA"/>
              </w:rPr>
              <w:t xml:space="preserve"> США, ЄВРО, </w:t>
            </w:r>
            <w:proofErr w:type="spellStart"/>
            <w:r w:rsidRPr="00AD27CD">
              <w:rPr>
                <w:rFonts w:ascii="Times New Roman" w:hAnsi="Times New Roman" w:cs="Times New Roman"/>
                <w:lang w:eastAsia="uk-UA"/>
              </w:rPr>
              <w:t>встановлений</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Національним</w:t>
            </w:r>
            <w:proofErr w:type="spellEnd"/>
            <w:r w:rsidRPr="00AD27CD">
              <w:rPr>
                <w:rFonts w:ascii="Times New Roman" w:hAnsi="Times New Roman" w:cs="Times New Roman"/>
                <w:lang w:eastAsia="uk-UA"/>
              </w:rPr>
              <w:t xml:space="preserve"> банком </w:t>
            </w:r>
            <w:proofErr w:type="spellStart"/>
            <w:r w:rsidRPr="00AD27CD">
              <w:rPr>
                <w:rFonts w:ascii="Times New Roman" w:hAnsi="Times New Roman" w:cs="Times New Roman"/>
                <w:lang w:eastAsia="uk-UA"/>
              </w:rPr>
              <w:t>України</w:t>
            </w:r>
            <w:proofErr w:type="spellEnd"/>
            <w:r w:rsidRPr="00AD27CD">
              <w:rPr>
                <w:rFonts w:ascii="Times New Roman" w:hAnsi="Times New Roman" w:cs="Times New Roman"/>
                <w:lang w:eastAsia="uk-UA"/>
              </w:rPr>
              <w:t xml:space="preserve"> на дату </w:t>
            </w:r>
            <w:proofErr w:type="spellStart"/>
            <w:r w:rsidRPr="00AD27CD">
              <w:rPr>
                <w:rFonts w:ascii="Times New Roman" w:hAnsi="Times New Roman" w:cs="Times New Roman"/>
                <w:lang w:eastAsia="uk-UA"/>
              </w:rPr>
              <w:t>розкриття</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тендерних</w:t>
            </w:r>
            <w:proofErr w:type="spellEnd"/>
            <w:r w:rsidRPr="00AD27CD">
              <w:rPr>
                <w:rFonts w:ascii="Times New Roman" w:hAnsi="Times New Roman" w:cs="Times New Roman"/>
                <w:lang w:eastAsia="uk-UA"/>
              </w:rPr>
              <w:t xml:space="preserve"> </w:t>
            </w:r>
            <w:proofErr w:type="spellStart"/>
            <w:r w:rsidRPr="00AD27CD">
              <w:rPr>
                <w:rFonts w:ascii="Times New Roman" w:hAnsi="Times New Roman" w:cs="Times New Roman"/>
                <w:lang w:eastAsia="uk-UA"/>
              </w:rPr>
              <w:t>пропозицій</w:t>
            </w:r>
            <w:proofErr w:type="spellEnd"/>
            <w:r w:rsidRPr="00AD27CD">
              <w:rPr>
                <w:rFonts w:ascii="Times New Roman" w:hAnsi="Times New Roman" w:cs="Times New Roman"/>
                <w:lang w:eastAsia="uk-UA"/>
              </w:rPr>
              <w:t>.</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3E13E5">
            <w:pPr>
              <w:pStyle w:val="af"/>
              <w:spacing w:before="0" w:after="0"/>
              <w:jc w:val="center"/>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p>
        </w:tc>
        <w:tc>
          <w:tcPr>
            <w:tcW w:w="7610" w:type="dxa"/>
            <w:shd w:val="clear" w:color="auto" w:fill="auto"/>
          </w:tcPr>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Під час проведення процедури закупівлі усі документи, що готуються замовником, викладаються українською мовою.</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 xml:space="preserve">Документи, які вимагаються від учасників умовами цієї ТД, але не </w:t>
            </w:r>
            <w:r w:rsidRPr="00E62900">
              <w:rPr>
                <w:rFonts w:ascii="Times New Roman" w:hAnsi="Times New Roman" w:cs="Times New Roman"/>
                <w:lang w:val="uk-UA" w:eastAsia="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62900" w:rsidRPr="00E62900" w:rsidRDefault="00E62900" w:rsidP="0073463F">
            <w:pPr>
              <w:ind w:right="100" w:firstLine="502"/>
              <w:contextualSpacing/>
              <w:jc w:val="both"/>
              <w:rPr>
                <w:rFonts w:ascii="Times New Roman" w:hAnsi="Times New Roman" w:cs="Times New Roman"/>
                <w:lang w:val="uk-UA" w:eastAsia="uk-UA"/>
              </w:rPr>
            </w:pPr>
            <w:r w:rsidRPr="00E62900">
              <w:rPr>
                <w:rFonts w:ascii="Times New Roman" w:hAnsi="Times New Roman" w:cs="Times New Roman"/>
                <w:lang w:val="uk-UA" w:eastAsia="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62900">
              <w:rPr>
                <w:rFonts w:ascii="Times New Roman" w:hAnsi="Times New Roman" w:cs="Times New Roman"/>
                <w:lang w:val="uk-UA" w:eastAsia="uk-UA"/>
              </w:rPr>
              <w:t>Apostille</w:t>
            </w:r>
            <w:proofErr w:type="spellEnd"/>
            <w:r w:rsidRPr="00E62900">
              <w:rPr>
                <w:rFonts w:ascii="Times New Roman" w:hAnsi="Times New Roman" w:cs="Times New Roman"/>
                <w:lang w:val="uk-UA" w:eastAsia="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62900" w:rsidRPr="00E62900" w:rsidRDefault="00E62900" w:rsidP="0073463F">
            <w:pPr>
              <w:ind w:right="100" w:firstLine="502"/>
              <w:contextualSpacing/>
              <w:jc w:val="both"/>
              <w:rPr>
                <w:rFonts w:ascii="Times New Roman" w:hAnsi="Times New Roman" w:cs="Times New Roman"/>
                <w:lang w:val="uk-UA" w:eastAsia="uk-UA"/>
              </w:rPr>
            </w:pP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Способи легалізації документів учасниками – нерезидентами України:</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а) за спрощеною процедурою проставлення </w:t>
            </w:r>
            <w:proofErr w:type="spellStart"/>
            <w:r w:rsidRPr="0073463F">
              <w:rPr>
                <w:rFonts w:ascii="Times New Roman" w:hAnsi="Times New Roman" w:cs="Times New Roman"/>
                <w:lang w:val="uk-UA" w:eastAsia="uk-UA"/>
              </w:rPr>
              <w:t>Апостиля</w:t>
            </w:r>
            <w:proofErr w:type="spellEnd"/>
            <w:r w:rsidRPr="0073463F">
              <w:rPr>
                <w:rFonts w:ascii="Times New Roman" w:hAnsi="Times New Roman" w:cs="Times New Roman"/>
                <w:lang w:val="uk-UA" w:eastAsia="uk-UA"/>
              </w:rPr>
              <w:t xml:space="preserve"> (</w:t>
            </w:r>
            <w:proofErr w:type="spellStart"/>
            <w:r w:rsidRPr="0073463F">
              <w:rPr>
                <w:rFonts w:ascii="Times New Roman" w:hAnsi="Times New Roman" w:cs="Times New Roman"/>
                <w:lang w:val="uk-UA" w:eastAsia="uk-UA"/>
              </w:rPr>
              <w:t>Apostille</w:t>
            </w:r>
            <w:proofErr w:type="spellEnd"/>
            <w:r w:rsidRPr="0073463F">
              <w:rPr>
                <w:rFonts w:ascii="Times New Roman" w:hAnsi="Times New Roman" w:cs="Times New Roman"/>
                <w:lang w:val="uk-UA" w:eastAsia="uk-UA"/>
              </w:rPr>
              <w:t xml:space="preserve">) відповідно до статей 3 та 4 Гаазької Конвенції від 05.10.1961 </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або</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б) за процедурою консульської легалізації відповідно до Віденської Конвенції «Про консульські зносини» 1963 року</w:t>
            </w:r>
          </w:p>
          <w:p w:rsidR="00E62900" w:rsidRPr="0073463F" w:rsidRDefault="00E62900"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або</w:t>
            </w:r>
          </w:p>
          <w:p w:rsidR="00544E74" w:rsidRPr="00583E05" w:rsidRDefault="00E62900" w:rsidP="0073463F">
            <w:pPr>
              <w:ind w:right="100" w:firstLine="502"/>
              <w:contextualSpacing/>
              <w:jc w:val="both"/>
              <w:rPr>
                <w:rFonts w:ascii="Times New Roman" w:hAnsi="Times New Roman" w:cs="Times New Roman"/>
                <w:lang w:val="uk-UA"/>
              </w:rPr>
            </w:pPr>
            <w:r w:rsidRPr="0073463F">
              <w:rPr>
                <w:rFonts w:ascii="Times New Roman" w:hAnsi="Times New Roman" w:cs="Times New Roman"/>
                <w:lang w:val="uk-UA" w:eastAsia="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C614F1"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tabs>
                <w:tab w:val="left" w:pos="237"/>
              </w:tabs>
              <w:spacing w:before="0" w:after="0"/>
              <w:jc w:val="center"/>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автоматично зупиняє перебіг відкритих торгів.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з одночасним продовженням строку подання тендерних пропозицій не менш як на чотири дні.</w:t>
            </w:r>
          </w:p>
          <w:p w:rsidR="00D64FED" w:rsidRPr="0003709D"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Зазначена у цій частині інформація оприлюднюється замовником відповідно до п.54 Особливостей.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lastRenderedPageBreak/>
              <w:t xml:space="preserve">2. </w:t>
            </w:r>
            <w:r w:rsidR="00D64FED" w:rsidRPr="00583E05">
              <w:rPr>
                <w:b/>
                <w:lang w:val="uk-UA"/>
              </w:rPr>
              <w:t>Унесення змін до тендерної документації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3463F">
              <w:rPr>
                <w:rFonts w:ascii="Times New Roman" w:hAnsi="Times New Roman" w:cs="Times New Roman"/>
                <w:lang w:val="uk-UA" w:eastAsia="uk-UA"/>
              </w:rPr>
              <w:t>внести</w:t>
            </w:r>
            <w:proofErr w:type="spellEnd"/>
            <w:r w:rsidRPr="0073463F">
              <w:rPr>
                <w:rFonts w:ascii="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463F">
              <w:rPr>
                <w:rFonts w:ascii="Times New Roman" w:hAnsi="Times New Roman" w:cs="Times New Roman"/>
                <w:lang w:val="uk-UA" w:eastAsia="uk-UA"/>
              </w:rPr>
              <w:t>машинозчитувальному</w:t>
            </w:r>
            <w:proofErr w:type="spellEnd"/>
            <w:r w:rsidRPr="0073463F">
              <w:rPr>
                <w:rFonts w:ascii="Times New Roman" w:hAnsi="Times New Roman" w:cs="Times New Roman"/>
                <w:lang w:val="uk-UA" w:eastAsia="uk-UA"/>
              </w:rPr>
              <w:t xml:space="preserve"> форматі розміщуються в електронній системі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протягом одного дня з дати прийняття рішення про їх внесення.</w:t>
            </w:r>
          </w:p>
          <w:p w:rsidR="00544E74" w:rsidRPr="00583E05" w:rsidRDefault="0073463F" w:rsidP="0073463F">
            <w:pPr>
              <w:ind w:right="100" w:firstLine="502"/>
              <w:contextualSpacing/>
              <w:jc w:val="both"/>
              <w:rPr>
                <w:lang w:val="uk-UA"/>
              </w:rPr>
            </w:pPr>
            <w:r w:rsidRPr="0073463F">
              <w:rPr>
                <w:rFonts w:ascii="Times New Roman" w:hAnsi="Times New Roman" w:cs="Times New Roman"/>
                <w:lang w:val="uk-UA" w:eastAsia="uk-UA"/>
              </w:rPr>
              <w:t>Зазначена у цій частині інформація оприлюднюється замовником відповідно до п.54 Особливостей.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t xml:space="preserve">III. </w:t>
            </w:r>
            <w:r w:rsidR="00B3765F" w:rsidRPr="00583E05">
              <w:rPr>
                <w:b/>
                <w:lang w:val="uk-UA"/>
              </w:rPr>
              <w:t>Інструкція з підготовки тендерної пропозиції</w:t>
            </w:r>
          </w:p>
        </w:tc>
      </w:tr>
      <w:tr w:rsidR="00544E74" w:rsidRPr="00C614F1" w:rsidTr="00C541E5">
        <w:tc>
          <w:tcPr>
            <w:tcW w:w="1903" w:type="dxa"/>
            <w:shd w:val="clear" w:color="auto" w:fill="auto"/>
            <w:vAlign w:val="center"/>
          </w:tcPr>
          <w:p w:rsidR="00544E74" w:rsidRPr="00583E05" w:rsidRDefault="00544E74" w:rsidP="003E13E5">
            <w:pPr>
              <w:pStyle w:val="af"/>
              <w:spacing w:before="0" w:after="0"/>
              <w:jc w:val="center"/>
              <w:rPr>
                <w:lang w:val="uk-UA"/>
              </w:rPr>
            </w:pP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Тендерна пропозиція подається в електронній формі через електронну систему </w:t>
            </w:r>
            <w:proofErr w:type="spellStart"/>
            <w:r w:rsidRPr="0073463F">
              <w:rPr>
                <w:rFonts w:ascii="Times New Roman" w:hAnsi="Times New Roman" w:cs="Times New Roman"/>
                <w:lang w:val="uk-UA" w:eastAsia="uk-UA"/>
              </w:rPr>
              <w:t>закупівель</w:t>
            </w:r>
            <w:proofErr w:type="spellEnd"/>
            <w:r w:rsidRPr="0073463F">
              <w:rPr>
                <w:rFonts w:ascii="Times New Roman" w:hAnsi="Times New Roman" w:cs="Times New Roman"/>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73463F">
                <w:rPr>
                  <w:rFonts w:ascii="Times New Roman" w:hAnsi="Times New Roman" w:cs="Times New Roman"/>
                  <w:lang w:val="uk-UA" w:eastAsia="uk-UA"/>
                </w:rPr>
                <w:t>пункті 47</w:t>
              </w:r>
            </w:hyperlink>
            <w:r w:rsidRPr="0073463F">
              <w:rPr>
                <w:rFonts w:ascii="Times New Roman" w:hAnsi="Times New Roman" w:cs="Times New Roman"/>
                <w:lang w:val="uk-UA" w:eastAsia="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E469B7">
              <w:rPr>
                <w:rFonts w:ascii="Times New Roman" w:hAnsi="Times New Roman" w:cs="Times New Roman"/>
                <w:lang w:val="uk-UA" w:eastAsia="uk-UA"/>
              </w:rPr>
              <w:t xml:space="preserve"> (у форматі: </w:t>
            </w:r>
            <w:proofErr w:type="spellStart"/>
            <w:r w:rsidRPr="0073463F">
              <w:rPr>
                <w:rFonts w:ascii="Times New Roman" w:hAnsi="Times New Roman" w:cs="Times New Roman"/>
                <w:lang w:val="uk-UA" w:eastAsia="uk-UA"/>
              </w:rPr>
              <w:t>pdf</w:t>
            </w:r>
            <w:proofErr w:type="spellEnd"/>
            <w:r w:rsidRPr="00E469B7">
              <w:rPr>
                <w:rFonts w:ascii="Times New Roman" w:hAnsi="Times New Roman" w:cs="Times New Roman"/>
                <w:lang w:val="uk-UA" w:eastAsia="uk-UA"/>
              </w:rPr>
              <w:t xml:space="preserve"> / </w:t>
            </w:r>
            <w:proofErr w:type="spellStart"/>
            <w:r w:rsidRPr="0073463F">
              <w:rPr>
                <w:rFonts w:ascii="Times New Roman" w:hAnsi="Times New Roman" w:cs="Times New Roman"/>
                <w:lang w:val="uk-UA" w:eastAsia="uk-UA"/>
              </w:rPr>
              <w:t>jpeg</w:t>
            </w:r>
            <w:proofErr w:type="spellEnd"/>
            <w:r w:rsidRPr="00E469B7">
              <w:rPr>
                <w:rFonts w:ascii="Times New Roman" w:hAnsi="Times New Roman" w:cs="Times New Roman"/>
                <w:lang w:val="uk-UA" w:eastAsia="uk-UA"/>
              </w:rPr>
              <w:t xml:space="preserve">  та/або розширення програм, що здійснюють архівацію даних), які повинні містити наступну інформацію:</w:t>
            </w:r>
          </w:p>
          <w:p w:rsidR="0073463F" w:rsidRPr="00E469B7" w:rsidRDefault="00C21883" w:rsidP="0073463F">
            <w:pPr>
              <w:ind w:right="100" w:firstLine="502"/>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Заповнену форму "</w:t>
            </w:r>
            <w:r w:rsidR="0073463F" w:rsidRPr="0073463F">
              <w:rPr>
                <w:rFonts w:ascii="Times New Roman" w:hAnsi="Times New Roman" w:cs="Times New Roman"/>
                <w:lang w:val="uk-UA" w:eastAsia="uk-UA"/>
              </w:rPr>
              <w:t>ТЕНДЕРНА ПРОПОЗИЦІЯ", згідно з Додатком 1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2</w:t>
            </w:r>
            <w:r w:rsidRPr="0073463F">
              <w:rPr>
                <w:rFonts w:ascii="Times New Roman" w:hAnsi="Times New Roman" w:cs="Times New Roman"/>
                <w:lang w:val="uk-UA" w:eastAsia="uk-UA"/>
              </w:rPr>
              <w:t>)</w:t>
            </w:r>
            <w:r w:rsidRPr="00E469B7">
              <w:rPr>
                <w:rFonts w:ascii="Times New Roman" w:hAnsi="Times New Roman" w:cs="Times New Roman"/>
                <w:lang w:val="uk-UA" w:eastAsia="uk-UA"/>
              </w:rPr>
              <w:t xml:space="preserve"> Документальне підтвердження відповідності учасника встановленим кваліфікаційним критеріям (</w:t>
            </w:r>
            <w:r w:rsidRPr="0073463F">
              <w:rPr>
                <w:rFonts w:ascii="Times New Roman" w:hAnsi="Times New Roman" w:cs="Times New Roman"/>
                <w:lang w:val="uk-UA" w:eastAsia="uk-UA"/>
              </w:rPr>
              <w:t>Додаток 2</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під час подання тендерної пропозиції (</w:t>
            </w:r>
            <w:r w:rsidRPr="0073463F">
              <w:rPr>
                <w:rFonts w:ascii="Times New Roman" w:hAnsi="Times New Roman" w:cs="Times New Roman"/>
                <w:lang w:val="uk-UA" w:eastAsia="uk-UA"/>
              </w:rPr>
              <w:t>Додаток 7</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Замовник не вимагає від учасника</w:t>
            </w:r>
            <w:r w:rsidRPr="00E469B7">
              <w:rPr>
                <w:rFonts w:ascii="Times New Roman" w:hAnsi="Times New Roman" w:cs="Times New Roman"/>
                <w:lang w:val="uk-UA" w:eastAsia="uk-UA"/>
              </w:rPr>
              <w:t xml:space="preserve"> процедури закупівлі під час подання тендерної пропозиції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Замовник самостійно за результатами розгляду тендерної </w:t>
            </w:r>
            <w:r w:rsidRPr="00E469B7">
              <w:rPr>
                <w:rFonts w:ascii="Times New Roman" w:hAnsi="Times New Roman" w:cs="Times New Roman"/>
                <w:lang w:val="uk-UA" w:eastAsia="uk-UA"/>
              </w:rPr>
              <w:lastRenderedPageBreak/>
              <w:t xml:space="preserve">пропозиції учасника процедури закупівлі підтверджує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відсутність в учасника процедури закупівлі підстав, визначених підпунктами 1 і 7 пункту 47 Особливостей.</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Переможець процедури</w:t>
            </w:r>
            <w:r w:rsidRPr="00E469B7">
              <w:rPr>
                <w:rFonts w:ascii="Times New Roman" w:hAnsi="Times New Roman" w:cs="Times New Roman"/>
                <w:lang w:val="uk-UA" w:eastAsia="uk-UA"/>
              </w:rPr>
              <w:t xml:space="preserve"> закупівлі у строк, що не перевищує </w:t>
            </w:r>
            <w:r w:rsidRPr="0073463F">
              <w:rPr>
                <w:rFonts w:ascii="Times New Roman" w:hAnsi="Times New Roman" w:cs="Times New Roman"/>
                <w:lang w:val="uk-UA" w:eastAsia="uk-UA"/>
              </w:rPr>
              <w:t>чотири дні</w:t>
            </w:r>
            <w:r w:rsidRPr="00E469B7">
              <w:rPr>
                <w:rFonts w:ascii="Times New Roman" w:hAnsi="Times New Roman" w:cs="Times New Roman"/>
                <w:lang w:val="uk-UA" w:eastAsia="uk-UA"/>
              </w:rPr>
              <w:t xml:space="preserve"> з дати оприлюднення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документи, що підтверджують відсутність підстав, визначених пунктами 3, 5, 6 і 12 та в абзаці чотирнадцятому пункту 47 Особливостей. (</w:t>
            </w:r>
            <w:r w:rsidRPr="0073463F">
              <w:rPr>
                <w:rFonts w:ascii="Times New Roman" w:hAnsi="Times New Roman" w:cs="Times New Roman"/>
                <w:lang w:val="uk-UA" w:eastAsia="uk-UA"/>
              </w:rPr>
              <w:t>Додаток 7</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4) Інформацію п</w:t>
            </w:r>
            <w:r w:rsidR="00944BA8">
              <w:rPr>
                <w:rFonts w:ascii="Times New Roman" w:hAnsi="Times New Roman" w:cs="Times New Roman"/>
                <w:lang w:val="uk-UA" w:eastAsia="uk-UA"/>
              </w:rPr>
              <w:t>ро відповідність запропонованої послуги</w:t>
            </w:r>
            <w:r w:rsidRPr="00E469B7">
              <w:rPr>
                <w:rFonts w:ascii="Times New Roman" w:hAnsi="Times New Roman" w:cs="Times New Roman"/>
                <w:lang w:val="uk-UA" w:eastAsia="uk-UA"/>
              </w:rPr>
              <w:t xml:space="preserve"> технічним вимогам, підготовлену відповідно до Інструкції з підготовки тендерної пропозиції та </w:t>
            </w:r>
            <w:r w:rsidRPr="0073463F">
              <w:rPr>
                <w:rFonts w:ascii="Times New Roman" w:hAnsi="Times New Roman" w:cs="Times New Roman"/>
                <w:lang w:val="uk-UA" w:eastAsia="uk-UA"/>
              </w:rPr>
              <w:t>Додатку 3</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5) Інформація про залучення субпідрядних організацій. </w:t>
            </w:r>
            <w:r w:rsidRPr="0073463F">
              <w:rPr>
                <w:rFonts w:ascii="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E469B7">
              <w:rPr>
                <w:rFonts w:ascii="Times New Roman" w:hAnsi="Times New Roman" w:cs="Times New Roman"/>
                <w:lang w:val="uk-UA" w:eastAsia="uk-UA"/>
              </w:rPr>
              <w:t xml:space="preserve"> учасник надає:</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довідку, за формою згідно </w:t>
            </w:r>
            <w:r w:rsidRPr="0073463F">
              <w:rPr>
                <w:rFonts w:ascii="Times New Roman" w:hAnsi="Times New Roman" w:cs="Times New Roman"/>
                <w:lang w:val="uk-UA" w:eastAsia="uk-UA"/>
              </w:rPr>
              <w:t>Додатку 4</w:t>
            </w:r>
            <w:r w:rsidRPr="00E469B7">
              <w:rPr>
                <w:rFonts w:ascii="Times New Roman" w:hAnsi="Times New Roman" w:cs="Times New Roman"/>
                <w:lang w:val="uk-UA" w:eastAsia="uk-UA"/>
              </w:rPr>
              <w:t xml:space="preserve"> до цієї тендерної документації. Довідка повинна містити перелік всіх субпідрядних організацій, які будуть залучені в об’ємі не менш 20% вартості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w:t>
            </w:r>
            <w:r w:rsidRPr="0073463F">
              <w:rPr>
                <w:rFonts w:ascii="Times New Roman" w:hAnsi="Times New Roman" w:cs="Times New Roman"/>
                <w:lang w:val="uk-UA" w:eastAsia="uk-UA"/>
              </w:rPr>
              <w:t>інформаційну довідку в довільній формі</w:t>
            </w:r>
            <w:r w:rsidRPr="00E469B7">
              <w:rPr>
                <w:rFonts w:ascii="Times New Roman" w:hAnsi="Times New Roman" w:cs="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469B7">
              <w:rPr>
                <w:rFonts w:ascii="Times New Roman" w:hAnsi="Times New Roman" w:cs="Times New Roman"/>
                <w:lang w:val="uk-UA" w:eastAsia="uk-UA"/>
              </w:rPr>
              <w:t>бенефіціарним</w:t>
            </w:r>
            <w:proofErr w:type="spellEnd"/>
            <w:r w:rsidRPr="00E469B7">
              <w:rPr>
                <w:rFonts w:ascii="Times New Roman" w:hAnsi="Times New Roman" w:cs="Times New Roman"/>
                <w:lang w:val="uk-UA" w:eastAsia="uk-UA"/>
              </w:rPr>
              <w:t xml:space="preserve"> власником (контролером), або інформація про відсутність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E469B7">
              <w:rPr>
                <w:rFonts w:ascii="Times New Roman" w:hAnsi="Times New Roman" w:cs="Times New Roman"/>
                <w:lang w:val="uk-UA" w:eastAsia="uk-UA"/>
              </w:rPr>
              <w:t>бенефіціарного</w:t>
            </w:r>
            <w:proofErr w:type="spellEnd"/>
            <w:r w:rsidRPr="00E469B7">
              <w:rPr>
                <w:rFonts w:ascii="Times New Roman" w:hAnsi="Times New Roman" w:cs="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469B7">
              <w:rPr>
                <w:rFonts w:ascii="Times New Roman" w:hAnsi="Times New Roman" w:cs="Times New Roman"/>
                <w:lang w:val="uk-UA" w:eastAsia="uk-UA"/>
              </w:rPr>
              <w:t>самозайнятою</w:t>
            </w:r>
            <w:proofErr w:type="spellEnd"/>
            <w:r w:rsidRPr="00E469B7">
              <w:rPr>
                <w:rFonts w:ascii="Times New Roman" w:hAnsi="Times New Roman" w:cs="Times New Roman"/>
                <w:lang w:val="uk-UA" w:eastAsia="uk-UA"/>
              </w:rPr>
              <w:t xml:space="preserve"> особою, тощо), номеру банківського рахунку, на який буде здійснюватися оплата за договором, системи та ставки оподаткування, </w:t>
            </w:r>
            <w:r w:rsidRPr="0073463F">
              <w:rPr>
                <w:rFonts w:ascii="Times New Roman" w:hAnsi="Times New Roman" w:cs="Times New Roman"/>
                <w:lang w:val="uk-UA" w:eastAsia="uk-UA"/>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Якщо субпідрядники не залучаються учасник подає </w:t>
            </w:r>
            <w:r w:rsidRPr="0073463F">
              <w:rPr>
                <w:rFonts w:ascii="Times New Roman" w:hAnsi="Times New Roman" w:cs="Times New Roman"/>
                <w:lang w:val="uk-UA" w:eastAsia="uk-UA"/>
              </w:rPr>
              <w:t>інформацію у довільній формі щодо незалучення такого (таких) субпідрядника/співвиконавця</w:t>
            </w:r>
            <w:r w:rsidRPr="00E469B7">
              <w:rPr>
                <w:rFonts w:ascii="Times New Roman" w:hAnsi="Times New Roman" w:cs="Times New Roman"/>
                <w:lang w:val="uk-UA" w:eastAsia="uk-UA"/>
              </w:rPr>
              <w:t xml:space="preserve">.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6)Довідка від учасника, про те, хто є уповноваженою особою учасника процедури закупівлі з зазначенням документа, який уповноважує його на підпис тендерної пропозиції (</w:t>
            </w:r>
            <w:r w:rsidRPr="0073463F">
              <w:rPr>
                <w:rFonts w:ascii="Times New Roman" w:hAnsi="Times New Roman" w:cs="Times New Roman"/>
                <w:lang w:val="uk-UA" w:eastAsia="uk-UA"/>
              </w:rPr>
              <w:t>Додаток 5</w:t>
            </w:r>
            <w:r w:rsidRPr="00E469B7">
              <w:rPr>
                <w:rFonts w:ascii="Times New Roman" w:hAnsi="Times New Roman" w:cs="Times New Roman"/>
                <w:lang w:val="uk-UA" w:eastAsia="uk-UA"/>
              </w:rPr>
              <w:t xml:space="preserve"> до цієї тендерної документації);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7)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уповноваженою особою підтверджується копією/</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-оригіналу будь-якого з перерахованих документів: випискою з протоколу </w:t>
            </w:r>
            <w:r w:rsidRPr="00E469B7">
              <w:rPr>
                <w:rFonts w:ascii="Times New Roman" w:hAnsi="Times New Roman" w:cs="Times New Roman"/>
                <w:lang w:val="uk-UA" w:eastAsia="uk-UA"/>
              </w:rPr>
              <w:lastRenderedPageBreak/>
              <w:t xml:space="preserve">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 разом з копією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Pr="0073463F">
              <w:rPr>
                <w:rFonts w:ascii="Times New Roman" w:hAnsi="Times New Roman" w:cs="Times New Roman"/>
                <w:lang w:val="uk-UA" w:eastAsia="uk-UA"/>
              </w:rPr>
              <w:t>для юридичних осіб</w:t>
            </w:r>
            <w:r w:rsidRPr="00E469B7">
              <w:rPr>
                <w:rFonts w:ascii="Times New Roman" w:hAnsi="Times New Roman" w:cs="Times New Roman"/>
                <w:lang w:val="uk-UA" w:eastAsia="uk-UA"/>
              </w:rPr>
              <w:t xml:space="preserve">; повноваження учасника - </w:t>
            </w:r>
            <w:r w:rsidRPr="0073463F">
              <w:rPr>
                <w:rFonts w:ascii="Times New Roman" w:hAnsi="Times New Roman" w:cs="Times New Roman"/>
                <w:lang w:val="uk-UA" w:eastAsia="uk-UA"/>
              </w:rPr>
              <w:t>фізичної особи-підприємця</w:t>
            </w:r>
            <w:r w:rsidRPr="00E469B7">
              <w:rPr>
                <w:rFonts w:ascii="Times New Roman" w:hAnsi="Times New Roman" w:cs="Times New Roman"/>
                <w:lang w:val="uk-UA" w:eastAsia="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8) Документальне підтвердження провадження учасником тендеру господарської діяльності, а саме:</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Статут (інший установчий документ) зі змінами та доповненнями (за наявності зареєстрованих змін);</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9) </w:t>
            </w:r>
            <w:proofErr w:type="spellStart"/>
            <w:r w:rsidRPr="0073463F">
              <w:rPr>
                <w:rFonts w:ascii="Times New Roman" w:hAnsi="Times New Roman" w:cs="Times New Roman"/>
                <w:lang w:val="uk-UA" w:eastAsia="uk-UA"/>
              </w:rPr>
              <w:t>Проєкт</w:t>
            </w:r>
            <w:proofErr w:type="spellEnd"/>
            <w:r w:rsidRPr="0073463F">
              <w:rPr>
                <w:rFonts w:ascii="Times New Roman" w:hAnsi="Times New Roman" w:cs="Times New Roman"/>
                <w:lang w:val="uk-UA" w:eastAsia="uk-UA"/>
              </w:rPr>
              <w:t xml:space="preserve"> договору (Додаток 6 до цієї тендерної документації)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 та підписаний </w:t>
            </w:r>
            <w:proofErr w:type="spellStart"/>
            <w:r w:rsidRPr="0073463F">
              <w:rPr>
                <w:rFonts w:ascii="Times New Roman" w:hAnsi="Times New Roman" w:cs="Times New Roman"/>
                <w:lang w:val="uk-UA" w:eastAsia="uk-UA"/>
              </w:rPr>
              <w:t>проєкт</w:t>
            </w:r>
            <w:proofErr w:type="spellEnd"/>
            <w:r w:rsidRPr="0073463F">
              <w:rPr>
                <w:rFonts w:ascii="Times New Roman" w:hAnsi="Times New Roman" w:cs="Times New Roman"/>
                <w:lang w:val="uk-UA" w:eastAsia="uk-UA"/>
              </w:rPr>
              <w:t xml:space="preserve"> договору;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10) Розгорнутий розрахунок ціни тендерної пропозиції (дефектний акт; локальний кошторис; зведений кошторисний розрахунок; договірна ціна; підсумкова відомість ресурсів) подається у сканованому вигляді у форматі «PDF» або «JPEG»; Розгорнутий розрахунок ціни, для даного виду послуг, має бути проведено відповідно до «Настанови з визначення вартості будівництва» затвердженої Наказом </w:t>
            </w:r>
            <w:proofErr w:type="spellStart"/>
            <w:r w:rsidRPr="00E469B7">
              <w:rPr>
                <w:rFonts w:ascii="Times New Roman" w:hAnsi="Times New Roman" w:cs="Times New Roman"/>
                <w:lang w:val="uk-UA" w:eastAsia="uk-UA"/>
              </w:rPr>
              <w:t>Мінрегіону</w:t>
            </w:r>
            <w:proofErr w:type="spellEnd"/>
            <w:r w:rsidRPr="00E469B7">
              <w:rPr>
                <w:rFonts w:ascii="Times New Roman" w:hAnsi="Times New Roman" w:cs="Times New Roman"/>
                <w:lang w:val="uk-UA" w:eastAsia="uk-UA"/>
              </w:rPr>
              <w:t xml:space="preserve"> від 01.11.2021 року №281 «Про затвердження кошторисних норм України у будівництві» та  Кошторисних норм України у будівництві затверджених Наказом Міністерства розвитку громад та територій України від 15 червня 2021 року №156 із зазначенням кількості трудових та матеріально-технічних ресурсів, необхідних для надання послуг, для повного та об’єктивного розгляду тендерної пропозиції;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11) Лист-згода на обробку, використання, поширення та доступ до персональних даних учасника (</w:t>
            </w:r>
            <w:r w:rsidRPr="0073463F">
              <w:rPr>
                <w:rFonts w:ascii="Times New Roman" w:hAnsi="Times New Roman" w:cs="Times New Roman"/>
                <w:lang w:val="uk-UA" w:eastAsia="uk-UA"/>
              </w:rPr>
              <w:t>Додаток 8</w:t>
            </w:r>
            <w:r w:rsidRPr="00E469B7">
              <w:rPr>
                <w:rFonts w:ascii="Times New Roman" w:hAnsi="Times New Roman" w:cs="Times New Roman"/>
                <w:lang w:val="uk-UA" w:eastAsia="uk-UA"/>
              </w:rPr>
              <w:t xml:space="preserve"> до цієї тендерної документації). </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Крім того Учасник у складі тендерної пропозиції надає наступні документи:</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довідку в довільній формі щодо строку дії тендерної пропозиції.</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довідку за підписом уповноваженої особи учасника (</w:t>
            </w:r>
            <w:r w:rsidRPr="0073463F">
              <w:rPr>
                <w:rFonts w:ascii="Times New Roman" w:hAnsi="Times New Roman" w:cs="Times New Roman"/>
                <w:lang w:val="uk-UA" w:eastAsia="uk-UA"/>
              </w:rPr>
              <w:t>Додаток 9)</w:t>
            </w:r>
            <w:r w:rsidRPr="00E469B7">
              <w:rPr>
                <w:rFonts w:ascii="Times New Roman" w:hAnsi="Times New Roman" w:cs="Times New Roman"/>
                <w:lang w:val="uk-UA" w:eastAsia="uk-UA"/>
              </w:rPr>
              <w:t>, про врахування заходів щодо захисту довкілля;</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Примітка:</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Усі документи  повинні бути завірені підписом Учасника. </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 разі, якщо Учасник відповідно до норм, встановлених чинним законодавством, не зобов’язаний складати вказані документи, такий </w:t>
            </w:r>
            <w:r w:rsidRPr="0073463F">
              <w:rPr>
                <w:rFonts w:ascii="Times New Roman" w:hAnsi="Times New Roman" w:cs="Times New Roman"/>
                <w:lang w:val="uk-UA" w:eastAsia="uk-UA"/>
              </w:rPr>
              <w:lastRenderedPageBreak/>
              <w:t>Учасник надає лист - роз’яснення в довільній формі, в якому зазначає законодавчі підстави ненадання вище вказаних документів.</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Кожен учасник має право подати тільки одну тендерну пропозицію.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у вигляді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-копій засвідчених належним чином (засвідчення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чи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-оригіналів,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і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придатних для </w:t>
            </w:r>
            <w:proofErr w:type="spellStart"/>
            <w:r w:rsidRPr="00E469B7">
              <w:rPr>
                <w:rFonts w:ascii="Times New Roman" w:hAnsi="Times New Roman" w:cs="Times New Roman"/>
                <w:lang w:val="uk-UA" w:eastAsia="uk-UA"/>
              </w:rPr>
              <w:t>машинозчитування</w:t>
            </w:r>
            <w:proofErr w:type="spellEnd"/>
            <w:r w:rsidRPr="00E469B7">
              <w:rPr>
                <w:rFonts w:ascii="Times New Roman" w:hAnsi="Times New Roman" w:cs="Times New Roman"/>
                <w:lang w:val="uk-UA" w:eastAsia="uk-UA"/>
              </w:rPr>
              <w:t xml:space="preserve"> (файли з розширенням «..</w:t>
            </w:r>
            <w:proofErr w:type="spellStart"/>
            <w:r w:rsidRPr="00E469B7">
              <w:rPr>
                <w:rFonts w:ascii="Times New Roman" w:hAnsi="Times New Roman" w:cs="Times New Roman"/>
                <w:lang w:val="uk-UA" w:eastAsia="uk-UA"/>
              </w:rPr>
              <w:t>pdf</w:t>
            </w:r>
            <w:proofErr w:type="spellEnd"/>
            <w:r w:rsidRPr="00E469B7">
              <w:rPr>
                <w:rFonts w:ascii="Times New Roman" w:hAnsi="Times New Roman" w:cs="Times New Roman"/>
                <w:lang w:val="uk-UA" w:eastAsia="uk-UA"/>
              </w:rPr>
              <w:t>.», «..</w:t>
            </w:r>
            <w:proofErr w:type="spellStart"/>
            <w:r w:rsidRPr="00E469B7">
              <w:rPr>
                <w:rFonts w:ascii="Times New Roman" w:hAnsi="Times New Roman" w:cs="Times New Roman"/>
                <w:lang w:val="uk-UA" w:eastAsia="uk-UA"/>
              </w:rPr>
              <w:t>jpeg</w:t>
            </w:r>
            <w:proofErr w:type="spellEnd"/>
            <w:r w:rsidRPr="00E469B7">
              <w:rPr>
                <w:rFonts w:ascii="Times New Roman" w:hAnsi="Times New Roman" w:cs="Times New Roman"/>
                <w:lang w:val="uk-UA" w:eastAsia="uk-UA"/>
              </w:rPr>
              <w:t xml:space="preserve">.»). Зміст та вигляд документів повинен відповідати документам, згідно яких виготовляються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із накладанням кваліфікованого електронного підпису на кожен з таких документів (матеріал чи інформацію).</w:t>
            </w:r>
            <w:r w:rsidRPr="0073463F">
              <w:rPr>
                <w:rFonts w:ascii="Times New Roman" w:hAnsi="Times New Roman" w:cs="Times New Roman"/>
                <w:lang w:val="uk-UA" w:eastAsia="uk-UA"/>
              </w:rPr>
              <w:t xml:space="preserve"> </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Якщо у складі тендерної пропозиції учасника надано </w:t>
            </w:r>
            <w:proofErr w:type="spellStart"/>
            <w:r w:rsidRPr="00E469B7">
              <w:rPr>
                <w:rFonts w:ascii="Times New Roman" w:hAnsi="Times New Roman" w:cs="Times New Roman"/>
                <w:lang w:val="uk-UA" w:eastAsia="uk-UA"/>
              </w:rPr>
              <w:t>скан</w:t>
            </w:r>
            <w:proofErr w:type="spellEnd"/>
            <w:r w:rsidRPr="00E469B7">
              <w:rPr>
                <w:rFonts w:ascii="Times New Roman" w:hAnsi="Times New Roman" w:cs="Times New Roman"/>
                <w:lang w:val="uk-UA" w:eastAsia="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Забороняється обмежувати перегляд файлів шляхом встановлення на них паролів або у будь-який інший спосіб.</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Під час використання електронної системи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rsidR="0073463F" w:rsidRPr="0073463F"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73463F">
              <w:rPr>
                <w:rFonts w:ascii="Times New Roman" w:hAnsi="Times New Roman" w:cs="Times New Roman"/>
                <w:lang w:val="uk-UA" w:eastAsia="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w:t>
            </w:r>
            <w:r w:rsidRPr="00E469B7">
              <w:rPr>
                <w:rFonts w:ascii="Times New Roman" w:hAnsi="Times New Roman" w:cs="Times New Roman"/>
                <w:lang w:val="uk-UA" w:eastAsia="uk-UA"/>
              </w:rPr>
              <w:t>.</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Учасник не позбавляється права надавати додаткові документи, що на його думку є необхідними, а у випадку подання таких документів, це не може розцінюватись як невідповідність вимогам цієї документації.</w:t>
            </w:r>
          </w:p>
          <w:p w:rsidR="0073463F" w:rsidRPr="0073463F"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всіх умов виконання договору, та з урахуванням сум належних податків та зборів, що мають бути сплачені учасником</w:t>
            </w:r>
            <w:r w:rsidRPr="0073463F">
              <w:rPr>
                <w:rFonts w:ascii="Times New Roman" w:hAnsi="Times New Roman" w:cs="Times New Roman"/>
                <w:lang w:val="uk-UA" w:eastAsia="uk-UA"/>
              </w:rPr>
              <w:t>.</w:t>
            </w:r>
          </w:p>
          <w:p w:rsidR="0073463F" w:rsidRPr="00E469B7" w:rsidRDefault="0073463F" w:rsidP="0073463F">
            <w:pPr>
              <w:ind w:right="100" w:firstLine="502"/>
              <w:contextualSpacing/>
              <w:jc w:val="both"/>
              <w:rPr>
                <w:rFonts w:ascii="Times New Roman" w:hAnsi="Times New Roman" w:cs="Times New Roman"/>
                <w:lang w:val="uk-UA" w:eastAsia="uk-UA"/>
              </w:rPr>
            </w:pPr>
            <w:r w:rsidRPr="0073463F">
              <w:rPr>
                <w:rFonts w:ascii="Times New Roman" w:hAnsi="Times New Roman" w:cs="Times New Roman"/>
                <w:lang w:val="uk-UA" w:eastAsia="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E469B7">
              <w:rPr>
                <w:rFonts w:ascii="Times New Roman" w:hAnsi="Times New Roman" w:cs="Times New Roman"/>
                <w:lang w:val="uk-UA" w:eastAsia="uk-UA"/>
              </w:rPr>
              <w:t>файли у форматі PDF та/або JPEG</w:t>
            </w:r>
            <w:r w:rsidRPr="0073463F">
              <w:rPr>
                <w:rFonts w:ascii="Times New Roman" w:hAnsi="Times New Roman" w:cs="Times New Roman"/>
                <w:lang w:val="uk-UA" w:eastAsia="uk-UA"/>
              </w:rPr>
              <w:t>.</w:t>
            </w:r>
            <w:r w:rsidRPr="00E469B7">
              <w:rPr>
                <w:rFonts w:ascii="Times New Roman" w:hAnsi="Times New Roman" w:cs="Times New Roman"/>
                <w:lang w:val="uk-UA" w:eastAsia="uk-UA"/>
              </w:rPr>
              <w:t xml:space="preserve"> </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Для правильного оформлення тендерної пропозиції учасник вивчає вимоги зазначені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призведе до відхилення такої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469B7">
              <w:rPr>
                <w:rFonts w:ascii="Times New Roman" w:hAnsi="Times New Roman" w:cs="Times New Roman"/>
                <w:lang w:val="uk-UA" w:eastAsia="uk-UA"/>
              </w:rPr>
              <w:t>означатиме</w:t>
            </w:r>
            <w:proofErr w:type="spellEnd"/>
            <w:r w:rsidRPr="00E469B7">
              <w:rPr>
                <w:rFonts w:ascii="Times New Roman" w:hAnsi="Times New Roman" w:cs="Times New Roman"/>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406F" w:rsidRPr="00815D76" w:rsidRDefault="0073463F" w:rsidP="0073463F">
            <w:pPr>
              <w:ind w:right="100" w:firstLine="502"/>
              <w:contextualSpacing/>
              <w:jc w:val="both"/>
              <w:rPr>
                <w:u w:val="single"/>
                <w:lang w:val="uk-UA"/>
              </w:rPr>
            </w:pPr>
            <w:r w:rsidRPr="0073463F">
              <w:rPr>
                <w:rFonts w:ascii="Times New Roman" w:hAnsi="Times New Roman" w:cs="Times New Roman"/>
                <w:lang w:val="uk-UA"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C14F04" w:rsidRPr="00583E05" w:rsidTr="00C541E5">
        <w:tc>
          <w:tcPr>
            <w:tcW w:w="1903" w:type="dxa"/>
            <w:shd w:val="clear" w:color="auto" w:fill="auto"/>
            <w:vAlign w:val="center"/>
          </w:tcPr>
          <w:p w:rsidR="00C14F04" w:rsidRPr="00583E05" w:rsidRDefault="00C14F04" w:rsidP="005476D5">
            <w:pPr>
              <w:pStyle w:val="af3"/>
              <w:spacing w:before="0"/>
              <w:ind w:firstLine="0"/>
              <w:jc w:val="center"/>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5476D5">
            <w:pPr>
              <w:pStyle w:val="af3"/>
              <w:spacing w:before="0"/>
              <w:ind w:firstLine="0"/>
              <w:jc w:val="center"/>
              <w:rPr>
                <w:sz w:val="24"/>
              </w:rPr>
            </w:pPr>
            <w:r w:rsidRPr="00583E05">
              <w:rPr>
                <w:b/>
                <w:bCs/>
                <w:sz w:val="24"/>
              </w:rPr>
              <w:t xml:space="preserve">3. Умови повернення чи неповернення 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t>Забезпечення не вимагається</w:t>
            </w:r>
          </w:p>
        </w:tc>
      </w:tr>
      <w:tr w:rsidR="00544E74" w:rsidRPr="00C21883" w:rsidTr="00C541E5">
        <w:tc>
          <w:tcPr>
            <w:tcW w:w="1903" w:type="dxa"/>
            <w:shd w:val="clear" w:color="auto" w:fill="auto"/>
            <w:vAlign w:val="center"/>
          </w:tcPr>
          <w:p w:rsidR="00544E74" w:rsidRPr="00583E05" w:rsidRDefault="00465A9F" w:rsidP="005476D5">
            <w:pPr>
              <w:pStyle w:val="ab"/>
              <w:spacing w:after="0"/>
              <w:jc w:val="center"/>
              <w:rPr>
                <w:rFonts w:ascii="Times New Roman" w:hAnsi="Times New Roman"/>
                <w:lang w:val="uk-UA"/>
              </w:rPr>
            </w:pPr>
            <w:r w:rsidRPr="00583E05">
              <w:rPr>
                <w:rFonts w:ascii="Times New Roman" w:hAnsi="Times New Roman"/>
                <w:b/>
                <w:bCs/>
                <w:lang w:val="uk-UA"/>
              </w:rPr>
              <w:t>4</w:t>
            </w:r>
            <w:r w:rsidR="00544E74" w:rsidRPr="00583E05">
              <w:rPr>
                <w:rFonts w:ascii="Times New Roman" w:hAnsi="Times New Roman"/>
                <w:b/>
                <w:bCs/>
                <w:lang w:val="uk-UA"/>
              </w:rPr>
              <w:t xml:space="preserve">. </w:t>
            </w:r>
            <w:r w:rsidRPr="00583E05">
              <w:rPr>
                <w:rFonts w:ascii="Times New Roman" w:hAnsi="Times New Roman"/>
                <w:b/>
                <w:lang w:val="uk-UA"/>
              </w:rPr>
              <w:t xml:space="preserve">Строк, протягом якого тендерні пропозиції є </w:t>
            </w:r>
            <w:r w:rsidRPr="00583E05">
              <w:rPr>
                <w:rFonts w:ascii="Times New Roman" w:hAnsi="Times New Roman"/>
                <w:b/>
                <w:lang w:val="uk-UA"/>
              </w:rPr>
              <w:lastRenderedPageBreak/>
              <w:t>дійсними</w:t>
            </w:r>
          </w:p>
        </w:tc>
        <w:tc>
          <w:tcPr>
            <w:tcW w:w="7610" w:type="dxa"/>
            <w:shd w:val="clear" w:color="auto" w:fill="auto"/>
          </w:tcPr>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lastRenderedPageBreak/>
              <w:t>Тендерні пропозиції вважаються дійсними протягом не менше дев’яноста   днів із дати кінцевого строку подання тендерних пропозицій.</w:t>
            </w:r>
          </w:p>
          <w:p w:rsidR="0073463F" w:rsidRPr="00E469B7" w:rsidRDefault="0073463F" w:rsidP="0073463F">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E469B7">
              <w:rPr>
                <w:rFonts w:ascii="Times New Roman" w:hAnsi="Times New Roman" w:cs="Times New Roman"/>
                <w:lang w:val="uk-UA" w:eastAsia="uk-UA"/>
              </w:rPr>
              <w:lastRenderedPageBreak/>
              <w:t>пропозицій. Учасник процедури закупівлі має право:</w:t>
            </w:r>
          </w:p>
          <w:p w:rsidR="0073463F" w:rsidRPr="00E469B7" w:rsidRDefault="0073463F" w:rsidP="0073463F">
            <w:pPr>
              <w:numPr>
                <w:ilvl w:val="0"/>
                <w:numId w:val="16"/>
              </w:numPr>
              <w:ind w:left="411"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відхилити таку вимогу, не втрачаючи при цьому наданого ним забезпечення тендерної пропозиції;</w:t>
            </w:r>
          </w:p>
          <w:p w:rsidR="0073463F" w:rsidRPr="00E469B7" w:rsidRDefault="0073463F" w:rsidP="0073463F">
            <w:pPr>
              <w:numPr>
                <w:ilvl w:val="0"/>
                <w:numId w:val="16"/>
              </w:numPr>
              <w:ind w:left="411"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5B0043" w:rsidRPr="00583E05" w:rsidRDefault="0073463F" w:rsidP="0073463F">
            <w:pPr>
              <w:pStyle w:val="24"/>
              <w:widowControl w:val="0"/>
              <w:autoSpaceDE w:val="0"/>
              <w:ind w:left="82" w:right="269" w:firstLine="502"/>
              <w:jc w:val="both"/>
              <w:rPr>
                <w:sz w:val="24"/>
                <w:szCs w:val="24"/>
                <w:lang w:val="uk-UA" w:eastAsia="uk-UA"/>
              </w:rPr>
            </w:pPr>
            <w:r w:rsidRPr="0073463F">
              <w:rPr>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3463F">
              <w:rPr>
                <w:sz w:val="24"/>
                <w:szCs w:val="24"/>
                <w:lang w:val="uk-UA" w:eastAsia="uk-UA"/>
              </w:rPr>
              <w:t>закупівель</w:t>
            </w:r>
            <w:proofErr w:type="spellEnd"/>
            <w:r w:rsidRPr="0073463F">
              <w:rPr>
                <w:sz w:val="24"/>
                <w:szCs w:val="24"/>
                <w:lang w:val="uk-UA" w:eastAsia="uk-UA"/>
              </w:rPr>
              <w:t>.</w:t>
            </w:r>
          </w:p>
        </w:tc>
      </w:tr>
      <w:tr w:rsidR="00544E74" w:rsidRPr="00C614F1" w:rsidTr="00C541E5">
        <w:tc>
          <w:tcPr>
            <w:tcW w:w="1903" w:type="dxa"/>
            <w:shd w:val="clear" w:color="auto" w:fill="auto"/>
            <w:vAlign w:val="center"/>
          </w:tcPr>
          <w:p w:rsidR="00544E74" w:rsidRPr="00583E05" w:rsidRDefault="00465A9F" w:rsidP="005476D5">
            <w:pPr>
              <w:pStyle w:val="ab"/>
              <w:spacing w:after="0"/>
              <w:jc w:val="center"/>
              <w:rPr>
                <w:rFonts w:ascii="Times New Roman" w:hAnsi="Times New Roman"/>
                <w:lang w:val="uk-UA"/>
              </w:rPr>
            </w:pPr>
            <w:r w:rsidRPr="00583E05">
              <w:rPr>
                <w:rFonts w:ascii="Times New Roman" w:hAnsi="Times New Roman"/>
                <w:b/>
                <w:bCs/>
                <w:lang w:val="uk-UA"/>
              </w:rPr>
              <w:lastRenderedPageBreak/>
              <w:t>5</w:t>
            </w:r>
            <w:r w:rsidR="00544E74" w:rsidRPr="00583E05">
              <w:rPr>
                <w:rFonts w:ascii="Times New Roman" w:hAnsi="Times New Roman"/>
                <w:b/>
                <w:bCs/>
                <w:lang w:val="uk-UA"/>
              </w:rPr>
              <w:t xml:space="preserve">. </w:t>
            </w:r>
            <w:r w:rsidRPr="00583E05">
              <w:rPr>
                <w:rFonts w:ascii="Times New Roman" w:hAnsi="Times New Roman"/>
                <w:b/>
                <w:lang w:val="uk-UA"/>
              </w:rPr>
              <w:t>Кваліфікаційні критерії до учасників та вимоги, установлені статтею 17 Закону</w:t>
            </w:r>
          </w:p>
        </w:tc>
        <w:tc>
          <w:tcPr>
            <w:tcW w:w="7610" w:type="dxa"/>
            <w:shd w:val="clear" w:color="auto" w:fill="auto"/>
          </w:tcPr>
          <w:p w:rsidR="0073463F" w:rsidRPr="00E469B7" w:rsidRDefault="0073463F" w:rsidP="008879B5">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Учасники повинні відповідати кваліфікаційним (кваліфікаційному) </w:t>
            </w:r>
            <w:r w:rsidR="008879B5">
              <w:rPr>
                <w:rFonts w:ascii="Times New Roman" w:hAnsi="Times New Roman" w:cs="Times New Roman"/>
                <w:lang w:val="uk-UA" w:eastAsia="uk-UA"/>
              </w:rPr>
              <w:t xml:space="preserve">критеріям. </w:t>
            </w:r>
            <w:r w:rsidRPr="00E469B7">
              <w:rPr>
                <w:rFonts w:ascii="Times New Roman" w:hAnsi="Times New Roman" w:cs="Times New Roman"/>
                <w:lang w:val="uk-UA" w:eastAsia="uk-UA"/>
              </w:rPr>
              <w:t>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5103"/>
            </w:tblGrid>
            <w:tr w:rsidR="0073463F" w:rsidRPr="008879B5" w:rsidTr="003E13E5">
              <w:tc>
                <w:tcPr>
                  <w:tcW w:w="3241" w:type="dxa"/>
                  <w:tcBorders>
                    <w:top w:val="single" w:sz="4" w:space="0" w:color="auto"/>
                    <w:left w:val="single" w:sz="4" w:space="0" w:color="auto"/>
                    <w:bottom w:val="single" w:sz="4" w:space="0" w:color="auto"/>
                    <w:right w:val="single" w:sz="4" w:space="0" w:color="auto"/>
                  </w:tcBorders>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Документальне підтвердження</w:t>
                  </w:r>
                </w:p>
              </w:tc>
            </w:tr>
            <w:tr w:rsidR="0073463F" w:rsidRPr="0005006E" w:rsidTr="003E13E5">
              <w:tc>
                <w:tcPr>
                  <w:tcW w:w="3241" w:type="dxa"/>
                  <w:tcBorders>
                    <w:top w:val="single" w:sz="4" w:space="0" w:color="auto"/>
                    <w:left w:val="single" w:sz="4" w:space="0" w:color="auto"/>
                    <w:bottom w:val="single" w:sz="4" w:space="0" w:color="auto"/>
                    <w:right w:val="single" w:sz="4" w:space="0" w:color="auto"/>
                  </w:tcBorders>
                  <w:vAlign w:val="center"/>
                  <w:hideMark/>
                </w:tcPr>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Borders>
                    <w:top w:val="single" w:sz="4" w:space="0" w:color="auto"/>
                    <w:left w:val="single" w:sz="4" w:space="0" w:color="auto"/>
                    <w:bottom w:val="single" w:sz="4" w:space="0" w:color="auto"/>
                    <w:right w:val="single" w:sz="4" w:space="0" w:color="auto"/>
                  </w:tcBorders>
                  <w:hideMark/>
                </w:tcPr>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1.1. Довідка в довільній формі, за</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підписом уповноваженої особи,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скріплена печаткою Учасника*, з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зазначенням аналогічних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договорів (аналогічного договору)</w:t>
                  </w:r>
                  <w:r w:rsidR="008879B5">
                    <w:rPr>
                      <w:rFonts w:ascii="Times New Roman" w:hAnsi="Times New Roman" w:cs="Times New Roman"/>
                      <w:lang w:val="uk-UA" w:eastAsia="uk-UA"/>
                    </w:rPr>
                    <w:t>,</w:t>
                  </w:r>
                  <w:r w:rsidRPr="00E469B7">
                    <w:rPr>
                      <w:rFonts w:ascii="Times New Roman" w:hAnsi="Times New Roman" w:cs="Times New Roman"/>
                      <w:lang w:val="uk-UA" w:eastAsia="uk-UA"/>
                    </w:rPr>
                    <w:t xml:space="preserve">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що являється </w:t>
                  </w:r>
                </w:p>
                <w:p w:rsidR="0073463F"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предметом закупівлі, які укладені </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в 2021-2023 роках.</w:t>
                  </w:r>
                </w:p>
              </w:tc>
            </w:tr>
          </w:tbl>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 аналогічним договором відповідно до умов цієї документації є договір, який підтверджує наявність в учасника</w:t>
            </w:r>
            <w:r w:rsidR="008879B5">
              <w:rPr>
                <w:rFonts w:ascii="Times New Roman" w:hAnsi="Times New Roman" w:cs="Times New Roman"/>
                <w:lang w:val="uk-UA" w:eastAsia="uk-UA"/>
              </w:rPr>
              <w:t xml:space="preserve"> досвіду щодо надання послуг</w:t>
            </w:r>
            <w:r w:rsidRPr="0005006E">
              <w:rPr>
                <w:rFonts w:ascii="Times New Roman" w:hAnsi="Times New Roman" w:cs="Times New Roman"/>
                <w:lang w:val="uk-UA" w:eastAsia="uk-UA"/>
              </w:rPr>
              <w:t>, який відноситься до того з самого класу ДК 021:2015 «Єдиний закупівельний словник», що є предметом закупівлі цих торгів.</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E469B7">
              <w:rPr>
                <w:rFonts w:ascii="Times New Roman" w:hAnsi="Times New Roman" w:cs="Times New Roman"/>
                <w:lang w:val="uk-UA" w:eastAsia="uk-UA"/>
              </w:rPr>
              <w:t>.</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Замовники не мають права вимагати від об’єднання учасників конкретної організаційно-правової форми для подання тендерної пропозиції.</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469B7">
              <w:rPr>
                <w:rFonts w:ascii="Times New Roman" w:hAnsi="Times New Roman" w:cs="Times New Roman"/>
                <w:lang w:val="uk-UA" w:eastAsia="uk-UA"/>
              </w:rPr>
              <w:t>закупівель</w:t>
            </w:r>
            <w:proofErr w:type="spellEnd"/>
            <w:r w:rsidRPr="00E469B7">
              <w:rPr>
                <w:rFonts w:ascii="Times New Roman" w:hAnsi="Times New Roman" w:cs="Times New Roman"/>
                <w:lang w:val="uk-UA" w:eastAsia="uk-UA"/>
              </w:rPr>
              <w:t xml:space="preserve"> шляхом обміну інформацією з іншими державними системами та реєстрами.</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2) відомості про юридичну особу, яка є учасником процедури закупівлі, </w:t>
            </w:r>
            <w:proofErr w:type="spellStart"/>
            <w:r w:rsidRPr="00E469B7">
              <w:rPr>
                <w:rFonts w:ascii="Times New Roman" w:hAnsi="Times New Roman" w:cs="Times New Roman"/>
                <w:lang w:val="uk-UA" w:eastAsia="uk-UA"/>
              </w:rPr>
              <w:t>внесено</w:t>
            </w:r>
            <w:proofErr w:type="spellEnd"/>
            <w:r w:rsidRPr="00E469B7">
              <w:rPr>
                <w:rFonts w:ascii="Times New Roman" w:hAnsi="Times New Roman" w:cs="Times New Roman"/>
                <w:lang w:val="uk-UA" w:eastAsia="uk-UA"/>
              </w:rPr>
              <w:t xml:space="preserve"> до Єдиного державного реєстру осіб, які вчинили корупційні або пов’язані з корупцією правопорушення;</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69B7">
              <w:rPr>
                <w:rFonts w:ascii="Times New Roman" w:hAnsi="Times New Roman" w:cs="Times New Roman"/>
                <w:lang w:val="uk-UA" w:eastAsia="uk-UA"/>
              </w:rPr>
              <w:t>антиконкурентних</w:t>
            </w:r>
            <w:proofErr w:type="spellEnd"/>
            <w:r w:rsidRPr="00E469B7">
              <w:rPr>
                <w:rFonts w:ascii="Times New Roman" w:hAnsi="Times New Roman" w:cs="Times New Roman"/>
                <w:lang w:val="uk-UA" w:eastAsia="uk-UA"/>
              </w:rPr>
              <w:t xml:space="preserve"> узгоджених дій, що стосуються спотворення результатів тендерів;</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11) </w:t>
            </w:r>
            <w:r w:rsidRPr="0005006E">
              <w:rPr>
                <w:rFonts w:ascii="Times New Roman" w:hAnsi="Times New Roman" w:cs="Times New Roman"/>
                <w:lang w:val="uk-UA" w:eastAsia="uk-UA"/>
              </w:rPr>
              <w:t xml:space="preserve">учасник процедури закупівлі або кінцевий </w:t>
            </w:r>
            <w:proofErr w:type="spellStart"/>
            <w:r w:rsidRPr="0005006E">
              <w:rPr>
                <w:rFonts w:ascii="Times New Roman" w:hAnsi="Times New Roman" w:cs="Times New Roman"/>
                <w:lang w:val="uk-UA" w:eastAsia="uk-UA"/>
              </w:rPr>
              <w:t>бенефіціарний</w:t>
            </w:r>
            <w:proofErr w:type="spellEnd"/>
            <w:r w:rsidRPr="0005006E">
              <w:rPr>
                <w:rFonts w:ascii="Times New Roman" w:hAnsi="Times New Roman" w:cs="Times New Roman"/>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товарів, робіт і послуг згідно із </w:t>
            </w:r>
            <w:hyperlink r:id="rId9" w:tgtFrame="_blank" w:history="1">
              <w:r w:rsidRPr="0005006E">
                <w:rPr>
                  <w:rFonts w:ascii="Times New Roman" w:hAnsi="Times New Roman" w:cs="Times New Roman"/>
                  <w:lang w:val="uk-UA" w:eastAsia="uk-UA"/>
                </w:rPr>
                <w:t>Законом України</w:t>
              </w:r>
            </w:hyperlink>
            <w:r w:rsidRPr="0005006E">
              <w:rPr>
                <w:rFonts w:ascii="Times New Roman" w:hAnsi="Times New Roman" w:cs="Times New Roman"/>
                <w:lang w:val="uk-UA" w:eastAsia="uk-UA"/>
              </w:rPr>
              <w:t xml:space="preserve"> “Про санкції”, крім випадку, коли активи такої особи в установленому законодавством порядку передані в управління </w:t>
            </w:r>
            <w:r w:rsidRPr="0005006E">
              <w:rPr>
                <w:rFonts w:ascii="Times New Roman" w:hAnsi="Times New Roman" w:cs="Times New Roman"/>
                <w:lang w:val="uk-UA" w:eastAsia="uk-UA"/>
              </w:rPr>
              <w:lastRenderedPageBreak/>
              <w:t>АРМА;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3.5.5. </w:t>
            </w:r>
            <w:r w:rsidRPr="0005006E">
              <w:rPr>
                <w:rFonts w:ascii="Times New Roman" w:hAnsi="Times New Roman" w:cs="Times New Roman"/>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під час подання тендерної пропозиції учасником процедури закупівлі відповідно до абзацу шістнадцятого пункту 47 Особливостей.</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відсутність в учасника процедури закупівлі підстав, визначених підпунктами 1 і 7 цього пункту.</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3.5.6. </w:t>
            </w:r>
            <w:r w:rsidRPr="0005006E">
              <w:rPr>
                <w:rFonts w:ascii="Times New Roman" w:hAnsi="Times New Roman" w:cs="Times New Roman"/>
                <w:lang w:val="uk-UA" w:eastAsia="uk-UA"/>
              </w:rPr>
              <w:t>Враховуючи вищевикладений пункт,</w:t>
            </w:r>
            <w:r w:rsidRPr="00E469B7">
              <w:rPr>
                <w:rFonts w:ascii="Times New Roman" w:hAnsi="Times New Roman" w:cs="Times New Roman"/>
                <w:lang w:val="uk-UA" w:eastAsia="uk-UA"/>
              </w:rPr>
              <w:t xml:space="preserve"> </w:t>
            </w:r>
            <w:r w:rsidRPr="0005006E">
              <w:rPr>
                <w:rFonts w:ascii="Times New Roman" w:hAnsi="Times New Roman" w:cs="Times New Roman"/>
                <w:lang w:val="uk-UA" w:eastAsia="uk-UA"/>
              </w:rPr>
              <w:t xml:space="preserve">Учасник процедури закупівлі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3.5.7. Переможець процедури закупівлі у строк, що не перевищує чотири дні з дати оприлюднення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E469B7">
              <w:rPr>
                <w:rFonts w:ascii="Times New Roman" w:hAnsi="Times New Roman" w:cs="Times New Roman"/>
                <w:lang w:val="uk-UA" w:eastAsia="uk-UA"/>
              </w:rPr>
              <w:t xml:space="preserve"> </w:t>
            </w:r>
            <w:r w:rsidRPr="0005006E">
              <w:rPr>
                <w:rFonts w:ascii="Times New Roman" w:hAnsi="Times New Roman" w:cs="Times New Roman"/>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У зв’язку із чим, учасник-переможець надає наступні документи:</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w:t>
            </w:r>
            <w:r w:rsidRPr="00E469B7">
              <w:rPr>
                <w:rFonts w:ascii="Times New Roman" w:hAnsi="Times New Roman" w:cs="Times New Roman"/>
                <w:lang w:val="uk-UA" w:eastAsia="uk-UA"/>
              </w:rPr>
              <w:lastRenderedPageBreak/>
              <w:t xml:space="preserve">за посиланням </w:t>
            </w:r>
            <w:hyperlink r:id="rId10" w:history="1">
              <w:r w:rsidRPr="0005006E">
                <w:rPr>
                  <w:rFonts w:ascii="Times New Roman" w:hAnsi="Times New Roman" w:cs="Times New Roman"/>
                  <w:lang w:val="uk-UA" w:eastAsia="uk-UA"/>
                </w:rPr>
                <w:t>https://corruptinfo.nazk.gov.ua/</w:t>
              </w:r>
            </w:hyperlink>
            <w:r w:rsidRPr="00E469B7">
              <w:rPr>
                <w:rFonts w:ascii="Times New Roman" w:hAnsi="Times New Roman" w:cs="Times New Roman"/>
                <w:lang w:val="uk-UA" w:eastAsia="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05006E">
                <w:rPr>
                  <w:rFonts w:ascii="Times New Roman" w:hAnsi="Times New Roman" w:cs="Times New Roman"/>
                  <w:lang w:val="uk-UA" w:eastAsia="uk-UA"/>
                </w:rPr>
                <w:t>https://corruptinfo.nazk.gov.u</w:t>
              </w:r>
              <w:bookmarkStart w:id="0" w:name="_Hlt117176601"/>
              <w:bookmarkStart w:id="1" w:name="_Hlt117176602"/>
              <w:r w:rsidRPr="0005006E">
                <w:rPr>
                  <w:rFonts w:ascii="Times New Roman" w:hAnsi="Times New Roman" w:cs="Times New Roman"/>
                  <w:lang w:val="uk-UA" w:eastAsia="uk-UA"/>
                </w:rPr>
                <w:t>a</w:t>
              </w:r>
              <w:bookmarkEnd w:id="0"/>
              <w:bookmarkEnd w:id="1"/>
              <w:r w:rsidRPr="0005006E">
                <w:rPr>
                  <w:rFonts w:ascii="Times New Roman" w:hAnsi="Times New Roman" w:cs="Times New Roman"/>
                  <w:lang w:val="uk-UA" w:eastAsia="uk-UA"/>
                </w:rPr>
                <w:t>/reference/getpersonalreference/individual</w:t>
              </w:r>
            </w:hyperlink>
            <w:r w:rsidRPr="00E469B7">
              <w:rPr>
                <w:rFonts w:ascii="Times New Roman" w:hAnsi="Times New Roman" w:cs="Times New Roman"/>
                <w:lang w:val="uk-UA" w:eastAsia="uk-UA"/>
              </w:rPr>
              <w:t>)</w:t>
            </w:r>
            <w:r w:rsidRPr="0005006E">
              <w:rPr>
                <w:rFonts w:ascii="Times New Roman" w:hAnsi="Times New Roman" w:cs="Times New Roman"/>
                <w:lang w:val="uk-UA" w:eastAsia="uk-UA"/>
              </w:rPr>
              <w:t>.</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w:t>
            </w:r>
            <w:proofErr w:type="spellStart"/>
            <w:r w:rsidRPr="0005006E">
              <w:rPr>
                <w:rFonts w:ascii="Times New Roman" w:hAnsi="Times New Roman" w:cs="Times New Roman"/>
                <w:lang w:val="uk-UA" w:eastAsia="uk-UA"/>
              </w:rPr>
              <w:t>п.п</w:t>
            </w:r>
            <w:proofErr w:type="spellEnd"/>
            <w:r w:rsidRPr="0005006E">
              <w:rPr>
                <w:rFonts w:ascii="Times New Roman" w:hAnsi="Times New Roman" w:cs="Times New Roman"/>
                <w:lang w:val="uk-UA" w:eastAsia="uk-UA"/>
              </w:rPr>
              <w:t>. 3 п. 47 Особливостей) та повинна бути видана/сформована не більше трьох місячної давнини відносно дати подання тендерних пропозицій.</w:t>
            </w:r>
          </w:p>
          <w:p w:rsidR="0073463F" w:rsidRPr="0005006E"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Витяг (довідку)</w:t>
            </w:r>
            <w:r w:rsidRPr="00E469B7">
              <w:rPr>
                <w:rFonts w:ascii="Times New Roman" w:hAnsi="Times New Roman" w:cs="Times New Roman"/>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05006E">
              <w:rPr>
                <w:rFonts w:ascii="Times New Roman" w:hAnsi="Times New Roman" w:cs="Times New Roman"/>
                <w:lang w:val="uk-UA" w:eastAsia="uk-UA"/>
              </w:rPr>
              <w:t xml:space="preserve">із інформацією </w:t>
            </w:r>
            <w:r w:rsidRPr="00E469B7">
              <w:rPr>
                <w:rFonts w:ascii="Times New Roman" w:hAnsi="Times New Roman" w:cs="Times New Roman"/>
                <w:lang w:val="uk-UA" w:eastAsia="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05006E">
              <w:rPr>
                <w:rFonts w:ascii="Times New Roman" w:hAnsi="Times New Roman" w:cs="Times New Roman"/>
                <w:lang w:val="uk-UA" w:eastAsia="uk-UA"/>
              </w:rPr>
              <w:t>не більше трьох місячної давнини відносно дати подання тендерних пропозицій. В</w:t>
            </w:r>
            <w:r w:rsidRPr="00E469B7">
              <w:rPr>
                <w:rFonts w:ascii="Times New Roman" w:hAnsi="Times New Roman" w:cs="Times New Roman"/>
                <w:lang w:val="uk-UA" w:eastAsia="uk-UA"/>
              </w:rPr>
              <w:t xml:space="preserve">казана витяг (довідка) може бути надана у вигляді електронного документу </w:t>
            </w:r>
            <w:r w:rsidRPr="0005006E">
              <w:rPr>
                <w:rFonts w:ascii="Times New Roman" w:hAnsi="Times New Roman" w:cs="Times New Roman"/>
                <w:lang w:val="uk-UA" w:eastAsia="uk-UA"/>
              </w:rPr>
              <w:t xml:space="preserve">(підтверджує відповідність </w:t>
            </w:r>
            <w:proofErr w:type="spellStart"/>
            <w:r w:rsidRPr="0005006E">
              <w:rPr>
                <w:rFonts w:ascii="Times New Roman" w:hAnsi="Times New Roman" w:cs="Times New Roman"/>
                <w:lang w:val="uk-UA" w:eastAsia="uk-UA"/>
              </w:rPr>
              <w:t>п.п</w:t>
            </w:r>
            <w:proofErr w:type="spellEnd"/>
            <w:r w:rsidRPr="0005006E">
              <w:rPr>
                <w:rFonts w:ascii="Times New Roman" w:hAnsi="Times New Roman" w:cs="Times New Roman"/>
                <w:lang w:val="uk-UA" w:eastAsia="uk-UA"/>
              </w:rPr>
              <w:t>.  5, 6 та 12 п. 47  Особливостей)</w:t>
            </w:r>
            <w:r w:rsidRPr="00E469B7">
              <w:rPr>
                <w:rFonts w:ascii="Times New Roman" w:hAnsi="Times New Roman" w:cs="Times New Roman"/>
                <w:lang w:val="uk-UA" w:eastAsia="uk-UA"/>
              </w:rPr>
              <w:t>; </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Також додатково, по п.п.12 п. 47 Особливостей, надається довідка</w:t>
            </w:r>
            <w:r w:rsidRPr="00E469B7">
              <w:rPr>
                <w:rFonts w:ascii="Times New Roman" w:hAnsi="Times New Roman" w:cs="Times New Roman"/>
                <w:lang w:val="uk-UA" w:eastAsia="uk-UA"/>
              </w:rPr>
              <w:t xml:space="preserve">, складена учасником у довільній формі, про те, що </w:t>
            </w:r>
            <w:r w:rsidRPr="0005006E">
              <w:rPr>
                <w:rFonts w:ascii="Times New Roman" w:hAnsi="Times New Roman" w:cs="Times New Roman"/>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69B7">
              <w:rPr>
                <w:rFonts w:ascii="Times New Roman" w:hAnsi="Times New Roman" w:cs="Times New Roman"/>
                <w:lang w:val="uk-UA" w:eastAsia="uk-UA"/>
              </w:rPr>
              <w:t>;</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Довідку</w:t>
            </w:r>
            <w:r w:rsidRPr="00E469B7">
              <w:rPr>
                <w:rFonts w:ascii="Times New Roman" w:hAnsi="Times New Roman" w:cs="Times New Roman"/>
                <w:lang w:val="uk-UA" w:eastAsia="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3463F" w:rsidRPr="00E469B7"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73463F" w:rsidRPr="0005006E" w:rsidRDefault="0073463F" w:rsidP="0005006E">
            <w:pPr>
              <w:ind w:right="100" w:firstLine="502"/>
              <w:contextualSpacing/>
              <w:jc w:val="both"/>
              <w:rPr>
                <w:rFonts w:ascii="Times New Roman" w:hAnsi="Times New Roman" w:cs="Times New Roman"/>
                <w:lang w:val="uk-UA" w:eastAsia="uk-UA"/>
              </w:rPr>
            </w:pPr>
            <w:r w:rsidRPr="00E469B7">
              <w:rPr>
                <w:rFonts w:ascii="Times New Roman" w:hAnsi="Times New Roman" w:cs="Times New Roman"/>
                <w:lang w:val="uk-UA" w:eastAsia="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463F" w:rsidRPr="00E469B7" w:rsidRDefault="0073463F"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w:t>
            </w:r>
            <w:r w:rsidRPr="0005006E">
              <w:rPr>
                <w:rFonts w:ascii="Times New Roman" w:hAnsi="Times New Roman" w:cs="Times New Roman"/>
                <w:lang w:val="uk-UA" w:eastAsia="uk-UA"/>
              </w:rPr>
              <w:lastRenderedPageBreak/>
              <w:t>правових актів</w:t>
            </w:r>
          </w:p>
          <w:p w:rsidR="00A16DBB" w:rsidRPr="00583E05" w:rsidRDefault="0073463F" w:rsidP="0005006E">
            <w:pPr>
              <w:ind w:right="100" w:firstLine="502"/>
              <w:contextualSpacing/>
              <w:jc w:val="both"/>
              <w:rPr>
                <w:lang w:val="uk-UA"/>
              </w:rPr>
            </w:pPr>
            <w:r w:rsidRPr="0005006E">
              <w:rPr>
                <w:rFonts w:ascii="Times New Roman" w:hAnsi="Times New Roman" w:cs="Times New Roman"/>
                <w:lang w:val="uk-UA" w:eastAsia="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7F4588" w:rsidTr="00C541E5">
        <w:tc>
          <w:tcPr>
            <w:tcW w:w="1903" w:type="dxa"/>
            <w:shd w:val="clear" w:color="auto" w:fill="auto"/>
            <w:vAlign w:val="center"/>
          </w:tcPr>
          <w:p w:rsidR="007B555E" w:rsidRPr="00583E05" w:rsidRDefault="007B555E" w:rsidP="005476D5">
            <w:pPr>
              <w:pStyle w:val="ab"/>
              <w:spacing w:after="0"/>
              <w:jc w:val="center"/>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p>
        </w:tc>
        <w:tc>
          <w:tcPr>
            <w:tcW w:w="7610" w:type="dxa"/>
            <w:shd w:val="clear" w:color="auto" w:fill="auto"/>
          </w:tcPr>
          <w:p w:rsidR="0005006E" w:rsidRPr="0005006E" w:rsidRDefault="0005006E" w:rsidP="0005006E">
            <w:pPr>
              <w:ind w:left="82" w:right="141"/>
              <w:jc w:val="both"/>
              <w:rPr>
                <w:rFonts w:ascii="Times New Roman" w:hAnsi="Times New Roman" w:cs="Times New Roman"/>
                <w:bCs/>
                <w:lang w:val="uk-UA"/>
              </w:rPr>
            </w:pPr>
            <w:r w:rsidRPr="0005006E">
              <w:rPr>
                <w:rFonts w:ascii="Times New Roman" w:hAnsi="Times New Roman" w:cs="Times New Roman"/>
                <w:lang w:val="uk-UA"/>
              </w:rPr>
              <w:t xml:space="preserve">Технічні, якісні, кількісні та інші вимоги до предмета закупівлі зазначені у </w:t>
            </w:r>
            <w:r w:rsidRPr="0005006E">
              <w:rPr>
                <w:rFonts w:ascii="Times New Roman" w:hAnsi="Times New Roman" w:cs="Times New Roman"/>
                <w:b/>
                <w:lang w:val="uk-UA"/>
              </w:rPr>
              <w:t>Додатку 3</w:t>
            </w:r>
            <w:r w:rsidRPr="0005006E">
              <w:rPr>
                <w:rFonts w:ascii="Times New Roman" w:hAnsi="Times New Roman" w:cs="Times New Roman"/>
                <w:lang w:val="uk-UA"/>
              </w:rPr>
              <w:t xml:space="preserve"> до тендерної документації</w:t>
            </w:r>
            <w:r w:rsidRPr="0005006E">
              <w:rPr>
                <w:rFonts w:ascii="Times New Roman" w:hAnsi="Times New Roman" w:cs="Times New Roman"/>
                <w:bCs/>
                <w:lang w:val="uk-UA"/>
              </w:rPr>
              <w:t>.</w:t>
            </w:r>
          </w:p>
          <w:p w:rsidR="0005006E" w:rsidRPr="0005006E" w:rsidRDefault="0005006E" w:rsidP="0005006E">
            <w:pPr>
              <w:ind w:left="82" w:right="141"/>
              <w:jc w:val="both"/>
              <w:rPr>
                <w:rFonts w:ascii="Times New Roman" w:hAnsi="Times New Roman" w:cs="Times New Roman"/>
                <w:lang w:val="uk-UA"/>
              </w:rPr>
            </w:pPr>
            <w:r w:rsidRPr="0005006E">
              <w:rPr>
                <w:rFonts w:ascii="Times New Roman" w:hAnsi="Times New Roman" w:cs="Times New Roman"/>
                <w:lang w:val="uk-UA"/>
              </w:rPr>
              <w:t>Учасник повинен надати Замовнику послуги, якість яких відповідає затвердженим стандартам України та вимогам Замовника, викладеним в тендерній документації.</w:t>
            </w:r>
          </w:p>
          <w:p w:rsidR="0005006E" w:rsidRPr="0005006E" w:rsidRDefault="0005006E" w:rsidP="0005006E">
            <w:pPr>
              <w:ind w:left="82" w:right="141"/>
              <w:jc w:val="both"/>
              <w:rPr>
                <w:rFonts w:ascii="Times New Roman" w:hAnsi="Times New Roman" w:cs="Times New Roman"/>
                <w:bCs/>
                <w:lang w:val="uk-UA"/>
              </w:rPr>
            </w:pPr>
            <w:r w:rsidRPr="0005006E">
              <w:rPr>
                <w:rFonts w:ascii="Times New Roman" w:hAnsi="Times New Roman" w:cs="Times New Roman"/>
                <w:bCs/>
                <w:lang w:val="uk-UA"/>
              </w:rPr>
              <w:t>До вартості послуги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56E43" w:rsidRPr="00583E05" w:rsidRDefault="00D56E43" w:rsidP="00EF2379">
            <w:pPr>
              <w:ind w:right="141"/>
              <w:jc w:val="both"/>
              <w:rPr>
                <w:rFonts w:ascii="Times New Roman" w:hAnsi="Times New Roman" w:cs="Times New Roman"/>
                <w:lang w:val="uk-UA"/>
              </w:rPr>
            </w:pPr>
            <w:bookmarkStart w:id="2" w:name="n1434"/>
            <w:bookmarkEnd w:id="2"/>
          </w:p>
        </w:tc>
      </w:tr>
      <w:tr w:rsidR="00D56E43" w:rsidRPr="00C21883" w:rsidTr="00C541E5">
        <w:tc>
          <w:tcPr>
            <w:tcW w:w="1903" w:type="dxa"/>
            <w:shd w:val="clear" w:color="auto" w:fill="auto"/>
            <w:vAlign w:val="center"/>
          </w:tcPr>
          <w:p w:rsidR="00D56E43" w:rsidRPr="00583E05" w:rsidRDefault="00D56E43" w:rsidP="00175237">
            <w:pPr>
              <w:pStyle w:val="ab"/>
              <w:spacing w:after="0"/>
              <w:jc w:val="center"/>
              <w:rPr>
                <w:rFonts w:ascii="Times New Roman" w:hAnsi="Times New Roman"/>
                <w:b/>
                <w:bCs/>
                <w:lang w:val="uk-UA"/>
              </w:rPr>
            </w:pPr>
            <w:r w:rsidRPr="00583E0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C21883" w:rsidTr="00C541E5">
        <w:tc>
          <w:tcPr>
            <w:tcW w:w="1903" w:type="dxa"/>
            <w:shd w:val="clear" w:color="auto" w:fill="auto"/>
            <w:vAlign w:val="center"/>
          </w:tcPr>
          <w:p w:rsidR="007B555E" w:rsidRPr="00583E05" w:rsidRDefault="00D56E43" w:rsidP="00175237">
            <w:pPr>
              <w:pStyle w:val="ab"/>
              <w:spacing w:after="0"/>
              <w:jc w:val="center"/>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або послуг</w:t>
            </w:r>
            <w:r w:rsidR="007B555E" w:rsidRPr="00583E05">
              <w:rPr>
                <w:rFonts w:ascii="Times New Roman" w:hAnsi="Times New Roman"/>
                <w:b/>
                <w:lang w:val="uk-UA"/>
              </w:rPr>
              <w:t>)</w:t>
            </w:r>
          </w:p>
        </w:tc>
        <w:tc>
          <w:tcPr>
            <w:tcW w:w="7610" w:type="dxa"/>
            <w:shd w:val="clear" w:color="auto" w:fill="auto"/>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Учасник у складі тендерної пропозиції надає інформаційну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5006E">
              <w:rPr>
                <w:rFonts w:ascii="Times New Roman" w:hAnsi="Times New Roman" w:cs="Times New Roman"/>
                <w:lang w:val="uk-UA" w:eastAsia="uk-UA"/>
              </w:rPr>
              <w:t>бенефіціарним</w:t>
            </w:r>
            <w:proofErr w:type="spellEnd"/>
            <w:r w:rsidRPr="0005006E">
              <w:rPr>
                <w:rFonts w:ascii="Times New Roman" w:hAnsi="Times New Roman" w:cs="Times New Roman"/>
                <w:lang w:val="uk-UA" w:eastAsia="uk-UA"/>
              </w:rPr>
              <w:t xml:space="preserve"> власником (контролером), або інформація про відсутність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юридичної особи, у тому числі кінцевого </w:t>
            </w:r>
            <w:proofErr w:type="spellStart"/>
            <w:r w:rsidRPr="0005006E">
              <w:rPr>
                <w:rFonts w:ascii="Times New Roman" w:hAnsi="Times New Roman" w:cs="Times New Roman"/>
                <w:lang w:val="uk-UA" w:eastAsia="uk-UA"/>
              </w:rPr>
              <w:t>бенефіціарного</w:t>
            </w:r>
            <w:proofErr w:type="spellEnd"/>
            <w:r w:rsidRPr="0005006E">
              <w:rPr>
                <w:rFonts w:ascii="Times New Roman" w:hAnsi="Times New Roman" w:cs="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5006E">
              <w:rPr>
                <w:rFonts w:ascii="Times New Roman" w:hAnsi="Times New Roman" w:cs="Times New Roman"/>
                <w:lang w:val="uk-UA" w:eastAsia="uk-UA"/>
              </w:rPr>
              <w:t>самозайнятою</w:t>
            </w:r>
            <w:proofErr w:type="spellEnd"/>
            <w:r w:rsidRPr="0005006E">
              <w:rPr>
                <w:rFonts w:ascii="Times New Roman" w:hAnsi="Times New Roman" w:cs="Times New Roman"/>
                <w:lang w:val="uk-UA" w:eastAsia="uk-UA"/>
              </w:rPr>
              <w:t xml:space="preserve"> особою, тощо), номеру банківського рахунку, на який буде здійснюватися оплата за договором, системи та ставки оподаткування, щодо кожного суб’єкта господарювання, якого </w:t>
            </w:r>
            <w:r w:rsidRPr="0005006E">
              <w:rPr>
                <w:rFonts w:ascii="Times New Roman" w:hAnsi="Times New Roman" w:cs="Times New Roman"/>
                <w:lang w:val="uk-UA" w:eastAsia="uk-UA"/>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Додаток 4.</w:t>
            </w:r>
          </w:p>
          <w:p w:rsidR="00DE44C8" w:rsidRPr="00583E05" w:rsidRDefault="0005006E" w:rsidP="0005006E">
            <w:pPr>
              <w:ind w:right="100" w:firstLine="502"/>
              <w:contextualSpacing/>
              <w:jc w:val="both"/>
              <w:rPr>
                <w:rFonts w:ascii="Times New Roman" w:hAnsi="Times New Roman" w:cs="Times New Roman"/>
                <w:lang w:val="uk-UA"/>
              </w:rPr>
            </w:pPr>
            <w:r w:rsidRPr="0005006E">
              <w:rPr>
                <w:rFonts w:ascii="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w:t>
            </w:r>
          </w:p>
        </w:tc>
      </w:tr>
      <w:tr w:rsidR="00D56E43" w:rsidRPr="00C21883" w:rsidTr="00C541E5">
        <w:tc>
          <w:tcPr>
            <w:tcW w:w="1903" w:type="dxa"/>
            <w:shd w:val="clear" w:color="auto" w:fill="auto"/>
            <w:vAlign w:val="center"/>
          </w:tcPr>
          <w:p w:rsidR="00D56E43" w:rsidRPr="00583E05" w:rsidRDefault="00D56E43" w:rsidP="00175237">
            <w:pPr>
              <w:pStyle w:val="ab"/>
              <w:spacing w:after="0"/>
              <w:jc w:val="center"/>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Учасник процедури закупівлі має право </w:t>
            </w:r>
            <w:proofErr w:type="spellStart"/>
            <w:r w:rsidRPr="0005006E">
              <w:rPr>
                <w:rFonts w:ascii="Times New Roman" w:hAnsi="Times New Roman" w:cs="Times New Roman"/>
                <w:lang w:val="uk-UA" w:eastAsia="uk-UA"/>
              </w:rPr>
              <w:t>внести</w:t>
            </w:r>
            <w:proofErr w:type="spellEnd"/>
            <w:r w:rsidRPr="0005006E">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FF691B">
            <w:pPr>
              <w:pStyle w:val="af"/>
              <w:spacing w:before="0" w:after="0"/>
              <w:jc w:val="center"/>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7C021A">
              <w:rPr>
                <w:b/>
                <w:lang w:val="uk-UA"/>
              </w:rPr>
              <w:t>17</w:t>
            </w:r>
            <w:r w:rsidRPr="00583E05">
              <w:rPr>
                <w:b/>
                <w:lang w:val="uk-UA"/>
              </w:rPr>
              <w:t xml:space="preserve">» </w:t>
            </w:r>
            <w:r w:rsidR="007C021A">
              <w:rPr>
                <w:b/>
                <w:lang w:val="uk-UA"/>
              </w:rPr>
              <w:t>січня</w:t>
            </w:r>
            <w:r w:rsidR="0005006E">
              <w:rPr>
                <w:b/>
                <w:lang w:val="uk-UA"/>
              </w:rPr>
              <w:t xml:space="preserve"> 2024</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583E05">
              <w:rPr>
                <w:rFonts w:ascii="Times New Roman" w:eastAsia="Times New Roman" w:hAnsi="Times New Roman" w:cs="Times New Roman"/>
                <w:color w:val="auto"/>
                <w:sz w:val="24"/>
                <w:szCs w:val="24"/>
                <w:lang w:val="uk-UA"/>
              </w:rPr>
              <w:t>закупівель</w:t>
            </w:r>
            <w:proofErr w:type="spellEnd"/>
            <w:r w:rsidRPr="00583E0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7B555E" w:rsidRPr="00583E05" w:rsidTr="00C541E5">
        <w:tc>
          <w:tcPr>
            <w:tcW w:w="1903" w:type="dxa"/>
            <w:shd w:val="clear" w:color="auto" w:fill="auto"/>
            <w:vAlign w:val="center"/>
          </w:tcPr>
          <w:p w:rsidR="007B555E" w:rsidRPr="00583E05" w:rsidRDefault="0005006E" w:rsidP="00FF691B">
            <w:pPr>
              <w:pStyle w:val="af"/>
              <w:spacing w:before="0" w:after="0"/>
              <w:jc w:val="center"/>
              <w:rPr>
                <w:b/>
                <w:lang w:val="uk-UA"/>
              </w:rPr>
            </w:pPr>
            <w:r>
              <w:rPr>
                <w:b/>
                <w:lang w:val="uk-UA"/>
              </w:rPr>
              <w:t>2</w:t>
            </w:r>
            <w:r w:rsidR="007B555E" w:rsidRPr="00583E05">
              <w:rPr>
                <w:b/>
                <w:lang w:val="uk-UA"/>
              </w:rPr>
              <w:t>. Дата та час розкриття тендерної пропозиції</w:t>
            </w:r>
          </w:p>
        </w:tc>
        <w:tc>
          <w:tcPr>
            <w:tcW w:w="7610" w:type="dxa"/>
            <w:shd w:val="clear" w:color="auto" w:fill="auto"/>
            <w:vAlign w:val="center"/>
          </w:tcPr>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05006E">
              <w:rPr>
                <w:rFonts w:ascii="Times New Roman" w:hAnsi="Times New Roman" w:cs="Times New Roman"/>
                <w:lang w:val="uk-UA"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05006E">
              <w:rPr>
                <w:rFonts w:ascii="Times New Roman" w:hAnsi="Times New Roman" w:cs="Times New Roman"/>
                <w:lang w:val="uk-UA" w:eastAsia="uk-UA"/>
              </w:rPr>
              <w:t>Держаудитслужба</w:t>
            </w:r>
            <w:proofErr w:type="spellEnd"/>
            <w:r w:rsidRPr="0005006E">
              <w:rPr>
                <w:rFonts w:ascii="Times New Roman" w:hAnsi="Times New Roman" w:cs="Times New Roman"/>
                <w:lang w:val="uk-UA" w:eastAsia="uk-UA"/>
              </w:rPr>
              <w:t xml:space="preserve"> мають доступ в електронній системі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до інформації, яка визначена учасником процедури закупівлі конфіденційною;</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Протокол розкриття тендерних пропозицій формується та оприлюднюється електронною системою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05006E" w:rsidRPr="0005006E" w:rsidRDefault="0005006E" w:rsidP="0005006E">
            <w:pPr>
              <w:ind w:right="100" w:firstLine="502"/>
              <w:contextualSpacing/>
              <w:jc w:val="both"/>
              <w:rPr>
                <w:rFonts w:ascii="Times New Roman" w:hAnsi="Times New Roman" w:cs="Times New Roman"/>
                <w:lang w:val="uk-UA" w:eastAsia="uk-UA"/>
              </w:rPr>
            </w:pPr>
            <w:r w:rsidRPr="0005006E">
              <w:rPr>
                <w:rFonts w:ascii="Times New Roman" w:hAnsi="Times New Roman" w:cs="Times New Roman"/>
                <w:lang w:val="uk-UA" w:eastAsia="uk-UA"/>
              </w:rPr>
              <w:t xml:space="preserve">Якщо була подана одна тендерна пропозиція, електронна система </w:t>
            </w:r>
            <w:proofErr w:type="spellStart"/>
            <w:r w:rsidRPr="0005006E">
              <w:rPr>
                <w:rFonts w:ascii="Times New Roman" w:hAnsi="Times New Roman" w:cs="Times New Roman"/>
                <w:lang w:val="uk-UA" w:eastAsia="uk-UA"/>
              </w:rPr>
              <w:t>закупівель</w:t>
            </w:r>
            <w:proofErr w:type="spellEnd"/>
            <w:r w:rsidRPr="0005006E">
              <w:rPr>
                <w:rFonts w:ascii="Times New Roman" w:hAnsi="Times New Roman" w:cs="Times New Roman"/>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7B555E" w:rsidRPr="00894A92" w:rsidRDefault="0005006E" w:rsidP="0005006E">
            <w:pPr>
              <w:ind w:right="100" w:firstLine="502"/>
              <w:contextualSpacing/>
              <w:jc w:val="both"/>
              <w:rPr>
                <w:rFonts w:ascii="Times New Roman" w:hAnsi="Times New Roman" w:cs="Times New Roman"/>
                <w:lang w:val="uk-UA"/>
              </w:rPr>
            </w:pPr>
            <w:r w:rsidRPr="0005006E">
              <w:rPr>
                <w:rFonts w:ascii="Times New Roman" w:hAnsi="Times New Roman" w:cs="Times New Roman"/>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lastRenderedPageBreak/>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FF691B">
            <w:pPr>
              <w:pStyle w:val="af"/>
              <w:spacing w:before="0" w:after="0"/>
              <w:jc w:val="center"/>
              <w:rPr>
                <w:lang w:val="uk-UA"/>
              </w:rPr>
            </w:pP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p>
        </w:tc>
        <w:tc>
          <w:tcPr>
            <w:tcW w:w="7610" w:type="dxa"/>
            <w:shd w:val="clear" w:color="auto" w:fill="auto"/>
            <w:vAlign w:val="center"/>
          </w:tcPr>
          <w:p w:rsidR="00FD624C" w:rsidRPr="00CD7972" w:rsidRDefault="00FD624C" w:rsidP="00FD624C">
            <w:pPr>
              <w:widowControl/>
              <w:autoSpaceDE/>
              <w:ind w:left="62" w:right="102" w:firstLine="42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Оцінка тендерної пропозиції проводиться електронною системою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D624C" w:rsidRPr="00CD7972" w:rsidRDefault="00FD624C" w:rsidP="00FD624C">
            <w:pPr>
              <w:widowControl/>
              <w:autoSpaceDE/>
              <w:ind w:left="62" w:right="102"/>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Найбільш економічно вигідною тендерною пропозицією електронна система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визначає тендерну пропозицію, ціна/приведена ціна якої є найнижчою</w:t>
            </w:r>
          </w:p>
          <w:p w:rsidR="00FD624C" w:rsidRPr="00CD7972" w:rsidRDefault="00FD624C" w:rsidP="00FD624C">
            <w:pPr>
              <w:ind w:left="60" w:right="100" w:firstLine="994"/>
              <w:contextualSpacing/>
              <w:jc w:val="both"/>
              <w:rPr>
                <w:rFonts w:ascii="Times New Roman" w:hAnsi="Times New Roman" w:cs="Times New Roman"/>
                <w:b/>
                <w:lang w:val="uk-UA"/>
              </w:rPr>
            </w:pPr>
            <w:r w:rsidRPr="00CD7972">
              <w:rPr>
                <w:rFonts w:ascii="Times New Roman" w:hAnsi="Times New Roman" w:cs="Times New Roman"/>
                <w:b/>
                <w:lang w:val="uk-UA"/>
              </w:rPr>
              <w:t>Критерії та методика оцінки:</w:t>
            </w:r>
          </w:p>
          <w:p w:rsidR="00FD624C" w:rsidRPr="00CD7972" w:rsidRDefault="00FD624C" w:rsidP="00FD624C">
            <w:pPr>
              <w:ind w:left="60" w:right="100"/>
              <w:contextualSpacing/>
              <w:jc w:val="both"/>
              <w:rPr>
                <w:rFonts w:ascii="Times New Roman" w:hAnsi="Times New Roman" w:cs="Times New Roman"/>
                <w:i/>
                <w:lang w:val="uk-UA" w:eastAsia="uk-UA"/>
              </w:rPr>
            </w:pPr>
            <w:r w:rsidRPr="00CD7972">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CD7972">
              <w:rPr>
                <w:rFonts w:ascii="Times New Roman" w:hAnsi="Times New Roman" w:cs="Times New Roman"/>
                <w:i/>
                <w:lang w:val="uk-UA" w:eastAsia="uk-UA"/>
              </w:rPr>
              <w:t>закупівель</w:t>
            </w:r>
            <w:proofErr w:type="spellEnd"/>
            <w:r w:rsidRPr="00CD7972">
              <w:rPr>
                <w:rFonts w:ascii="Times New Roman" w:hAnsi="Times New Roman" w:cs="Times New Roman"/>
                <w:i/>
                <w:lang w:val="uk-UA" w:eastAsia="uk-UA"/>
              </w:rPr>
              <w:t xml:space="preserve"> на основі критерію і методики оцінки, зазначених у цій тендерній документації. </w:t>
            </w:r>
            <w:r w:rsidRPr="00CD7972">
              <w:rPr>
                <w:rFonts w:ascii="Times New Roman" w:hAnsi="Times New Roman" w:cs="Times New Roman"/>
                <w:i/>
                <w:lang w:eastAsia="uk-UA"/>
              </w:rPr>
              <w:t xml:space="preserve"> </w:t>
            </w:r>
          </w:p>
          <w:p w:rsidR="00FD624C" w:rsidRPr="00CD7972" w:rsidRDefault="00FD624C" w:rsidP="00FD624C">
            <w:pPr>
              <w:ind w:left="60" w:right="100"/>
              <w:contextualSpacing/>
              <w:jc w:val="both"/>
              <w:rPr>
                <w:rFonts w:ascii="Times New Roman" w:hAnsi="Times New Roman" w:cs="Times New Roman"/>
                <w:i/>
                <w:lang w:val="uk-UA" w:eastAsia="uk-UA"/>
              </w:rPr>
            </w:pPr>
            <w:r w:rsidRPr="00CD7972">
              <w:rPr>
                <w:rFonts w:ascii="Times New Roman" w:hAnsi="Times New Roman" w:cs="Times New Roman"/>
                <w:shd w:val="clear" w:color="auto" w:fill="FFFFFF"/>
                <w:lang w:val="uk-UA"/>
              </w:rPr>
              <w:t xml:space="preserve">Якщо була подана одна тендерна пропозиція, електронна система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D624C" w:rsidRPr="00CD7972" w:rsidRDefault="00FD624C" w:rsidP="00FD624C">
            <w:pPr>
              <w:ind w:left="60" w:right="100" w:firstLine="569"/>
              <w:contextualSpacing/>
              <w:jc w:val="both"/>
              <w:rPr>
                <w:rFonts w:ascii="Times New Roman" w:hAnsi="Times New Roman" w:cs="Times New Roman"/>
                <w:i/>
                <w:lang w:val="uk-UA" w:eastAsia="uk-UA"/>
              </w:rPr>
            </w:pPr>
            <w:r w:rsidRPr="00CD7972">
              <w:rPr>
                <w:rFonts w:ascii="Times New Roman" w:hAnsi="Times New Roman" w:cs="Times New Roman"/>
                <w:i/>
                <w:lang w:eastAsia="uk-UA"/>
              </w:rPr>
              <w:t xml:space="preserve">До </w:t>
            </w:r>
            <w:proofErr w:type="spellStart"/>
            <w:r w:rsidRPr="00CD7972">
              <w:rPr>
                <w:rFonts w:ascii="Times New Roman" w:hAnsi="Times New Roman" w:cs="Times New Roman"/>
                <w:i/>
                <w:lang w:eastAsia="uk-UA"/>
              </w:rPr>
              <w:t>оцінки</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тендерних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пропозицій</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приймається</w:t>
            </w:r>
            <w:proofErr w:type="spellEnd"/>
            <w:r w:rsidRPr="00CD7972">
              <w:rPr>
                <w:rFonts w:ascii="Times New Roman" w:hAnsi="Times New Roman" w:cs="Times New Roman"/>
                <w:i/>
                <w:lang w:eastAsia="uk-UA"/>
              </w:rPr>
              <w:t xml:space="preserve"> сума, </w:t>
            </w:r>
            <w:proofErr w:type="spellStart"/>
            <w:r w:rsidRPr="00CD7972">
              <w:rPr>
                <w:rFonts w:ascii="Times New Roman" w:hAnsi="Times New Roman" w:cs="Times New Roman"/>
                <w:i/>
                <w:lang w:eastAsia="uk-UA"/>
              </w:rPr>
              <w:t>що</w:t>
            </w:r>
            <w:proofErr w:type="spellEnd"/>
            <w:r w:rsidRPr="00CD7972">
              <w:rPr>
                <w:rFonts w:ascii="Times New Roman" w:hAnsi="Times New Roman" w:cs="Times New Roman"/>
                <w:i/>
                <w:lang w:eastAsia="uk-UA"/>
              </w:rPr>
              <w:t xml:space="preserve"> становить </w:t>
            </w:r>
            <w:proofErr w:type="spellStart"/>
            <w:r w:rsidRPr="00CD7972">
              <w:rPr>
                <w:rFonts w:ascii="Times New Roman" w:hAnsi="Times New Roman" w:cs="Times New Roman"/>
                <w:i/>
                <w:lang w:eastAsia="uk-UA"/>
              </w:rPr>
              <w:t>загальну</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вартість</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тендерної</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пропозиції</w:t>
            </w:r>
            <w:proofErr w:type="spellEnd"/>
            <w:r w:rsidRPr="00CD7972">
              <w:rPr>
                <w:rFonts w:ascii="Times New Roman" w:hAnsi="Times New Roman" w:cs="Times New Roman"/>
                <w:i/>
                <w:lang w:eastAsia="uk-UA"/>
              </w:rPr>
              <w:t xml:space="preserve"> кожного </w:t>
            </w:r>
            <w:proofErr w:type="spellStart"/>
            <w:r w:rsidRPr="00CD7972">
              <w:rPr>
                <w:rFonts w:ascii="Times New Roman" w:hAnsi="Times New Roman" w:cs="Times New Roman"/>
                <w:i/>
                <w:lang w:eastAsia="uk-UA"/>
              </w:rPr>
              <w:t>окремого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учасника</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розрахована</w:t>
            </w:r>
            <w:proofErr w:type="spellEnd"/>
            <w:r w:rsidRPr="00CD7972">
              <w:rPr>
                <w:rFonts w:ascii="Times New Roman" w:hAnsi="Times New Roman" w:cs="Times New Roman"/>
                <w:i/>
                <w:lang w:eastAsia="uk-UA"/>
              </w:rPr>
              <w:t xml:space="preserve"> з </w:t>
            </w:r>
            <w:proofErr w:type="spellStart"/>
            <w:r w:rsidRPr="00CD7972">
              <w:rPr>
                <w:rFonts w:ascii="Times New Roman" w:hAnsi="Times New Roman" w:cs="Times New Roman"/>
                <w:i/>
                <w:lang w:eastAsia="uk-UA"/>
              </w:rPr>
              <w:t>урахуванням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вимог</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щодо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технічних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якісних</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кількісних</w:t>
            </w:r>
            <w:proofErr w:type="spellEnd"/>
            <w:r w:rsidRPr="00CD7972">
              <w:rPr>
                <w:rFonts w:ascii="Times New Roman" w:hAnsi="Times New Roman" w:cs="Times New Roman"/>
                <w:i/>
                <w:lang w:eastAsia="uk-UA"/>
              </w:rPr>
              <w:t xml:space="preserve"> характеристик предмету </w:t>
            </w:r>
            <w:proofErr w:type="spellStart"/>
            <w:r w:rsidRPr="00CD7972">
              <w:rPr>
                <w:rFonts w:ascii="Times New Roman" w:hAnsi="Times New Roman" w:cs="Times New Roman"/>
                <w:i/>
                <w:lang w:eastAsia="uk-UA"/>
              </w:rPr>
              <w:t>закупівлі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визначених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цією</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документацією</w:t>
            </w:r>
            <w:proofErr w:type="spellEnd"/>
            <w:r w:rsidRPr="00CD7972">
              <w:rPr>
                <w:rFonts w:ascii="Times New Roman" w:hAnsi="Times New Roman" w:cs="Times New Roman"/>
                <w:i/>
                <w:lang w:eastAsia="uk-UA"/>
              </w:rPr>
              <w:t xml:space="preserve">, в тому </w:t>
            </w:r>
            <w:proofErr w:type="spellStart"/>
            <w:r w:rsidRPr="00CD7972">
              <w:rPr>
                <w:rFonts w:ascii="Times New Roman" w:hAnsi="Times New Roman" w:cs="Times New Roman"/>
                <w:i/>
                <w:lang w:eastAsia="uk-UA"/>
              </w:rPr>
              <w:t>числі</w:t>
            </w:r>
            <w:proofErr w:type="spellEnd"/>
            <w:r w:rsidRPr="00CD7972">
              <w:rPr>
                <w:rFonts w:ascii="Times New Roman" w:hAnsi="Times New Roman" w:cs="Times New Roman"/>
                <w:i/>
                <w:lang w:eastAsia="uk-UA"/>
              </w:rPr>
              <w:t xml:space="preserve"> з </w:t>
            </w:r>
            <w:proofErr w:type="spellStart"/>
            <w:r w:rsidRPr="00CD7972">
              <w:rPr>
                <w:rFonts w:ascii="Times New Roman" w:hAnsi="Times New Roman" w:cs="Times New Roman"/>
                <w:i/>
                <w:lang w:eastAsia="uk-UA"/>
              </w:rPr>
              <w:t>урахуванням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включення</w:t>
            </w:r>
            <w:proofErr w:type="spellEnd"/>
            <w:r w:rsidRPr="00CD7972">
              <w:rPr>
                <w:rFonts w:ascii="Times New Roman" w:hAnsi="Times New Roman" w:cs="Times New Roman"/>
                <w:i/>
                <w:lang w:eastAsia="uk-UA"/>
              </w:rPr>
              <w:t xml:space="preserve"> до </w:t>
            </w:r>
            <w:proofErr w:type="spellStart"/>
            <w:r w:rsidRPr="00CD7972">
              <w:rPr>
                <w:rFonts w:ascii="Times New Roman" w:hAnsi="Times New Roman" w:cs="Times New Roman"/>
                <w:i/>
                <w:lang w:eastAsia="uk-UA"/>
              </w:rPr>
              <w:t>ціни</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податку</w:t>
            </w:r>
            <w:proofErr w:type="spellEnd"/>
            <w:r w:rsidRPr="00CD7972">
              <w:rPr>
                <w:rFonts w:ascii="Times New Roman" w:hAnsi="Times New Roman" w:cs="Times New Roman"/>
                <w:i/>
                <w:lang w:eastAsia="uk-UA"/>
              </w:rPr>
              <w:t xml:space="preserve"> на </w:t>
            </w:r>
            <w:proofErr w:type="spellStart"/>
            <w:r w:rsidRPr="00CD7972">
              <w:rPr>
                <w:rFonts w:ascii="Times New Roman" w:hAnsi="Times New Roman" w:cs="Times New Roman"/>
                <w:i/>
                <w:lang w:eastAsia="uk-UA"/>
              </w:rPr>
              <w:t>додану</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вартість</w:t>
            </w:r>
            <w:proofErr w:type="spellEnd"/>
            <w:r w:rsidRPr="00CD7972">
              <w:rPr>
                <w:rFonts w:ascii="Times New Roman" w:hAnsi="Times New Roman" w:cs="Times New Roman"/>
                <w:i/>
                <w:lang w:eastAsia="uk-UA"/>
              </w:rPr>
              <w:t xml:space="preserve"> (ПДВ), </w:t>
            </w:r>
            <w:proofErr w:type="spellStart"/>
            <w:r w:rsidRPr="00CD7972">
              <w:rPr>
                <w:rFonts w:ascii="Times New Roman" w:hAnsi="Times New Roman" w:cs="Times New Roman"/>
                <w:i/>
                <w:lang w:eastAsia="uk-UA"/>
              </w:rPr>
              <w:t>якщо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учасник</w:t>
            </w:r>
            <w:proofErr w:type="spellEnd"/>
            <w:r w:rsidRPr="00CD7972">
              <w:rPr>
                <w:rFonts w:ascii="Times New Roman" w:hAnsi="Times New Roman" w:cs="Times New Roman"/>
                <w:i/>
                <w:lang w:eastAsia="uk-UA"/>
              </w:rPr>
              <w:t xml:space="preserve"> є </w:t>
            </w:r>
            <w:proofErr w:type="spellStart"/>
            <w:r w:rsidRPr="00CD7972">
              <w:rPr>
                <w:rFonts w:ascii="Times New Roman" w:hAnsi="Times New Roman" w:cs="Times New Roman"/>
                <w:i/>
                <w:lang w:eastAsia="uk-UA"/>
              </w:rPr>
              <w:t>платником</w:t>
            </w:r>
            <w:proofErr w:type="spellEnd"/>
            <w:r w:rsidRPr="00CD7972">
              <w:rPr>
                <w:rFonts w:ascii="Times New Roman" w:hAnsi="Times New Roman" w:cs="Times New Roman"/>
                <w:i/>
                <w:lang w:eastAsia="uk-UA"/>
              </w:rPr>
              <w:t xml:space="preserve"> ПДВ, </w:t>
            </w:r>
            <w:proofErr w:type="spellStart"/>
            <w:r w:rsidRPr="00CD7972">
              <w:rPr>
                <w:rFonts w:ascii="Times New Roman" w:hAnsi="Times New Roman" w:cs="Times New Roman"/>
                <w:i/>
                <w:lang w:eastAsia="uk-UA"/>
              </w:rPr>
              <w:t>інших</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податків</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зборів</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що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передбачені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чинним</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законодавством</w:t>
            </w:r>
            <w:proofErr w:type="spellEnd"/>
            <w:r w:rsidRPr="00CD7972">
              <w:rPr>
                <w:rFonts w:ascii="Times New Roman" w:hAnsi="Times New Roman" w:cs="Times New Roman"/>
                <w:i/>
                <w:lang w:eastAsia="uk-UA"/>
              </w:rPr>
              <w:t xml:space="preserve">, та </w:t>
            </w:r>
            <w:proofErr w:type="spellStart"/>
            <w:r w:rsidRPr="00CD7972">
              <w:rPr>
                <w:rFonts w:ascii="Times New Roman" w:hAnsi="Times New Roman" w:cs="Times New Roman"/>
                <w:i/>
                <w:lang w:eastAsia="uk-UA"/>
              </w:rPr>
              <w:t>мають</w:t>
            </w:r>
            <w:proofErr w:type="spellEnd"/>
            <w:r w:rsidRPr="00CD7972">
              <w:rPr>
                <w:rFonts w:ascii="Times New Roman" w:hAnsi="Times New Roman" w:cs="Times New Roman"/>
                <w:i/>
                <w:lang w:eastAsia="uk-UA"/>
              </w:rPr>
              <w:t xml:space="preserve"> бути </w:t>
            </w:r>
            <w:proofErr w:type="spellStart"/>
            <w:r w:rsidRPr="00CD7972">
              <w:rPr>
                <w:rFonts w:ascii="Times New Roman" w:hAnsi="Times New Roman" w:cs="Times New Roman"/>
                <w:i/>
                <w:lang w:eastAsia="uk-UA"/>
              </w:rPr>
              <w:t>включені</w:t>
            </w:r>
            <w:proofErr w:type="spellEnd"/>
            <w:r w:rsidRPr="00CD7972">
              <w:rPr>
                <w:rFonts w:ascii="Times New Roman" w:hAnsi="Times New Roman" w:cs="Times New Roman"/>
                <w:i/>
                <w:lang w:eastAsia="uk-UA"/>
              </w:rPr>
              <w:t xml:space="preserve"> таким </w:t>
            </w:r>
            <w:proofErr w:type="spellStart"/>
            <w:r w:rsidRPr="00CD7972">
              <w:rPr>
                <w:rFonts w:ascii="Times New Roman" w:hAnsi="Times New Roman" w:cs="Times New Roman"/>
                <w:i/>
                <w:lang w:eastAsia="uk-UA"/>
              </w:rPr>
              <w:t>учасником</w:t>
            </w:r>
            <w:proofErr w:type="spellEnd"/>
            <w:r w:rsidRPr="00CD7972">
              <w:rPr>
                <w:rFonts w:ascii="Times New Roman" w:hAnsi="Times New Roman" w:cs="Times New Roman"/>
                <w:i/>
                <w:lang w:eastAsia="uk-UA"/>
              </w:rPr>
              <w:t xml:space="preserve"> до </w:t>
            </w:r>
            <w:proofErr w:type="spellStart"/>
            <w:r w:rsidRPr="00CD7972">
              <w:rPr>
                <w:rFonts w:ascii="Times New Roman" w:hAnsi="Times New Roman" w:cs="Times New Roman"/>
                <w:i/>
                <w:lang w:eastAsia="uk-UA"/>
              </w:rPr>
              <w:t>вартості</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товарів</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робіт</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або</w:t>
            </w:r>
            <w:proofErr w:type="spellEnd"/>
            <w:r w:rsidRPr="00CD7972">
              <w:rPr>
                <w:rFonts w:ascii="Times New Roman" w:hAnsi="Times New Roman" w:cs="Times New Roman"/>
                <w:i/>
                <w:lang w:eastAsia="uk-UA"/>
              </w:rPr>
              <w:t xml:space="preserve"> </w:t>
            </w:r>
            <w:proofErr w:type="spellStart"/>
            <w:r w:rsidRPr="00CD7972">
              <w:rPr>
                <w:rFonts w:ascii="Times New Roman" w:hAnsi="Times New Roman" w:cs="Times New Roman"/>
                <w:i/>
                <w:lang w:eastAsia="uk-UA"/>
              </w:rPr>
              <w:t>послуг</w:t>
            </w:r>
            <w:proofErr w:type="spellEnd"/>
            <w:r w:rsidRPr="00CD7972">
              <w:rPr>
                <w:rFonts w:ascii="Times New Roman" w:hAnsi="Times New Roman" w:cs="Times New Roman"/>
                <w:i/>
                <w:lang w:eastAsia="uk-UA"/>
              </w:rPr>
              <w:t>.</w:t>
            </w:r>
            <w:r w:rsidRPr="00CD7972">
              <w:rPr>
                <w:rFonts w:ascii="Times New Roman" w:hAnsi="Times New Roman" w:cs="Times New Roman"/>
                <w:i/>
                <w:lang w:val="uk-UA" w:eastAsia="uk-UA"/>
              </w:rPr>
              <w:t xml:space="preserve"> </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Після оцінки пропозицій Замовник розглядає тендерні/тендерну пропозицію відповідно до вимог статті 29 Закону окрім положень частин </w:t>
            </w:r>
            <w:r w:rsidRPr="00CD7972">
              <w:rPr>
                <w:rFonts w:ascii="Times New Roman" w:hAnsi="Times New Roman" w:cs="Times New Roman"/>
                <w:shd w:val="clear" w:color="auto" w:fill="FFFFFF"/>
                <w:lang w:val="uk-UA"/>
              </w:rPr>
              <w:lastRenderedPageBreak/>
              <w:t xml:space="preserve">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Згідно </w:t>
            </w:r>
            <w:proofErr w:type="spellStart"/>
            <w:r w:rsidRPr="00CD7972">
              <w:rPr>
                <w:rFonts w:ascii="Times New Roman" w:hAnsi="Times New Roman" w:cs="Times New Roman"/>
                <w:shd w:val="clear" w:color="auto" w:fill="FFFFFF"/>
                <w:lang w:val="uk-UA"/>
              </w:rPr>
              <w:t>абз</w:t>
            </w:r>
            <w:proofErr w:type="spellEnd"/>
            <w:r w:rsidRPr="00CD7972">
              <w:rPr>
                <w:rFonts w:ascii="Times New Roman" w:hAnsi="Times New Roman" w:cs="Times New Roman"/>
                <w:shd w:val="clear" w:color="auto" w:fill="FFFFFF"/>
                <w:lang w:val="uk-UA"/>
              </w:rPr>
              <w:t xml:space="preserve">.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CD7972">
              <w:rPr>
                <w:rFonts w:ascii="Times New Roman" w:hAnsi="Times New Roman" w:cs="Times New Roman"/>
                <w:shd w:val="clear" w:color="auto" w:fill="FFFFFF"/>
                <w:lang w:val="uk-UA"/>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w:t>
            </w:r>
          </w:p>
          <w:p w:rsidR="00FD624C" w:rsidRPr="00CD7972" w:rsidRDefault="00FD624C" w:rsidP="00FD624C">
            <w:pPr>
              <w:ind w:left="60" w:right="100" w:firstLine="569"/>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уточнених або нових документів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протягом 24 годин з моменту розміщення замовником в електронній системі </w:t>
            </w:r>
            <w:proofErr w:type="spellStart"/>
            <w:r w:rsidRPr="00CD7972">
              <w:rPr>
                <w:rFonts w:ascii="Times New Roman" w:hAnsi="Times New Roman" w:cs="Times New Roman"/>
                <w:shd w:val="clear" w:color="auto" w:fill="FFFFFF"/>
                <w:lang w:val="uk-UA"/>
              </w:rPr>
              <w:t>закупівель</w:t>
            </w:r>
            <w:proofErr w:type="spellEnd"/>
            <w:r w:rsidRPr="00CD7972">
              <w:rPr>
                <w:rFonts w:ascii="Times New Roman" w:hAnsi="Times New Roman" w:cs="Times New Roman"/>
                <w:shd w:val="clear" w:color="auto" w:fill="FFFFFF"/>
                <w:lang w:val="uk-UA"/>
              </w:rPr>
              <w:t xml:space="preserve"> повідомлення з вимогою про усунення таких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 xml:space="preserve">.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Замовник розглядає подані тендерні пропозиції з урахуванням виправлення або </w:t>
            </w:r>
            <w:proofErr w:type="spellStart"/>
            <w:r w:rsidRPr="00CD7972">
              <w:rPr>
                <w:rFonts w:ascii="Times New Roman" w:hAnsi="Times New Roman" w:cs="Times New Roman"/>
                <w:shd w:val="clear" w:color="auto" w:fill="FFFFFF"/>
                <w:lang w:val="uk-UA"/>
              </w:rPr>
              <w:t>невиправлення</w:t>
            </w:r>
            <w:proofErr w:type="spellEnd"/>
            <w:r w:rsidRPr="00CD7972">
              <w:rPr>
                <w:rFonts w:ascii="Times New Roman" w:hAnsi="Times New Roman" w:cs="Times New Roman"/>
                <w:shd w:val="clear" w:color="auto" w:fill="FFFFFF"/>
                <w:lang w:val="uk-UA"/>
              </w:rPr>
              <w:t xml:space="preserve"> учасниками виявлених </w:t>
            </w:r>
            <w:proofErr w:type="spellStart"/>
            <w:r w:rsidRPr="00CD7972">
              <w:rPr>
                <w:rFonts w:ascii="Times New Roman" w:hAnsi="Times New Roman" w:cs="Times New Roman"/>
                <w:shd w:val="clear" w:color="auto" w:fill="FFFFFF"/>
                <w:lang w:val="uk-UA"/>
              </w:rPr>
              <w:t>невідповідностей</w:t>
            </w:r>
            <w:proofErr w:type="spellEnd"/>
            <w:r w:rsidRPr="00CD7972">
              <w:rPr>
                <w:rFonts w:ascii="Times New Roman" w:hAnsi="Times New Roman" w:cs="Times New Roman"/>
                <w:shd w:val="clear" w:color="auto" w:fill="FFFFFF"/>
                <w:lang w:val="uk-UA"/>
              </w:rPr>
              <w:t>.</w:t>
            </w:r>
          </w:p>
          <w:p w:rsidR="00FD624C" w:rsidRPr="00CD7972" w:rsidRDefault="00FD624C" w:rsidP="00FD624C">
            <w:pPr>
              <w:ind w:left="60" w:right="100" w:firstLine="285"/>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xml:space="preserve">Відповідно до умов тендерної документації, пункту 40 Особливостей конфіденційною не може бути визначена інформація: </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про запропоновану ціну;</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інші критерії оцінки;</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умови;</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технічні специфікації;</w:t>
            </w:r>
          </w:p>
          <w:p w:rsidR="00FD624C" w:rsidRPr="00CD7972" w:rsidRDefault="00FD624C" w:rsidP="00FD624C">
            <w:pPr>
              <w:ind w:left="60" w:right="100"/>
              <w:contextualSpacing/>
              <w:jc w:val="both"/>
              <w:rPr>
                <w:rFonts w:ascii="Times New Roman" w:hAnsi="Times New Roman" w:cs="Times New Roman"/>
                <w:shd w:val="clear" w:color="auto" w:fill="FFFFFF"/>
                <w:lang w:val="uk-UA"/>
              </w:rPr>
            </w:pPr>
            <w:r w:rsidRPr="00CD7972">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A552E2" w:rsidRPr="00583E05" w:rsidRDefault="00FD624C" w:rsidP="00FD624C">
            <w:pPr>
              <w:pStyle w:val="af"/>
              <w:spacing w:before="0" w:after="0"/>
              <w:ind w:left="82" w:right="127"/>
              <w:jc w:val="both"/>
              <w:rPr>
                <w:shd w:val="clear" w:color="auto" w:fill="FFFFFF"/>
                <w:lang w:val="uk-UA"/>
              </w:rPr>
            </w:pPr>
            <w:r w:rsidRPr="00CD7972">
              <w:rPr>
                <w:shd w:val="clear" w:color="auto" w:fill="FFFFFF"/>
                <w:lang w:val="uk-UA"/>
              </w:rPr>
              <w:t>- документи, що підтверджують відсутність підстав, установлених в п. 47 Особливостей.</w:t>
            </w:r>
          </w:p>
        </w:tc>
      </w:tr>
      <w:tr w:rsidR="004A2ECD" w:rsidRPr="00583E05" w:rsidTr="00C541E5">
        <w:tc>
          <w:tcPr>
            <w:tcW w:w="1903" w:type="dxa"/>
            <w:shd w:val="clear" w:color="auto" w:fill="auto"/>
            <w:vAlign w:val="center"/>
          </w:tcPr>
          <w:p w:rsidR="004A2ECD" w:rsidRPr="00583E05" w:rsidRDefault="004A2ECD" w:rsidP="00FF691B">
            <w:pPr>
              <w:pStyle w:val="af"/>
              <w:spacing w:before="0" w:after="0"/>
              <w:jc w:val="center"/>
              <w:rPr>
                <w:lang w:val="uk-UA"/>
              </w:rPr>
            </w:pPr>
            <w:r w:rsidRPr="00583E05">
              <w:rPr>
                <w:b/>
                <w:lang w:val="uk-UA"/>
              </w:rPr>
              <w:lastRenderedPageBreak/>
              <w:t>2. Розгляд тендерних пропозицій</w:t>
            </w:r>
          </w:p>
        </w:tc>
        <w:tc>
          <w:tcPr>
            <w:tcW w:w="7610" w:type="dxa"/>
            <w:shd w:val="clear" w:color="auto" w:fill="auto"/>
            <w:vAlign w:val="center"/>
          </w:tcPr>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w:t>
            </w:r>
            <w:r w:rsidRPr="00FD624C">
              <w:rPr>
                <w:rFonts w:ascii="Times New Roman" w:hAnsi="Times New Roman" w:cs="Times New Roman"/>
                <w:shd w:val="clear" w:color="auto" w:fill="FFFFFF"/>
                <w:lang w:val="uk-UA"/>
              </w:rPr>
              <w:lastRenderedPageBreak/>
              <w:t>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36 пункту Особливостей щодо її відповідності вимогам тендерної документації.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FD624C">
              <w:rPr>
                <w:rFonts w:ascii="Times New Roman" w:hAnsi="Times New Roman" w:cs="Times New Roman"/>
                <w:shd w:val="clear" w:color="auto" w:fill="FFFFFF"/>
                <w:lang w:val="uk-UA"/>
              </w:rPr>
              <w:lastRenderedPageBreak/>
              <w:t xml:space="preserve">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Повідомлення з вимогою про усунення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повинно містити наступну інформацію:</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1) перелік виявлених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2) посилання на вимогу (вимоги) тендерної документації, щодо яких виявлені невідповідності;</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3) перелік інформації та/або документів, які повинен подати учасник для усунення виявлених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уточнених або нових документів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24 годин з моменту розміщення замовником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повідомлення з вимогою про усунення таких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624C">
              <w:rPr>
                <w:rFonts w:ascii="Times New Roman" w:hAnsi="Times New Roman" w:cs="Times New Roman"/>
                <w:shd w:val="clear" w:color="auto" w:fill="FFFFFF"/>
                <w:lang w:val="uk-UA"/>
              </w:rPr>
              <w:t>невідповідностей</w:t>
            </w:r>
            <w:proofErr w:type="spellEnd"/>
            <w:r w:rsidRPr="00FD624C">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FD624C">
              <w:rPr>
                <w:rFonts w:ascii="Times New Roman" w:hAnsi="Times New Roman" w:cs="Times New Roman"/>
                <w:shd w:val="clear" w:color="auto" w:fill="FFFFFF"/>
                <w:lang w:val="uk-UA"/>
              </w:rPr>
              <w:lastRenderedPageBreak/>
              <w:t>тендерну пропозицію такого учасника процедури закупівлі.</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D624C">
              <w:rPr>
                <w:rFonts w:ascii="Times New Roman" w:hAnsi="Times New Roman" w:cs="Times New Roman"/>
                <w:shd w:val="clear" w:color="auto" w:fill="FFFFFF"/>
                <w:lang w:val="uk-UA"/>
              </w:rPr>
              <w:t>закупівель</w:t>
            </w:r>
            <w:proofErr w:type="spellEnd"/>
            <w:r w:rsidRPr="00FD624C">
              <w:rPr>
                <w:rFonts w:ascii="Times New Roman" w:hAnsi="Times New Roman" w:cs="Times New Roman"/>
                <w:shd w:val="clear" w:color="auto" w:fill="FFFFFF"/>
                <w:lang w:val="uk-UA"/>
              </w:rPr>
              <w:t>.</w:t>
            </w:r>
          </w:p>
          <w:p w:rsidR="00FD624C" w:rsidRPr="00FD624C"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A2ECD" w:rsidRPr="00BF309D" w:rsidRDefault="00FD624C" w:rsidP="00FD624C">
            <w:pPr>
              <w:ind w:left="60" w:right="100"/>
              <w:contextualSpacing/>
              <w:jc w:val="both"/>
              <w:rPr>
                <w:rFonts w:ascii="Times New Roman" w:hAnsi="Times New Roman" w:cs="Times New Roman"/>
                <w:shd w:val="clear" w:color="auto" w:fill="FFFFFF"/>
                <w:lang w:val="uk-UA"/>
              </w:rPr>
            </w:pPr>
            <w:r w:rsidRPr="00FD624C">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3636" w:rsidRPr="00C21883" w:rsidTr="00C541E5">
        <w:tc>
          <w:tcPr>
            <w:tcW w:w="1903" w:type="dxa"/>
            <w:shd w:val="clear" w:color="auto" w:fill="auto"/>
            <w:vAlign w:val="center"/>
          </w:tcPr>
          <w:p w:rsidR="00C03636" w:rsidRPr="00583E05" w:rsidRDefault="00C03636" w:rsidP="002B122E">
            <w:pPr>
              <w:pStyle w:val="af"/>
              <w:spacing w:before="0" w:after="0"/>
              <w:jc w:val="center"/>
              <w:rPr>
                <w:b/>
                <w:lang w:val="uk-UA"/>
              </w:rPr>
            </w:pPr>
            <w:r w:rsidRPr="00583E05">
              <w:rPr>
                <w:b/>
                <w:bCs/>
                <w:lang w:val="uk-UA"/>
              </w:rPr>
              <w:lastRenderedPageBreak/>
              <w:t xml:space="preserve">3. </w:t>
            </w:r>
            <w:r w:rsidRPr="00583E05">
              <w:rPr>
                <w:b/>
                <w:lang w:val="uk-UA"/>
              </w:rPr>
              <w:t>Відхилення тендерних пропозицій</w:t>
            </w:r>
          </w:p>
        </w:tc>
        <w:tc>
          <w:tcPr>
            <w:tcW w:w="7610" w:type="dxa"/>
            <w:shd w:val="clear" w:color="auto" w:fill="auto"/>
            <w:vAlign w:val="center"/>
          </w:tcPr>
          <w:p w:rsidR="00FD624C" w:rsidRPr="00CD7972" w:rsidRDefault="00FD624C" w:rsidP="00FD624C">
            <w:pPr>
              <w:ind w:right="100"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у разі, коли:</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1) учасник процедури закупівлі:</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підпадає під підстави, встановлені пунктом 47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D7972">
              <w:rPr>
                <w:rFonts w:ascii="Times New Roman" w:hAnsi="Times New Roman" w:cs="Times New Roman"/>
                <w:lang w:val="uk-UA" w:eastAsia="uk-UA"/>
              </w:rPr>
              <w:t>невідповідностей</w:t>
            </w:r>
            <w:proofErr w:type="spellEnd"/>
            <w:r w:rsidRPr="00CD7972">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повідомлення з вимогою про усунення таких </w:t>
            </w:r>
            <w:proofErr w:type="spellStart"/>
            <w:r w:rsidRPr="00CD7972">
              <w:rPr>
                <w:rFonts w:ascii="Times New Roman" w:hAnsi="Times New Roman" w:cs="Times New Roman"/>
                <w:lang w:val="uk-UA" w:eastAsia="uk-UA"/>
              </w:rPr>
              <w:t>невідповідностей</w:t>
            </w:r>
            <w:proofErr w:type="spellEnd"/>
            <w:r w:rsidRPr="00CD7972">
              <w:rPr>
                <w:rFonts w:ascii="Times New Roman" w:hAnsi="Times New Roman" w:cs="Times New Roman"/>
                <w:lang w:val="uk-UA" w:eastAsia="uk-UA"/>
              </w:rPr>
              <w:t>;</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7972">
              <w:rPr>
                <w:rFonts w:ascii="Times New Roman" w:hAnsi="Times New Roman" w:cs="Times New Roman"/>
                <w:lang w:val="uk-UA" w:eastAsia="uk-UA"/>
              </w:rPr>
              <w:t>бенефіціарним</w:t>
            </w:r>
            <w:proofErr w:type="spellEnd"/>
            <w:r w:rsidRPr="00CD7972">
              <w:rPr>
                <w:rFonts w:ascii="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w:t>
            </w:r>
            <w:r w:rsidRPr="00CD7972">
              <w:rPr>
                <w:rFonts w:ascii="Times New Roman" w:hAnsi="Times New Roman" w:cs="Times New Roman"/>
                <w:lang w:val="uk-UA" w:eastAsia="uk-UA"/>
              </w:rPr>
              <w:lastRenderedPageBreak/>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2) тендерна пропозиція:</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строк дії якої закінчився;</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D624C" w:rsidRPr="00CD7972" w:rsidRDefault="00FD624C" w:rsidP="00FD624C">
            <w:pPr>
              <w:ind w:right="10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3) переможець процедури закупівлі:</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не надав забезпечення виконання договору про закупівлю, якщо таке забезпечення вимагалося замовником;</w:t>
            </w:r>
          </w:p>
          <w:p w:rsidR="00FD624C" w:rsidRPr="00CD7972" w:rsidRDefault="00FD624C" w:rsidP="00FD624C">
            <w:pPr>
              <w:numPr>
                <w:ilvl w:val="0"/>
                <w:numId w:val="17"/>
              </w:numPr>
              <w:ind w:left="127" w:right="100" w:firstLine="0"/>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624C" w:rsidRPr="00CD7972" w:rsidRDefault="00FD624C" w:rsidP="00FD624C">
            <w:pPr>
              <w:ind w:right="100" w:firstLine="487"/>
              <w:contextualSpacing/>
              <w:jc w:val="both"/>
              <w:rPr>
                <w:rFonts w:ascii="Times New Roman" w:hAnsi="Times New Roman" w:cs="Times New Roman"/>
                <w:lang w:eastAsia="uk-UA"/>
              </w:rPr>
            </w:pPr>
            <w:proofErr w:type="spellStart"/>
            <w:r w:rsidRPr="00CD7972">
              <w:rPr>
                <w:rFonts w:ascii="Times New Roman" w:hAnsi="Times New Roman" w:cs="Times New Roman"/>
                <w:lang w:eastAsia="uk-UA"/>
              </w:rPr>
              <w:t>Замовник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може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відхилити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тендерну</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пропозицію</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із</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зазначенням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аргументації</w:t>
            </w:r>
            <w:proofErr w:type="spellEnd"/>
            <w:r w:rsidRPr="00CD7972">
              <w:rPr>
                <w:rFonts w:ascii="Times New Roman" w:hAnsi="Times New Roman" w:cs="Times New Roman"/>
                <w:lang w:eastAsia="uk-UA"/>
              </w:rPr>
              <w:t xml:space="preserve"> в </w:t>
            </w:r>
            <w:proofErr w:type="spellStart"/>
            <w:r w:rsidRPr="00CD7972">
              <w:rPr>
                <w:rFonts w:ascii="Times New Roman" w:hAnsi="Times New Roman" w:cs="Times New Roman"/>
                <w:lang w:eastAsia="uk-UA"/>
              </w:rPr>
              <w:t>електронній</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системі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закупівель</w:t>
            </w:r>
            <w:proofErr w:type="spellEnd"/>
            <w:r w:rsidRPr="00CD7972">
              <w:rPr>
                <w:rFonts w:ascii="Times New Roman" w:hAnsi="Times New Roman" w:cs="Times New Roman"/>
                <w:lang w:eastAsia="uk-UA"/>
              </w:rPr>
              <w:t xml:space="preserve"> у </w:t>
            </w:r>
            <w:proofErr w:type="spellStart"/>
            <w:r w:rsidRPr="00CD7972">
              <w:rPr>
                <w:rFonts w:ascii="Times New Roman" w:hAnsi="Times New Roman" w:cs="Times New Roman"/>
                <w:lang w:eastAsia="uk-UA"/>
              </w:rPr>
              <w:t>разі</w:t>
            </w:r>
            <w:proofErr w:type="spellEnd"/>
            <w:r w:rsidRPr="00CD7972">
              <w:rPr>
                <w:rFonts w:ascii="Times New Roman" w:hAnsi="Times New Roman" w:cs="Times New Roman"/>
                <w:lang w:eastAsia="uk-UA"/>
              </w:rPr>
              <w:t>, коли:</w:t>
            </w:r>
          </w:p>
          <w:p w:rsidR="00FD624C" w:rsidRPr="00CD7972" w:rsidRDefault="00FD624C" w:rsidP="00FD624C">
            <w:pPr>
              <w:ind w:right="100" w:firstLine="411"/>
              <w:contextualSpacing/>
              <w:jc w:val="both"/>
              <w:rPr>
                <w:rFonts w:ascii="Times New Roman" w:hAnsi="Times New Roman" w:cs="Times New Roman"/>
                <w:lang w:eastAsia="uk-UA"/>
              </w:rPr>
            </w:pPr>
            <w:r w:rsidRPr="00CD7972">
              <w:rPr>
                <w:rFonts w:ascii="Times New Roman" w:hAnsi="Times New Roman" w:cs="Times New Roman"/>
                <w:lang w:eastAsia="uk-UA"/>
              </w:rPr>
              <w:t xml:space="preserve">1) </w:t>
            </w:r>
            <w:proofErr w:type="spellStart"/>
            <w:r w:rsidRPr="00CD7972">
              <w:rPr>
                <w:rFonts w:ascii="Times New Roman" w:hAnsi="Times New Roman" w:cs="Times New Roman"/>
                <w:lang w:eastAsia="uk-UA"/>
              </w:rPr>
              <w:t>учасник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процедури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закупівлі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надав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неналежне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обґрунтування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щодо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ціни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вартості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відповідних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товарів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робіт</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чи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послуг</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тендерної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пропозиції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w:t>
            </w:r>
            <w:proofErr w:type="spellEnd"/>
            <w:r w:rsidRPr="00CD7972">
              <w:rPr>
                <w:rFonts w:ascii="Times New Roman" w:hAnsi="Times New Roman" w:cs="Times New Roman"/>
                <w:lang w:eastAsia="uk-UA"/>
              </w:rPr>
              <w:t xml:space="preserve"> є аномально </w:t>
            </w:r>
            <w:proofErr w:type="spellStart"/>
            <w:r w:rsidRPr="00CD7972">
              <w:rPr>
                <w:rFonts w:ascii="Times New Roman" w:hAnsi="Times New Roman" w:cs="Times New Roman"/>
                <w:lang w:eastAsia="uk-UA"/>
              </w:rPr>
              <w:t>низькою</w:t>
            </w:r>
            <w:proofErr w:type="spellEnd"/>
            <w:r w:rsidRPr="00CD7972">
              <w:rPr>
                <w:rFonts w:ascii="Times New Roman" w:hAnsi="Times New Roman" w:cs="Times New Roman"/>
                <w:lang w:eastAsia="uk-UA"/>
              </w:rPr>
              <w:t>;</w:t>
            </w:r>
          </w:p>
          <w:p w:rsidR="00FD624C" w:rsidRPr="00CD7972" w:rsidRDefault="00FD624C" w:rsidP="00FD624C">
            <w:pPr>
              <w:ind w:right="102" w:firstLine="411"/>
              <w:contextualSpacing/>
              <w:jc w:val="both"/>
              <w:rPr>
                <w:rFonts w:ascii="Times New Roman" w:hAnsi="Times New Roman" w:cs="Times New Roman"/>
                <w:lang w:eastAsia="uk-UA"/>
              </w:rPr>
            </w:pPr>
            <w:r w:rsidRPr="00CD7972">
              <w:rPr>
                <w:rFonts w:ascii="Times New Roman" w:hAnsi="Times New Roman" w:cs="Times New Roman"/>
                <w:lang w:eastAsia="uk-UA"/>
              </w:rPr>
              <w:t xml:space="preserve">2) </w:t>
            </w:r>
            <w:proofErr w:type="spellStart"/>
            <w:r w:rsidRPr="00CD7972">
              <w:rPr>
                <w:rFonts w:ascii="Times New Roman" w:hAnsi="Times New Roman" w:cs="Times New Roman"/>
                <w:lang w:eastAsia="uk-UA"/>
              </w:rPr>
              <w:t>учасник</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процедури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закупівлі</w:t>
            </w:r>
            <w:proofErr w:type="spellEnd"/>
            <w:r w:rsidRPr="00CD7972">
              <w:rPr>
                <w:rFonts w:ascii="Times New Roman" w:hAnsi="Times New Roman" w:cs="Times New Roman"/>
                <w:lang w:eastAsia="uk-UA"/>
              </w:rPr>
              <w:t xml:space="preserve"> не </w:t>
            </w:r>
            <w:proofErr w:type="spellStart"/>
            <w:r w:rsidRPr="00CD7972">
              <w:rPr>
                <w:rFonts w:ascii="Times New Roman" w:hAnsi="Times New Roman" w:cs="Times New Roman"/>
                <w:lang w:eastAsia="uk-UA"/>
              </w:rPr>
              <w:t>виконав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свої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зобов’язання</w:t>
            </w:r>
            <w:proofErr w:type="spellEnd"/>
            <w:r w:rsidRPr="00CD7972">
              <w:rPr>
                <w:rFonts w:ascii="Times New Roman" w:hAnsi="Times New Roman" w:cs="Times New Roman"/>
                <w:lang w:eastAsia="uk-UA"/>
              </w:rPr>
              <w:t xml:space="preserve"> за </w:t>
            </w:r>
            <w:proofErr w:type="spellStart"/>
            <w:r w:rsidRPr="00CD7972">
              <w:rPr>
                <w:rFonts w:ascii="Times New Roman" w:hAnsi="Times New Roman" w:cs="Times New Roman"/>
                <w:lang w:eastAsia="uk-UA"/>
              </w:rPr>
              <w:t>раніше</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укладеним</w:t>
            </w:r>
            <w:proofErr w:type="spellEnd"/>
            <w:r w:rsidRPr="00CD7972">
              <w:rPr>
                <w:rFonts w:ascii="Times New Roman" w:hAnsi="Times New Roman" w:cs="Times New Roman"/>
                <w:lang w:eastAsia="uk-UA"/>
              </w:rPr>
              <w:t xml:space="preserve"> договором про </w:t>
            </w:r>
            <w:proofErr w:type="spellStart"/>
            <w:r w:rsidRPr="00CD7972">
              <w:rPr>
                <w:rFonts w:ascii="Times New Roman" w:hAnsi="Times New Roman" w:cs="Times New Roman"/>
                <w:lang w:eastAsia="uk-UA"/>
              </w:rPr>
              <w:t>закупівлю</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тим</w:t>
            </w:r>
            <w:proofErr w:type="spellEnd"/>
            <w:r w:rsidRPr="00CD7972">
              <w:rPr>
                <w:rFonts w:ascii="Times New Roman" w:hAnsi="Times New Roman" w:cs="Times New Roman"/>
                <w:lang w:eastAsia="uk-UA"/>
              </w:rPr>
              <w:t xml:space="preserve"> самим </w:t>
            </w:r>
            <w:proofErr w:type="spellStart"/>
            <w:r w:rsidRPr="00CD7972">
              <w:rPr>
                <w:rFonts w:ascii="Times New Roman" w:hAnsi="Times New Roman" w:cs="Times New Roman"/>
                <w:lang w:eastAsia="uk-UA"/>
              </w:rPr>
              <w:t>замовником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що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призвело</w:t>
            </w:r>
            <w:proofErr w:type="spellEnd"/>
            <w:r w:rsidRPr="00CD7972">
              <w:rPr>
                <w:rFonts w:ascii="Times New Roman" w:hAnsi="Times New Roman" w:cs="Times New Roman"/>
                <w:lang w:eastAsia="uk-UA"/>
              </w:rPr>
              <w:t xml:space="preserve"> до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санкції</w:t>
            </w:r>
            <w:proofErr w:type="spellEnd"/>
            <w:r w:rsidRPr="00CD7972">
              <w:rPr>
                <w:rFonts w:ascii="Times New Roman" w:hAnsi="Times New Roman" w:cs="Times New Roman"/>
                <w:lang w:eastAsia="uk-UA"/>
              </w:rPr>
              <w:t xml:space="preserve"> у </w:t>
            </w:r>
            <w:proofErr w:type="spellStart"/>
            <w:r w:rsidRPr="00CD7972">
              <w:rPr>
                <w:rFonts w:ascii="Times New Roman" w:hAnsi="Times New Roman" w:cs="Times New Roman"/>
                <w:lang w:eastAsia="uk-UA"/>
              </w:rPr>
              <w:t>вигляді</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штрафів</w:t>
            </w:r>
            <w:proofErr w:type="spellEnd"/>
            <w:r w:rsidRPr="00CD7972">
              <w:rPr>
                <w:rFonts w:ascii="Times New Roman" w:hAnsi="Times New Roman" w:cs="Times New Roman"/>
                <w:lang w:eastAsia="uk-UA"/>
              </w:rPr>
              <w:t xml:space="preserve"> та/</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lastRenderedPageBreak/>
              <w:t>відшкодування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збитків</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протягом</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трьох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років</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дати</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їх</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з </w:t>
            </w:r>
            <w:proofErr w:type="spellStart"/>
            <w:r w:rsidRPr="00CD7972">
              <w:rPr>
                <w:rFonts w:ascii="Times New Roman" w:hAnsi="Times New Roman" w:cs="Times New Roman"/>
                <w:lang w:eastAsia="uk-UA"/>
              </w:rPr>
              <w:t>наданням</w:t>
            </w:r>
            <w:proofErr w:type="spellEnd"/>
            <w:r w:rsidRPr="00CD7972">
              <w:rPr>
                <w:rFonts w:ascii="Times New Roman" w:hAnsi="Times New Roman" w:cs="Times New Roman"/>
                <w:lang w:eastAsia="uk-UA"/>
              </w:rPr>
              <w:t xml:space="preserve"> документального </w:t>
            </w:r>
            <w:proofErr w:type="spellStart"/>
            <w:r w:rsidRPr="00CD7972">
              <w:rPr>
                <w:rFonts w:ascii="Times New Roman" w:hAnsi="Times New Roman" w:cs="Times New Roman"/>
                <w:lang w:eastAsia="uk-UA"/>
              </w:rPr>
              <w:t>підтвердження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застосування</w:t>
            </w:r>
            <w:proofErr w:type="spellEnd"/>
            <w:r w:rsidRPr="00CD7972">
              <w:rPr>
                <w:rFonts w:ascii="Times New Roman" w:hAnsi="Times New Roman" w:cs="Times New Roman"/>
                <w:lang w:eastAsia="uk-UA"/>
              </w:rPr>
              <w:t xml:space="preserve"> до такого </w:t>
            </w:r>
            <w:proofErr w:type="spellStart"/>
            <w:r w:rsidRPr="00CD7972">
              <w:rPr>
                <w:rFonts w:ascii="Times New Roman" w:hAnsi="Times New Roman" w:cs="Times New Roman"/>
                <w:lang w:eastAsia="uk-UA"/>
              </w:rPr>
              <w:t>учасника</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санкції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рішення</w:t>
            </w:r>
            <w:proofErr w:type="spellEnd"/>
            <w:r w:rsidRPr="00CD7972">
              <w:rPr>
                <w:rFonts w:ascii="Times New Roman" w:hAnsi="Times New Roman" w:cs="Times New Roman"/>
                <w:lang w:eastAsia="uk-UA"/>
              </w:rPr>
              <w:t xml:space="preserve"> суду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факт </w:t>
            </w:r>
            <w:proofErr w:type="spellStart"/>
            <w:r w:rsidRPr="00CD7972">
              <w:rPr>
                <w:rFonts w:ascii="Times New Roman" w:hAnsi="Times New Roman" w:cs="Times New Roman"/>
                <w:lang w:eastAsia="uk-UA"/>
              </w:rPr>
              <w:t>добровільної</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сплати</w:t>
            </w:r>
            <w:proofErr w:type="spellEnd"/>
            <w:r w:rsidRPr="00CD7972">
              <w:rPr>
                <w:rFonts w:ascii="Times New Roman" w:hAnsi="Times New Roman" w:cs="Times New Roman"/>
                <w:lang w:eastAsia="uk-UA"/>
              </w:rPr>
              <w:t xml:space="preserve"> штрафу, </w:t>
            </w:r>
            <w:proofErr w:type="spellStart"/>
            <w:r w:rsidRPr="00CD7972">
              <w:rPr>
                <w:rFonts w:ascii="Times New Roman" w:hAnsi="Times New Roman" w:cs="Times New Roman"/>
                <w:lang w:eastAsia="uk-UA"/>
              </w:rPr>
              <w:t>або</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відшкодування</w:t>
            </w:r>
            <w:proofErr w:type="spellEnd"/>
            <w:r w:rsidRPr="00CD7972">
              <w:rPr>
                <w:rFonts w:ascii="Times New Roman" w:hAnsi="Times New Roman" w:cs="Times New Roman"/>
                <w:lang w:eastAsia="uk-UA"/>
              </w:rPr>
              <w:t xml:space="preserve"> </w:t>
            </w:r>
            <w:proofErr w:type="spellStart"/>
            <w:r w:rsidRPr="00CD7972">
              <w:rPr>
                <w:rFonts w:ascii="Times New Roman" w:hAnsi="Times New Roman" w:cs="Times New Roman"/>
                <w:lang w:eastAsia="uk-UA"/>
              </w:rPr>
              <w:t>збитків</w:t>
            </w:r>
            <w:proofErr w:type="spellEnd"/>
            <w:r w:rsidRPr="00CD7972">
              <w:rPr>
                <w:rFonts w:ascii="Times New Roman" w:hAnsi="Times New Roman" w:cs="Times New Roman"/>
                <w:lang w:eastAsia="uk-UA"/>
              </w:rPr>
              <w:t>).</w:t>
            </w:r>
          </w:p>
          <w:p w:rsidR="00FD624C" w:rsidRPr="00CD7972" w:rsidRDefault="00FD624C" w:rsidP="00FD624C">
            <w:pPr>
              <w:widowControl/>
              <w:autoSpaceDE/>
              <w:ind w:right="102" w:firstLine="487"/>
              <w:contextualSpacing/>
              <w:jc w:val="both"/>
              <w:rPr>
                <w:rFonts w:ascii="Times New Roman" w:hAnsi="Times New Roman" w:cs="Times New Roman"/>
                <w:lang w:val="uk-UA" w:eastAsia="uk-UA"/>
              </w:rPr>
            </w:pPr>
            <w:r w:rsidRPr="00CD7972">
              <w:rPr>
                <w:rFonts w:ascii="Times New Roman" w:hAnsi="Times New Roman" w:cs="Times New Roman"/>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D7972">
              <w:rPr>
                <w:rFonts w:ascii="Times New Roman" w:hAnsi="Times New Roman" w:cs="Times New Roman"/>
                <w:lang w:val="uk-UA" w:eastAsia="uk-UA"/>
              </w:rPr>
              <w:t>закупівель</w:t>
            </w:r>
            <w:proofErr w:type="spellEnd"/>
            <w:r w:rsidRPr="00CD7972">
              <w:rPr>
                <w:rFonts w:ascii="Times New Roman" w:hAnsi="Times New Roman" w:cs="Times New Roman"/>
                <w:lang w:val="uk-UA" w:eastAsia="uk-UA"/>
              </w:rPr>
              <w:t>.</w:t>
            </w:r>
          </w:p>
          <w:p w:rsidR="00C03636" w:rsidRPr="00583E05" w:rsidRDefault="00FD624C" w:rsidP="00FD624C">
            <w:pPr>
              <w:pStyle w:val="16"/>
              <w:spacing w:before="0" w:after="0"/>
              <w:ind w:left="82" w:right="127"/>
              <w:jc w:val="both"/>
              <w:rPr>
                <w:shd w:val="clear" w:color="auto" w:fill="FFFFFF"/>
                <w:lang w:val="uk-UA"/>
              </w:rPr>
            </w:pPr>
            <w:r w:rsidRPr="00CD7972">
              <w:rPr>
                <w:rFonts w:ascii="Times New Roman CYR" w:hAnsi="Times New Roman CYR" w:cs="Times New Roman CY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D7972">
              <w:rPr>
                <w:rFonts w:ascii="Times New Roman CYR" w:hAnsi="Times New Roman CYR" w:cs="Times New Roman CYR"/>
                <w:lang w:val="uk-UA" w:eastAsia="uk-UA"/>
              </w:rPr>
              <w:t>закупівель</w:t>
            </w:r>
            <w:proofErr w:type="spellEnd"/>
            <w:r w:rsidRPr="00CD7972">
              <w:rPr>
                <w:rFonts w:ascii="Times New Roman CYR" w:hAnsi="Times New Roman CYR" w:cs="Times New Roman CYR"/>
                <w:lang w:val="uk-UA" w:eastAsia="uk-UA"/>
              </w:rPr>
              <w:t xml:space="preserve">, але до моменту оприлюднення договору про закупівлю в електронній системі </w:t>
            </w:r>
            <w:proofErr w:type="spellStart"/>
            <w:r w:rsidRPr="00CD7972">
              <w:rPr>
                <w:rFonts w:ascii="Times New Roman CYR" w:hAnsi="Times New Roman CYR" w:cs="Times New Roman CYR"/>
                <w:lang w:val="uk-UA" w:eastAsia="uk-UA"/>
              </w:rPr>
              <w:t>закупівель</w:t>
            </w:r>
            <w:proofErr w:type="spellEnd"/>
            <w:r w:rsidRPr="00CD7972">
              <w:rPr>
                <w:rFonts w:ascii="Times New Roman CYR" w:hAnsi="Times New Roman CYR" w:cs="Times New Roman CYR"/>
                <w:lang w:val="uk-UA" w:eastAsia="uk-UA"/>
              </w:rPr>
              <w:t xml:space="preserve"> відповідно до статті 10 Закону</w:t>
            </w:r>
            <w:r w:rsidRPr="00CD7972">
              <w:rPr>
                <w:rFonts w:ascii="Times New Roman CYR" w:hAnsi="Times New Roman CYR" w:cs="Times New Roman CYR"/>
                <w:shd w:val="clear" w:color="auto" w:fill="FFFFFF"/>
                <w:lang w:val="uk-UA"/>
              </w:rPr>
              <w:t>.</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4. Інша інформація</w:t>
            </w:r>
          </w:p>
        </w:tc>
        <w:tc>
          <w:tcPr>
            <w:tcW w:w="7610" w:type="dxa"/>
            <w:shd w:val="clear" w:color="auto" w:fill="auto"/>
          </w:tcPr>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FD624C">
              <w:rPr>
                <w:rFonts w:ascii="Times New Roman" w:hAnsi="Times New Roman" w:cs="Times New Roman"/>
                <w:lang w:val="uk-UA"/>
              </w:rPr>
              <w:t>закупівель</w:t>
            </w:r>
            <w:proofErr w:type="spellEnd"/>
            <w:r w:rsidRPr="00FD624C">
              <w:rPr>
                <w:rFonts w:ascii="Times New Roman" w:hAnsi="Times New Roman" w:cs="Times New Roman"/>
                <w:lang w:val="uk-UA"/>
              </w:rPr>
              <w:t xml:space="preserve"> для загального доступу. </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 </w:t>
            </w:r>
            <w:proofErr w:type="spellStart"/>
            <w:r w:rsidRPr="00FD624C">
              <w:rPr>
                <w:rFonts w:ascii="Times New Roman" w:hAnsi="Times New Roman" w:cs="Times New Roman"/>
              </w:rPr>
              <w:t>Інформація</w:t>
            </w:r>
            <w:proofErr w:type="spellEnd"/>
            <w:r w:rsidRPr="00FD624C">
              <w:rPr>
                <w:rFonts w:ascii="Times New Roman" w:hAnsi="Times New Roman" w:cs="Times New Roman"/>
              </w:rPr>
              <w:t xml:space="preserve">/документ, подана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помилку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помилки</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частині</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уживання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великої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літери</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уживання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розділових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знаків</w:t>
            </w:r>
            <w:proofErr w:type="spellEnd"/>
            <w:r w:rsidRPr="00FD624C">
              <w:rPr>
                <w:rFonts w:ascii="Times New Roman" w:hAnsi="Times New Roman" w:cs="Times New Roman"/>
              </w:rPr>
              <w:t xml:space="preserve"> та </w:t>
            </w:r>
            <w:proofErr w:type="spellStart"/>
            <w:r w:rsidRPr="00FD624C">
              <w:rPr>
                <w:rFonts w:ascii="Times New Roman" w:hAnsi="Times New Roman" w:cs="Times New Roman"/>
              </w:rPr>
              <w:t>відмінювання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реченні</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використання</w:t>
            </w:r>
            <w:proofErr w:type="spellEnd"/>
            <w:r w:rsidRPr="00FD624C">
              <w:rPr>
                <w:rFonts w:ascii="Times New Roman" w:hAnsi="Times New Roman" w:cs="Times New Roman"/>
              </w:rPr>
              <w:t xml:space="preserve"> слова </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мовного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звороту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запозичених</w:t>
            </w:r>
            <w:proofErr w:type="spellEnd"/>
            <w:r w:rsidRPr="00FD624C">
              <w:rPr>
                <w:rFonts w:ascii="Times New Roman" w:hAnsi="Times New Roman" w:cs="Times New Roman"/>
              </w:rPr>
              <w:t xml:space="preserve"> з </w:t>
            </w:r>
            <w:proofErr w:type="spellStart"/>
            <w:r w:rsidRPr="00FD624C">
              <w:rPr>
                <w:rFonts w:ascii="Times New Roman" w:hAnsi="Times New Roman" w:cs="Times New Roman"/>
              </w:rPr>
              <w:t>іншої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мови</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зазначення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унікального</w:t>
            </w:r>
            <w:proofErr w:type="spellEnd"/>
            <w:r w:rsidRPr="00FD624C">
              <w:rPr>
                <w:rFonts w:ascii="Times New Roman" w:hAnsi="Times New Roman" w:cs="Times New Roman"/>
              </w:rPr>
              <w:t xml:space="preserve"> номера </w:t>
            </w:r>
            <w:proofErr w:type="spellStart"/>
            <w:r w:rsidRPr="00FD624C">
              <w:rPr>
                <w:rFonts w:ascii="Times New Roman" w:hAnsi="Times New Roman" w:cs="Times New Roman"/>
              </w:rPr>
              <w:t>оголошення</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проведення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конкурентної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присвоєного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електронною</w:t>
            </w:r>
            <w:proofErr w:type="spellEnd"/>
            <w:r w:rsidRPr="00FD624C">
              <w:rPr>
                <w:rFonts w:ascii="Times New Roman" w:hAnsi="Times New Roman" w:cs="Times New Roman"/>
              </w:rPr>
              <w:t xml:space="preserve"> системою </w:t>
            </w:r>
            <w:proofErr w:type="spellStart"/>
            <w:r w:rsidRPr="00FD624C">
              <w:rPr>
                <w:rFonts w:ascii="Times New Roman" w:hAnsi="Times New Roman" w:cs="Times New Roman"/>
              </w:rPr>
              <w:t>закупівель</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унікального</w:t>
            </w:r>
            <w:proofErr w:type="spellEnd"/>
            <w:r w:rsidRPr="00FD624C">
              <w:rPr>
                <w:rFonts w:ascii="Times New Roman" w:hAnsi="Times New Roman" w:cs="Times New Roman"/>
              </w:rPr>
              <w:t xml:space="preserve"> номера </w:t>
            </w:r>
            <w:proofErr w:type="spellStart"/>
            <w:r w:rsidRPr="00FD624C">
              <w:rPr>
                <w:rFonts w:ascii="Times New Roman" w:hAnsi="Times New Roman" w:cs="Times New Roman"/>
              </w:rPr>
              <w:t>повідомлення</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намір</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укласти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договір</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закупівлю</w:t>
            </w:r>
            <w:proofErr w:type="spellEnd"/>
            <w:r w:rsidRPr="00FD624C">
              <w:rPr>
                <w:rFonts w:ascii="Times New Roman" w:hAnsi="Times New Roman" w:cs="Times New Roman"/>
              </w:rPr>
              <w:t xml:space="preserve"> - </w:t>
            </w:r>
            <w:proofErr w:type="spellStart"/>
            <w:r w:rsidRPr="00FD624C">
              <w:rPr>
                <w:rFonts w:ascii="Times New Roman" w:hAnsi="Times New Roman" w:cs="Times New Roman"/>
              </w:rPr>
              <w:t>помилка</w:t>
            </w:r>
            <w:proofErr w:type="spellEnd"/>
            <w:r w:rsidRPr="00FD624C">
              <w:rPr>
                <w:rFonts w:ascii="Times New Roman" w:hAnsi="Times New Roman" w:cs="Times New Roman"/>
              </w:rPr>
              <w:t xml:space="preserve"> в цифрах;</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застосування</w:t>
            </w:r>
            <w:proofErr w:type="spellEnd"/>
            <w:r w:rsidRPr="00FD624C">
              <w:rPr>
                <w:rFonts w:ascii="Times New Roman" w:hAnsi="Times New Roman" w:cs="Times New Roman"/>
              </w:rPr>
              <w:t xml:space="preserve"> правил переносу </w:t>
            </w:r>
            <w:proofErr w:type="spellStart"/>
            <w:r w:rsidRPr="00FD624C">
              <w:rPr>
                <w:rFonts w:ascii="Times New Roman" w:hAnsi="Times New Roman" w:cs="Times New Roman"/>
              </w:rPr>
              <w:t>частини</w:t>
            </w:r>
            <w:proofErr w:type="spellEnd"/>
            <w:r w:rsidRPr="00FD624C">
              <w:rPr>
                <w:rFonts w:ascii="Times New Roman" w:hAnsi="Times New Roman" w:cs="Times New Roman"/>
              </w:rPr>
              <w:t xml:space="preserve"> слова з рядка в рядок;</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t>написання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разом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окремо</w:t>
            </w:r>
            <w:proofErr w:type="spellEnd"/>
            <w:r w:rsidRPr="00FD624C">
              <w:rPr>
                <w:rFonts w:ascii="Times New Roman" w:hAnsi="Times New Roman" w:cs="Times New Roman"/>
              </w:rPr>
              <w:t>,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через </w:t>
            </w:r>
            <w:proofErr w:type="spellStart"/>
            <w:r w:rsidRPr="00FD624C">
              <w:rPr>
                <w:rFonts w:ascii="Times New Roman" w:hAnsi="Times New Roman" w:cs="Times New Roman"/>
              </w:rPr>
              <w:t>дефіс</w:t>
            </w:r>
            <w:proofErr w:type="spellEnd"/>
            <w:r w:rsidRPr="00FD624C">
              <w:rPr>
                <w:rFonts w:ascii="Times New Roman" w:hAnsi="Times New Roman" w:cs="Times New Roman"/>
              </w:rPr>
              <w:t>;</w:t>
            </w:r>
          </w:p>
          <w:p w:rsidR="00FD624C" w:rsidRPr="00FD624C" w:rsidRDefault="00FD624C" w:rsidP="00FD624C">
            <w:pPr>
              <w:numPr>
                <w:ilvl w:val="0"/>
                <w:numId w:val="18"/>
              </w:numPr>
              <w:tabs>
                <w:tab w:val="left" w:pos="1080"/>
              </w:tabs>
              <w:ind w:right="127"/>
              <w:jc w:val="both"/>
              <w:rPr>
                <w:rFonts w:ascii="Times New Roman" w:hAnsi="Times New Roman" w:cs="Times New Roman"/>
              </w:rPr>
            </w:pPr>
            <w:proofErr w:type="spellStart"/>
            <w:r w:rsidRPr="00FD624C">
              <w:rPr>
                <w:rFonts w:ascii="Times New Roman" w:hAnsi="Times New Roman" w:cs="Times New Roman"/>
              </w:rPr>
              <w:lastRenderedPageBreak/>
              <w:t>нумерації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(у тому </w:t>
            </w:r>
            <w:proofErr w:type="spellStart"/>
            <w:r w:rsidRPr="00FD624C">
              <w:rPr>
                <w:rFonts w:ascii="Times New Roman" w:hAnsi="Times New Roman" w:cs="Times New Roman"/>
              </w:rPr>
              <w:t>числі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кілька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мають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однаковий</w:t>
            </w:r>
            <w:proofErr w:type="spellEnd"/>
            <w:r w:rsidRPr="00FD624C">
              <w:rPr>
                <w:rFonts w:ascii="Times New Roman" w:hAnsi="Times New Roman" w:cs="Times New Roman"/>
              </w:rPr>
              <w:t xml:space="preserve"> номер, </w:t>
            </w:r>
            <w:proofErr w:type="spellStart"/>
            <w:r w:rsidRPr="00FD624C">
              <w:rPr>
                <w:rFonts w:ascii="Times New Roman" w:hAnsi="Times New Roman" w:cs="Times New Roman"/>
              </w:rPr>
              <w:t>пропущені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номери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окремих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нумерації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нумерація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сторінок</w:t>
            </w:r>
            <w:proofErr w:type="spellEnd"/>
            <w:r w:rsidRPr="00FD624C">
              <w:rPr>
                <w:rFonts w:ascii="Times New Roman" w:hAnsi="Times New Roman" w:cs="Times New Roman"/>
              </w:rPr>
              <w:t>/</w:t>
            </w:r>
            <w:proofErr w:type="spellStart"/>
            <w:r w:rsidRPr="00FD624C">
              <w:rPr>
                <w:rFonts w:ascii="Times New Roman" w:hAnsi="Times New Roman" w:cs="Times New Roman"/>
              </w:rPr>
              <w:t>аркушів</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відповідає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переліку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зазначеному</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документі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2. </w:t>
            </w:r>
            <w:proofErr w:type="spellStart"/>
            <w:r w:rsidRPr="00FD624C">
              <w:rPr>
                <w:rFonts w:ascii="Times New Roman" w:hAnsi="Times New Roman" w:cs="Times New Roman"/>
              </w:rPr>
              <w:t>Помилка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зроблена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w:t>
            </w:r>
            <w:proofErr w:type="spellEnd"/>
            <w:r w:rsidRPr="00FD624C">
              <w:rPr>
                <w:rFonts w:ascii="Times New Roman" w:hAnsi="Times New Roman" w:cs="Times New Roman"/>
              </w:rPr>
              <w:t xml:space="preserve"> час </w:t>
            </w:r>
            <w:proofErr w:type="spellStart"/>
            <w:r w:rsidRPr="00FD624C">
              <w:rPr>
                <w:rFonts w:ascii="Times New Roman" w:hAnsi="Times New Roman" w:cs="Times New Roman"/>
              </w:rPr>
              <w:t>оформлення</w:t>
            </w:r>
            <w:proofErr w:type="spellEnd"/>
            <w:r w:rsidRPr="00FD624C">
              <w:rPr>
                <w:rFonts w:ascii="Times New Roman" w:hAnsi="Times New Roman" w:cs="Times New Roman"/>
              </w:rPr>
              <w:t xml:space="preserve"> тексту документа/</w:t>
            </w:r>
            <w:proofErr w:type="spellStart"/>
            <w:r w:rsidRPr="00FD624C">
              <w:rPr>
                <w:rFonts w:ascii="Times New Roman" w:hAnsi="Times New Roman" w:cs="Times New Roman"/>
              </w:rPr>
              <w:t>унесення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інформації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окремі</w:t>
            </w:r>
            <w:proofErr w:type="spellEnd"/>
            <w:r w:rsidRPr="00FD624C">
              <w:rPr>
                <w:rFonts w:ascii="Times New Roman" w:hAnsi="Times New Roman" w:cs="Times New Roman"/>
              </w:rPr>
              <w:t xml:space="preserve"> поля </w:t>
            </w:r>
            <w:proofErr w:type="spellStart"/>
            <w:r w:rsidRPr="00FD624C">
              <w:rPr>
                <w:rFonts w:ascii="Times New Roman" w:hAnsi="Times New Roman" w:cs="Times New Roman"/>
              </w:rPr>
              <w:t>електронної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форми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(у тому </w:t>
            </w:r>
            <w:proofErr w:type="spellStart"/>
            <w:r w:rsidRPr="00FD624C">
              <w:rPr>
                <w:rFonts w:ascii="Times New Roman" w:hAnsi="Times New Roman" w:cs="Times New Roman"/>
              </w:rPr>
              <w:t>числі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комп'ютерна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коректура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заміна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цифри</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переставлення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місцями</w:t>
            </w:r>
            <w:proofErr w:type="spellEnd"/>
            <w:r w:rsidRPr="00FD624C">
              <w:rPr>
                <w:rFonts w:ascii="Times New Roman" w:hAnsi="Times New Roman" w:cs="Times New Roman"/>
              </w:rPr>
              <w:t xml:space="preserve">, пропуск </w:t>
            </w:r>
            <w:proofErr w:type="spellStart"/>
            <w:r w:rsidRPr="00FD624C">
              <w:rPr>
                <w:rFonts w:ascii="Times New Roman" w:hAnsi="Times New Roman" w:cs="Times New Roman"/>
              </w:rPr>
              <w:t>літер</w:t>
            </w:r>
            <w:proofErr w:type="spellEnd"/>
            <w:r w:rsidRPr="00FD624C">
              <w:rPr>
                <w:rFonts w:ascii="Times New Roman" w:hAnsi="Times New Roman" w:cs="Times New Roman"/>
              </w:rPr>
              <w:t xml:space="preserve"> (цифр), </w:t>
            </w:r>
            <w:proofErr w:type="spellStart"/>
            <w:r w:rsidRPr="00FD624C">
              <w:rPr>
                <w:rFonts w:ascii="Times New Roman" w:hAnsi="Times New Roman" w:cs="Times New Roman"/>
              </w:rPr>
              <w:t>повторення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слів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пропуску </w:t>
            </w:r>
            <w:proofErr w:type="spellStart"/>
            <w:r w:rsidRPr="00FD624C">
              <w:rPr>
                <w:rFonts w:ascii="Times New Roman" w:hAnsi="Times New Roman" w:cs="Times New Roman"/>
              </w:rPr>
              <w:t>між</w:t>
            </w:r>
            <w:proofErr w:type="spellEnd"/>
            <w:r w:rsidRPr="00FD624C">
              <w:rPr>
                <w:rFonts w:ascii="Times New Roman" w:hAnsi="Times New Roman" w:cs="Times New Roman"/>
              </w:rPr>
              <w:t xml:space="preserve"> словами, </w:t>
            </w:r>
            <w:proofErr w:type="spellStart"/>
            <w:r w:rsidRPr="00FD624C">
              <w:rPr>
                <w:rFonts w:ascii="Times New Roman" w:hAnsi="Times New Roman" w:cs="Times New Roman"/>
              </w:rPr>
              <w:t>заокруглення</w:t>
            </w:r>
            <w:proofErr w:type="spellEnd"/>
            <w:r w:rsidRPr="00FD624C">
              <w:rPr>
                <w:rFonts w:ascii="Times New Roman" w:hAnsi="Times New Roman" w:cs="Times New Roman"/>
              </w:rPr>
              <w:t xml:space="preserve"> числа),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впливає</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ціну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та не </w:t>
            </w:r>
            <w:proofErr w:type="spellStart"/>
            <w:r w:rsidRPr="00FD624C">
              <w:rPr>
                <w:rFonts w:ascii="Times New Roman" w:hAnsi="Times New Roman" w:cs="Times New Roman"/>
              </w:rPr>
              <w:t>призводить</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спотворення</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стосується</w:t>
            </w:r>
            <w:proofErr w:type="spellEnd"/>
            <w:r w:rsidRPr="00FD624C">
              <w:rPr>
                <w:rFonts w:ascii="Times New Roman" w:hAnsi="Times New Roman" w:cs="Times New Roman"/>
              </w:rPr>
              <w:t xml:space="preserve"> характеристики предмета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кваліфікаційних</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критеріїв</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3. </w:t>
            </w:r>
            <w:proofErr w:type="spellStart"/>
            <w:r w:rsidRPr="00FD624C">
              <w:rPr>
                <w:rFonts w:ascii="Times New Roman" w:hAnsi="Times New Roman" w:cs="Times New Roman"/>
              </w:rPr>
              <w:t>Невірна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назва</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зміст</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відповідає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вимогам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визначеним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4. </w:t>
            </w:r>
            <w:proofErr w:type="spellStart"/>
            <w:r w:rsidRPr="00FD624C">
              <w:rPr>
                <w:rFonts w:ascii="Times New Roman" w:hAnsi="Times New Roman" w:cs="Times New Roman"/>
              </w:rPr>
              <w:t>Окрема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сторінки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копії</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завірена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підписом</w:t>
            </w:r>
            <w:proofErr w:type="spellEnd"/>
            <w:r w:rsidRPr="00FD624C">
              <w:rPr>
                <w:rFonts w:ascii="Times New Roman" w:hAnsi="Times New Roman" w:cs="Times New Roman"/>
              </w:rPr>
              <w:t xml:space="preserve"> та/</w:t>
            </w:r>
            <w:proofErr w:type="spellStart"/>
            <w:r w:rsidRPr="00FD624C">
              <w:rPr>
                <w:rFonts w:ascii="Times New Roman" w:hAnsi="Times New Roman" w:cs="Times New Roman"/>
              </w:rPr>
              <w:t>або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печаткою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разі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використання</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5.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немає</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посилається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своїй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вимагається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такого документа в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6.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власноручного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уповноваженої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якщо</w:t>
            </w:r>
            <w:proofErr w:type="spellEnd"/>
            <w:r w:rsidRPr="00FD624C">
              <w:rPr>
                <w:rFonts w:ascii="Times New Roman" w:hAnsi="Times New Roman" w:cs="Times New Roman"/>
              </w:rPr>
              <w:t xml:space="preserve"> на </w:t>
            </w:r>
            <w:proofErr w:type="spellStart"/>
            <w:r w:rsidRPr="00FD624C">
              <w:rPr>
                <w:rFonts w:ascii="Times New Roman" w:hAnsi="Times New Roman" w:cs="Times New Roman"/>
              </w:rPr>
              <w:t>цей</w:t>
            </w:r>
            <w:proofErr w:type="spellEnd"/>
            <w:r w:rsidRPr="00FD624C">
              <w:rPr>
                <w:rFonts w:ascii="Times New Roman" w:hAnsi="Times New Roman" w:cs="Times New Roman"/>
              </w:rPr>
              <w:t xml:space="preserve"> документ (</w:t>
            </w:r>
            <w:proofErr w:type="spellStart"/>
            <w:r w:rsidRPr="00FD624C">
              <w:rPr>
                <w:rFonts w:ascii="Times New Roman" w:hAnsi="Times New Roman" w:cs="Times New Roman"/>
              </w:rPr>
              <w:t>документи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накладено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її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кваліфікований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електронний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7.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складений</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довільній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формі</w:t>
            </w:r>
            <w:proofErr w:type="spellEnd"/>
            <w:r w:rsidRPr="00FD624C">
              <w:rPr>
                <w:rFonts w:ascii="Times New Roman" w:hAnsi="Times New Roman" w:cs="Times New Roman"/>
              </w:rPr>
              <w:t xml:space="preserve"> та не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вихідного</w:t>
            </w:r>
            <w:proofErr w:type="spellEnd"/>
            <w:r w:rsidRPr="00FD624C">
              <w:rPr>
                <w:rFonts w:ascii="Times New Roman" w:hAnsi="Times New Roman" w:cs="Times New Roman"/>
              </w:rPr>
              <w:t xml:space="preserve"> номера.</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8.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є </w:t>
            </w:r>
            <w:proofErr w:type="spellStart"/>
            <w:r w:rsidRPr="00FD624C">
              <w:rPr>
                <w:rFonts w:ascii="Times New Roman" w:hAnsi="Times New Roman" w:cs="Times New Roman"/>
              </w:rPr>
              <w:t>сканованою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копією</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оригіналу</w:t>
            </w:r>
            <w:proofErr w:type="spellEnd"/>
            <w:r w:rsidRPr="00FD624C">
              <w:rPr>
                <w:rFonts w:ascii="Times New Roman" w:hAnsi="Times New Roman" w:cs="Times New Roman"/>
              </w:rPr>
              <w:t xml:space="preserve"> документа/</w:t>
            </w:r>
            <w:proofErr w:type="spellStart"/>
            <w:r w:rsidRPr="00FD624C">
              <w:rPr>
                <w:rFonts w:ascii="Times New Roman" w:hAnsi="Times New Roman" w:cs="Times New Roman"/>
              </w:rPr>
              <w:t>електронного</w:t>
            </w:r>
            <w:proofErr w:type="spellEnd"/>
            <w:r w:rsidRPr="00FD624C">
              <w:rPr>
                <w:rFonts w:ascii="Times New Roman" w:hAnsi="Times New Roman" w:cs="Times New Roman"/>
              </w:rPr>
              <w:t xml:space="preserve"> документа.</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9.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засвідчений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уповноваженої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учасника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та </w:t>
            </w:r>
            <w:proofErr w:type="spellStart"/>
            <w:r w:rsidRPr="00FD624C">
              <w:rPr>
                <w:rFonts w:ascii="Times New Roman" w:hAnsi="Times New Roman" w:cs="Times New Roman"/>
              </w:rPr>
              <w:t>додатково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підпис</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візу</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повноваження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якої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не </w:t>
            </w:r>
            <w:proofErr w:type="spellStart"/>
            <w:r w:rsidRPr="00FD624C">
              <w:rPr>
                <w:rFonts w:ascii="Times New Roman" w:hAnsi="Times New Roman" w:cs="Times New Roman"/>
              </w:rPr>
              <w:t>підтверджені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наприклад</w:t>
            </w:r>
            <w:proofErr w:type="spellEnd"/>
            <w:r w:rsidRPr="00FD624C">
              <w:rPr>
                <w:rFonts w:ascii="Times New Roman" w:hAnsi="Times New Roman" w:cs="Times New Roman"/>
              </w:rPr>
              <w:t xml:space="preserve">, переклад документа </w:t>
            </w:r>
            <w:proofErr w:type="spellStart"/>
            <w:r w:rsidRPr="00FD624C">
              <w:rPr>
                <w:rFonts w:ascii="Times New Roman" w:hAnsi="Times New Roman" w:cs="Times New Roman"/>
              </w:rPr>
              <w:t>завізований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перекладачем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тощо</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10.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містить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містять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застарілу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інформацію</w:t>
            </w:r>
            <w:proofErr w:type="spellEnd"/>
            <w:r w:rsidRPr="00FD624C">
              <w:rPr>
                <w:rFonts w:ascii="Times New Roman" w:hAnsi="Times New Roman" w:cs="Times New Roman"/>
              </w:rPr>
              <w:t xml:space="preserve"> про </w:t>
            </w:r>
            <w:proofErr w:type="spellStart"/>
            <w:r w:rsidRPr="00FD624C">
              <w:rPr>
                <w:rFonts w:ascii="Times New Roman" w:hAnsi="Times New Roman" w:cs="Times New Roman"/>
              </w:rPr>
              <w:t>назву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вулиці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міста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найменування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юридичної</w:t>
            </w:r>
            <w:proofErr w:type="spellEnd"/>
            <w:r w:rsidRPr="00FD624C">
              <w:rPr>
                <w:rFonts w:ascii="Times New Roman" w:hAnsi="Times New Roman" w:cs="Times New Roman"/>
              </w:rPr>
              <w:t xml:space="preserve"> особи </w:t>
            </w:r>
            <w:proofErr w:type="spellStart"/>
            <w:r w:rsidRPr="00FD624C">
              <w:rPr>
                <w:rFonts w:ascii="Times New Roman" w:hAnsi="Times New Roman" w:cs="Times New Roman"/>
              </w:rPr>
              <w:t>тощо</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зв'язку</w:t>
            </w:r>
            <w:proofErr w:type="spellEnd"/>
            <w:r w:rsidRPr="00FD624C">
              <w:rPr>
                <w:rFonts w:ascii="Times New Roman" w:hAnsi="Times New Roman" w:cs="Times New Roman"/>
              </w:rPr>
              <w:t xml:space="preserve"> з </w:t>
            </w:r>
            <w:proofErr w:type="spellStart"/>
            <w:r w:rsidRPr="00FD624C">
              <w:rPr>
                <w:rFonts w:ascii="Times New Roman" w:hAnsi="Times New Roman" w:cs="Times New Roman"/>
              </w:rPr>
              <w:t>тим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такі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назва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найменування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були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змінені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відповідно</w:t>
            </w:r>
            <w:proofErr w:type="spellEnd"/>
            <w:r w:rsidRPr="00FD624C">
              <w:rPr>
                <w:rFonts w:ascii="Times New Roman" w:hAnsi="Times New Roman" w:cs="Times New Roman"/>
              </w:rPr>
              <w:t xml:space="preserve"> до </w:t>
            </w:r>
            <w:proofErr w:type="spellStart"/>
            <w:r w:rsidRPr="00FD624C">
              <w:rPr>
                <w:rFonts w:ascii="Times New Roman" w:hAnsi="Times New Roman" w:cs="Times New Roman"/>
              </w:rPr>
              <w:t>законодавства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після</w:t>
            </w:r>
            <w:proofErr w:type="spellEnd"/>
            <w:r w:rsidRPr="00FD624C">
              <w:rPr>
                <w:rFonts w:ascii="Times New Roman" w:hAnsi="Times New Roman" w:cs="Times New Roman"/>
              </w:rPr>
              <w:t xml:space="preserve"> того, як </w:t>
            </w:r>
            <w:proofErr w:type="spellStart"/>
            <w:r w:rsidRPr="00FD624C">
              <w:rPr>
                <w:rFonts w:ascii="Times New Roman" w:hAnsi="Times New Roman" w:cs="Times New Roman"/>
              </w:rPr>
              <w:t>відповідний</w:t>
            </w:r>
            <w:proofErr w:type="spellEnd"/>
            <w:r w:rsidRPr="00FD624C">
              <w:rPr>
                <w:rFonts w:ascii="Times New Roman" w:hAnsi="Times New Roman" w:cs="Times New Roman"/>
              </w:rPr>
              <w:t xml:space="preserve"> документ (</w:t>
            </w:r>
            <w:proofErr w:type="spellStart"/>
            <w:r w:rsidRPr="00FD624C">
              <w:rPr>
                <w:rFonts w:ascii="Times New Roman" w:hAnsi="Times New Roman" w:cs="Times New Roman"/>
              </w:rPr>
              <w:t>документи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були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подані</w:t>
            </w:r>
            <w:proofErr w:type="spellEnd"/>
            <w:r w:rsidRPr="00FD624C">
              <w:rPr>
                <w:rFonts w:ascii="Times New Roman" w:hAnsi="Times New Roman" w:cs="Times New Roman"/>
              </w:rPr>
              <w:t>).</w:t>
            </w:r>
          </w:p>
          <w:p w:rsidR="00FD624C" w:rsidRPr="00FD624C" w:rsidRDefault="00FD624C" w:rsidP="00FD624C">
            <w:pPr>
              <w:tabs>
                <w:tab w:val="left" w:pos="1080"/>
              </w:tabs>
              <w:ind w:left="82" w:right="127"/>
              <w:jc w:val="both"/>
              <w:rPr>
                <w:rFonts w:ascii="Times New Roman" w:hAnsi="Times New Roman" w:cs="Times New Roman"/>
              </w:rPr>
            </w:pPr>
            <w:r w:rsidRPr="00FD624C">
              <w:rPr>
                <w:rFonts w:ascii="Times New Roman" w:hAnsi="Times New Roman" w:cs="Times New Roman"/>
              </w:rPr>
              <w:t xml:space="preserve">11.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якому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позиція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цифри</w:t>
            </w:r>
            <w:proofErr w:type="spellEnd"/>
            <w:r w:rsidRPr="00FD624C">
              <w:rPr>
                <w:rFonts w:ascii="Times New Roman" w:hAnsi="Times New Roman" w:cs="Times New Roman"/>
              </w:rPr>
              <w:t xml:space="preserve"> (цифр) у </w:t>
            </w:r>
            <w:proofErr w:type="spellStart"/>
            <w:r w:rsidRPr="00FD624C">
              <w:rPr>
                <w:rFonts w:ascii="Times New Roman" w:hAnsi="Times New Roman" w:cs="Times New Roman"/>
              </w:rPr>
              <w:t>сумі</w:t>
            </w:r>
            <w:proofErr w:type="spellEnd"/>
            <w:r w:rsidRPr="00FD624C">
              <w:rPr>
                <w:rFonts w:ascii="Times New Roman" w:hAnsi="Times New Roman" w:cs="Times New Roman"/>
              </w:rPr>
              <w:t xml:space="preserve"> є </w:t>
            </w:r>
            <w:proofErr w:type="spellStart"/>
            <w:r w:rsidRPr="00FD624C">
              <w:rPr>
                <w:rFonts w:ascii="Times New Roman" w:hAnsi="Times New Roman" w:cs="Times New Roman"/>
              </w:rPr>
              <w:t>некоректною</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сума,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зазначена</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прописом</w:t>
            </w:r>
            <w:proofErr w:type="spellEnd"/>
            <w:r w:rsidRPr="00FD624C">
              <w:rPr>
                <w:rFonts w:ascii="Times New Roman" w:hAnsi="Times New Roman" w:cs="Times New Roman"/>
              </w:rPr>
              <w:t>, є правильною.</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rPr>
              <w:t xml:space="preserve">12. </w:t>
            </w:r>
            <w:proofErr w:type="spellStart"/>
            <w:r w:rsidRPr="00FD624C">
              <w:rPr>
                <w:rFonts w:ascii="Times New Roman" w:hAnsi="Times New Roman" w:cs="Times New Roman"/>
              </w:rPr>
              <w:t>Подання</w:t>
            </w:r>
            <w:proofErr w:type="spellEnd"/>
            <w:r w:rsidRPr="00FD624C">
              <w:rPr>
                <w:rFonts w:ascii="Times New Roman" w:hAnsi="Times New Roman" w:cs="Times New Roman"/>
              </w:rPr>
              <w:t xml:space="preserve"> документа (</w:t>
            </w:r>
            <w:proofErr w:type="spellStart"/>
            <w:r w:rsidRPr="00FD624C">
              <w:rPr>
                <w:rFonts w:ascii="Times New Roman" w:hAnsi="Times New Roman" w:cs="Times New Roman"/>
              </w:rPr>
              <w:t>документів</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учасником</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процедури</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закупівлі</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складі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тендерної</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пропозиції</w:t>
            </w:r>
            <w:proofErr w:type="spellEnd"/>
            <w:r w:rsidRPr="00FD624C">
              <w:rPr>
                <w:rFonts w:ascii="Times New Roman" w:hAnsi="Times New Roman" w:cs="Times New Roman"/>
              </w:rPr>
              <w:t xml:space="preserve"> в </w:t>
            </w:r>
            <w:proofErr w:type="spellStart"/>
            <w:r w:rsidRPr="00FD624C">
              <w:rPr>
                <w:rFonts w:ascii="Times New Roman" w:hAnsi="Times New Roman" w:cs="Times New Roman"/>
              </w:rPr>
              <w:t>форматі</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що</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відрізняється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від</w:t>
            </w:r>
            <w:proofErr w:type="spellEnd"/>
            <w:r w:rsidRPr="00FD624C">
              <w:rPr>
                <w:rFonts w:ascii="Times New Roman" w:hAnsi="Times New Roman" w:cs="Times New Roman"/>
              </w:rPr>
              <w:t xml:space="preserve"> формату, </w:t>
            </w:r>
            <w:proofErr w:type="spellStart"/>
            <w:r w:rsidRPr="00FD624C">
              <w:rPr>
                <w:rFonts w:ascii="Times New Roman" w:hAnsi="Times New Roman" w:cs="Times New Roman"/>
              </w:rPr>
              <w:t>який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вимагається</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замовником</w:t>
            </w:r>
            <w:proofErr w:type="spellEnd"/>
            <w:r w:rsidRPr="00FD624C">
              <w:rPr>
                <w:rFonts w:ascii="Times New Roman" w:hAnsi="Times New Roman" w:cs="Times New Roman"/>
              </w:rPr>
              <w:t xml:space="preserve"> у </w:t>
            </w:r>
            <w:proofErr w:type="spellStart"/>
            <w:r w:rsidRPr="00FD624C">
              <w:rPr>
                <w:rFonts w:ascii="Times New Roman" w:hAnsi="Times New Roman" w:cs="Times New Roman"/>
              </w:rPr>
              <w:t>тендерній</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документації</w:t>
            </w:r>
            <w:proofErr w:type="spellEnd"/>
            <w:r w:rsidRPr="00FD624C">
              <w:rPr>
                <w:rFonts w:ascii="Times New Roman" w:hAnsi="Times New Roman" w:cs="Times New Roman"/>
              </w:rPr>
              <w:t xml:space="preserve">, при </w:t>
            </w:r>
            <w:proofErr w:type="spellStart"/>
            <w:r w:rsidRPr="00FD624C">
              <w:rPr>
                <w:rFonts w:ascii="Times New Roman" w:hAnsi="Times New Roman" w:cs="Times New Roman"/>
              </w:rPr>
              <w:t>цьому</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такий</w:t>
            </w:r>
            <w:proofErr w:type="spellEnd"/>
            <w:r w:rsidRPr="00FD624C">
              <w:rPr>
                <w:rFonts w:ascii="Times New Roman" w:hAnsi="Times New Roman" w:cs="Times New Roman"/>
              </w:rPr>
              <w:t xml:space="preserve"> формат документа </w:t>
            </w:r>
            <w:proofErr w:type="spellStart"/>
            <w:r w:rsidRPr="00FD624C">
              <w:rPr>
                <w:rFonts w:ascii="Times New Roman" w:hAnsi="Times New Roman" w:cs="Times New Roman"/>
              </w:rPr>
              <w:t>забезпечує</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можливість</w:t>
            </w:r>
            <w:proofErr w:type="spellEnd"/>
            <w:r w:rsidRPr="00FD624C">
              <w:rPr>
                <w:rFonts w:ascii="Times New Roman" w:hAnsi="Times New Roman" w:cs="Times New Roman"/>
              </w:rPr>
              <w:t xml:space="preserve"> </w:t>
            </w:r>
            <w:proofErr w:type="spellStart"/>
            <w:r w:rsidRPr="00FD624C">
              <w:rPr>
                <w:rFonts w:ascii="Times New Roman" w:hAnsi="Times New Roman" w:cs="Times New Roman"/>
              </w:rPr>
              <w:t>його</w:t>
            </w:r>
            <w:proofErr w:type="spellEnd"/>
            <w:r w:rsidRPr="00FD624C">
              <w:rPr>
                <w:rFonts w:ascii="Times New Roman" w:hAnsi="Times New Roman" w:cs="Times New Roman"/>
              </w:rPr>
              <w:t xml:space="preserve"> перегляду.</w:t>
            </w:r>
            <w:r w:rsidRPr="00FD624C">
              <w:rPr>
                <w:rFonts w:ascii="Times New Roman" w:hAnsi="Times New Roman" w:cs="Times New Roman"/>
                <w:lang w:val="uk-UA"/>
              </w:rPr>
              <w:t xml:space="preserve"> </w:t>
            </w:r>
          </w:p>
          <w:p w:rsidR="00FD624C" w:rsidRPr="00FD624C" w:rsidRDefault="00FD624C" w:rsidP="00FD624C">
            <w:pPr>
              <w:tabs>
                <w:tab w:val="left" w:pos="1080"/>
              </w:tabs>
              <w:ind w:left="82" w:right="127"/>
              <w:jc w:val="both"/>
              <w:rPr>
                <w:rFonts w:ascii="Times New Roman" w:hAnsi="Times New Roman" w:cs="Times New Roman"/>
                <w:b/>
                <w:lang w:val="uk-UA"/>
              </w:rPr>
            </w:pPr>
            <w:r w:rsidRPr="00FD624C">
              <w:rPr>
                <w:rFonts w:ascii="Times New Roman" w:hAnsi="Times New Roman" w:cs="Times New Roman"/>
                <w:b/>
                <w:lang w:val="uk-UA"/>
              </w:rPr>
              <w:t>Приклади формальних помилок*:</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lastRenderedPageBreak/>
              <w:t>- «Інформація в довільній формі» замість «</w:t>
            </w:r>
            <w:proofErr w:type="spellStart"/>
            <w:r w:rsidRPr="00FD624C">
              <w:rPr>
                <w:rFonts w:ascii="Times New Roman" w:hAnsi="Times New Roman" w:cs="Times New Roman"/>
                <w:lang w:val="uk-UA"/>
              </w:rPr>
              <w:t>Інформа-ція</w:t>
            </w:r>
            <w:proofErr w:type="spellEnd"/>
            <w:r w:rsidRPr="00FD624C">
              <w:rPr>
                <w:rFonts w:ascii="Times New Roman" w:hAnsi="Times New Roman" w:cs="Times New Roman"/>
                <w:lang w:val="uk-UA"/>
              </w:rPr>
              <w:t>»,  «Лист-пояснення» замість «Лист», «довідка» за-</w:t>
            </w:r>
            <w:proofErr w:type="spellStart"/>
            <w:r w:rsidRPr="00FD624C">
              <w:rPr>
                <w:rFonts w:ascii="Times New Roman" w:hAnsi="Times New Roman" w:cs="Times New Roman"/>
                <w:lang w:val="uk-UA"/>
              </w:rPr>
              <w:t>мість</w:t>
            </w:r>
            <w:proofErr w:type="spellEnd"/>
            <w:r w:rsidRPr="00FD624C">
              <w:rPr>
                <w:rFonts w:ascii="Times New Roman" w:hAnsi="Times New Roman" w:cs="Times New Roman"/>
                <w:lang w:val="uk-UA"/>
              </w:rPr>
              <w:t xml:space="preserve"> «гарантійний лист», «інформація» замість «</w:t>
            </w:r>
            <w:proofErr w:type="spellStart"/>
            <w:r w:rsidRPr="00FD624C">
              <w:rPr>
                <w:rFonts w:ascii="Times New Roman" w:hAnsi="Times New Roman" w:cs="Times New Roman"/>
                <w:lang w:val="uk-UA"/>
              </w:rPr>
              <w:t>дові-дка</w:t>
            </w:r>
            <w:proofErr w:type="spellEnd"/>
            <w:r w:rsidRPr="00FD624C">
              <w:rPr>
                <w:rFonts w:ascii="Times New Roman" w:hAnsi="Times New Roman" w:cs="Times New Roman"/>
                <w:lang w:val="uk-UA"/>
              </w:rPr>
              <w:t xml:space="preserve">»; </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w:t>
            </w:r>
            <w:proofErr w:type="spellStart"/>
            <w:r w:rsidRPr="00FD624C">
              <w:rPr>
                <w:rFonts w:ascii="Times New Roman" w:hAnsi="Times New Roman" w:cs="Times New Roman"/>
                <w:lang w:val="uk-UA"/>
              </w:rPr>
              <w:t>м.київ</w:t>
            </w:r>
            <w:proofErr w:type="spellEnd"/>
            <w:r w:rsidRPr="00FD624C">
              <w:rPr>
                <w:rFonts w:ascii="Times New Roman" w:hAnsi="Times New Roman" w:cs="Times New Roman"/>
                <w:lang w:val="uk-UA"/>
              </w:rPr>
              <w:t>» замість «</w:t>
            </w:r>
            <w:proofErr w:type="spellStart"/>
            <w:r w:rsidRPr="00FD624C">
              <w:rPr>
                <w:rFonts w:ascii="Times New Roman" w:hAnsi="Times New Roman" w:cs="Times New Roman"/>
                <w:lang w:val="uk-UA"/>
              </w:rPr>
              <w:t>м.Київ</w:t>
            </w:r>
            <w:proofErr w:type="spellEnd"/>
            <w:r w:rsidRPr="00FD624C">
              <w:rPr>
                <w:rFonts w:ascii="Times New Roman" w:hAnsi="Times New Roman" w:cs="Times New Roman"/>
                <w:lang w:val="uk-UA"/>
              </w:rPr>
              <w:t>»;</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«поряд -</w:t>
            </w:r>
            <w:proofErr w:type="spellStart"/>
            <w:r w:rsidRPr="00FD624C">
              <w:rPr>
                <w:rFonts w:ascii="Times New Roman" w:hAnsi="Times New Roman" w:cs="Times New Roman"/>
                <w:lang w:val="uk-UA"/>
              </w:rPr>
              <w:t>ок</w:t>
            </w:r>
            <w:proofErr w:type="spellEnd"/>
            <w:r w:rsidRPr="00FD624C">
              <w:rPr>
                <w:rFonts w:ascii="Times New Roman" w:hAnsi="Times New Roman" w:cs="Times New Roman"/>
                <w:lang w:val="uk-UA"/>
              </w:rPr>
              <w:t>» замість «</w:t>
            </w:r>
            <w:proofErr w:type="spellStart"/>
            <w:r w:rsidRPr="00FD624C">
              <w:rPr>
                <w:rFonts w:ascii="Times New Roman" w:hAnsi="Times New Roman" w:cs="Times New Roman"/>
                <w:lang w:val="uk-UA"/>
              </w:rPr>
              <w:t>поря</w:t>
            </w:r>
            <w:proofErr w:type="spellEnd"/>
            <w:r w:rsidRPr="00FD624C">
              <w:rPr>
                <w:rFonts w:ascii="Times New Roman" w:hAnsi="Times New Roman" w:cs="Times New Roman"/>
                <w:lang w:val="uk-UA"/>
              </w:rPr>
              <w:t xml:space="preserve"> – док»;</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w:t>
            </w:r>
            <w:proofErr w:type="spellStart"/>
            <w:r w:rsidRPr="00FD624C">
              <w:rPr>
                <w:rFonts w:ascii="Times New Roman" w:hAnsi="Times New Roman" w:cs="Times New Roman"/>
                <w:lang w:val="uk-UA"/>
              </w:rPr>
              <w:t>ненадається</w:t>
            </w:r>
            <w:proofErr w:type="spellEnd"/>
            <w:r w:rsidRPr="00FD624C">
              <w:rPr>
                <w:rFonts w:ascii="Times New Roman" w:hAnsi="Times New Roman" w:cs="Times New Roman"/>
                <w:lang w:val="uk-UA"/>
              </w:rPr>
              <w:t>» замість «не надається»»;</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«______________№_____________» замість «14.08.2020 №320/13/14-01»</w:t>
            </w:r>
          </w:p>
          <w:p w:rsidR="00FD624C" w:rsidRPr="00FD624C" w:rsidRDefault="00FD624C" w:rsidP="00FD624C">
            <w:pPr>
              <w:tabs>
                <w:tab w:val="left" w:pos="1080"/>
              </w:tabs>
              <w:ind w:left="82" w:right="127"/>
              <w:jc w:val="both"/>
              <w:rPr>
                <w:rFonts w:ascii="Times New Roman" w:hAnsi="Times New Roman" w:cs="Times New Roman"/>
                <w:lang w:val="uk-UA"/>
              </w:rPr>
            </w:pPr>
            <w:r w:rsidRPr="00FD624C">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FD624C">
              <w:rPr>
                <w:rFonts w:ascii="Times New Roman" w:hAnsi="Times New Roman" w:cs="Times New Roman"/>
                <w:lang w:val="uk-UA"/>
              </w:rPr>
              <w:t>pdf</w:t>
            </w:r>
            <w:proofErr w:type="spellEnd"/>
            <w:r w:rsidRPr="00FD624C">
              <w:rPr>
                <w:rFonts w:ascii="Times New Roman" w:hAnsi="Times New Roman" w:cs="Times New Roman"/>
                <w:lang w:val="uk-UA"/>
              </w:rPr>
              <w:t>» (</w:t>
            </w:r>
            <w:proofErr w:type="spellStart"/>
            <w:r w:rsidRPr="00FD624C">
              <w:rPr>
                <w:rFonts w:ascii="Times New Roman" w:hAnsi="Times New Roman" w:cs="Times New Roman"/>
                <w:lang w:val="uk-UA"/>
              </w:rPr>
              <w:t>PortableDocumentFormat</w:t>
            </w:r>
            <w:proofErr w:type="spellEnd"/>
            <w:r w:rsidRPr="00FD624C">
              <w:rPr>
                <w:rFonts w:ascii="Times New Roman" w:hAnsi="Times New Roman" w:cs="Times New Roman"/>
                <w:lang w:val="uk-UA"/>
              </w:rPr>
              <w:t>)».</w:t>
            </w:r>
          </w:p>
          <w:p w:rsidR="00C03636" w:rsidRPr="003C1718" w:rsidRDefault="00FD624C" w:rsidP="00FD624C">
            <w:pPr>
              <w:tabs>
                <w:tab w:val="left" w:pos="1080"/>
              </w:tabs>
              <w:ind w:left="82" w:right="127"/>
              <w:jc w:val="both"/>
              <w:rPr>
                <w:rFonts w:ascii="Times New Roman" w:hAnsi="Times New Roman" w:cs="Times New Roman"/>
                <w:i/>
                <w:u w:val="single"/>
                <w:lang w:val="uk-UA"/>
              </w:rPr>
            </w:pPr>
            <w:r w:rsidRPr="00FD624C">
              <w:rPr>
                <w:rFonts w:ascii="Times New Roman" w:hAnsi="Times New Roman" w:cs="Times New Roman"/>
                <w:i/>
                <w:lang w:val="uk-UA"/>
              </w:rPr>
              <w:t>* - наведений перелік прикладів формальних помилок не є вичерпним.</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b/>
                <w:bCs/>
                <w:lang w:val="uk-UA"/>
              </w:rPr>
            </w:pPr>
            <w:r w:rsidRPr="00583E05">
              <w:rPr>
                <w:b/>
                <w:bCs/>
                <w:lang w:val="uk-UA"/>
              </w:rPr>
              <w:lastRenderedPageBreak/>
              <w:t>5. Опис та приклади формальних (несуттєвих) помилок</w:t>
            </w:r>
          </w:p>
        </w:tc>
        <w:tc>
          <w:tcPr>
            <w:tcW w:w="7610" w:type="dxa"/>
            <w:shd w:val="clear" w:color="auto" w:fill="auto"/>
          </w:tcPr>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До формальних (несуттєвих) помилок належать технічні, механічні та інші помилки, допущені учасником в документах.</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До формальних (несуттєвих) помилок належать:</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уживання великої літери;</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уживання розділових знаків та відмінювання слів у реченні;</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використання слова або </w:t>
            </w:r>
            <w:proofErr w:type="spellStart"/>
            <w:r w:rsidRPr="00FD624C">
              <w:rPr>
                <w:rFonts w:ascii="Times New Roman" w:hAnsi="Times New Roman"/>
                <w:bdr w:val="none" w:sz="0" w:space="0" w:color="auto" w:frame="1"/>
                <w:lang w:val="uk-UA" w:eastAsia="ru-RU"/>
              </w:rPr>
              <w:t>мовного</w:t>
            </w:r>
            <w:proofErr w:type="spellEnd"/>
            <w:r w:rsidRPr="00FD624C">
              <w:rPr>
                <w:rFonts w:ascii="Times New Roman" w:hAnsi="Times New Roman"/>
                <w:bdr w:val="none" w:sz="0" w:space="0" w:color="auto" w:frame="1"/>
                <w:lang w:val="uk-UA" w:eastAsia="ru-RU"/>
              </w:rPr>
              <w:t xml:space="preserve"> звороту, запозичених з іншої мови;</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624C">
              <w:rPr>
                <w:rFonts w:ascii="Times New Roman" w:hAnsi="Times New Roman"/>
                <w:bdr w:val="none" w:sz="0" w:space="0" w:color="auto" w:frame="1"/>
                <w:lang w:val="uk-UA" w:eastAsia="ru-RU"/>
              </w:rPr>
              <w:t>закупівель</w:t>
            </w:r>
            <w:proofErr w:type="spellEnd"/>
            <w:r w:rsidRPr="00FD624C">
              <w:rPr>
                <w:rFonts w:ascii="Times New Roman" w:hAnsi="Times New Roman"/>
                <w:bdr w:val="none" w:sz="0" w:space="0" w:color="auto" w:frame="1"/>
                <w:lang w:val="uk-UA" w:eastAsia="ru-RU"/>
              </w:rPr>
              <w:t xml:space="preserve"> та/або унікального номера повідомлення про намір укласти договір про закупівлю - помилка в цифрах;</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застосування правил переносу частини слова з рядка в рядок;</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написання слів разом та/або окремо, та/або через дефіс;</w:t>
            </w:r>
          </w:p>
          <w:p w:rsidR="00FD624C" w:rsidRPr="00FD624C" w:rsidRDefault="00FD624C" w:rsidP="00FD624C">
            <w:pPr>
              <w:numPr>
                <w:ilvl w:val="0"/>
                <w:numId w:val="6"/>
              </w:numPr>
              <w:ind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D624C">
              <w:rPr>
                <w:rFonts w:ascii="Times New Roman" w:hAnsi="Times New Roman"/>
                <w:bdr w:val="none" w:sz="0" w:space="0" w:color="auto" w:frame="1"/>
                <w:lang w:val="uk-UA" w:eastAsia="ru-RU"/>
              </w:rPr>
              <w:lastRenderedPageBreak/>
              <w:t>тендерній документації.</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FD624C" w:rsidRPr="00FD624C" w:rsidRDefault="00FD624C" w:rsidP="00FD624C">
            <w:pPr>
              <w:ind w:left="82" w:right="127"/>
              <w:jc w:val="both"/>
              <w:rPr>
                <w:rFonts w:ascii="Times New Roman" w:hAnsi="Times New Roman"/>
                <w:bdr w:val="none" w:sz="0" w:space="0" w:color="auto" w:frame="1"/>
                <w:lang w:val="uk-UA" w:eastAsia="ru-RU"/>
              </w:rPr>
            </w:pPr>
            <w:r w:rsidRPr="00FD624C">
              <w:rPr>
                <w:rFonts w:ascii="Times New Roman" w:hAnsi="Times New Roman"/>
                <w:bdr w:val="none" w:sz="0" w:space="0" w:color="auto" w:frame="1"/>
                <w:lang w:val="uk-UA" w:eastAsia="ru-RU"/>
              </w:rPr>
              <w:t>Замовник не зобов’язаний приймати пропозиції, що містять інші помилки, аніж ті, що названо вище.</w:t>
            </w:r>
          </w:p>
          <w:p w:rsidR="00C03636" w:rsidRPr="00583E05" w:rsidRDefault="00FD624C" w:rsidP="00FD624C">
            <w:pPr>
              <w:pStyle w:val="rvps2"/>
              <w:shd w:val="clear" w:color="auto" w:fill="FFFFFF"/>
              <w:spacing w:before="0" w:after="0"/>
              <w:ind w:left="82" w:right="127"/>
              <w:jc w:val="both"/>
              <w:rPr>
                <w:sz w:val="22"/>
                <w:szCs w:val="22"/>
                <w:lang w:val="uk-UA"/>
              </w:rPr>
            </w:pPr>
            <w:r w:rsidRPr="00FD624C">
              <w:rPr>
                <w:rFonts w:cs="Times New Roman CYR"/>
                <w:bdr w:val="none" w:sz="0" w:space="0" w:color="auto" w:frame="1"/>
                <w:lang w:val="uk-UA" w:eastAsia="ru-RU"/>
              </w:rPr>
              <w:t>Рішення про віднесення допущеної учасником помилки до формальної (несуттєвої) ухвалюється уповноваженою особою.</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b/>
                <w:lang w:val="uk-UA"/>
              </w:rPr>
            </w:pPr>
            <w:r w:rsidRPr="00583E05">
              <w:rPr>
                <w:b/>
                <w:bCs/>
                <w:lang w:val="uk-UA"/>
              </w:rPr>
              <w:t>1. Відміна замовником торгів чи визнання їх такими, що не відбулися</w:t>
            </w:r>
          </w:p>
        </w:tc>
        <w:tc>
          <w:tcPr>
            <w:tcW w:w="7610" w:type="dxa"/>
            <w:shd w:val="clear" w:color="auto" w:fill="auto"/>
            <w:vAlign w:val="center"/>
          </w:tcPr>
          <w:p w:rsidR="00FD624C" w:rsidRPr="00442674" w:rsidRDefault="00FD624C" w:rsidP="00FD624C">
            <w:pPr>
              <w:ind w:right="100" w:firstLine="487"/>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Замовник відміняє відкриті торги у разі:</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1) відсутності подальшої потреби в закупівлі товарів, робіт чи послуг;</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з описом таких порушень;</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3) скорочення обсягу видатків на здійснення закупівлі товарів, робіт чи послуг;</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підстави прийняття такого рішення. </w:t>
            </w:r>
          </w:p>
          <w:p w:rsidR="00FD624C" w:rsidRPr="00442674" w:rsidRDefault="00FD624C" w:rsidP="00FD624C">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Pr="00442674">
              <w:rPr>
                <w:rFonts w:ascii="Times New Roman" w:hAnsi="Times New Roman" w:cs="Times New Roman"/>
                <w:lang w:val="uk-UA" w:eastAsia="uk-UA"/>
              </w:rPr>
              <w:t xml:space="preserve">Відкриті торги автоматично відміняються електронною системою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у разі:</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lastRenderedPageBreak/>
              <w:t>1)</w:t>
            </w:r>
            <w:r w:rsidRPr="00442674">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2)</w:t>
            </w:r>
            <w:r w:rsidRPr="00442674">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FD624C" w:rsidRPr="00442674" w:rsidRDefault="00FD624C" w:rsidP="00FD624C">
            <w:pPr>
              <w:ind w:right="100"/>
              <w:contextualSpacing/>
              <w:jc w:val="both"/>
              <w:rPr>
                <w:rFonts w:ascii="Times New Roman" w:hAnsi="Times New Roman" w:cs="Times New Roman"/>
                <w:lang w:val="uk-UA" w:eastAsia="uk-UA"/>
              </w:rPr>
            </w:pPr>
            <w:r w:rsidRPr="00442674">
              <w:rPr>
                <w:rFonts w:ascii="Times New Roman" w:hAnsi="Times New Roman" w:cs="Times New Roman"/>
                <w:lang w:val="uk-UA" w:eastAsia="uk-UA"/>
              </w:rPr>
              <w:t xml:space="preserve">Електронною системою </w:t>
            </w:r>
            <w:proofErr w:type="spellStart"/>
            <w:r w:rsidRPr="00442674">
              <w:rPr>
                <w:rFonts w:ascii="Times New Roman" w:hAnsi="Times New Roman" w:cs="Times New Roman"/>
                <w:lang w:val="uk-UA" w:eastAsia="uk-UA"/>
              </w:rPr>
              <w:t>закупівель</w:t>
            </w:r>
            <w:proofErr w:type="spellEnd"/>
            <w:r w:rsidRPr="00442674">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3636" w:rsidRPr="00583E05" w:rsidRDefault="00FD624C" w:rsidP="00FD624C">
            <w:pPr>
              <w:pStyle w:val="af"/>
              <w:spacing w:before="0" w:after="0"/>
              <w:ind w:left="82" w:right="127"/>
              <w:jc w:val="both"/>
              <w:rPr>
                <w:lang w:val="uk-UA"/>
              </w:rPr>
            </w:pPr>
            <w:r>
              <w:rPr>
                <w:lang w:val="uk-UA" w:eastAsia="uk-UA"/>
              </w:rPr>
              <w:t xml:space="preserve">  </w:t>
            </w:r>
            <w:r w:rsidRPr="00442674">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42674">
              <w:rPr>
                <w:lang w:val="uk-UA" w:eastAsia="uk-UA"/>
              </w:rPr>
              <w:t>закупівель</w:t>
            </w:r>
            <w:proofErr w:type="spellEnd"/>
            <w:r w:rsidRPr="00442674">
              <w:rPr>
                <w:lang w:val="uk-UA" w:eastAsia="uk-UA"/>
              </w:rPr>
              <w:t xml:space="preserve"> в день її оприлюднення.</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 xml:space="preserve">2. </w:t>
            </w:r>
            <w:r w:rsidRPr="00583E05">
              <w:rPr>
                <w:b/>
                <w:lang w:val="uk-UA"/>
              </w:rPr>
              <w:t>Строк укладання договору</w:t>
            </w:r>
          </w:p>
        </w:tc>
        <w:tc>
          <w:tcPr>
            <w:tcW w:w="7610" w:type="dxa"/>
            <w:shd w:val="clear" w:color="auto" w:fill="auto"/>
            <w:vAlign w:val="center"/>
          </w:tcPr>
          <w:p w:rsidR="00FD624C" w:rsidRPr="00FD624C" w:rsidRDefault="00FD624C" w:rsidP="00FD624C">
            <w:pPr>
              <w:ind w:left="82" w:right="127"/>
              <w:jc w:val="both"/>
              <w:rPr>
                <w:rFonts w:ascii="Times New Roman" w:hAnsi="Times New Roman" w:cs="Times New Roman"/>
                <w:lang w:val="uk-UA" w:eastAsia="uk-UA"/>
              </w:rPr>
            </w:pPr>
            <w:r w:rsidRPr="00FD624C">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D624C">
              <w:rPr>
                <w:rFonts w:ascii="Times New Roman" w:hAnsi="Times New Roman" w:cs="Times New Roman"/>
                <w:lang w:val="uk-UA" w:eastAsia="uk-UA"/>
              </w:rPr>
              <w:t>закупівель</w:t>
            </w:r>
            <w:proofErr w:type="spellEnd"/>
            <w:r w:rsidRPr="00FD624C">
              <w:rPr>
                <w:rFonts w:ascii="Times New Roman" w:hAnsi="Times New Roman" w:cs="Times New Roman"/>
                <w:lang w:val="uk-UA" w:eastAsia="uk-UA"/>
              </w:rPr>
              <w:t xml:space="preserve"> повідомлення про намір укласти договір про закупівлю. </w:t>
            </w:r>
          </w:p>
          <w:p w:rsidR="00FD624C" w:rsidRPr="00FD624C" w:rsidRDefault="00FD624C" w:rsidP="00FD624C">
            <w:pPr>
              <w:ind w:left="82" w:right="127"/>
              <w:jc w:val="both"/>
              <w:rPr>
                <w:rFonts w:ascii="Times New Roman" w:hAnsi="Times New Roman" w:cs="Times New Roman"/>
                <w:lang w:val="uk-UA" w:eastAsia="uk-UA"/>
              </w:rPr>
            </w:pPr>
            <w:r w:rsidRPr="00FD624C">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D624C">
              <w:rPr>
                <w:rFonts w:ascii="Times New Roman" w:hAnsi="Times New Roman" w:cs="Times New Roman"/>
                <w:lang w:val="uk-UA" w:eastAsia="uk-UA"/>
              </w:rPr>
              <w:t>закупівель</w:t>
            </w:r>
            <w:proofErr w:type="spellEnd"/>
            <w:r w:rsidRPr="00FD624C">
              <w:rPr>
                <w:rFonts w:ascii="Times New Roman" w:hAnsi="Times New Roman" w:cs="Times New Roman"/>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C03636" w:rsidRPr="00583E05" w:rsidRDefault="00FD624C" w:rsidP="00FD624C">
            <w:pPr>
              <w:pStyle w:val="af"/>
              <w:spacing w:before="0" w:after="0"/>
              <w:ind w:left="82" w:right="127"/>
              <w:jc w:val="both"/>
              <w:rPr>
                <w:shd w:val="clear" w:color="auto" w:fill="FFFFFF"/>
                <w:lang w:val="uk-UA"/>
              </w:rPr>
            </w:pPr>
            <w:r w:rsidRPr="00FD624C">
              <w:rPr>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C03636" w:rsidRPr="00583E05" w:rsidTr="00C541E5">
        <w:tc>
          <w:tcPr>
            <w:tcW w:w="1903" w:type="dxa"/>
            <w:shd w:val="clear" w:color="auto" w:fill="auto"/>
            <w:vAlign w:val="center"/>
          </w:tcPr>
          <w:p w:rsidR="00C03636" w:rsidRPr="00583E05" w:rsidRDefault="00C03636" w:rsidP="002B122E">
            <w:pPr>
              <w:jc w:val="cente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C614F1"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t>4</w:t>
            </w:r>
            <w:r w:rsidRPr="00583E05">
              <w:rPr>
                <w:b/>
                <w:lang w:val="uk-UA"/>
              </w:rPr>
              <w:t xml:space="preserve">. </w:t>
            </w:r>
            <w:r w:rsidR="00975F86" w:rsidRPr="00975F86">
              <w:rPr>
                <w:b/>
                <w:lang w:val="uk-UA" w:eastAsia="ru-RU"/>
              </w:rPr>
              <w:t>Умови укладання договору про закупівлю</w:t>
            </w:r>
          </w:p>
        </w:tc>
        <w:tc>
          <w:tcPr>
            <w:tcW w:w="7610" w:type="dxa"/>
            <w:shd w:val="clear" w:color="auto" w:fill="auto"/>
            <w:vAlign w:val="center"/>
          </w:tcPr>
          <w:p w:rsidR="004466D1" w:rsidRPr="004466D1" w:rsidRDefault="004466D1" w:rsidP="004466D1">
            <w:pPr>
              <w:widowControl/>
              <w:suppressAutoHyphens w:val="0"/>
              <w:autoSpaceDE/>
              <w:spacing w:before="150" w:after="150"/>
              <w:jc w:val="both"/>
              <w:rPr>
                <w:rFonts w:ascii="Times New Roman" w:hAnsi="Times New Roman" w:cs="Times New Roman"/>
                <w:lang w:val="uk-UA" w:eastAsia="ru-RU"/>
              </w:rPr>
            </w:pPr>
            <w:r w:rsidRPr="004466D1">
              <w:rPr>
                <w:rFonts w:ascii="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466D1" w:rsidRPr="004466D1" w:rsidRDefault="004466D1" w:rsidP="004466D1">
            <w:pPr>
              <w:widowControl/>
              <w:suppressAutoHyphens w:val="0"/>
              <w:autoSpaceDE/>
              <w:spacing w:before="150" w:after="150"/>
              <w:jc w:val="both"/>
              <w:rPr>
                <w:rFonts w:ascii="Times New Roman" w:hAnsi="Times New Roman" w:cs="Times New Roman"/>
                <w:b/>
                <w:lang w:val="uk-UA" w:eastAsia="ru-RU"/>
              </w:rPr>
            </w:pPr>
            <w:r w:rsidRPr="004466D1">
              <w:rPr>
                <w:rFonts w:ascii="Times New Roman" w:hAnsi="Times New Roman" w:cs="Times New Roman"/>
                <w:b/>
                <w:lang w:val="uk-UA" w:eastAsia="ru-RU"/>
              </w:rPr>
              <w:t xml:space="preserve">Переможець процедури закупівлі під час укладення договору про закупівлю повинен надати: </w:t>
            </w:r>
          </w:p>
          <w:p w:rsidR="004466D1" w:rsidRPr="004466D1" w:rsidRDefault="004466D1" w:rsidP="004466D1">
            <w:pPr>
              <w:pStyle w:val="afd"/>
              <w:numPr>
                <w:ilvl w:val="0"/>
                <w:numId w:val="23"/>
              </w:numPr>
              <w:spacing w:before="150" w:after="150"/>
              <w:ind w:left="771" w:firstLine="384"/>
              <w:rPr>
                <w:u w:val="single"/>
                <w:lang w:eastAsia="ru-RU"/>
              </w:rPr>
            </w:pPr>
            <w:r w:rsidRPr="004466D1">
              <w:rPr>
                <w:lang w:eastAsia="ru-RU"/>
              </w:rPr>
              <w:t xml:space="preserve">відповідну інформацію про право підписання договору про закупівлю шляхом завантаження інформації в електронну систему </w:t>
            </w:r>
            <w:proofErr w:type="spellStart"/>
            <w:r w:rsidRPr="004466D1">
              <w:rPr>
                <w:lang w:eastAsia="ru-RU"/>
              </w:rPr>
              <w:t>закупівель</w:t>
            </w:r>
            <w:proofErr w:type="spellEnd"/>
            <w:r w:rsidRPr="004466D1">
              <w:rPr>
                <w:lang w:eastAsia="ru-RU"/>
              </w:rPr>
              <w:t xml:space="preserve"> або направлення інформації на електронну адресу: </w:t>
            </w:r>
            <w:r w:rsidRPr="004466D1">
              <w:rPr>
                <w:b/>
                <w:bCs/>
                <w:u w:val="single"/>
                <w:lang w:eastAsia="ru-RU"/>
              </w:rPr>
              <w:t>buhoblikotg@ukr.net</w:t>
            </w:r>
            <w:r w:rsidRPr="004466D1">
              <w:rPr>
                <w:u w:val="single"/>
                <w:lang w:eastAsia="ru-RU"/>
              </w:rPr>
              <w:t xml:space="preserve"> </w:t>
            </w:r>
          </w:p>
          <w:p w:rsidR="004466D1" w:rsidRPr="004466D1" w:rsidRDefault="004466D1" w:rsidP="004466D1">
            <w:pPr>
              <w:suppressAutoHyphens w:val="0"/>
              <w:spacing w:before="150" w:after="150"/>
              <w:ind w:left="795"/>
              <w:contextualSpacing/>
              <w:rPr>
                <w:rFonts w:eastAsia="Calibri"/>
                <w:u w:val="single"/>
                <w:shd w:val="clear" w:color="auto" w:fill="FFFFFF"/>
                <w:lang w:val="uk-UA" w:eastAsia="en-US"/>
              </w:rPr>
            </w:pPr>
            <w:r w:rsidRPr="004466D1">
              <w:rPr>
                <w:rFonts w:ascii="Times New Roman" w:hAnsi="Times New Roman" w:cs="Times New Roman"/>
                <w:lang w:val="uk-UA" w:eastAsia="ru-RU"/>
              </w:rPr>
              <w:t xml:space="preserve">або направлення інформації на поштову адресу замовника, а саме: </w:t>
            </w:r>
            <w:r w:rsidRPr="004466D1">
              <w:rPr>
                <w:rFonts w:eastAsia="Calibri"/>
                <w:u w:val="single"/>
                <w:shd w:val="clear" w:color="auto" w:fill="FFFFFF"/>
                <w:lang w:val="uk-UA" w:eastAsia="en-US"/>
              </w:rPr>
              <w:t xml:space="preserve">32400, Хмельницька область, Кам’янець-Подільський </w:t>
            </w:r>
            <w:r w:rsidRPr="004466D1">
              <w:rPr>
                <w:rFonts w:eastAsia="Calibri"/>
                <w:u w:val="single"/>
                <w:shd w:val="clear" w:color="auto" w:fill="FFFFFF"/>
                <w:lang w:val="uk-UA" w:eastAsia="en-US"/>
              </w:rPr>
              <w:lastRenderedPageBreak/>
              <w:t xml:space="preserve">район, </w:t>
            </w:r>
            <w:r w:rsidRPr="004466D1">
              <w:rPr>
                <w:rFonts w:ascii="Times New Roman" w:eastAsia="Calibri" w:hAnsi="Times New Roman" w:cs="Times New Roman"/>
                <w:u w:val="single"/>
                <w:shd w:val="clear" w:color="auto" w:fill="FFFFFF"/>
                <w:lang w:val="uk-UA" w:eastAsia="en-US"/>
              </w:rPr>
              <w:t xml:space="preserve">м. </w:t>
            </w:r>
            <w:proofErr w:type="spellStart"/>
            <w:r w:rsidRPr="004466D1">
              <w:rPr>
                <w:rFonts w:ascii="Times New Roman" w:eastAsia="Calibri" w:hAnsi="Times New Roman" w:cs="Times New Roman"/>
                <w:u w:val="single"/>
                <w:shd w:val="clear" w:color="auto" w:fill="FFFFFF"/>
                <w:lang w:val="uk-UA" w:eastAsia="en-US"/>
              </w:rPr>
              <w:t>Дунаївці</w:t>
            </w:r>
            <w:proofErr w:type="spellEnd"/>
            <w:r w:rsidRPr="004466D1">
              <w:rPr>
                <w:rFonts w:ascii="Times New Roman" w:eastAsia="Calibri" w:hAnsi="Times New Roman" w:cs="Times New Roman"/>
                <w:u w:val="single"/>
                <w:shd w:val="clear" w:color="auto" w:fill="FFFFFF"/>
                <w:lang w:val="uk-UA" w:eastAsia="en-US"/>
              </w:rPr>
              <w:t>, вул. Шевченка, 50</w:t>
            </w:r>
            <w:r>
              <w:rPr>
                <w:rFonts w:ascii="Times New Roman" w:eastAsia="Calibri" w:hAnsi="Times New Roman" w:cs="Times New Roman"/>
                <w:u w:val="single"/>
                <w:shd w:val="clear" w:color="auto" w:fill="FFFFFF"/>
                <w:lang w:val="uk-UA" w:eastAsia="en-US"/>
              </w:rPr>
              <w:t>.</w:t>
            </w:r>
          </w:p>
          <w:p w:rsidR="004466D1" w:rsidRPr="004466D1" w:rsidRDefault="004466D1" w:rsidP="004466D1">
            <w:pPr>
              <w:pStyle w:val="afd"/>
              <w:numPr>
                <w:ilvl w:val="0"/>
                <w:numId w:val="23"/>
              </w:numPr>
              <w:spacing w:before="150" w:after="150" w:line="259" w:lineRule="auto"/>
              <w:ind w:left="771" w:firstLine="384"/>
              <w:jc w:val="both"/>
              <w:rPr>
                <w:lang w:eastAsia="ru-RU"/>
              </w:rPr>
            </w:pPr>
            <w:r w:rsidRPr="004466D1">
              <w:rPr>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466D1" w:rsidRPr="004466D1" w:rsidRDefault="004466D1" w:rsidP="004466D1">
            <w:pPr>
              <w:widowControl/>
              <w:suppressAutoHyphens w:val="0"/>
              <w:autoSpaceDE/>
              <w:spacing w:before="150" w:after="150" w:line="259" w:lineRule="auto"/>
              <w:ind w:left="71" w:right="142"/>
              <w:jc w:val="both"/>
              <w:rPr>
                <w:rFonts w:ascii="Times New Roman" w:hAnsi="Times New Roman" w:cs="Times New Roman"/>
                <w:lang w:val="uk-UA" w:eastAsia="ru-RU"/>
              </w:rPr>
            </w:pPr>
            <w:r w:rsidRPr="004466D1">
              <w:rPr>
                <w:rFonts w:ascii="Times New Roman" w:hAnsi="Times New Roman" w:cs="Times New Roman"/>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03636" w:rsidRPr="006C134D" w:rsidRDefault="004466D1" w:rsidP="004466D1">
            <w:pPr>
              <w:ind w:left="82" w:right="127"/>
              <w:jc w:val="both"/>
              <w:rPr>
                <w:rFonts w:ascii="Times New Roman" w:hAnsi="Times New Roman" w:cs="Times New Roman"/>
                <w:u w:val="single"/>
                <w:lang w:val="uk-UA"/>
              </w:rPr>
            </w:pPr>
            <w:r w:rsidRPr="004466D1">
              <w:rPr>
                <w:rFonts w:ascii="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bCs/>
                <w:lang w:val="uk-UA"/>
              </w:rPr>
              <w:lastRenderedPageBreak/>
              <w:t>5. Дії замовника при відмові переможця торгів підписати договір про закупівлю</w:t>
            </w:r>
          </w:p>
        </w:tc>
        <w:tc>
          <w:tcPr>
            <w:tcW w:w="7610" w:type="dxa"/>
            <w:shd w:val="clear" w:color="auto" w:fill="auto"/>
            <w:vAlign w:val="center"/>
          </w:tcPr>
          <w:p w:rsidR="00C03636" w:rsidRPr="00583E05" w:rsidRDefault="00EB5F07" w:rsidP="00A537EC">
            <w:pPr>
              <w:ind w:left="82" w:right="127"/>
              <w:jc w:val="both"/>
              <w:rPr>
                <w:rFonts w:ascii="Times New Roman" w:hAnsi="Times New Roman" w:cs="Times New Roman"/>
                <w:lang w:val="uk-UA"/>
              </w:rPr>
            </w:pPr>
            <w:r w:rsidRPr="00EB5F0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5F07">
              <w:rPr>
                <w:rFonts w:ascii="Times New Roman" w:hAnsi="Times New Roman" w:cs="Times New Roman"/>
                <w:lang w:val="uk-UA"/>
              </w:rPr>
              <w:t>неукладення</w:t>
            </w:r>
            <w:proofErr w:type="spellEnd"/>
            <w:r w:rsidRPr="00EB5F07">
              <w:rPr>
                <w:rFonts w:ascii="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03636" w:rsidRPr="00583E05" w:rsidTr="00C541E5">
        <w:tc>
          <w:tcPr>
            <w:tcW w:w="1903" w:type="dxa"/>
            <w:shd w:val="clear" w:color="auto" w:fill="auto"/>
            <w:vAlign w:val="center"/>
          </w:tcPr>
          <w:p w:rsidR="00C03636" w:rsidRPr="00583E05" w:rsidRDefault="00C03636" w:rsidP="002B122E">
            <w:pPr>
              <w:pStyle w:val="af"/>
              <w:spacing w:before="0" w:after="0"/>
              <w:jc w:val="center"/>
              <w:rPr>
                <w:lang w:val="uk-UA"/>
              </w:rPr>
            </w:pPr>
            <w:r w:rsidRPr="00583E05">
              <w:rPr>
                <w:b/>
                <w:lang w:val="uk-UA"/>
              </w:rPr>
              <w:t>6</w:t>
            </w:r>
            <w:r w:rsidRPr="00583E05">
              <w:rPr>
                <w:b/>
                <w:bCs/>
                <w:lang w:val="uk-UA"/>
              </w:rPr>
              <w:t>. Забезпечення виконання договору про закупівлю</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3B636C" w:rsidRDefault="003B636C"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4466D1" w:rsidRDefault="004466D1"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t>Д</w:t>
      </w:r>
      <w:r w:rsidR="00903CCF">
        <w:rPr>
          <w:rFonts w:ascii="Academy Cyr" w:hAnsi="Academy Cyr" w:cs="Times New Roman"/>
          <w:b/>
          <w:lang w:val="uk-UA" w:eastAsia="ru-RU"/>
        </w:rPr>
        <w:t>одаток</w:t>
      </w:r>
      <w:bookmarkStart w:id="3" w:name="o124"/>
      <w:bookmarkEnd w:id="3"/>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4466D1" w:rsidRDefault="00E95555" w:rsidP="004466D1">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210F99">
        <w:rPr>
          <w:rFonts w:ascii="Times New Roman" w:hAnsi="Times New Roman" w:cs="Times New Roman"/>
          <w:b/>
          <w:lang w:val="uk-UA" w:eastAsia="ru-RU"/>
        </w:rPr>
        <w:t>Послуг</w:t>
      </w:r>
      <w:r w:rsidR="004466D1" w:rsidRPr="004466D1">
        <w:rPr>
          <w:rFonts w:ascii="Times New Roman" w:hAnsi="Times New Roman" w:cs="Times New Roman"/>
          <w:b/>
          <w:lang w:val="uk-UA" w:eastAsia="ru-RU"/>
        </w:rPr>
        <w:t xml:space="preserve"> з друку (виготовлення) інформаційного бюлетеня (код </w:t>
      </w:r>
      <w:r w:rsidR="004466D1" w:rsidRPr="004466D1">
        <w:rPr>
          <w:rFonts w:ascii="Times New Roman" w:hAnsi="Times New Roman" w:cs="Times New Roman"/>
          <w:b/>
          <w:lang w:eastAsia="ru-RU"/>
        </w:rPr>
        <w:t xml:space="preserve"> </w:t>
      </w:r>
      <w:r w:rsidR="004466D1" w:rsidRPr="004466D1">
        <w:rPr>
          <w:rFonts w:ascii="Times New Roman" w:hAnsi="Times New Roman" w:cs="Times New Roman"/>
          <w:b/>
          <w:lang w:val="uk-UA" w:eastAsia="ru-RU"/>
        </w:rPr>
        <w:t xml:space="preserve">ДК 021:2015 - </w:t>
      </w:r>
      <w:r w:rsidR="004466D1" w:rsidRPr="004466D1">
        <w:rPr>
          <w:rFonts w:ascii="Times New Roman" w:hAnsi="Times New Roman" w:cs="Times New Roman"/>
          <w:b/>
          <w:lang w:eastAsia="ru-RU"/>
        </w:rPr>
        <w:t>79820000-8</w:t>
      </w:r>
      <w:r w:rsidR="004466D1" w:rsidRPr="004466D1">
        <w:rPr>
          <w:rFonts w:ascii="Times New Roman" w:hAnsi="Times New Roman" w:cs="Times New Roman"/>
          <w:b/>
          <w:lang w:val="uk-UA" w:eastAsia="ru-RU"/>
        </w:rPr>
        <w:t xml:space="preserve"> «</w:t>
      </w:r>
      <w:proofErr w:type="spellStart"/>
      <w:r w:rsidR="004466D1" w:rsidRPr="004466D1">
        <w:rPr>
          <w:rFonts w:ascii="Times New Roman" w:hAnsi="Times New Roman" w:cs="Times New Roman"/>
          <w:b/>
          <w:lang w:eastAsia="ru-RU"/>
        </w:rPr>
        <w:t>Послуги</w:t>
      </w:r>
      <w:proofErr w:type="spellEnd"/>
      <w:r w:rsidR="004466D1" w:rsidRPr="004466D1">
        <w:rPr>
          <w:rFonts w:ascii="Times New Roman" w:hAnsi="Times New Roman" w:cs="Times New Roman"/>
          <w:b/>
          <w:lang w:eastAsia="ru-RU"/>
        </w:rPr>
        <w:t xml:space="preserve">, </w:t>
      </w:r>
      <w:proofErr w:type="spellStart"/>
      <w:r w:rsidR="004466D1" w:rsidRPr="004466D1">
        <w:rPr>
          <w:rFonts w:ascii="Times New Roman" w:hAnsi="Times New Roman" w:cs="Times New Roman"/>
          <w:b/>
          <w:lang w:eastAsia="ru-RU"/>
        </w:rPr>
        <w:t>пов’язані</w:t>
      </w:r>
      <w:proofErr w:type="spellEnd"/>
      <w:r w:rsidR="004466D1" w:rsidRPr="004466D1">
        <w:rPr>
          <w:rFonts w:ascii="Times New Roman" w:hAnsi="Times New Roman" w:cs="Times New Roman"/>
          <w:b/>
          <w:lang w:eastAsia="ru-RU"/>
        </w:rPr>
        <w:t xml:space="preserve"> з </w:t>
      </w:r>
      <w:proofErr w:type="spellStart"/>
      <w:r w:rsidR="004466D1" w:rsidRPr="004466D1">
        <w:rPr>
          <w:rFonts w:ascii="Times New Roman" w:hAnsi="Times New Roman" w:cs="Times New Roman"/>
          <w:b/>
          <w:lang w:eastAsia="ru-RU"/>
        </w:rPr>
        <w:t>друком</w:t>
      </w:r>
      <w:proofErr w:type="spellEnd"/>
      <w:r w:rsidR="004466D1" w:rsidRPr="004466D1">
        <w:rPr>
          <w:rFonts w:ascii="Times New Roman" w:hAnsi="Times New Roman" w:cs="Times New Roman"/>
          <w:b/>
          <w:lang w:val="uk-UA" w:eastAsia="ru-RU"/>
        </w:rPr>
        <w:t>»)</w:t>
      </w:r>
      <w:r w:rsidR="004466D1">
        <w:rPr>
          <w:rFonts w:ascii="Times New Roman" w:hAnsi="Times New Roman" w:cs="Times New Roman"/>
          <w:b/>
          <w:lang w:val="uk-UA" w:eastAsia="ru-RU"/>
        </w:rPr>
        <w:t>.</w:t>
      </w:r>
    </w:p>
    <w:p w:rsidR="00E95555" w:rsidRPr="004466D1" w:rsidRDefault="00F96408" w:rsidP="004466D1">
      <w:pPr>
        <w:widowControl/>
        <w:suppressAutoHyphens w:val="0"/>
        <w:autoSpaceDE/>
        <w:ind w:firstLine="709"/>
        <w:jc w:val="both"/>
        <w:rPr>
          <w:rFonts w:ascii="Times New Roman" w:hAnsi="Times New Roman" w:cs="Times New Roman"/>
          <w:b/>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Ми погоджуємося дотримуватися умов тендерної пропозиції 90 днів з дати розкриття тендерних пропозицій. </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Якщо замовником буде прийнято рішення про намір укласти  з нами договір про закупівлю, 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w:t>
      </w:r>
      <w:proofErr w:type="spellStart"/>
      <w:r w:rsidRPr="00644503">
        <w:rPr>
          <w:rFonts w:ascii="Times New Roman" w:hAnsi="Times New Roman" w:cs="Times New Roman"/>
          <w:lang w:val="uk-UA" w:eastAsia="ru-RU"/>
        </w:rPr>
        <w:t>закупівель</w:t>
      </w:r>
      <w:proofErr w:type="spellEnd"/>
      <w:r w:rsidRPr="00644503">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Вашій  редакції, відповідно до вимог тендерної документації, не раніше ніж через 5 днів з дати оприлюднення на веб-порталі Уповноваженого органу з питань </w:t>
      </w:r>
      <w:proofErr w:type="spellStart"/>
      <w:r w:rsidRPr="00644503">
        <w:rPr>
          <w:rFonts w:ascii="Times New Roman" w:hAnsi="Times New Roman" w:cs="Times New Roman"/>
          <w:lang w:val="uk-UA" w:eastAsia="ru-RU"/>
        </w:rPr>
        <w:t>закупівель</w:t>
      </w:r>
      <w:proofErr w:type="spellEnd"/>
      <w:r w:rsidRPr="00644503">
        <w:rPr>
          <w:rFonts w:ascii="Times New Roman" w:hAnsi="Times New Roman" w:cs="Times New Roman"/>
          <w:lang w:val="uk-UA" w:eastAsia="ru-RU"/>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r w:rsidRPr="00644503">
        <w:rPr>
          <w:rFonts w:ascii="Times New Roman" w:hAnsi="Times New Roman" w:cs="Times New Roman"/>
          <w:lang w:val="uk-UA" w:eastAsia="ru-RU"/>
        </w:rPr>
        <w:t xml:space="preserve">Датовано: «____» ________________ 20___ року </w:t>
      </w:r>
    </w:p>
    <w:p w:rsidR="00FD624C" w:rsidRPr="00644503" w:rsidRDefault="00FD624C" w:rsidP="00FD624C">
      <w:pPr>
        <w:widowControl/>
        <w:suppressAutoHyphens w:val="0"/>
        <w:autoSpaceDE/>
        <w:ind w:firstLine="709"/>
        <w:jc w:val="both"/>
        <w:rPr>
          <w:rFonts w:ascii="Times New Roman" w:hAnsi="Times New Roman" w:cs="Times New Roman"/>
          <w:lang w:val="uk-UA" w:eastAsia="ru-RU"/>
        </w:rPr>
      </w:pPr>
    </w:p>
    <w:p w:rsidR="00FD624C" w:rsidRPr="00644503" w:rsidRDefault="00FD624C" w:rsidP="00FD624C">
      <w:pPr>
        <w:widowControl/>
        <w:autoSpaceDE/>
        <w:jc w:val="center"/>
        <w:rPr>
          <w:rFonts w:ascii="Times New Roman" w:hAnsi="Times New Roman" w:cs="Times New Roman"/>
          <w:lang w:val="uk-UA"/>
        </w:rPr>
      </w:pPr>
      <w:r w:rsidRPr="0064450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D624C" w:rsidRPr="00644503" w:rsidRDefault="00FD624C" w:rsidP="00FD624C">
      <w:pPr>
        <w:widowControl/>
        <w:suppressAutoHyphens w:val="0"/>
        <w:autoSpaceDE/>
        <w:autoSpaceDN w:val="0"/>
        <w:adjustRightInd w:val="0"/>
        <w:ind w:firstLine="709"/>
        <w:jc w:val="both"/>
        <w:rPr>
          <w:rFonts w:ascii="Times New Roman" w:hAnsi="Times New Roman" w:cs="Times New Roman"/>
          <w:iCs/>
          <w:lang w:val="uk-UA" w:eastAsia="ru-RU"/>
        </w:rPr>
      </w:pP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Примітки:</w:t>
      </w: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FD624C" w:rsidRPr="00644503" w:rsidRDefault="00FD624C" w:rsidP="00FD624C">
      <w:pPr>
        <w:ind w:firstLine="709"/>
        <w:rPr>
          <w:rFonts w:ascii="Times New Roman" w:hAnsi="Times New Roman" w:cs="Times New Roman"/>
          <w:i/>
          <w:sz w:val="20"/>
          <w:szCs w:val="20"/>
          <w:lang w:val="uk-UA" w:eastAsia="ru-RU"/>
        </w:rPr>
      </w:pPr>
      <w:r w:rsidRPr="00644503">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FD624C" w:rsidRPr="00644503" w:rsidRDefault="00FD624C" w:rsidP="00FD624C">
      <w:pPr>
        <w:ind w:firstLine="709"/>
        <w:rPr>
          <w:rFonts w:ascii="Times New Roman" w:hAnsi="Times New Roman" w:cs="Times New Roman"/>
          <w:i/>
          <w:lang w:val="uk-UA"/>
        </w:rPr>
      </w:pPr>
      <w:r w:rsidRPr="00644503">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FD624C" w:rsidRPr="00644503" w:rsidRDefault="00FD624C" w:rsidP="00FD624C">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000C5D" w:rsidRDefault="00000C5D" w:rsidP="002F103D">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200D1A" w:rsidRPr="00200D1A" w:rsidRDefault="009B3769" w:rsidP="00200D1A">
      <w:pPr>
        <w:widowControl/>
        <w:autoSpaceDE/>
        <w:ind w:left="720"/>
        <w:jc w:val="center"/>
        <w:rPr>
          <w:rFonts w:ascii="Times New Roman" w:hAnsi="Times New Roman" w:cs="Times New Roman"/>
          <w:b/>
          <w:lang w:val="uk-UA" w:eastAsia="uk-UA"/>
        </w:rPr>
      </w:pPr>
      <w:r w:rsidRPr="009B3769">
        <w:rPr>
          <w:rFonts w:ascii="Times New Roman" w:hAnsi="Times New Roman" w:cs="Times New Roman"/>
          <w:b/>
          <w:lang w:val="uk-UA" w:eastAsia="uk-UA"/>
        </w:rPr>
        <w:t>КВАЛІФІКАЦІЙНІ КРИТЕРІЇ ДО УЧАСНИКІВ</w:t>
      </w:r>
    </w:p>
    <w:tbl>
      <w:tblPr>
        <w:tblStyle w:val="afe"/>
        <w:tblW w:w="0" w:type="auto"/>
        <w:tblLook w:val="04A0" w:firstRow="1" w:lastRow="0" w:firstColumn="1" w:lastColumn="0" w:noHBand="0" w:noVBand="1"/>
      </w:tblPr>
      <w:tblGrid>
        <w:gridCol w:w="562"/>
        <w:gridCol w:w="2977"/>
        <w:gridCol w:w="5805"/>
      </w:tblGrid>
      <w:tr w:rsidR="00200D1A" w:rsidRPr="008767CB" w:rsidTr="006F0954">
        <w:tc>
          <w:tcPr>
            <w:tcW w:w="562" w:type="dxa"/>
            <w:vAlign w:val="center"/>
          </w:tcPr>
          <w:p w:rsidR="00200D1A" w:rsidRPr="008767CB" w:rsidRDefault="00200D1A" w:rsidP="006F0954">
            <w:pPr>
              <w:jc w:val="center"/>
              <w:rPr>
                <w:rFonts w:ascii="Times New Roman" w:hAnsi="Times New Roman" w:cs="Times New Roman"/>
                <w:b/>
                <w:bCs/>
                <w:lang w:val="uk-UA"/>
              </w:rPr>
            </w:pPr>
            <w:r w:rsidRPr="008767CB">
              <w:rPr>
                <w:rFonts w:ascii="Times New Roman" w:hAnsi="Times New Roman" w:cs="Times New Roman"/>
                <w:b/>
                <w:bCs/>
                <w:lang w:val="uk-UA"/>
              </w:rPr>
              <w:t>№</w:t>
            </w:r>
          </w:p>
        </w:tc>
        <w:tc>
          <w:tcPr>
            <w:tcW w:w="2977" w:type="dxa"/>
            <w:vAlign w:val="center"/>
          </w:tcPr>
          <w:p w:rsidR="00200D1A" w:rsidRPr="008767CB" w:rsidRDefault="00200D1A" w:rsidP="006F0954">
            <w:pPr>
              <w:jc w:val="center"/>
              <w:rPr>
                <w:rFonts w:ascii="Times New Roman" w:hAnsi="Times New Roman" w:cs="Times New Roman"/>
                <w:b/>
                <w:bCs/>
                <w:lang w:val="uk-UA"/>
              </w:rPr>
            </w:pPr>
            <w:r w:rsidRPr="008767CB">
              <w:rPr>
                <w:rFonts w:ascii="Times New Roman" w:hAnsi="Times New Roman" w:cs="Times New Roman"/>
                <w:b/>
                <w:bCs/>
                <w:lang w:val="uk-UA"/>
              </w:rPr>
              <w:t>Назва кваліфікаційного критерію</w:t>
            </w:r>
          </w:p>
        </w:tc>
        <w:tc>
          <w:tcPr>
            <w:tcW w:w="5806" w:type="dxa"/>
            <w:vAlign w:val="center"/>
          </w:tcPr>
          <w:p w:rsidR="00200D1A" w:rsidRPr="008767CB" w:rsidRDefault="00200D1A" w:rsidP="006F0954">
            <w:pPr>
              <w:jc w:val="center"/>
              <w:rPr>
                <w:rFonts w:ascii="Times New Roman" w:hAnsi="Times New Roman" w:cs="Times New Roman"/>
                <w:b/>
                <w:bCs/>
                <w:lang w:val="uk-UA"/>
              </w:rPr>
            </w:pPr>
            <w:r w:rsidRPr="008767CB">
              <w:rPr>
                <w:rFonts w:ascii="Times New Roman" w:hAnsi="Times New Roman" w:cs="Times New Roman"/>
                <w:b/>
                <w:bCs/>
                <w:lang w:val="uk-UA"/>
              </w:rPr>
              <w:t>Спосіб підтвердження кваліфікаційного критерію</w:t>
            </w:r>
          </w:p>
        </w:tc>
      </w:tr>
      <w:tr w:rsidR="00200D1A" w:rsidRPr="008767CB" w:rsidTr="006F0954">
        <w:trPr>
          <w:trHeight w:val="697"/>
        </w:trPr>
        <w:tc>
          <w:tcPr>
            <w:tcW w:w="562" w:type="dxa"/>
          </w:tcPr>
          <w:p w:rsidR="00200D1A" w:rsidRPr="008767CB" w:rsidRDefault="00200D1A" w:rsidP="006F0954">
            <w:pPr>
              <w:jc w:val="center"/>
              <w:rPr>
                <w:rFonts w:ascii="Times New Roman" w:hAnsi="Times New Roman" w:cs="Times New Roman"/>
                <w:lang w:val="uk-UA"/>
              </w:rPr>
            </w:pPr>
            <w:r w:rsidRPr="008767CB">
              <w:rPr>
                <w:rFonts w:ascii="Times New Roman" w:hAnsi="Times New Roman" w:cs="Times New Roman"/>
                <w:lang w:val="uk-UA"/>
              </w:rPr>
              <w:t>1</w:t>
            </w:r>
          </w:p>
        </w:tc>
        <w:tc>
          <w:tcPr>
            <w:tcW w:w="2977" w:type="dxa"/>
          </w:tcPr>
          <w:p w:rsidR="00200D1A" w:rsidRPr="008767CB" w:rsidRDefault="00200D1A" w:rsidP="006F0954">
            <w:pPr>
              <w:jc w:val="both"/>
              <w:rPr>
                <w:rFonts w:ascii="Times New Roman" w:hAnsi="Times New Roman" w:cs="Times New Roman"/>
                <w:lang w:val="uk-UA"/>
              </w:rPr>
            </w:pPr>
            <w:r w:rsidRPr="008767CB">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8767CB">
              <w:rPr>
                <w:rFonts w:ascii="Times New Roman" w:hAnsi="Times New Roman" w:cs="Times New Roman"/>
                <w:vertAlign w:val="superscript"/>
                <w:lang w:val="uk-UA"/>
              </w:rPr>
              <w:t xml:space="preserve"> 1</w:t>
            </w:r>
          </w:p>
        </w:tc>
        <w:tc>
          <w:tcPr>
            <w:tcW w:w="5806" w:type="dxa"/>
          </w:tcPr>
          <w:p w:rsidR="00200D1A" w:rsidRPr="008767CB" w:rsidRDefault="00200D1A" w:rsidP="006F0954">
            <w:pPr>
              <w:jc w:val="both"/>
              <w:rPr>
                <w:rFonts w:ascii="Times New Roman" w:hAnsi="Times New Roman" w:cs="Times New Roman"/>
                <w:lang w:val="uk-UA"/>
              </w:rPr>
            </w:pPr>
            <w:r w:rsidRPr="008767CB">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w:t>
            </w:r>
          </w:p>
          <w:p w:rsidR="00200D1A" w:rsidRPr="008767CB" w:rsidRDefault="00200D1A" w:rsidP="006F0954">
            <w:pPr>
              <w:jc w:val="both"/>
              <w:rPr>
                <w:rFonts w:ascii="Times New Roman" w:hAnsi="Times New Roman" w:cs="Times New Roman"/>
                <w:color w:val="000000"/>
                <w:lang w:val="uk-UA"/>
              </w:rPr>
            </w:pPr>
            <w:r w:rsidRPr="008767CB">
              <w:rPr>
                <w:rFonts w:ascii="Times New Roman" w:hAnsi="Times New Roman" w:cs="Times New Roman"/>
                <w:lang w:val="uk-UA"/>
              </w:rPr>
              <w:t xml:space="preserve"> -</w:t>
            </w:r>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довідку</w:t>
            </w:r>
            <w:proofErr w:type="spellEnd"/>
            <w:r w:rsidRPr="008767CB">
              <w:rPr>
                <w:rFonts w:ascii="Times New Roman" w:hAnsi="Times New Roman" w:cs="Times New Roman"/>
                <w:color w:val="000000"/>
              </w:rPr>
              <w:t xml:space="preserve"> в </w:t>
            </w:r>
            <w:proofErr w:type="spellStart"/>
            <w:r w:rsidRPr="008767CB">
              <w:rPr>
                <w:rFonts w:ascii="Times New Roman" w:hAnsi="Times New Roman" w:cs="Times New Roman"/>
                <w:color w:val="000000"/>
              </w:rPr>
              <w:t>довільній</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формі</w:t>
            </w:r>
            <w:proofErr w:type="spellEnd"/>
            <w:r w:rsidRPr="008767CB">
              <w:rPr>
                <w:rFonts w:ascii="Times New Roman" w:hAnsi="Times New Roman" w:cs="Times New Roman"/>
                <w:color w:val="000000"/>
              </w:rPr>
              <w:t xml:space="preserve">, з </w:t>
            </w:r>
            <w:proofErr w:type="spellStart"/>
            <w:r w:rsidRPr="008767CB">
              <w:rPr>
                <w:rFonts w:ascii="Times New Roman" w:hAnsi="Times New Roman" w:cs="Times New Roman"/>
                <w:color w:val="000000"/>
              </w:rPr>
              <w:t>інформацією</w:t>
            </w:r>
            <w:proofErr w:type="spellEnd"/>
            <w:r w:rsidRPr="008767CB">
              <w:rPr>
                <w:rFonts w:ascii="Times New Roman" w:hAnsi="Times New Roman" w:cs="Times New Roman"/>
                <w:color w:val="000000"/>
              </w:rPr>
              <w:t xml:space="preserve"> про </w:t>
            </w:r>
            <w:proofErr w:type="spellStart"/>
            <w:r w:rsidRPr="008767CB">
              <w:rPr>
                <w:rFonts w:ascii="Times New Roman" w:hAnsi="Times New Roman" w:cs="Times New Roman"/>
                <w:color w:val="000000"/>
              </w:rPr>
              <w:t>виконання</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аналогічного</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аналогічних</w:t>
            </w:r>
            <w:proofErr w:type="spellEnd"/>
            <w:r w:rsidRPr="008767CB">
              <w:rPr>
                <w:rFonts w:ascii="Times New Roman" w:hAnsi="Times New Roman" w:cs="Times New Roman"/>
                <w:color w:val="000000"/>
              </w:rPr>
              <w:t xml:space="preserve">) за предметом </w:t>
            </w:r>
            <w:proofErr w:type="spellStart"/>
            <w:r w:rsidRPr="008767CB">
              <w:rPr>
                <w:rFonts w:ascii="Times New Roman" w:hAnsi="Times New Roman" w:cs="Times New Roman"/>
                <w:color w:val="000000"/>
              </w:rPr>
              <w:t>закупівлі</w:t>
            </w:r>
            <w:proofErr w:type="spellEnd"/>
            <w:r w:rsidRPr="008767CB">
              <w:rPr>
                <w:rFonts w:ascii="Times New Roman" w:hAnsi="Times New Roman" w:cs="Times New Roman"/>
                <w:color w:val="000000"/>
              </w:rPr>
              <w:t xml:space="preserve"> договору (</w:t>
            </w:r>
            <w:proofErr w:type="spellStart"/>
            <w:r w:rsidRPr="008767CB">
              <w:rPr>
                <w:rFonts w:ascii="Times New Roman" w:hAnsi="Times New Roman" w:cs="Times New Roman"/>
                <w:color w:val="000000"/>
              </w:rPr>
              <w:t>договорів</w:t>
            </w:r>
            <w:proofErr w:type="spellEnd"/>
            <w:r w:rsidRPr="008767CB">
              <w:rPr>
                <w:rFonts w:ascii="Times New Roman" w:hAnsi="Times New Roman" w:cs="Times New Roman"/>
                <w:color w:val="000000"/>
              </w:rPr>
              <w:t xml:space="preserve">) (не </w:t>
            </w:r>
            <w:proofErr w:type="spellStart"/>
            <w:r w:rsidRPr="008767CB">
              <w:rPr>
                <w:rFonts w:ascii="Times New Roman" w:hAnsi="Times New Roman" w:cs="Times New Roman"/>
                <w:color w:val="000000"/>
              </w:rPr>
              <w:t>менше</w:t>
            </w:r>
            <w:proofErr w:type="spellEnd"/>
            <w:r w:rsidRPr="008767CB">
              <w:rPr>
                <w:rFonts w:ascii="Times New Roman" w:hAnsi="Times New Roman" w:cs="Times New Roman"/>
                <w:color w:val="000000"/>
              </w:rPr>
              <w:t xml:space="preserve"> одного договору). </w:t>
            </w:r>
            <w:proofErr w:type="spellStart"/>
            <w:r w:rsidRPr="008767CB">
              <w:rPr>
                <w:rFonts w:ascii="Times New Roman" w:hAnsi="Times New Roman" w:cs="Times New Roman"/>
                <w:color w:val="000000"/>
              </w:rPr>
              <w:t>Аналогічним</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вважається</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договір</w:t>
            </w:r>
            <w:proofErr w:type="spellEnd"/>
            <w:r w:rsidRPr="008767CB">
              <w:rPr>
                <w:rFonts w:ascii="Times New Roman" w:hAnsi="Times New Roman" w:cs="Times New Roman"/>
                <w:color w:val="000000"/>
              </w:rPr>
              <w:t xml:space="preserve"> з </w:t>
            </w:r>
            <w:proofErr w:type="spellStart"/>
            <w:r w:rsidRPr="008767CB">
              <w:rPr>
                <w:rFonts w:ascii="Times New Roman" w:hAnsi="Times New Roman" w:cs="Times New Roman"/>
                <w:color w:val="000000"/>
              </w:rPr>
              <w:t>наданням</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аналогічних</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послуг</w:t>
            </w:r>
            <w:proofErr w:type="spellEnd"/>
            <w:r w:rsidRPr="008767CB">
              <w:rPr>
                <w:rFonts w:ascii="Times New Roman" w:hAnsi="Times New Roman" w:cs="Times New Roman"/>
                <w:color w:val="000000"/>
                <w:lang w:val="uk-UA"/>
              </w:rPr>
              <w:t>;</w:t>
            </w:r>
          </w:p>
          <w:p w:rsidR="00200D1A" w:rsidRPr="008767CB" w:rsidRDefault="00200D1A" w:rsidP="006F0954">
            <w:pPr>
              <w:jc w:val="both"/>
              <w:rPr>
                <w:rFonts w:ascii="Times New Roman" w:hAnsi="Times New Roman" w:cs="Times New Roman"/>
                <w:color w:val="000000"/>
                <w:lang w:val="uk-UA"/>
              </w:rPr>
            </w:pPr>
            <w:r w:rsidRPr="008767CB">
              <w:rPr>
                <w:rFonts w:ascii="Times New Roman" w:hAnsi="Times New Roman" w:cs="Times New Roman"/>
                <w:color w:val="000000"/>
              </w:rPr>
              <w:t xml:space="preserve"> </w:t>
            </w:r>
            <w:r w:rsidRPr="008767CB">
              <w:rPr>
                <w:rFonts w:ascii="Times New Roman" w:hAnsi="Times New Roman" w:cs="Times New Roman"/>
                <w:color w:val="000000"/>
                <w:lang w:val="uk-UA"/>
              </w:rPr>
              <w:t>-</w:t>
            </w:r>
            <w:r w:rsidRPr="008767CB">
              <w:rPr>
                <w:rFonts w:ascii="Times New Roman" w:hAnsi="Times New Roman" w:cs="Times New Roman"/>
                <w:color w:val="000000"/>
              </w:rPr>
              <w:t xml:space="preserve"> не </w:t>
            </w:r>
            <w:proofErr w:type="spellStart"/>
            <w:r w:rsidRPr="008767CB">
              <w:rPr>
                <w:rFonts w:ascii="Times New Roman" w:hAnsi="Times New Roman" w:cs="Times New Roman"/>
                <w:color w:val="000000"/>
              </w:rPr>
              <w:t>менше</w:t>
            </w:r>
            <w:proofErr w:type="spellEnd"/>
            <w:r w:rsidRPr="008767CB">
              <w:rPr>
                <w:rFonts w:ascii="Times New Roman" w:hAnsi="Times New Roman" w:cs="Times New Roman"/>
                <w:color w:val="000000"/>
              </w:rPr>
              <w:t xml:space="preserve"> 1 </w:t>
            </w:r>
            <w:proofErr w:type="spellStart"/>
            <w:r w:rsidRPr="008767CB">
              <w:rPr>
                <w:rFonts w:ascii="Times New Roman" w:hAnsi="Times New Roman" w:cs="Times New Roman"/>
                <w:color w:val="000000"/>
              </w:rPr>
              <w:t>копії</w:t>
            </w:r>
            <w:proofErr w:type="spellEnd"/>
            <w:r w:rsidRPr="008767CB">
              <w:rPr>
                <w:rFonts w:ascii="Times New Roman" w:hAnsi="Times New Roman" w:cs="Times New Roman"/>
                <w:color w:val="000000"/>
              </w:rPr>
              <w:t xml:space="preserve"> договору, </w:t>
            </w:r>
            <w:proofErr w:type="spellStart"/>
            <w:r w:rsidRPr="008767CB">
              <w:rPr>
                <w:rFonts w:ascii="Times New Roman" w:hAnsi="Times New Roman" w:cs="Times New Roman"/>
                <w:color w:val="000000"/>
              </w:rPr>
              <w:t>зазначеного</w:t>
            </w:r>
            <w:proofErr w:type="spellEnd"/>
            <w:r w:rsidRPr="008767CB">
              <w:rPr>
                <w:rFonts w:ascii="Times New Roman" w:hAnsi="Times New Roman" w:cs="Times New Roman"/>
                <w:color w:val="000000"/>
              </w:rPr>
              <w:t xml:space="preserve"> в </w:t>
            </w:r>
            <w:proofErr w:type="spellStart"/>
            <w:r w:rsidRPr="008767CB">
              <w:rPr>
                <w:rFonts w:ascii="Times New Roman" w:hAnsi="Times New Roman" w:cs="Times New Roman"/>
                <w:color w:val="000000"/>
              </w:rPr>
              <w:t>довідці</w:t>
            </w:r>
            <w:proofErr w:type="spellEnd"/>
            <w:r w:rsidRPr="008767CB">
              <w:rPr>
                <w:rFonts w:ascii="Times New Roman" w:hAnsi="Times New Roman" w:cs="Times New Roman"/>
                <w:color w:val="000000"/>
              </w:rPr>
              <w:t xml:space="preserve"> в </w:t>
            </w:r>
            <w:proofErr w:type="spellStart"/>
            <w:r w:rsidRPr="008767CB">
              <w:rPr>
                <w:rFonts w:ascii="Times New Roman" w:hAnsi="Times New Roman" w:cs="Times New Roman"/>
                <w:color w:val="000000"/>
              </w:rPr>
              <w:t>повному</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обсязі</w:t>
            </w:r>
            <w:proofErr w:type="spellEnd"/>
            <w:r w:rsidRPr="008767CB">
              <w:rPr>
                <w:rFonts w:ascii="Times New Roman" w:hAnsi="Times New Roman" w:cs="Times New Roman"/>
                <w:color w:val="000000"/>
                <w:lang w:val="uk-UA"/>
              </w:rPr>
              <w:t>;</w:t>
            </w:r>
          </w:p>
          <w:p w:rsidR="00200D1A" w:rsidRPr="008767CB" w:rsidRDefault="00200D1A" w:rsidP="006F0954">
            <w:pPr>
              <w:jc w:val="both"/>
              <w:rPr>
                <w:rFonts w:ascii="Times New Roman" w:hAnsi="Times New Roman" w:cs="Times New Roman"/>
                <w:lang w:val="uk-UA"/>
              </w:rPr>
            </w:pPr>
            <w:r w:rsidRPr="008767CB">
              <w:rPr>
                <w:rFonts w:ascii="Times New Roman" w:hAnsi="Times New Roman" w:cs="Times New Roman"/>
                <w:color w:val="000000"/>
              </w:rPr>
              <w:t xml:space="preserve"> </w:t>
            </w:r>
            <w:r w:rsidRPr="008767CB">
              <w:rPr>
                <w:rFonts w:ascii="Times New Roman" w:hAnsi="Times New Roman" w:cs="Times New Roman"/>
                <w:color w:val="000000"/>
                <w:lang w:val="uk-UA"/>
              </w:rPr>
              <w:t>-</w:t>
            </w:r>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копії</w:t>
            </w:r>
            <w:proofErr w:type="spellEnd"/>
            <w:r w:rsidRPr="008767CB">
              <w:rPr>
                <w:rFonts w:ascii="Times New Roman" w:hAnsi="Times New Roman" w:cs="Times New Roman"/>
                <w:color w:val="000000"/>
              </w:rPr>
              <w:t xml:space="preserve">/ю </w:t>
            </w:r>
            <w:proofErr w:type="spellStart"/>
            <w:r w:rsidRPr="008767CB">
              <w:rPr>
                <w:rFonts w:ascii="Times New Roman" w:hAnsi="Times New Roman" w:cs="Times New Roman"/>
                <w:color w:val="000000"/>
              </w:rPr>
              <w:t>документів</w:t>
            </w:r>
            <w:proofErr w:type="spellEnd"/>
            <w:r w:rsidRPr="008767CB">
              <w:rPr>
                <w:rFonts w:ascii="Times New Roman" w:hAnsi="Times New Roman" w:cs="Times New Roman"/>
                <w:color w:val="000000"/>
              </w:rPr>
              <w:t xml:space="preserve">/а на </w:t>
            </w:r>
            <w:proofErr w:type="spellStart"/>
            <w:r w:rsidRPr="008767CB">
              <w:rPr>
                <w:rFonts w:ascii="Times New Roman" w:hAnsi="Times New Roman" w:cs="Times New Roman"/>
                <w:color w:val="000000"/>
              </w:rPr>
              <w:t>підтвердження</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виконання</w:t>
            </w:r>
            <w:proofErr w:type="spellEnd"/>
            <w:r w:rsidRPr="008767CB">
              <w:rPr>
                <w:rFonts w:ascii="Times New Roman" w:hAnsi="Times New Roman" w:cs="Times New Roman"/>
                <w:color w:val="000000"/>
              </w:rPr>
              <w:t xml:space="preserve"> не </w:t>
            </w:r>
            <w:proofErr w:type="spellStart"/>
            <w:r w:rsidRPr="008767CB">
              <w:rPr>
                <w:rFonts w:ascii="Times New Roman" w:hAnsi="Times New Roman" w:cs="Times New Roman"/>
                <w:color w:val="000000"/>
              </w:rPr>
              <w:t>менше</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ніж</w:t>
            </w:r>
            <w:proofErr w:type="spellEnd"/>
            <w:r w:rsidRPr="008767CB">
              <w:rPr>
                <w:rFonts w:ascii="Times New Roman" w:hAnsi="Times New Roman" w:cs="Times New Roman"/>
                <w:color w:val="000000"/>
              </w:rPr>
              <w:t xml:space="preserve"> одного договору, </w:t>
            </w:r>
            <w:proofErr w:type="spellStart"/>
            <w:r w:rsidRPr="008767CB">
              <w:rPr>
                <w:rFonts w:ascii="Times New Roman" w:hAnsi="Times New Roman" w:cs="Times New Roman"/>
                <w:color w:val="000000"/>
              </w:rPr>
              <w:t>зазначеного</w:t>
            </w:r>
            <w:proofErr w:type="spellEnd"/>
            <w:r w:rsidRPr="008767CB">
              <w:rPr>
                <w:rFonts w:ascii="Times New Roman" w:hAnsi="Times New Roman" w:cs="Times New Roman"/>
                <w:color w:val="000000"/>
              </w:rPr>
              <w:t xml:space="preserve"> в </w:t>
            </w:r>
            <w:proofErr w:type="spellStart"/>
            <w:r w:rsidRPr="008767CB">
              <w:rPr>
                <w:rFonts w:ascii="Times New Roman" w:hAnsi="Times New Roman" w:cs="Times New Roman"/>
                <w:color w:val="000000"/>
              </w:rPr>
              <w:t>наданій</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Учасником</w:t>
            </w:r>
            <w:proofErr w:type="spellEnd"/>
            <w:r w:rsidRPr="008767CB">
              <w:rPr>
                <w:rFonts w:ascii="Times New Roman" w:hAnsi="Times New Roman" w:cs="Times New Roman"/>
                <w:color w:val="000000"/>
              </w:rPr>
              <w:t xml:space="preserve"> </w:t>
            </w:r>
            <w:proofErr w:type="spellStart"/>
            <w:r w:rsidRPr="008767CB">
              <w:rPr>
                <w:rFonts w:ascii="Times New Roman" w:hAnsi="Times New Roman" w:cs="Times New Roman"/>
                <w:color w:val="000000"/>
              </w:rPr>
              <w:t>довідці</w:t>
            </w:r>
            <w:proofErr w:type="spellEnd"/>
            <w:r w:rsidRPr="008767CB">
              <w:rPr>
                <w:rFonts w:ascii="Times New Roman" w:hAnsi="Times New Roman" w:cs="Times New Roman"/>
                <w:color w:val="000000"/>
              </w:rPr>
              <w:t xml:space="preserve">. </w:t>
            </w:r>
          </w:p>
          <w:p w:rsidR="00200D1A" w:rsidRPr="008767CB" w:rsidRDefault="00200D1A" w:rsidP="006F0954">
            <w:pPr>
              <w:jc w:val="both"/>
              <w:rPr>
                <w:rFonts w:ascii="Times New Roman" w:hAnsi="Times New Roman" w:cs="Times New Roman"/>
                <w:lang w:val="uk-UA"/>
              </w:rPr>
            </w:pPr>
          </w:p>
          <w:p w:rsidR="00200D1A" w:rsidRPr="008767CB" w:rsidRDefault="00200D1A" w:rsidP="006F0954">
            <w:pPr>
              <w:jc w:val="right"/>
              <w:rPr>
                <w:rFonts w:ascii="Times New Roman" w:hAnsi="Times New Roman" w:cs="Times New Roman"/>
                <w:i/>
                <w:iCs/>
                <w:lang w:val="uk-UA"/>
              </w:rPr>
            </w:pPr>
            <w:r w:rsidRPr="008767CB">
              <w:rPr>
                <w:rFonts w:ascii="Times New Roman" w:hAnsi="Times New Roman" w:cs="Times New Roman"/>
                <w:i/>
                <w:iCs/>
                <w:lang w:val="uk-UA"/>
              </w:rPr>
              <w:t>Форма 1</w:t>
            </w:r>
          </w:p>
          <w:p w:rsidR="00200D1A" w:rsidRPr="008767CB" w:rsidRDefault="00200D1A" w:rsidP="006F0954">
            <w:pPr>
              <w:jc w:val="both"/>
              <w:rPr>
                <w:rFonts w:ascii="Times New Roman" w:hAnsi="Times New Roman" w:cs="Times New Roman"/>
                <w:sz w:val="20"/>
                <w:szCs w:val="20"/>
                <w:lang w:val="uk-UA"/>
              </w:rPr>
            </w:pPr>
          </w:p>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Довідка</w:t>
            </w:r>
          </w:p>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00D1A" w:rsidRPr="008767CB" w:rsidRDefault="00200D1A" w:rsidP="006F0954">
            <w:pPr>
              <w:jc w:val="center"/>
              <w:rPr>
                <w:rFonts w:ascii="Times New Roman" w:hAnsi="Times New Roman" w:cs="Times New Roman"/>
                <w:sz w:val="20"/>
                <w:szCs w:val="20"/>
                <w:lang w:val="uk-UA"/>
              </w:rPr>
            </w:pPr>
          </w:p>
          <w:p w:rsidR="00200D1A" w:rsidRPr="008767CB" w:rsidRDefault="00200D1A" w:rsidP="006F0954">
            <w:pPr>
              <w:jc w:val="both"/>
              <w:rPr>
                <w:rFonts w:ascii="Times New Roman" w:hAnsi="Times New Roman" w:cs="Times New Roman"/>
                <w:sz w:val="20"/>
                <w:szCs w:val="20"/>
                <w:lang w:val="uk-UA"/>
              </w:rPr>
            </w:pPr>
            <w:r w:rsidRPr="008767CB">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00D1A" w:rsidRPr="008767CB" w:rsidRDefault="00200D1A" w:rsidP="006F0954">
            <w:pPr>
              <w:jc w:val="both"/>
              <w:rPr>
                <w:rFonts w:ascii="Times New Roman" w:hAnsi="Times New Roman" w:cs="Times New Roman"/>
                <w:sz w:val="20"/>
                <w:szCs w:val="20"/>
                <w:lang w:val="uk-UA"/>
              </w:rPr>
            </w:pPr>
          </w:p>
          <w:tbl>
            <w:tblPr>
              <w:tblStyle w:val="afe"/>
              <w:tblW w:w="0" w:type="auto"/>
              <w:tblLook w:val="04A0" w:firstRow="1" w:lastRow="0" w:firstColumn="1" w:lastColumn="0" w:noHBand="0" w:noVBand="1"/>
            </w:tblPr>
            <w:tblGrid>
              <w:gridCol w:w="452"/>
              <w:gridCol w:w="1866"/>
              <w:gridCol w:w="1439"/>
              <w:gridCol w:w="1793"/>
            </w:tblGrid>
            <w:tr w:rsidR="00200D1A" w:rsidRPr="008767CB" w:rsidTr="006F0954">
              <w:trPr>
                <w:trHeight w:val="792"/>
              </w:trPr>
              <w:tc>
                <w:tcPr>
                  <w:tcW w:w="452" w:type="dxa"/>
                  <w:vAlign w:val="center"/>
                </w:tcPr>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w:t>
                  </w:r>
                </w:p>
              </w:tc>
              <w:tc>
                <w:tcPr>
                  <w:tcW w:w="1866" w:type="dxa"/>
                  <w:vAlign w:val="center"/>
                </w:tcPr>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Найменування замовника за договором</w:t>
                  </w:r>
                </w:p>
              </w:tc>
              <w:tc>
                <w:tcPr>
                  <w:tcW w:w="1439" w:type="dxa"/>
                  <w:vAlign w:val="center"/>
                </w:tcPr>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 xml:space="preserve">Номер та дата договору </w:t>
                  </w:r>
                </w:p>
              </w:tc>
              <w:tc>
                <w:tcPr>
                  <w:tcW w:w="1793" w:type="dxa"/>
                </w:tcPr>
                <w:p w:rsidR="00200D1A" w:rsidRPr="008767CB" w:rsidRDefault="00200D1A" w:rsidP="006F0954">
                  <w:pPr>
                    <w:jc w:val="center"/>
                    <w:rPr>
                      <w:rFonts w:ascii="Times New Roman" w:hAnsi="Times New Roman" w:cs="Times New Roman"/>
                      <w:b/>
                      <w:bCs/>
                      <w:sz w:val="20"/>
                      <w:szCs w:val="20"/>
                      <w:lang w:val="uk-UA"/>
                    </w:rPr>
                  </w:pPr>
                  <w:r w:rsidRPr="008767CB">
                    <w:rPr>
                      <w:rFonts w:ascii="Times New Roman" w:hAnsi="Times New Roman" w:cs="Times New Roman"/>
                      <w:b/>
                      <w:bCs/>
                      <w:sz w:val="20"/>
                      <w:szCs w:val="20"/>
                      <w:lang w:val="uk-UA"/>
                    </w:rPr>
                    <w:t>Документ(и), що підтверджують виконання договору</w:t>
                  </w:r>
                </w:p>
              </w:tc>
            </w:tr>
            <w:tr w:rsidR="00200D1A" w:rsidRPr="008767CB" w:rsidTr="006F0954">
              <w:trPr>
                <w:trHeight w:val="195"/>
              </w:trPr>
              <w:tc>
                <w:tcPr>
                  <w:tcW w:w="452" w:type="dxa"/>
                </w:tcPr>
                <w:p w:rsidR="00200D1A" w:rsidRPr="008767CB" w:rsidRDefault="00200D1A" w:rsidP="006F0954">
                  <w:pPr>
                    <w:jc w:val="both"/>
                    <w:rPr>
                      <w:rFonts w:ascii="Times New Roman" w:hAnsi="Times New Roman" w:cs="Times New Roman"/>
                      <w:sz w:val="20"/>
                      <w:szCs w:val="20"/>
                      <w:lang w:val="uk-UA"/>
                    </w:rPr>
                  </w:pPr>
                </w:p>
              </w:tc>
              <w:tc>
                <w:tcPr>
                  <w:tcW w:w="1866" w:type="dxa"/>
                </w:tcPr>
                <w:p w:rsidR="00200D1A" w:rsidRPr="008767CB" w:rsidRDefault="00200D1A" w:rsidP="006F0954">
                  <w:pPr>
                    <w:jc w:val="both"/>
                    <w:rPr>
                      <w:rFonts w:ascii="Times New Roman" w:hAnsi="Times New Roman" w:cs="Times New Roman"/>
                      <w:sz w:val="20"/>
                      <w:szCs w:val="20"/>
                      <w:lang w:val="uk-UA"/>
                    </w:rPr>
                  </w:pPr>
                </w:p>
              </w:tc>
              <w:tc>
                <w:tcPr>
                  <w:tcW w:w="1439" w:type="dxa"/>
                </w:tcPr>
                <w:p w:rsidR="00200D1A" w:rsidRPr="008767CB" w:rsidRDefault="00200D1A" w:rsidP="006F0954">
                  <w:pPr>
                    <w:jc w:val="both"/>
                    <w:rPr>
                      <w:rFonts w:ascii="Times New Roman" w:hAnsi="Times New Roman" w:cs="Times New Roman"/>
                      <w:sz w:val="20"/>
                      <w:szCs w:val="20"/>
                      <w:lang w:val="uk-UA"/>
                    </w:rPr>
                  </w:pPr>
                </w:p>
              </w:tc>
              <w:tc>
                <w:tcPr>
                  <w:tcW w:w="1793" w:type="dxa"/>
                </w:tcPr>
                <w:p w:rsidR="00200D1A" w:rsidRPr="008767CB" w:rsidRDefault="00200D1A" w:rsidP="006F0954">
                  <w:pPr>
                    <w:jc w:val="both"/>
                    <w:rPr>
                      <w:rFonts w:ascii="Times New Roman" w:hAnsi="Times New Roman" w:cs="Times New Roman"/>
                      <w:sz w:val="20"/>
                      <w:szCs w:val="20"/>
                      <w:lang w:val="uk-UA"/>
                    </w:rPr>
                  </w:pPr>
                </w:p>
              </w:tc>
            </w:tr>
            <w:tr w:rsidR="00200D1A" w:rsidRPr="008767CB" w:rsidTr="006F0954">
              <w:trPr>
                <w:trHeight w:val="195"/>
              </w:trPr>
              <w:tc>
                <w:tcPr>
                  <w:tcW w:w="452" w:type="dxa"/>
                </w:tcPr>
                <w:p w:rsidR="00200D1A" w:rsidRPr="008767CB" w:rsidRDefault="00200D1A" w:rsidP="006F0954">
                  <w:pPr>
                    <w:jc w:val="both"/>
                    <w:rPr>
                      <w:rFonts w:ascii="Times New Roman" w:hAnsi="Times New Roman" w:cs="Times New Roman"/>
                      <w:sz w:val="20"/>
                      <w:szCs w:val="20"/>
                      <w:lang w:val="uk-UA"/>
                    </w:rPr>
                  </w:pPr>
                </w:p>
              </w:tc>
              <w:tc>
                <w:tcPr>
                  <w:tcW w:w="1866" w:type="dxa"/>
                </w:tcPr>
                <w:p w:rsidR="00200D1A" w:rsidRPr="008767CB" w:rsidRDefault="00200D1A" w:rsidP="006F0954">
                  <w:pPr>
                    <w:jc w:val="both"/>
                    <w:rPr>
                      <w:rFonts w:ascii="Times New Roman" w:hAnsi="Times New Roman" w:cs="Times New Roman"/>
                      <w:sz w:val="20"/>
                      <w:szCs w:val="20"/>
                      <w:lang w:val="uk-UA"/>
                    </w:rPr>
                  </w:pPr>
                </w:p>
              </w:tc>
              <w:tc>
                <w:tcPr>
                  <w:tcW w:w="1439" w:type="dxa"/>
                </w:tcPr>
                <w:p w:rsidR="00200D1A" w:rsidRPr="008767CB" w:rsidRDefault="00200D1A" w:rsidP="006F0954">
                  <w:pPr>
                    <w:jc w:val="both"/>
                    <w:rPr>
                      <w:rFonts w:ascii="Times New Roman" w:hAnsi="Times New Roman" w:cs="Times New Roman"/>
                      <w:sz w:val="20"/>
                      <w:szCs w:val="20"/>
                      <w:lang w:val="uk-UA"/>
                    </w:rPr>
                  </w:pPr>
                </w:p>
              </w:tc>
              <w:tc>
                <w:tcPr>
                  <w:tcW w:w="1793" w:type="dxa"/>
                </w:tcPr>
                <w:p w:rsidR="00200D1A" w:rsidRPr="008767CB" w:rsidRDefault="00200D1A" w:rsidP="006F0954">
                  <w:pPr>
                    <w:jc w:val="both"/>
                    <w:rPr>
                      <w:rFonts w:ascii="Times New Roman" w:hAnsi="Times New Roman" w:cs="Times New Roman"/>
                      <w:sz w:val="20"/>
                      <w:szCs w:val="20"/>
                      <w:lang w:val="uk-UA"/>
                    </w:rPr>
                  </w:pPr>
                </w:p>
              </w:tc>
            </w:tr>
            <w:tr w:rsidR="00200D1A" w:rsidRPr="008767CB" w:rsidTr="006F0954">
              <w:trPr>
                <w:trHeight w:val="195"/>
              </w:trPr>
              <w:tc>
                <w:tcPr>
                  <w:tcW w:w="452" w:type="dxa"/>
                </w:tcPr>
                <w:p w:rsidR="00200D1A" w:rsidRPr="008767CB" w:rsidRDefault="00200D1A" w:rsidP="006F0954">
                  <w:pPr>
                    <w:jc w:val="both"/>
                    <w:rPr>
                      <w:rFonts w:ascii="Times New Roman" w:hAnsi="Times New Roman" w:cs="Times New Roman"/>
                      <w:sz w:val="20"/>
                      <w:szCs w:val="20"/>
                      <w:lang w:val="uk-UA"/>
                    </w:rPr>
                  </w:pPr>
                </w:p>
              </w:tc>
              <w:tc>
                <w:tcPr>
                  <w:tcW w:w="1866" w:type="dxa"/>
                </w:tcPr>
                <w:p w:rsidR="00200D1A" w:rsidRPr="008767CB" w:rsidRDefault="00200D1A" w:rsidP="006F0954">
                  <w:pPr>
                    <w:jc w:val="both"/>
                    <w:rPr>
                      <w:rFonts w:ascii="Times New Roman" w:hAnsi="Times New Roman" w:cs="Times New Roman"/>
                      <w:sz w:val="20"/>
                      <w:szCs w:val="20"/>
                      <w:lang w:val="uk-UA"/>
                    </w:rPr>
                  </w:pPr>
                </w:p>
              </w:tc>
              <w:tc>
                <w:tcPr>
                  <w:tcW w:w="1439" w:type="dxa"/>
                </w:tcPr>
                <w:p w:rsidR="00200D1A" w:rsidRPr="008767CB" w:rsidRDefault="00200D1A" w:rsidP="006F0954">
                  <w:pPr>
                    <w:jc w:val="both"/>
                    <w:rPr>
                      <w:rFonts w:ascii="Times New Roman" w:hAnsi="Times New Roman" w:cs="Times New Roman"/>
                      <w:sz w:val="20"/>
                      <w:szCs w:val="20"/>
                      <w:lang w:val="uk-UA"/>
                    </w:rPr>
                  </w:pPr>
                </w:p>
              </w:tc>
              <w:tc>
                <w:tcPr>
                  <w:tcW w:w="1793" w:type="dxa"/>
                </w:tcPr>
                <w:p w:rsidR="00200D1A" w:rsidRPr="008767CB" w:rsidRDefault="00200D1A" w:rsidP="006F0954">
                  <w:pPr>
                    <w:jc w:val="both"/>
                    <w:rPr>
                      <w:rFonts w:ascii="Times New Roman" w:hAnsi="Times New Roman" w:cs="Times New Roman"/>
                      <w:sz w:val="20"/>
                      <w:szCs w:val="20"/>
                      <w:lang w:val="uk-UA"/>
                    </w:rPr>
                  </w:pPr>
                </w:p>
              </w:tc>
            </w:tr>
            <w:tr w:rsidR="00200D1A" w:rsidRPr="008767CB" w:rsidTr="006F0954">
              <w:trPr>
                <w:trHeight w:val="46"/>
              </w:trPr>
              <w:tc>
                <w:tcPr>
                  <w:tcW w:w="452" w:type="dxa"/>
                </w:tcPr>
                <w:p w:rsidR="00200D1A" w:rsidRPr="008767CB" w:rsidRDefault="00200D1A" w:rsidP="006F0954">
                  <w:pPr>
                    <w:jc w:val="both"/>
                    <w:rPr>
                      <w:rFonts w:ascii="Times New Roman" w:hAnsi="Times New Roman" w:cs="Times New Roman"/>
                      <w:sz w:val="20"/>
                      <w:szCs w:val="20"/>
                      <w:lang w:val="uk-UA"/>
                    </w:rPr>
                  </w:pPr>
                </w:p>
              </w:tc>
              <w:tc>
                <w:tcPr>
                  <w:tcW w:w="1866" w:type="dxa"/>
                </w:tcPr>
                <w:p w:rsidR="00200D1A" w:rsidRPr="008767CB" w:rsidRDefault="00200D1A" w:rsidP="006F0954">
                  <w:pPr>
                    <w:jc w:val="both"/>
                    <w:rPr>
                      <w:rFonts w:ascii="Times New Roman" w:hAnsi="Times New Roman" w:cs="Times New Roman"/>
                      <w:sz w:val="20"/>
                      <w:szCs w:val="20"/>
                      <w:lang w:val="uk-UA"/>
                    </w:rPr>
                  </w:pPr>
                </w:p>
              </w:tc>
              <w:tc>
                <w:tcPr>
                  <w:tcW w:w="1439" w:type="dxa"/>
                </w:tcPr>
                <w:p w:rsidR="00200D1A" w:rsidRPr="008767CB" w:rsidRDefault="00200D1A" w:rsidP="006F0954">
                  <w:pPr>
                    <w:jc w:val="both"/>
                    <w:rPr>
                      <w:rFonts w:ascii="Times New Roman" w:hAnsi="Times New Roman" w:cs="Times New Roman"/>
                      <w:sz w:val="20"/>
                      <w:szCs w:val="20"/>
                      <w:lang w:val="uk-UA"/>
                    </w:rPr>
                  </w:pPr>
                </w:p>
              </w:tc>
              <w:tc>
                <w:tcPr>
                  <w:tcW w:w="1793" w:type="dxa"/>
                </w:tcPr>
                <w:p w:rsidR="00200D1A" w:rsidRPr="008767CB" w:rsidRDefault="00200D1A" w:rsidP="006F0954">
                  <w:pPr>
                    <w:jc w:val="both"/>
                    <w:rPr>
                      <w:rFonts w:ascii="Times New Roman" w:hAnsi="Times New Roman" w:cs="Times New Roman"/>
                      <w:sz w:val="20"/>
                      <w:szCs w:val="20"/>
                      <w:lang w:val="uk-UA"/>
                    </w:rPr>
                  </w:pPr>
                </w:p>
              </w:tc>
            </w:tr>
          </w:tbl>
          <w:p w:rsidR="00200D1A" w:rsidRPr="008767CB" w:rsidRDefault="00200D1A" w:rsidP="006F0954">
            <w:pPr>
              <w:jc w:val="center"/>
              <w:rPr>
                <w:rFonts w:ascii="Times New Roman" w:hAnsi="Times New Roman" w:cs="Times New Roman"/>
                <w:b/>
                <w:bCs/>
              </w:rPr>
            </w:pPr>
          </w:p>
        </w:tc>
      </w:tr>
      <w:tr w:rsidR="00200D1A" w:rsidRPr="00200D1A" w:rsidTr="006F0954">
        <w:trPr>
          <w:trHeight w:val="697"/>
        </w:trPr>
        <w:tc>
          <w:tcPr>
            <w:tcW w:w="562" w:type="dxa"/>
          </w:tcPr>
          <w:p w:rsidR="00200D1A" w:rsidRPr="008767CB" w:rsidRDefault="00200D1A" w:rsidP="006F0954">
            <w:pPr>
              <w:jc w:val="center"/>
              <w:rPr>
                <w:rFonts w:ascii="Times New Roman" w:hAnsi="Times New Roman" w:cs="Times New Roman"/>
                <w:lang w:val="uk-UA"/>
              </w:rPr>
            </w:pPr>
            <w:r>
              <w:rPr>
                <w:rFonts w:ascii="Times New Roman" w:hAnsi="Times New Roman" w:cs="Times New Roman"/>
                <w:lang w:val="uk-UA"/>
              </w:rPr>
              <w:t>2</w:t>
            </w:r>
          </w:p>
        </w:tc>
        <w:tc>
          <w:tcPr>
            <w:tcW w:w="2977" w:type="dxa"/>
          </w:tcPr>
          <w:p w:rsidR="00200D1A" w:rsidRPr="008767CB" w:rsidRDefault="00200D1A" w:rsidP="006F0954">
            <w:pPr>
              <w:tabs>
                <w:tab w:val="left" w:pos="2010"/>
              </w:tabs>
              <w:jc w:val="both"/>
              <w:rPr>
                <w:rFonts w:ascii="Times New Roman" w:hAnsi="Times New Roman" w:cs="Times New Roman"/>
                <w:lang w:val="uk-UA"/>
              </w:rPr>
            </w:pPr>
            <w:r w:rsidRPr="00262241">
              <w:rPr>
                <w:rFonts w:ascii="Times New Roman" w:hAnsi="Times New Roman" w:cs="Times New Roman"/>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vertAlign w:val="superscript"/>
                <w:lang w:val="uk-UA"/>
              </w:rPr>
              <w:t>1, 2</w:t>
            </w:r>
          </w:p>
        </w:tc>
        <w:tc>
          <w:tcPr>
            <w:tcW w:w="5806" w:type="dxa"/>
          </w:tcPr>
          <w:p w:rsidR="00200D1A" w:rsidRPr="008767CB" w:rsidRDefault="00200D1A" w:rsidP="006F0954">
            <w:pPr>
              <w:jc w:val="both"/>
              <w:rPr>
                <w:rFonts w:ascii="Times New Roman" w:hAnsi="Times New Roman" w:cs="Times New Roman"/>
                <w:lang w:val="uk-UA"/>
              </w:rPr>
            </w:pPr>
            <w:r>
              <w:rPr>
                <w:rFonts w:ascii="Times New Roman" w:hAnsi="Times New Roman"/>
                <w:spacing w:val="-2"/>
                <w:lang w:val="uk-UA"/>
              </w:rPr>
              <w:t>Учасник надає д</w:t>
            </w:r>
            <w:r w:rsidRPr="00323B64">
              <w:rPr>
                <w:rFonts w:ascii="Times New Roman" w:hAnsi="Times New Roman"/>
                <w:spacing w:val="-2"/>
                <w:lang w:val="uk-UA"/>
              </w:rPr>
              <w:t>овідк</w:t>
            </w:r>
            <w:r>
              <w:rPr>
                <w:rFonts w:ascii="Times New Roman" w:hAnsi="Times New Roman"/>
                <w:spacing w:val="-2"/>
                <w:lang w:val="uk-UA"/>
              </w:rPr>
              <w:t>у</w:t>
            </w:r>
            <w:r w:rsidRPr="00323B64">
              <w:rPr>
                <w:rFonts w:ascii="Times New Roman" w:hAnsi="Times New Roman"/>
                <w:spacing w:val="-2"/>
                <w:lang w:val="uk-UA"/>
              </w:rPr>
              <w:t xml:space="preserve"> в довільній формі про наявність обладнання, матеріально-технічної бази та технологій</w:t>
            </w:r>
            <w:r>
              <w:rPr>
                <w:rFonts w:ascii="Times New Roman" w:hAnsi="Times New Roman"/>
                <w:spacing w:val="-2"/>
                <w:lang w:val="uk-UA"/>
              </w:rPr>
              <w:t xml:space="preserve"> </w:t>
            </w:r>
          </w:p>
          <w:p w:rsidR="00200D1A" w:rsidRPr="008767CB" w:rsidRDefault="00200D1A" w:rsidP="006F0954">
            <w:pPr>
              <w:jc w:val="both"/>
              <w:rPr>
                <w:rFonts w:ascii="Times New Roman" w:hAnsi="Times New Roman" w:cs="Times New Roman"/>
                <w:lang w:val="uk-UA"/>
              </w:rPr>
            </w:pPr>
            <w:r w:rsidRPr="00C46737">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lang w:val="uk-UA"/>
              </w:rPr>
              <w:t>.</w:t>
            </w:r>
          </w:p>
        </w:tc>
      </w:tr>
      <w:tr w:rsidR="00200D1A" w:rsidRPr="00200D1A" w:rsidTr="006F0954">
        <w:trPr>
          <w:trHeight w:val="697"/>
        </w:trPr>
        <w:tc>
          <w:tcPr>
            <w:tcW w:w="562" w:type="dxa"/>
          </w:tcPr>
          <w:p w:rsidR="00200D1A" w:rsidRDefault="00200D1A" w:rsidP="006F0954">
            <w:pPr>
              <w:rPr>
                <w:rFonts w:ascii="Times New Roman" w:hAnsi="Times New Roman" w:cs="Times New Roman"/>
                <w:lang w:val="uk-UA"/>
              </w:rPr>
            </w:pPr>
            <w:r>
              <w:rPr>
                <w:rFonts w:ascii="Times New Roman" w:hAnsi="Times New Roman" w:cs="Times New Roman"/>
                <w:lang w:val="uk-UA"/>
              </w:rPr>
              <w:t>3</w:t>
            </w:r>
          </w:p>
        </w:tc>
        <w:tc>
          <w:tcPr>
            <w:tcW w:w="2977" w:type="dxa"/>
          </w:tcPr>
          <w:p w:rsidR="00200D1A" w:rsidRPr="00262241" w:rsidRDefault="00200D1A" w:rsidP="006F0954">
            <w:pPr>
              <w:tabs>
                <w:tab w:val="left" w:pos="2010"/>
              </w:tabs>
              <w:jc w:val="both"/>
              <w:rPr>
                <w:rFonts w:ascii="Times New Roman" w:hAnsi="Times New Roman" w:cs="Times New Roman"/>
                <w:lang w:val="uk-UA"/>
              </w:rPr>
            </w:pPr>
            <w:r>
              <w:rPr>
                <w:rFonts w:ascii="Times New Roman" w:hAnsi="Times New Roman" w:cs="Times New Roman"/>
                <w:lang w:val="uk-UA"/>
              </w:rPr>
              <w:t>Н</w:t>
            </w:r>
            <w:r w:rsidRPr="00262241">
              <w:rPr>
                <w:rFonts w:ascii="Times New Roman" w:hAnsi="Times New Roman" w:cs="Times New Roman"/>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vertAlign w:val="superscript"/>
                <w:lang w:val="uk-UA"/>
              </w:rPr>
              <w:t>1, 2</w:t>
            </w:r>
          </w:p>
        </w:tc>
        <w:tc>
          <w:tcPr>
            <w:tcW w:w="5806" w:type="dxa"/>
          </w:tcPr>
          <w:p w:rsidR="00200D1A" w:rsidRDefault="00200D1A" w:rsidP="006F0954">
            <w:pPr>
              <w:jc w:val="both"/>
              <w:rPr>
                <w:rFonts w:ascii="Times New Roman" w:hAnsi="Times New Roman" w:cs="Times New Roman"/>
                <w:highlight w:val="yellow"/>
                <w:lang w:val="uk-UA"/>
              </w:rPr>
            </w:pPr>
            <w:r>
              <w:rPr>
                <w:rFonts w:ascii="Times New Roman" w:hAnsi="Times New Roman"/>
                <w:spacing w:val="-2"/>
                <w:lang w:val="uk-UA"/>
              </w:rPr>
              <w:t>Учасник надає д</w:t>
            </w:r>
            <w:r w:rsidRPr="00945327">
              <w:rPr>
                <w:rFonts w:ascii="Times New Roman" w:hAnsi="Times New Roman"/>
                <w:spacing w:val="-2"/>
                <w:lang w:val="uk-UA"/>
              </w:rPr>
              <w:t>овідк</w:t>
            </w:r>
            <w:r>
              <w:rPr>
                <w:rFonts w:ascii="Times New Roman" w:hAnsi="Times New Roman"/>
                <w:spacing w:val="-2"/>
                <w:lang w:val="uk-UA"/>
              </w:rPr>
              <w:t>у</w:t>
            </w:r>
            <w:r w:rsidRPr="00945327">
              <w:rPr>
                <w:rFonts w:ascii="Times New Roman" w:hAnsi="Times New Roman"/>
                <w:spacing w:val="-2"/>
                <w:lang w:val="uk-UA"/>
              </w:rPr>
              <w:t xml:space="preserve"> в довільній формі про наявність працівників відповідної кваліфікації, які мають необхідні знання та досвід</w:t>
            </w:r>
            <w:r w:rsidRPr="00945327">
              <w:rPr>
                <w:rFonts w:ascii="Times New Roman" w:hAnsi="Times New Roman"/>
                <w:lang w:val="uk-UA"/>
              </w:rPr>
              <w:t>.</w:t>
            </w:r>
          </w:p>
          <w:p w:rsidR="00200D1A" w:rsidRDefault="00200D1A" w:rsidP="006F0954">
            <w:pPr>
              <w:jc w:val="both"/>
              <w:rPr>
                <w:rFonts w:ascii="Times New Roman" w:hAnsi="Times New Roman"/>
                <w:spacing w:val="-2"/>
                <w:lang w:val="uk-UA"/>
              </w:rPr>
            </w:pPr>
            <w:r w:rsidRPr="00C46737">
              <w:rPr>
                <w:rFonts w:ascii="Times New Roman" w:hAnsi="Times New Roman" w:cs="Times New Roman"/>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lang w:val="uk-UA"/>
              </w:rPr>
              <w:t>.</w:t>
            </w:r>
          </w:p>
        </w:tc>
      </w:tr>
    </w:tbl>
    <w:p w:rsidR="00200D1A" w:rsidRDefault="00200D1A" w:rsidP="00200D1A">
      <w:pPr>
        <w:jc w:val="both"/>
        <w:rPr>
          <w:rFonts w:ascii="Times New Roman" w:hAnsi="Times New Roman" w:cs="Times New Roman"/>
          <w:lang w:val="uk-UA"/>
        </w:rPr>
      </w:pPr>
      <w:r w:rsidRPr="008767CB">
        <w:rPr>
          <w:rFonts w:ascii="Times New Roman" w:hAnsi="Times New Roman" w:cs="Times New Roman"/>
          <w:vertAlign w:val="superscript"/>
          <w:lang w:val="uk-UA"/>
        </w:rPr>
        <w:lastRenderedPageBreak/>
        <w:t xml:space="preserve">1 </w:t>
      </w:r>
      <w:r w:rsidRPr="008767CB">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0D1A" w:rsidRPr="004B1925" w:rsidRDefault="00200D1A" w:rsidP="00200D1A">
      <w:pPr>
        <w:jc w:val="both"/>
        <w:rPr>
          <w:rFonts w:ascii="Times New Roman" w:hAnsi="Times New Roman" w:cs="Times New Roman"/>
          <w:lang w:val="uk-UA"/>
        </w:rPr>
      </w:pPr>
      <w:r>
        <w:rPr>
          <w:rFonts w:ascii="Times New Roman" w:hAnsi="Times New Roman" w:cs="Times New Roman"/>
          <w:vertAlign w:val="superscript"/>
          <w:lang w:val="uk-UA"/>
        </w:rPr>
        <w:t>2</w:t>
      </w:r>
      <w:r w:rsidRPr="004B1925">
        <w:rPr>
          <w:rFonts w:ascii="Times New Roman" w:hAnsi="Times New Roman" w:cs="Times New Roman"/>
          <w:lang w:val="uk-UA"/>
        </w:rPr>
        <w:t xml:space="preserve"> Учасник може для підтвердження своєї відповідності</w:t>
      </w:r>
      <w:r>
        <w:rPr>
          <w:rFonts w:ascii="Times New Roman" w:hAnsi="Times New Roman" w:cs="Times New Roman"/>
          <w:lang w:val="uk-UA"/>
        </w:rPr>
        <w:t xml:space="preserve"> таким кваліфікаційним як </w:t>
      </w:r>
      <w:r w:rsidRPr="004B1925">
        <w:rPr>
          <w:rFonts w:ascii="Times New Roman" w:hAnsi="Times New Roman" w:cs="Times New Roman"/>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lang w:val="uk-UA"/>
        </w:rPr>
        <w:t>.</w:t>
      </w: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915746" w:rsidRDefault="00915746"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F002AB" w:rsidRDefault="00F002AB"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3160F1"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r w:rsidRPr="002D2090">
        <w:rPr>
          <w:rFonts w:ascii="Times New Roman" w:eastAsia="Calibri" w:hAnsi="Times New Roman" w:cs="Times New Roman"/>
          <w:b/>
          <w:bCs/>
          <w:lang w:val="uk-UA" w:eastAsia="en-US"/>
        </w:rPr>
        <w:t xml:space="preserve">  </w:t>
      </w: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200D1A" w:rsidRDefault="00200D1A" w:rsidP="003160F1">
      <w:pPr>
        <w:widowControl/>
        <w:suppressAutoHyphens w:val="0"/>
        <w:autoSpaceDE/>
        <w:ind w:left="82" w:right="133" w:firstLine="425"/>
        <w:jc w:val="right"/>
        <w:textAlignment w:val="baseline"/>
        <w:rPr>
          <w:rFonts w:ascii="Times New Roman" w:eastAsia="Calibri" w:hAnsi="Times New Roman" w:cs="Times New Roman"/>
          <w:b/>
          <w:bCs/>
          <w:lang w:val="uk-UA" w:eastAsia="en-US"/>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 xml:space="preserve">Перелік документів з </w:t>
      </w:r>
      <w:proofErr w:type="spellStart"/>
      <w:r w:rsidRPr="00AB0112">
        <w:rPr>
          <w:rFonts w:ascii="Times New Roman" w:hAnsi="Times New Roman" w:cs="Times New Roman"/>
          <w:b/>
          <w:lang w:val="uk-UA"/>
        </w:rPr>
        <w:t>iнформацiєю</w:t>
      </w:r>
      <w:proofErr w:type="spellEnd"/>
      <w:r w:rsidRPr="00AB0112">
        <w:rPr>
          <w:rFonts w:ascii="Times New Roman" w:hAnsi="Times New Roman" w:cs="Times New Roman"/>
          <w:b/>
          <w:lang w:val="uk-UA"/>
        </w:rPr>
        <w:t xml:space="preserve">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w:t>
      </w:r>
      <w:proofErr w:type="spellStart"/>
      <w:r w:rsidRPr="00AB0112">
        <w:rPr>
          <w:rFonts w:ascii="Times New Roman" w:hAnsi="Times New Roman" w:cs="Times New Roman"/>
          <w:i/>
          <w:lang w:val="uk-UA"/>
        </w:rPr>
        <w:t>субпiдрядникiв</w:t>
      </w:r>
      <w:proofErr w:type="spellEnd"/>
      <w:r w:rsidRPr="00AB0112">
        <w:rPr>
          <w:rFonts w:ascii="Times New Roman" w:hAnsi="Times New Roman" w:cs="Times New Roman"/>
          <w:i/>
          <w:lang w:val="uk-UA"/>
        </w:rPr>
        <w:t xml:space="preserve">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 xml:space="preserve">Форма </w:t>
      </w:r>
      <w:proofErr w:type="spellStart"/>
      <w:r w:rsidRPr="00AB0112">
        <w:rPr>
          <w:rFonts w:ascii="Times New Roman" w:hAnsi="Times New Roman" w:cs="Times New Roman"/>
          <w:b/>
          <w:lang w:val="uk-UA"/>
        </w:rPr>
        <w:t>пропозицiї</w:t>
      </w:r>
      <w:proofErr w:type="spellEnd"/>
      <w:r w:rsidRPr="00AB0112">
        <w:rPr>
          <w:rFonts w:ascii="Times New Roman" w:hAnsi="Times New Roman" w:cs="Times New Roman"/>
          <w:b/>
          <w:lang w:val="uk-UA"/>
        </w:rPr>
        <w:t xml:space="preserve"> про залучення </w:t>
      </w:r>
      <w:proofErr w:type="spellStart"/>
      <w:r w:rsidRPr="00AB0112">
        <w:rPr>
          <w:rFonts w:ascii="Times New Roman" w:hAnsi="Times New Roman" w:cs="Times New Roman"/>
          <w:b/>
          <w:lang w:val="uk-UA"/>
        </w:rPr>
        <w:t>субпiдрядникiв</w:t>
      </w:r>
      <w:proofErr w:type="spellEnd"/>
      <w:r w:rsidRPr="00AB0112">
        <w:rPr>
          <w:rFonts w:ascii="Times New Roman" w:hAnsi="Times New Roman" w:cs="Times New Roman"/>
          <w:b/>
          <w:lang w:val="uk-UA"/>
        </w:rPr>
        <w:t>*</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 xml:space="preserve">Орієнтована вартість робіт субпідрядника у гривнях та </w:t>
            </w:r>
            <w:proofErr w:type="spellStart"/>
            <w:r w:rsidRPr="00316B72">
              <w:rPr>
                <w:rFonts w:ascii="Times New Roman" w:hAnsi="Times New Roman" w:cs="Times New Roman"/>
                <w:sz w:val="22"/>
                <w:szCs w:val="22"/>
                <w:lang w:val="uk-UA"/>
              </w:rPr>
              <w:t>вiдcoткax</w:t>
            </w:r>
            <w:proofErr w:type="spellEnd"/>
            <w:r w:rsidRPr="00316B72">
              <w:rPr>
                <w:rFonts w:ascii="Times New Roman" w:hAnsi="Times New Roman" w:cs="Times New Roman"/>
                <w:sz w:val="22"/>
                <w:szCs w:val="22"/>
                <w:lang w:val="uk-UA"/>
              </w:rPr>
              <w:t xml:space="preserve"> відповідно до ціни </w:t>
            </w:r>
            <w:proofErr w:type="spellStart"/>
            <w:r w:rsidRPr="00316B72">
              <w:rPr>
                <w:rFonts w:ascii="Times New Roman" w:hAnsi="Times New Roman" w:cs="Times New Roman"/>
                <w:sz w:val="22"/>
                <w:szCs w:val="22"/>
                <w:lang w:val="uk-UA"/>
              </w:rPr>
              <w:t>пропозицiї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proofErr w:type="spellStart"/>
      <w:r w:rsidRPr="00F9554B">
        <w:rPr>
          <w:rFonts w:ascii="Times New Roman" w:hAnsi="Times New Roman" w:cs="Times New Roman"/>
          <w:b w:val="0"/>
          <w:bCs w:val="0"/>
          <w:kern w:val="0"/>
          <w:sz w:val="24"/>
          <w:szCs w:val="24"/>
          <w:lang w:val="uk-UA"/>
        </w:rPr>
        <w:t>нформаційну</w:t>
      </w:r>
      <w:proofErr w:type="spellEnd"/>
      <w:r w:rsidRPr="00F9554B">
        <w:rPr>
          <w:rFonts w:ascii="Times New Roman" w:hAnsi="Times New Roman" w:cs="Times New Roman"/>
          <w:b w:val="0"/>
          <w:bCs w:val="0"/>
          <w:kern w:val="0"/>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9554B">
        <w:rPr>
          <w:rFonts w:ascii="Times New Roman" w:hAnsi="Times New Roman" w:cs="Times New Roman"/>
          <w:b w:val="0"/>
          <w:bCs w:val="0"/>
          <w:kern w:val="0"/>
          <w:sz w:val="24"/>
          <w:szCs w:val="24"/>
          <w:lang w:val="uk-UA"/>
        </w:rPr>
        <w:t>бенефіціарним</w:t>
      </w:r>
      <w:proofErr w:type="spellEnd"/>
      <w:r w:rsidRPr="00F9554B">
        <w:rPr>
          <w:rFonts w:ascii="Times New Roman" w:hAnsi="Times New Roman" w:cs="Times New Roman"/>
          <w:b w:val="0"/>
          <w:bCs w:val="0"/>
          <w:kern w:val="0"/>
          <w:sz w:val="24"/>
          <w:szCs w:val="24"/>
          <w:lang w:val="uk-UA"/>
        </w:rPr>
        <w:t xml:space="preserve"> власником (контролером), або інформація про відсутність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F9554B">
        <w:rPr>
          <w:rFonts w:ascii="Times New Roman" w:hAnsi="Times New Roman" w:cs="Times New Roman"/>
          <w:b w:val="0"/>
          <w:bCs w:val="0"/>
          <w:kern w:val="0"/>
          <w:sz w:val="24"/>
          <w:szCs w:val="24"/>
          <w:lang w:val="uk-UA"/>
        </w:rPr>
        <w:t>самозайнятою</w:t>
      </w:r>
      <w:proofErr w:type="spellEnd"/>
      <w:r w:rsidRPr="00F9554B">
        <w:rPr>
          <w:rFonts w:ascii="Times New Roman" w:hAnsi="Times New Roman" w:cs="Times New Roman"/>
          <w:b w:val="0"/>
          <w:bCs w:val="0"/>
          <w:kern w:val="0"/>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000C5D" w:rsidRPr="005761E4" w:rsidRDefault="00000C5D"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proofErr w:type="spellStart"/>
      <w:r w:rsidRPr="003C77DC">
        <w:rPr>
          <w:rFonts w:ascii="Times New Roman" w:hAnsi="Times New Roman" w:cs="Times New Roman"/>
          <w:b/>
          <w:i/>
          <w:color w:val="000000"/>
          <w:lang w:val="uk-UA" w:eastAsia="ru-RU"/>
        </w:rPr>
        <w:t>Проєкт</w:t>
      </w:r>
      <w:proofErr w:type="spellEnd"/>
      <w:r w:rsidRPr="003C77DC">
        <w:rPr>
          <w:rFonts w:ascii="Times New Roman" w:hAnsi="Times New Roman" w:cs="Times New Roman"/>
          <w:b/>
          <w:i/>
          <w:color w:val="000000"/>
          <w:lang w:val="uk-UA" w:eastAsia="ru-RU"/>
        </w:rPr>
        <w:t xml:space="preserve">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F002AB" w:rsidRPr="00AB0112" w:rsidRDefault="00F002AB" w:rsidP="00F002AB">
      <w:pPr>
        <w:tabs>
          <w:tab w:val="left" w:pos="6946"/>
        </w:tabs>
        <w:ind w:left="5812"/>
        <w:jc w:val="right"/>
        <w:rPr>
          <w:rFonts w:ascii="Times New Roman" w:hAnsi="Times New Roman" w:cs="Times New Roman"/>
          <w:b/>
          <w:lang w:val="uk-UA"/>
        </w:rPr>
      </w:pPr>
      <w:r>
        <w:rPr>
          <w:rFonts w:ascii="Times New Roman" w:hAnsi="Times New Roman" w:cs="Times New Roman"/>
          <w:b/>
          <w:lang w:val="uk-UA"/>
        </w:rPr>
        <w:t>Додаток 7</w:t>
      </w:r>
    </w:p>
    <w:p w:rsidR="00F002AB" w:rsidRPr="0012139E" w:rsidRDefault="00F002AB" w:rsidP="00F002AB">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F002AB" w:rsidRDefault="00F002AB" w:rsidP="00F002AB">
      <w:pPr>
        <w:widowControl/>
        <w:suppressAutoHyphens w:val="0"/>
        <w:autoSpaceDE/>
        <w:rPr>
          <w:rFonts w:ascii="Times New Roman" w:hAnsi="Times New Roman" w:cs="Times New Roman"/>
          <w:color w:val="000000"/>
          <w:lang w:val="uk-UA" w:eastAsia="ru-RU"/>
        </w:rPr>
      </w:pP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 xml:space="preserve">Документи, що підтверджують відсутність підстав, </w:t>
      </w: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r w:rsidRPr="00D1294C">
        <w:rPr>
          <w:rFonts w:ascii="Times New Roman" w:hAnsi="Times New Roman" w:cs="Times New Roman"/>
          <w:b/>
          <w:lang w:val="uk-UA"/>
        </w:rPr>
        <w:t>визначених пунктом 47 Особливостей (крім абзацу 14 цього пункту)</w:t>
      </w:r>
    </w:p>
    <w:p w:rsidR="00F002AB" w:rsidRPr="00D1294C" w:rsidRDefault="00F002AB" w:rsidP="00F002AB">
      <w:pPr>
        <w:widowControl/>
        <w:tabs>
          <w:tab w:val="center" w:pos="4819"/>
          <w:tab w:val="right" w:pos="9639"/>
        </w:tabs>
        <w:autoSpaceDE/>
        <w:jc w:val="center"/>
        <w:rPr>
          <w:rFonts w:ascii="Times New Roman" w:hAnsi="Times New Roman" w:cs="Times New Roman"/>
          <w:b/>
          <w:lang w:val="uk-UA"/>
        </w:rPr>
      </w:pP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bookmarkStart w:id="4" w:name="n415"/>
      <w:bookmarkEnd w:id="4"/>
      <w:r w:rsidRPr="00D1294C">
        <w:rPr>
          <w:rFonts w:ascii="Times New Roman" w:hAnsi="Times New Roman" w:cs="Times New Roman"/>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під час подання тендерної пропозиції.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 xml:space="preserve"> відсутність в учасника процедури закупівлі підстав, визначених підпунктами 1 і 7 пункту 47 Особливостей.</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lang w:val="uk-UA" w:eastAsia="uk-UA"/>
        </w:rPr>
      </w:pPr>
      <w:r w:rsidRPr="00D1294C">
        <w:rPr>
          <w:rFonts w:ascii="Times New Roman" w:hAnsi="Times New Roman" w:cs="Times New Roman"/>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i/>
          <w:lang w:val="uk-UA" w:eastAsia="uk-UA"/>
        </w:rPr>
      </w:pPr>
      <w:r w:rsidRPr="00D1294C">
        <w:rPr>
          <w:rFonts w:ascii="Times New Roman" w:hAnsi="Times New Roman" w:cs="Times New Roman"/>
          <w:b/>
          <w:u w:val="single"/>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1294C">
        <w:rPr>
          <w:rFonts w:ascii="Times New Roman" w:hAnsi="Times New Roman" w:cs="Times New Roman"/>
          <w:b/>
          <w:u w:val="single"/>
          <w:lang w:val="uk-UA" w:eastAsia="uk-UA"/>
        </w:rPr>
        <w:t>закупівель</w:t>
      </w:r>
      <w:proofErr w:type="spellEnd"/>
      <w:r w:rsidRPr="00D1294C">
        <w:rPr>
          <w:rFonts w:ascii="Times New Roman" w:hAnsi="Times New Roman" w:cs="Times New Roman"/>
          <w:b/>
          <w:u w:val="single"/>
          <w:lang w:val="uk-UA" w:eastAsia="uk-UA"/>
        </w:rPr>
        <w:t xml:space="preserve"> повідомлення про намір укласти договір про закупівлю</w:t>
      </w:r>
      <w:r w:rsidRPr="00D1294C">
        <w:rPr>
          <w:rFonts w:ascii="Times New Roman" w:hAnsi="Times New Roman" w:cs="Times New Roman"/>
          <w:b/>
          <w:i/>
          <w:lang w:val="uk-UA" w:eastAsia="uk-UA"/>
        </w:rPr>
        <w:t xml:space="preserve">, </w:t>
      </w:r>
      <w:r w:rsidRPr="00D1294C">
        <w:rPr>
          <w:rFonts w:ascii="Times New Roman" w:hAnsi="Times New Roman" w:cs="Times New Roman"/>
          <w:i/>
          <w:lang w:val="uk-UA" w:eastAsia="uk-UA"/>
        </w:rPr>
        <w:t xml:space="preserve">повинен надати замовнику шляхом оприлюднення в електронній системі </w:t>
      </w:r>
      <w:proofErr w:type="spellStart"/>
      <w:r w:rsidRPr="00D1294C">
        <w:rPr>
          <w:rFonts w:ascii="Times New Roman" w:hAnsi="Times New Roman" w:cs="Times New Roman"/>
          <w:i/>
          <w:lang w:val="uk-UA" w:eastAsia="uk-UA"/>
        </w:rPr>
        <w:t>закупівель</w:t>
      </w:r>
      <w:proofErr w:type="spellEnd"/>
      <w:r w:rsidRPr="00D1294C">
        <w:rPr>
          <w:rFonts w:ascii="Times New Roman" w:hAnsi="Times New Roman" w:cs="Times New Roman"/>
          <w:i/>
          <w:lang w:val="uk-UA" w:eastAsia="uk-UA"/>
        </w:rPr>
        <w:t xml:space="preserve"> документи, що підтверджують відсутність підстав, зазначених у підпунктах 3, 5, 6 і 12 та в абзаці чотирнадцятому цього пункту.</w:t>
      </w:r>
      <w:r w:rsidRPr="00D1294C">
        <w:rPr>
          <w:rFonts w:ascii="Times New Roman" w:hAnsi="Times New Roman" w:cs="Times New Roman"/>
          <w:b/>
          <w:i/>
          <w:lang w:val="uk-UA" w:eastAsia="uk-UA"/>
        </w:rPr>
        <w:t xml:space="preserve"> </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lang w:val="uk-UA" w:eastAsia="uk-UA"/>
        </w:rPr>
      </w:pPr>
      <w:r w:rsidRPr="00D1294C">
        <w:rPr>
          <w:rFonts w:ascii="Times New Roman" w:hAnsi="Times New Roman" w:cs="Times New Roman"/>
          <w:b/>
          <w:lang w:val="uk-UA" w:eastAsia="uk-UA"/>
        </w:rPr>
        <w:t xml:space="preserve">Замовник не вимагає документального підтвердження публічної інформації, </w:t>
      </w:r>
      <w:r w:rsidRPr="00D1294C">
        <w:rPr>
          <w:rFonts w:ascii="Times New Roman" w:hAnsi="Times New Roman" w:cs="Times New Roman"/>
          <w:lang w:val="uk-UA" w:eastAsia="uk-UA"/>
        </w:rPr>
        <w:t xml:space="preserve">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1294C">
        <w:rPr>
          <w:rFonts w:ascii="Times New Roman" w:hAnsi="Times New Roman" w:cs="Times New Roman"/>
          <w:lang w:val="uk-UA" w:eastAsia="uk-UA"/>
        </w:rPr>
        <w:t>закупівель</w:t>
      </w:r>
      <w:proofErr w:type="spellEnd"/>
      <w:r w:rsidRPr="00D1294C">
        <w:rPr>
          <w:rFonts w:ascii="Times New Roman" w:hAnsi="Times New Roman" w:cs="Times New Roman"/>
          <w:lang w:val="uk-UA" w:eastAsia="uk-UA"/>
        </w:rPr>
        <w:t>,</w:t>
      </w:r>
      <w:r w:rsidRPr="00D1294C">
        <w:rPr>
          <w:rFonts w:ascii="Times New Roman" w:hAnsi="Times New Roman" w:cs="Times New Roman"/>
          <w:b/>
          <w:lang w:val="uk-UA" w:eastAsia="uk-UA"/>
        </w:rPr>
        <w:t xml:space="preserve"> крім випадків, коли доступ до такої інформації є обмеженим на момент оприлюднення оголошення про проведення відкритих торгів.</w:t>
      </w:r>
    </w:p>
    <w:p w:rsidR="00F002AB" w:rsidRPr="00D1294C" w:rsidRDefault="00F002AB" w:rsidP="00F002AB">
      <w:pPr>
        <w:widowControl/>
        <w:shd w:val="clear" w:color="auto" w:fill="FFFFFF"/>
        <w:suppressAutoHyphens w:val="0"/>
        <w:autoSpaceDE/>
        <w:ind w:firstLine="448"/>
        <w:jc w:val="both"/>
        <w:rPr>
          <w:rFonts w:ascii="Times New Roman" w:hAnsi="Times New Roman" w:cs="Times New Roman"/>
          <w:b/>
          <w:lang w:val="uk-UA" w:eastAsia="uk-UA"/>
        </w:rPr>
      </w:pPr>
    </w:p>
    <w:p w:rsidR="00F002AB" w:rsidRPr="00D1294C" w:rsidRDefault="00F002AB" w:rsidP="00F002AB">
      <w:pPr>
        <w:widowControl/>
        <w:autoSpaceDE/>
        <w:spacing w:line="100" w:lineRule="atLeast"/>
        <w:jc w:val="center"/>
        <w:rPr>
          <w:rFonts w:ascii="Times New Roman" w:eastAsia="Calibri" w:hAnsi="Times New Roman" w:cs="Times New Roman"/>
          <w:kern w:val="2"/>
          <w:lang w:val="uk-UA" w:eastAsia="uk-UA"/>
        </w:rPr>
      </w:pPr>
      <w:r w:rsidRPr="00D1294C">
        <w:rPr>
          <w:rFonts w:ascii="Times New Roman" w:eastAsia="Calibri" w:hAnsi="Times New Roman" w:cs="Times New Roman"/>
          <w:kern w:val="2"/>
          <w:lang w:val="uk-UA" w:eastAsia="uk-UA"/>
        </w:rPr>
        <w:t xml:space="preserve">Документи, які підтверджують відсутність у </w:t>
      </w:r>
      <w:r w:rsidRPr="00D1294C">
        <w:rPr>
          <w:rFonts w:ascii="Times New Roman" w:eastAsia="Calibri" w:hAnsi="Times New Roman" w:cs="Times New Roman"/>
          <w:b/>
          <w:i/>
          <w:kern w:val="2"/>
          <w:lang w:val="uk-UA" w:eastAsia="uk-UA"/>
        </w:rPr>
        <w:t>учасника (переможця) процедури закупівлі*</w:t>
      </w:r>
      <w:r w:rsidRPr="00D1294C">
        <w:rPr>
          <w:rFonts w:ascii="Times New Roman" w:eastAsia="Calibri" w:hAnsi="Times New Roman" w:cs="Times New Roman"/>
          <w:kern w:val="2"/>
          <w:lang w:val="uk-UA" w:eastAsia="uk-UA"/>
        </w:rPr>
        <w:t xml:space="preserve"> підстав, визначених підпунктами 3, 5, 6 і 12 та абзацом 14 пункту 47 Особливостей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608"/>
        <w:gridCol w:w="4070"/>
      </w:tblGrid>
      <w:tr w:rsidR="00F002AB" w:rsidRPr="00D1294C"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w:t>
            </w:r>
          </w:p>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п/п</w:t>
            </w:r>
          </w:p>
        </w:tc>
        <w:tc>
          <w:tcPr>
            <w:tcW w:w="4820"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Підстави відхилення тендерної пропозиції переможця</w:t>
            </w:r>
          </w:p>
        </w:tc>
        <w:tc>
          <w:tcPr>
            <w:tcW w:w="40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Спосіб підтвердження переможцем відсутності підстав</w:t>
            </w:r>
          </w:p>
        </w:tc>
      </w:tr>
      <w:tr w:rsidR="00F002AB" w:rsidRPr="00C21883"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t>1</w:t>
            </w:r>
          </w:p>
        </w:tc>
        <w:tc>
          <w:tcPr>
            <w:tcW w:w="4820" w:type="dxa"/>
            <w:shd w:val="clear" w:color="auto" w:fill="auto"/>
          </w:tcPr>
          <w:p w:rsidR="00F002AB" w:rsidRPr="00D1294C" w:rsidRDefault="00F002AB" w:rsidP="003E13E5">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1294C">
              <w:rPr>
                <w:rFonts w:ascii="Times New Roman" w:hAnsi="Times New Roman" w:cs="Times New Roman"/>
                <w:snapToGrid w:val="0"/>
                <w:color w:val="000000"/>
                <w:lang w:val="uk-UA" w:eastAsia="ru-RU"/>
              </w:rPr>
              <w:lastRenderedPageBreak/>
              <w:t>вчинення корупційного правопорушення або правопорушення, пов’язаного з корупцією.</w:t>
            </w:r>
          </w:p>
          <w:p w:rsidR="00F002AB" w:rsidRPr="00D1294C" w:rsidRDefault="00F002AB" w:rsidP="003E13E5">
            <w:pPr>
              <w:widowControl/>
              <w:tabs>
                <w:tab w:val="left" w:pos="50"/>
                <w:tab w:val="left" w:pos="334"/>
              </w:tabs>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b/>
                <w:bCs/>
                <w:snapToGrid w:val="0"/>
                <w:color w:val="000000"/>
                <w:lang w:val="uk-UA" w:eastAsia="ru-RU"/>
              </w:rPr>
              <w:t>(підпункт 3 пункту 47 Особливостей)</w:t>
            </w:r>
          </w:p>
        </w:tc>
        <w:tc>
          <w:tcPr>
            <w:tcW w:w="4075" w:type="dxa"/>
            <w:shd w:val="clear" w:color="auto" w:fill="auto"/>
          </w:tcPr>
          <w:p w:rsidR="00F002AB" w:rsidRPr="00D1294C" w:rsidRDefault="00F002AB" w:rsidP="003E13E5">
            <w:pPr>
              <w:widowControl/>
              <w:suppressAutoHyphens w:val="0"/>
              <w:autoSpaceDE/>
              <w:rPr>
                <w:rFonts w:ascii="Times New Roman" w:hAnsi="Times New Roman" w:cs="Times New Roman"/>
                <w:b/>
                <w:color w:val="000000"/>
                <w:lang w:val="uk-UA" w:eastAsia="en-US"/>
              </w:rPr>
            </w:pPr>
            <w:r w:rsidRPr="00D1294C">
              <w:rPr>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яка </w:t>
            </w:r>
            <w:r w:rsidRPr="00D1294C">
              <w:rPr>
                <w:lang w:val="uk-UA"/>
              </w:rPr>
              <w:lastRenderedPageBreak/>
              <w:t>містить інформацію про наявність або відсутність відомостей в такому реєстрі, стосовно особи зазначеної в підпункті 3 пункту 47 Особливостей, сформована в онлайн-режимі на основі персональних даних, вказаних у кваліфікованому електронному підписі зазначеної особи (</w:t>
            </w:r>
            <w:hyperlink r:id="rId12" w:history="1">
              <w:r w:rsidRPr="00D1294C">
                <w:rPr>
                  <w:color w:val="0000FF"/>
                  <w:u w:val="single"/>
                </w:rPr>
                <w:t>https</w:t>
              </w:r>
              <w:r w:rsidRPr="00D1294C">
                <w:rPr>
                  <w:color w:val="0000FF"/>
                  <w:u w:val="single"/>
                  <w:lang w:val="uk-UA"/>
                </w:rPr>
                <w:t>://</w:t>
              </w:r>
              <w:r w:rsidRPr="00D1294C">
                <w:rPr>
                  <w:color w:val="0000FF"/>
                  <w:u w:val="single"/>
                </w:rPr>
                <w:t>corruptinfo</w:t>
              </w:r>
              <w:r w:rsidRPr="00D1294C">
                <w:rPr>
                  <w:color w:val="0000FF"/>
                  <w:u w:val="single"/>
                  <w:lang w:val="uk-UA"/>
                </w:rPr>
                <w:t>.</w:t>
              </w:r>
              <w:r w:rsidRPr="00D1294C">
                <w:rPr>
                  <w:color w:val="0000FF"/>
                  <w:u w:val="single"/>
                </w:rPr>
                <w:t>nazk</w:t>
              </w:r>
              <w:r w:rsidRPr="00D1294C">
                <w:rPr>
                  <w:color w:val="0000FF"/>
                  <w:u w:val="single"/>
                  <w:lang w:val="uk-UA"/>
                </w:rPr>
                <w:t>.</w:t>
              </w:r>
              <w:r w:rsidRPr="00D1294C">
                <w:rPr>
                  <w:color w:val="0000FF"/>
                  <w:u w:val="single"/>
                </w:rPr>
                <w:t>gov</w:t>
              </w:r>
              <w:r w:rsidRPr="00D1294C">
                <w:rPr>
                  <w:color w:val="0000FF"/>
                  <w:u w:val="single"/>
                  <w:lang w:val="uk-UA"/>
                </w:rPr>
                <w:t>.</w:t>
              </w:r>
              <w:r w:rsidRPr="00D1294C">
                <w:rPr>
                  <w:color w:val="0000FF"/>
                  <w:u w:val="single"/>
                </w:rPr>
                <w:t>ua</w:t>
              </w:r>
              <w:r w:rsidRPr="00D1294C">
                <w:rPr>
                  <w:color w:val="0000FF"/>
                  <w:u w:val="single"/>
                  <w:lang w:val="uk-UA"/>
                </w:rPr>
                <w:t>/</w:t>
              </w:r>
            </w:hyperlink>
            <w:r w:rsidRPr="00D1294C">
              <w:rPr>
                <w:lang w:val="uk-UA"/>
              </w:rPr>
              <w:t xml:space="preserve">),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№166 (далі - Положення), або витяг з вказаного реєстру щодо такої особи, який отриманий згідно умов Положення. Передбачена даним пунктом інформаційна довідка або витяг з реєстру повинні бути видані (отримані особою) </w:t>
            </w:r>
            <w:r w:rsidRPr="00D1294C">
              <w:rPr>
                <w:shd w:val="clear" w:color="auto" w:fill="FFFFFF"/>
                <w:lang w:val="uk-UA"/>
              </w:rPr>
              <w:t xml:space="preserve">не раніше </w:t>
            </w:r>
            <w:r w:rsidRPr="00D1294C">
              <w:rPr>
                <w:bCs/>
                <w:shd w:val="clear" w:color="auto" w:fill="FFFFFF"/>
                <w:lang w:val="uk-UA"/>
              </w:rPr>
              <w:t xml:space="preserve">ніж за 60 календарних днів з дня </w:t>
            </w:r>
            <w:r w:rsidRPr="00D1294C">
              <w:rPr>
                <w:shd w:val="clear" w:color="auto" w:fill="FFFFFF"/>
                <w:lang w:val="uk-UA"/>
              </w:rPr>
              <w:t xml:space="preserve">оприлюднення оголошення про проведення цих відкритих торгів в електронній системі </w:t>
            </w:r>
            <w:proofErr w:type="spellStart"/>
            <w:r w:rsidRPr="00D1294C">
              <w:rPr>
                <w:shd w:val="clear" w:color="auto" w:fill="FFFFFF"/>
                <w:lang w:val="uk-UA"/>
              </w:rPr>
              <w:t>закупівель</w:t>
            </w:r>
            <w:proofErr w:type="spellEnd"/>
            <w:r w:rsidRPr="00D1294C">
              <w:rPr>
                <w:shd w:val="clear" w:color="auto" w:fill="FFFFFF"/>
                <w:lang w:val="uk-UA"/>
              </w:rPr>
              <w:t>;</w:t>
            </w:r>
          </w:p>
        </w:tc>
      </w:tr>
      <w:tr w:rsidR="00F002AB" w:rsidRPr="00C21883"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2</w:t>
            </w:r>
          </w:p>
        </w:tc>
        <w:tc>
          <w:tcPr>
            <w:tcW w:w="4820" w:type="dxa"/>
            <w:shd w:val="clear" w:color="auto" w:fill="auto"/>
          </w:tcPr>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02AB" w:rsidRPr="00D1294C" w:rsidRDefault="00F002AB" w:rsidP="003E13E5">
            <w:pPr>
              <w:widowControl/>
              <w:suppressAutoHyphens w:val="0"/>
              <w:autoSpaceDE/>
              <w:contextualSpacing/>
              <w:rPr>
                <w:rFonts w:ascii="Times New Roman" w:hAnsi="Times New Roman" w:cs="Times New Roman"/>
                <w:b/>
                <w:bCs/>
                <w:snapToGrid w:val="0"/>
                <w:color w:val="000000"/>
                <w:lang w:val="uk-UA" w:eastAsia="ru-RU"/>
              </w:rPr>
            </w:pPr>
            <w:r w:rsidRPr="00D1294C">
              <w:rPr>
                <w:rFonts w:ascii="Times New Roman" w:hAnsi="Times New Roman" w:cs="Times New Roman"/>
                <w:b/>
                <w:bCs/>
                <w:snapToGrid w:val="0"/>
                <w:color w:val="000000"/>
                <w:lang w:val="uk-UA" w:eastAsia="ru-RU"/>
              </w:rPr>
              <w:t>(підпункт 5 пункту 47 Особливостей)</w:t>
            </w:r>
          </w:p>
          <w:p w:rsidR="00F002AB" w:rsidRPr="00D1294C" w:rsidRDefault="00F002AB" w:rsidP="003E13E5">
            <w:pPr>
              <w:widowControl/>
              <w:suppressAutoHyphens w:val="0"/>
              <w:autoSpaceDE/>
              <w:contextualSpacing/>
              <w:rPr>
                <w:rFonts w:ascii="Times New Roman" w:hAnsi="Times New Roman" w:cs="Times New Roman"/>
                <w:b/>
                <w:bCs/>
                <w:snapToGrid w:val="0"/>
                <w:color w:val="000000"/>
                <w:lang w:val="uk-UA" w:eastAsia="ru-RU"/>
              </w:rPr>
            </w:pP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02AB" w:rsidRPr="00D1294C" w:rsidRDefault="00F002AB" w:rsidP="003E13E5">
            <w:pPr>
              <w:widowControl/>
              <w:suppressAutoHyphens w:val="0"/>
              <w:autoSpaceDE/>
              <w:contextualSpacing/>
              <w:rPr>
                <w:rFonts w:ascii="Times New Roman" w:hAnsi="Times New Roman" w:cs="Times New Roman"/>
                <w:b/>
                <w:snapToGrid w:val="0"/>
                <w:color w:val="000000"/>
                <w:lang w:val="uk-UA" w:eastAsia="ru-RU"/>
              </w:rPr>
            </w:pPr>
            <w:r w:rsidRPr="00D1294C">
              <w:rPr>
                <w:rFonts w:ascii="Times New Roman" w:hAnsi="Times New Roman" w:cs="Times New Roman"/>
                <w:b/>
                <w:snapToGrid w:val="0"/>
                <w:color w:val="000000"/>
                <w:lang w:val="uk-UA" w:eastAsia="ru-RU"/>
              </w:rPr>
              <w:t>(</w:t>
            </w:r>
            <w:r w:rsidRPr="00D1294C">
              <w:rPr>
                <w:rFonts w:ascii="Times New Roman" w:hAnsi="Times New Roman" w:cs="Times New Roman"/>
                <w:b/>
                <w:bCs/>
                <w:snapToGrid w:val="0"/>
                <w:color w:val="000000"/>
                <w:lang w:val="uk-UA" w:eastAsia="ru-RU"/>
              </w:rPr>
              <w:t>підпункт</w:t>
            </w:r>
            <w:r w:rsidRPr="00D1294C">
              <w:rPr>
                <w:rFonts w:ascii="Times New Roman" w:hAnsi="Times New Roman" w:cs="Times New Roman"/>
                <w:b/>
                <w:snapToGrid w:val="0"/>
                <w:color w:val="000000"/>
                <w:lang w:val="uk-UA" w:eastAsia="ru-RU"/>
              </w:rPr>
              <w:t xml:space="preserve"> 6 </w:t>
            </w:r>
            <w:r w:rsidRPr="00D1294C">
              <w:rPr>
                <w:rFonts w:ascii="Times New Roman" w:hAnsi="Times New Roman" w:cs="Times New Roman"/>
                <w:b/>
                <w:bCs/>
                <w:snapToGrid w:val="0"/>
                <w:color w:val="000000"/>
                <w:lang w:val="uk-UA" w:eastAsia="ru-RU"/>
              </w:rPr>
              <w:t>пункту 47 Особливостей</w:t>
            </w:r>
            <w:r w:rsidRPr="00D1294C">
              <w:rPr>
                <w:rFonts w:ascii="Times New Roman" w:hAnsi="Times New Roman" w:cs="Times New Roman"/>
                <w:b/>
                <w:snapToGrid w:val="0"/>
                <w:color w:val="000000"/>
                <w:lang w:val="uk-UA" w:eastAsia="ru-RU"/>
              </w:rPr>
              <w:t>)</w:t>
            </w: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p>
          <w:p w:rsidR="00F002AB" w:rsidRPr="00D1294C" w:rsidRDefault="00F002AB" w:rsidP="003E13E5">
            <w:pPr>
              <w:widowControl/>
              <w:suppressAutoHyphens w:val="0"/>
              <w:autoSpaceDE/>
              <w:contextualSpacing/>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02AB" w:rsidRPr="00D1294C" w:rsidRDefault="00F002AB" w:rsidP="003E13E5">
            <w:pPr>
              <w:widowControl/>
              <w:suppressAutoHyphens w:val="0"/>
              <w:autoSpaceDE/>
              <w:jc w:val="both"/>
              <w:rPr>
                <w:rFonts w:ascii="Times New Roman" w:hAnsi="Times New Roman" w:cs="Times New Roman"/>
                <w:b/>
                <w:color w:val="000000"/>
                <w:lang w:val="uk-UA" w:eastAsia="en-US"/>
              </w:rPr>
            </w:pPr>
            <w:r w:rsidRPr="00D1294C">
              <w:rPr>
                <w:rFonts w:ascii="Times New Roman" w:hAnsi="Times New Roman" w:cs="Times New Roman"/>
                <w:b/>
                <w:bCs/>
                <w:snapToGrid w:val="0"/>
                <w:color w:val="000000"/>
                <w:lang w:val="uk-UA" w:eastAsia="ru-RU"/>
              </w:rPr>
              <w:t>(підпункт 12 пункту 47 Особливостей)</w:t>
            </w:r>
          </w:p>
        </w:tc>
        <w:tc>
          <w:tcPr>
            <w:tcW w:w="4075" w:type="dxa"/>
            <w:shd w:val="clear" w:color="auto" w:fill="auto"/>
          </w:tcPr>
          <w:p w:rsidR="00F002AB" w:rsidRPr="00D1294C" w:rsidRDefault="00F002AB" w:rsidP="003E13E5">
            <w:pPr>
              <w:widowControl/>
              <w:suppressAutoHyphens w:val="0"/>
              <w:autoSpaceDE/>
              <w:contextualSpacing/>
              <w:rPr>
                <w:rFonts w:ascii="Times New Roman" w:hAnsi="Times New Roman" w:cs="Times New Roman"/>
                <w:lang w:val="uk-UA" w:eastAsia="en-US"/>
              </w:rPr>
            </w:pPr>
            <w:r w:rsidRPr="00D1294C">
              <w:rPr>
                <w:bCs/>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47 Особливостей, отриманий в порядку, передбаченому згідно наказу МІНІСТЕРСТВА ВНУТРІШНІХ СПРАВ УКРАЇНИ від 30 березня 2022 року №207, та який містить інформацію станом на дату не раніше ніж за 60 календарних днів дня оприлюднення оголошення про проведення цих відкритих торгів в електронній системі </w:t>
            </w:r>
            <w:proofErr w:type="spellStart"/>
            <w:r w:rsidRPr="00D1294C">
              <w:rPr>
                <w:bCs/>
                <w:lang w:val="uk-UA" w:eastAsia="uk-UA"/>
              </w:rPr>
              <w:t>закупівель</w:t>
            </w:r>
            <w:proofErr w:type="spellEnd"/>
            <w:r w:rsidRPr="00D1294C">
              <w:rPr>
                <w:bCs/>
                <w:lang w:val="uk-UA" w:eastAsia="uk-UA"/>
              </w:rPr>
              <w:t xml:space="preserve"> (</w:t>
            </w:r>
            <w:hyperlink r:id="rId13" w:history="1">
              <w:r w:rsidRPr="00D1294C">
                <w:rPr>
                  <w:bCs/>
                  <w:color w:val="0000FF"/>
                  <w:u w:val="single"/>
                  <w:lang w:eastAsia="uk-UA"/>
                </w:rPr>
                <w:t>https</w:t>
              </w:r>
              <w:r w:rsidRPr="00D1294C">
                <w:rPr>
                  <w:bCs/>
                  <w:color w:val="0000FF"/>
                  <w:u w:val="single"/>
                  <w:lang w:val="uk-UA" w:eastAsia="uk-UA"/>
                </w:rPr>
                <w:t>://</w:t>
              </w:r>
              <w:r w:rsidRPr="00D1294C">
                <w:rPr>
                  <w:bCs/>
                  <w:color w:val="0000FF"/>
                  <w:u w:val="single"/>
                  <w:lang w:eastAsia="uk-UA"/>
                </w:rPr>
                <w:t>vytiah</w:t>
              </w:r>
              <w:r w:rsidRPr="00D1294C">
                <w:rPr>
                  <w:bCs/>
                  <w:color w:val="0000FF"/>
                  <w:u w:val="single"/>
                  <w:lang w:val="uk-UA" w:eastAsia="uk-UA"/>
                </w:rPr>
                <w:t>.</w:t>
              </w:r>
              <w:r w:rsidRPr="00D1294C">
                <w:rPr>
                  <w:bCs/>
                  <w:color w:val="0000FF"/>
                  <w:u w:val="single"/>
                  <w:lang w:eastAsia="uk-UA"/>
                </w:rPr>
                <w:t>mvs</w:t>
              </w:r>
              <w:r w:rsidRPr="00D1294C">
                <w:rPr>
                  <w:bCs/>
                  <w:color w:val="0000FF"/>
                  <w:u w:val="single"/>
                  <w:lang w:val="uk-UA" w:eastAsia="uk-UA"/>
                </w:rPr>
                <w:t>.</w:t>
              </w:r>
              <w:r w:rsidRPr="00D1294C">
                <w:rPr>
                  <w:bCs/>
                  <w:color w:val="0000FF"/>
                  <w:u w:val="single"/>
                  <w:lang w:eastAsia="uk-UA"/>
                </w:rPr>
                <w:t>gov</w:t>
              </w:r>
              <w:r w:rsidRPr="00D1294C">
                <w:rPr>
                  <w:bCs/>
                  <w:color w:val="0000FF"/>
                  <w:u w:val="single"/>
                  <w:lang w:val="uk-UA" w:eastAsia="uk-UA"/>
                </w:rPr>
                <w:t>.</w:t>
              </w:r>
              <w:r w:rsidRPr="00D1294C">
                <w:rPr>
                  <w:bCs/>
                  <w:color w:val="0000FF"/>
                  <w:u w:val="single"/>
                  <w:lang w:eastAsia="uk-UA"/>
                </w:rPr>
                <w:t>ua</w:t>
              </w:r>
              <w:r w:rsidRPr="00D1294C">
                <w:rPr>
                  <w:bCs/>
                  <w:color w:val="0000FF"/>
                  <w:u w:val="single"/>
                  <w:lang w:val="uk-UA" w:eastAsia="uk-UA"/>
                </w:rPr>
                <w:t>/</w:t>
              </w:r>
              <w:r w:rsidRPr="00D1294C">
                <w:rPr>
                  <w:bCs/>
                  <w:color w:val="0000FF"/>
                  <w:u w:val="single"/>
                  <w:lang w:eastAsia="uk-UA"/>
                </w:rPr>
                <w:t>app</w:t>
              </w:r>
              <w:r w:rsidRPr="00D1294C">
                <w:rPr>
                  <w:bCs/>
                  <w:color w:val="0000FF"/>
                  <w:u w:val="single"/>
                  <w:lang w:val="uk-UA" w:eastAsia="uk-UA"/>
                </w:rPr>
                <w:t>/</w:t>
              </w:r>
              <w:proofErr w:type="spellStart"/>
              <w:r w:rsidRPr="00D1294C">
                <w:rPr>
                  <w:bCs/>
                  <w:color w:val="0000FF"/>
                  <w:u w:val="single"/>
                  <w:lang w:eastAsia="uk-UA"/>
                </w:rPr>
                <w:t>landing</w:t>
              </w:r>
              <w:proofErr w:type="spellEnd"/>
            </w:hyperlink>
            <w:r w:rsidRPr="00D1294C">
              <w:rPr>
                <w:bCs/>
                <w:lang w:val="uk-UA" w:eastAsia="uk-UA"/>
              </w:rPr>
              <w:t>)</w:t>
            </w:r>
          </w:p>
          <w:p w:rsidR="00F002AB" w:rsidRPr="00D1294C" w:rsidRDefault="00F002AB" w:rsidP="003E13E5">
            <w:pPr>
              <w:widowControl/>
              <w:suppressAutoHyphens w:val="0"/>
              <w:autoSpaceDE/>
              <w:rPr>
                <w:rFonts w:ascii="Times New Roman" w:hAnsi="Times New Roman" w:cs="Times New Roman"/>
                <w:b/>
                <w:color w:val="000000"/>
                <w:lang w:val="uk-UA" w:eastAsia="en-US"/>
              </w:rPr>
            </w:pPr>
          </w:p>
        </w:tc>
      </w:tr>
      <w:tr w:rsidR="00F002AB" w:rsidRPr="00C21883" w:rsidTr="003E13E5">
        <w:tc>
          <w:tcPr>
            <w:tcW w:w="675" w:type="dxa"/>
            <w:shd w:val="clear" w:color="auto" w:fill="auto"/>
          </w:tcPr>
          <w:p w:rsidR="00F002AB" w:rsidRPr="00D1294C" w:rsidRDefault="00F002AB" w:rsidP="003E13E5">
            <w:pPr>
              <w:widowControl/>
              <w:suppressAutoHyphens w:val="0"/>
              <w:autoSpaceDE/>
              <w:jc w:val="center"/>
              <w:rPr>
                <w:rFonts w:ascii="Times New Roman" w:hAnsi="Times New Roman" w:cs="Times New Roman"/>
                <w:b/>
                <w:color w:val="000000"/>
                <w:lang w:val="uk-UA" w:eastAsia="en-US"/>
              </w:rPr>
            </w:pPr>
            <w:r w:rsidRPr="00D1294C">
              <w:rPr>
                <w:rFonts w:ascii="Times New Roman" w:hAnsi="Times New Roman" w:cs="Times New Roman"/>
                <w:b/>
                <w:color w:val="000000"/>
                <w:lang w:val="uk-UA" w:eastAsia="en-US"/>
              </w:rPr>
              <w:lastRenderedPageBreak/>
              <w:t>3</w:t>
            </w:r>
          </w:p>
        </w:tc>
        <w:tc>
          <w:tcPr>
            <w:tcW w:w="4820" w:type="dxa"/>
            <w:shd w:val="clear" w:color="auto" w:fill="auto"/>
          </w:tcPr>
          <w:p w:rsidR="00F002AB" w:rsidRPr="00D1294C" w:rsidRDefault="00F002AB" w:rsidP="003E13E5">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snapToGrid w:val="0"/>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w:t>
            </w:r>
            <w:bookmarkStart w:id="5" w:name="_GoBack"/>
            <w:bookmarkEnd w:id="5"/>
            <w:r w:rsidRPr="00D1294C">
              <w:rPr>
                <w:rFonts w:ascii="Times New Roman" w:hAnsi="Times New Roman" w:cs="Times New Roman"/>
                <w:snapToGrid w:val="0"/>
                <w:color w:val="000000"/>
                <w:lang w:val="uk-UA" w:eastAsia="ru-RU"/>
              </w:rPr>
              <w:t xml:space="preserve"> дати дострокового розірвання такого договору.</w:t>
            </w:r>
          </w:p>
          <w:p w:rsidR="00F002AB" w:rsidRPr="00D1294C" w:rsidRDefault="00F002AB" w:rsidP="003E13E5">
            <w:pPr>
              <w:widowControl/>
              <w:suppressAutoHyphens w:val="0"/>
              <w:autoSpaceDE/>
              <w:ind w:left="140" w:right="140"/>
              <w:jc w:val="both"/>
              <w:rPr>
                <w:rFonts w:ascii="Times New Roman" w:hAnsi="Times New Roman" w:cs="Times New Roman"/>
                <w:snapToGrid w:val="0"/>
                <w:color w:val="000000"/>
                <w:lang w:val="uk-UA" w:eastAsia="ru-RU"/>
              </w:rPr>
            </w:pPr>
            <w:r w:rsidRPr="00D1294C">
              <w:rPr>
                <w:rFonts w:ascii="Times New Roman" w:hAnsi="Times New Roman" w:cs="Times New Roman"/>
                <w:b/>
                <w:bCs/>
                <w:snapToGrid w:val="0"/>
                <w:lang w:val="uk-UA" w:eastAsia="ru-RU"/>
              </w:rPr>
              <w:t>(абзац 14 пункту 47 Особливостей)</w:t>
            </w:r>
          </w:p>
        </w:tc>
        <w:tc>
          <w:tcPr>
            <w:tcW w:w="4075" w:type="dxa"/>
            <w:shd w:val="clear" w:color="auto" w:fill="auto"/>
          </w:tcPr>
          <w:p w:rsidR="00F002AB" w:rsidRPr="00D1294C" w:rsidRDefault="00F002AB" w:rsidP="003E13E5">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Довідка, складена учасником у довільній формі, що підтверджує відсутність підстави, передбаченої </w:t>
            </w:r>
            <w:r w:rsidRPr="00D1294C">
              <w:rPr>
                <w:rFonts w:ascii="Times New Roman" w:hAnsi="Times New Roman" w:cs="Times New Roman"/>
                <w:snapToGrid w:val="0"/>
                <w:lang w:val="uk-UA" w:eastAsia="uk-UA"/>
              </w:rPr>
              <w:t>абзацом 14 пункту 47 Особливостей</w:t>
            </w:r>
            <w:r w:rsidRPr="00D1294C">
              <w:rPr>
                <w:rFonts w:ascii="Times New Roman" w:hAnsi="Times New Roman" w:cs="Times New Roman"/>
                <w:bCs/>
                <w:snapToGrid w:val="0"/>
                <w:lang w:val="uk-UA" w:eastAsia="uk-UA"/>
              </w:rPr>
              <w:t>.</w:t>
            </w:r>
          </w:p>
          <w:p w:rsidR="00F002AB" w:rsidRPr="00D1294C" w:rsidRDefault="00F002AB" w:rsidP="003E13E5">
            <w:pPr>
              <w:widowControl/>
              <w:suppressAutoHyphens w:val="0"/>
              <w:autoSpaceDE/>
              <w:ind w:right="140"/>
              <w:jc w:val="both"/>
              <w:rPr>
                <w:rFonts w:ascii="Times New Roman" w:hAnsi="Times New Roman" w:cs="Times New Roman"/>
                <w:bCs/>
                <w:snapToGrid w:val="0"/>
                <w:sz w:val="10"/>
                <w:szCs w:val="10"/>
                <w:lang w:val="uk-UA" w:eastAsia="uk-UA"/>
              </w:rPr>
            </w:pPr>
          </w:p>
          <w:p w:rsidR="00F002AB" w:rsidRPr="00D1294C" w:rsidRDefault="00F002AB" w:rsidP="003E13E5">
            <w:pPr>
              <w:widowControl/>
              <w:suppressAutoHyphens w:val="0"/>
              <w:autoSpaceDE/>
              <w:ind w:right="140"/>
              <w:jc w:val="both"/>
              <w:rPr>
                <w:rFonts w:ascii="Times New Roman" w:hAnsi="Times New Roman" w:cs="Times New Roman"/>
                <w:bCs/>
                <w:snapToGrid w:val="0"/>
                <w:lang w:val="uk-UA" w:eastAsia="uk-UA"/>
              </w:rPr>
            </w:pPr>
            <w:r w:rsidRPr="00D1294C">
              <w:rPr>
                <w:rFonts w:ascii="Times New Roman" w:hAnsi="Times New Roman" w:cs="Times New Roman"/>
                <w:bCs/>
                <w:snapToGrid w:val="0"/>
                <w:lang w:val="uk-UA" w:eastAsia="uk-UA"/>
              </w:rPr>
              <w:t xml:space="preserve">або </w:t>
            </w:r>
          </w:p>
          <w:p w:rsidR="00F002AB" w:rsidRPr="00D1294C" w:rsidRDefault="00F002AB" w:rsidP="003E13E5">
            <w:pPr>
              <w:widowControl/>
              <w:suppressAutoHyphens w:val="0"/>
              <w:autoSpaceDE/>
              <w:ind w:right="140"/>
              <w:jc w:val="both"/>
              <w:rPr>
                <w:rFonts w:ascii="Times New Roman" w:hAnsi="Times New Roman" w:cs="Times New Roman"/>
                <w:bCs/>
                <w:snapToGrid w:val="0"/>
                <w:sz w:val="10"/>
                <w:szCs w:val="10"/>
                <w:lang w:val="uk-UA" w:eastAsia="uk-UA"/>
              </w:rPr>
            </w:pPr>
          </w:p>
          <w:p w:rsidR="00F002AB" w:rsidRPr="00D1294C" w:rsidRDefault="00F002AB" w:rsidP="003E13E5">
            <w:pPr>
              <w:widowControl/>
              <w:suppressAutoHyphens w:val="0"/>
              <w:autoSpaceDE/>
              <w:rPr>
                <w:rFonts w:ascii="Times New Roman" w:hAnsi="Times New Roman" w:cs="Times New Roman"/>
                <w:b/>
                <w:color w:val="000000"/>
                <w:lang w:val="uk-UA" w:eastAsia="en-US"/>
              </w:rPr>
            </w:pPr>
            <w:r w:rsidRPr="00D1294C">
              <w:rPr>
                <w:rFonts w:ascii="Times New Roman" w:hAnsi="Times New Roman" w:cs="Times New Roman"/>
                <w:bCs/>
                <w:snapToGrid w:val="0"/>
                <w:lang w:val="uk-UA"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002AB" w:rsidRPr="00D1294C" w:rsidRDefault="00F002AB" w:rsidP="00F002AB">
      <w:pPr>
        <w:rPr>
          <w:lang w:val="uk-UA"/>
        </w:rPr>
      </w:pPr>
    </w:p>
    <w:p w:rsidR="00F002AB" w:rsidRPr="00D1294C" w:rsidRDefault="00F002AB" w:rsidP="00F002AB">
      <w:pPr>
        <w:widowControl/>
        <w:suppressAutoHyphens w:val="0"/>
        <w:autoSpaceDE/>
        <w:jc w:val="both"/>
        <w:rPr>
          <w:rFonts w:ascii="Times New Roman" w:hAnsi="Times New Roman" w:cs="Times New Roman"/>
          <w:i/>
          <w:color w:val="000000"/>
          <w:lang w:val="uk-UA" w:eastAsia="en-US"/>
        </w:rPr>
      </w:pPr>
      <w:r w:rsidRPr="00D1294C">
        <w:rPr>
          <w:rFonts w:ascii="Times New Roman" w:hAnsi="Times New Roman" w:cs="Times New Roman"/>
          <w:b/>
          <w:i/>
          <w:color w:val="000000"/>
          <w:lang w:val="uk-UA" w:eastAsia="en-US"/>
        </w:rPr>
        <w:t xml:space="preserve">* учасник (переможець) процедури закупівлі - </w:t>
      </w:r>
      <w:r w:rsidRPr="00D1294C">
        <w:rPr>
          <w:rFonts w:ascii="Times New Roman" w:hAnsi="Times New Roman" w:cs="Times New Roman"/>
          <w:i/>
          <w:color w:val="000000"/>
          <w:lang w:val="uk-UA" w:eastAsia="en-US"/>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F002AB" w:rsidRPr="00D1294C" w:rsidRDefault="00F002AB" w:rsidP="00F002A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F002AB" w:rsidRPr="00A01A6D" w:rsidRDefault="00F002AB" w:rsidP="00F002AB">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F002AB" w:rsidRPr="00A01A6D" w:rsidRDefault="00F002AB" w:rsidP="00F002AB">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002AB" w:rsidRPr="00BD5E19"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002AB" w:rsidRDefault="00F002AB" w:rsidP="00F002AB">
      <w:pPr>
        <w:widowControl/>
        <w:suppressAutoHyphens w:val="0"/>
        <w:autoSpaceDE/>
        <w:jc w:val="right"/>
        <w:rPr>
          <w:rFonts w:ascii="Times New Roman" w:hAnsi="Times New Roman" w:cs="Times New Roman"/>
          <w:color w:val="000000"/>
          <w:lang w:val="uk-UA" w:eastAsia="ru-RU"/>
        </w:rPr>
      </w:pPr>
    </w:p>
    <w:p w:rsidR="00F002AB" w:rsidRPr="00A01A6D" w:rsidRDefault="00F002AB" w:rsidP="00F002AB">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proofErr w:type="spellStart"/>
      <w:r w:rsidRPr="00A01A6D">
        <w:rPr>
          <w:rFonts w:ascii="Times New Roman" w:hAnsi="Times New Roman" w:cs="Times New Roman"/>
          <w:color w:val="000000"/>
          <w:lang w:val="uk-UA" w:eastAsia="ru-RU"/>
        </w:rPr>
        <w:t>Дунаєвецької</w:t>
      </w:r>
      <w:proofErr w:type="spellEnd"/>
      <w:r w:rsidRPr="00A01A6D">
        <w:rPr>
          <w:rFonts w:ascii="Times New Roman" w:hAnsi="Times New Roman" w:cs="Times New Roman"/>
          <w:color w:val="000000"/>
          <w:lang w:val="uk-UA" w:eastAsia="ru-RU"/>
        </w:rPr>
        <w:t xml:space="preserve"> міської ради</w:t>
      </w:r>
    </w:p>
    <w:p w:rsidR="00F002AB" w:rsidRPr="005761E4" w:rsidRDefault="00F002AB" w:rsidP="00F002AB">
      <w:pPr>
        <w:widowControl/>
        <w:suppressAutoHyphens w:val="0"/>
        <w:autoSpaceDE/>
        <w:rPr>
          <w:rFonts w:ascii="Times New Roman" w:hAnsi="Times New Roman" w:cs="Times New Roman"/>
          <w:b/>
          <w:color w:val="000000"/>
          <w:lang w:val="uk-UA" w:eastAsia="ru-RU"/>
        </w:rPr>
      </w:pPr>
    </w:p>
    <w:p w:rsidR="00F002AB" w:rsidRPr="005761E4" w:rsidRDefault="00F002AB" w:rsidP="00F002AB">
      <w:pPr>
        <w:widowControl/>
        <w:suppressAutoHyphens w:val="0"/>
        <w:autoSpaceDE/>
        <w:jc w:val="right"/>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002AB" w:rsidRPr="005761E4" w:rsidRDefault="00F002AB" w:rsidP="00F002AB">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002AB" w:rsidRPr="005761E4" w:rsidRDefault="00F002AB" w:rsidP="00F002AB">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002AB" w:rsidRPr="005761E4" w:rsidRDefault="00F002AB" w:rsidP="00F002AB">
      <w:pPr>
        <w:widowControl/>
        <w:suppressAutoHyphens w:val="0"/>
        <w:autoSpaceDE/>
        <w:rPr>
          <w:rFonts w:ascii="Times New Roman" w:hAnsi="Times New Roman" w:cs="Times New Roman"/>
          <w:b/>
          <w:color w:val="000000"/>
          <w:lang w:val="uk-UA" w:eastAsia="ru-RU"/>
        </w:rPr>
      </w:pPr>
    </w:p>
    <w:p w:rsidR="00F002AB" w:rsidRPr="005761E4" w:rsidRDefault="00F002AB" w:rsidP="00F002AB">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5761E4" w:rsidRDefault="00F002AB" w:rsidP="00F002AB">
      <w:pPr>
        <w:widowControl/>
        <w:suppressAutoHyphens w:val="0"/>
        <w:autoSpaceDE/>
        <w:rPr>
          <w:rFonts w:ascii="Times New Roman" w:hAnsi="Times New Roman" w:cs="Times New Roman"/>
          <w:color w:val="000000"/>
          <w:lang w:val="uk-UA" w:eastAsia="ru-RU"/>
        </w:rPr>
      </w:pPr>
    </w:p>
    <w:p w:rsidR="00F002AB" w:rsidRPr="004C1C63" w:rsidRDefault="00F002AB" w:rsidP="00F002AB">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D1294C" w:rsidRDefault="00F002AB" w:rsidP="00F002AB">
      <w:pPr>
        <w:tabs>
          <w:tab w:val="left" w:pos="6946"/>
        </w:tabs>
        <w:jc w:val="right"/>
        <w:rPr>
          <w:rFonts w:ascii="Times New Roman" w:hAnsi="Times New Roman" w:cs="Times New Roman"/>
          <w:b/>
          <w:lang w:val="uk-UA"/>
        </w:rPr>
      </w:pPr>
      <w:r w:rsidRPr="00D1294C">
        <w:rPr>
          <w:rFonts w:ascii="Times New Roman" w:hAnsi="Times New Roman" w:cs="Times New Roman"/>
          <w:b/>
          <w:lang w:val="uk-UA"/>
        </w:rPr>
        <w:t>Додаток 9</w:t>
      </w:r>
    </w:p>
    <w:p w:rsidR="00F002AB" w:rsidRPr="00D1294C" w:rsidRDefault="00F002AB" w:rsidP="00F002AB">
      <w:pPr>
        <w:tabs>
          <w:tab w:val="left" w:pos="6946"/>
        </w:tabs>
        <w:ind w:left="5812"/>
        <w:jc w:val="right"/>
        <w:rPr>
          <w:lang w:val="uk-UA"/>
        </w:rPr>
      </w:pPr>
      <w:r w:rsidRPr="00D1294C">
        <w:rPr>
          <w:rFonts w:ascii="Times New Roman" w:hAnsi="Times New Roman" w:cs="Times New Roman"/>
          <w:b/>
          <w:lang w:val="uk-UA"/>
        </w:rPr>
        <w:t>до тендерної документації</w:t>
      </w:r>
    </w:p>
    <w:p w:rsidR="00F002AB" w:rsidRPr="00D1294C"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i/>
          <w:iCs/>
          <w:lang w:val="uk-UA"/>
        </w:rPr>
        <w:t xml:space="preserve">Лист-зобов’язання подається учасником </w:t>
      </w:r>
      <w:r w:rsidRPr="00D1294C">
        <w:rPr>
          <w:rFonts w:ascii="Times New Roman" w:hAnsi="Times New Roman" w:cs="Times New Roman"/>
          <w:i/>
          <w:lang w:val="uk-UA"/>
        </w:rPr>
        <w:t>на фірмовому бланку</w:t>
      </w:r>
      <w:r w:rsidRPr="00D1294C">
        <w:rPr>
          <w:rFonts w:ascii="Times New Roman" w:hAnsi="Times New Roman" w:cs="Times New Roman"/>
          <w:i/>
          <w:iCs/>
          <w:lang w:val="uk-UA"/>
        </w:rPr>
        <w:t xml:space="preserve"> (</w:t>
      </w:r>
      <w:r w:rsidRPr="00D1294C">
        <w:rPr>
          <w:rFonts w:ascii="Times New Roman" w:hAnsi="Times New Roman" w:cs="Times New Roman"/>
          <w:i/>
          <w:lang w:val="uk-UA"/>
        </w:rPr>
        <w:t>у разі його наявності),</w:t>
      </w:r>
      <w:r w:rsidRPr="00D1294C">
        <w:rPr>
          <w:rFonts w:ascii="Times New Roman" w:hAnsi="Times New Roman" w:cs="Times New Roman"/>
          <w:i/>
          <w:iCs/>
          <w:lang w:val="uk-UA"/>
        </w:rPr>
        <w:t xml:space="preserve"> у вигляді, наведеному нижче</w:t>
      </w: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b/>
          <w:bCs/>
          <w:lang w:val="uk-UA"/>
        </w:rPr>
        <w:t>ЛИСТ-ЗОБОВ’ЯЗАННЯ</w:t>
      </w:r>
    </w:p>
    <w:p w:rsidR="00F002AB" w:rsidRPr="00D1294C" w:rsidRDefault="00F002AB" w:rsidP="00F002AB">
      <w:pPr>
        <w:widowControl/>
        <w:autoSpaceDE/>
        <w:jc w:val="center"/>
        <w:rPr>
          <w:rFonts w:ascii="Times New Roman" w:hAnsi="Times New Roman" w:cs="Times New Roman"/>
          <w:lang w:val="uk-UA"/>
        </w:rPr>
      </w:pPr>
    </w:p>
    <w:p w:rsidR="00F002AB" w:rsidRPr="00D1294C" w:rsidRDefault="00F002AB" w:rsidP="00F002AB">
      <w:pPr>
        <w:widowControl/>
        <w:autoSpaceDE/>
        <w:ind w:firstLine="709"/>
        <w:jc w:val="both"/>
        <w:rPr>
          <w:rFonts w:ascii="Times New Roman" w:hAnsi="Times New Roman" w:cs="Times New Roman"/>
          <w:lang w:val="uk-UA"/>
        </w:rPr>
      </w:pPr>
      <w:r w:rsidRPr="00D1294C">
        <w:rPr>
          <w:rFonts w:ascii="Times New Roman" w:hAnsi="Times New Roman" w:cs="Times New Roman"/>
          <w:lang w:val="uk-UA"/>
        </w:rPr>
        <w:t>Ми, ___________________________________________________________________,</w:t>
      </w:r>
    </w:p>
    <w:p w:rsidR="00F002AB" w:rsidRPr="00D1294C" w:rsidRDefault="00F002AB" w:rsidP="00F002AB">
      <w:pPr>
        <w:widowControl/>
        <w:autoSpaceDE/>
        <w:jc w:val="center"/>
        <w:rPr>
          <w:rFonts w:ascii="Times New Roman" w:hAnsi="Times New Roman" w:cs="Times New Roman"/>
          <w:sz w:val="20"/>
          <w:szCs w:val="20"/>
          <w:lang w:val="uk-UA"/>
        </w:rPr>
      </w:pPr>
      <w:r w:rsidRPr="00D1294C">
        <w:rPr>
          <w:rFonts w:ascii="Times New Roman" w:hAnsi="Times New Roman" w:cs="Times New Roman"/>
          <w:sz w:val="20"/>
          <w:szCs w:val="20"/>
          <w:lang w:val="uk-UA"/>
        </w:rPr>
        <w:t>(найменування учасника)</w:t>
      </w:r>
    </w:p>
    <w:p w:rsidR="00F002AB" w:rsidRPr="00D1294C" w:rsidRDefault="00F002AB" w:rsidP="00000C5D">
      <w:pPr>
        <w:jc w:val="both"/>
        <w:rPr>
          <w:b/>
          <w:bCs/>
          <w:lang w:val="uk-UA"/>
        </w:rPr>
      </w:pPr>
      <w:r w:rsidRPr="00D1294C">
        <w:rPr>
          <w:rFonts w:ascii="Times New Roman" w:hAnsi="Times New Roman" w:cs="Times New Roman"/>
          <w:lang w:val="uk-UA"/>
        </w:rPr>
        <w:t xml:space="preserve">вивчивши тендерну документацію на закупівлю </w:t>
      </w:r>
      <w:r w:rsidR="00000C5D" w:rsidRPr="00000C5D">
        <w:rPr>
          <w:b/>
          <w:bCs/>
          <w:lang w:val="uk-UA"/>
        </w:rPr>
        <w:t>Послуги з друку (виготовлення) інформаційного бюлетеня (код  ДК 021:2015 - 79820000-8 «Послуги, пов’язані з друком»)</w:t>
      </w:r>
      <w:r>
        <w:rPr>
          <w:b/>
          <w:bCs/>
          <w:lang w:val="uk-UA"/>
        </w:rPr>
        <w:t xml:space="preserve">, </w:t>
      </w:r>
      <w:r w:rsidRPr="00D1294C">
        <w:rPr>
          <w:rFonts w:ascii="Times New Roman" w:hAnsi="Times New Roman" w:cs="Times New Roman"/>
          <w:lang w:val="uk-UA"/>
        </w:rPr>
        <w:t>гарантуємо, що нами для надання вищезазначених послуг будуть використовуватися якісні матеріали, машини і механізми, які відповідають вимогам діючого природоохоронного законодавства, а також будуть застосовуватися заходи із захисту довкілля.</w:t>
      </w:r>
    </w:p>
    <w:p w:rsidR="00F002AB" w:rsidRPr="00D1294C" w:rsidRDefault="00F002AB" w:rsidP="00F002AB">
      <w:pPr>
        <w:widowControl/>
        <w:autoSpaceDE/>
        <w:jc w:val="both"/>
        <w:rPr>
          <w:rFonts w:ascii="Times New Roman" w:hAnsi="Times New Roman" w:cs="Times New Roman"/>
          <w:bCs/>
          <w:lang w:val="uk-UA"/>
        </w:rPr>
      </w:pPr>
    </w:p>
    <w:p w:rsidR="00F002AB" w:rsidRPr="00D1294C" w:rsidRDefault="00F002AB" w:rsidP="00F002AB">
      <w:pPr>
        <w:widowControl/>
        <w:autoSpaceDE/>
        <w:jc w:val="both"/>
        <w:rPr>
          <w:rFonts w:ascii="Times New Roman" w:hAnsi="Times New Roman" w:cs="Times New Roman"/>
          <w:bCs/>
          <w:lang w:val="uk-UA"/>
        </w:rPr>
      </w:pPr>
    </w:p>
    <w:p w:rsidR="00F002AB" w:rsidRPr="00D1294C" w:rsidRDefault="00F002AB" w:rsidP="00F002AB">
      <w:pPr>
        <w:widowControl/>
        <w:autoSpaceDE/>
        <w:jc w:val="center"/>
        <w:rPr>
          <w:rFonts w:ascii="Times New Roman" w:hAnsi="Times New Roman" w:cs="Times New Roman"/>
          <w:lang w:val="uk-UA"/>
        </w:rPr>
      </w:pPr>
      <w:r w:rsidRPr="00D1294C">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002AB" w:rsidRPr="00D1294C"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002AB" w:rsidRPr="00FC58A8" w:rsidRDefault="00F002AB" w:rsidP="00F002AB">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14"/>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78" w:rsidRDefault="00C05F78" w:rsidP="00AF5B05">
      <w:r>
        <w:separator/>
      </w:r>
    </w:p>
  </w:endnote>
  <w:endnote w:type="continuationSeparator" w:id="0">
    <w:p w:rsidR="00C05F78" w:rsidRDefault="00C05F78"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3" w:rsidRDefault="00C218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78" w:rsidRDefault="00C05F78" w:rsidP="00AF5B05">
      <w:r>
        <w:separator/>
      </w:r>
    </w:p>
  </w:footnote>
  <w:footnote w:type="continuationSeparator" w:id="0">
    <w:p w:rsidR="00C05F78" w:rsidRDefault="00C05F78"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4">
    <w:nsid w:val="24C964E5"/>
    <w:multiLevelType w:val="hybridMultilevel"/>
    <w:tmpl w:val="FC26D43C"/>
    <w:lvl w:ilvl="0" w:tplc="A380ED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6">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6C2464D"/>
    <w:multiLevelType w:val="hybridMultilevel"/>
    <w:tmpl w:val="857EDC4C"/>
    <w:lvl w:ilvl="0" w:tplc="45DC8220">
      <w:start w:val="1"/>
      <w:numFmt w:val="decimal"/>
      <w:lvlText w:val="%1)"/>
      <w:lvlJc w:val="left"/>
      <w:pPr>
        <w:ind w:left="420" w:hanging="360"/>
      </w:pPr>
      <w:rPr>
        <w:rFonts w:eastAsia="Arial"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72E0F"/>
    <w:multiLevelType w:val="hybridMultilevel"/>
    <w:tmpl w:val="FC26D43C"/>
    <w:lvl w:ilvl="0" w:tplc="A380ED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61733B"/>
    <w:multiLevelType w:val="hybridMultilevel"/>
    <w:tmpl w:val="A9E8AB16"/>
    <w:lvl w:ilvl="0" w:tplc="A380ED94">
      <w:start w:val="1"/>
      <w:numFmt w:val="decimal"/>
      <w:lvlText w:val="%1)"/>
      <w:lvlJc w:val="left"/>
      <w:pPr>
        <w:ind w:left="1590" w:hanging="435"/>
      </w:pPr>
      <w:rPr>
        <w:rFonts w:hint="default"/>
      </w:rPr>
    </w:lvl>
    <w:lvl w:ilvl="1" w:tplc="04220019" w:tentative="1">
      <w:start w:val="1"/>
      <w:numFmt w:val="lowerLetter"/>
      <w:lvlText w:val="%2."/>
      <w:lvlJc w:val="left"/>
      <w:pPr>
        <w:ind w:left="2235" w:hanging="360"/>
      </w:pPr>
    </w:lvl>
    <w:lvl w:ilvl="2" w:tplc="0422001B" w:tentative="1">
      <w:start w:val="1"/>
      <w:numFmt w:val="lowerRoman"/>
      <w:lvlText w:val="%3."/>
      <w:lvlJc w:val="right"/>
      <w:pPr>
        <w:ind w:left="2955" w:hanging="180"/>
      </w:pPr>
    </w:lvl>
    <w:lvl w:ilvl="3" w:tplc="0422000F" w:tentative="1">
      <w:start w:val="1"/>
      <w:numFmt w:val="decimal"/>
      <w:lvlText w:val="%4."/>
      <w:lvlJc w:val="left"/>
      <w:pPr>
        <w:ind w:left="3675" w:hanging="360"/>
      </w:pPr>
    </w:lvl>
    <w:lvl w:ilvl="4" w:tplc="04220019" w:tentative="1">
      <w:start w:val="1"/>
      <w:numFmt w:val="lowerLetter"/>
      <w:lvlText w:val="%5."/>
      <w:lvlJc w:val="left"/>
      <w:pPr>
        <w:ind w:left="4395" w:hanging="360"/>
      </w:pPr>
    </w:lvl>
    <w:lvl w:ilvl="5" w:tplc="0422001B" w:tentative="1">
      <w:start w:val="1"/>
      <w:numFmt w:val="lowerRoman"/>
      <w:lvlText w:val="%6."/>
      <w:lvlJc w:val="right"/>
      <w:pPr>
        <w:ind w:left="5115" w:hanging="180"/>
      </w:pPr>
    </w:lvl>
    <w:lvl w:ilvl="6" w:tplc="0422000F" w:tentative="1">
      <w:start w:val="1"/>
      <w:numFmt w:val="decimal"/>
      <w:lvlText w:val="%7."/>
      <w:lvlJc w:val="left"/>
      <w:pPr>
        <w:ind w:left="5835" w:hanging="360"/>
      </w:pPr>
    </w:lvl>
    <w:lvl w:ilvl="7" w:tplc="04220019" w:tentative="1">
      <w:start w:val="1"/>
      <w:numFmt w:val="lowerLetter"/>
      <w:lvlText w:val="%8."/>
      <w:lvlJc w:val="left"/>
      <w:pPr>
        <w:ind w:left="6555" w:hanging="360"/>
      </w:pPr>
    </w:lvl>
    <w:lvl w:ilvl="8" w:tplc="0422001B" w:tentative="1">
      <w:start w:val="1"/>
      <w:numFmt w:val="lowerRoman"/>
      <w:lvlText w:val="%9."/>
      <w:lvlJc w:val="right"/>
      <w:pPr>
        <w:ind w:left="7275" w:hanging="180"/>
      </w:pPr>
    </w:lvl>
  </w:abstractNum>
  <w:abstractNum w:abstractNumId="27">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8"/>
  </w:num>
  <w:num w:numId="3">
    <w:abstractNumId w:val="22"/>
  </w:num>
  <w:num w:numId="4">
    <w:abstractNumId w:val="23"/>
  </w:num>
  <w:num w:numId="5">
    <w:abstractNumId w:val="23"/>
  </w:num>
  <w:num w:numId="6">
    <w:abstractNumId w:val="18"/>
  </w:num>
  <w:num w:numId="7">
    <w:abstractNumId w:val="2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12"/>
  </w:num>
  <w:num w:numId="12">
    <w:abstractNumId w:val="21"/>
  </w:num>
  <w:num w:numId="13">
    <w:abstractNumId w:val="19"/>
  </w:num>
  <w:num w:numId="14">
    <w:abstractNumId w:val="0"/>
  </w:num>
  <w:num w:numId="15">
    <w:abstractNumId w:val="20"/>
  </w:num>
  <w:num w:numId="16">
    <w:abstractNumId w:val="13"/>
  </w:num>
  <w:num w:numId="17">
    <w:abstractNumId w:val="16"/>
  </w:num>
  <w:num w:numId="18">
    <w:abstractNumId w:val="10"/>
  </w:num>
  <w:num w:numId="19">
    <w:abstractNumId w:val="25"/>
  </w:num>
  <w:num w:numId="20">
    <w:abstractNumId w:val="14"/>
  </w:num>
  <w:num w:numId="21">
    <w:abstractNumId w:val="15"/>
  </w:num>
  <w:num w:numId="22">
    <w:abstractNumId w:val="24"/>
  </w:num>
  <w:num w:numId="2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0C5D"/>
    <w:rsid w:val="00001436"/>
    <w:rsid w:val="00014F58"/>
    <w:rsid w:val="0002067C"/>
    <w:rsid w:val="000265EC"/>
    <w:rsid w:val="00031D12"/>
    <w:rsid w:val="0003709D"/>
    <w:rsid w:val="000377FF"/>
    <w:rsid w:val="00040891"/>
    <w:rsid w:val="0004226E"/>
    <w:rsid w:val="000500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75237"/>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0D1A"/>
    <w:rsid w:val="00204536"/>
    <w:rsid w:val="00210F99"/>
    <w:rsid w:val="0021301D"/>
    <w:rsid w:val="00220D7B"/>
    <w:rsid w:val="00226535"/>
    <w:rsid w:val="00232040"/>
    <w:rsid w:val="0024150F"/>
    <w:rsid w:val="002423E9"/>
    <w:rsid w:val="00243BFB"/>
    <w:rsid w:val="00243E03"/>
    <w:rsid w:val="002541A3"/>
    <w:rsid w:val="00260210"/>
    <w:rsid w:val="00267D49"/>
    <w:rsid w:val="00274BA5"/>
    <w:rsid w:val="00276CD1"/>
    <w:rsid w:val="00277358"/>
    <w:rsid w:val="0027737C"/>
    <w:rsid w:val="00283904"/>
    <w:rsid w:val="002840BE"/>
    <w:rsid w:val="002866E3"/>
    <w:rsid w:val="002934CC"/>
    <w:rsid w:val="00293CC0"/>
    <w:rsid w:val="00295DA9"/>
    <w:rsid w:val="002A535B"/>
    <w:rsid w:val="002A5542"/>
    <w:rsid w:val="002B122E"/>
    <w:rsid w:val="002B26AF"/>
    <w:rsid w:val="002B37A6"/>
    <w:rsid w:val="002C1A99"/>
    <w:rsid w:val="002C2D63"/>
    <w:rsid w:val="002C3D0B"/>
    <w:rsid w:val="002C3F45"/>
    <w:rsid w:val="002C5963"/>
    <w:rsid w:val="002D17AA"/>
    <w:rsid w:val="002D2090"/>
    <w:rsid w:val="002D5582"/>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3E5"/>
    <w:rsid w:val="003E1D85"/>
    <w:rsid w:val="003E25B8"/>
    <w:rsid w:val="003E5DE0"/>
    <w:rsid w:val="003E6AE8"/>
    <w:rsid w:val="003F3A76"/>
    <w:rsid w:val="003F40D7"/>
    <w:rsid w:val="003F5388"/>
    <w:rsid w:val="003F6A5A"/>
    <w:rsid w:val="0040075E"/>
    <w:rsid w:val="00404B97"/>
    <w:rsid w:val="00405895"/>
    <w:rsid w:val="00407680"/>
    <w:rsid w:val="00412CCE"/>
    <w:rsid w:val="004155FB"/>
    <w:rsid w:val="00416378"/>
    <w:rsid w:val="004176F8"/>
    <w:rsid w:val="00417C7F"/>
    <w:rsid w:val="00424D5E"/>
    <w:rsid w:val="00431882"/>
    <w:rsid w:val="00436C7E"/>
    <w:rsid w:val="00440245"/>
    <w:rsid w:val="004466D1"/>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2379"/>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32CFF"/>
    <w:rsid w:val="0054047B"/>
    <w:rsid w:val="005418DD"/>
    <w:rsid w:val="00544CA9"/>
    <w:rsid w:val="00544E74"/>
    <w:rsid w:val="00546C03"/>
    <w:rsid w:val="005476D5"/>
    <w:rsid w:val="00550182"/>
    <w:rsid w:val="0055594E"/>
    <w:rsid w:val="005607E4"/>
    <w:rsid w:val="005619C1"/>
    <w:rsid w:val="005639EC"/>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E1D30"/>
    <w:rsid w:val="005F03F9"/>
    <w:rsid w:val="005F10ED"/>
    <w:rsid w:val="005F1C95"/>
    <w:rsid w:val="00603CF8"/>
    <w:rsid w:val="00603EDD"/>
    <w:rsid w:val="00605E42"/>
    <w:rsid w:val="006125A8"/>
    <w:rsid w:val="00614036"/>
    <w:rsid w:val="006143C5"/>
    <w:rsid w:val="00614D42"/>
    <w:rsid w:val="006171D2"/>
    <w:rsid w:val="0062689E"/>
    <w:rsid w:val="0063095A"/>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C714D"/>
    <w:rsid w:val="006D4E9C"/>
    <w:rsid w:val="006D659C"/>
    <w:rsid w:val="006E21D6"/>
    <w:rsid w:val="006F6EFF"/>
    <w:rsid w:val="006F70C6"/>
    <w:rsid w:val="00703EF1"/>
    <w:rsid w:val="0071370F"/>
    <w:rsid w:val="00716686"/>
    <w:rsid w:val="00717407"/>
    <w:rsid w:val="00720376"/>
    <w:rsid w:val="00723DDA"/>
    <w:rsid w:val="00724915"/>
    <w:rsid w:val="00726047"/>
    <w:rsid w:val="00731C4B"/>
    <w:rsid w:val="00733269"/>
    <w:rsid w:val="0073463F"/>
    <w:rsid w:val="0073500B"/>
    <w:rsid w:val="007366EE"/>
    <w:rsid w:val="00737075"/>
    <w:rsid w:val="0074002F"/>
    <w:rsid w:val="00741661"/>
    <w:rsid w:val="00746EAC"/>
    <w:rsid w:val="0074797B"/>
    <w:rsid w:val="00751615"/>
    <w:rsid w:val="00752CC3"/>
    <w:rsid w:val="00760DDD"/>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021A"/>
    <w:rsid w:val="007C3C26"/>
    <w:rsid w:val="007C535B"/>
    <w:rsid w:val="007C5696"/>
    <w:rsid w:val="007D0E89"/>
    <w:rsid w:val="007D175A"/>
    <w:rsid w:val="007D2A09"/>
    <w:rsid w:val="007D3A3A"/>
    <w:rsid w:val="007D4E43"/>
    <w:rsid w:val="007D7D3B"/>
    <w:rsid w:val="007F1295"/>
    <w:rsid w:val="007F16BC"/>
    <w:rsid w:val="007F3036"/>
    <w:rsid w:val="007F3FF2"/>
    <w:rsid w:val="007F4588"/>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8069F"/>
    <w:rsid w:val="008830CB"/>
    <w:rsid w:val="008879B5"/>
    <w:rsid w:val="008907BC"/>
    <w:rsid w:val="0089268F"/>
    <w:rsid w:val="00894A92"/>
    <w:rsid w:val="008956EB"/>
    <w:rsid w:val="008A2E29"/>
    <w:rsid w:val="008A3AEB"/>
    <w:rsid w:val="008A5A34"/>
    <w:rsid w:val="008B4284"/>
    <w:rsid w:val="008B7B3D"/>
    <w:rsid w:val="008C1AFC"/>
    <w:rsid w:val="008C3F3B"/>
    <w:rsid w:val="008C45CD"/>
    <w:rsid w:val="008C695B"/>
    <w:rsid w:val="008D0CE9"/>
    <w:rsid w:val="008D1179"/>
    <w:rsid w:val="008D19A1"/>
    <w:rsid w:val="008D2B6A"/>
    <w:rsid w:val="008D4EC8"/>
    <w:rsid w:val="008E364E"/>
    <w:rsid w:val="008F08E4"/>
    <w:rsid w:val="008F0E1E"/>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40B4"/>
    <w:rsid w:val="00935DC5"/>
    <w:rsid w:val="009405C9"/>
    <w:rsid w:val="00943439"/>
    <w:rsid w:val="00944BA8"/>
    <w:rsid w:val="00945779"/>
    <w:rsid w:val="0094623A"/>
    <w:rsid w:val="00946685"/>
    <w:rsid w:val="009470D1"/>
    <w:rsid w:val="009473CA"/>
    <w:rsid w:val="00947EBC"/>
    <w:rsid w:val="00957C32"/>
    <w:rsid w:val="00963A61"/>
    <w:rsid w:val="0096622F"/>
    <w:rsid w:val="00975F86"/>
    <w:rsid w:val="0098075A"/>
    <w:rsid w:val="00984086"/>
    <w:rsid w:val="009906DF"/>
    <w:rsid w:val="00992972"/>
    <w:rsid w:val="00993BA0"/>
    <w:rsid w:val="00997E3B"/>
    <w:rsid w:val="009A0D1B"/>
    <w:rsid w:val="009A0EE2"/>
    <w:rsid w:val="009A256C"/>
    <w:rsid w:val="009A33F7"/>
    <w:rsid w:val="009A77A6"/>
    <w:rsid w:val="009B1A21"/>
    <w:rsid w:val="009B3769"/>
    <w:rsid w:val="009B607B"/>
    <w:rsid w:val="009C3202"/>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C43E4"/>
    <w:rsid w:val="00AD27CD"/>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05F78"/>
    <w:rsid w:val="00C108FD"/>
    <w:rsid w:val="00C14F04"/>
    <w:rsid w:val="00C17866"/>
    <w:rsid w:val="00C21883"/>
    <w:rsid w:val="00C25F68"/>
    <w:rsid w:val="00C316C8"/>
    <w:rsid w:val="00C31C6D"/>
    <w:rsid w:val="00C36969"/>
    <w:rsid w:val="00C41809"/>
    <w:rsid w:val="00C41B3A"/>
    <w:rsid w:val="00C42BDE"/>
    <w:rsid w:val="00C44353"/>
    <w:rsid w:val="00C45524"/>
    <w:rsid w:val="00C530F7"/>
    <w:rsid w:val="00C53220"/>
    <w:rsid w:val="00C541E5"/>
    <w:rsid w:val="00C5694F"/>
    <w:rsid w:val="00C579D9"/>
    <w:rsid w:val="00C614F1"/>
    <w:rsid w:val="00C61D31"/>
    <w:rsid w:val="00C66C12"/>
    <w:rsid w:val="00C67907"/>
    <w:rsid w:val="00C7098B"/>
    <w:rsid w:val="00C717DE"/>
    <w:rsid w:val="00C742DD"/>
    <w:rsid w:val="00C759C1"/>
    <w:rsid w:val="00C76111"/>
    <w:rsid w:val="00C82579"/>
    <w:rsid w:val="00C82AE9"/>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E5CDA"/>
    <w:rsid w:val="00CF0C35"/>
    <w:rsid w:val="00CF17D3"/>
    <w:rsid w:val="00CF78C9"/>
    <w:rsid w:val="00D037C6"/>
    <w:rsid w:val="00D064FD"/>
    <w:rsid w:val="00D10870"/>
    <w:rsid w:val="00D113D0"/>
    <w:rsid w:val="00D12565"/>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15AB"/>
    <w:rsid w:val="00D74D15"/>
    <w:rsid w:val="00D76603"/>
    <w:rsid w:val="00D803BD"/>
    <w:rsid w:val="00D825BA"/>
    <w:rsid w:val="00D8314C"/>
    <w:rsid w:val="00D86509"/>
    <w:rsid w:val="00D867B9"/>
    <w:rsid w:val="00D93047"/>
    <w:rsid w:val="00D93438"/>
    <w:rsid w:val="00D93C19"/>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5E99"/>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71A3"/>
    <w:rsid w:val="00E509E6"/>
    <w:rsid w:val="00E5471E"/>
    <w:rsid w:val="00E547B9"/>
    <w:rsid w:val="00E54A46"/>
    <w:rsid w:val="00E55176"/>
    <w:rsid w:val="00E57334"/>
    <w:rsid w:val="00E57ACE"/>
    <w:rsid w:val="00E61E8E"/>
    <w:rsid w:val="00E62900"/>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2379"/>
    <w:rsid w:val="00EF40F3"/>
    <w:rsid w:val="00F002AB"/>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D624C"/>
    <w:rsid w:val="00FE2353"/>
    <w:rsid w:val="00FE5A2E"/>
    <w:rsid w:val="00FF2C84"/>
    <w:rsid w:val="00FF60B1"/>
    <w:rsid w:val="00FF69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D1"/>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ADE9-6F39-4B3C-929F-58E938D3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41</Pages>
  <Words>65719</Words>
  <Characters>37460</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102974</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11</cp:revision>
  <cp:lastPrinted>2022-11-18T08:59:00Z</cp:lastPrinted>
  <dcterms:created xsi:type="dcterms:W3CDTF">2022-12-21T15:03:00Z</dcterms:created>
  <dcterms:modified xsi:type="dcterms:W3CDTF">2024-01-09T09:04:00Z</dcterms:modified>
</cp:coreProperties>
</file>