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D324" w14:textId="0C1D77FB" w:rsidR="005B6D52" w:rsidRPr="003A40BC" w:rsidRDefault="005B6D52" w:rsidP="005B6D52">
      <w:pPr>
        <w:jc w:val="center"/>
        <w:rPr>
          <w:noProof/>
        </w:rPr>
      </w:pPr>
      <w:r w:rsidRPr="003A40BC">
        <w:rPr>
          <w:noProof/>
        </w:rPr>
        <w:drawing>
          <wp:inline distT="0" distB="0" distL="0" distR="0" wp14:anchorId="64913EB7" wp14:editId="08F7239A">
            <wp:extent cx="5238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p w14:paraId="66F3CBB1" w14:textId="77777777" w:rsidR="005B6D52" w:rsidRPr="003A40BC" w:rsidRDefault="005B6D52" w:rsidP="005B6D52"/>
    <w:p w14:paraId="31DA274F" w14:textId="77777777" w:rsidR="005B6D52" w:rsidRPr="003A40BC" w:rsidRDefault="005B6D52" w:rsidP="005B6D52">
      <w:pPr>
        <w:jc w:val="center"/>
        <w:rPr>
          <w:b/>
        </w:rPr>
      </w:pPr>
      <w:r w:rsidRPr="003A40BC">
        <w:rPr>
          <w:b/>
        </w:rPr>
        <w:t>ДЕРЖАВНА  ПРИКОРДОННА  СЛУЖБА  УКРАЇНИ</w:t>
      </w:r>
    </w:p>
    <w:p w14:paraId="1922CBA8" w14:textId="77777777" w:rsidR="005B6D52" w:rsidRPr="003A40BC" w:rsidRDefault="005B6D52" w:rsidP="005B6D52">
      <w:pPr>
        <w:jc w:val="center"/>
        <w:rPr>
          <w:b/>
        </w:rPr>
      </w:pPr>
    </w:p>
    <w:p w14:paraId="66EBAA38" w14:textId="77777777" w:rsidR="005B6D52" w:rsidRPr="003A40BC" w:rsidRDefault="005B6D52" w:rsidP="005B6D52">
      <w:pPr>
        <w:ind w:left="320"/>
        <w:jc w:val="center"/>
        <w:rPr>
          <w:b/>
        </w:rPr>
      </w:pPr>
      <w:r w:rsidRPr="003A40BC">
        <w:rPr>
          <w:b/>
        </w:rPr>
        <w:t>ВІЙСЬКОВА ЧАСТИНА 147</w:t>
      </w:r>
      <w:r>
        <w:rPr>
          <w:b/>
        </w:rPr>
        <w:t>0</w:t>
      </w:r>
      <w:r w:rsidRPr="003A40BC">
        <w:rPr>
          <w:b/>
        </w:rPr>
        <w:t>Р</w:t>
      </w:r>
    </w:p>
    <w:p w14:paraId="1CBF5D19" w14:textId="77777777" w:rsidR="00A27A4F" w:rsidRPr="00995988" w:rsidRDefault="00A27A4F" w:rsidP="00A27A4F">
      <w:pPr>
        <w:pStyle w:val="ad"/>
        <w:jc w:val="center"/>
        <w:rPr>
          <w:rFonts w:ascii="Cambria" w:eastAsia="Times New Roman" w:hAnsi="Cambria"/>
          <w:b/>
          <w:caps/>
          <w:sz w:val="32"/>
          <w:szCs w:val="32"/>
          <w:lang w:val="uk-UA"/>
        </w:rPr>
      </w:pPr>
    </w:p>
    <w:p w14:paraId="746337BC" w14:textId="77777777" w:rsidR="00A27A4F" w:rsidRPr="00995988" w:rsidRDefault="00A27A4F" w:rsidP="00A27A4F">
      <w:pPr>
        <w:pStyle w:val="ad"/>
        <w:jc w:val="center"/>
        <w:rPr>
          <w:rFonts w:ascii="Cambria" w:eastAsia="Times New Roman" w:hAnsi="Cambria"/>
          <w:b/>
          <w:caps/>
          <w:sz w:val="32"/>
          <w:szCs w:val="32"/>
          <w:lang w:val="uk-UA"/>
        </w:rPr>
      </w:pPr>
    </w:p>
    <w:p w14:paraId="1D5E1538" w14:textId="77777777" w:rsidR="00A27A4F" w:rsidRPr="00995988" w:rsidRDefault="00A27A4F" w:rsidP="00A27A4F">
      <w:pPr>
        <w:pStyle w:val="ad"/>
        <w:jc w:val="center"/>
        <w:rPr>
          <w:rFonts w:ascii="Cambria" w:eastAsia="Times New Roman" w:hAnsi="Cambria"/>
          <w:b/>
          <w:caps/>
          <w:sz w:val="32"/>
          <w:szCs w:val="32"/>
          <w:lang w:val="uk-UA"/>
        </w:rPr>
      </w:pPr>
    </w:p>
    <w:p w14:paraId="3D60CACE" w14:textId="77777777" w:rsidR="00AB64CE" w:rsidRPr="00995988" w:rsidRDefault="00AB64CE" w:rsidP="00AB64CE">
      <w:pPr>
        <w:ind w:left="4820"/>
        <w:rPr>
          <w:b/>
        </w:rPr>
      </w:pPr>
      <w:r w:rsidRPr="00995988">
        <w:rPr>
          <w:b/>
        </w:rPr>
        <w:t xml:space="preserve">  ЗАТВЕРДЖЕНО</w:t>
      </w:r>
    </w:p>
    <w:p w14:paraId="455102EC" w14:textId="444E5DB6" w:rsidR="00024D71" w:rsidRPr="00995988" w:rsidRDefault="00AB64CE" w:rsidP="00AB64CE">
      <w:pPr>
        <w:ind w:left="4820"/>
        <w:rPr>
          <w:b/>
        </w:rPr>
      </w:pPr>
      <w:r w:rsidRPr="00995988">
        <w:rPr>
          <w:b/>
          <w:i/>
        </w:rPr>
        <w:tab/>
      </w:r>
      <w:r w:rsidRPr="00995988">
        <w:rPr>
          <w:b/>
        </w:rPr>
        <w:t xml:space="preserve">Рішенням </w:t>
      </w:r>
      <w:r w:rsidR="00AA343A" w:rsidRPr="00995988">
        <w:rPr>
          <w:b/>
        </w:rPr>
        <w:t>уповноваженої особи</w:t>
      </w:r>
    </w:p>
    <w:p w14:paraId="4FE9F984" w14:textId="448EEC0A" w:rsidR="00AB64CE" w:rsidRPr="00995988" w:rsidRDefault="00024D71" w:rsidP="00AB64CE">
      <w:pPr>
        <w:ind w:left="4820"/>
        <w:rPr>
          <w:b/>
        </w:rPr>
      </w:pPr>
      <w:r w:rsidRPr="00995988">
        <w:rPr>
          <w:b/>
        </w:rPr>
        <w:t xml:space="preserve"> </w:t>
      </w:r>
      <w:r w:rsidR="00AB64CE" w:rsidRPr="00995988">
        <w:rPr>
          <w:b/>
        </w:rPr>
        <w:tab/>
        <w:t xml:space="preserve">протокол </w:t>
      </w:r>
      <w:r w:rsidR="00AB64CE" w:rsidRPr="00732FCE">
        <w:rPr>
          <w:b/>
        </w:rPr>
        <w:t>№</w:t>
      </w:r>
      <w:r w:rsidR="00B03637" w:rsidRPr="00732FCE">
        <w:rPr>
          <w:b/>
        </w:rPr>
        <w:t xml:space="preserve"> </w:t>
      </w:r>
      <w:r w:rsidR="005B6D52">
        <w:rPr>
          <w:b/>
        </w:rPr>
        <w:t>10/3</w:t>
      </w:r>
    </w:p>
    <w:p w14:paraId="5E16185D" w14:textId="6EC4FB17" w:rsidR="00AB64CE" w:rsidRPr="00995988" w:rsidRDefault="00AB64CE" w:rsidP="0092735C">
      <w:pPr>
        <w:ind w:left="4820"/>
        <w:rPr>
          <w:b/>
        </w:rPr>
      </w:pPr>
      <w:r w:rsidRPr="00995988">
        <w:rPr>
          <w:b/>
        </w:rPr>
        <w:tab/>
        <w:t xml:space="preserve">від </w:t>
      </w:r>
      <w:r w:rsidR="005B6D52">
        <w:rPr>
          <w:b/>
        </w:rPr>
        <w:t>18</w:t>
      </w:r>
      <w:r w:rsidRPr="00995988">
        <w:rPr>
          <w:b/>
        </w:rPr>
        <w:t xml:space="preserve"> </w:t>
      </w:r>
      <w:r w:rsidR="00B3224D" w:rsidRPr="00543893">
        <w:rPr>
          <w:b/>
        </w:rPr>
        <w:t>жовтня</w:t>
      </w:r>
      <w:r w:rsidR="000130C8" w:rsidRPr="00995988">
        <w:rPr>
          <w:b/>
        </w:rPr>
        <w:t xml:space="preserve"> 20</w:t>
      </w:r>
      <w:r w:rsidR="003C0345" w:rsidRPr="00995988">
        <w:rPr>
          <w:b/>
        </w:rPr>
        <w:t>2</w:t>
      </w:r>
      <w:r w:rsidR="00152314">
        <w:rPr>
          <w:b/>
        </w:rPr>
        <w:t>3</w:t>
      </w:r>
      <w:r w:rsidRPr="00995988">
        <w:rPr>
          <w:b/>
        </w:rPr>
        <w:t xml:space="preserve"> року</w:t>
      </w:r>
    </w:p>
    <w:p w14:paraId="083C00F8" w14:textId="22AB8919" w:rsidR="00AB64CE" w:rsidRPr="00995988" w:rsidRDefault="00AB64CE" w:rsidP="000A312B">
      <w:pPr>
        <w:spacing w:after="240"/>
        <w:ind w:left="4820"/>
        <w:rPr>
          <w:b/>
        </w:rPr>
      </w:pPr>
      <w:r w:rsidRPr="00995988">
        <w:rPr>
          <w:b/>
        </w:rPr>
        <w:tab/>
      </w:r>
      <w:r w:rsidR="007D727D" w:rsidRPr="00995988">
        <w:rPr>
          <w:b/>
        </w:rPr>
        <w:t>_________________</w:t>
      </w:r>
      <w:r w:rsidR="005B6D52">
        <w:rPr>
          <w:b/>
        </w:rPr>
        <w:t>Андрій МОРОЗОВ</w:t>
      </w:r>
    </w:p>
    <w:p w14:paraId="00FDD9D4" w14:textId="73D56CED" w:rsidR="00AB64CE" w:rsidRPr="00995988" w:rsidRDefault="00AB64CE" w:rsidP="007D727D">
      <w:pPr>
        <w:rPr>
          <w:b/>
        </w:rPr>
      </w:pPr>
      <w:r w:rsidRPr="00995988">
        <w:rPr>
          <w:b/>
        </w:rPr>
        <w:t xml:space="preserve">                                             </w:t>
      </w:r>
      <w:r w:rsidR="007D727D" w:rsidRPr="00995988">
        <w:rPr>
          <w:b/>
        </w:rPr>
        <w:t xml:space="preserve">                    </w:t>
      </w:r>
      <w:r w:rsidRPr="00995988">
        <w:rPr>
          <w:b/>
        </w:rPr>
        <w:t xml:space="preserve">                 </w:t>
      </w:r>
      <w:r w:rsidRPr="00995988">
        <w:t xml:space="preserve">  </w:t>
      </w:r>
    </w:p>
    <w:p w14:paraId="259A422E" w14:textId="77777777" w:rsidR="00A27A4F" w:rsidRPr="00995988" w:rsidRDefault="00A27A4F"/>
    <w:p w14:paraId="29E99FFA" w14:textId="77777777" w:rsidR="00A27A4F" w:rsidRPr="00995988" w:rsidRDefault="00A27A4F">
      <w:pPr>
        <w:rPr>
          <w:lang w:val="ru-RU"/>
        </w:rPr>
      </w:pPr>
    </w:p>
    <w:p w14:paraId="02AB00D2" w14:textId="77777777" w:rsidR="00A27A4F" w:rsidRPr="00995988" w:rsidRDefault="00A27A4F"/>
    <w:p w14:paraId="754B1C97" w14:textId="77777777" w:rsidR="00A27A4F" w:rsidRPr="00995988" w:rsidRDefault="00A27A4F"/>
    <w:p w14:paraId="5D94BA10" w14:textId="77777777" w:rsidR="00A27A4F" w:rsidRPr="00995988" w:rsidRDefault="00A27A4F"/>
    <w:p w14:paraId="2DB2F206" w14:textId="77777777" w:rsidR="00A27A4F" w:rsidRPr="00995988" w:rsidRDefault="00A27A4F"/>
    <w:p w14:paraId="44FB8D79" w14:textId="77777777" w:rsidR="00A27A4F" w:rsidRPr="00995988" w:rsidRDefault="00A27A4F"/>
    <w:p w14:paraId="016F24C4" w14:textId="1F61ABFA" w:rsidR="00A27A4F" w:rsidRPr="009203FB" w:rsidRDefault="00FD7E48" w:rsidP="00A27A4F">
      <w:pPr>
        <w:jc w:val="center"/>
        <w:rPr>
          <w:rFonts w:eastAsia="Times New Roman"/>
          <w:b/>
          <w:sz w:val="32"/>
          <w:szCs w:val="32"/>
          <w:lang w:val="ru-RU"/>
        </w:rPr>
      </w:pPr>
      <w:r w:rsidRPr="00995988">
        <w:rPr>
          <w:rFonts w:eastAsia="Times New Roman"/>
          <w:b/>
          <w:sz w:val="32"/>
          <w:szCs w:val="32"/>
        </w:rPr>
        <w:t xml:space="preserve">ТЕНДЕРНА ДОКУМЕНТАЦІЯ </w:t>
      </w:r>
    </w:p>
    <w:p w14:paraId="010F6207" w14:textId="77777777" w:rsidR="000A312B" w:rsidRPr="00995988" w:rsidRDefault="000A312B" w:rsidP="00A27A4F">
      <w:pPr>
        <w:jc w:val="center"/>
        <w:rPr>
          <w:rFonts w:eastAsia="Times New Roman"/>
          <w:b/>
          <w:sz w:val="32"/>
          <w:szCs w:val="32"/>
        </w:rPr>
      </w:pPr>
    </w:p>
    <w:p w14:paraId="30E611DD" w14:textId="77777777" w:rsidR="00543893" w:rsidRDefault="000A312B" w:rsidP="00A27A4F">
      <w:pPr>
        <w:jc w:val="center"/>
        <w:rPr>
          <w:rFonts w:eastAsia="Times New Roman"/>
          <w:sz w:val="28"/>
          <w:szCs w:val="28"/>
        </w:rPr>
      </w:pPr>
      <w:r w:rsidRPr="00995988">
        <w:rPr>
          <w:rFonts w:eastAsia="Times New Roman"/>
          <w:sz w:val="28"/>
          <w:szCs w:val="28"/>
        </w:rPr>
        <w:t>ВІДКРИТІ ТОРГИ</w:t>
      </w:r>
      <w:r w:rsidR="0090090D">
        <w:rPr>
          <w:rFonts w:eastAsia="Times New Roman"/>
          <w:sz w:val="28"/>
          <w:szCs w:val="28"/>
        </w:rPr>
        <w:t xml:space="preserve"> </w:t>
      </w:r>
    </w:p>
    <w:p w14:paraId="1FE22376" w14:textId="3802199F" w:rsidR="00A27A4F" w:rsidRPr="00995988" w:rsidRDefault="0090090D" w:rsidP="00543893">
      <w:pPr>
        <w:jc w:val="center"/>
        <w:rPr>
          <w:rFonts w:eastAsia="Times New Roman"/>
          <w:sz w:val="28"/>
          <w:szCs w:val="28"/>
        </w:rPr>
      </w:pPr>
      <w:r>
        <w:rPr>
          <w:rFonts w:eastAsia="Times New Roman"/>
          <w:sz w:val="28"/>
          <w:szCs w:val="28"/>
        </w:rPr>
        <w:t>з особливостями</w:t>
      </w:r>
      <w:r w:rsidR="00543893">
        <w:rPr>
          <w:rFonts w:eastAsia="Times New Roman"/>
          <w:sz w:val="28"/>
          <w:szCs w:val="28"/>
        </w:rPr>
        <w:t xml:space="preserve"> </w:t>
      </w:r>
      <w:r w:rsidR="00FD7E48" w:rsidRPr="00995988">
        <w:rPr>
          <w:rFonts w:eastAsia="Times New Roman"/>
          <w:sz w:val="28"/>
          <w:szCs w:val="28"/>
        </w:rPr>
        <w:t>щодо предмета</w:t>
      </w:r>
      <w:r w:rsidR="00A27A4F" w:rsidRPr="00995988">
        <w:rPr>
          <w:rFonts w:eastAsia="Times New Roman"/>
          <w:sz w:val="28"/>
          <w:szCs w:val="28"/>
        </w:rPr>
        <w:t xml:space="preserve"> закупівлі</w:t>
      </w:r>
    </w:p>
    <w:p w14:paraId="360C0B29" w14:textId="6F8A55F2" w:rsidR="00FE0BAB" w:rsidRPr="00C55B7B" w:rsidRDefault="00AA74BE" w:rsidP="008E567A">
      <w:pPr>
        <w:jc w:val="center"/>
        <w:rPr>
          <w:b/>
        </w:rPr>
      </w:pPr>
      <w:r w:rsidRPr="00C55B7B">
        <w:rPr>
          <w:b/>
        </w:rPr>
        <w:t>код за ДК 021:2015 -</w:t>
      </w:r>
      <w:r w:rsidR="009203FB">
        <w:rPr>
          <w:b/>
        </w:rPr>
        <w:t>31150000-2</w:t>
      </w:r>
      <w:r w:rsidRPr="00C55B7B">
        <w:rPr>
          <w:b/>
        </w:rPr>
        <w:t xml:space="preserve">, </w:t>
      </w:r>
      <w:proofErr w:type="spellStart"/>
      <w:r w:rsidR="009203FB" w:rsidRPr="009203FB">
        <w:rPr>
          <w:b/>
        </w:rPr>
        <w:t>Баласти</w:t>
      </w:r>
      <w:proofErr w:type="spellEnd"/>
      <w:r w:rsidR="009203FB" w:rsidRPr="009203FB">
        <w:rPr>
          <w:b/>
        </w:rPr>
        <w:t xml:space="preserve"> для розрядних ламп чи трубок </w:t>
      </w:r>
      <w:r w:rsidRPr="00C55B7B">
        <w:rPr>
          <w:b/>
        </w:rPr>
        <w:t>(</w:t>
      </w:r>
      <w:r w:rsidR="005B6D52">
        <w:rPr>
          <w:b/>
        </w:rPr>
        <w:t>Джерела безперебійного живлення</w:t>
      </w:r>
      <w:r w:rsidRPr="00C55B7B">
        <w:rPr>
          <w:b/>
        </w:rPr>
        <w:t>)</w:t>
      </w:r>
    </w:p>
    <w:p w14:paraId="5D79A784" w14:textId="77777777" w:rsidR="009B4ED4" w:rsidRPr="00995988" w:rsidRDefault="009B4ED4" w:rsidP="001174CF">
      <w:pPr>
        <w:jc w:val="center"/>
        <w:rPr>
          <w:b/>
          <w:sz w:val="28"/>
          <w:szCs w:val="28"/>
        </w:rPr>
      </w:pPr>
    </w:p>
    <w:p w14:paraId="4F26FBC5" w14:textId="77777777" w:rsidR="009B4ED4" w:rsidRPr="00995988" w:rsidRDefault="009B4ED4" w:rsidP="001174CF">
      <w:pPr>
        <w:jc w:val="center"/>
        <w:rPr>
          <w:sz w:val="28"/>
          <w:szCs w:val="28"/>
        </w:rPr>
      </w:pPr>
    </w:p>
    <w:p w14:paraId="68B060AE" w14:textId="5179DC09" w:rsidR="00DD0BE4" w:rsidRPr="00995988" w:rsidRDefault="00DD0BE4" w:rsidP="00A27A4F">
      <w:pPr>
        <w:jc w:val="center"/>
        <w:rPr>
          <w:sz w:val="28"/>
          <w:szCs w:val="28"/>
        </w:rPr>
      </w:pPr>
    </w:p>
    <w:p w14:paraId="51930D59" w14:textId="42E316EE" w:rsidR="00E314B0" w:rsidRPr="00995988" w:rsidRDefault="00E314B0" w:rsidP="00A27A4F">
      <w:pPr>
        <w:jc w:val="center"/>
        <w:rPr>
          <w:sz w:val="28"/>
          <w:szCs w:val="28"/>
        </w:rPr>
      </w:pPr>
    </w:p>
    <w:p w14:paraId="1CF3739E" w14:textId="56F7718F" w:rsidR="001174CF" w:rsidRPr="00995988" w:rsidRDefault="001174CF" w:rsidP="00A27A4F">
      <w:pPr>
        <w:jc w:val="center"/>
        <w:rPr>
          <w:sz w:val="28"/>
          <w:szCs w:val="28"/>
        </w:rPr>
      </w:pPr>
    </w:p>
    <w:p w14:paraId="6DCC6412" w14:textId="0D7C7BF4" w:rsidR="001174CF" w:rsidRPr="00995988" w:rsidRDefault="001174CF" w:rsidP="00A27A4F">
      <w:pPr>
        <w:jc w:val="center"/>
        <w:rPr>
          <w:sz w:val="28"/>
          <w:szCs w:val="28"/>
        </w:rPr>
      </w:pPr>
    </w:p>
    <w:p w14:paraId="7BAC08D8" w14:textId="5CCE74BE" w:rsidR="001174CF" w:rsidRPr="00995988" w:rsidRDefault="001174CF" w:rsidP="00A27A4F">
      <w:pPr>
        <w:jc w:val="center"/>
        <w:rPr>
          <w:sz w:val="28"/>
          <w:szCs w:val="28"/>
        </w:rPr>
      </w:pPr>
    </w:p>
    <w:p w14:paraId="07AA7E89" w14:textId="4ABF0174" w:rsidR="000814EB" w:rsidRDefault="000814EB" w:rsidP="00A27A4F">
      <w:pPr>
        <w:jc w:val="center"/>
        <w:rPr>
          <w:sz w:val="28"/>
          <w:szCs w:val="28"/>
        </w:rPr>
      </w:pPr>
    </w:p>
    <w:p w14:paraId="1CA7A3FF" w14:textId="3DE35CB2" w:rsidR="00AA74BE" w:rsidRDefault="00AA74BE" w:rsidP="00A27A4F">
      <w:pPr>
        <w:jc w:val="center"/>
        <w:rPr>
          <w:sz w:val="28"/>
          <w:szCs w:val="28"/>
        </w:rPr>
      </w:pPr>
    </w:p>
    <w:p w14:paraId="5667E7F0" w14:textId="77777777" w:rsidR="00AA74BE" w:rsidRPr="00995988" w:rsidRDefault="00AA74BE" w:rsidP="00A27A4F">
      <w:pPr>
        <w:jc w:val="center"/>
        <w:rPr>
          <w:sz w:val="28"/>
          <w:szCs w:val="28"/>
        </w:rPr>
      </w:pPr>
    </w:p>
    <w:p w14:paraId="584ACFD3" w14:textId="21305E3F" w:rsidR="007B771E" w:rsidRPr="00995988" w:rsidRDefault="007B771E" w:rsidP="00A27A4F">
      <w:pPr>
        <w:jc w:val="center"/>
        <w:rPr>
          <w:sz w:val="28"/>
          <w:szCs w:val="28"/>
        </w:rPr>
      </w:pPr>
    </w:p>
    <w:p w14:paraId="4134A2F6" w14:textId="7CB562C6" w:rsidR="007B771E" w:rsidRPr="00995988" w:rsidRDefault="007B771E" w:rsidP="00A27A4F">
      <w:pPr>
        <w:jc w:val="center"/>
        <w:rPr>
          <w:sz w:val="28"/>
          <w:szCs w:val="28"/>
        </w:rPr>
      </w:pPr>
    </w:p>
    <w:p w14:paraId="559B2F47" w14:textId="77777777" w:rsidR="006A0E5F" w:rsidRPr="00995988" w:rsidRDefault="006A0E5F" w:rsidP="00A27A4F">
      <w:pPr>
        <w:jc w:val="center"/>
        <w:rPr>
          <w:sz w:val="28"/>
          <w:szCs w:val="28"/>
        </w:rPr>
      </w:pPr>
    </w:p>
    <w:p w14:paraId="7F565CA3" w14:textId="08A5204F" w:rsidR="00C561E8" w:rsidRPr="00995988" w:rsidRDefault="00C561E8" w:rsidP="00A27A4F">
      <w:pPr>
        <w:jc w:val="center"/>
        <w:rPr>
          <w:sz w:val="28"/>
          <w:szCs w:val="28"/>
        </w:rPr>
      </w:pPr>
    </w:p>
    <w:p w14:paraId="41D53E7B" w14:textId="30120208" w:rsidR="00C561E8" w:rsidRPr="00995988" w:rsidRDefault="00C561E8" w:rsidP="00A27A4F">
      <w:pPr>
        <w:jc w:val="center"/>
        <w:rPr>
          <w:sz w:val="28"/>
          <w:szCs w:val="28"/>
        </w:rPr>
      </w:pPr>
    </w:p>
    <w:p w14:paraId="60A3E2C8" w14:textId="77777777" w:rsidR="00E314B0" w:rsidRPr="00995988" w:rsidRDefault="00E314B0" w:rsidP="00A27A4F">
      <w:pPr>
        <w:jc w:val="center"/>
        <w:rPr>
          <w:sz w:val="28"/>
          <w:szCs w:val="28"/>
        </w:rPr>
      </w:pPr>
    </w:p>
    <w:p w14:paraId="601BB3AD" w14:textId="77777777" w:rsidR="00206176" w:rsidRPr="00995988" w:rsidRDefault="00206176" w:rsidP="00A27A4F">
      <w:pPr>
        <w:jc w:val="center"/>
        <w:rPr>
          <w:sz w:val="28"/>
          <w:szCs w:val="28"/>
        </w:rPr>
      </w:pPr>
    </w:p>
    <w:p w14:paraId="0ACC2620" w14:textId="7AD62D47" w:rsidR="00C95927" w:rsidRPr="00995988" w:rsidRDefault="00206176" w:rsidP="00206176">
      <w:pPr>
        <w:tabs>
          <w:tab w:val="center" w:pos="4961"/>
          <w:tab w:val="right" w:pos="9922"/>
        </w:tabs>
        <w:jc w:val="left"/>
        <w:rPr>
          <w:b/>
          <w:bCs/>
          <w:sz w:val="28"/>
          <w:szCs w:val="28"/>
        </w:rPr>
      </w:pPr>
      <w:r w:rsidRPr="00995988">
        <w:rPr>
          <w:b/>
          <w:bCs/>
          <w:sz w:val="28"/>
          <w:szCs w:val="28"/>
        </w:rPr>
        <w:tab/>
      </w:r>
      <w:r w:rsidR="006015C5" w:rsidRPr="00995988">
        <w:rPr>
          <w:b/>
          <w:bCs/>
          <w:sz w:val="28"/>
          <w:szCs w:val="28"/>
        </w:rPr>
        <w:t xml:space="preserve">м. </w:t>
      </w:r>
      <w:r w:rsidR="006C5536" w:rsidRPr="00995988">
        <w:rPr>
          <w:b/>
          <w:bCs/>
          <w:sz w:val="28"/>
          <w:szCs w:val="28"/>
        </w:rPr>
        <w:t xml:space="preserve">Київ </w:t>
      </w:r>
      <w:r w:rsidR="003E6CD3" w:rsidRPr="00995988">
        <w:rPr>
          <w:b/>
          <w:bCs/>
          <w:sz w:val="28"/>
          <w:szCs w:val="28"/>
        </w:rPr>
        <w:t>–</w:t>
      </w:r>
      <w:r w:rsidR="006C5536" w:rsidRPr="00995988">
        <w:rPr>
          <w:b/>
          <w:bCs/>
          <w:sz w:val="28"/>
          <w:szCs w:val="28"/>
        </w:rPr>
        <w:t xml:space="preserve"> 20</w:t>
      </w:r>
      <w:r w:rsidR="009B04A2" w:rsidRPr="00995988">
        <w:rPr>
          <w:b/>
          <w:bCs/>
          <w:sz w:val="28"/>
          <w:szCs w:val="28"/>
        </w:rPr>
        <w:t>2</w:t>
      </w:r>
      <w:r w:rsidR="00152314">
        <w:rPr>
          <w:b/>
          <w:bCs/>
          <w:sz w:val="28"/>
          <w:szCs w:val="28"/>
        </w:rPr>
        <w:t>3</w:t>
      </w:r>
    </w:p>
    <w:tbl>
      <w:tblPr>
        <w:tblpPr w:leftFromText="181" w:rightFromText="181" w:vertAnchor="text" w:horzAnchor="margin" w:tblpXSpec="center" w:tblpY="46"/>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60"/>
        <w:gridCol w:w="6379"/>
      </w:tblGrid>
      <w:tr w:rsidR="00842650" w:rsidRPr="00995988" w14:paraId="14F137E1" w14:textId="77777777" w:rsidTr="005A4CDC">
        <w:tc>
          <w:tcPr>
            <w:tcW w:w="10173" w:type="dxa"/>
            <w:gridSpan w:val="3"/>
          </w:tcPr>
          <w:p w14:paraId="54DF489B" w14:textId="77777777" w:rsidR="0098327E" w:rsidRPr="00995988" w:rsidRDefault="002C28A7"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995988">
              <w:rPr>
                <w:b/>
              </w:rPr>
              <w:t xml:space="preserve">Розділ І. </w:t>
            </w:r>
            <w:r w:rsidR="0098327E" w:rsidRPr="00995988">
              <w:rPr>
                <w:rFonts w:eastAsia="Times New Roman"/>
                <w:b/>
                <w:lang w:eastAsia="ru-RU"/>
              </w:rPr>
              <w:t>Загальні положення</w:t>
            </w:r>
          </w:p>
        </w:tc>
      </w:tr>
      <w:tr w:rsidR="00842650" w:rsidRPr="00995988" w14:paraId="7669BFC3" w14:textId="77777777" w:rsidTr="005A4CDC">
        <w:tc>
          <w:tcPr>
            <w:tcW w:w="534" w:type="dxa"/>
          </w:tcPr>
          <w:p w14:paraId="04F976DA"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995988">
              <w:rPr>
                <w:rFonts w:eastAsia="Times New Roman"/>
                <w:b/>
                <w:lang w:eastAsia="ru-RU"/>
              </w:rPr>
              <w:t>1</w:t>
            </w:r>
          </w:p>
        </w:tc>
        <w:tc>
          <w:tcPr>
            <w:tcW w:w="3260" w:type="dxa"/>
          </w:tcPr>
          <w:p w14:paraId="715140F0"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995988">
              <w:rPr>
                <w:rFonts w:eastAsia="Times New Roman"/>
                <w:b/>
                <w:lang w:eastAsia="ru-RU"/>
              </w:rPr>
              <w:t>2</w:t>
            </w:r>
          </w:p>
        </w:tc>
        <w:tc>
          <w:tcPr>
            <w:tcW w:w="6379" w:type="dxa"/>
          </w:tcPr>
          <w:p w14:paraId="55353CC9"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995988">
              <w:rPr>
                <w:rFonts w:eastAsia="Times New Roman"/>
                <w:b/>
                <w:lang w:eastAsia="ru-RU"/>
              </w:rPr>
              <w:t>3</w:t>
            </w:r>
          </w:p>
        </w:tc>
      </w:tr>
      <w:tr w:rsidR="00842650" w:rsidRPr="00995988" w14:paraId="1E362900" w14:textId="77777777" w:rsidTr="005A4CDC">
        <w:tc>
          <w:tcPr>
            <w:tcW w:w="534" w:type="dxa"/>
          </w:tcPr>
          <w:p w14:paraId="51EE8663"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1</w:t>
            </w:r>
          </w:p>
        </w:tc>
        <w:tc>
          <w:tcPr>
            <w:tcW w:w="3260" w:type="dxa"/>
          </w:tcPr>
          <w:p w14:paraId="46A66931"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 xml:space="preserve">Терміни, які вживаються в тендерній документації </w:t>
            </w:r>
          </w:p>
        </w:tc>
        <w:tc>
          <w:tcPr>
            <w:tcW w:w="6379" w:type="dxa"/>
          </w:tcPr>
          <w:p w14:paraId="13535289" w14:textId="1354C0F4" w:rsidR="0090090D" w:rsidRPr="0090090D" w:rsidRDefault="0090090D" w:rsidP="0090090D">
            <w:pPr>
              <w:spacing w:after="160" w:line="259" w:lineRule="auto"/>
              <w:rPr>
                <w:rFonts w:eastAsia="Times New Roman"/>
                <w:lang w:eastAsia="uk-UA"/>
              </w:rPr>
            </w:pPr>
            <w:r w:rsidRPr="0090090D">
              <w:rPr>
                <w:rFonts w:eastAsia="Times New Roman"/>
                <w:lang w:eastAsia="uk-UA"/>
              </w:rPr>
              <w:t>Тендерну документацію розроблено відповідно до вимог</w:t>
            </w:r>
            <w:r>
              <w:rPr>
                <w:rFonts w:eastAsia="Times New Roman"/>
                <w:lang w:eastAsia="uk-UA"/>
              </w:rPr>
              <w:t>:</w:t>
            </w:r>
            <w:r w:rsidRPr="0090090D">
              <w:rPr>
                <w:rFonts w:eastAsia="Times New Roman"/>
                <w:lang w:eastAsia="uk-UA"/>
              </w:rPr>
              <w:t xml:space="preserve"> </w:t>
            </w:r>
          </w:p>
          <w:p w14:paraId="7E921FFE" w14:textId="77777777" w:rsidR="0090090D" w:rsidRPr="0090090D" w:rsidRDefault="0090090D" w:rsidP="0090090D">
            <w:pPr>
              <w:spacing w:after="160" w:line="259" w:lineRule="auto"/>
              <w:rPr>
                <w:rFonts w:eastAsia="Times New Roman"/>
                <w:lang w:eastAsia="uk-UA"/>
              </w:rPr>
            </w:pPr>
            <w:r w:rsidRPr="0090090D">
              <w:rPr>
                <w:rFonts w:eastAsia="Times New Roman"/>
                <w:lang w:eastAsia="uk-UA"/>
              </w:rPr>
              <w:t>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w:t>
            </w:r>
          </w:p>
          <w:p w14:paraId="46E24564" w14:textId="77777777" w:rsidR="0090090D" w:rsidRPr="0090090D" w:rsidRDefault="0090090D" w:rsidP="0090090D">
            <w:pPr>
              <w:spacing w:after="160" w:line="259" w:lineRule="auto"/>
              <w:rPr>
                <w:rFonts w:eastAsia="Times New Roman"/>
                <w:lang w:eastAsia="uk-UA"/>
              </w:rPr>
            </w:pPr>
            <w:r w:rsidRPr="0090090D">
              <w:rPr>
                <w:rFonts w:eastAsia="Times New Roman"/>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8CD961" w14:textId="77777777" w:rsidR="0090090D" w:rsidRPr="0090090D" w:rsidRDefault="0090090D" w:rsidP="0090090D">
            <w:pPr>
              <w:spacing w:after="160" w:line="259" w:lineRule="auto"/>
              <w:rPr>
                <w:rFonts w:eastAsia="Times New Roman"/>
                <w:lang w:eastAsia="uk-UA"/>
              </w:rPr>
            </w:pPr>
            <w:r w:rsidRPr="0090090D">
              <w:rPr>
                <w:rFonts w:eastAsia="Times New Roman"/>
                <w:lang w:eastAsia="uk-UA"/>
              </w:rPr>
              <w:t xml:space="preserve">Закону України «Про публічні закупівлі» (далі — Закон); </w:t>
            </w:r>
          </w:p>
          <w:p w14:paraId="437C4617" w14:textId="77777777" w:rsidR="0090090D" w:rsidRPr="0090090D" w:rsidRDefault="0090090D" w:rsidP="0090090D">
            <w:pPr>
              <w:spacing w:after="160" w:line="259" w:lineRule="auto"/>
              <w:rPr>
                <w:rFonts w:eastAsia="Times New Roman"/>
                <w:lang w:eastAsia="uk-UA"/>
              </w:rPr>
            </w:pPr>
            <w:r w:rsidRPr="0090090D">
              <w:rPr>
                <w:rFonts w:eastAsia="Times New Roman"/>
                <w:lang w:eastAsia="uk-UA"/>
              </w:rPr>
              <w:t>Закону України «Про оборонні закупівлі» № 808-IX від 17.07.2020 (далі — Закон № 808-IX).</w:t>
            </w:r>
          </w:p>
          <w:p w14:paraId="791E65D9" w14:textId="1199B0E8" w:rsidR="0098327E" w:rsidRPr="00995988" w:rsidRDefault="0090090D" w:rsidP="0090090D">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90090D">
              <w:rPr>
                <w:rFonts w:eastAsia="Times New Roman"/>
                <w:lang w:eastAsia="uk-UA"/>
              </w:rPr>
              <w:t>Терміни, які використовуються в цій документації, вживаються у значенні, наведеному в Законі, Особливостях, Законі № 808-IX  та Особливостях № 1275.</w:t>
            </w:r>
          </w:p>
        </w:tc>
      </w:tr>
      <w:tr w:rsidR="00842650" w:rsidRPr="00995988" w14:paraId="39EDF90B" w14:textId="77777777" w:rsidTr="005A4CDC">
        <w:tc>
          <w:tcPr>
            <w:tcW w:w="534" w:type="dxa"/>
          </w:tcPr>
          <w:p w14:paraId="1ECF9F85" w14:textId="77777777" w:rsidR="0098327E" w:rsidRPr="00995988" w:rsidRDefault="00907805"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lang w:eastAsia="ru-RU"/>
              </w:rPr>
            </w:pPr>
            <w:r w:rsidRPr="00995988">
              <w:rPr>
                <w:rFonts w:eastAsia="Times New Roman"/>
                <w:b/>
                <w:lang w:eastAsia="ru-RU"/>
              </w:rPr>
              <w:t>2</w:t>
            </w:r>
          </w:p>
        </w:tc>
        <w:tc>
          <w:tcPr>
            <w:tcW w:w="3260" w:type="dxa"/>
          </w:tcPr>
          <w:p w14:paraId="1E2785D7" w14:textId="77777777" w:rsidR="0098327E" w:rsidRPr="00995988" w:rsidRDefault="00283C6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 xml:space="preserve">Інформація про </w:t>
            </w:r>
            <w:r w:rsidR="0098327E" w:rsidRPr="00995988">
              <w:rPr>
                <w:rFonts w:eastAsia="Times New Roman"/>
                <w:b/>
                <w:lang w:eastAsia="ru-RU"/>
              </w:rPr>
              <w:t>замовника торгів</w:t>
            </w:r>
          </w:p>
        </w:tc>
        <w:tc>
          <w:tcPr>
            <w:tcW w:w="6379" w:type="dxa"/>
          </w:tcPr>
          <w:p w14:paraId="6D463862"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p>
        </w:tc>
      </w:tr>
      <w:tr w:rsidR="00842650" w:rsidRPr="00995988" w14:paraId="4E653455" w14:textId="77777777" w:rsidTr="005A4CDC">
        <w:tc>
          <w:tcPr>
            <w:tcW w:w="534" w:type="dxa"/>
          </w:tcPr>
          <w:p w14:paraId="7977F522" w14:textId="77777777" w:rsidR="0098327E" w:rsidRPr="00995988" w:rsidRDefault="00283C6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995988">
              <w:rPr>
                <w:rFonts w:eastAsia="Times New Roman"/>
                <w:lang w:eastAsia="ru-RU"/>
              </w:rPr>
              <w:t>2.1</w:t>
            </w:r>
          </w:p>
        </w:tc>
        <w:tc>
          <w:tcPr>
            <w:tcW w:w="3260" w:type="dxa"/>
          </w:tcPr>
          <w:p w14:paraId="0A0406E6"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995988">
              <w:rPr>
                <w:rFonts w:eastAsia="Times New Roman"/>
                <w:lang w:eastAsia="ru-RU"/>
              </w:rPr>
              <w:t xml:space="preserve">повне найменування </w:t>
            </w:r>
          </w:p>
        </w:tc>
        <w:tc>
          <w:tcPr>
            <w:tcW w:w="6379" w:type="dxa"/>
          </w:tcPr>
          <w:p w14:paraId="57896E9C" w14:textId="154A124E" w:rsidR="0098327E" w:rsidRPr="00995988" w:rsidRDefault="005B6D52" w:rsidP="005B6D52">
            <w:pPr>
              <w:rPr>
                <w:b/>
              </w:rPr>
            </w:pPr>
            <w:r w:rsidRPr="003A40BC">
              <w:t>Військова частина 147</w:t>
            </w:r>
            <w:r>
              <w:t>0</w:t>
            </w:r>
            <w:r w:rsidRPr="003A40BC">
              <w:t>Р</w:t>
            </w:r>
          </w:p>
        </w:tc>
      </w:tr>
      <w:tr w:rsidR="00842650" w:rsidRPr="00995988" w14:paraId="69136682" w14:textId="77777777" w:rsidTr="00A077D0">
        <w:trPr>
          <w:trHeight w:val="344"/>
        </w:trPr>
        <w:tc>
          <w:tcPr>
            <w:tcW w:w="534" w:type="dxa"/>
          </w:tcPr>
          <w:p w14:paraId="1B957CAB" w14:textId="77777777" w:rsidR="0098327E" w:rsidRPr="00995988" w:rsidRDefault="00283C6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2.2</w:t>
            </w:r>
          </w:p>
        </w:tc>
        <w:tc>
          <w:tcPr>
            <w:tcW w:w="3260" w:type="dxa"/>
          </w:tcPr>
          <w:p w14:paraId="50DC7327" w14:textId="77777777" w:rsidR="0098327E" w:rsidRPr="00995988" w:rsidRDefault="00283C6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м</w:t>
            </w:r>
            <w:r w:rsidR="0098327E" w:rsidRPr="00995988">
              <w:rPr>
                <w:rFonts w:eastAsia="Times New Roman"/>
                <w:lang w:eastAsia="ru-RU"/>
              </w:rPr>
              <w:t>ісцезнаходження</w:t>
            </w:r>
          </w:p>
        </w:tc>
        <w:tc>
          <w:tcPr>
            <w:tcW w:w="6379" w:type="dxa"/>
          </w:tcPr>
          <w:p w14:paraId="43608677" w14:textId="08FD1BB8" w:rsidR="00683EA4" w:rsidRPr="00995988" w:rsidRDefault="005B6D52"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rPr>
            </w:pPr>
            <w:r w:rsidRPr="003A40BC">
              <w:rPr>
                <w:rFonts w:eastAsia="Times"/>
              </w:rPr>
              <w:t xml:space="preserve">м. </w:t>
            </w:r>
            <w:r>
              <w:rPr>
                <w:rFonts w:eastAsia="Times"/>
              </w:rPr>
              <w:t>Харків</w:t>
            </w:r>
          </w:p>
        </w:tc>
      </w:tr>
      <w:tr w:rsidR="00842650" w:rsidRPr="00995988" w14:paraId="4EF67A31" w14:textId="77777777" w:rsidTr="005A4CDC">
        <w:tc>
          <w:tcPr>
            <w:tcW w:w="534" w:type="dxa"/>
          </w:tcPr>
          <w:p w14:paraId="28507CEB" w14:textId="77777777" w:rsidR="0098327E" w:rsidRPr="00995988" w:rsidRDefault="00147371"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2.3</w:t>
            </w:r>
          </w:p>
        </w:tc>
        <w:tc>
          <w:tcPr>
            <w:tcW w:w="3260" w:type="dxa"/>
          </w:tcPr>
          <w:p w14:paraId="32D5083B" w14:textId="77777777" w:rsidR="0098327E"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посадова особа замовника, уповноважена здійснювати зв'язок з учасниками</w:t>
            </w:r>
          </w:p>
        </w:tc>
        <w:tc>
          <w:tcPr>
            <w:tcW w:w="6379" w:type="dxa"/>
          </w:tcPr>
          <w:p w14:paraId="149490B5" w14:textId="77777777" w:rsidR="005B6D52" w:rsidRDefault="005B6D52" w:rsidP="005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контактна особа з процедурних питань:</w:t>
            </w:r>
          </w:p>
          <w:p w14:paraId="22802BB3" w14:textId="77777777" w:rsidR="005B6D52" w:rsidRDefault="005B6D52" w:rsidP="005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МОРОЗОВ Андрій – співробітник військової частини 1470Р</w:t>
            </w:r>
          </w:p>
          <w:p w14:paraId="2A19317E" w14:textId="3C2D8146" w:rsidR="005B6D52" w:rsidRDefault="005B6D52" w:rsidP="005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roofErr w:type="spellStart"/>
            <w:r>
              <w:t>тел</w:t>
            </w:r>
            <w:proofErr w:type="spellEnd"/>
            <w:r>
              <w:t xml:space="preserve">.  (067) </w:t>
            </w:r>
            <w:r w:rsidR="00904AE3">
              <w:t>460</w:t>
            </w:r>
            <w:r>
              <w:t>-</w:t>
            </w:r>
            <w:r w:rsidR="00904AE3">
              <w:t>81</w:t>
            </w:r>
            <w:r>
              <w:t>-</w:t>
            </w:r>
            <w:r w:rsidR="00904AE3">
              <w:t>95</w:t>
            </w:r>
          </w:p>
          <w:p w14:paraId="238C82D8" w14:textId="77777777" w:rsidR="005B6D52" w:rsidRDefault="005B6D52" w:rsidP="005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контактна особа з технічних питань:</w:t>
            </w:r>
          </w:p>
          <w:p w14:paraId="60846AAA" w14:textId="5F9AFFBA" w:rsidR="005B6D52" w:rsidRDefault="00904AE3" w:rsidP="005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ФІЛОНЕНКО Денис</w:t>
            </w:r>
            <w:r w:rsidR="005B6D52">
              <w:t xml:space="preserve"> - співробітник військової частини 1470Р</w:t>
            </w:r>
          </w:p>
          <w:p w14:paraId="70E65276" w14:textId="1A893B3B" w:rsidR="0098327E" w:rsidRPr="00995988" w:rsidRDefault="005B6D52" w:rsidP="005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roofErr w:type="spellStart"/>
            <w:r>
              <w:t>тел</w:t>
            </w:r>
            <w:proofErr w:type="spellEnd"/>
            <w:r>
              <w:t>. (09</w:t>
            </w:r>
            <w:r w:rsidR="00904AE3">
              <w:t>3</w:t>
            </w:r>
            <w:r>
              <w:t xml:space="preserve">) </w:t>
            </w:r>
            <w:r w:rsidR="00904AE3">
              <w:t>932</w:t>
            </w:r>
            <w:r>
              <w:t>-3</w:t>
            </w:r>
            <w:r w:rsidR="00904AE3">
              <w:t>0</w:t>
            </w:r>
            <w:r>
              <w:t>-</w:t>
            </w:r>
            <w:r w:rsidR="00904AE3">
              <w:t>10</w:t>
            </w:r>
          </w:p>
        </w:tc>
      </w:tr>
      <w:tr w:rsidR="00842650" w:rsidRPr="00995988" w14:paraId="1FF1BCE0" w14:textId="77777777" w:rsidTr="004C4098">
        <w:trPr>
          <w:trHeight w:val="730"/>
        </w:trPr>
        <w:tc>
          <w:tcPr>
            <w:tcW w:w="534" w:type="dxa"/>
          </w:tcPr>
          <w:p w14:paraId="60BA976B" w14:textId="77777777" w:rsidR="0098327E" w:rsidRPr="00995988" w:rsidRDefault="00907805"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3</w:t>
            </w:r>
          </w:p>
        </w:tc>
        <w:tc>
          <w:tcPr>
            <w:tcW w:w="3260" w:type="dxa"/>
            <w:vAlign w:val="center"/>
          </w:tcPr>
          <w:p w14:paraId="714FDA1B" w14:textId="77777777" w:rsidR="0098327E" w:rsidRPr="00995988" w:rsidRDefault="0046760F"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Процедура</w:t>
            </w:r>
            <w:r w:rsidR="0098327E" w:rsidRPr="00995988">
              <w:rPr>
                <w:rFonts w:eastAsia="Times New Roman"/>
                <w:b/>
                <w:lang w:eastAsia="ru-RU"/>
              </w:rPr>
              <w:t xml:space="preserve"> закупівлі</w:t>
            </w:r>
          </w:p>
        </w:tc>
        <w:tc>
          <w:tcPr>
            <w:tcW w:w="6379" w:type="dxa"/>
            <w:vAlign w:val="center"/>
          </w:tcPr>
          <w:p w14:paraId="248F941B" w14:textId="77777777" w:rsidR="00BA55E2" w:rsidRPr="00995988" w:rsidRDefault="00BA55E2" w:rsidP="00C2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ru-RU"/>
              </w:rPr>
            </w:pPr>
          </w:p>
          <w:p w14:paraId="1F6F2FC7" w14:textId="0FD489C3" w:rsidR="00C26500" w:rsidRPr="00995988" w:rsidRDefault="00C26500" w:rsidP="00C2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ru-RU"/>
              </w:rPr>
            </w:pPr>
            <w:r w:rsidRPr="00995988">
              <w:rPr>
                <w:lang w:eastAsia="ru-RU"/>
              </w:rPr>
              <w:t xml:space="preserve">відкриті торги </w:t>
            </w:r>
            <w:r w:rsidR="00811283">
              <w:rPr>
                <w:lang w:eastAsia="ru-RU"/>
              </w:rPr>
              <w:t>з особливостями</w:t>
            </w:r>
          </w:p>
          <w:p w14:paraId="0788A36A" w14:textId="77777777" w:rsidR="007A6552" w:rsidRPr="00995988" w:rsidRDefault="007A6552"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p>
        </w:tc>
      </w:tr>
      <w:tr w:rsidR="00842650" w:rsidRPr="00995988" w14:paraId="2AA12C1A" w14:textId="77777777" w:rsidTr="005A4CDC">
        <w:tc>
          <w:tcPr>
            <w:tcW w:w="534" w:type="dxa"/>
          </w:tcPr>
          <w:p w14:paraId="17E7AD07" w14:textId="77777777" w:rsidR="003408C6" w:rsidRPr="00995988" w:rsidRDefault="00907805"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4</w:t>
            </w:r>
          </w:p>
        </w:tc>
        <w:tc>
          <w:tcPr>
            <w:tcW w:w="3260" w:type="dxa"/>
          </w:tcPr>
          <w:p w14:paraId="2DE59C3E" w14:textId="77777777" w:rsidR="003408C6" w:rsidRPr="00995988" w:rsidRDefault="003408C6"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Інформація про предмет закупівлі</w:t>
            </w:r>
          </w:p>
        </w:tc>
        <w:tc>
          <w:tcPr>
            <w:tcW w:w="6379" w:type="dxa"/>
          </w:tcPr>
          <w:p w14:paraId="5CA7C0ED" w14:textId="77777777" w:rsidR="003408C6" w:rsidRPr="00995988" w:rsidRDefault="003408C6" w:rsidP="00283C6E">
            <w:pPr>
              <w:rPr>
                <w:b/>
              </w:rPr>
            </w:pPr>
          </w:p>
        </w:tc>
      </w:tr>
      <w:tr w:rsidR="00842650" w:rsidRPr="00995988" w14:paraId="63205182" w14:textId="77777777" w:rsidTr="005A4CDC">
        <w:tc>
          <w:tcPr>
            <w:tcW w:w="534" w:type="dxa"/>
          </w:tcPr>
          <w:p w14:paraId="0425996C" w14:textId="77777777" w:rsidR="0098327E" w:rsidRPr="00995988" w:rsidRDefault="00416090"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4.1</w:t>
            </w:r>
          </w:p>
        </w:tc>
        <w:tc>
          <w:tcPr>
            <w:tcW w:w="3260" w:type="dxa"/>
          </w:tcPr>
          <w:p w14:paraId="317B6BA6" w14:textId="77777777" w:rsidR="0098327E" w:rsidRPr="00995988" w:rsidRDefault="00DE3C03"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н</w:t>
            </w:r>
            <w:r w:rsidR="00416090" w:rsidRPr="00995988">
              <w:rPr>
                <w:rFonts w:eastAsia="Times New Roman"/>
                <w:lang w:eastAsia="ru-RU"/>
              </w:rPr>
              <w:t xml:space="preserve">азва </w:t>
            </w:r>
            <w:r w:rsidR="0098327E" w:rsidRPr="00995988">
              <w:rPr>
                <w:rFonts w:eastAsia="Times New Roman"/>
                <w:lang w:eastAsia="ru-RU"/>
              </w:rPr>
              <w:t>предмета закупівлі</w:t>
            </w:r>
          </w:p>
        </w:tc>
        <w:tc>
          <w:tcPr>
            <w:tcW w:w="6379" w:type="dxa"/>
          </w:tcPr>
          <w:p w14:paraId="5BA85060" w14:textId="5B6B0A67" w:rsidR="00AA74BE" w:rsidRPr="00AA74BE" w:rsidRDefault="009203FB" w:rsidP="00AA74BE">
            <w:pPr>
              <w:spacing w:line="240" w:lineRule="auto"/>
            </w:pPr>
            <w:r w:rsidRPr="009203FB">
              <w:t xml:space="preserve">код за ДК 021:2015 -31150000-2, </w:t>
            </w:r>
            <w:proofErr w:type="spellStart"/>
            <w:r w:rsidRPr="009203FB">
              <w:t>Баласти</w:t>
            </w:r>
            <w:proofErr w:type="spellEnd"/>
            <w:r w:rsidRPr="009203FB">
              <w:t xml:space="preserve"> для розрядних ламп чи трубок (</w:t>
            </w:r>
            <w:r w:rsidR="00904AE3">
              <w:t>Джерела безперервного живлення</w:t>
            </w:r>
            <w:r w:rsidRPr="009203FB">
              <w:t>)</w:t>
            </w:r>
          </w:p>
        </w:tc>
      </w:tr>
      <w:tr w:rsidR="00842650" w:rsidRPr="00995988" w14:paraId="4F2668B7" w14:textId="77777777" w:rsidTr="005A4CDC">
        <w:tc>
          <w:tcPr>
            <w:tcW w:w="534" w:type="dxa"/>
          </w:tcPr>
          <w:p w14:paraId="69E3D1E0" w14:textId="77777777" w:rsidR="0098327E" w:rsidRPr="00995988" w:rsidRDefault="00DE3C03"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4.2</w:t>
            </w:r>
          </w:p>
        </w:tc>
        <w:tc>
          <w:tcPr>
            <w:tcW w:w="3260" w:type="dxa"/>
          </w:tcPr>
          <w:p w14:paraId="63F75C8F" w14:textId="77777777" w:rsidR="00683EA4" w:rsidRPr="00995988" w:rsidRDefault="00DE3C03"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опис окремої частини (частин) предмета закупівлі (лота), щодо якої можуть бути подані тендерні пропозиції</w:t>
            </w:r>
          </w:p>
        </w:tc>
        <w:tc>
          <w:tcPr>
            <w:tcW w:w="6379" w:type="dxa"/>
          </w:tcPr>
          <w:p w14:paraId="23A6C027" w14:textId="4307388C" w:rsidR="000A312B" w:rsidRPr="00995988" w:rsidRDefault="001174CF" w:rsidP="00C44AE0">
            <w:pPr>
              <w:pStyle w:val="ad"/>
              <w:rPr>
                <w:lang w:val="uk-UA"/>
              </w:rPr>
            </w:pPr>
            <w:r w:rsidRPr="00995988">
              <w:rPr>
                <w:lang w:val="uk-UA"/>
              </w:rPr>
              <w:t>Не передбачено</w:t>
            </w:r>
          </w:p>
        </w:tc>
      </w:tr>
      <w:tr w:rsidR="00842650" w:rsidRPr="00995988" w14:paraId="5832B770" w14:textId="77777777" w:rsidTr="005B3C2A">
        <w:trPr>
          <w:trHeight w:val="1044"/>
        </w:trPr>
        <w:tc>
          <w:tcPr>
            <w:tcW w:w="534" w:type="dxa"/>
          </w:tcPr>
          <w:p w14:paraId="0F8C1870" w14:textId="77777777" w:rsidR="0098327E" w:rsidRPr="00995988" w:rsidRDefault="00805CF4"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lastRenderedPageBreak/>
              <w:t>4.3</w:t>
            </w:r>
          </w:p>
        </w:tc>
        <w:tc>
          <w:tcPr>
            <w:tcW w:w="3260" w:type="dxa"/>
          </w:tcPr>
          <w:p w14:paraId="61AE2C7F" w14:textId="5BD31AC3" w:rsidR="00683EA4" w:rsidRPr="00995988"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 xml:space="preserve">місце, кількість, обсяг поставки </w:t>
            </w:r>
            <w:bookmarkStart w:id="0" w:name="61"/>
            <w:bookmarkEnd w:id="0"/>
            <w:r w:rsidRPr="00995988">
              <w:rPr>
                <w:rFonts w:eastAsia="Times New Roman"/>
                <w:lang w:eastAsia="ru-RU"/>
              </w:rPr>
              <w:t>товарів (надання</w:t>
            </w:r>
            <w:bookmarkStart w:id="1" w:name="62"/>
            <w:bookmarkEnd w:id="1"/>
            <w:r w:rsidRPr="00995988">
              <w:rPr>
                <w:rFonts w:eastAsia="Times New Roman"/>
                <w:lang w:eastAsia="ru-RU"/>
              </w:rPr>
              <w:t xml:space="preserve"> послуг, виконання робіт) </w:t>
            </w:r>
          </w:p>
        </w:tc>
        <w:tc>
          <w:tcPr>
            <w:tcW w:w="6379" w:type="dxa"/>
          </w:tcPr>
          <w:p w14:paraId="4B951970" w14:textId="3C0ACF29" w:rsidR="00B03637" w:rsidRPr="000A0FE5" w:rsidRDefault="000814EB" w:rsidP="00B0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i/>
                <w:lang w:eastAsia="ru-RU"/>
              </w:rPr>
            </w:pPr>
            <w:r w:rsidRPr="000A0FE5">
              <w:rPr>
                <w:rFonts w:eastAsia="Times New Roman"/>
                <w:lang w:eastAsia="ru-RU"/>
              </w:rPr>
              <w:t>Місце поставки товару</w:t>
            </w:r>
            <w:r w:rsidR="00B03637" w:rsidRPr="000A0FE5">
              <w:rPr>
                <w:rFonts w:eastAsia="Times New Roman"/>
                <w:lang w:eastAsia="ru-RU"/>
              </w:rPr>
              <w:t xml:space="preserve">: м. </w:t>
            </w:r>
            <w:r w:rsidR="00904AE3" w:rsidRPr="000A0FE5">
              <w:rPr>
                <w:rFonts w:eastAsia="Times New Roman"/>
                <w:lang w:eastAsia="ru-RU"/>
              </w:rPr>
              <w:t>Харків</w:t>
            </w:r>
            <w:r w:rsidR="00B03637" w:rsidRPr="000A0FE5">
              <w:rPr>
                <w:rFonts w:eastAsia="Times New Roman"/>
                <w:lang w:eastAsia="ru-RU"/>
              </w:rPr>
              <w:t xml:space="preserve"> </w:t>
            </w:r>
          </w:p>
          <w:p w14:paraId="4D809075" w14:textId="3AD5D5BE" w:rsidR="00887E6D" w:rsidRPr="009C76E1" w:rsidRDefault="000814EB" w:rsidP="005E3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lang w:val="ru-RU"/>
              </w:rPr>
            </w:pPr>
            <w:r w:rsidRPr="000A0FE5">
              <w:t>Кількість</w:t>
            </w:r>
            <w:r w:rsidR="005E363C" w:rsidRPr="000A0FE5">
              <w:t xml:space="preserve"> (обсяг)</w:t>
            </w:r>
            <w:r w:rsidR="00C44AE0" w:rsidRPr="000A0FE5">
              <w:t>:</w:t>
            </w:r>
            <w:r w:rsidR="009A5F8E" w:rsidRPr="000A0FE5">
              <w:rPr>
                <w:lang w:val="ru-RU"/>
              </w:rPr>
              <w:t xml:space="preserve"> </w:t>
            </w:r>
            <w:r w:rsidR="00904AE3" w:rsidRPr="000A0FE5">
              <w:rPr>
                <w:lang w:val="ru-RU"/>
              </w:rPr>
              <w:t>4</w:t>
            </w:r>
            <w:r w:rsidR="00AA74BE" w:rsidRPr="000A0FE5">
              <w:rPr>
                <w:lang w:val="ru-RU"/>
              </w:rPr>
              <w:t xml:space="preserve"> штук</w:t>
            </w:r>
            <w:r w:rsidR="00904AE3" w:rsidRPr="000A0FE5">
              <w:rPr>
                <w:lang w:val="ru-RU"/>
              </w:rPr>
              <w:t>и</w:t>
            </w:r>
          </w:p>
        </w:tc>
      </w:tr>
      <w:tr w:rsidR="00842650" w:rsidRPr="00995988" w14:paraId="013285A3" w14:textId="77777777" w:rsidTr="005A4CDC">
        <w:tc>
          <w:tcPr>
            <w:tcW w:w="534" w:type="dxa"/>
          </w:tcPr>
          <w:p w14:paraId="2CB422D9" w14:textId="77777777" w:rsidR="0098327E" w:rsidRPr="00995988" w:rsidRDefault="00CE6569"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lang w:eastAsia="ru-RU"/>
              </w:rPr>
              <w:t>4.4</w:t>
            </w:r>
          </w:p>
        </w:tc>
        <w:tc>
          <w:tcPr>
            <w:tcW w:w="3260" w:type="dxa"/>
          </w:tcPr>
          <w:p w14:paraId="15A9AC89" w14:textId="7885AA93" w:rsidR="0098327E" w:rsidRPr="00995988" w:rsidRDefault="00BF1C7D"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Pr>
                <w:rFonts w:eastAsia="Times New Roman"/>
                <w:lang w:eastAsia="ru-RU"/>
              </w:rPr>
              <w:t>строк поставки товарів, надання послуг, виконання робіт</w:t>
            </w:r>
          </w:p>
        </w:tc>
        <w:tc>
          <w:tcPr>
            <w:tcW w:w="6379" w:type="dxa"/>
          </w:tcPr>
          <w:p w14:paraId="294CC51C" w14:textId="733710F2" w:rsidR="0098327E" w:rsidRPr="000A0FE5" w:rsidRDefault="000A0FE5" w:rsidP="005E3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0A0FE5">
              <w:rPr>
                <w:spacing w:val="1"/>
              </w:rPr>
              <w:t xml:space="preserve">Протягом 10 (десяти) календарних днів з дати отримання заявки, але не пізніше 20.12.2023 року </w:t>
            </w:r>
          </w:p>
        </w:tc>
      </w:tr>
      <w:tr w:rsidR="00842650" w:rsidRPr="00995988" w14:paraId="0227E834" w14:textId="77777777" w:rsidTr="005B3C2A">
        <w:trPr>
          <w:trHeight w:val="986"/>
        </w:trPr>
        <w:tc>
          <w:tcPr>
            <w:tcW w:w="534" w:type="dxa"/>
          </w:tcPr>
          <w:p w14:paraId="0A3D761D" w14:textId="77777777" w:rsidR="00166D2B" w:rsidRPr="00995988" w:rsidRDefault="00166D2B" w:rsidP="0016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5</w:t>
            </w:r>
          </w:p>
        </w:tc>
        <w:tc>
          <w:tcPr>
            <w:tcW w:w="3260" w:type="dxa"/>
          </w:tcPr>
          <w:p w14:paraId="72E8FD57" w14:textId="77777777" w:rsidR="00166D2B" w:rsidRPr="00995988" w:rsidRDefault="00166D2B" w:rsidP="0016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Недискримінація учасників</w:t>
            </w:r>
          </w:p>
        </w:tc>
        <w:tc>
          <w:tcPr>
            <w:tcW w:w="6379" w:type="dxa"/>
          </w:tcPr>
          <w:p w14:paraId="4F657435" w14:textId="36D8255C" w:rsidR="00166D2B" w:rsidRPr="00995988" w:rsidRDefault="00166D2B" w:rsidP="0016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995988">
              <w:rPr>
                <w:rFonts w:eastAsia="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2650" w:rsidRPr="00995988" w14:paraId="373F53BB" w14:textId="77777777" w:rsidTr="005B3C2A">
        <w:trPr>
          <w:trHeight w:val="1256"/>
        </w:trPr>
        <w:tc>
          <w:tcPr>
            <w:tcW w:w="534" w:type="dxa"/>
          </w:tcPr>
          <w:p w14:paraId="5003C94A" w14:textId="77777777" w:rsidR="00166D2B" w:rsidRPr="00995988" w:rsidRDefault="00166D2B" w:rsidP="0016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6</w:t>
            </w:r>
          </w:p>
        </w:tc>
        <w:tc>
          <w:tcPr>
            <w:tcW w:w="3260" w:type="dxa"/>
          </w:tcPr>
          <w:p w14:paraId="151AEB6C" w14:textId="52A017C0" w:rsidR="00166D2B" w:rsidRPr="00995988" w:rsidRDefault="00166D2B" w:rsidP="0016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b/>
                <w:lang w:eastAsia="ru-RU"/>
              </w:rPr>
              <w:t xml:space="preserve">Інформація про валюту, </w:t>
            </w:r>
            <w:r w:rsidRPr="00995988">
              <w:rPr>
                <w:rFonts w:eastAsia="Times New Roman"/>
                <w:lang w:eastAsia="ru-RU"/>
              </w:rPr>
              <w:t xml:space="preserve">у якій повинно бути розраховано та зазначено ціну тендерної пропозиції </w:t>
            </w:r>
          </w:p>
        </w:tc>
        <w:tc>
          <w:tcPr>
            <w:tcW w:w="6379" w:type="dxa"/>
          </w:tcPr>
          <w:p w14:paraId="648401A0" w14:textId="4A7E6C1B" w:rsidR="00166D2B" w:rsidRPr="00995988" w:rsidRDefault="00F968B0" w:rsidP="005B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995988">
              <w:rPr>
                <w:rFonts w:eastAsia="Times New Roman"/>
                <w:color w:val="000000"/>
              </w:rPr>
              <w:t>Валютою тендерної пропозиції є гривня.</w:t>
            </w:r>
            <w:r w:rsidRPr="00995988">
              <w:rPr>
                <w:rFonts w:eastAsia="Times New Roman"/>
              </w:rPr>
              <w:t xml:space="preserve"> </w:t>
            </w:r>
            <w:r w:rsidRPr="00DA73ED">
              <w:rPr>
                <w:rFonts w:eastAsia="Times New Roman"/>
                <w:color w:val="000000"/>
              </w:rPr>
              <w:t>У разі якщо учасником процедури закупівлі є нерезидент,</w:t>
            </w:r>
            <w:r w:rsidRPr="00995988">
              <w:rPr>
                <w:rFonts w:eastAsia="Times New Roman"/>
                <w:b/>
                <w:color w:val="000000"/>
              </w:rPr>
              <w:t> </w:t>
            </w:r>
            <w:r w:rsidRPr="00DA73ED">
              <w:rPr>
                <w:rFonts w:eastAsia="Times New Roman"/>
                <w:color w:val="000000"/>
              </w:rPr>
              <w:t xml:space="preserve"> </w:t>
            </w:r>
            <w:r w:rsidRPr="00995988">
              <w:rPr>
                <w:rFonts w:eastAsia="Times New Roman"/>
                <w:color w:val="000000"/>
              </w:rPr>
              <w:t xml:space="preserve">такий </w:t>
            </w:r>
            <w:r w:rsidRPr="00995988">
              <w:rPr>
                <w:rFonts w:eastAsia="Times New Roman"/>
              </w:rPr>
              <w:t>у</w:t>
            </w:r>
            <w:r w:rsidRPr="00995988">
              <w:rPr>
                <w:rFonts w:eastAsia="Times New Roman"/>
                <w:color w:val="000000"/>
              </w:rPr>
              <w:t>часник зазначає ціну пропозиції в електронній системі закупівель у валюті – гривня.</w:t>
            </w:r>
          </w:p>
        </w:tc>
      </w:tr>
      <w:tr w:rsidR="00842650" w:rsidRPr="00995988" w14:paraId="230CF243" w14:textId="77777777" w:rsidTr="005A4CDC">
        <w:tc>
          <w:tcPr>
            <w:tcW w:w="534" w:type="dxa"/>
          </w:tcPr>
          <w:p w14:paraId="137C0966" w14:textId="77777777" w:rsidR="0098327E" w:rsidRPr="00995988" w:rsidRDefault="00907805"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7</w:t>
            </w:r>
          </w:p>
        </w:tc>
        <w:tc>
          <w:tcPr>
            <w:tcW w:w="3260" w:type="dxa"/>
          </w:tcPr>
          <w:p w14:paraId="18814714" w14:textId="3139CB28" w:rsidR="0098327E" w:rsidRPr="00995988" w:rsidRDefault="00F968B0" w:rsidP="005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color w:val="000000"/>
              </w:rPr>
              <w:t>Мова (мови), якою  (якими) повинні бути  складені тендерні пропозиції</w:t>
            </w:r>
          </w:p>
        </w:tc>
        <w:tc>
          <w:tcPr>
            <w:tcW w:w="6379" w:type="dxa"/>
          </w:tcPr>
          <w:p w14:paraId="46C693A6" w14:textId="77777777" w:rsidR="00F968B0" w:rsidRPr="00F968B0" w:rsidRDefault="00F968B0" w:rsidP="00F968B0">
            <w:pPr>
              <w:widowControl w:val="0"/>
              <w:spacing w:after="160" w:line="259" w:lineRule="auto"/>
              <w:rPr>
                <w:color w:val="000000"/>
                <w:lang w:eastAsia="uk-UA"/>
              </w:rPr>
            </w:pPr>
            <w:r w:rsidRPr="00F968B0">
              <w:rPr>
                <w:color w:val="000000"/>
                <w:lang w:eastAsia="uk-UA"/>
              </w:rPr>
              <w:t>Мова тендерної пропозиції – українська.</w:t>
            </w:r>
          </w:p>
          <w:p w14:paraId="4B1B1C33" w14:textId="77777777" w:rsidR="00F968B0" w:rsidRPr="00F968B0" w:rsidRDefault="00F968B0" w:rsidP="00F968B0">
            <w:pPr>
              <w:widowControl w:val="0"/>
              <w:spacing w:after="160" w:line="259" w:lineRule="auto"/>
              <w:rPr>
                <w:color w:val="000000"/>
                <w:lang w:eastAsia="uk-UA"/>
              </w:rPr>
            </w:pPr>
            <w:r w:rsidRPr="00F968B0">
              <w:rPr>
                <w:color w:val="000000"/>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968B0">
              <w:rPr>
                <w:lang w:eastAsia="uk-UA"/>
              </w:rPr>
              <w:t>іншою мовою</w:t>
            </w:r>
            <w:r w:rsidRPr="00F968B0">
              <w:rPr>
                <w:color w:val="000000"/>
                <w:lang w:eastAsia="uk-UA"/>
              </w:rPr>
              <w:t>. Визначальним є текст, викладений українською мовою.</w:t>
            </w:r>
          </w:p>
          <w:p w14:paraId="6A15B9A6" w14:textId="77777777" w:rsidR="00F968B0" w:rsidRPr="00F968B0" w:rsidRDefault="00F968B0" w:rsidP="00F968B0">
            <w:pPr>
              <w:widowControl w:val="0"/>
              <w:spacing w:after="160" w:line="259" w:lineRule="auto"/>
              <w:rPr>
                <w:color w:val="000000"/>
                <w:lang w:eastAsia="uk-UA"/>
              </w:rPr>
            </w:pPr>
            <w:r w:rsidRPr="00F968B0">
              <w:rPr>
                <w:color w:val="00000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800F70" w14:textId="77777777" w:rsidR="00F968B0" w:rsidRPr="00F968B0" w:rsidRDefault="00F968B0" w:rsidP="00F968B0">
            <w:pPr>
              <w:widowControl w:val="0"/>
              <w:spacing w:after="160" w:line="259" w:lineRule="auto"/>
              <w:rPr>
                <w:color w:val="000000"/>
                <w:lang w:eastAsia="uk-UA"/>
              </w:rPr>
            </w:pPr>
            <w:r w:rsidRPr="00F968B0">
              <w:rPr>
                <w:color w:val="00000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968B0">
              <w:rPr>
                <w:lang w:eastAsia="uk-UA"/>
              </w:rPr>
              <w:t>І</w:t>
            </w:r>
            <w:r w:rsidRPr="00F968B0">
              <w:rPr>
                <w:color w:val="000000"/>
                <w:lang w:eastAsia="uk-UA"/>
              </w:rPr>
              <w:t>нтернет, адреси електронної пошти, торговельної марки (</w:t>
            </w:r>
            <w:proofErr w:type="spellStart"/>
            <w:r w:rsidRPr="00F968B0">
              <w:rPr>
                <w:color w:val="000000"/>
                <w:lang w:eastAsia="uk-UA"/>
              </w:rPr>
              <w:t>знак</w:t>
            </w:r>
            <w:r w:rsidRPr="00F968B0">
              <w:rPr>
                <w:lang w:eastAsia="uk-UA"/>
              </w:rPr>
              <w:t>а</w:t>
            </w:r>
            <w:proofErr w:type="spellEnd"/>
            <w:r w:rsidRPr="00F968B0">
              <w:rPr>
                <w:color w:val="000000"/>
                <w:lang w:eastAsia="uk-UA"/>
              </w:rPr>
              <w:t xml:space="preserve"> для товарів та послуг), загальноприйняті міжнародні терміни). Тендерна пропозиція та </w:t>
            </w:r>
            <w:r w:rsidRPr="00F968B0">
              <w:rPr>
                <w:lang w:eastAsia="uk-UA"/>
              </w:rPr>
              <w:t>в</w:t>
            </w:r>
            <w:r w:rsidRPr="00F968B0">
              <w:rPr>
                <w:color w:val="000000"/>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968B0">
              <w:rPr>
                <w:lang w:eastAsia="uk-UA"/>
              </w:rPr>
              <w:t>українською мовою</w:t>
            </w:r>
            <w:r w:rsidRPr="00F968B0">
              <w:rPr>
                <w:color w:val="000000"/>
                <w:lang w:eastAsia="uk-UA"/>
              </w:rPr>
              <w:t xml:space="preserve">. </w:t>
            </w:r>
          </w:p>
          <w:p w14:paraId="71DD185F" w14:textId="77777777" w:rsidR="00F968B0" w:rsidRPr="00F968B0" w:rsidRDefault="00F968B0" w:rsidP="00F968B0">
            <w:pPr>
              <w:widowControl w:val="0"/>
              <w:spacing w:line="259" w:lineRule="auto"/>
              <w:rPr>
                <w:b/>
                <w:color w:val="000000"/>
                <w:lang w:eastAsia="uk-UA"/>
              </w:rPr>
            </w:pPr>
            <w:r w:rsidRPr="00F968B0">
              <w:rPr>
                <w:b/>
                <w:color w:val="000000"/>
                <w:lang w:eastAsia="uk-UA"/>
              </w:rPr>
              <w:t>Виключення:</w:t>
            </w:r>
          </w:p>
          <w:p w14:paraId="6D850490" w14:textId="7E36C32D" w:rsidR="00683EA4" w:rsidRPr="00995988" w:rsidRDefault="00F968B0" w:rsidP="00F968B0">
            <w:pPr>
              <w:widowControl w:val="0"/>
              <w:spacing w:after="160" w:line="259" w:lineRule="auto"/>
              <w:rPr>
                <w:color w:val="000000"/>
                <w:lang w:eastAsia="uk-UA"/>
              </w:rPr>
            </w:pPr>
            <w:r w:rsidRPr="00F968B0">
              <w:rPr>
                <w:color w:val="000000"/>
                <w:lang w:eastAsia="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968B0">
              <w:rPr>
                <w:lang w:eastAsia="uk-UA"/>
              </w:rPr>
              <w:t>у</w:t>
            </w:r>
            <w:r w:rsidRPr="00F968B0">
              <w:rPr>
                <w:color w:val="000000"/>
                <w:lang w:eastAsia="uk-UA"/>
              </w:rPr>
              <w:t xml:space="preserve"> тому числі якщо такі документи надані іноземною мовою без перекладу. </w:t>
            </w:r>
          </w:p>
        </w:tc>
      </w:tr>
      <w:tr w:rsidR="00842650" w:rsidRPr="00995988" w14:paraId="792A96BA" w14:textId="77777777" w:rsidTr="005A4CDC">
        <w:tc>
          <w:tcPr>
            <w:tcW w:w="10173" w:type="dxa"/>
            <w:gridSpan w:val="3"/>
          </w:tcPr>
          <w:p w14:paraId="42B6C82F" w14:textId="77777777" w:rsidR="00521014" w:rsidRPr="00995988" w:rsidRDefault="002C28A7" w:rsidP="0052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9"/>
              <w:jc w:val="center"/>
              <w:rPr>
                <w:rFonts w:eastAsia="Times New Roman"/>
                <w:b/>
                <w:lang w:eastAsia="ru-RU"/>
              </w:rPr>
            </w:pPr>
            <w:r w:rsidRPr="00995988">
              <w:rPr>
                <w:b/>
              </w:rPr>
              <w:t xml:space="preserve">Розділ ІІ. </w:t>
            </w:r>
            <w:r w:rsidR="00521014" w:rsidRPr="00995988">
              <w:rPr>
                <w:rFonts w:eastAsia="Times New Roman"/>
                <w:b/>
                <w:lang w:eastAsia="ru-RU"/>
              </w:rPr>
              <w:t xml:space="preserve">Порядок унесення змін та надання роз'яснень до тендерної документації </w:t>
            </w:r>
            <w:bookmarkStart w:id="2" w:name="111"/>
            <w:bookmarkEnd w:id="2"/>
          </w:p>
        </w:tc>
      </w:tr>
      <w:tr w:rsidR="00842650" w:rsidRPr="00995988" w14:paraId="469666FA" w14:textId="77777777" w:rsidTr="00F968B0">
        <w:trPr>
          <w:trHeight w:val="699"/>
        </w:trPr>
        <w:tc>
          <w:tcPr>
            <w:tcW w:w="534" w:type="dxa"/>
          </w:tcPr>
          <w:p w14:paraId="71E54DBC" w14:textId="77777777" w:rsidR="004A663E" w:rsidRPr="00995988" w:rsidRDefault="004A663E" w:rsidP="004A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lastRenderedPageBreak/>
              <w:t>1</w:t>
            </w:r>
          </w:p>
        </w:tc>
        <w:tc>
          <w:tcPr>
            <w:tcW w:w="3260" w:type="dxa"/>
          </w:tcPr>
          <w:p w14:paraId="04E4225B" w14:textId="77777777" w:rsidR="004A663E" w:rsidRPr="00995988" w:rsidRDefault="004A663E" w:rsidP="004A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 xml:space="preserve">Процедура надання роз'яснень щодо тендерної документації </w:t>
            </w:r>
          </w:p>
        </w:tc>
        <w:tc>
          <w:tcPr>
            <w:tcW w:w="6379" w:type="dxa"/>
          </w:tcPr>
          <w:p w14:paraId="60AEBE26" w14:textId="77777777" w:rsidR="00F968B0" w:rsidRPr="00F968B0" w:rsidRDefault="00F968B0" w:rsidP="00F968B0">
            <w:pPr>
              <w:widowControl w:val="0"/>
              <w:spacing w:after="160" w:line="259" w:lineRule="auto"/>
              <w:rPr>
                <w:lang w:eastAsia="uk-UA"/>
              </w:rPr>
            </w:pPr>
            <w:r w:rsidRPr="00F968B0">
              <w:rPr>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C19FE2" w14:textId="77777777" w:rsidR="00F968B0" w:rsidRPr="00F968B0" w:rsidRDefault="00F968B0" w:rsidP="00F968B0">
            <w:pPr>
              <w:widowControl w:val="0"/>
              <w:spacing w:after="160" w:line="259" w:lineRule="auto"/>
              <w:rPr>
                <w:lang w:eastAsia="uk-UA"/>
              </w:rPr>
            </w:pPr>
            <w:r w:rsidRPr="00F968B0">
              <w:rPr>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1F600A" w14:textId="77777777" w:rsidR="00F968B0" w:rsidRPr="00F968B0" w:rsidRDefault="00F968B0" w:rsidP="00F968B0">
            <w:pPr>
              <w:widowControl w:val="0"/>
              <w:spacing w:after="160" w:line="259" w:lineRule="auto"/>
              <w:rPr>
                <w:lang w:eastAsia="uk-UA"/>
              </w:rPr>
            </w:pPr>
            <w:r w:rsidRPr="00F968B0">
              <w:rPr>
                <w:lang w:eastAsia="uk-UA"/>
              </w:rPr>
              <w:t xml:space="preserve">Замовник повинен </w:t>
            </w:r>
            <w:r w:rsidRPr="00F968B0">
              <w:rPr>
                <w:b/>
                <w:lang w:eastAsia="uk-UA"/>
              </w:rPr>
              <w:t>протягом трьох днів</w:t>
            </w:r>
            <w:r w:rsidRPr="00F968B0">
              <w:rPr>
                <w:lang w:eastAsia="uk-UA"/>
              </w:rPr>
              <w:t xml:space="preserve"> з дати їх оприлюднення надати роз’яснення на звернення шляхом оприлюднення його в електронній системі закупівель.</w:t>
            </w:r>
          </w:p>
          <w:p w14:paraId="0BB44FA7" w14:textId="77777777" w:rsidR="00F968B0" w:rsidRPr="00F968B0" w:rsidRDefault="00F968B0" w:rsidP="00F968B0">
            <w:pPr>
              <w:widowControl w:val="0"/>
              <w:spacing w:after="160" w:line="259" w:lineRule="auto"/>
              <w:rPr>
                <w:lang w:eastAsia="uk-UA"/>
              </w:rPr>
            </w:pPr>
            <w:r w:rsidRPr="00F968B0">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82F3879" w14:textId="1F60825A" w:rsidR="004A663E" w:rsidRPr="00995988" w:rsidRDefault="00F968B0" w:rsidP="00F968B0">
            <w:pPr>
              <w:spacing w:line="240" w:lineRule="auto"/>
              <w:rPr>
                <w:lang w:eastAsia="ru-RU"/>
              </w:rPr>
            </w:pPr>
            <w:r w:rsidRPr="00995988">
              <w:rPr>
                <w:rFonts w:eastAsia="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95988">
              <w:rPr>
                <w:rFonts w:eastAsia="Times New Roman"/>
                <w:b/>
                <w:lang w:eastAsia="uk-UA"/>
              </w:rPr>
              <w:t>не менш як на чотири дні.</w:t>
            </w:r>
          </w:p>
        </w:tc>
      </w:tr>
      <w:tr w:rsidR="00842650" w:rsidRPr="00995988" w14:paraId="272B10E4" w14:textId="77777777" w:rsidTr="005A4CDC">
        <w:tc>
          <w:tcPr>
            <w:tcW w:w="534" w:type="dxa"/>
          </w:tcPr>
          <w:p w14:paraId="12F969C0" w14:textId="77777777" w:rsidR="004A663E" w:rsidRPr="00995988" w:rsidRDefault="004A663E" w:rsidP="004A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2</w:t>
            </w:r>
          </w:p>
        </w:tc>
        <w:tc>
          <w:tcPr>
            <w:tcW w:w="3260" w:type="dxa"/>
          </w:tcPr>
          <w:p w14:paraId="055AB7EE" w14:textId="004564C2" w:rsidR="004A663E" w:rsidRPr="00995988" w:rsidRDefault="00F968B0" w:rsidP="004A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Внесення змін до тендерної документації</w:t>
            </w:r>
          </w:p>
        </w:tc>
        <w:tc>
          <w:tcPr>
            <w:tcW w:w="6379" w:type="dxa"/>
          </w:tcPr>
          <w:p w14:paraId="6AA674A7" w14:textId="67380E2B" w:rsidR="007A4721" w:rsidRPr="00995988" w:rsidRDefault="007A4721" w:rsidP="007A4721">
            <w:pPr>
              <w:spacing w:line="240" w:lineRule="auto"/>
              <w:rPr>
                <w:lang w:eastAsia="ru-RU"/>
              </w:rPr>
            </w:pPr>
            <w:r w:rsidRPr="00995988">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04C3A">
              <w:rPr>
                <w:lang w:eastAsia="ru-RU"/>
              </w:rPr>
              <w:t xml:space="preserve">, </w:t>
            </w:r>
            <w:r w:rsidR="00B04C3A">
              <w:rPr>
                <w:rFonts w:eastAsia="Times New Roman"/>
                <w:color w:val="00B050"/>
                <w:highlight w:val="white"/>
              </w:rPr>
              <w:t xml:space="preserve"> </w:t>
            </w:r>
            <w:r w:rsidR="00B04C3A" w:rsidRPr="00B04C3A">
              <w:rPr>
                <w:rFonts w:eastAsia="Times New Roman"/>
                <w:highlight w:val="white"/>
              </w:rPr>
              <w:t>а саме в оголошенні про проведення відкритих торгів,</w:t>
            </w:r>
            <w:r w:rsidRPr="00B04C3A">
              <w:rPr>
                <w:lang w:eastAsia="ru-RU"/>
              </w:rPr>
              <w:t xml:space="preserve"> </w:t>
            </w:r>
            <w:r w:rsidRPr="00995988">
              <w:rPr>
                <w:lang w:eastAsia="ru-RU"/>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E2AD9C" w14:textId="0ED6263A" w:rsidR="004A663E" w:rsidRPr="00995988" w:rsidRDefault="007A4721" w:rsidP="007A4721">
            <w:pPr>
              <w:spacing w:line="240" w:lineRule="auto"/>
              <w:rPr>
                <w:lang w:eastAsia="ru-RU"/>
              </w:rPr>
            </w:pPr>
            <w:r w:rsidRPr="00995988">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5988">
              <w:rPr>
                <w:lang w:eastAsia="ru-RU"/>
              </w:rPr>
              <w:t>машинозчитувальному</w:t>
            </w:r>
            <w:proofErr w:type="spellEnd"/>
            <w:r w:rsidRPr="00995988">
              <w:rPr>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42650" w:rsidRPr="00995988" w14:paraId="6E2B1B8E" w14:textId="77777777" w:rsidTr="005A4CDC">
        <w:tc>
          <w:tcPr>
            <w:tcW w:w="10173" w:type="dxa"/>
            <w:gridSpan w:val="3"/>
          </w:tcPr>
          <w:p w14:paraId="3A33BECA" w14:textId="77777777" w:rsidR="004721B6" w:rsidRPr="00995988" w:rsidRDefault="002C28A7"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9"/>
              <w:jc w:val="center"/>
              <w:rPr>
                <w:rFonts w:eastAsia="Times New Roman"/>
                <w:b/>
                <w:lang w:eastAsia="ru-RU"/>
              </w:rPr>
            </w:pPr>
            <w:r w:rsidRPr="00995988">
              <w:rPr>
                <w:b/>
              </w:rPr>
              <w:t>Розділ ІІІ.</w:t>
            </w:r>
            <w:r w:rsidRPr="00995988">
              <w:rPr>
                <w:rFonts w:eastAsia="Times New Roman"/>
                <w:b/>
                <w:lang w:eastAsia="ru-RU"/>
              </w:rPr>
              <w:t xml:space="preserve"> </w:t>
            </w:r>
            <w:r w:rsidR="004721B6" w:rsidRPr="00995988">
              <w:rPr>
                <w:rFonts w:eastAsia="Times New Roman"/>
                <w:b/>
                <w:lang w:eastAsia="ru-RU"/>
              </w:rPr>
              <w:t>Інструкція з підготовки тендерної пропозиції</w:t>
            </w:r>
          </w:p>
        </w:tc>
      </w:tr>
      <w:tr w:rsidR="00842650" w:rsidRPr="00805EEE" w14:paraId="5B06C2D0" w14:textId="77777777" w:rsidTr="005A4CDC">
        <w:tc>
          <w:tcPr>
            <w:tcW w:w="534" w:type="dxa"/>
          </w:tcPr>
          <w:p w14:paraId="06CCFE11" w14:textId="77777777" w:rsidR="0098327E" w:rsidRPr="00995988" w:rsidRDefault="00907805"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1</w:t>
            </w:r>
          </w:p>
        </w:tc>
        <w:tc>
          <w:tcPr>
            <w:tcW w:w="3260" w:type="dxa"/>
          </w:tcPr>
          <w:p w14:paraId="013B7FD0" w14:textId="77777777" w:rsidR="0098327E" w:rsidRPr="00995988" w:rsidRDefault="00082A5B"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995988">
              <w:rPr>
                <w:rFonts w:eastAsia="Times New Roman"/>
                <w:b/>
                <w:lang w:eastAsia="ru-RU"/>
              </w:rPr>
              <w:t>Зміст і спосіб подання тендерної пропозиції</w:t>
            </w:r>
          </w:p>
        </w:tc>
        <w:tc>
          <w:tcPr>
            <w:tcW w:w="6379" w:type="dxa"/>
          </w:tcPr>
          <w:p w14:paraId="1ECD6924" w14:textId="0285EC69" w:rsidR="007A4721" w:rsidRPr="007A4721" w:rsidRDefault="007A4721" w:rsidP="007A4721">
            <w:pPr>
              <w:widowControl w:val="0"/>
              <w:spacing w:after="160" w:line="259" w:lineRule="auto"/>
              <w:rPr>
                <w:lang w:eastAsia="ru-RU"/>
              </w:rPr>
            </w:pPr>
            <w:r w:rsidRPr="007A4721">
              <w:rPr>
                <w:lang w:eastAsia="ru-RU"/>
              </w:rPr>
              <w:t>Тендерні пропозиції подаються відповідно до порядку, визначеного статтею 26 Закону, крім положень частин</w:t>
            </w:r>
            <w:r w:rsidR="00B04C3A">
              <w:rPr>
                <w:lang w:eastAsia="ru-RU"/>
              </w:rPr>
              <w:t xml:space="preserve"> першої,</w:t>
            </w:r>
            <w:r w:rsidRPr="007A4721">
              <w:rPr>
                <w:lang w:eastAsia="ru-RU"/>
              </w:rPr>
              <w:t xml:space="preserve"> четвертої, шостої та сьомої статті 26 Закону. </w:t>
            </w:r>
          </w:p>
          <w:p w14:paraId="0D56F70D" w14:textId="16C6713D" w:rsidR="00B04C3A" w:rsidRPr="00B04C3A" w:rsidRDefault="00B04C3A" w:rsidP="00B04C3A">
            <w:pPr>
              <w:widowControl w:val="0"/>
              <w:spacing w:line="240" w:lineRule="auto"/>
              <w:rPr>
                <w:rFonts w:eastAsia="Times New Roman"/>
                <w:highlight w:val="white"/>
              </w:rPr>
            </w:pPr>
            <w:r w:rsidRPr="00B04C3A">
              <w:rPr>
                <w:rFonts w:eastAsia="Times New Roman"/>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04C3A">
              <w:rPr>
                <w:rFonts w:eastAsia="Times New Roman"/>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04C3A">
                <w:rPr>
                  <w:rFonts w:eastAsia="Times New Roman"/>
                  <w:highlight w:val="white"/>
                </w:rPr>
                <w:t>пункті 47</w:t>
              </w:r>
            </w:hyperlink>
            <w:r w:rsidRPr="00B04C3A">
              <w:rPr>
                <w:rFonts w:eastAsia="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0618487" w14:textId="647135AA" w:rsidR="00082A5B" w:rsidRPr="00995988" w:rsidRDefault="007A4721" w:rsidP="005053AC">
            <w:pPr>
              <w:numPr>
                <w:ilvl w:val="0"/>
                <w:numId w:val="36"/>
              </w:numPr>
              <w:spacing w:line="240" w:lineRule="auto"/>
              <w:ind w:left="0" w:firstLine="317"/>
              <w:rPr>
                <w:lang w:eastAsia="ru-RU"/>
              </w:rPr>
            </w:pPr>
            <w:r w:rsidRPr="00995988">
              <w:rPr>
                <w:lang w:eastAsia="ru-RU"/>
              </w:rPr>
              <w:t xml:space="preserve">інформацією, що підтверджує відповідність учасника кваліфікаційним (кваліфікаційному) критеріям – </w:t>
            </w:r>
            <w:r w:rsidRPr="00B04C3A">
              <w:rPr>
                <w:b/>
                <w:i/>
                <w:lang w:eastAsia="ru-RU"/>
              </w:rPr>
              <w:t xml:space="preserve">згідно </w:t>
            </w:r>
            <w:r w:rsidR="005053AC" w:rsidRPr="00B04C3A">
              <w:rPr>
                <w:b/>
                <w:i/>
                <w:lang w:eastAsia="ru-RU"/>
              </w:rPr>
              <w:t xml:space="preserve"> </w:t>
            </w:r>
            <w:r w:rsidR="00B04C3A" w:rsidRPr="00B04C3A">
              <w:rPr>
                <w:b/>
                <w:i/>
                <w:lang w:eastAsia="ru-RU"/>
              </w:rPr>
              <w:t xml:space="preserve">з      </w:t>
            </w:r>
            <w:r w:rsidR="005053AC" w:rsidRPr="00B04C3A">
              <w:rPr>
                <w:b/>
                <w:i/>
                <w:lang w:eastAsia="ru-RU"/>
              </w:rPr>
              <w:t>п. 5 Розділу 3 цієї тендерної документації</w:t>
            </w:r>
            <w:r w:rsidR="00966B02" w:rsidRPr="00995988">
              <w:rPr>
                <w:lang w:eastAsia="ru-RU"/>
              </w:rPr>
              <w:t>;</w:t>
            </w:r>
          </w:p>
          <w:p w14:paraId="262AD75A" w14:textId="4656CF8F" w:rsidR="005F4C88" w:rsidRDefault="005F4C88" w:rsidP="00CB0F93">
            <w:pPr>
              <w:widowControl w:val="0"/>
              <w:numPr>
                <w:ilvl w:val="0"/>
                <w:numId w:val="35"/>
              </w:numPr>
              <w:spacing w:line="259" w:lineRule="auto"/>
              <w:ind w:left="0" w:firstLine="212"/>
              <w:rPr>
                <w:lang w:eastAsia="ru-RU"/>
              </w:rPr>
            </w:pPr>
            <w:r w:rsidRPr="00995988">
              <w:rPr>
                <w:lang w:eastAsia="ru-RU"/>
              </w:rPr>
              <w:t xml:space="preserve"> інформацією щодо відсутності підстав, </w:t>
            </w:r>
            <w:r w:rsidR="00B04C3A">
              <w:rPr>
                <w:rFonts w:eastAsia="Times New Roman"/>
              </w:rPr>
              <w:t xml:space="preserve"> установлених в пункт</w:t>
            </w:r>
            <w:r w:rsidR="00B04C3A">
              <w:rPr>
                <w:rFonts w:eastAsia="Times New Roman"/>
                <w:highlight w:val="white"/>
              </w:rPr>
              <w:t xml:space="preserve">і </w:t>
            </w:r>
            <w:r w:rsidR="00B04C3A" w:rsidRPr="00B04C3A">
              <w:rPr>
                <w:rFonts w:eastAsia="Times New Roman"/>
                <w:highlight w:val="white"/>
              </w:rPr>
              <w:t>47</w:t>
            </w:r>
            <w:r w:rsidR="00B04C3A">
              <w:rPr>
                <w:rFonts w:eastAsia="Times New Roman"/>
                <w:highlight w:val="white"/>
              </w:rPr>
              <w:t xml:space="preserve"> Особливостей</w:t>
            </w:r>
            <w:r w:rsidR="00B04C3A" w:rsidRPr="00995988">
              <w:rPr>
                <w:lang w:eastAsia="ru-RU"/>
              </w:rPr>
              <w:t xml:space="preserve"> </w:t>
            </w:r>
            <w:r w:rsidRPr="00995988">
              <w:rPr>
                <w:lang w:eastAsia="ru-RU"/>
              </w:rPr>
              <w:t xml:space="preserve">– </w:t>
            </w:r>
            <w:r w:rsidRPr="00B04C3A">
              <w:rPr>
                <w:b/>
                <w:i/>
                <w:lang w:eastAsia="ru-RU"/>
              </w:rPr>
              <w:t>згідно Додатку 3</w:t>
            </w:r>
            <w:r w:rsidRPr="00995988">
              <w:rPr>
                <w:lang w:eastAsia="ru-RU"/>
              </w:rPr>
              <w:t xml:space="preserve"> до цієї тендерної документації;</w:t>
            </w:r>
          </w:p>
          <w:p w14:paraId="1CDA6349" w14:textId="6E2205E9" w:rsidR="001258AE" w:rsidRPr="007E2A21" w:rsidRDefault="00CB0F93" w:rsidP="007E2A21">
            <w:pPr>
              <w:pStyle w:val="aff2"/>
              <w:numPr>
                <w:ilvl w:val="0"/>
                <w:numId w:val="35"/>
              </w:numPr>
              <w:ind w:left="0" w:firstLine="212"/>
              <w:jc w:val="both"/>
              <w:rPr>
                <w:rFonts w:eastAsia="Calibri"/>
                <w:sz w:val="24"/>
                <w:szCs w:val="24"/>
              </w:rPr>
            </w:pPr>
            <w:r w:rsidRPr="00CB0F93">
              <w:rPr>
                <w:rFonts w:eastAsia="Calibri"/>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1258AE">
              <w:rPr>
                <w:rFonts w:eastAsia="Calibri"/>
                <w:sz w:val="24"/>
                <w:szCs w:val="24"/>
              </w:rPr>
              <w:t xml:space="preserve">пунктом </w:t>
            </w:r>
            <w:r w:rsidRPr="00CB0F93">
              <w:rPr>
                <w:rFonts w:eastAsia="Calibri"/>
                <w:sz w:val="24"/>
                <w:szCs w:val="24"/>
              </w:rPr>
              <w:t xml:space="preserve">47  Особливостей, - </w:t>
            </w:r>
            <w:r w:rsidRPr="00CB0F93">
              <w:rPr>
                <w:rFonts w:eastAsia="Calibri"/>
                <w:b/>
                <w:i/>
                <w:sz w:val="24"/>
                <w:szCs w:val="24"/>
              </w:rPr>
              <w:t>згідно з Додатком 3</w:t>
            </w:r>
            <w:r w:rsidRPr="00CB0F93">
              <w:rPr>
                <w:rFonts w:eastAsia="Calibri"/>
                <w:sz w:val="24"/>
                <w:szCs w:val="24"/>
              </w:rPr>
              <w:t xml:space="preserve"> до цієї тендерної документації;</w:t>
            </w:r>
          </w:p>
          <w:p w14:paraId="1AE53E15" w14:textId="77777777" w:rsidR="00CB0F93" w:rsidRDefault="00DA16DA" w:rsidP="00CB0F93">
            <w:pPr>
              <w:spacing w:line="240" w:lineRule="auto"/>
              <w:ind w:firstLine="212"/>
              <w:rPr>
                <w:lang w:eastAsia="ru-RU"/>
              </w:rPr>
            </w:pPr>
            <w:r w:rsidRPr="00995988">
              <w:rPr>
                <w:lang w:eastAsia="ru-RU"/>
              </w:rPr>
              <w:t>−</w:t>
            </w:r>
            <w:r w:rsidRPr="00995988">
              <w:rPr>
                <w:lang w:eastAsia="ru-RU"/>
              </w:rPr>
              <w:tab/>
            </w:r>
            <w:r w:rsidR="005053AC" w:rsidRPr="00995988">
              <w:rPr>
                <w:lang w:eastAsia="ru-RU"/>
              </w:rPr>
              <w:t xml:space="preserve">інформацію про </w:t>
            </w:r>
            <w:r w:rsidR="00082A5B" w:rsidRPr="00995988">
              <w:rPr>
                <w:lang w:eastAsia="ru-RU"/>
              </w:rPr>
              <w:t>необхідні технічні, якісні та кількісні характеристики предмета закупівлі, а також відповідну технічну специфікацію</w:t>
            </w:r>
            <w:r w:rsidR="004169A0" w:rsidRPr="00995988">
              <w:rPr>
                <w:lang w:eastAsia="ru-RU"/>
              </w:rPr>
              <w:t xml:space="preserve"> наведено у </w:t>
            </w:r>
            <w:r w:rsidR="004169A0" w:rsidRPr="00CB0F93">
              <w:rPr>
                <w:b/>
                <w:i/>
                <w:lang w:eastAsia="ru-RU"/>
              </w:rPr>
              <w:t>Додатку</w:t>
            </w:r>
            <w:r w:rsidR="00CB0F93" w:rsidRPr="00CB0F93">
              <w:rPr>
                <w:b/>
                <w:i/>
                <w:lang w:eastAsia="ru-RU"/>
              </w:rPr>
              <w:t xml:space="preserve"> </w:t>
            </w:r>
            <w:r w:rsidR="004169A0" w:rsidRPr="00CB0F93">
              <w:rPr>
                <w:b/>
                <w:i/>
                <w:lang w:eastAsia="ru-RU"/>
              </w:rPr>
              <w:t>2</w:t>
            </w:r>
            <w:r w:rsidR="00082A5B" w:rsidRPr="00995988">
              <w:rPr>
                <w:lang w:eastAsia="ru-RU"/>
              </w:rPr>
              <w:t>;</w:t>
            </w:r>
          </w:p>
          <w:p w14:paraId="23472888" w14:textId="1EA63CF3" w:rsidR="00AE305F" w:rsidRPr="00CB0F93" w:rsidRDefault="008A11F0" w:rsidP="00CB0F93">
            <w:pPr>
              <w:pStyle w:val="aff2"/>
              <w:numPr>
                <w:ilvl w:val="0"/>
                <w:numId w:val="37"/>
              </w:numPr>
              <w:ind w:left="0" w:firstLine="360"/>
              <w:jc w:val="both"/>
              <w:rPr>
                <w:rFonts w:eastAsia="Calibri"/>
                <w:sz w:val="24"/>
                <w:szCs w:val="24"/>
              </w:rPr>
            </w:pPr>
            <w:r w:rsidRPr="00CB0F93">
              <w:rPr>
                <w:rFonts w:eastAsia="Calibri"/>
                <w:sz w:val="24"/>
                <w:szCs w:val="24"/>
              </w:rPr>
              <w:t>документ</w:t>
            </w:r>
            <w:r w:rsidR="00082A5B" w:rsidRPr="00CB0F93">
              <w:rPr>
                <w:rFonts w:eastAsia="Calibri"/>
                <w:sz w:val="24"/>
                <w:szCs w:val="24"/>
              </w:rPr>
              <w:t>и, що підтверджують повноваження посадової особи або представника учасника процедури закупівлі щодо підпису документів тендерної пропозиції</w:t>
            </w:r>
            <w:r w:rsidR="00F25D17" w:rsidRPr="00CB0F93">
              <w:rPr>
                <w:rFonts w:eastAsia="Calibri"/>
                <w:sz w:val="24"/>
                <w:szCs w:val="24"/>
              </w:rPr>
              <w:t>. П</w:t>
            </w:r>
            <w:r w:rsidR="00AE305F" w:rsidRPr="00CB0F93">
              <w:rPr>
                <w:rFonts w:eastAsia="Calibri"/>
                <w:sz w:val="24"/>
                <w:szCs w:val="24"/>
              </w:rPr>
              <w:t>овноваження щодо підпису документів тендерної пропозиції учасника процедури закупівлі підтверджується випискою з протоколу засновників,</w:t>
            </w:r>
            <w:r w:rsidR="00AE5DAA" w:rsidRPr="00CB0F93">
              <w:rPr>
                <w:rFonts w:eastAsia="Calibri"/>
                <w:sz w:val="24"/>
                <w:szCs w:val="24"/>
              </w:rPr>
              <w:t xml:space="preserve"> та/або</w:t>
            </w:r>
            <w:r w:rsidR="00AE305F" w:rsidRPr="00CB0F93">
              <w:rPr>
                <w:rFonts w:eastAsia="Calibri"/>
                <w:sz w:val="24"/>
                <w:szCs w:val="24"/>
              </w:rPr>
              <w:t xml:space="preserve"> наказом про призначення,</w:t>
            </w:r>
            <w:r w:rsidR="00AE5DAA" w:rsidRPr="00CB0F93">
              <w:rPr>
                <w:rFonts w:eastAsia="Calibri"/>
                <w:sz w:val="24"/>
                <w:szCs w:val="24"/>
              </w:rPr>
              <w:t xml:space="preserve"> та/або</w:t>
            </w:r>
            <w:r w:rsidR="00AE305F" w:rsidRPr="00CB0F93">
              <w:rPr>
                <w:rFonts w:eastAsia="Calibri"/>
                <w:sz w:val="24"/>
                <w:szCs w:val="24"/>
              </w:rPr>
              <w:t xml:space="preserve"> довіреністю, дорученням або іншим документом, що підтверджує повноваження посадової особи учасника на підписання документів (договору про закупівлю);</w:t>
            </w:r>
          </w:p>
          <w:p w14:paraId="6C6549EB" w14:textId="692CDB53" w:rsidR="00475B31" w:rsidRPr="00995988" w:rsidRDefault="00475B31" w:rsidP="00CB0F93">
            <w:pPr>
              <w:pStyle w:val="aff2"/>
              <w:numPr>
                <w:ilvl w:val="0"/>
                <w:numId w:val="37"/>
              </w:numPr>
              <w:ind w:left="-71" w:firstLine="431"/>
              <w:rPr>
                <w:rFonts w:eastAsia="Calibri"/>
                <w:sz w:val="24"/>
                <w:szCs w:val="24"/>
              </w:rPr>
            </w:pPr>
            <w:r w:rsidRPr="00995988">
              <w:rPr>
                <w:rFonts w:eastAsia="Calibri"/>
                <w:sz w:val="24"/>
                <w:szCs w:val="24"/>
              </w:rPr>
              <w:t xml:space="preserve">тендерну пропозицію, за формою згідно </w:t>
            </w:r>
            <w:r w:rsidR="00AE5DAA" w:rsidRPr="00995988">
              <w:rPr>
                <w:rFonts w:eastAsia="Calibri"/>
                <w:sz w:val="24"/>
                <w:szCs w:val="24"/>
              </w:rPr>
              <w:t xml:space="preserve"> </w:t>
            </w:r>
            <w:r w:rsidR="00AE5DAA" w:rsidRPr="00CB0F93">
              <w:rPr>
                <w:rFonts w:eastAsia="Calibri"/>
                <w:b/>
                <w:i/>
                <w:sz w:val="24"/>
                <w:szCs w:val="24"/>
              </w:rPr>
              <w:t xml:space="preserve">Додатку </w:t>
            </w:r>
            <w:r w:rsidRPr="00CB0F93">
              <w:rPr>
                <w:rFonts w:eastAsia="Calibri"/>
                <w:b/>
                <w:i/>
                <w:sz w:val="24"/>
                <w:szCs w:val="24"/>
              </w:rPr>
              <w:t>1</w:t>
            </w:r>
            <w:r w:rsidRPr="00995988">
              <w:rPr>
                <w:rFonts w:eastAsia="Calibri"/>
                <w:sz w:val="24"/>
                <w:szCs w:val="24"/>
              </w:rPr>
              <w:t>;</w:t>
            </w:r>
          </w:p>
          <w:p w14:paraId="519585E1" w14:textId="2E3D5350" w:rsidR="00AE5DAA" w:rsidRDefault="00475B31" w:rsidP="00AE5DAA">
            <w:pPr>
              <w:pStyle w:val="aff2"/>
              <w:numPr>
                <w:ilvl w:val="0"/>
                <w:numId w:val="37"/>
              </w:numPr>
              <w:ind w:left="0" w:firstLine="354"/>
              <w:jc w:val="both"/>
              <w:rPr>
                <w:rFonts w:eastAsia="Calibri"/>
                <w:sz w:val="24"/>
                <w:szCs w:val="24"/>
              </w:rPr>
            </w:pPr>
            <w:r w:rsidRPr="00995988">
              <w:rPr>
                <w:rFonts w:eastAsia="Calibri"/>
                <w:sz w:val="24"/>
                <w:szCs w:val="24"/>
              </w:rPr>
              <w:t>інформацію про учасника (із зазначенням реквізитів учасника: назви, коду ЄДРПОУ, місцезнаходження,</w:t>
            </w:r>
            <w:r w:rsidR="00C92BF2" w:rsidRPr="00995988">
              <w:rPr>
                <w:rFonts w:eastAsia="Calibri"/>
                <w:sz w:val="24"/>
                <w:szCs w:val="24"/>
              </w:rPr>
              <w:t xml:space="preserve"> банківські реквізити (IBAN),</w:t>
            </w:r>
            <w:r w:rsidRPr="00995988">
              <w:rPr>
                <w:rFonts w:eastAsia="Calibri"/>
                <w:sz w:val="24"/>
                <w:szCs w:val="24"/>
              </w:rPr>
              <w:t xml:space="preserve">  статусу платника податку, відомостей про контактну особу (прізвище, ім’я, по-батьков</w:t>
            </w:r>
            <w:r w:rsidR="00AE5DAA" w:rsidRPr="00995988">
              <w:rPr>
                <w:rFonts w:eastAsia="Calibri"/>
                <w:sz w:val="24"/>
                <w:szCs w:val="24"/>
              </w:rPr>
              <w:t>і, посада, контактний телефон);</w:t>
            </w:r>
          </w:p>
          <w:p w14:paraId="01B1F729" w14:textId="29E33BC9" w:rsidR="001258AE" w:rsidRPr="00995988" w:rsidRDefault="001258AE" w:rsidP="00AE5DAA">
            <w:pPr>
              <w:pStyle w:val="aff2"/>
              <w:numPr>
                <w:ilvl w:val="0"/>
                <w:numId w:val="37"/>
              </w:numPr>
              <w:ind w:left="0" w:firstLine="354"/>
              <w:jc w:val="both"/>
              <w:rPr>
                <w:rFonts w:eastAsia="Calibri"/>
                <w:sz w:val="24"/>
                <w:szCs w:val="24"/>
              </w:rPr>
            </w:pPr>
            <w:r w:rsidRPr="001258AE">
              <w:rPr>
                <w:rFonts w:eastAsia="Calibri"/>
                <w:sz w:val="24"/>
                <w:szCs w:val="24"/>
              </w:rPr>
              <w:t>документами, що підтверджують надання учасником забезпечення тендерної пропозиції</w:t>
            </w:r>
            <w:r>
              <w:rPr>
                <w:rFonts w:eastAsia="Calibri"/>
                <w:sz w:val="24"/>
                <w:szCs w:val="24"/>
              </w:rPr>
              <w:t>;</w:t>
            </w:r>
          </w:p>
          <w:p w14:paraId="377DAAD6" w14:textId="3660459F" w:rsidR="00475B31" w:rsidRPr="00995988" w:rsidRDefault="00605034" w:rsidP="00AE5DAA">
            <w:pPr>
              <w:pStyle w:val="aff2"/>
              <w:numPr>
                <w:ilvl w:val="0"/>
                <w:numId w:val="37"/>
              </w:numPr>
              <w:spacing w:after="240"/>
              <w:ind w:left="0" w:firstLine="354"/>
              <w:jc w:val="both"/>
              <w:rPr>
                <w:rFonts w:eastAsia="Calibri"/>
                <w:sz w:val="24"/>
                <w:szCs w:val="24"/>
              </w:rPr>
            </w:pPr>
            <w:r w:rsidRPr="00995988">
              <w:rPr>
                <w:rFonts w:eastAsia="Calibri"/>
                <w:sz w:val="24"/>
                <w:szCs w:val="24"/>
              </w:rPr>
              <w:t xml:space="preserve">іншу </w:t>
            </w:r>
            <w:r w:rsidR="001A6B24" w:rsidRPr="00995988">
              <w:rPr>
                <w:rFonts w:eastAsia="Calibri"/>
                <w:sz w:val="24"/>
                <w:szCs w:val="24"/>
              </w:rPr>
              <w:t>інформацію відповідно до тендерної документації Замовника.</w:t>
            </w:r>
          </w:p>
          <w:p w14:paraId="100243B2" w14:textId="4CE657B7" w:rsidR="005C6FCD" w:rsidRPr="00995988" w:rsidRDefault="005C6FCD" w:rsidP="005C6FCD">
            <w:pPr>
              <w:spacing w:after="240"/>
              <w:rPr>
                <w:lang w:eastAsia="ru-RU"/>
              </w:rPr>
            </w:pPr>
            <w:r w:rsidRPr="00995988">
              <w:rPr>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7D449C7" w14:textId="17DFB6F2" w:rsidR="009F4311" w:rsidRDefault="009F4311" w:rsidP="009F4311">
            <w:pPr>
              <w:spacing w:after="160" w:line="259" w:lineRule="auto"/>
              <w:rPr>
                <w:lang w:eastAsia="ru-RU"/>
              </w:rPr>
            </w:pPr>
            <w:r w:rsidRPr="00805EEE">
              <w:rPr>
                <w:b/>
                <w:i/>
                <w:lang w:eastAsia="ru-RU"/>
              </w:rPr>
              <w:t xml:space="preserve">Переможець у строк, що не перевищує </w:t>
            </w:r>
            <w:r w:rsidR="00AE5DAA" w:rsidRPr="00805EEE">
              <w:rPr>
                <w:b/>
                <w:i/>
                <w:lang w:eastAsia="ru-RU"/>
              </w:rPr>
              <w:t>чотири дні</w:t>
            </w:r>
            <w:r w:rsidRPr="00805EEE">
              <w:rPr>
                <w:b/>
                <w:i/>
                <w:lang w:eastAsia="ru-RU"/>
              </w:rPr>
              <w:t xml:space="preserve"> з дати оприлюднення в електронній системі закупівель повідомлення про намір укласти договір про закупівлю</w:t>
            </w:r>
            <w:r w:rsidRPr="00805EEE">
              <w:rPr>
                <w:lang w:eastAsia="ru-RU"/>
              </w:rPr>
              <w:t xml:space="preserve">, подає інформацію (документи, встановлені в Додатку 3 до </w:t>
            </w:r>
            <w:r w:rsidRPr="00805EEE">
              <w:rPr>
                <w:lang w:eastAsia="ru-RU"/>
              </w:rPr>
              <w:lastRenderedPageBreak/>
              <w:t>тендерної документації (для переможця), шляхом оприлюднення їх в  електронній системі закупівель.</w:t>
            </w:r>
          </w:p>
          <w:p w14:paraId="7C7A31EF" w14:textId="65EFA5A1" w:rsidR="001258AE" w:rsidRPr="001258AE" w:rsidRDefault="001258AE" w:rsidP="009F4311">
            <w:pPr>
              <w:spacing w:after="160" w:line="259" w:lineRule="auto"/>
              <w:rPr>
                <w:b/>
                <w:lang w:eastAsia="ru-RU"/>
              </w:rPr>
            </w:pPr>
            <w:r w:rsidRPr="001258AE">
              <w:rPr>
                <w:b/>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BFDB53" w14:textId="19922FAD" w:rsidR="009F4311" w:rsidRPr="00995988" w:rsidRDefault="009F4311" w:rsidP="009F4311">
            <w:pPr>
              <w:spacing w:after="160" w:line="259" w:lineRule="auto"/>
              <w:rPr>
                <w:lang w:eastAsia="ru-RU"/>
              </w:rPr>
            </w:pPr>
            <w:r w:rsidRPr="00995988">
              <w:rPr>
                <w:lang w:eastAsia="ru-RU"/>
              </w:rPr>
              <w:t>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w:t>
            </w:r>
            <w:r w:rsidR="00F834E9" w:rsidRPr="00995988">
              <w:rPr>
                <w:lang w:eastAsia="ru-RU"/>
              </w:rPr>
              <w:t xml:space="preserve"> установлених </w:t>
            </w:r>
            <w:r w:rsidR="001258AE">
              <w:rPr>
                <w:rFonts w:eastAsia="Times New Roman"/>
              </w:rPr>
              <w:t xml:space="preserve"> в пункт</w:t>
            </w:r>
            <w:r w:rsidR="001258AE">
              <w:rPr>
                <w:rFonts w:eastAsia="Times New Roman"/>
                <w:highlight w:val="white"/>
              </w:rPr>
              <w:t xml:space="preserve">і </w:t>
            </w:r>
            <w:r w:rsidR="001258AE" w:rsidRPr="00B04C3A">
              <w:rPr>
                <w:rFonts w:eastAsia="Times New Roman"/>
                <w:highlight w:val="white"/>
              </w:rPr>
              <w:t>47</w:t>
            </w:r>
            <w:r w:rsidR="001258AE">
              <w:rPr>
                <w:rFonts w:eastAsia="Times New Roman"/>
                <w:highlight w:val="white"/>
              </w:rPr>
              <w:t xml:space="preserve"> Особливостей</w:t>
            </w:r>
            <w:r w:rsidR="001258AE" w:rsidRPr="00995988">
              <w:rPr>
                <w:lang w:eastAsia="ru-RU"/>
              </w:rPr>
              <w:t xml:space="preserve"> </w:t>
            </w:r>
            <w:r w:rsidR="009A7F6F" w:rsidRPr="00995988">
              <w:rPr>
                <w:lang w:eastAsia="ru-RU"/>
              </w:rPr>
              <w:t>.</w:t>
            </w:r>
          </w:p>
          <w:p w14:paraId="0955B2CE" w14:textId="77777777" w:rsidR="009A7F6F" w:rsidRPr="00995988" w:rsidRDefault="009A7F6F" w:rsidP="009A7F6F">
            <w:pPr>
              <w:spacing w:line="240" w:lineRule="auto"/>
              <w:rPr>
                <w:b/>
                <w:i/>
                <w:lang w:eastAsia="ru-RU"/>
              </w:rPr>
            </w:pPr>
            <w:r w:rsidRPr="00995988">
              <w:rPr>
                <w:b/>
                <w:i/>
                <w:lang w:eastAsia="ru-RU"/>
              </w:rPr>
              <w:t>Опис та приклади формальних несуттєвих помилок.</w:t>
            </w:r>
          </w:p>
          <w:p w14:paraId="37B92BE7" w14:textId="77777777" w:rsidR="009A7F6F" w:rsidRPr="00995988" w:rsidRDefault="009A7F6F" w:rsidP="009A7F6F">
            <w:pPr>
              <w:spacing w:line="240" w:lineRule="auto"/>
              <w:rPr>
                <w:lang w:eastAsia="ru-RU"/>
              </w:rPr>
            </w:pPr>
            <w:r w:rsidRPr="00995988">
              <w:rPr>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D6170E" w14:textId="77777777" w:rsidR="009A7F6F" w:rsidRPr="00995988" w:rsidRDefault="009A7F6F" w:rsidP="009A7F6F">
            <w:pPr>
              <w:spacing w:line="240" w:lineRule="auto"/>
              <w:rPr>
                <w:lang w:eastAsia="ru-RU"/>
              </w:rPr>
            </w:pPr>
            <w:r w:rsidRPr="00995988">
              <w:rPr>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13F61A2" w14:textId="77777777" w:rsidR="009A7F6F" w:rsidRPr="00995988" w:rsidRDefault="009A7F6F" w:rsidP="009A7F6F">
            <w:pPr>
              <w:spacing w:line="240" w:lineRule="auto"/>
              <w:rPr>
                <w:i/>
                <w:u w:val="single"/>
                <w:lang w:eastAsia="ru-RU"/>
              </w:rPr>
            </w:pPr>
            <w:r w:rsidRPr="00995988">
              <w:rPr>
                <w:i/>
                <w:u w:val="single"/>
                <w:lang w:eastAsia="ru-RU"/>
              </w:rPr>
              <w:t>Опис формальних помилок:</w:t>
            </w:r>
          </w:p>
          <w:p w14:paraId="47914CC2" w14:textId="77777777" w:rsidR="009A7F6F" w:rsidRPr="00995988" w:rsidRDefault="009A7F6F" w:rsidP="009A7F6F">
            <w:pPr>
              <w:spacing w:line="240" w:lineRule="auto"/>
              <w:rPr>
                <w:lang w:eastAsia="ru-RU"/>
              </w:rPr>
            </w:pPr>
            <w:r w:rsidRPr="00995988">
              <w:rPr>
                <w:lang w:eastAsia="ru-RU"/>
              </w:rPr>
              <w:t>1.</w:t>
            </w:r>
            <w:r w:rsidRPr="00995988">
              <w:rPr>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C3A7E34" w14:textId="77777777" w:rsidR="009A7F6F" w:rsidRPr="00995988" w:rsidRDefault="009A7F6F" w:rsidP="009A7F6F">
            <w:pPr>
              <w:spacing w:line="240" w:lineRule="auto"/>
              <w:rPr>
                <w:lang w:eastAsia="ru-RU"/>
              </w:rPr>
            </w:pPr>
            <w:r w:rsidRPr="00995988">
              <w:rPr>
                <w:lang w:eastAsia="ru-RU"/>
              </w:rPr>
              <w:t>-</w:t>
            </w:r>
            <w:r w:rsidRPr="00995988">
              <w:rPr>
                <w:lang w:eastAsia="ru-RU"/>
              </w:rPr>
              <w:tab/>
              <w:t>уживання великої літери;</w:t>
            </w:r>
          </w:p>
          <w:p w14:paraId="5B084E8E" w14:textId="77777777" w:rsidR="009A7F6F" w:rsidRPr="00995988" w:rsidRDefault="009A7F6F" w:rsidP="009A7F6F">
            <w:pPr>
              <w:spacing w:line="240" w:lineRule="auto"/>
              <w:rPr>
                <w:lang w:eastAsia="ru-RU"/>
              </w:rPr>
            </w:pPr>
            <w:r w:rsidRPr="00995988">
              <w:rPr>
                <w:lang w:eastAsia="ru-RU"/>
              </w:rPr>
              <w:t>-</w:t>
            </w:r>
            <w:r w:rsidRPr="00995988">
              <w:rPr>
                <w:lang w:eastAsia="ru-RU"/>
              </w:rPr>
              <w:tab/>
              <w:t>уживання розділових знаків та відмінювання слів у реченні;</w:t>
            </w:r>
          </w:p>
          <w:p w14:paraId="68BA8A3B" w14:textId="77777777" w:rsidR="009A7F6F" w:rsidRPr="00995988" w:rsidRDefault="009A7F6F" w:rsidP="009A7F6F">
            <w:pPr>
              <w:spacing w:line="240" w:lineRule="auto"/>
              <w:rPr>
                <w:lang w:eastAsia="ru-RU"/>
              </w:rPr>
            </w:pPr>
            <w:r w:rsidRPr="00995988">
              <w:rPr>
                <w:lang w:eastAsia="ru-RU"/>
              </w:rPr>
              <w:t>-</w:t>
            </w:r>
            <w:r w:rsidRPr="00995988">
              <w:rPr>
                <w:lang w:eastAsia="ru-RU"/>
              </w:rPr>
              <w:tab/>
              <w:t xml:space="preserve">використання слова або </w:t>
            </w:r>
            <w:proofErr w:type="spellStart"/>
            <w:r w:rsidRPr="00995988">
              <w:rPr>
                <w:lang w:eastAsia="ru-RU"/>
              </w:rPr>
              <w:t>мовного</w:t>
            </w:r>
            <w:proofErr w:type="spellEnd"/>
            <w:r w:rsidRPr="00995988">
              <w:rPr>
                <w:lang w:eastAsia="ru-RU"/>
              </w:rPr>
              <w:t xml:space="preserve"> звороту, запозичених з іншої мови;</w:t>
            </w:r>
          </w:p>
          <w:p w14:paraId="5755E1CF" w14:textId="77777777" w:rsidR="009A7F6F" w:rsidRPr="00995988" w:rsidRDefault="009A7F6F" w:rsidP="009A7F6F">
            <w:pPr>
              <w:spacing w:line="240" w:lineRule="auto"/>
              <w:rPr>
                <w:lang w:eastAsia="ru-RU"/>
              </w:rPr>
            </w:pPr>
            <w:r w:rsidRPr="00995988">
              <w:rPr>
                <w:lang w:eastAsia="ru-RU"/>
              </w:rPr>
              <w:t>-</w:t>
            </w:r>
            <w:r w:rsidRPr="00995988">
              <w:rPr>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C49D04" w14:textId="77777777" w:rsidR="009A7F6F" w:rsidRPr="00995988" w:rsidRDefault="009A7F6F" w:rsidP="009A7F6F">
            <w:pPr>
              <w:spacing w:line="240" w:lineRule="auto"/>
              <w:rPr>
                <w:lang w:eastAsia="ru-RU"/>
              </w:rPr>
            </w:pPr>
            <w:r w:rsidRPr="00995988">
              <w:rPr>
                <w:lang w:eastAsia="ru-RU"/>
              </w:rPr>
              <w:t>-</w:t>
            </w:r>
            <w:r w:rsidRPr="00995988">
              <w:rPr>
                <w:lang w:eastAsia="ru-RU"/>
              </w:rPr>
              <w:tab/>
              <w:t>застосування правил переносу частини слова з рядка в рядок;</w:t>
            </w:r>
          </w:p>
          <w:p w14:paraId="55C85B9F" w14:textId="77777777" w:rsidR="009A7F6F" w:rsidRPr="00995988" w:rsidRDefault="009A7F6F" w:rsidP="009A7F6F">
            <w:pPr>
              <w:spacing w:line="240" w:lineRule="auto"/>
              <w:rPr>
                <w:lang w:eastAsia="ru-RU"/>
              </w:rPr>
            </w:pPr>
            <w:r w:rsidRPr="00995988">
              <w:rPr>
                <w:lang w:eastAsia="ru-RU"/>
              </w:rPr>
              <w:t>-</w:t>
            </w:r>
            <w:r w:rsidRPr="00995988">
              <w:rPr>
                <w:lang w:eastAsia="ru-RU"/>
              </w:rPr>
              <w:tab/>
              <w:t>написання слів разом та/або окремо, та/або через дефіс;</w:t>
            </w:r>
          </w:p>
          <w:p w14:paraId="026FD34F" w14:textId="77777777" w:rsidR="009A7F6F" w:rsidRPr="00995988" w:rsidRDefault="009A7F6F" w:rsidP="009A7F6F">
            <w:pPr>
              <w:spacing w:line="240" w:lineRule="auto"/>
              <w:rPr>
                <w:lang w:eastAsia="ru-RU"/>
              </w:rPr>
            </w:pPr>
            <w:r w:rsidRPr="00995988">
              <w:rPr>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0A2A6F" w14:textId="77777777" w:rsidR="009A7F6F" w:rsidRPr="00995988" w:rsidRDefault="009A7F6F" w:rsidP="009A7F6F">
            <w:pPr>
              <w:spacing w:line="240" w:lineRule="auto"/>
              <w:rPr>
                <w:lang w:eastAsia="ru-RU"/>
              </w:rPr>
            </w:pPr>
            <w:r w:rsidRPr="00995988">
              <w:rPr>
                <w:lang w:eastAsia="ru-RU"/>
              </w:rPr>
              <w:t>2.</w:t>
            </w:r>
            <w:r w:rsidRPr="00995988">
              <w:rPr>
                <w:lang w:eastAsia="ru-RU"/>
              </w:rPr>
              <w:tab/>
              <w:t xml:space="preserve">Помилка, зроблена учасником процедури закупівлі під час оформлення тексту документа / унесення інформації </w:t>
            </w:r>
            <w:r w:rsidRPr="00995988">
              <w:rPr>
                <w:lang w:eastAsia="ru-RU"/>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0AA8A8" w14:textId="77777777" w:rsidR="009A7F6F" w:rsidRPr="00995988" w:rsidRDefault="009A7F6F" w:rsidP="009A7F6F">
            <w:pPr>
              <w:spacing w:line="240" w:lineRule="auto"/>
              <w:rPr>
                <w:lang w:eastAsia="ru-RU"/>
              </w:rPr>
            </w:pPr>
            <w:r w:rsidRPr="00995988">
              <w:rPr>
                <w:lang w:eastAsia="ru-RU"/>
              </w:rPr>
              <w:t>3.</w:t>
            </w:r>
            <w:r w:rsidRPr="00995988">
              <w:rPr>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F53F0D" w14:textId="77777777" w:rsidR="009A7F6F" w:rsidRPr="00995988" w:rsidRDefault="009A7F6F" w:rsidP="009A7F6F">
            <w:pPr>
              <w:spacing w:line="240" w:lineRule="auto"/>
              <w:rPr>
                <w:lang w:eastAsia="ru-RU"/>
              </w:rPr>
            </w:pPr>
            <w:r w:rsidRPr="00995988">
              <w:rPr>
                <w:lang w:eastAsia="ru-RU"/>
              </w:rPr>
              <w:t>4.</w:t>
            </w:r>
            <w:r w:rsidRPr="00995988">
              <w:rPr>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809FAD" w14:textId="77777777" w:rsidR="009A7F6F" w:rsidRPr="00995988" w:rsidRDefault="009A7F6F" w:rsidP="009A7F6F">
            <w:pPr>
              <w:spacing w:line="240" w:lineRule="auto"/>
              <w:rPr>
                <w:lang w:eastAsia="ru-RU"/>
              </w:rPr>
            </w:pPr>
            <w:r w:rsidRPr="00995988">
              <w:rPr>
                <w:lang w:eastAsia="ru-RU"/>
              </w:rPr>
              <w:t>5.</w:t>
            </w:r>
            <w:r w:rsidRPr="00995988">
              <w:rPr>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7A9466" w14:textId="77777777" w:rsidR="009A7F6F" w:rsidRPr="00995988" w:rsidRDefault="009A7F6F" w:rsidP="009A7F6F">
            <w:pPr>
              <w:spacing w:line="240" w:lineRule="auto"/>
              <w:rPr>
                <w:lang w:eastAsia="ru-RU"/>
              </w:rPr>
            </w:pPr>
            <w:r w:rsidRPr="00995988">
              <w:rPr>
                <w:lang w:eastAsia="ru-RU"/>
              </w:rPr>
              <w:t>6.</w:t>
            </w:r>
            <w:r w:rsidRPr="00995988">
              <w:rPr>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9C041D" w14:textId="77777777" w:rsidR="009A7F6F" w:rsidRPr="00995988" w:rsidRDefault="009A7F6F" w:rsidP="009A7F6F">
            <w:pPr>
              <w:spacing w:line="240" w:lineRule="auto"/>
              <w:rPr>
                <w:lang w:eastAsia="ru-RU"/>
              </w:rPr>
            </w:pPr>
            <w:r w:rsidRPr="00995988">
              <w:rPr>
                <w:lang w:eastAsia="ru-RU"/>
              </w:rPr>
              <w:t>7.</w:t>
            </w:r>
            <w:r w:rsidRPr="00995988">
              <w:rPr>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56BE6D" w14:textId="77777777" w:rsidR="009A7F6F" w:rsidRPr="00995988" w:rsidRDefault="009A7F6F" w:rsidP="009A7F6F">
            <w:pPr>
              <w:spacing w:line="240" w:lineRule="auto"/>
              <w:rPr>
                <w:lang w:eastAsia="ru-RU"/>
              </w:rPr>
            </w:pPr>
            <w:r w:rsidRPr="00995988">
              <w:rPr>
                <w:lang w:eastAsia="ru-RU"/>
              </w:rPr>
              <w:t>8.</w:t>
            </w:r>
            <w:r w:rsidRPr="00995988">
              <w:rPr>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D43909" w14:textId="77777777" w:rsidR="009A7F6F" w:rsidRPr="00995988" w:rsidRDefault="009A7F6F" w:rsidP="009A7F6F">
            <w:pPr>
              <w:spacing w:line="240" w:lineRule="auto"/>
              <w:rPr>
                <w:lang w:eastAsia="ru-RU"/>
              </w:rPr>
            </w:pPr>
            <w:r w:rsidRPr="00995988">
              <w:rPr>
                <w:lang w:eastAsia="ru-RU"/>
              </w:rPr>
              <w:t>9.</w:t>
            </w:r>
            <w:r w:rsidRPr="00995988">
              <w:rPr>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9CD527" w14:textId="77777777" w:rsidR="009A7F6F" w:rsidRPr="00995988" w:rsidRDefault="009A7F6F" w:rsidP="009A7F6F">
            <w:pPr>
              <w:spacing w:line="240" w:lineRule="auto"/>
              <w:rPr>
                <w:lang w:eastAsia="ru-RU"/>
              </w:rPr>
            </w:pPr>
            <w:r w:rsidRPr="00995988">
              <w:rPr>
                <w:lang w:eastAsia="ru-RU"/>
              </w:rPr>
              <w:t>10.</w:t>
            </w:r>
            <w:r w:rsidRPr="00995988">
              <w:rPr>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AA0C90" w14:textId="77777777" w:rsidR="009A7F6F" w:rsidRPr="00995988" w:rsidRDefault="009A7F6F" w:rsidP="009A7F6F">
            <w:pPr>
              <w:spacing w:line="240" w:lineRule="auto"/>
              <w:rPr>
                <w:lang w:eastAsia="ru-RU"/>
              </w:rPr>
            </w:pPr>
            <w:r w:rsidRPr="00995988">
              <w:rPr>
                <w:lang w:eastAsia="ru-RU"/>
              </w:rPr>
              <w:t>11.</w:t>
            </w:r>
            <w:r w:rsidRPr="00995988">
              <w:rPr>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B0D085" w14:textId="77777777" w:rsidR="009A7F6F" w:rsidRPr="00995988" w:rsidRDefault="009A7F6F" w:rsidP="009A7F6F">
            <w:pPr>
              <w:spacing w:line="240" w:lineRule="auto"/>
              <w:rPr>
                <w:lang w:eastAsia="ru-RU"/>
              </w:rPr>
            </w:pPr>
            <w:r w:rsidRPr="00995988">
              <w:rPr>
                <w:lang w:eastAsia="ru-RU"/>
              </w:rPr>
              <w:t>12.</w:t>
            </w:r>
            <w:r w:rsidRPr="00995988">
              <w:rPr>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3C60D9" w14:textId="77777777" w:rsidR="009A7F6F" w:rsidRPr="00995988" w:rsidRDefault="009A7F6F" w:rsidP="009A7F6F">
            <w:pPr>
              <w:spacing w:line="240" w:lineRule="auto"/>
              <w:rPr>
                <w:i/>
                <w:u w:val="single"/>
                <w:lang w:eastAsia="ru-RU"/>
              </w:rPr>
            </w:pPr>
            <w:r w:rsidRPr="00995988">
              <w:rPr>
                <w:i/>
                <w:u w:val="single"/>
                <w:lang w:eastAsia="ru-RU"/>
              </w:rPr>
              <w:t>Приклади формальних помилок:</w:t>
            </w:r>
          </w:p>
          <w:p w14:paraId="305C3934" w14:textId="77777777" w:rsidR="009A7F6F" w:rsidRPr="00995988" w:rsidRDefault="009A7F6F" w:rsidP="009A7F6F">
            <w:pPr>
              <w:spacing w:line="240" w:lineRule="auto"/>
              <w:rPr>
                <w:lang w:eastAsia="ru-RU"/>
              </w:rPr>
            </w:pPr>
            <w:r w:rsidRPr="00995988">
              <w:rPr>
                <w:lang w:eastAsia="ru-RU"/>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0B4798" w14:textId="77777777" w:rsidR="009A7F6F" w:rsidRPr="00995988" w:rsidRDefault="009A7F6F" w:rsidP="009A7F6F">
            <w:pPr>
              <w:spacing w:line="240" w:lineRule="auto"/>
              <w:rPr>
                <w:lang w:eastAsia="ru-RU"/>
              </w:rPr>
            </w:pPr>
            <w:r w:rsidRPr="00995988">
              <w:rPr>
                <w:lang w:eastAsia="ru-RU"/>
              </w:rPr>
              <w:t>-  «</w:t>
            </w:r>
            <w:proofErr w:type="spellStart"/>
            <w:r w:rsidRPr="00995988">
              <w:rPr>
                <w:lang w:eastAsia="ru-RU"/>
              </w:rPr>
              <w:t>м.київ</w:t>
            </w:r>
            <w:proofErr w:type="spellEnd"/>
            <w:r w:rsidRPr="00995988">
              <w:rPr>
                <w:lang w:eastAsia="ru-RU"/>
              </w:rPr>
              <w:t>» замість «</w:t>
            </w:r>
            <w:proofErr w:type="spellStart"/>
            <w:r w:rsidRPr="00995988">
              <w:rPr>
                <w:lang w:eastAsia="ru-RU"/>
              </w:rPr>
              <w:t>м.Київ</w:t>
            </w:r>
            <w:proofErr w:type="spellEnd"/>
            <w:r w:rsidRPr="00995988">
              <w:rPr>
                <w:lang w:eastAsia="ru-RU"/>
              </w:rPr>
              <w:t>»;</w:t>
            </w:r>
          </w:p>
          <w:p w14:paraId="14C68BE8" w14:textId="77777777" w:rsidR="009A7F6F" w:rsidRPr="00995988" w:rsidRDefault="009A7F6F" w:rsidP="009A7F6F">
            <w:pPr>
              <w:spacing w:line="240" w:lineRule="auto"/>
              <w:rPr>
                <w:lang w:eastAsia="ru-RU"/>
              </w:rPr>
            </w:pPr>
            <w:r w:rsidRPr="00995988">
              <w:rPr>
                <w:lang w:eastAsia="ru-RU"/>
              </w:rPr>
              <w:t>- «поряд -</w:t>
            </w:r>
            <w:proofErr w:type="spellStart"/>
            <w:r w:rsidRPr="00995988">
              <w:rPr>
                <w:lang w:eastAsia="ru-RU"/>
              </w:rPr>
              <w:t>ок</w:t>
            </w:r>
            <w:proofErr w:type="spellEnd"/>
            <w:r w:rsidRPr="00995988">
              <w:rPr>
                <w:lang w:eastAsia="ru-RU"/>
              </w:rPr>
              <w:t>» замість «</w:t>
            </w:r>
            <w:proofErr w:type="spellStart"/>
            <w:r w:rsidRPr="00995988">
              <w:rPr>
                <w:lang w:eastAsia="ru-RU"/>
              </w:rPr>
              <w:t>поря</w:t>
            </w:r>
            <w:proofErr w:type="spellEnd"/>
            <w:r w:rsidRPr="00995988">
              <w:rPr>
                <w:lang w:eastAsia="ru-RU"/>
              </w:rPr>
              <w:t xml:space="preserve"> – док»;</w:t>
            </w:r>
          </w:p>
          <w:p w14:paraId="1FF1F629" w14:textId="77777777" w:rsidR="009A7F6F" w:rsidRPr="00995988" w:rsidRDefault="009A7F6F" w:rsidP="009A7F6F">
            <w:pPr>
              <w:spacing w:line="240" w:lineRule="auto"/>
              <w:rPr>
                <w:lang w:eastAsia="ru-RU"/>
              </w:rPr>
            </w:pPr>
            <w:r w:rsidRPr="00995988">
              <w:rPr>
                <w:lang w:eastAsia="ru-RU"/>
              </w:rPr>
              <w:t>- «</w:t>
            </w:r>
            <w:proofErr w:type="spellStart"/>
            <w:r w:rsidRPr="00995988">
              <w:rPr>
                <w:lang w:eastAsia="ru-RU"/>
              </w:rPr>
              <w:t>ненадається</w:t>
            </w:r>
            <w:proofErr w:type="spellEnd"/>
            <w:r w:rsidRPr="00995988">
              <w:rPr>
                <w:lang w:eastAsia="ru-RU"/>
              </w:rPr>
              <w:t>» замість «не надається»»;</w:t>
            </w:r>
          </w:p>
          <w:p w14:paraId="207D432F" w14:textId="77777777" w:rsidR="009A7F6F" w:rsidRPr="00995988" w:rsidRDefault="009A7F6F" w:rsidP="009A7F6F">
            <w:pPr>
              <w:spacing w:line="240" w:lineRule="auto"/>
              <w:rPr>
                <w:lang w:eastAsia="ru-RU"/>
              </w:rPr>
            </w:pPr>
            <w:r w:rsidRPr="00995988">
              <w:rPr>
                <w:lang w:eastAsia="ru-RU"/>
              </w:rPr>
              <w:t>- «______________№_____________» замість «14.08.2020 №320/13/14-01»</w:t>
            </w:r>
          </w:p>
          <w:p w14:paraId="00873613" w14:textId="77777777" w:rsidR="009A7F6F" w:rsidRPr="00995988" w:rsidRDefault="009A7F6F" w:rsidP="009A7F6F">
            <w:pPr>
              <w:spacing w:line="240" w:lineRule="auto"/>
              <w:rPr>
                <w:lang w:eastAsia="ru-RU"/>
              </w:rPr>
            </w:pPr>
            <w:r w:rsidRPr="00995988">
              <w:rPr>
                <w:lang w:eastAsia="ru-RU"/>
              </w:rPr>
              <w:t>- учасник розмістив (завантажив) документ у форматі «JPG» замість  документа у форматі «</w:t>
            </w:r>
            <w:proofErr w:type="spellStart"/>
            <w:r w:rsidRPr="00995988">
              <w:rPr>
                <w:lang w:eastAsia="ru-RU"/>
              </w:rPr>
              <w:t>pdf</w:t>
            </w:r>
            <w:proofErr w:type="spellEnd"/>
            <w:r w:rsidRPr="00995988">
              <w:rPr>
                <w:lang w:eastAsia="ru-RU"/>
              </w:rPr>
              <w:t>» (</w:t>
            </w:r>
            <w:proofErr w:type="spellStart"/>
            <w:r w:rsidRPr="00995988">
              <w:rPr>
                <w:lang w:eastAsia="ru-RU"/>
              </w:rPr>
              <w:t>PortableDocumentFormat</w:t>
            </w:r>
            <w:proofErr w:type="spellEnd"/>
            <w:r w:rsidRPr="00995988">
              <w:rPr>
                <w:lang w:eastAsia="ru-RU"/>
              </w:rPr>
              <w:t xml:space="preserve">)». </w:t>
            </w:r>
          </w:p>
          <w:p w14:paraId="5E321BC4" w14:textId="77777777" w:rsidR="009A7F6F" w:rsidRPr="00995988" w:rsidRDefault="009A7F6F" w:rsidP="009A7F6F">
            <w:pPr>
              <w:spacing w:line="240" w:lineRule="auto"/>
              <w:rPr>
                <w:b/>
                <w:lang w:eastAsia="ru-RU"/>
              </w:rPr>
            </w:pPr>
            <w:r w:rsidRPr="00995988">
              <w:rPr>
                <w:b/>
                <w:lang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3601621" w14:textId="77777777" w:rsidR="009A7F6F" w:rsidRPr="00995988" w:rsidRDefault="009A7F6F" w:rsidP="009A7F6F">
            <w:pPr>
              <w:spacing w:line="240" w:lineRule="auto"/>
              <w:rPr>
                <w:lang w:eastAsia="ru-RU"/>
              </w:rPr>
            </w:pPr>
            <w:r w:rsidRPr="00995988">
              <w:rPr>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CA505F" w14:textId="457A21B5" w:rsidR="00216A16" w:rsidRPr="00995988" w:rsidRDefault="004A663E" w:rsidP="00216A16">
            <w:pPr>
              <w:widowControl w:val="0"/>
              <w:rPr>
                <w:lang w:eastAsia="uk-UA"/>
              </w:rPr>
            </w:pPr>
            <w:r w:rsidRPr="00995988">
              <w:rPr>
                <w:lang w:eastAsia="ru-RU"/>
              </w:rPr>
              <w:t xml:space="preserve"> </w:t>
            </w:r>
            <w:r w:rsidR="00216A16" w:rsidRPr="00995988">
              <w:rPr>
                <w:i/>
                <w:lang w:eastAsia="uk-UA"/>
              </w:rPr>
              <w:t xml:space="preserve"> </w:t>
            </w:r>
            <w:r w:rsidR="00216A16" w:rsidRPr="00995988">
              <w:rPr>
                <w:lang w:eastAsia="uk-UA"/>
              </w:rPr>
              <w:t xml:space="preserve">Тендерні пропозиції мають право подавати всі заінтересовані особи. </w:t>
            </w:r>
          </w:p>
          <w:p w14:paraId="0DA82B3A" w14:textId="22AF5238" w:rsidR="004A663E" w:rsidRPr="00995988" w:rsidRDefault="004A663E" w:rsidP="004A663E">
            <w:pPr>
              <w:spacing w:line="240" w:lineRule="auto"/>
              <w:rPr>
                <w:lang w:eastAsia="ru-RU"/>
              </w:rPr>
            </w:pPr>
            <w:r w:rsidRPr="00995988">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78EFCA8" w14:textId="77777777" w:rsidR="004A663E" w:rsidRPr="00995988" w:rsidRDefault="004A663E" w:rsidP="004A663E">
            <w:pPr>
              <w:spacing w:line="240" w:lineRule="auto"/>
              <w:rPr>
                <w:lang w:eastAsia="ru-RU"/>
              </w:rPr>
            </w:pPr>
            <w:r w:rsidRPr="00995988">
              <w:rPr>
                <w:lang w:eastAsia="ru-RU"/>
              </w:rPr>
              <w:t>У разі визначення  переможцем Учасника за кількома лотами, може бути укладений один договір про закупівлю з одним і тим самим Учасником .</w:t>
            </w:r>
          </w:p>
          <w:p w14:paraId="137F6F6F" w14:textId="77777777" w:rsidR="004A663E" w:rsidRPr="00995988" w:rsidRDefault="004A663E" w:rsidP="004A663E">
            <w:pPr>
              <w:spacing w:line="240" w:lineRule="auto"/>
              <w:rPr>
                <w:lang w:eastAsia="ru-RU"/>
              </w:rPr>
            </w:pPr>
          </w:p>
          <w:p w14:paraId="03B4DAAF" w14:textId="77777777" w:rsidR="004A663E" w:rsidRPr="00995988" w:rsidRDefault="004A663E" w:rsidP="004A663E">
            <w:pPr>
              <w:keepNext/>
              <w:keepLines/>
              <w:ind w:left="40" w:hanging="20"/>
              <w:rPr>
                <w:lang w:eastAsia="ru-RU"/>
              </w:rPr>
            </w:pPr>
            <w:r w:rsidRPr="00995988">
              <w:rPr>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95988">
              <w:rPr>
                <w:lang w:eastAsia="ru-RU"/>
              </w:rPr>
              <w:t>ії</w:t>
            </w:r>
            <w:proofErr w:type="spellEnd"/>
            <w:r w:rsidRPr="00995988">
              <w:rPr>
                <w:lang w:eastAsia="ru-RU"/>
              </w:rPr>
              <w:t xml:space="preserve"> роз`яснення/</w:t>
            </w:r>
            <w:proofErr w:type="spellStart"/>
            <w:r w:rsidRPr="00995988">
              <w:rPr>
                <w:lang w:eastAsia="ru-RU"/>
              </w:rPr>
              <w:t>нь</w:t>
            </w:r>
            <w:proofErr w:type="spellEnd"/>
            <w:r w:rsidRPr="00995988">
              <w:rPr>
                <w:lang w:eastAsia="ru-RU"/>
              </w:rPr>
              <w:t xml:space="preserve"> державних органів.</w:t>
            </w:r>
          </w:p>
          <w:p w14:paraId="0908580D" w14:textId="77777777" w:rsidR="004A663E" w:rsidRPr="00995988" w:rsidRDefault="004A663E" w:rsidP="004A663E">
            <w:pPr>
              <w:spacing w:before="100" w:beforeAutospacing="1" w:after="100" w:afterAutospacing="1" w:line="240" w:lineRule="auto"/>
              <w:rPr>
                <w:lang w:eastAsia="ru-RU"/>
              </w:rPr>
            </w:pPr>
            <w:r w:rsidRPr="00995988">
              <w:rPr>
                <w:lang w:eastAsia="ru-RU"/>
              </w:rPr>
              <w:t>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 Забороняється обмежувати перегляд цих файлів шляхом встановлення на них паролів або у будь-який інший спосіб.</w:t>
            </w:r>
          </w:p>
          <w:p w14:paraId="2026AC4A" w14:textId="77777777" w:rsidR="004A663E" w:rsidRPr="00995988" w:rsidRDefault="004A663E" w:rsidP="004A663E">
            <w:pPr>
              <w:spacing w:before="100" w:beforeAutospacing="1" w:after="100" w:afterAutospacing="1" w:line="240" w:lineRule="auto"/>
              <w:rPr>
                <w:lang w:eastAsia="ru-RU"/>
              </w:rPr>
            </w:pPr>
            <w:r w:rsidRPr="00995988">
              <w:rPr>
                <w:lang w:eastAsia="ru-RU"/>
              </w:rPr>
              <w:lastRenderedPageBreak/>
              <w:t>Скановані документи повинні відкриватися, бути викладені в повному обсязі, а саме: мати чіткий вигляд повного (завершеного) документу.</w:t>
            </w:r>
          </w:p>
          <w:p w14:paraId="432C5ED4" w14:textId="77777777" w:rsidR="00D4595E" w:rsidRPr="00D4595E" w:rsidRDefault="00D4595E" w:rsidP="00D4595E">
            <w:pPr>
              <w:widowControl w:val="0"/>
              <w:spacing w:after="160" w:line="259" w:lineRule="auto"/>
              <w:ind w:left="40" w:hanging="20"/>
              <w:rPr>
                <w:rFonts w:eastAsia="Times New Roman"/>
                <w:b/>
                <w:color w:val="000000"/>
                <w:lang w:eastAsia="uk-UA"/>
              </w:rPr>
            </w:pPr>
            <w:r w:rsidRPr="00D4595E">
              <w:rPr>
                <w:rFonts w:eastAsia="Times New Roman"/>
                <w:b/>
                <w:color w:val="000000"/>
                <w:lang w:eastAsia="uk-UA"/>
              </w:rPr>
              <w:t>УВАГА!!!</w:t>
            </w:r>
          </w:p>
          <w:p w14:paraId="183EB2A6" w14:textId="52B23DAF" w:rsidR="00D4595E" w:rsidRPr="00D4595E" w:rsidRDefault="00D4595E" w:rsidP="00D4595E">
            <w:pPr>
              <w:widowControl w:val="0"/>
              <w:spacing w:after="160" w:line="259" w:lineRule="auto"/>
              <w:rPr>
                <w:rFonts w:eastAsia="Times New Roman"/>
                <w:b/>
                <w:color w:val="000000"/>
                <w:lang w:eastAsia="uk-UA"/>
              </w:rPr>
            </w:pPr>
            <w:bookmarkStart w:id="3" w:name="_heading=h.3znysh7" w:colFirst="0" w:colLast="0"/>
            <w:bookmarkEnd w:id="3"/>
            <w:r w:rsidRPr="00D4595E">
              <w:rPr>
                <w:rFonts w:eastAsia="Times New Roman"/>
                <w:b/>
                <w:color w:val="000000"/>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4A01CC">
              <w:rPr>
                <w:rFonts w:eastAsia="Times New Roman"/>
                <w:b/>
                <w:color w:val="000000"/>
                <w:lang w:eastAsia="uk-UA"/>
              </w:rPr>
              <w:t>«</w:t>
            </w:r>
            <w:r w:rsidRPr="00D4595E">
              <w:rPr>
                <w:rFonts w:eastAsia="Times New Roman"/>
                <w:b/>
                <w:color w:val="000000"/>
                <w:lang w:eastAsia="uk-UA"/>
              </w:rPr>
              <w:t>Про електронні документи та електронний документообіг</w:t>
            </w:r>
            <w:r w:rsidR="004A01CC">
              <w:rPr>
                <w:rFonts w:eastAsia="Times New Roman"/>
                <w:b/>
                <w:color w:val="000000"/>
                <w:lang w:eastAsia="uk-UA"/>
              </w:rPr>
              <w:t>»</w:t>
            </w:r>
            <w:r w:rsidRPr="00D4595E">
              <w:rPr>
                <w:rFonts w:eastAsia="Times New Roman"/>
                <w:b/>
                <w:color w:val="000000"/>
                <w:lang w:eastAsia="uk-UA"/>
              </w:rPr>
              <w:t xml:space="preserve"> та </w:t>
            </w:r>
            <w:r w:rsidR="004A01CC">
              <w:rPr>
                <w:rFonts w:eastAsia="Times New Roman"/>
                <w:b/>
                <w:color w:val="000000"/>
                <w:lang w:eastAsia="uk-UA"/>
              </w:rPr>
              <w:t>«</w:t>
            </w:r>
            <w:r w:rsidRPr="00D4595E">
              <w:rPr>
                <w:rFonts w:eastAsia="Times New Roman"/>
                <w:b/>
                <w:color w:val="000000"/>
                <w:lang w:eastAsia="uk-UA"/>
              </w:rPr>
              <w:t>Про електронні довірчі послуги</w:t>
            </w:r>
            <w:r w:rsidR="004A01CC">
              <w:rPr>
                <w:rFonts w:eastAsia="Times New Roman"/>
                <w:b/>
                <w:color w:val="000000"/>
                <w:lang w:eastAsia="uk-UA"/>
              </w:rPr>
              <w:t>»</w:t>
            </w:r>
            <w:r w:rsidRPr="00D4595E">
              <w:rPr>
                <w:rFonts w:eastAsia="Times New Roman"/>
                <w:b/>
                <w:color w:val="000000"/>
                <w:lang w:eastAsia="uk-UA"/>
              </w:rPr>
              <w:t xml:space="preserve">. Учасники процедури закупівлі подають тендерні пропозиції у формі електронного документа чи </w:t>
            </w:r>
            <w:proofErr w:type="spellStart"/>
            <w:r w:rsidRPr="00D4595E">
              <w:rPr>
                <w:rFonts w:eastAsia="Times New Roman"/>
                <w:b/>
                <w:color w:val="000000"/>
                <w:lang w:eastAsia="uk-UA"/>
              </w:rPr>
              <w:t>скан</w:t>
            </w:r>
            <w:proofErr w:type="spellEnd"/>
            <w:r w:rsidRPr="00D4595E">
              <w:rPr>
                <w:rFonts w:eastAsia="Times New Roman"/>
                <w:b/>
                <w:color w:val="000000"/>
                <w:lang w:eastAsia="uk-UA"/>
              </w:rPr>
              <w:t xml:space="preserve">-копій через електронну систему закупівель. Тендерна пропозиція учасника має відповідати ряду вимог: </w:t>
            </w:r>
          </w:p>
          <w:p w14:paraId="385856A8" w14:textId="77777777" w:rsidR="00D4595E" w:rsidRPr="00D4595E" w:rsidRDefault="00D4595E" w:rsidP="00D4595E">
            <w:pPr>
              <w:spacing w:after="160" w:line="259" w:lineRule="auto"/>
              <w:rPr>
                <w:rFonts w:eastAsia="Times New Roman"/>
                <w:b/>
                <w:color w:val="000000"/>
                <w:lang w:eastAsia="uk-UA"/>
              </w:rPr>
            </w:pPr>
            <w:r w:rsidRPr="00D4595E">
              <w:rPr>
                <w:rFonts w:eastAsia="Times New Roman"/>
                <w:b/>
                <w:color w:val="000000"/>
                <w:lang w:eastAsia="uk-UA"/>
              </w:rPr>
              <w:t>1) документи мають бути чіткими та розбірливими для читання;</w:t>
            </w:r>
          </w:p>
          <w:p w14:paraId="30014865" w14:textId="77777777" w:rsidR="00D4595E" w:rsidRPr="00D4595E" w:rsidRDefault="00D4595E" w:rsidP="00D4595E">
            <w:pPr>
              <w:spacing w:after="160" w:line="259" w:lineRule="auto"/>
              <w:rPr>
                <w:rFonts w:eastAsia="Times New Roman"/>
                <w:b/>
                <w:color w:val="000000"/>
                <w:lang w:eastAsia="uk-UA"/>
              </w:rPr>
            </w:pPr>
            <w:r w:rsidRPr="00D4595E">
              <w:rPr>
                <w:rFonts w:eastAsia="Times New Roman"/>
                <w:b/>
                <w:color w:val="000000"/>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D4595E">
              <w:rPr>
                <w:rFonts w:eastAsia="Times New Roman"/>
                <w:b/>
                <w:lang w:eastAsia="uk-UA"/>
              </w:rPr>
              <w:t>сом (УЕП)</w:t>
            </w:r>
            <w:r w:rsidRPr="00D4595E">
              <w:rPr>
                <w:rFonts w:eastAsia="Times New Roman"/>
                <w:b/>
                <w:color w:val="000000"/>
                <w:lang w:eastAsia="uk-UA"/>
              </w:rPr>
              <w:t>;</w:t>
            </w:r>
          </w:p>
          <w:p w14:paraId="3C430A9B" w14:textId="77777777" w:rsidR="00D4595E" w:rsidRPr="00D4595E" w:rsidRDefault="00D4595E" w:rsidP="00D4595E">
            <w:pPr>
              <w:spacing w:after="160" w:line="259" w:lineRule="auto"/>
              <w:rPr>
                <w:rFonts w:eastAsia="Times New Roman"/>
                <w:b/>
                <w:color w:val="000000"/>
                <w:lang w:eastAsia="uk-UA"/>
              </w:rPr>
            </w:pPr>
            <w:r w:rsidRPr="00D4595E">
              <w:rPr>
                <w:rFonts w:eastAsia="Times New Roman"/>
                <w:b/>
                <w:color w:val="00000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FAB3D2" w14:textId="77777777" w:rsidR="00D4595E" w:rsidRPr="00D4595E" w:rsidRDefault="00D4595E" w:rsidP="00D4595E">
            <w:pPr>
              <w:spacing w:after="160" w:line="259" w:lineRule="auto"/>
              <w:rPr>
                <w:rFonts w:eastAsia="Times New Roman"/>
                <w:b/>
                <w:color w:val="000000"/>
                <w:lang w:eastAsia="uk-UA"/>
              </w:rPr>
            </w:pPr>
            <w:r w:rsidRPr="00D4595E">
              <w:rPr>
                <w:rFonts w:eastAsia="Times New Roman"/>
                <w:b/>
                <w:color w:val="000000"/>
                <w:lang w:eastAsia="uk-UA"/>
              </w:rPr>
              <w:t>Винятки:</w:t>
            </w:r>
          </w:p>
          <w:p w14:paraId="16D1857D" w14:textId="77777777" w:rsidR="00D4595E" w:rsidRPr="00D4595E" w:rsidRDefault="00D4595E" w:rsidP="00D4595E">
            <w:pPr>
              <w:spacing w:after="160" w:line="259" w:lineRule="auto"/>
              <w:rPr>
                <w:rFonts w:eastAsia="Times New Roman"/>
                <w:b/>
                <w:color w:val="000000"/>
                <w:lang w:eastAsia="uk-UA"/>
              </w:rPr>
            </w:pPr>
            <w:r w:rsidRPr="00D4595E">
              <w:rPr>
                <w:rFonts w:eastAsia="Times New Roman"/>
                <w:b/>
                <w:color w:val="000000"/>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FACC2C" w14:textId="77777777" w:rsidR="00D4595E" w:rsidRPr="00D4595E" w:rsidRDefault="00D4595E" w:rsidP="00D4595E">
            <w:pPr>
              <w:widowControl w:val="0"/>
              <w:spacing w:after="160" w:line="259" w:lineRule="auto"/>
              <w:rPr>
                <w:rFonts w:eastAsia="Times New Roman"/>
                <w:b/>
                <w:color w:val="000000"/>
                <w:lang w:eastAsia="uk-UA"/>
              </w:rPr>
            </w:pPr>
            <w:r w:rsidRPr="00D4595E">
              <w:rPr>
                <w:rFonts w:eastAsia="Times New Roman"/>
                <w:b/>
                <w:color w:val="000000"/>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77A3ED" w14:textId="77777777" w:rsidR="00D4595E" w:rsidRPr="00D4595E" w:rsidRDefault="00D4595E" w:rsidP="00D4595E">
            <w:pPr>
              <w:widowControl w:val="0"/>
              <w:spacing w:after="160" w:line="259" w:lineRule="auto"/>
              <w:ind w:left="40" w:hanging="20"/>
              <w:rPr>
                <w:rFonts w:eastAsia="Times New Roman"/>
                <w:b/>
                <w:lang w:eastAsia="uk-UA"/>
              </w:rPr>
            </w:pPr>
            <w:r w:rsidRPr="00D4595E">
              <w:rPr>
                <w:rFonts w:eastAsia="Times New Roman"/>
                <w:b/>
                <w:color w:val="00000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595E">
              <w:rPr>
                <w:rFonts w:eastAsia="Times New Roman"/>
                <w:b/>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D8A352" w14:textId="77777777" w:rsidR="00D4595E" w:rsidRPr="00D4595E" w:rsidRDefault="00D4595E" w:rsidP="00D4595E">
            <w:pPr>
              <w:widowControl w:val="0"/>
              <w:spacing w:after="160" w:line="259" w:lineRule="auto"/>
              <w:ind w:left="40" w:hanging="20"/>
              <w:rPr>
                <w:rFonts w:eastAsia="Times New Roman"/>
                <w:b/>
                <w:color w:val="000000"/>
                <w:lang w:eastAsia="uk-UA"/>
              </w:rPr>
            </w:pPr>
            <w:r w:rsidRPr="00D4595E">
              <w:rPr>
                <w:rFonts w:eastAsia="Times New Roman"/>
                <w:b/>
                <w:color w:val="000000"/>
                <w:lang w:eastAsia="uk-UA"/>
              </w:rPr>
              <w:lastRenderedPageBreak/>
              <w:t xml:space="preserve">Замовник перевіряє КЕП/УЕП учасника на сайті центрального </w:t>
            </w:r>
            <w:proofErr w:type="spellStart"/>
            <w:r w:rsidRPr="00D4595E">
              <w:rPr>
                <w:rFonts w:eastAsia="Times New Roman"/>
                <w:b/>
                <w:color w:val="000000"/>
                <w:lang w:eastAsia="uk-UA"/>
              </w:rPr>
              <w:t>засвідчувального</w:t>
            </w:r>
            <w:proofErr w:type="spellEnd"/>
            <w:r w:rsidRPr="00D4595E">
              <w:rPr>
                <w:rFonts w:eastAsia="Times New Roman"/>
                <w:b/>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92424F" w14:textId="4857F9E9" w:rsidR="005C6FCD" w:rsidRPr="00995988" w:rsidRDefault="004A663E" w:rsidP="00D4595E">
            <w:pPr>
              <w:rPr>
                <w:lang w:eastAsia="ru-RU"/>
              </w:rPr>
            </w:pPr>
            <w:r w:rsidRPr="00995988">
              <w:rPr>
                <w:lang w:eastAsia="ru-RU"/>
              </w:rPr>
              <w:t xml:space="preserve"> У випадку відсутності даної інформації </w:t>
            </w:r>
            <w:r w:rsidR="00D4595E">
              <w:rPr>
                <w:lang w:eastAsia="ru-RU"/>
              </w:rPr>
              <w:t xml:space="preserve">тендерна пропозиція </w:t>
            </w:r>
            <w:r w:rsidRPr="00995988">
              <w:rPr>
                <w:lang w:eastAsia="ru-RU"/>
              </w:rPr>
              <w:t>учасник</w:t>
            </w:r>
            <w:r w:rsidR="00D4595E">
              <w:rPr>
                <w:lang w:eastAsia="ru-RU"/>
              </w:rPr>
              <w:t>а вважається такою</w:t>
            </w:r>
            <w:r w:rsidRPr="00995988">
              <w:rPr>
                <w:lang w:eastAsia="ru-RU"/>
              </w:rPr>
              <w:t xml:space="preserve">, що не відповідає </w:t>
            </w:r>
            <w:r w:rsidR="00D4595E">
              <w:rPr>
                <w:lang w:eastAsia="ru-RU"/>
              </w:rPr>
              <w:t xml:space="preserve">вимогам встановленим </w:t>
            </w:r>
            <w:r w:rsidRPr="00995988">
              <w:rPr>
                <w:lang w:eastAsia="ru-RU"/>
              </w:rPr>
              <w:t>абзацом першим частини третьої статті 22 Закону.</w:t>
            </w:r>
          </w:p>
        </w:tc>
      </w:tr>
      <w:tr w:rsidR="000B37C3" w:rsidRPr="00995988" w14:paraId="1F06CBFA" w14:textId="77777777" w:rsidTr="005A4CDC">
        <w:tc>
          <w:tcPr>
            <w:tcW w:w="534" w:type="dxa"/>
          </w:tcPr>
          <w:p w14:paraId="2D6C97E8" w14:textId="77777777" w:rsidR="000B37C3" w:rsidRPr="00995988" w:rsidRDefault="000B37C3" w:rsidP="000B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lastRenderedPageBreak/>
              <w:t>2</w:t>
            </w:r>
          </w:p>
        </w:tc>
        <w:tc>
          <w:tcPr>
            <w:tcW w:w="3260" w:type="dxa"/>
          </w:tcPr>
          <w:p w14:paraId="3A0C59CD" w14:textId="77777777" w:rsidR="000B37C3" w:rsidRPr="00995988" w:rsidRDefault="000B37C3" w:rsidP="000B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 xml:space="preserve">Забезпечення тендерної пропозиції  </w:t>
            </w:r>
          </w:p>
        </w:tc>
        <w:tc>
          <w:tcPr>
            <w:tcW w:w="6379" w:type="dxa"/>
          </w:tcPr>
          <w:p w14:paraId="0B60E390" w14:textId="3BCC4D03" w:rsidR="000B37C3" w:rsidRPr="00995988" w:rsidRDefault="00B952CE" w:rsidP="0092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952CE">
              <w:rPr>
                <w:lang w:eastAsia="ru-RU"/>
              </w:rPr>
              <w:t>Забезпечення тендерної пропозиції  не вимагається.</w:t>
            </w:r>
          </w:p>
        </w:tc>
      </w:tr>
      <w:tr w:rsidR="00842650" w:rsidRPr="00995988" w14:paraId="43BBE8DB" w14:textId="77777777" w:rsidTr="000B7F5D">
        <w:tc>
          <w:tcPr>
            <w:tcW w:w="534" w:type="dxa"/>
          </w:tcPr>
          <w:p w14:paraId="62CC064B" w14:textId="77777777" w:rsidR="00705130" w:rsidRPr="00995988" w:rsidRDefault="00705130" w:rsidP="0070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3</w:t>
            </w:r>
          </w:p>
        </w:tc>
        <w:tc>
          <w:tcPr>
            <w:tcW w:w="3260" w:type="dxa"/>
          </w:tcPr>
          <w:p w14:paraId="481A483B" w14:textId="77777777" w:rsidR="00705130" w:rsidRPr="00995988" w:rsidRDefault="00705130" w:rsidP="0070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 xml:space="preserve">Умови повернення чи неповернення забезпечення тендерної пропозиції </w:t>
            </w:r>
          </w:p>
        </w:tc>
        <w:tc>
          <w:tcPr>
            <w:tcW w:w="6379" w:type="dxa"/>
            <w:vAlign w:val="center"/>
          </w:tcPr>
          <w:p w14:paraId="0C7A1D1F" w14:textId="6B364D0D" w:rsidR="00705130" w:rsidRPr="003E52B7" w:rsidRDefault="00B952CE" w:rsidP="003E52B7">
            <w:pPr>
              <w:spacing w:after="160" w:line="259" w:lineRule="auto"/>
              <w:rPr>
                <w:rFonts w:eastAsia="Times New Roman"/>
                <w:lang w:eastAsia="uk-UA"/>
              </w:rPr>
            </w:pPr>
            <w:r w:rsidRPr="00B952CE">
              <w:rPr>
                <w:rFonts w:eastAsia="Times New Roman"/>
                <w:lang w:eastAsia="uk-UA"/>
              </w:rPr>
              <w:t>Не передбачається.</w:t>
            </w:r>
          </w:p>
        </w:tc>
      </w:tr>
      <w:tr w:rsidR="00842650" w:rsidRPr="00995988" w14:paraId="6154309A" w14:textId="77777777" w:rsidTr="005A4CDC">
        <w:tc>
          <w:tcPr>
            <w:tcW w:w="534" w:type="dxa"/>
          </w:tcPr>
          <w:p w14:paraId="1AE0F50C"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4</w:t>
            </w:r>
          </w:p>
        </w:tc>
        <w:tc>
          <w:tcPr>
            <w:tcW w:w="3260" w:type="dxa"/>
          </w:tcPr>
          <w:p w14:paraId="43259EE2"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lang w:eastAsia="ru-RU"/>
              </w:rPr>
            </w:pPr>
            <w:r w:rsidRPr="00995988">
              <w:rPr>
                <w:rFonts w:eastAsia="Times New Roman"/>
                <w:b/>
                <w:lang w:eastAsia="ru-RU"/>
              </w:rPr>
              <w:t>Строк, протягом якого тендерні пропозиції є дійсними</w:t>
            </w:r>
          </w:p>
        </w:tc>
        <w:tc>
          <w:tcPr>
            <w:tcW w:w="6379" w:type="dxa"/>
          </w:tcPr>
          <w:p w14:paraId="154D0F8F" w14:textId="17BD4D95" w:rsidR="00E354D6" w:rsidRPr="00995988" w:rsidRDefault="00B952CE" w:rsidP="00E354D6">
            <w:pPr>
              <w:spacing w:before="100" w:beforeAutospacing="1" w:after="100" w:afterAutospacing="1" w:line="240" w:lineRule="auto"/>
              <w:rPr>
                <w:lang w:eastAsia="ru-RU"/>
              </w:rPr>
            </w:pPr>
            <w:r>
              <w:rPr>
                <w:lang w:eastAsia="ru-RU"/>
              </w:rPr>
              <w:t>Т</w:t>
            </w:r>
            <w:r w:rsidR="00E354D6" w:rsidRPr="00995988">
              <w:rPr>
                <w:lang w:eastAsia="ru-RU"/>
              </w:rPr>
              <w:t xml:space="preserve">ендерні пропозиції вважаються дійсними протягом </w:t>
            </w:r>
            <w:r w:rsidR="0002158F">
              <w:rPr>
                <w:lang w:eastAsia="ru-RU"/>
              </w:rPr>
              <w:t>120</w:t>
            </w:r>
            <w:r w:rsidR="00E354D6" w:rsidRPr="00995988">
              <w:rPr>
                <w:lang w:eastAsia="ru-RU"/>
              </w:rPr>
              <w:t xml:space="preserve"> днів.  До закінчення цього строку замовник має право вимагати від учасників продовження строку дії тендерних пропозицій;</w:t>
            </w:r>
          </w:p>
          <w:p w14:paraId="485A910E" w14:textId="77777777" w:rsidR="00E354D6" w:rsidRPr="00995988" w:rsidRDefault="00E354D6" w:rsidP="00E354D6">
            <w:pPr>
              <w:spacing w:before="100" w:beforeAutospacing="1" w:after="100" w:afterAutospacing="1" w:line="240" w:lineRule="auto"/>
              <w:rPr>
                <w:lang w:val="ru-RU" w:eastAsia="ru-RU"/>
              </w:rPr>
            </w:pPr>
            <w:r w:rsidRPr="00995988">
              <w:rPr>
                <w:lang w:eastAsia="ru-RU"/>
              </w:rPr>
              <w:t>учасник має право:</w:t>
            </w:r>
          </w:p>
          <w:p w14:paraId="557B9117" w14:textId="77777777" w:rsidR="00E354D6" w:rsidRPr="00995988" w:rsidRDefault="00E354D6" w:rsidP="00E354D6">
            <w:pPr>
              <w:spacing w:before="100" w:beforeAutospacing="1" w:after="100" w:afterAutospacing="1" w:line="240" w:lineRule="auto"/>
              <w:rPr>
                <w:lang w:eastAsia="ru-RU"/>
              </w:rPr>
            </w:pPr>
            <w:r w:rsidRPr="00995988">
              <w:rPr>
                <w:lang w:eastAsia="ru-RU"/>
              </w:rPr>
              <w:t>відхилити таку вимогу, не втрачаючи при цьому наданого ним забезпечення тендерної пропозиції;</w:t>
            </w:r>
          </w:p>
          <w:p w14:paraId="3DEE9944"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sidRPr="00995988">
              <w:rPr>
                <w:lang w:eastAsia="ru-RU"/>
              </w:rPr>
              <w:t>погодитися з вимогою та продовжити строк дії поданої ним тендерної пропозиції та наданого забезпечення тендерної пропозиції</w:t>
            </w:r>
            <w:r w:rsidR="00216A16" w:rsidRPr="00995988">
              <w:rPr>
                <w:lang w:eastAsia="ru-RU"/>
              </w:rPr>
              <w:t xml:space="preserve"> </w:t>
            </w:r>
          </w:p>
          <w:p w14:paraId="686C99E9" w14:textId="77777777" w:rsidR="00216A16" w:rsidRPr="00995988" w:rsidRDefault="00216A1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p>
          <w:p w14:paraId="0079F261" w14:textId="704B3EAD" w:rsidR="00216A16" w:rsidRPr="00995988" w:rsidRDefault="00216A1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995988">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2650" w:rsidRPr="00995988" w14:paraId="70FEEC5D" w14:textId="77777777" w:rsidTr="005A4CDC">
        <w:tc>
          <w:tcPr>
            <w:tcW w:w="534" w:type="dxa"/>
          </w:tcPr>
          <w:p w14:paraId="75D97B14"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5</w:t>
            </w:r>
          </w:p>
        </w:tc>
        <w:tc>
          <w:tcPr>
            <w:tcW w:w="3260" w:type="dxa"/>
          </w:tcPr>
          <w:p w14:paraId="3353B297" w14:textId="72F7234D" w:rsidR="00E354D6" w:rsidRPr="00995988" w:rsidRDefault="0002158F"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Pr>
                <w:rFonts w:eastAsia="Times New Roman"/>
                <w:b/>
                <w:color w:val="000000"/>
              </w:rPr>
              <w:t>Кваліфікаційні критерії до учасників та вимоги</w:t>
            </w:r>
            <w:r>
              <w:rPr>
                <w:rFonts w:eastAsia="Times New Roman"/>
                <w:b/>
              </w:rPr>
              <w:t xml:space="preserve">, згідно  </w:t>
            </w:r>
            <w:r w:rsidRPr="0002158F">
              <w:rPr>
                <w:rFonts w:eastAsia="Times New Roman"/>
                <w:b/>
              </w:rPr>
              <w:t xml:space="preserve">з пунктом 28  та пунктом </w:t>
            </w:r>
            <w:r w:rsidRPr="0002158F">
              <w:rPr>
                <w:rFonts w:eastAsia="Times New Roman"/>
                <w:b/>
                <w:highlight w:val="white"/>
              </w:rPr>
              <w:t xml:space="preserve">47 </w:t>
            </w:r>
            <w:r w:rsidRPr="0002158F">
              <w:rPr>
                <w:rFonts w:eastAsia="Times New Roman"/>
                <w:b/>
              </w:rPr>
              <w:t xml:space="preserve"> Особливостей</w:t>
            </w:r>
          </w:p>
        </w:tc>
        <w:tc>
          <w:tcPr>
            <w:tcW w:w="6379" w:type="dxa"/>
          </w:tcPr>
          <w:p w14:paraId="64B4DA62" w14:textId="77777777" w:rsidR="00966B02" w:rsidRPr="00995988" w:rsidRDefault="00E354D6" w:rsidP="00E354D6">
            <w:pPr>
              <w:spacing w:before="100" w:beforeAutospacing="1" w:line="240" w:lineRule="auto"/>
            </w:pPr>
            <w:r w:rsidRPr="00995988">
              <w:t xml:space="preserve"> Замовник установлює кваліфікаційні критерії відповідно до статті 16 Закону, а саме учасник надає</w:t>
            </w:r>
            <w:r w:rsidR="00966B02" w:rsidRPr="00995988">
              <w:t>:</w:t>
            </w:r>
          </w:p>
          <w:p w14:paraId="72674F34" w14:textId="58DEF03E" w:rsidR="00383337" w:rsidRPr="00995988" w:rsidRDefault="000814EB" w:rsidP="000814EB">
            <w:pPr>
              <w:pStyle w:val="aff2"/>
              <w:numPr>
                <w:ilvl w:val="0"/>
                <w:numId w:val="17"/>
              </w:numPr>
              <w:ind w:left="0" w:firstLine="360"/>
              <w:jc w:val="both"/>
            </w:pPr>
            <w:r w:rsidRPr="00995988">
              <w:rPr>
                <w:sz w:val="24"/>
                <w:szCs w:val="24"/>
              </w:rPr>
              <w:t>учасник надає довідку у довільній формі про наявність досвіду виконання аналогічного договору, в якій повинна бути зазначена інформація щодо обсягу (кількості або ціни договору) поставок та строків, а також надає копію аналогічного договору та копію видаткової (-</w:t>
            </w:r>
            <w:proofErr w:type="spellStart"/>
            <w:r w:rsidRPr="00995988">
              <w:rPr>
                <w:sz w:val="24"/>
                <w:szCs w:val="24"/>
              </w:rPr>
              <w:t>их</w:t>
            </w:r>
            <w:proofErr w:type="spellEnd"/>
            <w:r w:rsidRPr="00995988">
              <w:rPr>
                <w:sz w:val="24"/>
                <w:szCs w:val="24"/>
              </w:rPr>
              <w:t>) накладної (-</w:t>
            </w:r>
            <w:proofErr w:type="spellStart"/>
            <w:r w:rsidRPr="00995988">
              <w:rPr>
                <w:sz w:val="24"/>
                <w:szCs w:val="24"/>
              </w:rPr>
              <w:t>их</w:t>
            </w:r>
            <w:proofErr w:type="spellEnd"/>
            <w:r w:rsidRPr="00995988">
              <w:rPr>
                <w:sz w:val="24"/>
                <w:szCs w:val="24"/>
              </w:rPr>
              <w:t>) до наданого договору, що свідчить про повне його виконання;</w:t>
            </w:r>
          </w:p>
          <w:p w14:paraId="156ECC8F" w14:textId="0755CD49" w:rsidR="00431589" w:rsidRPr="00995988" w:rsidRDefault="00431589" w:rsidP="006C17D5">
            <w:r w:rsidRPr="00995988">
              <w:t>Перелік документів для підтвердженн</w:t>
            </w:r>
            <w:r w:rsidR="00DA16DA" w:rsidRPr="00995988">
              <w:t>я відповідності</w:t>
            </w:r>
            <w:r w:rsidR="0002158F">
              <w:t xml:space="preserve"> учасника та</w:t>
            </w:r>
            <w:r w:rsidR="00DA16DA" w:rsidRPr="00995988">
              <w:t xml:space="preserve">  учасника-переможця</w:t>
            </w:r>
            <w:r w:rsidR="0002158F">
              <w:t xml:space="preserve">  вимогам визначеним</w:t>
            </w:r>
            <w:r w:rsidR="0002158F" w:rsidRPr="0002158F">
              <w:rPr>
                <w:rFonts w:eastAsia="Times New Roman"/>
                <w:b/>
                <w:lang w:eastAsia="uk-UA"/>
              </w:rPr>
              <w:t xml:space="preserve"> </w:t>
            </w:r>
            <w:r w:rsidR="0002158F" w:rsidRPr="0002158F">
              <w:t>пунктом 47</w:t>
            </w:r>
            <w:r w:rsidR="0002158F" w:rsidRPr="0002158F">
              <w:rPr>
                <w:b/>
              </w:rPr>
              <w:t xml:space="preserve"> </w:t>
            </w:r>
            <w:r w:rsidR="0002158F" w:rsidRPr="00B952CE">
              <w:t xml:space="preserve">Особливостей </w:t>
            </w:r>
            <w:r w:rsidRPr="00995988">
              <w:t xml:space="preserve"> та інформацію про спосіб  підтвердження відповідності учасника критеріям і вимогам згідн</w:t>
            </w:r>
            <w:r w:rsidR="00216A16" w:rsidRPr="00995988">
              <w:t xml:space="preserve">о із законодавством наведено в </w:t>
            </w:r>
            <w:r w:rsidR="00216A16" w:rsidRPr="00995988">
              <w:rPr>
                <w:b/>
                <w:i/>
              </w:rPr>
              <w:t>Д</w:t>
            </w:r>
            <w:r w:rsidRPr="00995988">
              <w:rPr>
                <w:b/>
                <w:i/>
              </w:rPr>
              <w:t>одатку 3</w:t>
            </w:r>
            <w:r w:rsidRPr="00995988">
              <w:t xml:space="preserve"> до цієї тендерної документації.</w:t>
            </w:r>
          </w:p>
          <w:p w14:paraId="49050533" w14:textId="77777777" w:rsidR="00A87155" w:rsidRPr="006638F7" w:rsidRDefault="00A87155" w:rsidP="00A87155">
            <w:pPr>
              <w:widowControl w:val="0"/>
              <w:spacing w:after="160" w:line="259" w:lineRule="auto"/>
              <w:ind w:right="120"/>
              <w:rPr>
                <w:b/>
                <w:lang w:eastAsia="uk-UA"/>
              </w:rPr>
            </w:pPr>
            <w:r w:rsidRPr="006638F7">
              <w:rPr>
                <w:b/>
                <w:lang w:eastAsia="uk-UA"/>
              </w:rPr>
              <w:t>Підстави, визначені пунктом 47 Особливостей.</w:t>
            </w:r>
          </w:p>
          <w:p w14:paraId="60A55F40" w14:textId="77777777" w:rsidR="00A87155" w:rsidRDefault="00A87155" w:rsidP="00A87155">
            <w:pPr>
              <w:widowControl w:val="0"/>
              <w:spacing w:after="160" w:line="259" w:lineRule="auto"/>
              <w:ind w:right="120"/>
              <w:rPr>
                <w:lang w:eastAsia="uk-UA"/>
              </w:rPr>
            </w:pPr>
            <w:r>
              <w:rPr>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lang w:eastAsia="uk-UA"/>
              </w:rPr>
              <w:lastRenderedPageBreak/>
              <w:t>процедури закупівлі в разі, коли:</w:t>
            </w:r>
          </w:p>
          <w:p w14:paraId="4343FF67" w14:textId="77777777" w:rsidR="00A87155" w:rsidRDefault="00A87155" w:rsidP="00A87155">
            <w:pPr>
              <w:widowControl w:val="0"/>
              <w:spacing w:after="160" w:line="259" w:lineRule="auto"/>
              <w:ind w:right="120"/>
              <w:rPr>
                <w:lang w:eastAsia="uk-UA"/>
              </w:rPr>
            </w:pPr>
            <w:r>
              <w:rP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A9F480" w14:textId="77777777" w:rsidR="00A87155" w:rsidRDefault="00A87155" w:rsidP="00A87155">
            <w:pPr>
              <w:widowControl w:val="0"/>
              <w:spacing w:after="160" w:line="259" w:lineRule="auto"/>
              <w:ind w:right="120"/>
              <w:rPr>
                <w:lang w:eastAsia="uk-UA"/>
              </w:rPr>
            </w:pPr>
            <w:r>
              <w:rP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15A36C" w14:textId="77777777" w:rsidR="00A87155" w:rsidRDefault="00A87155" w:rsidP="00A87155">
            <w:pPr>
              <w:widowControl w:val="0"/>
              <w:spacing w:after="160" w:line="259" w:lineRule="auto"/>
              <w:ind w:right="120"/>
              <w:rPr>
                <w:lang w:eastAsia="uk-UA"/>
              </w:rPr>
            </w:pPr>
            <w:r>
              <w:rP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2B46AA" w14:textId="72149A40" w:rsidR="00A87155" w:rsidRDefault="00A87155" w:rsidP="00A87155">
            <w:pPr>
              <w:widowControl w:val="0"/>
              <w:spacing w:after="160" w:line="259" w:lineRule="auto"/>
              <w:ind w:right="120"/>
              <w:rPr>
                <w:lang w:eastAsia="uk-UA"/>
              </w:rPr>
            </w:pPr>
            <w:r>
              <w:rPr>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61576">
              <w:rPr>
                <w:lang w:eastAsia="uk-UA"/>
              </w:rPr>
              <w:t>«</w:t>
            </w:r>
            <w:r>
              <w:rPr>
                <w:lang w:eastAsia="uk-UA"/>
              </w:rPr>
              <w:t>Про захист економічної конкуренції</w:t>
            </w:r>
            <w:r w:rsidR="00A61576">
              <w:rPr>
                <w:lang w:eastAsia="uk-UA"/>
              </w:rPr>
              <w:t>»</w:t>
            </w:r>
            <w:r>
              <w:rPr>
                <w:lang w:eastAsia="uk-UA"/>
              </w:rPr>
              <w:t xml:space="preserve">, у вигляді вчинення </w:t>
            </w:r>
            <w:proofErr w:type="spellStart"/>
            <w:r>
              <w:rPr>
                <w:lang w:eastAsia="uk-UA"/>
              </w:rPr>
              <w:t>антиконкурентних</w:t>
            </w:r>
            <w:proofErr w:type="spellEnd"/>
            <w:r>
              <w:rPr>
                <w:lang w:eastAsia="uk-UA"/>
              </w:rPr>
              <w:t xml:space="preserve"> узгоджених дій, що стосуються спотворення результатів тендерів;</w:t>
            </w:r>
          </w:p>
          <w:p w14:paraId="0142DF46" w14:textId="77777777" w:rsidR="00A87155" w:rsidRDefault="00A87155" w:rsidP="00A87155">
            <w:pPr>
              <w:widowControl w:val="0"/>
              <w:spacing w:after="160" w:line="259" w:lineRule="auto"/>
              <w:ind w:right="120"/>
              <w:rPr>
                <w:lang w:eastAsia="uk-UA"/>
              </w:rPr>
            </w:pPr>
            <w:r>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7C291D" w14:textId="77777777" w:rsidR="00A87155" w:rsidRDefault="00A87155" w:rsidP="00A87155">
            <w:pPr>
              <w:widowControl w:val="0"/>
              <w:spacing w:after="160" w:line="259" w:lineRule="auto"/>
              <w:ind w:right="120"/>
              <w:rPr>
                <w:lang w:eastAsia="uk-UA"/>
              </w:rPr>
            </w:pPr>
            <w:r>
              <w:rP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422F94" w14:textId="77777777" w:rsidR="00A87155" w:rsidRDefault="00A87155" w:rsidP="00A87155">
            <w:pPr>
              <w:widowControl w:val="0"/>
              <w:spacing w:after="160" w:line="259" w:lineRule="auto"/>
              <w:ind w:right="120"/>
              <w:rPr>
                <w:lang w:eastAsia="uk-UA"/>
              </w:rPr>
            </w:pPr>
            <w:r>
              <w:rP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281150" w14:textId="77777777" w:rsidR="00A87155" w:rsidRDefault="00A87155" w:rsidP="00A87155">
            <w:pPr>
              <w:widowControl w:val="0"/>
              <w:spacing w:after="160" w:line="259" w:lineRule="auto"/>
              <w:ind w:right="120"/>
              <w:rPr>
                <w:lang w:eastAsia="uk-UA"/>
              </w:rPr>
            </w:pPr>
            <w:r>
              <w:rP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12D0E05" w14:textId="7F84191E" w:rsidR="00A87155" w:rsidRDefault="00A87155" w:rsidP="00A87155">
            <w:pPr>
              <w:widowControl w:val="0"/>
              <w:spacing w:after="160" w:line="259" w:lineRule="auto"/>
              <w:ind w:right="120"/>
              <w:rPr>
                <w:lang w:eastAsia="uk-UA"/>
              </w:rPr>
            </w:pPr>
            <w:r>
              <w:rPr>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61576">
              <w:rPr>
                <w:lang w:eastAsia="uk-UA"/>
              </w:rPr>
              <w:t>«</w:t>
            </w:r>
            <w:r>
              <w:rPr>
                <w:lang w:eastAsia="uk-UA"/>
              </w:rPr>
              <w:t xml:space="preserve">Про державну реєстрацію юридичних осіб, фізичних осіб — підприємців та </w:t>
            </w:r>
            <w:r>
              <w:rPr>
                <w:lang w:eastAsia="uk-UA"/>
              </w:rPr>
              <w:lastRenderedPageBreak/>
              <w:t>громадських формувань</w:t>
            </w:r>
            <w:r w:rsidR="00A61576">
              <w:rPr>
                <w:lang w:eastAsia="uk-UA"/>
              </w:rPr>
              <w:t>»</w:t>
            </w:r>
            <w:r>
              <w:rPr>
                <w:lang w:eastAsia="uk-UA"/>
              </w:rPr>
              <w:t xml:space="preserve"> (крім нерезидентів);</w:t>
            </w:r>
          </w:p>
          <w:p w14:paraId="587F9521" w14:textId="77777777" w:rsidR="00A87155" w:rsidRDefault="00A87155" w:rsidP="00A87155">
            <w:pPr>
              <w:widowControl w:val="0"/>
              <w:spacing w:after="160" w:line="259" w:lineRule="auto"/>
              <w:ind w:right="120"/>
              <w:rPr>
                <w:lang w:eastAsia="uk-UA"/>
              </w:rPr>
            </w:pPr>
            <w:r>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88FF7C" w14:textId="3DF82314" w:rsidR="00A87155" w:rsidRDefault="00A87155" w:rsidP="00A87155">
            <w:pPr>
              <w:widowControl w:val="0"/>
              <w:spacing w:after="160" w:line="259" w:lineRule="auto"/>
              <w:ind w:right="120"/>
              <w:rPr>
                <w:lang w:eastAsia="uk-UA"/>
              </w:rPr>
            </w:pPr>
            <w:r>
              <w:rPr>
                <w:lang w:eastAsia="uk-UA"/>
              </w:rPr>
              <w:t xml:space="preserve">11) </w:t>
            </w:r>
            <w:r w:rsidR="00CF3038" w:rsidRPr="00462769">
              <w:rPr>
                <w:lang w:eastAsia="uk-UA"/>
              </w:rPr>
              <w:t xml:space="preserve">учасник процедури закупівлі або кінцевий </w:t>
            </w:r>
            <w:proofErr w:type="spellStart"/>
            <w:r w:rsidR="00CF3038" w:rsidRPr="00462769">
              <w:rPr>
                <w:lang w:eastAsia="uk-UA"/>
              </w:rPr>
              <w:t>бенефіціарний</w:t>
            </w:r>
            <w:proofErr w:type="spellEnd"/>
            <w:r w:rsidR="00CF3038" w:rsidRPr="00462769">
              <w:rPr>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61576">
              <w:rPr>
                <w:lang w:eastAsia="uk-UA"/>
              </w:rPr>
              <w:t>«</w:t>
            </w:r>
            <w:r w:rsidR="00CF3038" w:rsidRPr="00462769">
              <w:rPr>
                <w:lang w:eastAsia="uk-UA"/>
              </w:rPr>
              <w:t>Про санкції</w:t>
            </w:r>
            <w:r w:rsidR="00A61576">
              <w:rPr>
                <w:lang w:eastAsia="uk-UA"/>
              </w:rPr>
              <w:t>»</w:t>
            </w:r>
            <w:r w:rsidR="00CF3038" w:rsidRPr="00462769">
              <w:rPr>
                <w:lang w:eastAsia="uk-UA"/>
              </w:rPr>
              <w:t>, крім випадку, коли активи такої особи в установленому законодавством порядку передані в управління АРМА</w:t>
            </w:r>
            <w:r>
              <w:rPr>
                <w:lang w:eastAsia="uk-UA"/>
              </w:rPr>
              <w:t>;</w:t>
            </w:r>
          </w:p>
          <w:p w14:paraId="6FBE127C" w14:textId="77777777" w:rsidR="00A87155" w:rsidRDefault="00A87155" w:rsidP="00A87155">
            <w:pPr>
              <w:widowControl w:val="0"/>
              <w:spacing w:after="160" w:line="259" w:lineRule="auto"/>
              <w:ind w:right="120"/>
              <w:rPr>
                <w:lang w:eastAsia="uk-UA"/>
              </w:rPr>
            </w:pPr>
            <w:r>
              <w:rP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D57E62" w14:textId="77777777" w:rsidR="00A87155" w:rsidRDefault="00A87155" w:rsidP="00A87155">
            <w:pPr>
              <w:widowControl w:val="0"/>
              <w:spacing w:after="160" w:line="259" w:lineRule="auto"/>
              <w:ind w:right="120"/>
              <w:rPr>
                <w:lang w:eastAsia="uk-UA"/>
              </w:rPr>
            </w:pPr>
            <w:r>
              <w:rP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F772E1" w14:textId="7F5E2E65" w:rsidR="00E354D6" w:rsidRPr="00995988" w:rsidRDefault="00A87155" w:rsidP="00A87155">
            <w:r>
              <w:rPr>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Pr>
                <w:lang w:eastAsia="uk-UA"/>
              </w:rPr>
              <w:lastRenderedPageBreak/>
              <w:t>та/або може бути отримана електронною системою закупівель шляхом обміну інформацією з іншими державними системами та реєстрами.</w:t>
            </w:r>
          </w:p>
        </w:tc>
      </w:tr>
      <w:tr w:rsidR="00842650" w:rsidRPr="00995988" w14:paraId="63C7EBAD" w14:textId="77777777" w:rsidTr="005A4CDC">
        <w:tc>
          <w:tcPr>
            <w:tcW w:w="534" w:type="dxa"/>
          </w:tcPr>
          <w:p w14:paraId="7EBEA8B0"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lastRenderedPageBreak/>
              <w:t>6</w:t>
            </w:r>
          </w:p>
        </w:tc>
        <w:tc>
          <w:tcPr>
            <w:tcW w:w="3260" w:type="dxa"/>
          </w:tcPr>
          <w:p w14:paraId="735A6058"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Інформація про технічні, якісні та кількісні характеристики предмета закупівлі</w:t>
            </w:r>
          </w:p>
        </w:tc>
        <w:tc>
          <w:tcPr>
            <w:tcW w:w="6379" w:type="dxa"/>
          </w:tcPr>
          <w:p w14:paraId="5542190D" w14:textId="66700263" w:rsidR="00C724CF" w:rsidRPr="00995988" w:rsidRDefault="001C6D9F" w:rsidP="00E354D6">
            <w:r w:rsidRPr="00995988">
              <w:rPr>
                <w:rFonts w:eastAsia="Times New Roman"/>
              </w:rPr>
              <w:t>Вимоги до предмета закупівлі (технічні, якісні та кількісні характеристики) згідно з</w:t>
            </w:r>
            <w:hyperlink r:id="rId10">
              <w:r w:rsidRPr="00995988">
                <w:rPr>
                  <w:rFonts w:eastAsia="Times New Roman"/>
                </w:rPr>
                <w:t xml:space="preserve"> пунктом третім </w:t>
              </w:r>
            </w:hyperlink>
            <w:hyperlink r:id="rId11">
              <w:r w:rsidRPr="00995988">
                <w:rPr>
                  <w:rFonts w:eastAsia="Times New Roman"/>
                  <w:u w:val="single"/>
                </w:rPr>
                <w:t>частиною другою</w:t>
              </w:r>
            </w:hyperlink>
            <w:r w:rsidRPr="00995988">
              <w:rPr>
                <w:rFonts w:eastAsia="Times New Roman"/>
              </w:rPr>
              <w:t xml:space="preserve"> статті 22 Закону зазначено в </w:t>
            </w:r>
            <w:r w:rsidRPr="00995988">
              <w:rPr>
                <w:rFonts w:eastAsia="Times New Roman"/>
                <w:b/>
                <w:i/>
              </w:rPr>
              <w:t>Додатку 2</w:t>
            </w:r>
            <w:r w:rsidRPr="00995988">
              <w:rPr>
                <w:rFonts w:eastAsia="Times New Roman"/>
                <w:b/>
              </w:rPr>
              <w:t xml:space="preserve"> </w:t>
            </w:r>
            <w:r w:rsidRPr="00995988">
              <w:rPr>
                <w:rFonts w:eastAsia="Times New Roman"/>
              </w:rPr>
              <w:t>до цієї тендерної документації.</w:t>
            </w:r>
          </w:p>
        </w:tc>
      </w:tr>
      <w:tr w:rsidR="00842650" w:rsidRPr="00995988" w14:paraId="7B15F813" w14:textId="77777777" w:rsidTr="005A4CDC">
        <w:tc>
          <w:tcPr>
            <w:tcW w:w="534" w:type="dxa"/>
          </w:tcPr>
          <w:p w14:paraId="07A93187" w14:textId="73326886" w:rsidR="00E354D6" w:rsidRPr="00995988" w:rsidRDefault="002B70F8"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7</w:t>
            </w:r>
          </w:p>
        </w:tc>
        <w:tc>
          <w:tcPr>
            <w:tcW w:w="3260" w:type="dxa"/>
          </w:tcPr>
          <w:p w14:paraId="00DDCE2E"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Інформація про субпідрядника (у випадку закупівлі робіт)</w:t>
            </w:r>
          </w:p>
        </w:tc>
        <w:tc>
          <w:tcPr>
            <w:tcW w:w="6379" w:type="dxa"/>
          </w:tcPr>
          <w:p w14:paraId="583B6EC9" w14:textId="4F0542E3" w:rsidR="00775F1C" w:rsidRPr="00995988" w:rsidRDefault="002B70F8" w:rsidP="0077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995988">
              <w:t>Не передбачено</w:t>
            </w:r>
          </w:p>
        </w:tc>
      </w:tr>
      <w:tr w:rsidR="00842650" w:rsidRPr="00995988" w14:paraId="5E47117F" w14:textId="77777777" w:rsidTr="005A4CDC">
        <w:tc>
          <w:tcPr>
            <w:tcW w:w="534" w:type="dxa"/>
          </w:tcPr>
          <w:p w14:paraId="14DADB27" w14:textId="3DD62E76" w:rsidR="00E354D6" w:rsidRPr="00A61576" w:rsidRDefault="00A61576" w:rsidP="00E354D6">
            <w:pPr>
              <w:rPr>
                <w:b/>
                <w:iCs/>
                <w:lang w:val="en-US"/>
              </w:rPr>
            </w:pPr>
            <w:r>
              <w:rPr>
                <w:b/>
                <w:iCs/>
              </w:rPr>
              <w:t>8</w:t>
            </w:r>
          </w:p>
        </w:tc>
        <w:tc>
          <w:tcPr>
            <w:tcW w:w="3260" w:type="dxa"/>
          </w:tcPr>
          <w:p w14:paraId="2B163086" w14:textId="77777777" w:rsidR="00E354D6" w:rsidRPr="00995988" w:rsidRDefault="00E354D6" w:rsidP="00E354D6">
            <w:pPr>
              <w:jc w:val="left"/>
              <w:rPr>
                <w:iCs/>
              </w:rPr>
            </w:pPr>
            <w:r w:rsidRPr="00995988">
              <w:rPr>
                <w:rFonts w:eastAsia="Times New Roman"/>
                <w:b/>
                <w:lang w:eastAsia="ru-RU"/>
              </w:rPr>
              <w:t>Унесення змін або відкликання тендерної пропозиції учасником</w:t>
            </w:r>
          </w:p>
        </w:tc>
        <w:tc>
          <w:tcPr>
            <w:tcW w:w="6379" w:type="dxa"/>
            <w:vAlign w:val="center"/>
          </w:tcPr>
          <w:p w14:paraId="6883C77E" w14:textId="77777777" w:rsidR="002B70F8" w:rsidRPr="002B70F8" w:rsidRDefault="002B70F8" w:rsidP="002B70F8">
            <w:pPr>
              <w:widowControl w:val="0"/>
              <w:spacing w:after="160" w:line="259" w:lineRule="auto"/>
              <w:rPr>
                <w:lang w:eastAsia="uk-UA"/>
              </w:rPr>
            </w:pPr>
            <w:r w:rsidRPr="002B70F8">
              <w:rPr>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5830641" w14:textId="77777777" w:rsidR="00431589" w:rsidRPr="00995988" w:rsidRDefault="00431589" w:rsidP="00431589">
            <w:r w:rsidRPr="0099598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95988">
              <w:t>невідповідностей</w:t>
            </w:r>
            <w:proofErr w:type="spellEnd"/>
            <w:r w:rsidRPr="00995988">
              <w:t>.</w:t>
            </w:r>
          </w:p>
          <w:p w14:paraId="0D5057DA" w14:textId="4E93D3B0" w:rsidR="00E354D6" w:rsidRPr="00995988" w:rsidRDefault="00431589" w:rsidP="00431589">
            <w:r w:rsidRPr="00995988">
              <w:t xml:space="preserve">Замовник розглядає подані тендерні пропозиції з урахуванням виправлення або </w:t>
            </w:r>
            <w:proofErr w:type="spellStart"/>
            <w:r w:rsidRPr="00995988">
              <w:t>невиправлення</w:t>
            </w:r>
            <w:proofErr w:type="spellEnd"/>
            <w:r w:rsidRPr="00995988">
              <w:t xml:space="preserve"> учасниками виявлених </w:t>
            </w:r>
            <w:proofErr w:type="spellStart"/>
            <w:r w:rsidRPr="00995988">
              <w:t>невідповідностей</w:t>
            </w:r>
            <w:proofErr w:type="spellEnd"/>
            <w:r w:rsidRPr="00995988">
              <w:t>.</w:t>
            </w:r>
          </w:p>
        </w:tc>
      </w:tr>
      <w:tr w:rsidR="00842650" w:rsidRPr="00995988" w14:paraId="60AE1A26" w14:textId="77777777" w:rsidTr="005A4CDC">
        <w:tc>
          <w:tcPr>
            <w:tcW w:w="10173" w:type="dxa"/>
            <w:gridSpan w:val="3"/>
          </w:tcPr>
          <w:p w14:paraId="67772407" w14:textId="77777777" w:rsidR="00E354D6" w:rsidRPr="00995988" w:rsidRDefault="00E354D6" w:rsidP="00E354D6">
            <w:pPr>
              <w:jc w:val="center"/>
            </w:pPr>
            <w:r w:rsidRPr="00995988">
              <w:rPr>
                <w:b/>
              </w:rPr>
              <w:t>Розділ IV.</w:t>
            </w:r>
            <w:r w:rsidRPr="00995988">
              <w:rPr>
                <w:rFonts w:eastAsia="Times New Roman"/>
                <w:b/>
                <w:lang w:eastAsia="ru-RU"/>
              </w:rPr>
              <w:t xml:space="preserve"> Подання та розкриття тендерної пропозиції</w:t>
            </w:r>
          </w:p>
        </w:tc>
      </w:tr>
      <w:tr w:rsidR="00842650" w:rsidRPr="00995988" w14:paraId="2D705CD8" w14:textId="77777777" w:rsidTr="005A4CDC">
        <w:tc>
          <w:tcPr>
            <w:tcW w:w="534" w:type="dxa"/>
          </w:tcPr>
          <w:p w14:paraId="122E1C71"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1</w:t>
            </w:r>
          </w:p>
        </w:tc>
        <w:tc>
          <w:tcPr>
            <w:tcW w:w="3260" w:type="dxa"/>
          </w:tcPr>
          <w:p w14:paraId="0E05DF77"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995988">
              <w:rPr>
                <w:rFonts w:eastAsia="Times New Roman"/>
                <w:b/>
                <w:lang w:eastAsia="ru-RU"/>
              </w:rPr>
              <w:t>Кінцевий строк подання тендерної пропозиції</w:t>
            </w:r>
          </w:p>
        </w:tc>
        <w:tc>
          <w:tcPr>
            <w:tcW w:w="6379" w:type="dxa"/>
          </w:tcPr>
          <w:p w14:paraId="0919F2B4" w14:textId="77777777" w:rsidR="00863B98" w:rsidRDefault="00E354D6" w:rsidP="00E354D6">
            <w:pPr>
              <w:spacing w:after="100" w:afterAutospacing="1" w:line="240" w:lineRule="auto"/>
              <w:rPr>
                <w:b/>
              </w:rPr>
            </w:pPr>
            <w:r w:rsidRPr="00995988">
              <w:t xml:space="preserve"> кінцевий строк подання тендерних пропозицій -             </w:t>
            </w:r>
            <w:r w:rsidR="007737C0" w:rsidRPr="00995988">
              <w:t xml:space="preserve">      </w:t>
            </w:r>
            <w:r w:rsidRPr="00995988">
              <w:t xml:space="preserve">       </w:t>
            </w:r>
            <w:r w:rsidR="00863B98">
              <w:rPr>
                <w:b/>
              </w:rPr>
              <w:t>1</w:t>
            </w:r>
            <w:r w:rsidR="000D49A2" w:rsidRPr="00995988">
              <w:rPr>
                <w:b/>
                <w:lang w:val="ru-RU"/>
              </w:rPr>
              <w:t>0</w:t>
            </w:r>
            <w:r w:rsidRPr="00995988">
              <w:rPr>
                <w:b/>
              </w:rPr>
              <w:t xml:space="preserve"> год. 00 хв.  </w:t>
            </w:r>
            <w:r w:rsidR="007A57D8" w:rsidRPr="00DA73ED">
              <w:rPr>
                <w:b/>
                <w:lang w:val="ru-RU"/>
              </w:rPr>
              <w:t>2</w:t>
            </w:r>
            <w:r w:rsidR="00863B98">
              <w:rPr>
                <w:b/>
                <w:lang w:val="ru-RU"/>
              </w:rPr>
              <w:t>7</w:t>
            </w:r>
            <w:r w:rsidR="005F1CC1" w:rsidRPr="002853CB">
              <w:rPr>
                <w:b/>
              </w:rPr>
              <w:t xml:space="preserve"> жовтня</w:t>
            </w:r>
            <w:r w:rsidRPr="002853CB">
              <w:rPr>
                <w:b/>
              </w:rPr>
              <w:t xml:space="preserve"> 20</w:t>
            </w:r>
            <w:r w:rsidR="000B37C3" w:rsidRPr="002853CB">
              <w:rPr>
                <w:b/>
              </w:rPr>
              <w:t>2</w:t>
            </w:r>
            <w:r w:rsidR="00927151" w:rsidRPr="002853CB">
              <w:rPr>
                <w:b/>
              </w:rPr>
              <w:t>3</w:t>
            </w:r>
            <w:r w:rsidRPr="002853CB">
              <w:rPr>
                <w:b/>
              </w:rPr>
              <w:t xml:space="preserve"> року;</w:t>
            </w:r>
          </w:p>
          <w:p w14:paraId="35BFDB29" w14:textId="5978C492" w:rsidR="00E354D6" w:rsidRPr="00995988" w:rsidRDefault="00E354D6" w:rsidP="00E354D6">
            <w:pPr>
              <w:spacing w:after="100" w:afterAutospacing="1" w:line="240" w:lineRule="auto"/>
            </w:pPr>
            <w:r w:rsidRPr="00995988">
              <w:t>отримана тендерна пропозиція автоматично вноситься до реєстру;</w:t>
            </w:r>
          </w:p>
          <w:p w14:paraId="1C478A11" w14:textId="77777777" w:rsidR="00E354D6" w:rsidRPr="00995988" w:rsidRDefault="00E354D6" w:rsidP="00E354D6">
            <w:pPr>
              <w:spacing w:before="100" w:beforeAutospacing="1" w:after="100" w:afterAutospacing="1" w:line="240" w:lineRule="auto"/>
            </w:pPr>
            <w:r w:rsidRPr="00995988">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F885D4D" w14:textId="438098D1" w:rsidR="008509C6" w:rsidRPr="00995988" w:rsidRDefault="00E354D6" w:rsidP="0085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995988">
              <w:t xml:space="preserve">тендерні пропозиції, </w:t>
            </w:r>
            <w:r w:rsidR="00A87155">
              <w:rPr>
                <w:rFonts w:eastAsia="Times New Roman"/>
              </w:rPr>
              <w:t xml:space="preserve"> після закінчення кінцевого строку їх подання не приймаються електронною системою закупівель</w:t>
            </w:r>
            <w:r w:rsidR="00863B98">
              <w:rPr>
                <w:rFonts w:eastAsia="Times New Roman"/>
              </w:rPr>
              <w:t>.</w:t>
            </w:r>
            <w:bookmarkStart w:id="4" w:name="_GoBack"/>
            <w:bookmarkEnd w:id="4"/>
            <w:r w:rsidR="00A87155" w:rsidRPr="00995988">
              <w:t xml:space="preserve"> </w:t>
            </w:r>
          </w:p>
        </w:tc>
      </w:tr>
      <w:tr w:rsidR="00842650" w:rsidRPr="00995988" w14:paraId="75ABD81C" w14:textId="77777777" w:rsidTr="007E2A21">
        <w:trPr>
          <w:trHeight w:val="274"/>
        </w:trPr>
        <w:tc>
          <w:tcPr>
            <w:tcW w:w="534" w:type="dxa"/>
          </w:tcPr>
          <w:p w14:paraId="4AA68656" w14:textId="77777777" w:rsidR="00E354D6" w:rsidRPr="00995988"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2</w:t>
            </w:r>
          </w:p>
        </w:tc>
        <w:tc>
          <w:tcPr>
            <w:tcW w:w="3260" w:type="dxa"/>
          </w:tcPr>
          <w:p w14:paraId="717C7019" w14:textId="77777777" w:rsidR="00E354D6" w:rsidRPr="00805EEE" w:rsidRDefault="00E354D6" w:rsidP="00E3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805EEE">
              <w:rPr>
                <w:rFonts w:eastAsia="Times New Roman"/>
                <w:b/>
                <w:lang w:eastAsia="ru-RU"/>
              </w:rPr>
              <w:t>Дата та час розкриття тендерної пропозиції</w:t>
            </w:r>
          </w:p>
        </w:tc>
        <w:tc>
          <w:tcPr>
            <w:tcW w:w="6379" w:type="dxa"/>
          </w:tcPr>
          <w:p w14:paraId="3A6CB868" w14:textId="77777777" w:rsidR="00A87155" w:rsidRPr="00A87155" w:rsidRDefault="00A87155" w:rsidP="00A8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A87155">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EB4418" w14:textId="77777777" w:rsidR="00A87155" w:rsidRPr="00A87155" w:rsidRDefault="00A87155" w:rsidP="00A8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A87155">
              <w:t xml:space="preserve">Розкриття тендерних пропозицій здійснюється відповідно до статті 28 Закону (положення абзацу третього частини </w:t>
            </w:r>
            <w:r w:rsidRPr="00A87155">
              <w:lastRenderedPageBreak/>
              <w:t>першої та абзацу другого частини другої статті 28 Закону не застосовуються).</w:t>
            </w:r>
          </w:p>
          <w:p w14:paraId="4DE56DA3" w14:textId="030F090E" w:rsidR="002853CB" w:rsidRPr="00805EEE" w:rsidRDefault="00A87155" w:rsidP="00A87155">
            <w:pPr>
              <w:widowControl w:val="0"/>
              <w:spacing w:after="160" w:line="259" w:lineRule="auto"/>
            </w:pPr>
            <w:r w:rsidRPr="00A87155">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7A57D8">
                <w:rPr>
                  <w:rStyle w:val="a4"/>
                  <w:color w:val="auto"/>
                  <w:u w:val="none"/>
                </w:rPr>
                <w:t>47</w:t>
              </w:r>
            </w:hyperlink>
            <w:r w:rsidRPr="007A57D8">
              <w:t xml:space="preserve"> </w:t>
            </w:r>
            <w:r w:rsidRPr="00A87155">
              <w:t>Особливостей.</w:t>
            </w:r>
          </w:p>
        </w:tc>
      </w:tr>
      <w:tr w:rsidR="002437CD" w:rsidRPr="00995988" w14:paraId="4B561A86" w14:textId="77777777" w:rsidTr="002437CD">
        <w:trPr>
          <w:trHeight w:val="210"/>
        </w:trPr>
        <w:tc>
          <w:tcPr>
            <w:tcW w:w="10173" w:type="dxa"/>
            <w:gridSpan w:val="3"/>
          </w:tcPr>
          <w:p w14:paraId="5B32EA5F" w14:textId="73F6E5B4" w:rsidR="002437CD" w:rsidRPr="00805EEE"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805EEE">
              <w:rPr>
                <w:b/>
              </w:rPr>
              <w:lastRenderedPageBreak/>
              <w:t>Розділ V.</w:t>
            </w:r>
            <w:r w:rsidRPr="00805EEE">
              <w:rPr>
                <w:rFonts w:eastAsia="Times New Roman"/>
                <w:b/>
                <w:lang w:eastAsia="ru-RU"/>
              </w:rPr>
              <w:t xml:space="preserve"> Оцінка тендерної пропозиції</w:t>
            </w:r>
          </w:p>
        </w:tc>
      </w:tr>
      <w:tr w:rsidR="002437CD" w:rsidRPr="00995988" w14:paraId="7E8C7687" w14:textId="77777777" w:rsidTr="005A4CDC">
        <w:trPr>
          <w:trHeight w:val="1102"/>
        </w:trPr>
        <w:tc>
          <w:tcPr>
            <w:tcW w:w="534" w:type="dxa"/>
          </w:tcPr>
          <w:p w14:paraId="255DDB7C" w14:textId="7C07EA6B"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1</w:t>
            </w:r>
          </w:p>
        </w:tc>
        <w:tc>
          <w:tcPr>
            <w:tcW w:w="3260" w:type="dxa"/>
          </w:tcPr>
          <w:p w14:paraId="1CB9E59D" w14:textId="56B8FCFC" w:rsidR="002437CD" w:rsidRPr="00805EEE"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805EEE">
              <w:rPr>
                <w:rFonts w:eastAsia="Times New Roman"/>
                <w:b/>
                <w:lang w:eastAsia="ru-RU"/>
              </w:rPr>
              <w:t>Перелік критеріїв та методика оцінки тендерної пропозиції із зазначенням питомої ваги критерію</w:t>
            </w:r>
          </w:p>
        </w:tc>
        <w:tc>
          <w:tcPr>
            <w:tcW w:w="6379" w:type="dxa"/>
          </w:tcPr>
          <w:p w14:paraId="0DAE8DB9" w14:textId="31AD86D3" w:rsidR="00A87155" w:rsidRPr="00A87155" w:rsidRDefault="00A87155" w:rsidP="00A87155">
            <w:pPr>
              <w:widowControl w:val="0"/>
              <w:spacing w:after="160" w:line="228" w:lineRule="auto"/>
              <w:rPr>
                <w:lang w:eastAsia="uk-UA"/>
              </w:rPr>
            </w:pPr>
            <w:r w:rsidRPr="00A87155">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638F7">
                <w:rPr>
                  <w:rStyle w:val="a4"/>
                  <w:color w:val="auto"/>
                  <w:u w:val="none"/>
                  <w:lang w:eastAsia="uk-UA"/>
                </w:rPr>
                <w:t>шістнадцятої</w:t>
              </w:r>
            </w:hyperlink>
            <w:r w:rsidRPr="006638F7">
              <w:rPr>
                <w:lang w:eastAsia="uk-UA"/>
              </w:rPr>
              <w:t>,</w:t>
            </w:r>
            <w:r w:rsidRPr="00A87155">
              <w:rPr>
                <w:lang w:eastAsia="uk-UA"/>
              </w:rPr>
              <w:t xml:space="preserve"> абзаців другого і третього частини п’ятнадцятої статті 29 Закону не застосовуються) з урахуванням положень пункту 43 Особливостей.</w:t>
            </w:r>
          </w:p>
          <w:p w14:paraId="7C7FBC9C" w14:textId="77777777" w:rsidR="00A87155" w:rsidRPr="00A87155" w:rsidRDefault="00A87155" w:rsidP="00A87155">
            <w:pPr>
              <w:widowControl w:val="0"/>
              <w:spacing w:after="160" w:line="228" w:lineRule="auto"/>
              <w:rPr>
                <w:lang w:eastAsia="uk-UA"/>
              </w:rPr>
            </w:pPr>
            <w:r w:rsidRPr="00A87155">
              <w:rPr>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B7394AC" w14:textId="77777777" w:rsidR="00A87155" w:rsidRPr="00A87155" w:rsidRDefault="00A87155" w:rsidP="00A87155">
            <w:pPr>
              <w:widowControl w:val="0"/>
              <w:spacing w:after="160" w:line="228" w:lineRule="auto"/>
              <w:rPr>
                <w:lang w:eastAsia="uk-UA"/>
              </w:rPr>
            </w:pPr>
            <w:r w:rsidRPr="00A87155">
              <w:rPr>
                <w:lang w:eastAsia="uk-UA"/>
              </w:rPr>
              <w:t>Критерії та методика оцінки визначаються відповідно до статті 29 Закону.</w:t>
            </w:r>
          </w:p>
          <w:p w14:paraId="3191BD87" w14:textId="2036498D" w:rsidR="00A74D81" w:rsidRPr="00A74D81" w:rsidRDefault="00A74D81" w:rsidP="002853CB">
            <w:pPr>
              <w:keepNext/>
              <w:keepLines/>
              <w:ind w:firstLine="354"/>
              <w:rPr>
                <w:rFonts w:eastAsia="Times New Roman"/>
              </w:rPr>
            </w:pPr>
            <w:r w:rsidRPr="00A74D81">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853CB">
              <w:rPr>
                <w:rFonts w:eastAsia="Times New Roman"/>
              </w:rPr>
              <w:t xml:space="preserve">тосування електронного аукціону </w:t>
            </w:r>
            <w:r w:rsidRPr="00A74D81">
              <w:rPr>
                <w:rFonts w:eastAsia="Times New Roman"/>
              </w:rPr>
              <w:t>(у разі якщо подано дві і більше тендерних пропозицій).</w:t>
            </w:r>
          </w:p>
          <w:p w14:paraId="3F20B57E" w14:textId="77777777" w:rsidR="00A74D81" w:rsidRPr="00A74D81" w:rsidRDefault="00A74D81" w:rsidP="00A74D81">
            <w:pPr>
              <w:keepNext/>
              <w:keepLines/>
              <w:ind w:firstLine="354"/>
              <w:rPr>
                <w:rFonts w:eastAsia="Times New Roman"/>
              </w:rPr>
            </w:pPr>
            <w:r w:rsidRPr="00A74D81">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04087A" w14:textId="77777777" w:rsidR="00A74D81" w:rsidRDefault="00A74D81" w:rsidP="00A74D81">
            <w:pPr>
              <w:keepNext/>
              <w:keepLines/>
              <w:rPr>
                <w:rFonts w:eastAsia="Times New Roman"/>
              </w:rPr>
            </w:pPr>
            <w:r w:rsidRPr="00A74D81">
              <w:rPr>
                <w:rFonts w:eastAsia="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eastAsia="Times New Roman"/>
              </w:rPr>
              <w:t xml:space="preserve"> </w:t>
            </w:r>
          </w:p>
          <w:p w14:paraId="39E9250B" w14:textId="67EE962C" w:rsidR="002437CD" w:rsidRPr="00805EEE" w:rsidRDefault="002437CD" w:rsidP="00A74D81">
            <w:pPr>
              <w:keepNext/>
              <w:keepLines/>
              <w:rPr>
                <w:rFonts w:eastAsia="Times New Roman"/>
              </w:rPr>
            </w:pPr>
            <w:r w:rsidRPr="00805EEE">
              <w:rPr>
                <w:rFonts w:eastAsia="Times New Roman"/>
              </w:rPr>
              <w:t xml:space="preserve">Оцінка здійснюється щодо предмета закупівлі </w:t>
            </w:r>
            <w:proofErr w:type="spellStart"/>
            <w:r w:rsidRPr="00805EEE">
              <w:rPr>
                <w:rFonts w:eastAsia="Times New Roman"/>
              </w:rPr>
              <w:t>вцілому</w:t>
            </w:r>
            <w:proofErr w:type="spellEnd"/>
            <w:r w:rsidRPr="00805EEE">
              <w:rPr>
                <w:rFonts w:eastAsia="Times New Roman"/>
              </w:rPr>
              <w:t>.</w:t>
            </w:r>
          </w:p>
          <w:p w14:paraId="5EEEBB46" w14:textId="56F5F682" w:rsidR="00716DAC" w:rsidRPr="00805EEE" w:rsidRDefault="00716DAC" w:rsidP="002437CD">
            <w:pPr>
              <w:keepNext/>
              <w:keepLines/>
              <w:rPr>
                <w:rFonts w:eastAsia="Times New Roman"/>
              </w:rPr>
            </w:pPr>
            <w:r w:rsidRPr="00805EEE">
              <w:rPr>
                <w:rFonts w:eastAsia="Times New Roman"/>
              </w:rPr>
              <w:t>Замовником не буде прийматися до розгляду тендерна пропозиція, ціна, якої</w:t>
            </w:r>
            <w:r w:rsidR="00333CF9" w:rsidRPr="00805EEE">
              <w:rPr>
                <w:rFonts w:eastAsia="Times New Roman"/>
              </w:rPr>
              <w:t xml:space="preserve"> є вищою, ніж очікувана вартість  предмета закупівлі, визначен</w:t>
            </w:r>
            <w:r w:rsidR="00771785" w:rsidRPr="00805EEE">
              <w:rPr>
                <w:rFonts w:eastAsia="Times New Roman"/>
              </w:rPr>
              <w:t>а</w:t>
            </w:r>
            <w:r w:rsidR="00333CF9" w:rsidRPr="00805EEE">
              <w:rPr>
                <w:rFonts w:eastAsia="Times New Roman"/>
              </w:rPr>
              <w:t xml:space="preserve"> замовником в оголошенні про проведення відкритих торгів.</w:t>
            </w:r>
          </w:p>
          <w:p w14:paraId="00FAD246" w14:textId="1C9A33D0" w:rsidR="001C160C" w:rsidRPr="00805EEE" w:rsidRDefault="007E43A2" w:rsidP="007A3DD3">
            <w:pPr>
              <w:keepNext/>
              <w:keepLines/>
              <w:rPr>
                <w:rFonts w:eastAsia="Times New Roman"/>
                <w:b/>
              </w:rPr>
            </w:pPr>
            <w:r w:rsidRPr="00805EEE">
              <w:rPr>
                <w:rFonts w:eastAsia="Times New Roman"/>
                <w:b/>
              </w:rPr>
              <w:t xml:space="preserve">У разі, якщо </w:t>
            </w:r>
            <w:r w:rsidR="00771785" w:rsidRPr="00805EEE">
              <w:rPr>
                <w:rFonts w:eastAsia="Times New Roman"/>
                <w:b/>
              </w:rPr>
              <w:t>ціна тендерної пропозиції</w:t>
            </w:r>
            <w:r w:rsidRPr="00805EEE">
              <w:rPr>
                <w:rFonts w:eastAsia="Times New Roman"/>
                <w:b/>
              </w:rPr>
              <w:t xml:space="preserve"> Учасника, буде вищою, ніж очікувана вартість предмета закупівлі,  визначення замовником в оголошенні про проведення відкритих торгів</w:t>
            </w:r>
            <w:r w:rsidR="00771785" w:rsidRPr="00805EEE">
              <w:rPr>
                <w:rFonts w:eastAsia="Times New Roman"/>
                <w:b/>
              </w:rPr>
              <w:t>, то замовник відхиляє таку тендерну пропозицію в</w:t>
            </w:r>
            <w:r w:rsidR="00A74D81">
              <w:rPr>
                <w:rFonts w:eastAsia="Times New Roman"/>
                <w:b/>
              </w:rPr>
              <w:t>ідповідно до абзацу 4 підпункту 2</w:t>
            </w:r>
            <w:r w:rsidR="00771785" w:rsidRPr="00805EEE">
              <w:rPr>
                <w:rFonts w:eastAsia="Times New Roman"/>
                <w:b/>
              </w:rPr>
              <w:t xml:space="preserve"> пункту</w:t>
            </w:r>
            <w:r w:rsidR="00A74D81">
              <w:rPr>
                <w:rFonts w:eastAsia="Times New Roman"/>
                <w:b/>
              </w:rPr>
              <w:t xml:space="preserve">           </w:t>
            </w:r>
            <w:r w:rsidR="00771785" w:rsidRPr="00805EEE">
              <w:rPr>
                <w:rFonts w:eastAsia="Times New Roman"/>
                <w:b/>
              </w:rPr>
              <w:t xml:space="preserve"> 4</w:t>
            </w:r>
            <w:r w:rsidR="00A74D81">
              <w:rPr>
                <w:rFonts w:eastAsia="Times New Roman"/>
                <w:b/>
              </w:rPr>
              <w:t>4</w:t>
            </w:r>
            <w:r w:rsidR="00771785" w:rsidRPr="00805EEE">
              <w:rPr>
                <w:rFonts w:eastAsia="Times New Roman"/>
                <w:b/>
              </w:rPr>
              <w:t xml:space="preserve"> Особливостей.</w:t>
            </w:r>
          </w:p>
          <w:p w14:paraId="0B589BB2" w14:textId="2BCDD84C" w:rsidR="00A74D81" w:rsidRPr="00A74D81" w:rsidRDefault="00A74D81" w:rsidP="00A74D81">
            <w:pPr>
              <w:widowControl w:val="0"/>
              <w:spacing w:after="160" w:line="259" w:lineRule="auto"/>
              <w:rPr>
                <w:rFonts w:eastAsia="Times New Roman"/>
                <w:lang w:eastAsia="uk-UA"/>
              </w:rPr>
            </w:pPr>
            <w:r w:rsidRPr="00A74D81">
              <w:rPr>
                <w:rFonts w:eastAsia="Times New Roman"/>
                <w:lang w:eastAsia="uk-UA"/>
              </w:rPr>
              <w:t xml:space="preserve">Оцінка тендерних пропозицій здійснюється на основі критерію </w:t>
            </w:r>
            <w:r w:rsidR="007A57D8">
              <w:rPr>
                <w:rFonts w:eastAsia="Times New Roman"/>
                <w:lang w:eastAsia="uk-UA"/>
              </w:rPr>
              <w:t>«</w:t>
            </w:r>
            <w:r w:rsidRPr="00A74D81">
              <w:rPr>
                <w:rFonts w:eastAsia="Times New Roman"/>
                <w:lang w:eastAsia="uk-UA"/>
              </w:rPr>
              <w:t>Ціна</w:t>
            </w:r>
            <w:r w:rsidR="007A57D8">
              <w:rPr>
                <w:rFonts w:eastAsia="Times New Roman"/>
                <w:lang w:eastAsia="uk-UA"/>
              </w:rPr>
              <w:t>»</w:t>
            </w:r>
            <w:r w:rsidRPr="00A74D81">
              <w:rPr>
                <w:rFonts w:eastAsia="Times New Roman"/>
                <w:lang w:eastAsia="uk-UA"/>
              </w:rPr>
              <w:t>. Питома вага – 100 %.</w:t>
            </w:r>
          </w:p>
          <w:p w14:paraId="6159BF19" w14:textId="6FD1D412" w:rsidR="00A74D81" w:rsidRDefault="00A74D81" w:rsidP="00A74D81">
            <w:pPr>
              <w:widowControl w:val="0"/>
              <w:spacing w:after="160" w:line="259" w:lineRule="auto"/>
              <w:rPr>
                <w:rFonts w:eastAsia="Times New Roman"/>
                <w:lang w:eastAsia="uk-UA"/>
              </w:rPr>
            </w:pPr>
            <w:r w:rsidRPr="00A74D81">
              <w:rPr>
                <w:rFonts w:eastAsia="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EFB850A" w14:textId="77777777" w:rsidR="00A74D81" w:rsidRPr="00A74D81" w:rsidRDefault="00A74D81" w:rsidP="00A74D81">
            <w:pPr>
              <w:widowControl w:val="0"/>
              <w:spacing w:after="160" w:line="259" w:lineRule="auto"/>
              <w:rPr>
                <w:rFonts w:eastAsia="Times New Roman"/>
                <w:lang w:eastAsia="uk-UA"/>
              </w:rPr>
            </w:pPr>
            <w:r w:rsidRPr="00A74D81">
              <w:rPr>
                <w:rFonts w:eastAsia="Times New Roman"/>
                <w:lang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FC19E2A" w14:textId="126D733F" w:rsidR="00A74D81" w:rsidRDefault="00A74D81" w:rsidP="00A74D81">
            <w:pPr>
              <w:widowControl w:val="0"/>
              <w:spacing w:after="160" w:line="259" w:lineRule="auto"/>
              <w:rPr>
                <w:rFonts w:eastAsia="Times New Roman"/>
                <w:lang w:eastAsia="uk-UA"/>
              </w:rPr>
            </w:pPr>
            <w:r w:rsidRPr="00A74D81">
              <w:rPr>
                <w:rFonts w:eastAsia="Times New Roman"/>
                <w:lang w:eastAsia="uk-UA"/>
              </w:rPr>
              <w:t xml:space="preserve">Розмір мінімального кроку пониження ціни під час електронного аукціону – </w:t>
            </w:r>
            <w:r w:rsidRPr="007E2A21">
              <w:rPr>
                <w:rFonts w:eastAsia="Times New Roman"/>
                <w:lang w:eastAsia="uk-UA"/>
              </w:rPr>
              <w:t>1 %</w:t>
            </w:r>
          </w:p>
          <w:p w14:paraId="19DDBC39"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8AA694"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4F1123">
              <w:rPr>
                <w:rFonts w:eastAsia="Times New Roman"/>
                <w:lang w:eastAsia="uk-UA"/>
              </w:rPr>
              <w:lastRenderedPageBreak/>
              <w:t>замовник відхиляє тендерну пропозицію такого учасника процедури закупівлі.</w:t>
            </w:r>
          </w:p>
          <w:p w14:paraId="64256DBB"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1123">
              <w:rPr>
                <w:rFonts w:eastAsia="Times New Roman"/>
                <w:lang w:eastAsia="uk-UA"/>
              </w:rPr>
              <w:t>невідповідностей</w:t>
            </w:r>
            <w:proofErr w:type="spellEnd"/>
            <w:r w:rsidRPr="004F1123">
              <w:rPr>
                <w:rFonts w:eastAsia="Times New Roman"/>
                <w:lang w:eastAsia="uk-UA"/>
              </w:rPr>
              <w:t xml:space="preserve"> в електронній системі закупівель.</w:t>
            </w:r>
          </w:p>
          <w:p w14:paraId="0AEF8357"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8E635E"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1123">
              <w:rPr>
                <w:rFonts w:eastAsia="Times New Roman"/>
                <w:lang w:eastAsia="uk-UA"/>
              </w:rPr>
              <w:t>невідповідностей</w:t>
            </w:r>
            <w:proofErr w:type="spellEnd"/>
            <w:r w:rsidRPr="004F1123">
              <w:rPr>
                <w:rFonts w:eastAsia="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86E0EA"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F1123">
              <w:rPr>
                <w:rFonts w:eastAsia="Times New Roman"/>
                <w:lang w:eastAsia="uk-UA"/>
              </w:rPr>
              <w:t>невідповідностей</w:t>
            </w:r>
            <w:proofErr w:type="spellEnd"/>
            <w:r w:rsidRPr="004F1123">
              <w:rPr>
                <w:rFonts w:eastAsia="Times New Roman"/>
                <w:lang w:eastAsia="uk-UA"/>
              </w:rPr>
              <w:t xml:space="preserve">. Замовник розглядає подані тендерні пропозиції з урахуванням виправлення або </w:t>
            </w:r>
            <w:proofErr w:type="spellStart"/>
            <w:r w:rsidRPr="004F1123">
              <w:rPr>
                <w:rFonts w:eastAsia="Times New Roman"/>
                <w:lang w:eastAsia="uk-UA"/>
              </w:rPr>
              <w:t>невиправлення</w:t>
            </w:r>
            <w:proofErr w:type="spellEnd"/>
            <w:r w:rsidRPr="004F1123">
              <w:rPr>
                <w:rFonts w:eastAsia="Times New Roman"/>
                <w:lang w:eastAsia="uk-UA"/>
              </w:rPr>
              <w:t xml:space="preserve"> учасниками виявлених </w:t>
            </w:r>
            <w:proofErr w:type="spellStart"/>
            <w:r w:rsidRPr="004F1123">
              <w:rPr>
                <w:rFonts w:eastAsia="Times New Roman"/>
                <w:lang w:eastAsia="uk-UA"/>
              </w:rPr>
              <w:t>невідповідностей</w:t>
            </w:r>
            <w:proofErr w:type="spellEnd"/>
            <w:r w:rsidRPr="004F1123">
              <w:rPr>
                <w:rFonts w:eastAsia="Times New Roman"/>
                <w:lang w:eastAsia="uk-UA"/>
              </w:rPr>
              <w:t>.</w:t>
            </w:r>
          </w:p>
          <w:p w14:paraId="476F740F"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 xml:space="preserve">У разі відхилення тендерної пропозиції з підстави, визначеної підпунктом 3 пункту 44 Особливостей, замовник </w:t>
            </w:r>
            <w:r w:rsidRPr="004F1123">
              <w:rPr>
                <w:rFonts w:eastAsia="Times New Roman"/>
                <w:lang w:eastAsia="uk-UA"/>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9C43174" w14:textId="77777777" w:rsidR="004F1123" w:rsidRPr="004F1123" w:rsidRDefault="004F1123" w:rsidP="004F1123">
            <w:pPr>
              <w:widowControl w:val="0"/>
              <w:spacing w:after="160" w:line="259" w:lineRule="auto"/>
              <w:rPr>
                <w:rFonts w:eastAsia="Times New Roman"/>
                <w:lang w:eastAsia="uk-UA"/>
              </w:rPr>
            </w:pPr>
            <w:r w:rsidRPr="004F1123">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AA690A" w14:textId="085BD048" w:rsidR="002437CD" w:rsidRPr="00805EEE" w:rsidRDefault="004F1123" w:rsidP="004F1123">
            <w:pPr>
              <w:widowControl w:val="0"/>
              <w:spacing w:after="160" w:line="259" w:lineRule="auto"/>
              <w:rPr>
                <w:rFonts w:eastAsia="Times New Roman"/>
                <w:lang w:eastAsia="uk-UA"/>
              </w:rPr>
            </w:pPr>
            <w:r w:rsidRPr="004F1123">
              <w:rPr>
                <w:rFonts w:eastAsia="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F1123">
              <w:rPr>
                <w:rFonts w:eastAsia="Times New Roman"/>
                <w:i/>
                <w:lang w:eastAsia="uk-UA"/>
              </w:rPr>
              <w:t>у разі здійснення закупівлі за лотами).</w:t>
            </w:r>
          </w:p>
        </w:tc>
      </w:tr>
      <w:tr w:rsidR="002437CD" w:rsidRPr="00995988" w14:paraId="7A7FACB1" w14:textId="77777777" w:rsidTr="005A4CDC">
        <w:trPr>
          <w:trHeight w:val="1102"/>
        </w:trPr>
        <w:tc>
          <w:tcPr>
            <w:tcW w:w="534" w:type="dxa"/>
          </w:tcPr>
          <w:p w14:paraId="655B7C86" w14:textId="40FA8864"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lastRenderedPageBreak/>
              <w:t>2</w:t>
            </w:r>
          </w:p>
        </w:tc>
        <w:tc>
          <w:tcPr>
            <w:tcW w:w="3260" w:type="dxa"/>
          </w:tcPr>
          <w:p w14:paraId="01C51DE4" w14:textId="664F46EF"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Інша інформація</w:t>
            </w:r>
          </w:p>
        </w:tc>
        <w:tc>
          <w:tcPr>
            <w:tcW w:w="6379" w:type="dxa"/>
          </w:tcPr>
          <w:p w14:paraId="2C715211"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color w:val="000000"/>
                <w:lang w:eastAsia="uk-UA"/>
              </w:rPr>
              <w:t>Вартість тендерної пропозиції та всі інші ціни повинні бути чітко визначені.</w:t>
            </w:r>
          </w:p>
          <w:p w14:paraId="126631F7" w14:textId="77777777" w:rsidR="006645B6" w:rsidRPr="006645B6" w:rsidRDefault="006645B6" w:rsidP="006645B6">
            <w:pPr>
              <w:widowControl w:val="0"/>
              <w:spacing w:after="160" w:line="259" w:lineRule="auto"/>
              <w:ind w:right="120"/>
              <w:rPr>
                <w:rFonts w:eastAsia="Times New Roman"/>
                <w:lang w:eastAsia="uk-UA"/>
              </w:rPr>
            </w:pPr>
            <w:r w:rsidRPr="006645B6">
              <w:rPr>
                <w:rFonts w:eastAsia="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9797C2" w14:textId="312DF5E8" w:rsidR="006645B6" w:rsidRPr="006645B6" w:rsidRDefault="006645B6" w:rsidP="006645B6">
            <w:pPr>
              <w:widowControl w:val="0"/>
              <w:spacing w:after="160" w:line="259" w:lineRule="auto"/>
              <w:rPr>
                <w:rFonts w:eastAsia="Times New Roman"/>
                <w:lang w:eastAsia="uk-UA"/>
              </w:rPr>
            </w:pPr>
            <w:r w:rsidRPr="006645B6">
              <w:rPr>
                <w:rFonts w:eastAsia="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rFonts w:eastAsia="Times New Roman"/>
                <w:color w:val="000000"/>
                <w:lang w:eastAsia="uk-UA"/>
              </w:rPr>
              <w:t>.</w:t>
            </w:r>
            <w:r w:rsidRPr="006645B6">
              <w:rPr>
                <w:rFonts w:eastAsia="Times New Roman"/>
                <w:color w:val="000000"/>
                <w:lang w:eastAsia="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3A5F52C"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color w:val="000000"/>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645B6">
              <w:rPr>
                <w:rFonts w:eastAsia="Times New Roman"/>
                <w:color w:val="000000"/>
                <w:lang w:eastAsia="uk-UA"/>
              </w:rPr>
              <w:t>означатиме</w:t>
            </w:r>
            <w:proofErr w:type="spellEnd"/>
            <w:r w:rsidRPr="006645B6">
              <w:rPr>
                <w:rFonts w:eastAsia="Times New Roman"/>
                <w:color w:val="000000"/>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0BB7107"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645B6">
              <w:rPr>
                <w:rFonts w:eastAsia="Times New Roman"/>
                <w:lang w:eastAsia="uk-UA"/>
              </w:rPr>
              <w:t>ею</w:t>
            </w:r>
            <w:r w:rsidRPr="006645B6">
              <w:rPr>
                <w:rFonts w:eastAsia="Times New Roman"/>
                <w:color w:val="000000"/>
                <w:lang w:eastAsia="uk-UA"/>
              </w:rPr>
              <w:t xml:space="preserve"> 358 Кримінального </w:t>
            </w:r>
            <w:r w:rsidRPr="006645B6">
              <w:rPr>
                <w:rFonts w:eastAsia="Times New Roman"/>
                <w:lang w:eastAsia="uk-UA"/>
              </w:rPr>
              <w:t>к</w:t>
            </w:r>
            <w:r w:rsidRPr="006645B6">
              <w:rPr>
                <w:rFonts w:eastAsia="Times New Roman"/>
                <w:color w:val="000000"/>
                <w:lang w:eastAsia="uk-UA"/>
              </w:rPr>
              <w:t>одексу України.</w:t>
            </w:r>
          </w:p>
          <w:p w14:paraId="51EBDD6D"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b/>
                <w:i/>
                <w:color w:val="000000"/>
                <w:u w:val="single"/>
                <w:lang w:eastAsia="uk-UA"/>
              </w:rPr>
              <w:t>Інші умов</w:t>
            </w:r>
            <w:r w:rsidRPr="006645B6">
              <w:rPr>
                <w:rFonts w:eastAsia="Times New Roman"/>
                <w:b/>
                <w:i/>
                <w:u w:val="single"/>
                <w:lang w:eastAsia="uk-UA"/>
              </w:rPr>
              <w:t>и тендерної документації:</w:t>
            </w:r>
          </w:p>
          <w:p w14:paraId="609A8E2A"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lastRenderedPageBreak/>
              <w:t>1. Учасники відповідають за зміст своїх тендерних пропозицій та повинні дотримуватись норм чинного законодавства України.</w:t>
            </w:r>
          </w:p>
          <w:p w14:paraId="244CCCDB"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45B6">
              <w:rPr>
                <w:rFonts w:eastAsia="Times New Roman"/>
                <w:lang w:eastAsia="uk-UA"/>
              </w:rPr>
              <w:t>ненакладення</w:t>
            </w:r>
            <w:proofErr w:type="spellEnd"/>
            <w:r w:rsidRPr="006645B6">
              <w:rPr>
                <w:rFonts w:eastAsia="Times New Roman"/>
                <w:lang w:eastAsia="uk-UA"/>
              </w:rPr>
              <w:t xml:space="preserve"> електронного підпису; або надає копію/ї роз'яснення/</w:t>
            </w:r>
            <w:proofErr w:type="spellStart"/>
            <w:r w:rsidRPr="006645B6">
              <w:rPr>
                <w:rFonts w:eastAsia="Times New Roman"/>
                <w:lang w:eastAsia="uk-UA"/>
              </w:rPr>
              <w:t>нь</w:t>
            </w:r>
            <w:proofErr w:type="spellEnd"/>
            <w:r w:rsidRPr="006645B6">
              <w:rPr>
                <w:rFonts w:eastAsia="Times New Roman"/>
                <w:lang w:eastAsia="uk-UA"/>
              </w:rPr>
              <w:t xml:space="preserve"> державних органів щодо цього.</w:t>
            </w:r>
          </w:p>
          <w:p w14:paraId="315BC11B" w14:textId="0AA08FF1"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 xml:space="preserve">3.    Документи, що не передбачені законодавством для учасників </w:t>
            </w:r>
            <w:r w:rsidR="00C15A13">
              <w:rPr>
                <w:rFonts w:eastAsia="Times New Roman"/>
                <w:lang w:eastAsia="uk-UA"/>
              </w:rPr>
              <w:t>-</w:t>
            </w:r>
            <w:r w:rsidRPr="006645B6">
              <w:rPr>
                <w:rFonts w:eastAsia="Times New Roman"/>
                <w:lang w:eastAsia="uk-UA"/>
              </w:rPr>
              <w:t xml:space="preserve"> юридичних, фізичних осіб, у тому числі фізичних осіб </w:t>
            </w:r>
            <w:r w:rsidR="00C15A13">
              <w:rPr>
                <w:rFonts w:eastAsia="Times New Roman"/>
                <w:lang w:eastAsia="uk-UA"/>
              </w:rPr>
              <w:t>-</w:t>
            </w:r>
            <w:r w:rsidRPr="006645B6">
              <w:rPr>
                <w:rFonts w:eastAsia="Times New Roman"/>
                <w:lang w:eastAsia="uk-UA"/>
              </w:rPr>
              <w:t xml:space="preserve"> підприємців, не подаються ними у складі тендерної пропозиції.</w:t>
            </w:r>
          </w:p>
          <w:p w14:paraId="280BF097" w14:textId="3F0457E7"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 xml:space="preserve">4.  Відсутність документів, що не передбачені законодавством для учасників </w:t>
            </w:r>
            <w:r w:rsidR="00C15A13">
              <w:rPr>
                <w:rFonts w:eastAsia="Times New Roman"/>
                <w:lang w:eastAsia="uk-UA"/>
              </w:rPr>
              <w:t>-</w:t>
            </w:r>
            <w:r w:rsidRPr="006645B6">
              <w:rPr>
                <w:rFonts w:eastAsia="Times New Roman"/>
                <w:lang w:eastAsia="uk-UA"/>
              </w:rPr>
              <w:t xml:space="preserve"> юридичних, фізичних осіб, у тому числі фізичних осіб </w:t>
            </w:r>
            <w:r w:rsidR="00C15A13">
              <w:rPr>
                <w:rFonts w:eastAsia="Times New Roman"/>
                <w:lang w:eastAsia="uk-UA"/>
              </w:rPr>
              <w:t>-</w:t>
            </w:r>
            <w:r w:rsidRPr="006645B6">
              <w:rPr>
                <w:rFonts w:eastAsia="Times New Roman"/>
                <w:lang w:eastAsia="uk-UA"/>
              </w:rPr>
              <w:t xml:space="preserve"> підприємців, у складі тендерної пропозиції не може бути підставою для її відхилення замовником.</w:t>
            </w:r>
          </w:p>
          <w:p w14:paraId="6D19AB24" w14:textId="1EF78B2D"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 xml:space="preserve">5.  Учасники торгів </w:t>
            </w:r>
            <w:r w:rsidR="00C15A13">
              <w:rPr>
                <w:rFonts w:eastAsia="Times New Roman"/>
                <w:lang w:eastAsia="uk-UA"/>
              </w:rPr>
              <w:t>-</w:t>
            </w:r>
            <w:r w:rsidRPr="006645B6">
              <w:rPr>
                <w:rFonts w:eastAsia="Times New Roman"/>
                <w:lang w:eastAsia="uk-UA"/>
              </w:rPr>
              <w:t xml:space="preserve"> нерезиденти для виконання вимог щодо подання документів, </w:t>
            </w:r>
            <w:r w:rsidR="006638F7">
              <w:rPr>
                <w:rFonts w:eastAsia="Times New Roman"/>
                <w:lang w:eastAsia="uk-UA"/>
              </w:rPr>
              <w:t>тендерною</w:t>
            </w:r>
            <w:r w:rsidRPr="006645B6">
              <w:rPr>
                <w:rFonts w:eastAsia="Times New Roman"/>
                <w:lang w:eastAsia="uk-UA"/>
              </w:rPr>
              <w:t xml:space="preserve"> документаці</w:t>
            </w:r>
            <w:r w:rsidR="006638F7">
              <w:rPr>
                <w:rFonts w:eastAsia="Times New Roman"/>
                <w:lang w:eastAsia="uk-UA"/>
              </w:rPr>
              <w:t>єю</w:t>
            </w:r>
            <w:r w:rsidRPr="006645B6">
              <w:rPr>
                <w:rFonts w:eastAsia="Times New Roman"/>
                <w:lang w:eastAsia="uk-UA"/>
              </w:rPr>
              <w:t>, подають  у складі своєї пропозиції, документи, передбачені законодавством країн, де вони зареєстровані.</w:t>
            </w:r>
          </w:p>
          <w:p w14:paraId="0CC77F90" w14:textId="6E68CD74"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 xml:space="preserve">6.  Факт подання тендерної пропозиції учасником </w:t>
            </w:r>
            <w:r w:rsidR="00C15A13">
              <w:rPr>
                <w:rFonts w:eastAsia="Times New Roman"/>
                <w:lang w:eastAsia="uk-UA"/>
              </w:rPr>
              <w:t>-</w:t>
            </w:r>
            <w:r w:rsidRPr="006645B6">
              <w:rPr>
                <w:rFonts w:eastAsia="Times New Roman"/>
                <w:lang w:eastAsia="uk-UA"/>
              </w:rPr>
              <w:t xml:space="preserve"> фізичною особою чи фізичною особою </w:t>
            </w:r>
            <w:r w:rsidR="00C15A13">
              <w:rPr>
                <w:rFonts w:eastAsia="Times New Roman"/>
                <w:lang w:eastAsia="uk-UA"/>
              </w:rPr>
              <w:t>-</w:t>
            </w:r>
            <w:r w:rsidRPr="006645B6">
              <w:rPr>
                <w:rFonts w:eastAsia="Times New Roman"/>
                <w:lang w:eastAsia="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7577F9"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188824C"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 xml:space="preserve">7. Документи, видані державними органами, повинні </w:t>
            </w:r>
            <w:r w:rsidRPr="006645B6">
              <w:rPr>
                <w:rFonts w:eastAsia="Times New Roman"/>
                <w:lang w:eastAsia="uk-UA"/>
              </w:rPr>
              <w:lastRenderedPageBreak/>
              <w:t>відповідати вимогам нормативних актів, відповідно до яких такі документи видані.</w:t>
            </w:r>
          </w:p>
          <w:p w14:paraId="0CFB543C" w14:textId="0B69BA2E"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 xml:space="preserve">8. Учасник, який подав тендерну пропозицію, вважається таким, що згодний з </w:t>
            </w:r>
            <w:proofErr w:type="spellStart"/>
            <w:r w:rsidRPr="006645B6">
              <w:rPr>
                <w:rFonts w:eastAsia="Times New Roman"/>
                <w:lang w:eastAsia="uk-UA"/>
              </w:rPr>
              <w:t>проєктом</w:t>
            </w:r>
            <w:proofErr w:type="spellEnd"/>
            <w:r w:rsidRPr="006645B6">
              <w:rPr>
                <w:rFonts w:eastAsia="Times New Roman"/>
                <w:lang w:eastAsia="uk-UA"/>
              </w:rPr>
              <w:t xml:space="preserve"> договору про закупівлю, викладеним у </w:t>
            </w:r>
            <w:r w:rsidRPr="006645B6">
              <w:rPr>
                <w:rFonts w:eastAsia="Times New Roman"/>
                <w:b/>
                <w:i/>
                <w:lang w:eastAsia="uk-UA"/>
              </w:rPr>
              <w:t xml:space="preserve">Додатку </w:t>
            </w:r>
            <w:r w:rsidR="005E363C">
              <w:rPr>
                <w:rFonts w:eastAsia="Times New Roman"/>
                <w:b/>
                <w:i/>
                <w:lang w:eastAsia="uk-UA"/>
              </w:rPr>
              <w:t>4</w:t>
            </w:r>
            <w:r w:rsidRPr="006645B6">
              <w:rPr>
                <w:rFonts w:eastAsia="Times New Roman"/>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6645B6">
              <w:rPr>
                <w:rFonts w:eastAsia="Times New Roman"/>
                <w:b/>
                <w:i/>
                <w:lang w:eastAsia="uk-UA"/>
              </w:rPr>
              <w:t>в п. 4 Розділу 3</w:t>
            </w:r>
            <w:r w:rsidRPr="006645B6">
              <w:rPr>
                <w:rFonts w:eastAsia="Times New Roman"/>
                <w:lang w:eastAsia="uk-UA"/>
              </w:rPr>
              <w:t xml:space="preserve"> до цієї тендерної документації.</w:t>
            </w:r>
          </w:p>
          <w:p w14:paraId="20DB453C"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FBD48F" w14:textId="77777777" w:rsidR="006645B6" w:rsidRPr="006645B6" w:rsidRDefault="006645B6" w:rsidP="006645B6">
            <w:pPr>
              <w:widowControl w:val="0"/>
              <w:pBdr>
                <w:top w:val="nil"/>
                <w:left w:val="nil"/>
                <w:bottom w:val="nil"/>
                <w:right w:val="nil"/>
                <w:between w:val="nil"/>
              </w:pBdr>
              <w:spacing w:after="160" w:line="259" w:lineRule="auto"/>
              <w:rPr>
                <w:rFonts w:eastAsia="Times New Roman"/>
                <w:lang w:eastAsia="uk-UA"/>
              </w:rPr>
            </w:pPr>
            <w:r w:rsidRPr="006645B6">
              <w:rPr>
                <w:rFonts w:eastAsia="Times New Roman"/>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16298C" w14:textId="77777777" w:rsidR="006645B6" w:rsidRPr="006645B6" w:rsidRDefault="006645B6" w:rsidP="006645B6">
            <w:pPr>
              <w:widowControl w:val="0"/>
              <w:spacing w:after="160" w:line="259" w:lineRule="auto"/>
              <w:rPr>
                <w:rFonts w:eastAsia="Times New Roman"/>
                <w:lang w:eastAsia="uk-UA"/>
              </w:rPr>
            </w:pPr>
            <w:r w:rsidRPr="006645B6">
              <w:rPr>
                <w:rFonts w:eastAsia="Times New Roman"/>
                <w:lang w:eastAsia="uk-UA"/>
              </w:rPr>
              <w:t>11. Тендерна пропозиція учасника може містити документи з водяними знаками.</w:t>
            </w:r>
          </w:p>
          <w:p w14:paraId="2B44B128" w14:textId="77777777" w:rsidR="006645B6" w:rsidRPr="006645B6" w:rsidRDefault="006645B6" w:rsidP="006645B6">
            <w:pPr>
              <w:widowControl w:val="0"/>
              <w:pBdr>
                <w:top w:val="nil"/>
                <w:left w:val="nil"/>
                <w:bottom w:val="nil"/>
                <w:right w:val="nil"/>
                <w:between w:val="nil"/>
              </w:pBdr>
              <w:spacing w:after="160" w:line="259" w:lineRule="auto"/>
              <w:rPr>
                <w:rFonts w:eastAsia="Times New Roman"/>
                <w:lang w:eastAsia="uk-UA"/>
              </w:rPr>
            </w:pPr>
            <w:r w:rsidRPr="006645B6">
              <w:rPr>
                <w:rFonts w:eastAsia="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4D2872" w14:textId="76551E8C" w:rsidR="006645B6" w:rsidRPr="006645B6" w:rsidRDefault="00C15A13" w:rsidP="006645B6">
            <w:pPr>
              <w:widowControl w:val="0"/>
              <w:pBdr>
                <w:top w:val="nil"/>
                <w:left w:val="nil"/>
                <w:bottom w:val="nil"/>
                <w:right w:val="nil"/>
                <w:between w:val="nil"/>
              </w:pBdr>
              <w:spacing w:after="160" w:line="259" w:lineRule="auto"/>
              <w:rPr>
                <w:rFonts w:eastAsia="Times New Roman"/>
                <w:lang w:eastAsia="uk-UA"/>
              </w:rPr>
            </w:pPr>
            <w:r>
              <w:rPr>
                <w:rFonts w:eastAsia="Times New Roman"/>
                <w:lang w:eastAsia="uk-UA"/>
              </w:rPr>
              <w:t>-</w:t>
            </w:r>
            <w:r w:rsidR="006645B6" w:rsidRPr="006645B6">
              <w:rPr>
                <w:rFonts w:eastAsia="Times New Roman"/>
                <w:lang w:eastAsia="uk-UA"/>
              </w:rPr>
              <w:t xml:space="preserve">   </w:t>
            </w:r>
            <w:r w:rsidR="006645B6" w:rsidRPr="006645B6">
              <w:rPr>
                <w:rFonts w:eastAsia="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1559E1" w14:textId="24590C7D" w:rsidR="006645B6" w:rsidRPr="006645B6" w:rsidRDefault="00C15A13" w:rsidP="006645B6">
            <w:pPr>
              <w:widowControl w:val="0"/>
              <w:pBdr>
                <w:top w:val="nil"/>
                <w:left w:val="nil"/>
                <w:bottom w:val="nil"/>
                <w:right w:val="nil"/>
                <w:between w:val="nil"/>
              </w:pBdr>
              <w:spacing w:after="160" w:line="259" w:lineRule="auto"/>
              <w:rPr>
                <w:rFonts w:eastAsia="Times New Roman"/>
                <w:lang w:eastAsia="uk-UA"/>
              </w:rPr>
            </w:pPr>
            <w:r>
              <w:rPr>
                <w:rFonts w:eastAsia="Times New Roman"/>
                <w:lang w:eastAsia="uk-UA"/>
              </w:rPr>
              <w:t>-</w:t>
            </w:r>
            <w:r w:rsidR="006645B6" w:rsidRPr="006645B6">
              <w:rPr>
                <w:rFonts w:eastAsia="Times New Roman"/>
                <w:lang w:eastAsia="uk-UA"/>
              </w:rPr>
              <w:t xml:space="preserve">   </w:t>
            </w:r>
            <w:r w:rsidR="006645B6" w:rsidRPr="006645B6">
              <w:rPr>
                <w:rFonts w:eastAsia="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25FCFB" w14:textId="5F0FB177" w:rsidR="006645B6" w:rsidRPr="006645B6" w:rsidRDefault="00C15A13" w:rsidP="006645B6">
            <w:pPr>
              <w:widowControl w:val="0"/>
              <w:pBdr>
                <w:top w:val="nil"/>
                <w:left w:val="nil"/>
                <w:bottom w:val="nil"/>
                <w:right w:val="nil"/>
                <w:between w:val="nil"/>
              </w:pBdr>
              <w:spacing w:after="160" w:line="259" w:lineRule="auto"/>
              <w:rPr>
                <w:rFonts w:eastAsia="Times New Roman"/>
                <w:i/>
                <w:lang w:eastAsia="uk-UA"/>
              </w:rPr>
            </w:pPr>
            <w:r>
              <w:rPr>
                <w:rFonts w:eastAsia="Times New Roman"/>
                <w:lang w:eastAsia="uk-UA"/>
              </w:rPr>
              <w:t>-</w:t>
            </w:r>
            <w:r w:rsidR="006645B6" w:rsidRPr="006645B6">
              <w:rPr>
                <w:rFonts w:eastAsia="Times New Roman"/>
                <w:lang w:eastAsia="uk-UA"/>
              </w:rPr>
              <w:t xml:space="preserve">   </w:t>
            </w:r>
            <w:r w:rsidR="006645B6" w:rsidRPr="006645B6">
              <w:rPr>
                <w:rFonts w:eastAsia="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021854F3" w14:textId="69B09AC1" w:rsidR="006F62FF" w:rsidRPr="00995988" w:rsidRDefault="006645B6" w:rsidP="006645B6">
            <w:pPr>
              <w:keepNext/>
              <w:keepLines/>
              <w:rPr>
                <w:rFonts w:eastAsia="Times New Roman"/>
              </w:rPr>
            </w:pPr>
            <w:r w:rsidRPr="006645B6">
              <w:rPr>
                <w:rFonts w:eastAsia="Times New Roman"/>
                <w:lang w:eastAsia="uk-UA"/>
              </w:rPr>
              <w:t xml:space="preserve">А також враховувати, що в Україні </w:t>
            </w:r>
            <w:r w:rsidRPr="006645B6">
              <w:rPr>
                <w:rFonts w:eastAsia="Times New Roman"/>
                <w:highlight w:val="white"/>
                <w:lang w:eastAsia="uk-UA"/>
              </w:rPr>
              <w:t xml:space="preserve">замовникам забороняється здійснювати публічні закупівлі товарів, робіт і послуг у громадян </w:t>
            </w:r>
            <w:r w:rsidR="00C15A13">
              <w:rPr>
                <w:rFonts w:eastAsia="Times New Roman"/>
                <w:highlight w:val="white"/>
                <w:lang w:eastAsia="uk-UA"/>
              </w:rPr>
              <w:t>р</w:t>
            </w:r>
            <w:r w:rsidRPr="006645B6">
              <w:rPr>
                <w:rFonts w:eastAsia="Times New Roman"/>
                <w:highlight w:val="white"/>
                <w:lang w:eastAsia="uk-UA"/>
              </w:rPr>
              <w:t xml:space="preserve">осійської </w:t>
            </w:r>
            <w:r w:rsidR="00C15A13">
              <w:rPr>
                <w:rFonts w:eastAsia="Times New Roman"/>
                <w:highlight w:val="white"/>
                <w:lang w:eastAsia="uk-UA"/>
              </w:rPr>
              <w:t>ф</w:t>
            </w:r>
            <w:r w:rsidRPr="006645B6">
              <w:rPr>
                <w:rFonts w:eastAsia="Times New Roman"/>
                <w:highlight w:val="white"/>
                <w:lang w:eastAsia="uk-UA"/>
              </w:rPr>
              <w:t>едерації/</w:t>
            </w:r>
            <w:r w:rsidR="00C15A13">
              <w:rPr>
                <w:rFonts w:eastAsia="Times New Roman"/>
                <w:highlight w:val="white"/>
                <w:lang w:eastAsia="uk-UA"/>
              </w:rPr>
              <w:t>р</w:t>
            </w:r>
            <w:r w:rsidRPr="006645B6">
              <w:rPr>
                <w:rFonts w:eastAsia="Times New Roman"/>
                <w:highlight w:val="white"/>
                <w:lang w:eastAsia="uk-UA"/>
              </w:rPr>
              <w:t xml:space="preserve">еспубліки </w:t>
            </w:r>
            <w:r w:rsidR="00C15A13">
              <w:rPr>
                <w:rFonts w:eastAsia="Times New Roman"/>
                <w:highlight w:val="white"/>
                <w:lang w:eastAsia="uk-UA"/>
              </w:rPr>
              <w:t>б</w:t>
            </w:r>
            <w:r w:rsidRPr="006645B6">
              <w:rPr>
                <w:rFonts w:eastAsia="Times New Roman"/>
                <w:highlight w:val="white"/>
                <w:lang w:eastAsia="uk-UA"/>
              </w:rPr>
              <w:t xml:space="preserve">ілорусь (крім тих, що проживають на території України на законних підставах); юридичних осіб, утворених та </w:t>
            </w:r>
            <w:r w:rsidRPr="006645B6">
              <w:rPr>
                <w:rFonts w:eastAsia="Times New Roman"/>
                <w:highlight w:val="white"/>
                <w:lang w:eastAsia="uk-UA"/>
              </w:rPr>
              <w:lastRenderedPageBreak/>
              <w:t xml:space="preserve">зареєстрованих відповідно до законодавства </w:t>
            </w:r>
            <w:r w:rsidR="00C15A13">
              <w:rPr>
                <w:rFonts w:eastAsia="Times New Roman"/>
                <w:highlight w:val="white"/>
                <w:lang w:eastAsia="uk-UA"/>
              </w:rPr>
              <w:t>р</w:t>
            </w:r>
            <w:r w:rsidRPr="006645B6">
              <w:rPr>
                <w:rFonts w:eastAsia="Times New Roman"/>
                <w:highlight w:val="white"/>
                <w:lang w:eastAsia="uk-UA"/>
              </w:rPr>
              <w:t xml:space="preserve">осійської </w:t>
            </w:r>
            <w:r w:rsidR="00C15A13">
              <w:rPr>
                <w:rFonts w:eastAsia="Times New Roman"/>
                <w:highlight w:val="white"/>
                <w:lang w:eastAsia="uk-UA"/>
              </w:rPr>
              <w:t>ф</w:t>
            </w:r>
            <w:r w:rsidRPr="006645B6">
              <w:rPr>
                <w:rFonts w:eastAsia="Times New Roman"/>
                <w:highlight w:val="white"/>
                <w:lang w:eastAsia="uk-UA"/>
              </w:rPr>
              <w:t>едерації/</w:t>
            </w:r>
            <w:r w:rsidR="00C15A13">
              <w:rPr>
                <w:rFonts w:eastAsia="Times New Roman"/>
                <w:highlight w:val="white"/>
                <w:lang w:eastAsia="uk-UA"/>
              </w:rPr>
              <w:t>р</w:t>
            </w:r>
            <w:r w:rsidRPr="006645B6">
              <w:rPr>
                <w:rFonts w:eastAsia="Times New Roman"/>
                <w:highlight w:val="white"/>
                <w:lang w:eastAsia="uk-UA"/>
              </w:rPr>
              <w:t xml:space="preserve">еспубліки </w:t>
            </w:r>
            <w:r w:rsidR="00C15A13">
              <w:rPr>
                <w:rFonts w:eastAsia="Times New Roman"/>
                <w:highlight w:val="white"/>
                <w:lang w:eastAsia="uk-UA"/>
              </w:rPr>
              <w:t>б</w:t>
            </w:r>
            <w:r w:rsidRPr="006645B6">
              <w:rPr>
                <w:rFonts w:eastAsia="Times New Roman"/>
                <w:highlight w:val="white"/>
                <w:lang w:eastAsia="uk-UA"/>
              </w:rPr>
              <w:t xml:space="preserve">ілорусь; юридичних осіб, утворених та зареєстрованих відповідно до законодавства України, кінцевим </w:t>
            </w:r>
            <w:proofErr w:type="spellStart"/>
            <w:r w:rsidRPr="006645B6">
              <w:rPr>
                <w:rFonts w:eastAsia="Times New Roman"/>
                <w:highlight w:val="white"/>
                <w:lang w:eastAsia="uk-UA"/>
              </w:rPr>
              <w:t>бенефіціарним</w:t>
            </w:r>
            <w:proofErr w:type="spellEnd"/>
            <w:r w:rsidRPr="006645B6">
              <w:rPr>
                <w:rFonts w:eastAsia="Times New Roman"/>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w:t>
            </w:r>
            <w:r w:rsidR="00C15A13">
              <w:rPr>
                <w:rFonts w:eastAsia="Times New Roman"/>
                <w:highlight w:val="white"/>
                <w:lang w:eastAsia="uk-UA"/>
              </w:rPr>
              <w:t>р</w:t>
            </w:r>
            <w:r w:rsidRPr="006645B6">
              <w:rPr>
                <w:rFonts w:eastAsia="Times New Roman"/>
                <w:highlight w:val="white"/>
                <w:lang w:eastAsia="uk-UA"/>
              </w:rPr>
              <w:t xml:space="preserve">осійська </w:t>
            </w:r>
            <w:r w:rsidR="00C15A13">
              <w:rPr>
                <w:rFonts w:eastAsia="Times New Roman"/>
                <w:highlight w:val="white"/>
                <w:lang w:eastAsia="uk-UA"/>
              </w:rPr>
              <w:t>ф</w:t>
            </w:r>
            <w:r w:rsidRPr="006645B6">
              <w:rPr>
                <w:rFonts w:eastAsia="Times New Roman"/>
                <w:highlight w:val="white"/>
                <w:lang w:eastAsia="uk-UA"/>
              </w:rPr>
              <w:t>едерація/</w:t>
            </w:r>
            <w:r w:rsidR="00C15A13">
              <w:rPr>
                <w:rFonts w:eastAsia="Times New Roman"/>
                <w:highlight w:val="white"/>
                <w:lang w:eastAsia="uk-UA"/>
              </w:rPr>
              <w:t>р</w:t>
            </w:r>
            <w:r w:rsidRPr="006645B6">
              <w:rPr>
                <w:rFonts w:eastAsia="Times New Roman"/>
                <w:highlight w:val="white"/>
                <w:lang w:eastAsia="uk-UA"/>
              </w:rPr>
              <w:t xml:space="preserve">еспубліка </w:t>
            </w:r>
            <w:r w:rsidR="00C15A13">
              <w:rPr>
                <w:rFonts w:eastAsia="Times New Roman"/>
                <w:highlight w:val="white"/>
                <w:lang w:eastAsia="uk-UA"/>
              </w:rPr>
              <w:t>б</w:t>
            </w:r>
            <w:r w:rsidRPr="006645B6">
              <w:rPr>
                <w:rFonts w:eastAsia="Times New Roman"/>
                <w:highlight w:val="white"/>
                <w:lang w:eastAsia="uk-UA"/>
              </w:rPr>
              <w:t xml:space="preserve">ілорусь, громадянин </w:t>
            </w:r>
            <w:r w:rsidR="00C15A13">
              <w:rPr>
                <w:rFonts w:eastAsia="Times New Roman"/>
                <w:highlight w:val="white"/>
                <w:lang w:eastAsia="uk-UA"/>
              </w:rPr>
              <w:t>р</w:t>
            </w:r>
            <w:r w:rsidRPr="006645B6">
              <w:rPr>
                <w:rFonts w:eastAsia="Times New Roman"/>
                <w:highlight w:val="white"/>
                <w:lang w:eastAsia="uk-UA"/>
              </w:rPr>
              <w:t xml:space="preserve">осійської </w:t>
            </w:r>
            <w:r w:rsidR="00C15A13">
              <w:rPr>
                <w:rFonts w:eastAsia="Times New Roman"/>
                <w:highlight w:val="white"/>
                <w:lang w:eastAsia="uk-UA"/>
              </w:rPr>
              <w:t>ф</w:t>
            </w:r>
            <w:r w:rsidRPr="006645B6">
              <w:rPr>
                <w:rFonts w:eastAsia="Times New Roman"/>
                <w:highlight w:val="white"/>
                <w:lang w:eastAsia="uk-UA"/>
              </w:rPr>
              <w:t>едерації/</w:t>
            </w:r>
            <w:r w:rsidR="00C15A13">
              <w:rPr>
                <w:rFonts w:eastAsia="Times New Roman"/>
                <w:highlight w:val="white"/>
                <w:lang w:eastAsia="uk-UA"/>
              </w:rPr>
              <w:t>р</w:t>
            </w:r>
            <w:r w:rsidRPr="006645B6">
              <w:rPr>
                <w:rFonts w:eastAsia="Times New Roman"/>
                <w:highlight w:val="white"/>
                <w:lang w:eastAsia="uk-UA"/>
              </w:rPr>
              <w:t xml:space="preserve">еспубліки </w:t>
            </w:r>
            <w:r w:rsidR="00C15A13">
              <w:rPr>
                <w:rFonts w:eastAsia="Times New Roman"/>
                <w:highlight w:val="white"/>
                <w:lang w:eastAsia="uk-UA"/>
              </w:rPr>
              <w:t>б</w:t>
            </w:r>
            <w:r w:rsidRPr="006645B6">
              <w:rPr>
                <w:rFonts w:eastAsia="Times New Roman"/>
                <w:highlight w:val="white"/>
                <w:lang w:eastAsia="uk-UA"/>
              </w:rPr>
              <w:t xml:space="preserve">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C15A13">
              <w:rPr>
                <w:rFonts w:eastAsia="Times New Roman"/>
                <w:highlight w:val="white"/>
                <w:lang w:eastAsia="uk-UA"/>
              </w:rPr>
              <w:t>р</w:t>
            </w:r>
            <w:r w:rsidRPr="006645B6">
              <w:rPr>
                <w:rFonts w:eastAsia="Times New Roman"/>
                <w:highlight w:val="white"/>
                <w:lang w:eastAsia="uk-UA"/>
              </w:rPr>
              <w:t xml:space="preserve">осійської </w:t>
            </w:r>
            <w:r w:rsidR="00C15A13">
              <w:rPr>
                <w:rFonts w:eastAsia="Times New Roman"/>
                <w:highlight w:val="white"/>
                <w:lang w:eastAsia="uk-UA"/>
              </w:rPr>
              <w:t>ф</w:t>
            </w:r>
            <w:r w:rsidRPr="006645B6">
              <w:rPr>
                <w:rFonts w:eastAsia="Times New Roman"/>
                <w:highlight w:val="white"/>
                <w:lang w:eastAsia="uk-UA"/>
              </w:rPr>
              <w:t>едерації/</w:t>
            </w:r>
            <w:r w:rsidR="00C15A13">
              <w:rPr>
                <w:rFonts w:eastAsia="Times New Roman"/>
                <w:highlight w:val="white"/>
                <w:lang w:eastAsia="uk-UA"/>
              </w:rPr>
              <w:t>р</w:t>
            </w:r>
            <w:r w:rsidRPr="006645B6">
              <w:rPr>
                <w:rFonts w:eastAsia="Times New Roman"/>
                <w:highlight w:val="white"/>
                <w:lang w:eastAsia="uk-UA"/>
              </w:rPr>
              <w:t xml:space="preserve">еспубліки </w:t>
            </w:r>
            <w:proofErr w:type="spellStart"/>
            <w:r w:rsidR="00C15A13">
              <w:rPr>
                <w:rFonts w:eastAsia="Times New Roman"/>
                <w:highlight w:val="white"/>
                <w:lang w:eastAsia="uk-UA"/>
              </w:rPr>
              <w:t>б</w:t>
            </w:r>
            <w:r w:rsidRPr="006645B6">
              <w:rPr>
                <w:rFonts w:eastAsia="Times New Roman"/>
                <w:highlight w:val="white"/>
                <w:lang w:eastAsia="uk-UA"/>
              </w:rPr>
              <w:t>ілорусь</w:t>
            </w:r>
            <w:proofErr w:type="spellEnd"/>
            <w:r w:rsidRPr="006645B6">
              <w:rPr>
                <w:rFonts w:eastAsia="Times New Roman"/>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37CD" w:rsidRPr="00995988" w14:paraId="46CFEE2C" w14:textId="77777777" w:rsidTr="005A4CDC">
        <w:trPr>
          <w:trHeight w:val="1102"/>
        </w:trPr>
        <w:tc>
          <w:tcPr>
            <w:tcW w:w="534" w:type="dxa"/>
          </w:tcPr>
          <w:p w14:paraId="3288A66D" w14:textId="24EB505D"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lastRenderedPageBreak/>
              <w:t>3</w:t>
            </w:r>
          </w:p>
        </w:tc>
        <w:tc>
          <w:tcPr>
            <w:tcW w:w="3260" w:type="dxa"/>
          </w:tcPr>
          <w:p w14:paraId="3F657E90" w14:textId="7276B79B"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805EEE">
              <w:rPr>
                <w:rFonts w:eastAsia="Times New Roman"/>
                <w:b/>
                <w:lang w:eastAsia="ru-RU"/>
              </w:rPr>
              <w:t>Відхилення тендерних пропозицій</w:t>
            </w:r>
          </w:p>
        </w:tc>
        <w:tc>
          <w:tcPr>
            <w:tcW w:w="6379" w:type="dxa"/>
          </w:tcPr>
          <w:p w14:paraId="082A56A2" w14:textId="77777777" w:rsidR="005E363C" w:rsidRPr="005E363C" w:rsidRDefault="005E363C" w:rsidP="005E363C">
            <w:pPr>
              <w:keepNext/>
              <w:keepLines/>
              <w:rPr>
                <w:rFonts w:eastAsia="Times New Roman"/>
              </w:rPr>
            </w:pPr>
            <w:r w:rsidRPr="005E363C">
              <w:rPr>
                <w:rFonts w:eastAsia="Times New Roman"/>
              </w:rPr>
              <w:t>Замовник відхиляє тендерну пропозицію із зазначенням аргументації в електронній системі закупівель у разі, коли:</w:t>
            </w:r>
          </w:p>
          <w:p w14:paraId="5B4A4118" w14:textId="77777777" w:rsidR="005E363C" w:rsidRPr="005E363C" w:rsidRDefault="005E363C" w:rsidP="005E363C">
            <w:pPr>
              <w:keepNext/>
              <w:keepLines/>
              <w:rPr>
                <w:rFonts w:eastAsia="Times New Roman"/>
              </w:rPr>
            </w:pPr>
            <w:r w:rsidRPr="005E363C">
              <w:rPr>
                <w:rFonts w:eastAsia="Times New Roman"/>
              </w:rPr>
              <w:t>1) учасник процедури закупівлі:</w:t>
            </w:r>
          </w:p>
          <w:p w14:paraId="4AB0110E" w14:textId="74A71F74"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підпадає під підстави, встановлені пунктом 47 цих особливостей;</w:t>
            </w:r>
          </w:p>
          <w:p w14:paraId="5F8B3008" w14:textId="47079BD7"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BE9CF6" w14:textId="4C2A21C6"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не надав забезпечення тендерної пропозиції, якщо таке забезпечення вимагалося замовником;</w:t>
            </w:r>
          </w:p>
          <w:p w14:paraId="20988573" w14:textId="4E338C8C"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5E363C" w:rsidRPr="005E363C">
              <w:rPr>
                <w:rFonts w:eastAsia="Times New Roman"/>
              </w:rPr>
              <w:t>невідповідностей</w:t>
            </w:r>
            <w:proofErr w:type="spellEnd"/>
            <w:r w:rsidR="005E363C" w:rsidRPr="005E363C">
              <w:rPr>
                <w:rFonts w:eastAsia="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5E363C" w:rsidRPr="005E363C">
              <w:rPr>
                <w:rFonts w:eastAsia="Times New Roman"/>
              </w:rPr>
              <w:t>невідповідностей</w:t>
            </w:r>
            <w:proofErr w:type="spellEnd"/>
            <w:r w:rsidR="005E363C" w:rsidRPr="005E363C">
              <w:rPr>
                <w:rFonts w:eastAsia="Times New Roman"/>
              </w:rPr>
              <w:t>;</w:t>
            </w:r>
          </w:p>
          <w:p w14:paraId="16445ED4" w14:textId="7978C535"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69A85" w14:textId="32B84779"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визначив конфіденційною інформацію, що не може бути визначена як конфіденційна відповідно до вимог пункту 40 цих особливостей;</w:t>
            </w:r>
          </w:p>
          <w:p w14:paraId="2A92C04D" w14:textId="10BC1DF3"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005E363C" w:rsidRPr="005E363C">
              <w:rPr>
                <w:rFonts w:eastAsia="Times New Roman"/>
              </w:rPr>
              <w:lastRenderedPageBreak/>
              <w:t xml:space="preserve">України, кінцевим </w:t>
            </w:r>
            <w:proofErr w:type="spellStart"/>
            <w:r w:rsidR="005E363C" w:rsidRPr="005E363C">
              <w:rPr>
                <w:rFonts w:eastAsia="Times New Roman"/>
              </w:rPr>
              <w:t>бенефіціарним</w:t>
            </w:r>
            <w:proofErr w:type="spellEnd"/>
            <w:r w:rsidR="005E363C" w:rsidRPr="005E363C">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w:t>
            </w:r>
            <w:r w:rsidR="00C15A13">
              <w:rPr>
                <w:rFonts w:eastAsia="Times New Roman"/>
              </w:rPr>
              <w:t>р</w:t>
            </w:r>
            <w:r w:rsidR="005E363C" w:rsidRPr="005E363C">
              <w:rPr>
                <w:rFonts w:eastAsia="Times New Roman"/>
              </w:rPr>
              <w:t xml:space="preserve">осійська </w:t>
            </w:r>
            <w:r w:rsidR="00C15A13">
              <w:rPr>
                <w:rFonts w:eastAsia="Times New Roman"/>
              </w:rPr>
              <w:t>ф</w:t>
            </w:r>
            <w:r w:rsidR="005E363C" w:rsidRPr="005E363C">
              <w:rPr>
                <w:rFonts w:eastAsia="Times New Roman"/>
              </w:rPr>
              <w:t>едерація/</w:t>
            </w:r>
            <w:r w:rsidR="00C15A13">
              <w:rPr>
                <w:rFonts w:eastAsia="Times New Roman"/>
              </w:rPr>
              <w:t>р</w:t>
            </w:r>
            <w:r w:rsidR="005E363C" w:rsidRPr="005E363C">
              <w:rPr>
                <w:rFonts w:eastAsia="Times New Roman"/>
              </w:rPr>
              <w:t xml:space="preserve">еспубліка </w:t>
            </w:r>
            <w:proofErr w:type="spellStart"/>
            <w:r w:rsidR="00C15A13">
              <w:rPr>
                <w:rFonts w:eastAsia="Times New Roman"/>
              </w:rPr>
              <w:t>б</w:t>
            </w:r>
            <w:r w:rsidR="005E363C" w:rsidRPr="005E363C">
              <w:rPr>
                <w:rFonts w:eastAsia="Times New Roman"/>
              </w:rPr>
              <w:t>ілорусь</w:t>
            </w:r>
            <w:proofErr w:type="spellEnd"/>
            <w:r w:rsidR="005E363C" w:rsidRPr="005E363C">
              <w:rPr>
                <w:rFonts w:eastAsia="Times New Roman"/>
              </w:rPr>
              <w:t xml:space="preserve">, громадянин </w:t>
            </w:r>
            <w:r w:rsidR="00C15A13">
              <w:rPr>
                <w:rFonts w:eastAsia="Times New Roman"/>
              </w:rPr>
              <w:t>р</w:t>
            </w:r>
            <w:r w:rsidR="005E363C" w:rsidRPr="005E363C">
              <w:rPr>
                <w:rFonts w:eastAsia="Times New Roman"/>
              </w:rPr>
              <w:t xml:space="preserve">осійської </w:t>
            </w:r>
            <w:r w:rsidR="00C15A13">
              <w:rPr>
                <w:rFonts w:eastAsia="Times New Roman"/>
              </w:rPr>
              <w:t>ф</w:t>
            </w:r>
            <w:r w:rsidR="005E363C" w:rsidRPr="005E363C">
              <w:rPr>
                <w:rFonts w:eastAsia="Times New Roman"/>
              </w:rPr>
              <w:t>едерації/</w:t>
            </w:r>
            <w:r w:rsidR="00C15A13">
              <w:rPr>
                <w:rFonts w:eastAsia="Times New Roman"/>
              </w:rPr>
              <w:t>р</w:t>
            </w:r>
            <w:r w:rsidR="005E363C" w:rsidRPr="005E363C">
              <w:rPr>
                <w:rFonts w:eastAsia="Times New Roman"/>
              </w:rPr>
              <w:t xml:space="preserve">еспубліки </w:t>
            </w:r>
            <w:proofErr w:type="spellStart"/>
            <w:r w:rsidR="00C15A13">
              <w:rPr>
                <w:rFonts w:eastAsia="Times New Roman"/>
              </w:rPr>
              <w:t>б</w:t>
            </w:r>
            <w:r w:rsidR="005E363C" w:rsidRPr="005E363C">
              <w:rPr>
                <w:rFonts w:eastAsia="Times New Roman"/>
              </w:rPr>
              <w:t>ілорусь</w:t>
            </w:r>
            <w:proofErr w:type="spellEnd"/>
            <w:r w:rsidR="005E363C" w:rsidRPr="005E363C">
              <w:rPr>
                <w:rFonts w:eastAsia="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15A13">
              <w:rPr>
                <w:rFonts w:eastAsia="Times New Roman"/>
              </w:rPr>
              <w:t>р</w:t>
            </w:r>
            <w:r w:rsidR="005E363C" w:rsidRPr="005E363C">
              <w:rPr>
                <w:rFonts w:eastAsia="Times New Roman"/>
              </w:rPr>
              <w:t xml:space="preserve">осійської </w:t>
            </w:r>
            <w:r w:rsidR="00C15A13">
              <w:rPr>
                <w:rFonts w:eastAsia="Times New Roman"/>
              </w:rPr>
              <w:t>ф</w:t>
            </w:r>
            <w:r w:rsidR="005E363C" w:rsidRPr="005E363C">
              <w:rPr>
                <w:rFonts w:eastAsia="Times New Roman"/>
              </w:rPr>
              <w:t>едерації/</w:t>
            </w:r>
            <w:r w:rsidR="00C15A13">
              <w:rPr>
                <w:rFonts w:eastAsia="Times New Roman"/>
              </w:rPr>
              <w:t>р</w:t>
            </w:r>
            <w:r w:rsidR="005E363C" w:rsidRPr="005E363C">
              <w:rPr>
                <w:rFonts w:eastAsia="Times New Roman"/>
              </w:rPr>
              <w:t xml:space="preserve">еспубліки </w:t>
            </w:r>
            <w:proofErr w:type="spellStart"/>
            <w:r w:rsidR="00C15A13">
              <w:rPr>
                <w:rFonts w:eastAsia="Times New Roman"/>
              </w:rPr>
              <w:t>б</w:t>
            </w:r>
            <w:r w:rsidR="005E363C" w:rsidRPr="005E363C">
              <w:rPr>
                <w:rFonts w:eastAsia="Times New Roman"/>
              </w:rPr>
              <w:t>ілорусь</w:t>
            </w:r>
            <w:proofErr w:type="spellEnd"/>
            <w:r w:rsidR="005E363C" w:rsidRPr="005E363C">
              <w:rPr>
                <w:rFonts w:eastAsia="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C15A13">
              <w:rPr>
                <w:rFonts w:eastAsia="Times New Roman"/>
              </w:rPr>
              <w:t>р</w:t>
            </w:r>
            <w:r w:rsidR="005E363C" w:rsidRPr="005E363C">
              <w:rPr>
                <w:rFonts w:eastAsia="Times New Roman"/>
              </w:rPr>
              <w:t xml:space="preserve">осійської </w:t>
            </w:r>
            <w:r w:rsidR="00C15A13">
              <w:rPr>
                <w:rFonts w:eastAsia="Times New Roman"/>
              </w:rPr>
              <w:t>ф</w:t>
            </w:r>
            <w:r w:rsidR="005E363C" w:rsidRPr="005E363C">
              <w:rPr>
                <w:rFonts w:eastAsia="Times New Roman"/>
              </w:rPr>
              <w:t>едерації/</w:t>
            </w:r>
            <w:r w:rsidR="00C15A13">
              <w:rPr>
                <w:rFonts w:eastAsia="Times New Roman"/>
              </w:rPr>
              <w:t>р</w:t>
            </w:r>
            <w:r w:rsidR="005E363C" w:rsidRPr="005E363C">
              <w:rPr>
                <w:rFonts w:eastAsia="Times New Roman"/>
              </w:rPr>
              <w:t xml:space="preserve">еспубліки </w:t>
            </w:r>
            <w:r w:rsidR="00C15A13">
              <w:rPr>
                <w:rFonts w:eastAsia="Times New Roman"/>
              </w:rPr>
              <w:t>б</w:t>
            </w:r>
            <w:r w:rsidR="005E363C" w:rsidRPr="005E363C">
              <w:rPr>
                <w:rFonts w:eastAsia="Times New Roman"/>
              </w:rPr>
              <w:t xml:space="preserve">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C15A13">
              <w:rPr>
                <w:rFonts w:eastAsia="Times New Roman"/>
              </w:rPr>
              <w:t>«</w:t>
            </w:r>
            <w:r w:rsidR="005E363C" w:rsidRPr="005E363C">
              <w:rPr>
                <w:rFonts w:eastAsia="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15A13">
              <w:rPr>
                <w:rFonts w:eastAsia="Times New Roman"/>
              </w:rPr>
              <w:t>«</w:t>
            </w:r>
            <w:r w:rsidR="005E363C" w:rsidRPr="005E363C">
              <w:rPr>
                <w:rFonts w:eastAsia="Times New Roman"/>
              </w:rPr>
              <w:t>Про публічні закупівлі</w:t>
            </w:r>
            <w:r w:rsidR="00C15A13">
              <w:rPr>
                <w:rFonts w:eastAsia="Times New Roman"/>
              </w:rPr>
              <w:t>»</w:t>
            </w:r>
            <w:r w:rsidR="005E363C" w:rsidRPr="005E363C">
              <w:rPr>
                <w:rFonts w:eastAsia="Times New Roman"/>
              </w:rPr>
              <w:t>, на період дії правового режиму воєнного стану в Україні та протягом 90 днів з дня його припинення або скасування</w:t>
            </w:r>
            <w:r w:rsidR="00C15A13">
              <w:rPr>
                <w:rFonts w:eastAsia="Times New Roman"/>
              </w:rPr>
              <w:t>»</w:t>
            </w:r>
            <w:r w:rsidR="005E363C" w:rsidRPr="005E363C">
              <w:rPr>
                <w:rFonts w:eastAsia="Times New Roman"/>
              </w:rPr>
              <w:t xml:space="preserve"> (Офіційний вісник України, 2022 р., № 84, ст. 5176);</w:t>
            </w:r>
          </w:p>
          <w:p w14:paraId="5AE81799" w14:textId="77777777" w:rsidR="005E363C" w:rsidRPr="005E363C" w:rsidRDefault="005E363C" w:rsidP="005E363C">
            <w:pPr>
              <w:keepNext/>
              <w:keepLines/>
              <w:rPr>
                <w:rFonts w:eastAsia="Times New Roman"/>
              </w:rPr>
            </w:pPr>
            <w:r w:rsidRPr="005E363C">
              <w:rPr>
                <w:rFonts w:eastAsia="Times New Roman"/>
              </w:rPr>
              <w:t>2) тендерна пропозиція:</w:t>
            </w:r>
          </w:p>
          <w:p w14:paraId="14DE2951" w14:textId="4AD116D4"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9E3CF03" w14:textId="2C8765CD"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є такою, строк дії якої закінчився;</w:t>
            </w:r>
          </w:p>
          <w:p w14:paraId="23895D9D" w14:textId="07D6F55E"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D91A5D" w14:textId="62D13559"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не відповідає вимогам, установленим у тендерній документації відповідно до абзацу першого частини третьої статті 22 Закону;</w:t>
            </w:r>
          </w:p>
          <w:p w14:paraId="0ED542D2" w14:textId="77777777" w:rsidR="005E363C" w:rsidRPr="005E363C" w:rsidRDefault="005E363C" w:rsidP="005E363C">
            <w:pPr>
              <w:keepNext/>
              <w:keepLines/>
              <w:rPr>
                <w:rFonts w:eastAsia="Times New Roman"/>
              </w:rPr>
            </w:pPr>
            <w:r w:rsidRPr="005E363C">
              <w:rPr>
                <w:rFonts w:eastAsia="Times New Roman"/>
              </w:rPr>
              <w:t>3) переможець процедури закупівлі:</w:t>
            </w:r>
          </w:p>
          <w:p w14:paraId="26712E62" w14:textId="3C1AD8F8"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F0D3300" w14:textId="4EDA12C4" w:rsidR="005E363C" w:rsidRPr="005E363C" w:rsidRDefault="00C762A5" w:rsidP="005E363C">
            <w:pPr>
              <w:keepNext/>
              <w:keepLines/>
              <w:rPr>
                <w:rFonts w:eastAsia="Times New Roman"/>
              </w:rPr>
            </w:pPr>
            <w:r>
              <w:rPr>
                <w:rFonts w:eastAsia="Times New Roman"/>
              </w:rPr>
              <w:lastRenderedPageBreak/>
              <w:t xml:space="preserve">- </w:t>
            </w:r>
            <w:r w:rsidR="005E363C" w:rsidRPr="005E363C">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6A7932" w14:textId="7416E514"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не надав забезпечення виконання договору про закупівлю, якщо таке забезпечення вимагалося замовником;</w:t>
            </w:r>
          </w:p>
          <w:p w14:paraId="47B81FBF" w14:textId="71FC7E28" w:rsidR="005E363C" w:rsidRPr="005E363C" w:rsidRDefault="00C762A5" w:rsidP="005E363C">
            <w:pPr>
              <w:keepNext/>
              <w:keepLines/>
              <w:rPr>
                <w:rFonts w:eastAsia="Times New Roman"/>
              </w:rPr>
            </w:pPr>
            <w:r>
              <w:rPr>
                <w:rFonts w:eastAsia="Times New Roman"/>
              </w:rPr>
              <w:t xml:space="preserve">- </w:t>
            </w:r>
            <w:r w:rsidR="005E363C" w:rsidRPr="005E363C">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DA6BF25" w14:textId="77777777" w:rsidR="005E363C" w:rsidRPr="005E363C" w:rsidRDefault="005E363C" w:rsidP="005E363C">
            <w:pPr>
              <w:keepNext/>
              <w:keepLines/>
              <w:rPr>
                <w:rFonts w:eastAsia="Times New Roman"/>
              </w:rPr>
            </w:pPr>
            <w:r w:rsidRPr="005E363C">
              <w:rPr>
                <w:rFonts w:eastAsia="Times New Roman"/>
              </w:rPr>
              <w:t>Замовник може відхилити тендерну пропозицію із зазначенням аргументації в електронній системі закупівель у разі, коли:</w:t>
            </w:r>
          </w:p>
          <w:p w14:paraId="00FFE9B4" w14:textId="77777777" w:rsidR="005E363C" w:rsidRPr="005E363C" w:rsidRDefault="005E363C" w:rsidP="005E363C">
            <w:pPr>
              <w:keepNext/>
              <w:keepLines/>
              <w:rPr>
                <w:rFonts w:eastAsia="Times New Roman"/>
              </w:rPr>
            </w:pPr>
            <w:r w:rsidRPr="005E363C">
              <w:rPr>
                <w:rFonts w:eastAsia="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B54A39" w14:textId="77777777" w:rsidR="005E363C" w:rsidRPr="005E363C" w:rsidRDefault="005E363C" w:rsidP="005E363C">
            <w:pPr>
              <w:keepNext/>
              <w:keepLines/>
              <w:rPr>
                <w:rFonts w:eastAsia="Times New Roman"/>
              </w:rPr>
            </w:pPr>
            <w:r w:rsidRPr="005E363C">
              <w:rPr>
                <w:rFonts w:eastAsia="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ED5083" w14:textId="77777777" w:rsidR="005E363C" w:rsidRPr="005E363C" w:rsidRDefault="005E363C" w:rsidP="005E363C">
            <w:pPr>
              <w:keepNext/>
              <w:keepLines/>
              <w:rPr>
                <w:rFonts w:eastAsia="Times New Roman"/>
              </w:rPr>
            </w:pPr>
            <w:r w:rsidRPr="005E363C">
              <w:rPr>
                <w:rFonts w:eastAsia="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B5216C" w14:textId="503694DF" w:rsidR="002437CD" w:rsidRPr="00995988" w:rsidRDefault="005E363C" w:rsidP="005E363C">
            <w:pPr>
              <w:keepNext/>
              <w:keepLines/>
              <w:rPr>
                <w:rFonts w:eastAsia="Times New Roman"/>
              </w:rPr>
            </w:pPr>
            <w:r w:rsidRPr="005E363C">
              <w:rPr>
                <w:rFonts w:eastAsia="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5E363C">
              <w:rPr>
                <w:rFonts w:eastAsia="Times New Roman"/>
              </w:rPr>
              <w:lastRenderedPageBreak/>
              <w:t>закупівлю в електронній системі закупівель відповідно до статті 10 Закону.</w:t>
            </w:r>
          </w:p>
        </w:tc>
      </w:tr>
      <w:tr w:rsidR="002437CD" w:rsidRPr="00995988" w14:paraId="5E7C1C16" w14:textId="77777777" w:rsidTr="002437CD">
        <w:trPr>
          <w:trHeight w:val="308"/>
        </w:trPr>
        <w:tc>
          <w:tcPr>
            <w:tcW w:w="10173" w:type="dxa"/>
            <w:gridSpan w:val="3"/>
          </w:tcPr>
          <w:p w14:paraId="68C8128A" w14:textId="745686FC" w:rsidR="002437CD" w:rsidRPr="00995988" w:rsidRDefault="002437CD" w:rsidP="002437CD">
            <w:pPr>
              <w:keepNext/>
              <w:keepLines/>
              <w:jc w:val="center"/>
              <w:rPr>
                <w:rFonts w:eastAsia="Times New Roman"/>
              </w:rPr>
            </w:pPr>
            <w:r w:rsidRPr="00995988">
              <w:rPr>
                <w:b/>
              </w:rPr>
              <w:lastRenderedPageBreak/>
              <w:t>Розділ VI.</w:t>
            </w:r>
            <w:r w:rsidRPr="00995988">
              <w:rPr>
                <w:rFonts w:eastAsia="Times New Roman"/>
                <w:b/>
                <w:lang w:eastAsia="ru-RU"/>
              </w:rPr>
              <w:t xml:space="preserve"> Результати торгів та укладання договору про закупівлю</w:t>
            </w:r>
          </w:p>
        </w:tc>
      </w:tr>
      <w:tr w:rsidR="002437CD" w:rsidRPr="00995988" w14:paraId="4458FDB0" w14:textId="77777777" w:rsidTr="00F44687">
        <w:trPr>
          <w:trHeight w:val="1102"/>
        </w:trPr>
        <w:tc>
          <w:tcPr>
            <w:tcW w:w="534" w:type="dxa"/>
          </w:tcPr>
          <w:p w14:paraId="44B94DFA" w14:textId="59348B3F"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1</w:t>
            </w:r>
          </w:p>
        </w:tc>
        <w:tc>
          <w:tcPr>
            <w:tcW w:w="3260" w:type="dxa"/>
          </w:tcPr>
          <w:p w14:paraId="13F14577" w14:textId="4FCED2DE"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Відміна замовником торгів чи визнання їх такими, що не відбулися</w:t>
            </w:r>
          </w:p>
        </w:tc>
        <w:tc>
          <w:tcPr>
            <w:tcW w:w="6379" w:type="dxa"/>
            <w:vAlign w:val="center"/>
          </w:tcPr>
          <w:p w14:paraId="0E4CDE02" w14:textId="77777777" w:rsidR="00BA7619" w:rsidRPr="00BA7619" w:rsidRDefault="00BA7619" w:rsidP="00BA7619">
            <w:pPr>
              <w:widowControl w:val="0"/>
              <w:spacing w:after="160" w:line="259" w:lineRule="auto"/>
              <w:rPr>
                <w:rFonts w:eastAsia="Times New Roman"/>
                <w:b/>
                <w:i/>
                <w:highlight w:val="white"/>
                <w:lang w:eastAsia="uk-UA"/>
              </w:rPr>
            </w:pPr>
            <w:r w:rsidRPr="00BA7619">
              <w:rPr>
                <w:rFonts w:eastAsia="Times New Roman"/>
                <w:b/>
                <w:i/>
                <w:highlight w:val="white"/>
                <w:lang w:eastAsia="uk-UA"/>
              </w:rPr>
              <w:t>Замовник відміняє відкриті торги у разі:</w:t>
            </w:r>
          </w:p>
          <w:p w14:paraId="35EDA3CE"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1) відсутності подальшої потреби в закупівлі товарів, робіт чи послуг;</w:t>
            </w:r>
          </w:p>
          <w:p w14:paraId="78B1EEB3"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1F3333"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3) скорочення обсягу видатків на здійснення закупівлі товарів, робіт чи послуг;</w:t>
            </w:r>
          </w:p>
          <w:p w14:paraId="10FC1435"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4) коли здійснення закупівлі стало неможливим внаслідок дії обставин непереборної сили.</w:t>
            </w:r>
          </w:p>
          <w:p w14:paraId="319FDF37"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 xml:space="preserve">У разі відміни відкритих торгів замовник </w:t>
            </w:r>
            <w:r w:rsidRPr="00BA7619">
              <w:rPr>
                <w:rFonts w:eastAsia="Times New Roman"/>
                <w:b/>
                <w:i/>
                <w:highlight w:val="white"/>
                <w:lang w:eastAsia="uk-UA"/>
              </w:rPr>
              <w:t>протягом одного робочого дня</w:t>
            </w:r>
            <w:r w:rsidRPr="00BA7619">
              <w:rPr>
                <w:rFonts w:eastAsia="Times New Roman"/>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5D431007" w14:textId="77777777" w:rsidR="00BA7619" w:rsidRPr="00BA7619" w:rsidRDefault="00BA7619" w:rsidP="00BA7619">
            <w:pPr>
              <w:widowControl w:val="0"/>
              <w:spacing w:after="160" w:line="259" w:lineRule="auto"/>
              <w:rPr>
                <w:rFonts w:eastAsia="Times New Roman"/>
                <w:b/>
                <w:i/>
                <w:highlight w:val="white"/>
                <w:lang w:eastAsia="uk-UA"/>
              </w:rPr>
            </w:pPr>
            <w:r w:rsidRPr="00BA7619">
              <w:rPr>
                <w:rFonts w:eastAsia="Times New Roman"/>
                <w:b/>
                <w:i/>
                <w:highlight w:val="white"/>
                <w:lang w:eastAsia="uk-UA"/>
              </w:rPr>
              <w:t>Відкриті торги автоматично відміняються електронною системою закупівель у разі:</w:t>
            </w:r>
          </w:p>
          <w:p w14:paraId="70CACE95"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641581"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D99B494"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B16CE0"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Відкриті торги можуть бути відмінені частково (за лотом).</w:t>
            </w:r>
          </w:p>
          <w:p w14:paraId="2A02B14F" w14:textId="3DAAC8C8" w:rsidR="002437CD" w:rsidRPr="00995988" w:rsidRDefault="00BA7619" w:rsidP="00BA7619">
            <w:pPr>
              <w:keepNext/>
              <w:keepLines/>
              <w:rPr>
                <w:rFonts w:eastAsia="Times New Roman"/>
              </w:rPr>
            </w:pPr>
            <w:r w:rsidRPr="00BA7619">
              <w:rPr>
                <w:rFonts w:eastAsia="Times New Roman"/>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619">
              <w:rPr>
                <w:rFonts w:eastAsia="Times New Roman"/>
                <w:color w:val="4A86E8"/>
                <w:highlight w:val="white"/>
                <w:lang w:eastAsia="uk-UA"/>
              </w:rPr>
              <w:t>.</w:t>
            </w:r>
          </w:p>
        </w:tc>
      </w:tr>
      <w:tr w:rsidR="002437CD" w:rsidRPr="00995988" w14:paraId="33DBF57C" w14:textId="77777777" w:rsidTr="005A4CDC">
        <w:trPr>
          <w:trHeight w:val="1102"/>
        </w:trPr>
        <w:tc>
          <w:tcPr>
            <w:tcW w:w="534" w:type="dxa"/>
          </w:tcPr>
          <w:p w14:paraId="31261A94" w14:textId="372DDD13"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2</w:t>
            </w:r>
          </w:p>
        </w:tc>
        <w:tc>
          <w:tcPr>
            <w:tcW w:w="3260" w:type="dxa"/>
          </w:tcPr>
          <w:p w14:paraId="1DD6630E" w14:textId="7587057B"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Строк  укладання договору</w:t>
            </w:r>
          </w:p>
        </w:tc>
        <w:tc>
          <w:tcPr>
            <w:tcW w:w="6379" w:type="dxa"/>
          </w:tcPr>
          <w:p w14:paraId="62087B33"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619">
              <w:rPr>
                <w:rFonts w:eastAsia="Times New Roman"/>
                <w:b/>
                <w:i/>
                <w:highlight w:val="white"/>
                <w:lang w:eastAsia="uk-UA"/>
              </w:rPr>
              <w:t>не пізніше ніж через 15 днів</w:t>
            </w:r>
            <w:r w:rsidRPr="00BA7619">
              <w:rPr>
                <w:rFonts w:eastAsia="Times New Roman"/>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619">
              <w:rPr>
                <w:rFonts w:eastAsia="Times New Roman"/>
                <w:b/>
                <w:i/>
                <w:highlight w:val="white"/>
                <w:lang w:eastAsia="uk-UA"/>
              </w:rPr>
              <w:t>може бути продовжений до 60 днів</w:t>
            </w:r>
            <w:r w:rsidRPr="00BA7619">
              <w:rPr>
                <w:rFonts w:eastAsia="Times New Roman"/>
                <w:highlight w:val="white"/>
                <w:lang w:eastAsia="uk-UA"/>
              </w:rPr>
              <w:t xml:space="preserve">. </w:t>
            </w:r>
          </w:p>
          <w:p w14:paraId="7A6B4544" w14:textId="77777777"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 xml:space="preserve">У разі подання скарги до органу оскарження після оприлюднення в електронній системі закупівель </w:t>
            </w:r>
            <w:r w:rsidRPr="00BA7619">
              <w:rPr>
                <w:rFonts w:eastAsia="Times New Roman"/>
                <w:highlight w:val="white"/>
                <w:lang w:eastAsia="uk-UA"/>
              </w:rPr>
              <w:lastRenderedPageBreak/>
              <w:t>повідомлення про намір укласти договір про закупівлю перебіг строку для укладення договору про закупівлю зупиняється.</w:t>
            </w:r>
          </w:p>
          <w:p w14:paraId="44A2C7E8" w14:textId="004D3792" w:rsidR="002437CD" w:rsidRPr="00995988" w:rsidRDefault="00BA7619" w:rsidP="00BA7619">
            <w:pPr>
              <w:keepNext/>
              <w:keepLines/>
              <w:rPr>
                <w:rFonts w:eastAsia="Times New Roman"/>
              </w:rPr>
            </w:pPr>
            <w:r w:rsidRPr="00BA7619">
              <w:rPr>
                <w:rFonts w:eastAsia="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BA7619">
              <w:rPr>
                <w:rFonts w:eastAsia="Times New Roman"/>
                <w:b/>
                <w:i/>
                <w:highlight w:val="white"/>
                <w:lang w:eastAsia="uk-UA"/>
              </w:rPr>
              <w:t>не може бути укладено раніше ніж через п’ять днів</w:t>
            </w:r>
            <w:r w:rsidRPr="00BA7619">
              <w:rPr>
                <w:rFonts w:eastAsia="Times New Roman"/>
                <w:i/>
                <w:highlight w:val="white"/>
                <w:lang w:eastAsia="uk-UA"/>
              </w:rPr>
              <w:t xml:space="preserve"> </w:t>
            </w:r>
            <w:r w:rsidRPr="00BA7619">
              <w:rPr>
                <w:rFonts w:eastAsia="Times New Roman"/>
                <w:highlight w:val="white"/>
                <w:lang w:eastAsia="uk-UA"/>
              </w:rPr>
              <w:t>з дати оприлюднення в електронній системі закупівель повідомлення про намір укласти договір про закупівлю.</w:t>
            </w:r>
          </w:p>
        </w:tc>
      </w:tr>
      <w:tr w:rsidR="002437CD" w:rsidRPr="00995988" w14:paraId="27AB7555" w14:textId="77777777" w:rsidTr="005A4CDC">
        <w:trPr>
          <w:trHeight w:val="1102"/>
        </w:trPr>
        <w:tc>
          <w:tcPr>
            <w:tcW w:w="534" w:type="dxa"/>
          </w:tcPr>
          <w:p w14:paraId="48A3FAEC" w14:textId="642733B5"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lastRenderedPageBreak/>
              <w:t>3</w:t>
            </w:r>
          </w:p>
        </w:tc>
        <w:tc>
          <w:tcPr>
            <w:tcW w:w="3260" w:type="dxa"/>
          </w:tcPr>
          <w:p w14:paraId="55DE194F" w14:textId="4EF784A3"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Проект договору про закупівлю</w:t>
            </w:r>
          </w:p>
        </w:tc>
        <w:tc>
          <w:tcPr>
            <w:tcW w:w="6379" w:type="dxa"/>
          </w:tcPr>
          <w:p w14:paraId="54C309DB" w14:textId="71177DD1" w:rsidR="00BA7619" w:rsidRPr="00BA7619" w:rsidRDefault="00BA7619" w:rsidP="00BA7619">
            <w:pPr>
              <w:widowControl w:val="0"/>
              <w:spacing w:after="160" w:line="259" w:lineRule="auto"/>
              <w:ind w:right="120"/>
              <w:rPr>
                <w:rFonts w:eastAsia="Times New Roman"/>
                <w:color w:val="000000"/>
                <w:lang w:eastAsia="uk-UA"/>
              </w:rPr>
            </w:pPr>
            <w:r w:rsidRPr="00BA7619">
              <w:rPr>
                <w:rFonts w:eastAsia="Times New Roman"/>
                <w:color w:val="000000"/>
                <w:lang w:eastAsia="uk-UA"/>
              </w:rPr>
              <w:t xml:space="preserve">Проєкт </w:t>
            </w:r>
            <w:r w:rsidRPr="00BA7619">
              <w:rPr>
                <w:rFonts w:eastAsia="Times New Roman"/>
                <w:lang w:eastAsia="uk-UA"/>
              </w:rPr>
              <w:t>д</w:t>
            </w:r>
            <w:r w:rsidRPr="00BA7619">
              <w:rPr>
                <w:rFonts w:eastAsia="Times New Roman"/>
                <w:color w:val="000000"/>
                <w:lang w:eastAsia="uk-UA"/>
              </w:rPr>
              <w:t xml:space="preserve">оговору про закупівлю викладено в </w:t>
            </w:r>
            <w:r w:rsidRPr="00BA7619">
              <w:rPr>
                <w:rFonts w:eastAsia="Times New Roman"/>
                <w:b/>
                <w:i/>
                <w:color w:val="000000"/>
                <w:lang w:eastAsia="uk-UA"/>
              </w:rPr>
              <w:t xml:space="preserve">Додатку </w:t>
            </w:r>
            <w:r>
              <w:rPr>
                <w:rFonts w:eastAsia="Times New Roman"/>
                <w:b/>
                <w:i/>
                <w:color w:val="000000"/>
                <w:lang w:eastAsia="uk-UA"/>
              </w:rPr>
              <w:t>4</w:t>
            </w:r>
            <w:r w:rsidRPr="00BA7619">
              <w:rPr>
                <w:rFonts w:eastAsia="Times New Roman"/>
                <w:color w:val="000000"/>
                <w:lang w:eastAsia="uk-UA"/>
              </w:rPr>
              <w:t xml:space="preserve"> до цієї тендерної документації.</w:t>
            </w:r>
          </w:p>
          <w:p w14:paraId="0CDA6986" w14:textId="595DEFDF" w:rsidR="002437CD" w:rsidRPr="00BA7619" w:rsidRDefault="00BA7619" w:rsidP="00BA7619">
            <w:pPr>
              <w:spacing w:line="240" w:lineRule="auto"/>
              <w:ind w:right="161"/>
            </w:pPr>
            <w:r w:rsidRPr="00BA7619">
              <w:rPr>
                <w:rFonts w:eastAsia="Times New Roman"/>
                <w:color w:val="000000"/>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A7619">
              <w:rPr>
                <w:rFonts w:eastAsia="Times New Roman"/>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20EE0B8" w14:textId="15C84849" w:rsidR="002437CD" w:rsidRPr="00995988" w:rsidRDefault="002437CD" w:rsidP="002437CD">
            <w:pPr>
              <w:spacing w:line="240" w:lineRule="auto"/>
              <w:ind w:right="161"/>
            </w:pPr>
            <w:r w:rsidRPr="00995988">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w:t>
            </w:r>
            <w:r w:rsidR="00C762A5">
              <w:t>Д</w:t>
            </w:r>
            <w:r w:rsidRPr="00995988">
              <w:t xml:space="preserve">одатком 4 до цієї тендерної документації, та надсилається переможцю у спосіб, обраний замовником. Переможець повинен підписати </w:t>
            </w:r>
            <w:r w:rsidR="00CC5503" w:rsidRPr="00995988">
              <w:t xml:space="preserve">2 </w:t>
            </w:r>
            <w:r w:rsidRPr="00995988">
              <w:t xml:space="preserve">примірники договору у строки, визначені пунктом 2 «Строк укладення договору» цього розділу та у день підписання передати замовнику два примірники договору. </w:t>
            </w:r>
            <w:proofErr w:type="spellStart"/>
            <w:r w:rsidRPr="00995988">
              <w:t>Непідписання</w:t>
            </w:r>
            <w:proofErr w:type="spellEnd"/>
            <w:r w:rsidRPr="00995988">
              <w:t xml:space="preserve"> переможцем договору та/або не передання двох примірників цього договору у вказаний строк буде </w:t>
            </w:r>
            <w:proofErr w:type="spellStart"/>
            <w:r w:rsidRPr="00995988">
              <w:t>розцінено</w:t>
            </w:r>
            <w:proofErr w:type="spellEnd"/>
            <w:r w:rsidRPr="00995988">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447DC2EA" w14:textId="204E764E" w:rsidR="002437CD" w:rsidRPr="00995988" w:rsidRDefault="002437CD" w:rsidP="002437CD">
            <w:pPr>
              <w:keepNext/>
              <w:keepLines/>
              <w:rPr>
                <w:rFonts w:eastAsia="Times New Roman"/>
              </w:rPr>
            </w:pPr>
          </w:p>
        </w:tc>
      </w:tr>
      <w:tr w:rsidR="002437CD" w:rsidRPr="00842650" w14:paraId="1A7AE025" w14:textId="77777777" w:rsidTr="005A4CDC">
        <w:trPr>
          <w:trHeight w:val="1102"/>
        </w:trPr>
        <w:tc>
          <w:tcPr>
            <w:tcW w:w="534" w:type="dxa"/>
          </w:tcPr>
          <w:p w14:paraId="468211D1" w14:textId="3CFCE7DD"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995988">
              <w:rPr>
                <w:rFonts w:eastAsia="Times New Roman"/>
                <w:b/>
                <w:lang w:eastAsia="ru-RU"/>
              </w:rPr>
              <w:t>4</w:t>
            </w:r>
          </w:p>
        </w:tc>
        <w:tc>
          <w:tcPr>
            <w:tcW w:w="3260" w:type="dxa"/>
          </w:tcPr>
          <w:p w14:paraId="06F25A91" w14:textId="4D57CCA5" w:rsidR="002437CD" w:rsidRPr="00995988"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805EEE">
              <w:rPr>
                <w:rFonts w:eastAsia="Times New Roman"/>
                <w:b/>
                <w:lang w:eastAsia="ru-RU"/>
              </w:rPr>
              <w:t>Істотні умови, що обов’язково включаються до договору про закупівлю</w:t>
            </w:r>
          </w:p>
        </w:tc>
        <w:tc>
          <w:tcPr>
            <w:tcW w:w="6379" w:type="dxa"/>
          </w:tcPr>
          <w:p w14:paraId="3983BC7B" w14:textId="20F44A5A" w:rsidR="00BA7619" w:rsidRPr="00BA7619" w:rsidRDefault="00BA7619" w:rsidP="00BA7619">
            <w:pPr>
              <w:widowControl w:val="0"/>
              <w:spacing w:after="160" w:line="259" w:lineRule="auto"/>
              <w:rPr>
                <w:rFonts w:eastAsia="Times New Roman"/>
                <w:highlight w:val="white"/>
                <w:lang w:eastAsia="uk-UA"/>
              </w:rPr>
            </w:pPr>
            <w:r w:rsidRPr="00BA7619">
              <w:rPr>
                <w:rFonts w:eastAsia="Times New Roman"/>
                <w:highlight w:val="white"/>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C15A13">
              <w:rPr>
                <w:rFonts w:eastAsia="Times New Roman"/>
                <w:highlight w:val="white"/>
                <w:lang w:eastAsia="uk-UA"/>
              </w:rPr>
              <w:t>-</w:t>
            </w:r>
            <w:r w:rsidRPr="00BA7619">
              <w:rPr>
                <w:rFonts w:eastAsia="Times New Roman"/>
                <w:highlight w:val="white"/>
                <w:lang w:eastAsia="uk-UA"/>
              </w:rPr>
              <w:t xml:space="preserve"> п’ятої, сьомої </w:t>
            </w:r>
            <w:r w:rsidR="00C15A13">
              <w:rPr>
                <w:rFonts w:eastAsia="Times New Roman"/>
                <w:highlight w:val="white"/>
                <w:lang w:eastAsia="uk-UA"/>
              </w:rPr>
              <w:t>-</w:t>
            </w:r>
            <w:r w:rsidRPr="00BA7619">
              <w:rPr>
                <w:rFonts w:eastAsia="Times New Roman"/>
                <w:highlight w:val="white"/>
                <w:lang w:eastAsia="uk-UA"/>
              </w:rPr>
              <w:t xml:space="preserve"> дев’ятої статті 41 Закону та Особливостей.</w:t>
            </w:r>
          </w:p>
          <w:p w14:paraId="0DE28398" w14:textId="77777777" w:rsidR="00BA7619" w:rsidRPr="00BA7619" w:rsidRDefault="00BA7619" w:rsidP="00BA7619">
            <w:pPr>
              <w:widowControl w:val="0"/>
              <w:spacing w:after="160" w:line="259" w:lineRule="auto"/>
              <w:rPr>
                <w:rFonts w:eastAsia="Times New Roman"/>
                <w:lang w:eastAsia="uk-UA"/>
              </w:rPr>
            </w:pPr>
            <w:r w:rsidRPr="00BA7619">
              <w:rPr>
                <w:rFonts w:eastAsia="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5DF0794" w14:textId="77777777" w:rsidR="00BA7619" w:rsidRPr="00BA7619" w:rsidRDefault="00BA7619" w:rsidP="00BA7619">
            <w:pPr>
              <w:shd w:val="clear" w:color="auto" w:fill="FFFFFF"/>
              <w:spacing w:before="120" w:after="160" w:line="259" w:lineRule="auto"/>
              <w:rPr>
                <w:rFonts w:eastAsia="Times New Roman"/>
                <w:lang w:eastAsia="uk-UA"/>
              </w:rPr>
            </w:pPr>
            <w:r w:rsidRPr="00BA7619">
              <w:rPr>
                <w:rFonts w:eastAsia="Times New Roman"/>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A7619">
              <w:rPr>
                <w:rFonts w:eastAsia="Times New Roman"/>
                <w:highlight w:val="white"/>
                <w:lang w:eastAsia="uk-UA"/>
              </w:rPr>
              <w:t>у тому числі за результатами електронного аукціону, кр</w:t>
            </w:r>
            <w:r w:rsidRPr="00BA7619">
              <w:rPr>
                <w:rFonts w:eastAsia="Times New Roman"/>
                <w:lang w:eastAsia="uk-UA"/>
              </w:rPr>
              <w:t>ім випадків:</w:t>
            </w:r>
          </w:p>
          <w:p w14:paraId="18329CCC" w14:textId="77777777" w:rsidR="00BA7619" w:rsidRPr="00BA7619" w:rsidRDefault="00BA7619" w:rsidP="00BA7619">
            <w:pPr>
              <w:widowControl w:val="0"/>
              <w:pBdr>
                <w:top w:val="nil"/>
                <w:left w:val="nil"/>
                <w:bottom w:val="nil"/>
                <w:right w:val="nil"/>
                <w:between w:val="nil"/>
              </w:pBdr>
              <w:spacing w:after="160" w:line="259" w:lineRule="auto"/>
              <w:rPr>
                <w:rFonts w:eastAsia="Times New Roman"/>
                <w:lang w:eastAsia="uk-UA"/>
              </w:rPr>
            </w:pPr>
            <w:r w:rsidRPr="00BA7619">
              <w:rPr>
                <w:rFonts w:eastAsia="Times New Roman"/>
                <w:lang w:eastAsia="uk-UA"/>
              </w:rPr>
              <w:t>визначення грошового еквівалента зобов’язання в іноземній валюті;</w:t>
            </w:r>
          </w:p>
          <w:p w14:paraId="68B60464" w14:textId="77777777" w:rsidR="00BA7619" w:rsidRPr="00BA7619" w:rsidRDefault="00BA7619" w:rsidP="00BA7619">
            <w:pPr>
              <w:widowControl w:val="0"/>
              <w:pBdr>
                <w:top w:val="nil"/>
                <w:left w:val="nil"/>
                <w:bottom w:val="nil"/>
                <w:right w:val="nil"/>
                <w:between w:val="nil"/>
              </w:pBdr>
              <w:spacing w:after="160" w:line="259" w:lineRule="auto"/>
              <w:rPr>
                <w:rFonts w:eastAsia="Times New Roman"/>
                <w:lang w:eastAsia="uk-UA"/>
              </w:rPr>
            </w:pPr>
            <w:r w:rsidRPr="00BA7619">
              <w:rPr>
                <w:rFonts w:eastAsia="Times New Roman"/>
                <w:lang w:eastAsia="uk-UA"/>
              </w:rPr>
              <w:t xml:space="preserve">перерахунку ціни в бік зменшення ціни тендерної </w:t>
            </w:r>
            <w:r w:rsidRPr="00BA7619">
              <w:rPr>
                <w:rFonts w:eastAsia="Times New Roman"/>
                <w:lang w:eastAsia="uk-UA"/>
              </w:rPr>
              <w:lastRenderedPageBreak/>
              <w:t>пропозиції переможця без зменшення обсягів закупівлі;</w:t>
            </w:r>
          </w:p>
          <w:p w14:paraId="1A8925C6" w14:textId="29D358B4" w:rsidR="002437CD" w:rsidRPr="00842650" w:rsidRDefault="00BA7619" w:rsidP="00BA7619">
            <w:pPr>
              <w:pStyle w:val="rvps2"/>
              <w:shd w:val="clear" w:color="auto" w:fill="FFFFFF"/>
              <w:spacing w:before="0" w:beforeAutospacing="0" w:after="0" w:afterAutospacing="0"/>
              <w:jc w:val="both"/>
              <w:textAlignment w:val="baseline"/>
            </w:pPr>
            <w:r w:rsidRPr="00BA7619">
              <w:t xml:space="preserve">перерахунку ціни та обсягів товарів в бік зменшення за умови необхідності приведення обсягів товарів до кратності упаковки </w:t>
            </w:r>
          </w:p>
        </w:tc>
      </w:tr>
      <w:tr w:rsidR="002437CD" w:rsidRPr="00842650" w14:paraId="2C038AFE" w14:textId="77777777" w:rsidTr="002437CD">
        <w:trPr>
          <w:trHeight w:val="1102"/>
        </w:trPr>
        <w:tc>
          <w:tcPr>
            <w:tcW w:w="534" w:type="dxa"/>
            <w:tcBorders>
              <w:bottom w:val="single" w:sz="4" w:space="0" w:color="000000"/>
            </w:tcBorders>
          </w:tcPr>
          <w:p w14:paraId="0CC4C9A2" w14:textId="5A8FFF71" w:rsidR="002437CD" w:rsidRPr="00842650"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842650">
              <w:rPr>
                <w:rFonts w:eastAsia="Times New Roman"/>
                <w:b/>
                <w:lang w:eastAsia="ru-RU"/>
              </w:rPr>
              <w:lastRenderedPageBreak/>
              <w:t>5</w:t>
            </w:r>
          </w:p>
        </w:tc>
        <w:tc>
          <w:tcPr>
            <w:tcW w:w="3260" w:type="dxa"/>
            <w:tcBorders>
              <w:bottom w:val="single" w:sz="4" w:space="0" w:color="000000"/>
            </w:tcBorders>
          </w:tcPr>
          <w:p w14:paraId="747815E1" w14:textId="61478A89" w:rsidR="002437CD" w:rsidRPr="00842650"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842650">
              <w:rPr>
                <w:rFonts w:eastAsia="Times New Roman"/>
                <w:b/>
                <w:lang w:eastAsia="ru-RU"/>
              </w:rPr>
              <w:t>Дії замовника при відмові переможця торгів підписати договір про закупівлю</w:t>
            </w:r>
          </w:p>
        </w:tc>
        <w:tc>
          <w:tcPr>
            <w:tcW w:w="6379" w:type="dxa"/>
            <w:tcBorders>
              <w:bottom w:val="single" w:sz="4" w:space="0" w:color="000000"/>
            </w:tcBorders>
          </w:tcPr>
          <w:p w14:paraId="3DEC4443" w14:textId="109A869C" w:rsidR="002437CD" w:rsidRPr="00842650" w:rsidRDefault="002437CD" w:rsidP="002437CD">
            <w:pPr>
              <w:keepNext/>
              <w:keepLines/>
              <w:rPr>
                <w:rFonts w:eastAsia="Times New Roman"/>
              </w:rPr>
            </w:pPr>
            <w:r w:rsidRPr="00842650">
              <w:rPr>
                <w:rFonts w:eastAsia="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437CD" w:rsidRPr="00842650" w14:paraId="499F69B4" w14:textId="77777777" w:rsidTr="005F1CC1">
        <w:trPr>
          <w:trHeight w:val="841"/>
        </w:trPr>
        <w:tc>
          <w:tcPr>
            <w:tcW w:w="534" w:type="dxa"/>
            <w:tcBorders>
              <w:bottom w:val="single" w:sz="4" w:space="0" w:color="auto"/>
            </w:tcBorders>
          </w:tcPr>
          <w:p w14:paraId="349DD1EB" w14:textId="338493A3" w:rsidR="002437CD" w:rsidRPr="00842650"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842650">
              <w:rPr>
                <w:rFonts w:eastAsia="Times New Roman"/>
                <w:b/>
                <w:lang w:eastAsia="ru-RU"/>
              </w:rPr>
              <w:t>6</w:t>
            </w:r>
          </w:p>
        </w:tc>
        <w:tc>
          <w:tcPr>
            <w:tcW w:w="3260" w:type="dxa"/>
            <w:tcBorders>
              <w:bottom w:val="single" w:sz="4" w:space="0" w:color="auto"/>
            </w:tcBorders>
          </w:tcPr>
          <w:p w14:paraId="258AF452" w14:textId="002092B6" w:rsidR="002437CD" w:rsidRPr="00842650" w:rsidRDefault="002437CD" w:rsidP="0024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842650">
              <w:rPr>
                <w:rFonts w:eastAsia="Times New Roman"/>
                <w:b/>
                <w:lang w:eastAsia="ru-RU"/>
              </w:rPr>
              <w:t>Забезпечення виконання договору про закупівлю</w:t>
            </w:r>
          </w:p>
        </w:tc>
        <w:tc>
          <w:tcPr>
            <w:tcW w:w="6379" w:type="dxa"/>
            <w:tcBorders>
              <w:bottom w:val="single" w:sz="4" w:space="0" w:color="auto"/>
            </w:tcBorders>
          </w:tcPr>
          <w:p w14:paraId="5ECBC05C" w14:textId="3D1B715F" w:rsidR="002437CD" w:rsidRPr="00842650" w:rsidRDefault="00C15A13" w:rsidP="00B3224D">
            <w:pPr>
              <w:keepNext/>
              <w:keepLines/>
              <w:rPr>
                <w:rFonts w:eastAsia="Times New Roman"/>
              </w:rPr>
            </w:pPr>
            <w:r w:rsidRPr="00C15A13">
              <w:rPr>
                <w:rFonts w:eastAsia="Times New Roman"/>
              </w:rPr>
              <w:t>Забезпечення виконання договору про закупівлю не потребується</w:t>
            </w:r>
            <w:r>
              <w:rPr>
                <w:rFonts w:eastAsia="Times New Roman"/>
              </w:rPr>
              <w:t>.</w:t>
            </w:r>
          </w:p>
        </w:tc>
      </w:tr>
    </w:tbl>
    <w:p w14:paraId="49DB1012" w14:textId="77777777" w:rsidR="0031435F" w:rsidRPr="00152314" w:rsidRDefault="0031435F" w:rsidP="0072380E">
      <w:pPr>
        <w:shd w:val="clear" w:color="auto" w:fill="FFFFFF"/>
        <w:rPr>
          <w:b/>
          <w:bCs/>
          <w:lang w:val="ru-RU"/>
        </w:rPr>
      </w:pPr>
    </w:p>
    <w:sectPr w:rsidR="0031435F" w:rsidRPr="00152314" w:rsidSect="007A436D">
      <w:footerReference w:type="default" r:id="rId14"/>
      <w:footerReference w:type="first" r:id="rId15"/>
      <w:pgSz w:w="11906" w:h="16838" w:code="9"/>
      <w:pgMar w:top="567" w:right="566"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FDB0" w14:textId="77777777" w:rsidR="00790767" w:rsidRDefault="00790767" w:rsidP="00777868">
      <w:pPr>
        <w:spacing w:line="240" w:lineRule="auto"/>
      </w:pPr>
      <w:r>
        <w:separator/>
      </w:r>
    </w:p>
  </w:endnote>
  <w:endnote w:type="continuationSeparator" w:id="0">
    <w:p w14:paraId="219A5E4C" w14:textId="77777777" w:rsidR="00790767" w:rsidRDefault="00790767"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Times New Roman"/>
    <w:charset w:val="00"/>
    <w:family w:val="swiss"/>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08145"/>
      <w:docPartObj>
        <w:docPartGallery w:val="Page Numbers (Bottom of Page)"/>
        <w:docPartUnique/>
      </w:docPartObj>
    </w:sdtPr>
    <w:sdtEndPr/>
    <w:sdtContent>
      <w:p w14:paraId="0B54A8CA" w14:textId="23365F9C" w:rsidR="0019261A" w:rsidRDefault="0019261A">
        <w:pPr>
          <w:pStyle w:val="af1"/>
          <w:jc w:val="right"/>
        </w:pPr>
        <w:r>
          <w:fldChar w:fldCharType="begin"/>
        </w:r>
        <w:r>
          <w:instrText>PAGE   \* MERGEFORMAT</w:instrText>
        </w:r>
        <w:r>
          <w:fldChar w:fldCharType="separate"/>
        </w:r>
        <w:r w:rsidR="00E04A29" w:rsidRPr="00E04A29">
          <w:rPr>
            <w:noProof/>
            <w:lang w:val="uk-UA"/>
          </w:rPr>
          <w:t>22</w:t>
        </w:r>
        <w:r>
          <w:fldChar w:fldCharType="end"/>
        </w:r>
      </w:p>
    </w:sdtContent>
  </w:sdt>
  <w:p w14:paraId="5F9CD42D" w14:textId="77777777" w:rsidR="0019261A" w:rsidRDefault="0019261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D8B0" w14:textId="6C37E60A" w:rsidR="0019261A" w:rsidRPr="00D76A60" w:rsidRDefault="0019261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9F9E" w14:textId="77777777" w:rsidR="00790767" w:rsidRDefault="00790767" w:rsidP="00777868">
      <w:pPr>
        <w:spacing w:line="240" w:lineRule="auto"/>
      </w:pPr>
      <w:r>
        <w:separator/>
      </w:r>
    </w:p>
  </w:footnote>
  <w:footnote w:type="continuationSeparator" w:id="0">
    <w:p w14:paraId="31D89370" w14:textId="77777777" w:rsidR="00790767" w:rsidRDefault="00790767"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7"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0"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1293B46"/>
    <w:multiLevelType w:val="multilevel"/>
    <w:tmpl w:val="573C0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300D9B"/>
    <w:multiLevelType w:val="multilevel"/>
    <w:tmpl w:val="27CAEF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0"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0"/>
  </w:num>
  <w:num w:numId="3">
    <w:abstractNumId w:val="19"/>
  </w:num>
  <w:num w:numId="4">
    <w:abstractNumId w:val="21"/>
  </w:num>
  <w:num w:numId="5">
    <w:abstractNumId w:val="33"/>
  </w:num>
  <w:num w:numId="6">
    <w:abstractNumId w:val="30"/>
  </w:num>
  <w:num w:numId="7">
    <w:abstractNumId w:val="29"/>
  </w:num>
  <w:num w:numId="8">
    <w:abstractNumId w:val="7"/>
  </w:num>
  <w:num w:numId="9">
    <w:abstractNumId w:val="3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41"/>
  </w:num>
  <w:num w:numId="16">
    <w:abstractNumId w:val="37"/>
  </w:num>
  <w:num w:numId="17">
    <w:abstractNumId w:val="5"/>
  </w:num>
  <w:num w:numId="18">
    <w:abstractNumId w:val="12"/>
  </w:num>
  <w:num w:numId="19">
    <w:abstractNumId w:val="22"/>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6"/>
  </w:num>
  <w:num w:numId="28">
    <w:abstractNumId w:val="34"/>
  </w:num>
  <w:num w:numId="29">
    <w:abstractNumId w:val="25"/>
  </w:num>
  <w:num w:numId="30">
    <w:abstractNumId w:val="39"/>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3"/>
  </w:num>
  <w:num w:numId="35">
    <w:abstractNumId w:val="18"/>
  </w:num>
  <w:num w:numId="36">
    <w:abstractNumId w:val="23"/>
  </w:num>
  <w:num w:numId="37">
    <w:abstractNumId w:val="8"/>
  </w:num>
  <w:num w:numId="38">
    <w:abstractNumId w:val="16"/>
  </w:num>
  <w:num w:numId="3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122"/>
    <w:rsid w:val="00013786"/>
    <w:rsid w:val="0001389E"/>
    <w:rsid w:val="00013BBD"/>
    <w:rsid w:val="00013DCE"/>
    <w:rsid w:val="00014027"/>
    <w:rsid w:val="00014517"/>
    <w:rsid w:val="0001744B"/>
    <w:rsid w:val="00017D57"/>
    <w:rsid w:val="000207D0"/>
    <w:rsid w:val="000210D0"/>
    <w:rsid w:val="0002158F"/>
    <w:rsid w:val="00021ADD"/>
    <w:rsid w:val="000221A3"/>
    <w:rsid w:val="000228A3"/>
    <w:rsid w:val="00022FA4"/>
    <w:rsid w:val="0002300B"/>
    <w:rsid w:val="000237AF"/>
    <w:rsid w:val="00023A44"/>
    <w:rsid w:val="00023A85"/>
    <w:rsid w:val="0002452C"/>
    <w:rsid w:val="00024D71"/>
    <w:rsid w:val="00024EA0"/>
    <w:rsid w:val="000251AE"/>
    <w:rsid w:val="0002609E"/>
    <w:rsid w:val="0002621C"/>
    <w:rsid w:val="00026EFE"/>
    <w:rsid w:val="00026FC3"/>
    <w:rsid w:val="00027980"/>
    <w:rsid w:val="00027C73"/>
    <w:rsid w:val="00027DB6"/>
    <w:rsid w:val="00027F31"/>
    <w:rsid w:val="000301C6"/>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4C72"/>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0FE5"/>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62BD"/>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58AE"/>
    <w:rsid w:val="00126A4C"/>
    <w:rsid w:val="00130161"/>
    <w:rsid w:val="001304C7"/>
    <w:rsid w:val="00130CDA"/>
    <w:rsid w:val="00130D2D"/>
    <w:rsid w:val="00131804"/>
    <w:rsid w:val="0013261C"/>
    <w:rsid w:val="00134014"/>
    <w:rsid w:val="001352A7"/>
    <w:rsid w:val="0013615C"/>
    <w:rsid w:val="00136703"/>
    <w:rsid w:val="001375F9"/>
    <w:rsid w:val="0014087D"/>
    <w:rsid w:val="001428CD"/>
    <w:rsid w:val="0014517E"/>
    <w:rsid w:val="00145E42"/>
    <w:rsid w:val="00145F00"/>
    <w:rsid w:val="0014690D"/>
    <w:rsid w:val="00147371"/>
    <w:rsid w:val="001502E1"/>
    <w:rsid w:val="001509CF"/>
    <w:rsid w:val="00150B41"/>
    <w:rsid w:val="00150BC5"/>
    <w:rsid w:val="0015112D"/>
    <w:rsid w:val="001511DC"/>
    <w:rsid w:val="00151FEF"/>
    <w:rsid w:val="00152314"/>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D66"/>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8F6"/>
    <w:rsid w:val="00175F35"/>
    <w:rsid w:val="00176125"/>
    <w:rsid w:val="001764E0"/>
    <w:rsid w:val="00176B6E"/>
    <w:rsid w:val="00177170"/>
    <w:rsid w:val="001772BC"/>
    <w:rsid w:val="0018007A"/>
    <w:rsid w:val="00180544"/>
    <w:rsid w:val="001821DC"/>
    <w:rsid w:val="001821F2"/>
    <w:rsid w:val="00182D71"/>
    <w:rsid w:val="00183D89"/>
    <w:rsid w:val="001847FD"/>
    <w:rsid w:val="00184D98"/>
    <w:rsid w:val="001860A0"/>
    <w:rsid w:val="00186367"/>
    <w:rsid w:val="0018727F"/>
    <w:rsid w:val="00190169"/>
    <w:rsid w:val="001906B1"/>
    <w:rsid w:val="00191EBA"/>
    <w:rsid w:val="0019261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160C"/>
    <w:rsid w:val="001C2385"/>
    <w:rsid w:val="001C2D3C"/>
    <w:rsid w:val="001C2DA7"/>
    <w:rsid w:val="001C3A69"/>
    <w:rsid w:val="001C53EE"/>
    <w:rsid w:val="001C610D"/>
    <w:rsid w:val="001C62D9"/>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563B"/>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3203"/>
    <w:rsid w:val="0023406C"/>
    <w:rsid w:val="00234580"/>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3CB"/>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5325"/>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5B79"/>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464B"/>
    <w:rsid w:val="003D6294"/>
    <w:rsid w:val="003E0726"/>
    <w:rsid w:val="003E13CA"/>
    <w:rsid w:val="003E1A40"/>
    <w:rsid w:val="003E36EA"/>
    <w:rsid w:val="003E4DC5"/>
    <w:rsid w:val="003E52B7"/>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36FA1"/>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7578"/>
    <w:rsid w:val="0046760F"/>
    <w:rsid w:val="0046774B"/>
    <w:rsid w:val="004721A4"/>
    <w:rsid w:val="004721B6"/>
    <w:rsid w:val="00472545"/>
    <w:rsid w:val="004730FF"/>
    <w:rsid w:val="00475B31"/>
    <w:rsid w:val="00476DB5"/>
    <w:rsid w:val="0047741B"/>
    <w:rsid w:val="0047783A"/>
    <w:rsid w:val="0048004A"/>
    <w:rsid w:val="004809AF"/>
    <w:rsid w:val="00480EFE"/>
    <w:rsid w:val="00481066"/>
    <w:rsid w:val="004833B2"/>
    <w:rsid w:val="00483E88"/>
    <w:rsid w:val="0048495B"/>
    <w:rsid w:val="004862B8"/>
    <w:rsid w:val="00487ADA"/>
    <w:rsid w:val="00490266"/>
    <w:rsid w:val="004913A8"/>
    <w:rsid w:val="0049398D"/>
    <w:rsid w:val="00493DD4"/>
    <w:rsid w:val="004949BB"/>
    <w:rsid w:val="004957C0"/>
    <w:rsid w:val="00495B38"/>
    <w:rsid w:val="004A01CC"/>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38B5"/>
    <w:rsid w:val="004D4841"/>
    <w:rsid w:val="004D4C5A"/>
    <w:rsid w:val="004D5878"/>
    <w:rsid w:val="004D65AB"/>
    <w:rsid w:val="004D7B5E"/>
    <w:rsid w:val="004E04FE"/>
    <w:rsid w:val="004E0B51"/>
    <w:rsid w:val="004E203C"/>
    <w:rsid w:val="004E3389"/>
    <w:rsid w:val="004E3556"/>
    <w:rsid w:val="004E4ED5"/>
    <w:rsid w:val="004E538D"/>
    <w:rsid w:val="004E5B3F"/>
    <w:rsid w:val="004E6532"/>
    <w:rsid w:val="004E74C5"/>
    <w:rsid w:val="004F0DEC"/>
    <w:rsid w:val="004F1123"/>
    <w:rsid w:val="004F116D"/>
    <w:rsid w:val="004F17DA"/>
    <w:rsid w:val="004F187B"/>
    <w:rsid w:val="004F19CB"/>
    <w:rsid w:val="004F213A"/>
    <w:rsid w:val="004F2861"/>
    <w:rsid w:val="004F2CD0"/>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6131"/>
    <w:rsid w:val="0053642A"/>
    <w:rsid w:val="00537FC6"/>
    <w:rsid w:val="00540C25"/>
    <w:rsid w:val="005411AB"/>
    <w:rsid w:val="0054170E"/>
    <w:rsid w:val="0054192D"/>
    <w:rsid w:val="0054312E"/>
    <w:rsid w:val="00543893"/>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D52"/>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68"/>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E0B8C"/>
    <w:rsid w:val="005E1330"/>
    <w:rsid w:val="005E22E3"/>
    <w:rsid w:val="005E2ED0"/>
    <w:rsid w:val="005E363C"/>
    <w:rsid w:val="005E48EE"/>
    <w:rsid w:val="005E4F71"/>
    <w:rsid w:val="005E5874"/>
    <w:rsid w:val="005E5BAF"/>
    <w:rsid w:val="005F1533"/>
    <w:rsid w:val="005F1CC1"/>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1E8E"/>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5F70"/>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8F7"/>
    <w:rsid w:val="00663EA7"/>
    <w:rsid w:val="00664071"/>
    <w:rsid w:val="006645B6"/>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380E"/>
    <w:rsid w:val="00724BA9"/>
    <w:rsid w:val="007265D4"/>
    <w:rsid w:val="007266CC"/>
    <w:rsid w:val="00726D44"/>
    <w:rsid w:val="00727D0E"/>
    <w:rsid w:val="00727EAC"/>
    <w:rsid w:val="007301B6"/>
    <w:rsid w:val="00731958"/>
    <w:rsid w:val="007321C8"/>
    <w:rsid w:val="00732C11"/>
    <w:rsid w:val="00732FC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F5C"/>
    <w:rsid w:val="00786C1C"/>
    <w:rsid w:val="00786F25"/>
    <w:rsid w:val="00787389"/>
    <w:rsid w:val="0078797B"/>
    <w:rsid w:val="00787C50"/>
    <w:rsid w:val="007901EA"/>
    <w:rsid w:val="00790767"/>
    <w:rsid w:val="0079103F"/>
    <w:rsid w:val="0079120E"/>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65"/>
    <w:rsid w:val="007A2CEF"/>
    <w:rsid w:val="007A3302"/>
    <w:rsid w:val="007A343A"/>
    <w:rsid w:val="007A37FE"/>
    <w:rsid w:val="007A3DD3"/>
    <w:rsid w:val="007A436D"/>
    <w:rsid w:val="007A4721"/>
    <w:rsid w:val="007A5115"/>
    <w:rsid w:val="007A51A7"/>
    <w:rsid w:val="007A57D8"/>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2A2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5EEE"/>
    <w:rsid w:val="0080682F"/>
    <w:rsid w:val="0080769C"/>
    <w:rsid w:val="0080790F"/>
    <w:rsid w:val="008102CF"/>
    <w:rsid w:val="0081053B"/>
    <w:rsid w:val="008107C1"/>
    <w:rsid w:val="00811283"/>
    <w:rsid w:val="00811BD2"/>
    <w:rsid w:val="00813A2C"/>
    <w:rsid w:val="00814451"/>
    <w:rsid w:val="00814641"/>
    <w:rsid w:val="00814E9F"/>
    <w:rsid w:val="00814EC7"/>
    <w:rsid w:val="0081518C"/>
    <w:rsid w:val="00816A6C"/>
    <w:rsid w:val="00816F90"/>
    <w:rsid w:val="00816F96"/>
    <w:rsid w:val="0081716A"/>
    <w:rsid w:val="00817631"/>
    <w:rsid w:val="00817692"/>
    <w:rsid w:val="0081787D"/>
    <w:rsid w:val="00817ACF"/>
    <w:rsid w:val="008202C9"/>
    <w:rsid w:val="00822116"/>
    <w:rsid w:val="008229E3"/>
    <w:rsid w:val="00822F12"/>
    <w:rsid w:val="00822F79"/>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B98"/>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151"/>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3604"/>
    <w:rsid w:val="008E4138"/>
    <w:rsid w:val="008E447E"/>
    <w:rsid w:val="008E4BE3"/>
    <w:rsid w:val="008E502E"/>
    <w:rsid w:val="008E567A"/>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090D"/>
    <w:rsid w:val="00901149"/>
    <w:rsid w:val="00901B2A"/>
    <w:rsid w:val="0090258E"/>
    <w:rsid w:val="009033A5"/>
    <w:rsid w:val="0090348F"/>
    <w:rsid w:val="00903C7D"/>
    <w:rsid w:val="00904102"/>
    <w:rsid w:val="00904AE3"/>
    <w:rsid w:val="00904BB6"/>
    <w:rsid w:val="00905915"/>
    <w:rsid w:val="0090647F"/>
    <w:rsid w:val="00906A6A"/>
    <w:rsid w:val="009072F9"/>
    <w:rsid w:val="00907805"/>
    <w:rsid w:val="009079E7"/>
    <w:rsid w:val="00910193"/>
    <w:rsid w:val="00910541"/>
    <w:rsid w:val="00911CD2"/>
    <w:rsid w:val="00912766"/>
    <w:rsid w:val="00912F94"/>
    <w:rsid w:val="00913BF0"/>
    <w:rsid w:val="00914686"/>
    <w:rsid w:val="0091594B"/>
    <w:rsid w:val="00916048"/>
    <w:rsid w:val="0091684C"/>
    <w:rsid w:val="00916F71"/>
    <w:rsid w:val="00917462"/>
    <w:rsid w:val="00917F3E"/>
    <w:rsid w:val="009203FB"/>
    <w:rsid w:val="0092151A"/>
    <w:rsid w:val="00921D4C"/>
    <w:rsid w:val="00922337"/>
    <w:rsid w:val="00922F9E"/>
    <w:rsid w:val="0092518B"/>
    <w:rsid w:val="009261FF"/>
    <w:rsid w:val="009269EC"/>
    <w:rsid w:val="0092714E"/>
    <w:rsid w:val="00927151"/>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502E0"/>
    <w:rsid w:val="0095169B"/>
    <w:rsid w:val="009522F6"/>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53"/>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6C8E"/>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4FD"/>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ED0"/>
    <w:rsid w:val="00A157F8"/>
    <w:rsid w:val="00A166C9"/>
    <w:rsid w:val="00A1733F"/>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6A47"/>
    <w:rsid w:val="00A57C6B"/>
    <w:rsid w:val="00A57D1A"/>
    <w:rsid w:val="00A6083C"/>
    <w:rsid w:val="00A61048"/>
    <w:rsid w:val="00A6117F"/>
    <w:rsid w:val="00A613F3"/>
    <w:rsid w:val="00A61576"/>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D81"/>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87155"/>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4B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41CF"/>
    <w:rsid w:val="00AC45FA"/>
    <w:rsid w:val="00AC57BE"/>
    <w:rsid w:val="00AC5981"/>
    <w:rsid w:val="00AC669E"/>
    <w:rsid w:val="00AC6B6D"/>
    <w:rsid w:val="00AC7EC4"/>
    <w:rsid w:val="00AC7F5A"/>
    <w:rsid w:val="00AC7FED"/>
    <w:rsid w:val="00AD2079"/>
    <w:rsid w:val="00AD2123"/>
    <w:rsid w:val="00AD2B37"/>
    <w:rsid w:val="00AD3B51"/>
    <w:rsid w:val="00AD3DA6"/>
    <w:rsid w:val="00AD40BC"/>
    <w:rsid w:val="00AD43F9"/>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4C3A"/>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24D"/>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338F"/>
    <w:rsid w:val="00B8345C"/>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2CE"/>
    <w:rsid w:val="00B95449"/>
    <w:rsid w:val="00B955CC"/>
    <w:rsid w:val="00B956F5"/>
    <w:rsid w:val="00B96381"/>
    <w:rsid w:val="00B963ED"/>
    <w:rsid w:val="00B97E1A"/>
    <w:rsid w:val="00BA1CC8"/>
    <w:rsid w:val="00BA2CE0"/>
    <w:rsid w:val="00BA43D6"/>
    <w:rsid w:val="00BA442C"/>
    <w:rsid w:val="00BA44A6"/>
    <w:rsid w:val="00BA55E2"/>
    <w:rsid w:val="00BA627D"/>
    <w:rsid w:val="00BA6B19"/>
    <w:rsid w:val="00BA6E21"/>
    <w:rsid w:val="00BA706C"/>
    <w:rsid w:val="00BA72BB"/>
    <w:rsid w:val="00BA75FB"/>
    <w:rsid w:val="00BA7619"/>
    <w:rsid w:val="00BA7B5D"/>
    <w:rsid w:val="00BB01DF"/>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1C7D"/>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5A13"/>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5B7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62A5"/>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A79F6"/>
    <w:rsid w:val="00CB013B"/>
    <w:rsid w:val="00CB03C0"/>
    <w:rsid w:val="00CB0F93"/>
    <w:rsid w:val="00CB11D0"/>
    <w:rsid w:val="00CB1431"/>
    <w:rsid w:val="00CB1973"/>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3038"/>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49A"/>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595E"/>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6EA3"/>
    <w:rsid w:val="00DA73ED"/>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601"/>
    <w:rsid w:val="00E031C4"/>
    <w:rsid w:val="00E03535"/>
    <w:rsid w:val="00E04861"/>
    <w:rsid w:val="00E04A29"/>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37CFA"/>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0DD"/>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3F99"/>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3D67"/>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E7F62"/>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chartTrackingRefBased/>
  <w15:docId w15:val="{0236F47B-2FAE-4158-8724-49570F1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561E8"/>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99"/>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3530379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18570735">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996-F84E-40DC-A8A4-0B99E91F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8432</Words>
  <Characters>48063</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56383</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subject/>
  <dc:creator>Гость2</dc:creator>
  <cp:keywords/>
  <dc:description/>
  <cp:lastModifiedBy>1</cp:lastModifiedBy>
  <cp:revision>4</cp:revision>
  <cp:lastPrinted>2023-07-31T07:46:00Z</cp:lastPrinted>
  <dcterms:created xsi:type="dcterms:W3CDTF">2023-10-18T08:10:00Z</dcterms:created>
  <dcterms:modified xsi:type="dcterms:W3CDTF">2023-10-19T13:16:00Z</dcterms:modified>
  <cp:contentStatus/>
</cp:coreProperties>
</file>