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141FA" w14:textId="77777777" w:rsidR="0087241F" w:rsidRDefault="00000000">
      <w:pPr>
        <w:widowControl w:val="0"/>
        <w:spacing w:after="0" w:line="240" w:lineRule="auto"/>
        <w:jc w:val="right"/>
      </w:pPr>
      <w:r>
        <w:rPr>
          <w:rFonts w:ascii="Times New Roman" w:eastAsia="Times New Roman" w:hAnsi="Times New Roman" w:cs="Times New Roman"/>
          <w:sz w:val="24"/>
          <w:szCs w:val="24"/>
        </w:rPr>
        <w:t xml:space="preserve">  ДОДАТОК 1</w:t>
      </w:r>
    </w:p>
    <w:p w14:paraId="7B6CDBF9" w14:textId="77777777" w:rsidR="0087241F" w:rsidRDefault="00000000">
      <w:pPr>
        <w:widowControl w:val="0"/>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до тендерної документації</w:t>
      </w:r>
    </w:p>
    <w:p w14:paraId="1A3FDC97" w14:textId="77777777" w:rsidR="0087241F"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EFE4D85" w14:textId="77777777" w:rsidR="0087241F" w:rsidRDefault="00000000">
      <w:pPr>
        <w:numPr>
          <w:ilvl w:val="0"/>
          <w:numId w:val="1"/>
        </w:numPr>
        <w:shd w:val="clear" w:color="auto" w:fill="FFFFFF"/>
        <w:spacing w:after="0" w:line="240" w:lineRule="auto"/>
        <w:ind w:left="502"/>
        <w:jc w:val="both"/>
        <w:rPr>
          <w:rFonts w:ascii="Times New Roman" w:hAnsi="Times New Roman"/>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9C79D5E" w14:textId="77777777" w:rsidR="0087241F" w:rsidRDefault="0087241F" w:rsidP="009B5BAF">
      <w:pPr>
        <w:spacing w:after="0" w:line="240" w:lineRule="auto"/>
        <w:rPr>
          <w:rFonts w:ascii="Times New Roman" w:eastAsia="Times New Roman" w:hAnsi="Times New Roman" w:cs="Times New Roman"/>
          <w:b/>
          <w:i/>
          <w:color w:val="4A86E8"/>
          <w:sz w:val="24"/>
          <w:szCs w:val="24"/>
        </w:rPr>
      </w:pPr>
    </w:p>
    <w:tbl>
      <w:tblPr>
        <w:tblStyle w:val="Style32"/>
        <w:tblW w:w="10196" w:type="dxa"/>
        <w:jc w:val="center"/>
        <w:tblInd w:w="0" w:type="dxa"/>
        <w:tblLayout w:type="fixed"/>
        <w:tblCellMar>
          <w:top w:w="100" w:type="dxa"/>
          <w:left w:w="100" w:type="dxa"/>
          <w:bottom w:w="100" w:type="dxa"/>
          <w:right w:w="100" w:type="dxa"/>
        </w:tblCellMar>
        <w:tblLook w:val="04A0" w:firstRow="1" w:lastRow="0" w:firstColumn="1" w:lastColumn="0" w:noHBand="0" w:noVBand="1"/>
      </w:tblPr>
      <w:tblGrid>
        <w:gridCol w:w="494"/>
        <w:gridCol w:w="2924"/>
        <w:gridCol w:w="6778"/>
      </w:tblGrid>
      <w:tr w:rsidR="0087241F" w14:paraId="0D597BE2" w14:textId="77777777">
        <w:trPr>
          <w:trHeight w:val="690"/>
          <w:jc w:val="center"/>
        </w:trPr>
        <w:tc>
          <w:tcPr>
            <w:tcW w:w="494" w:type="dxa"/>
            <w:tcBorders>
              <w:top w:val="single" w:sz="8" w:space="0" w:color="000000"/>
              <w:left w:val="single" w:sz="8" w:space="0" w:color="000000"/>
              <w:bottom w:val="single" w:sz="8" w:space="0" w:color="000000"/>
              <w:right w:val="single" w:sz="8" w:space="0" w:color="000000"/>
            </w:tcBorders>
            <w:vAlign w:val="center"/>
          </w:tcPr>
          <w:p w14:paraId="59ED08F2" w14:textId="77777777" w:rsidR="0087241F" w:rsidRDefault="00000000">
            <w:pPr>
              <w:spacing w:before="240"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924" w:type="dxa"/>
            <w:tcBorders>
              <w:top w:val="single" w:sz="8" w:space="0" w:color="000000"/>
              <w:left w:val="single" w:sz="8" w:space="0" w:color="000000"/>
              <w:bottom w:val="single" w:sz="8" w:space="0" w:color="000000"/>
              <w:right w:val="single" w:sz="8" w:space="0" w:color="000000"/>
            </w:tcBorders>
            <w:vAlign w:val="center"/>
          </w:tcPr>
          <w:p w14:paraId="757D1808" w14:textId="77777777" w:rsidR="0087241F" w:rsidRDefault="00000000">
            <w:pPr>
              <w:spacing w:before="240"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6778" w:type="dxa"/>
            <w:tcBorders>
              <w:top w:val="single" w:sz="8" w:space="0" w:color="000000"/>
              <w:left w:val="single" w:sz="8" w:space="0" w:color="000000"/>
              <w:bottom w:val="single" w:sz="8" w:space="0" w:color="000000"/>
              <w:right w:val="single" w:sz="8" w:space="0" w:color="000000"/>
            </w:tcBorders>
            <w:vAlign w:val="center"/>
          </w:tcPr>
          <w:p w14:paraId="5B0FEF3A" w14:textId="77777777" w:rsidR="0087241F" w:rsidRDefault="00000000">
            <w:pPr>
              <w:spacing w:before="240"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 xml:space="preserve">Документи та </w:t>
            </w:r>
            <w:r>
              <w:rPr>
                <w:rFonts w:ascii="Times New Roman" w:eastAsia="Times New Roman" w:hAnsi="Times New Roman" w:cs="Times New Roman"/>
                <w:b/>
                <w:color w:val="000000" w:themeColor="text1"/>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87241F" w14:paraId="10FC6F81" w14:textId="77777777">
        <w:trPr>
          <w:trHeight w:val="2855"/>
          <w:jc w:val="center"/>
        </w:trPr>
        <w:tc>
          <w:tcPr>
            <w:tcW w:w="494" w:type="dxa"/>
            <w:tcBorders>
              <w:top w:val="single" w:sz="8" w:space="0" w:color="000000"/>
              <w:left w:val="single" w:sz="8" w:space="0" w:color="000000"/>
              <w:bottom w:val="single" w:sz="8" w:space="0" w:color="000000"/>
              <w:right w:val="single" w:sz="8" w:space="0" w:color="000000"/>
            </w:tcBorders>
          </w:tcPr>
          <w:p w14:paraId="3CF25196" w14:textId="77777777" w:rsidR="0087241F" w:rsidRDefault="00000000">
            <w:pPr>
              <w:spacing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1</w:t>
            </w:r>
          </w:p>
        </w:tc>
        <w:tc>
          <w:tcPr>
            <w:tcW w:w="2924" w:type="dxa"/>
            <w:tcBorders>
              <w:top w:val="single" w:sz="8" w:space="0" w:color="000000"/>
              <w:left w:val="single" w:sz="8" w:space="0" w:color="000000"/>
              <w:bottom w:val="single" w:sz="8" w:space="0" w:color="000000"/>
              <w:right w:val="single" w:sz="8" w:space="0" w:color="000000"/>
            </w:tcBorders>
          </w:tcPr>
          <w:p w14:paraId="3730C215" w14:textId="77777777" w:rsidR="0087241F" w:rsidRDefault="00000000">
            <w:pPr>
              <w:spacing w:after="0" w:line="240" w:lineRule="auto"/>
              <w:rPr>
                <w:rFonts w:ascii="Times New Roman" w:hAnsi="Times New Roman"/>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64926A41" w14:textId="77777777" w:rsidR="0087241F" w:rsidRDefault="0087241F">
            <w:pPr>
              <w:spacing w:after="0" w:line="240" w:lineRule="auto"/>
              <w:jc w:val="both"/>
              <w:rPr>
                <w:rFonts w:ascii="Times New Roman" w:hAnsi="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tcPr>
          <w:p w14:paraId="60033C84" w14:textId="77777777" w:rsidR="0087241F" w:rsidRDefault="00000000">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 а також зазначенням інформації про:</w:t>
            </w:r>
          </w:p>
          <w:p w14:paraId="77358C49" w14:textId="77777777" w:rsidR="0087241F" w:rsidRDefault="00000000">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72" w:hanging="188"/>
              <w:jc w:val="both"/>
              <w:rPr>
                <w:rFonts w:ascii="Times New Roman" w:hAnsi="Times New Roman"/>
                <w:sz w:val="24"/>
                <w:szCs w:val="24"/>
              </w:rPr>
            </w:pPr>
            <w:r>
              <w:rPr>
                <w:rFonts w:ascii="Times New Roman" w:hAnsi="Times New Roman"/>
                <w:sz w:val="24"/>
                <w:szCs w:val="24"/>
              </w:rPr>
              <w:t>приміщення, яке використовується учасником із зазначенням адреси, права користування/власності на неї, площі;</w:t>
            </w:r>
          </w:p>
          <w:p w14:paraId="5C53C1C8" w14:textId="77777777" w:rsidR="0087241F" w:rsidRDefault="00000000">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72" w:hanging="188"/>
              <w:jc w:val="both"/>
              <w:rPr>
                <w:rFonts w:ascii="Times New Roman" w:hAnsi="Times New Roman"/>
                <w:sz w:val="24"/>
                <w:szCs w:val="24"/>
              </w:rPr>
            </w:pPr>
            <w:bookmarkStart w:id="0" w:name="_Hlk161492977"/>
            <w:r>
              <w:rPr>
                <w:rFonts w:ascii="Times New Roman" w:hAnsi="Times New Roman"/>
                <w:sz w:val="24"/>
                <w:szCs w:val="24"/>
                <w:lang w:eastAsia="zh-CN" w:bidi="hi-IN"/>
              </w:rPr>
              <w:t>рентгенологічне,</w:t>
            </w:r>
            <w:bookmarkEnd w:id="0"/>
            <w:r>
              <w:rPr>
                <w:rFonts w:ascii="Times New Roman" w:hAnsi="Times New Roman"/>
                <w:sz w:val="24"/>
                <w:szCs w:val="24"/>
                <w:lang w:eastAsia="zh-CN" w:bidi="hi-IN"/>
              </w:rPr>
              <w:t xml:space="preserve"> </w:t>
            </w:r>
            <w:r>
              <w:rPr>
                <w:rFonts w:ascii="Times New Roman" w:hAnsi="Times New Roman"/>
                <w:bCs/>
                <w:sz w:val="24"/>
                <w:szCs w:val="24"/>
              </w:rPr>
              <w:t xml:space="preserve">лабораторне та бактеріологічне відділення (для проведення флюорографії, лабораторних досліджень крові на сифіліс, мазків на гонорею, на </w:t>
            </w:r>
            <w:proofErr w:type="spellStart"/>
            <w:r>
              <w:rPr>
                <w:rFonts w:ascii="Times New Roman" w:hAnsi="Times New Roman"/>
                <w:bCs/>
                <w:sz w:val="24"/>
                <w:szCs w:val="24"/>
              </w:rPr>
              <w:t>носійство</w:t>
            </w:r>
            <w:proofErr w:type="spellEnd"/>
            <w:r>
              <w:rPr>
                <w:rFonts w:ascii="Times New Roman" w:hAnsi="Times New Roman"/>
                <w:bCs/>
                <w:sz w:val="24"/>
                <w:szCs w:val="24"/>
              </w:rPr>
              <w:t xml:space="preserve"> кишкових інфекцій, на гельмінтози тощо);</w:t>
            </w:r>
          </w:p>
          <w:p w14:paraId="44A1DC98" w14:textId="77777777" w:rsidR="0087241F" w:rsidRDefault="00000000" w:rsidP="00F2528F">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72" w:hanging="188"/>
              <w:jc w:val="both"/>
              <w:rPr>
                <w:rFonts w:ascii="Times New Roman" w:hAnsi="Times New Roman"/>
                <w:sz w:val="24"/>
                <w:szCs w:val="24"/>
              </w:rPr>
            </w:pPr>
            <w:r>
              <w:rPr>
                <w:rFonts w:ascii="Times New Roman" w:hAnsi="Times New Roman"/>
                <w:sz w:val="24"/>
                <w:szCs w:val="24"/>
              </w:rPr>
              <w:t>наявного обладнання, інструментів, тощо, яке безпосередньо буде використовуватися при наданні послуг.</w:t>
            </w:r>
          </w:p>
          <w:p w14:paraId="28A65AF7" w14:textId="7ABFA345" w:rsidR="00993729" w:rsidRPr="00883130" w:rsidRDefault="00993729" w:rsidP="009937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ind w:left="284"/>
              <w:jc w:val="both"/>
              <w:rPr>
                <w:rFonts w:ascii="Times New Roman" w:hAnsi="Times New Roman" w:cs="Times New Roman"/>
                <w:sz w:val="24"/>
                <w:szCs w:val="24"/>
              </w:rPr>
            </w:pPr>
            <w:bookmarkStart w:id="1" w:name="_Hlk163549332"/>
            <w:r w:rsidRPr="00883130">
              <w:rPr>
                <w:rFonts w:ascii="Times New Roman" w:hAnsi="Times New Roman" w:cs="Times New Roman"/>
                <w:color w:val="000000"/>
                <w:sz w:val="24"/>
                <w:szCs w:val="24"/>
              </w:rPr>
              <w:t xml:space="preserve">У разі, якщо профілактичні медичні огляди будуть проходити не в приміщеннях учасника, то </w:t>
            </w:r>
            <w:r w:rsidR="00883130" w:rsidRPr="00883130">
              <w:rPr>
                <w:rFonts w:ascii="Times New Roman" w:hAnsi="Times New Roman" w:cs="Times New Roman"/>
                <w:color w:val="000000"/>
                <w:sz w:val="24"/>
                <w:szCs w:val="24"/>
              </w:rPr>
              <w:t xml:space="preserve">учасник </w:t>
            </w:r>
            <w:r w:rsidRPr="00883130">
              <w:rPr>
                <w:rFonts w:ascii="Times New Roman" w:hAnsi="Times New Roman" w:cs="Times New Roman"/>
                <w:color w:val="000000"/>
                <w:sz w:val="24"/>
                <w:szCs w:val="24"/>
              </w:rPr>
              <w:t>нада</w:t>
            </w:r>
            <w:r w:rsidR="00883130" w:rsidRPr="00883130">
              <w:rPr>
                <w:rFonts w:ascii="Times New Roman" w:hAnsi="Times New Roman" w:cs="Times New Roman"/>
                <w:color w:val="000000"/>
                <w:sz w:val="24"/>
                <w:szCs w:val="24"/>
              </w:rPr>
              <w:t>є</w:t>
            </w:r>
            <w:r w:rsidRPr="00883130">
              <w:rPr>
                <w:rFonts w:ascii="Times New Roman" w:hAnsi="Times New Roman" w:cs="Times New Roman"/>
                <w:color w:val="000000"/>
                <w:sz w:val="24"/>
                <w:szCs w:val="24"/>
              </w:rPr>
              <w:t xml:space="preserve"> документ, який підтверджує право користування зазначеним приміщенням (договір оренди, тощо)</w:t>
            </w:r>
            <w:r w:rsidR="00883130" w:rsidRPr="00883130">
              <w:rPr>
                <w:rFonts w:ascii="Times New Roman" w:hAnsi="Times New Roman" w:cs="Times New Roman"/>
                <w:color w:val="000000"/>
                <w:sz w:val="24"/>
                <w:szCs w:val="24"/>
              </w:rPr>
              <w:t>або гарантійний лист про те, що договір оренди буде укладений до початку проведення медоглядів. Орендоване приміщення повинно відповідати діючим санітарним нормам (надати лист – підтвердження довільної форми).</w:t>
            </w:r>
            <w:bookmarkEnd w:id="1"/>
          </w:p>
        </w:tc>
      </w:tr>
      <w:tr w:rsidR="0087241F" w14:paraId="309AA3D4" w14:textId="77777777" w:rsidTr="00993729">
        <w:trPr>
          <w:trHeight w:val="306"/>
          <w:jc w:val="center"/>
        </w:trPr>
        <w:tc>
          <w:tcPr>
            <w:tcW w:w="494" w:type="dxa"/>
            <w:tcBorders>
              <w:top w:val="single" w:sz="8" w:space="0" w:color="000000"/>
              <w:left w:val="single" w:sz="8" w:space="0" w:color="000000"/>
              <w:bottom w:val="single" w:sz="8" w:space="0" w:color="000000"/>
              <w:right w:val="single" w:sz="8" w:space="0" w:color="000000"/>
            </w:tcBorders>
          </w:tcPr>
          <w:p w14:paraId="3F4E5D10" w14:textId="77777777" w:rsidR="0087241F" w:rsidRDefault="00000000">
            <w:pPr>
              <w:spacing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2</w:t>
            </w:r>
          </w:p>
        </w:tc>
        <w:tc>
          <w:tcPr>
            <w:tcW w:w="2924" w:type="dxa"/>
            <w:tcBorders>
              <w:top w:val="single" w:sz="8" w:space="0" w:color="000000"/>
              <w:left w:val="single" w:sz="8" w:space="0" w:color="000000"/>
              <w:bottom w:val="single" w:sz="8" w:space="0" w:color="000000"/>
              <w:right w:val="single" w:sz="8" w:space="0" w:color="000000"/>
            </w:tcBorders>
          </w:tcPr>
          <w:p w14:paraId="3C55074E" w14:textId="77777777" w:rsidR="0087241F" w:rsidRDefault="00000000">
            <w:pPr>
              <w:spacing w:after="0" w:line="240" w:lineRule="auto"/>
              <w:rPr>
                <w:rFonts w:ascii="Times New Roman" w:hAnsi="Times New Roman"/>
                <w:sz w:val="24"/>
                <w:szCs w:val="24"/>
              </w:rPr>
            </w:pP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250602AB" w14:textId="77777777" w:rsidR="0087241F" w:rsidRDefault="0087241F">
            <w:pPr>
              <w:spacing w:before="120" w:after="240" w:line="240" w:lineRule="auto"/>
              <w:jc w:val="both"/>
              <w:rPr>
                <w:rFonts w:ascii="Times New Roman" w:eastAsia="Times New Roman" w:hAnsi="Times New Roman" w:cs="Times New Roman"/>
                <w:sz w:val="24"/>
                <w:szCs w:val="24"/>
              </w:rPr>
            </w:pPr>
          </w:p>
        </w:tc>
        <w:tc>
          <w:tcPr>
            <w:tcW w:w="677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2A130F6" w14:textId="77777777" w:rsidR="0087241F" w:rsidRDefault="00000000">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sz w:val="24"/>
                <w:szCs w:val="24"/>
              </w:rPr>
              <w:t xml:space="preserve"> Довідка у довільній формі, яка містить відомості про наявність в складі медичної комісії всіх необхідних працівників відповідної кваліфікації та спеціалізації, які мають необхідні знання, досвід та будуть залучені до виконання договору із зазначенням посад (спеціалізації) та ПІБ працівників.</w:t>
            </w:r>
          </w:p>
          <w:p w14:paraId="2CE03B37" w14:textId="77777777" w:rsidR="0087241F" w:rsidRDefault="00000000">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sz w:val="24"/>
                <w:szCs w:val="24"/>
              </w:rPr>
              <w:t xml:space="preserve"> Довідка у довільній формі, яка містить відомості про </w:t>
            </w:r>
            <w:r>
              <w:rPr>
                <w:rFonts w:ascii="Times New Roman" w:hAnsi="Times New Roman" w:cs="Times New Roman"/>
                <w:sz w:val="24"/>
                <w:szCs w:val="24"/>
              </w:rPr>
              <w:t>наявність сертифікатів лікарів-спеціалістів та/або посвідчень про присвоєння (підтвердження) кваліфікаційних категорій лікарів, стосовно всіх членів лікарсько-експертної комісії.</w:t>
            </w:r>
          </w:p>
          <w:p w14:paraId="5C93E3E5" w14:textId="026E2656" w:rsidR="0087241F" w:rsidRPr="00EC2029" w:rsidRDefault="00000000" w:rsidP="009B5BAF">
            <w:pPr>
              <w:pStyle w:val="HTML"/>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Pr>
                <w:rFonts w:ascii="Times New Roman" w:hAnsi="Times New Roman" w:cs="Times New Roman"/>
                <w:sz w:val="24"/>
                <w:szCs w:val="24"/>
              </w:rPr>
              <w:t xml:space="preserve"> При відсутності окремих лікарів до проведення медичних </w:t>
            </w:r>
            <w:r>
              <w:rPr>
                <w:rFonts w:ascii="Times New Roman" w:hAnsi="Times New Roman" w:cs="Times New Roman"/>
                <w:sz w:val="24"/>
                <w:szCs w:val="24"/>
              </w:rPr>
              <w:lastRenderedPageBreak/>
              <w:t xml:space="preserve">оглядів залучаються на договірній основі спеціалісти з інших лікувально-профілактичних закладів. </w:t>
            </w:r>
          </w:p>
        </w:tc>
      </w:tr>
      <w:tr w:rsidR="0087241F" w14:paraId="5AC75DFE" w14:textId="77777777">
        <w:trPr>
          <w:trHeight w:val="2255"/>
          <w:jc w:val="center"/>
        </w:trPr>
        <w:tc>
          <w:tcPr>
            <w:tcW w:w="494" w:type="dxa"/>
            <w:tcBorders>
              <w:top w:val="single" w:sz="8" w:space="0" w:color="000000"/>
              <w:left w:val="single" w:sz="8" w:space="0" w:color="000000"/>
              <w:bottom w:val="single" w:sz="8" w:space="0" w:color="000000"/>
              <w:right w:val="single" w:sz="8" w:space="0" w:color="000000"/>
            </w:tcBorders>
          </w:tcPr>
          <w:p w14:paraId="378BDB7A" w14:textId="77777777" w:rsidR="0087241F" w:rsidRDefault="00000000">
            <w:pPr>
              <w:spacing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lastRenderedPageBreak/>
              <w:t>3</w:t>
            </w:r>
          </w:p>
        </w:tc>
        <w:tc>
          <w:tcPr>
            <w:tcW w:w="2924" w:type="dxa"/>
            <w:tcBorders>
              <w:top w:val="single" w:sz="8" w:space="0" w:color="000000"/>
              <w:left w:val="single" w:sz="8" w:space="0" w:color="000000"/>
              <w:bottom w:val="single" w:sz="8" w:space="0" w:color="000000"/>
              <w:right w:val="single" w:sz="8" w:space="0" w:color="000000"/>
            </w:tcBorders>
          </w:tcPr>
          <w:p w14:paraId="0B6F9A89" w14:textId="77777777" w:rsidR="0087241F" w:rsidRDefault="00000000">
            <w:pPr>
              <w:spacing w:after="0" w:line="240" w:lineRule="auto"/>
              <w:rPr>
                <w:rFonts w:ascii="Times New Roman" w:hAnsi="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78" w:type="dxa"/>
            <w:tcBorders>
              <w:top w:val="single" w:sz="8" w:space="0" w:color="000000"/>
              <w:left w:val="single" w:sz="8" w:space="0" w:color="000000"/>
              <w:bottom w:val="single" w:sz="8" w:space="0" w:color="000000"/>
              <w:right w:val="single" w:sz="8" w:space="0" w:color="000000"/>
            </w:tcBorders>
          </w:tcPr>
          <w:p w14:paraId="53882A9F" w14:textId="77777777" w:rsidR="0087241F" w:rsidRDefault="00000000">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29D80016" w14:textId="77777777" w:rsidR="0087241F" w:rsidRDefault="00000000">
            <w:pPr>
              <w:pStyle w:val="rvps2"/>
              <w:widowControl w:val="0"/>
              <w:numPr>
                <w:ilvl w:val="0"/>
                <w:numId w:val="4"/>
              </w:numPr>
              <w:shd w:val="clear" w:color="auto" w:fill="FFFFFF"/>
              <w:tabs>
                <w:tab w:val="left" w:pos="247"/>
              </w:tabs>
              <w:spacing w:beforeAutospacing="0" w:after="0" w:afterAutospacing="0"/>
              <w:ind w:left="0" w:right="113" w:hanging="34"/>
              <w:jc w:val="both"/>
            </w:pPr>
            <w:r>
              <w:t>довідку, складену учасником у довільній формі, про наявність документально підтвердженого досвіду виконання аналогічного (аналогічних) договору (договорів).</w:t>
            </w:r>
          </w:p>
          <w:p w14:paraId="5E881C2A" w14:textId="77777777" w:rsidR="0087241F" w:rsidRDefault="00000000">
            <w:pPr>
              <w:pStyle w:val="rvps2"/>
              <w:widowControl w:val="0"/>
              <w:numPr>
                <w:ilvl w:val="0"/>
                <w:numId w:val="4"/>
              </w:numPr>
              <w:shd w:val="clear" w:color="auto" w:fill="FFFFFF"/>
              <w:tabs>
                <w:tab w:val="left" w:pos="247"/>
              </w:tabs>
              <w:spacing w:beforeAutospacing="0" w:after="0" w:afterAutospacing="0"/>
              <w:ind w:left="0" w:right="113" w:hanging="34"/>
              <w:jc w:val="both"/>
            </w:pPr>
            <w:r>
              <w:t>копію не менше одного повністю або частково виконаного аналогічного договору, з переліку, визначеного згідно довідки про досвід виконання аналогічного (аналогічних) договору (договорів).</w:t>
            </w:r>
          </w:p>
          <w:p w14:paraId="26AD5EBC" w14:textId="77777777" w:rsidR="0087241F" w:rsidRDefault="00000000">
            <w:pPr>
              <w:widowControl w:val="0"/>
              <w:numPr>
                <w:ilvl w:val="0"/>
                <w:numId w:val="4"/>
              </w:numPr>
              <w:tabs>
                <w:tab w:val="left" w:pos="246"/>
                <w:tab w:val="left" w:pos="411"/>
              </w:tabs>
              <w:spacing w:after="0" w:line="240" w:lineRule="auto"/>
              <w:ind w:left="0" w:right="113" w:hanging="34"/>
              <w:jc w:val="both"/>
              <w:rPr>
                <w:rFonts w:ascii="Times New Roman" w:hAnsi="Times New Roman"/>
                <w:sz w:val="24"/>
                <w:szCs w:val="24"/>
              </w:rPr>
            </w:pPr>
            <w:r>
              <w:rPr>
                <w:rFonts w:ascii="Times New Roman" w:hAnsi="Times New Roman" w:cs="Times New Roman"/>
                <w:sz w:val="24"/>
                <w:szCs w:val="24"/>
                <w:lang w:eastAsia="ru-RU"/>
              </w:rPr>
              <w:t xml:space="preserve">позитивний відгук від покупця згідно </w:t>
            </w:r>
            <w:r>
              <w:rPr>
                <w:rFonts w:ascii="Times New Roman" w:hAnsi="Times New Roman" w:cs="Times New Roman"/>
                <w:b/>
                <w:bCs/>
                <w:sz w:val="24"/>
                <w:szCs w:val="24"/>
                <w:lang w:eastAsia="ru-RU"/>
              </w:rPr>
              <w:t xml:space="preserve">кожного виконаного аналогічного договору, вказаного в довідці </w:t>
            </w:r>
            <w:r>
              <w:rPr>
                <w:rFonts w:ascii="Times New Roman" w:hAnsi="Times New Roman" w:cs="Times New Roman"/>
                <w:sz w:val="24"/>
                <w:szCs w:val="24"/>
                <w:lang w:eastAsia="ru-RU"/>
              </w:rPr>
              <w:t xml:space="preserve">про досвід виконання </w:t>
            </w:r>
            <w:r>
              <w:rPr>
                <w:rFonts w:ascii="Times New Roman" w:hAnsi="Times New Roman" w:cs="Times New Roman"/>
                <w:sz w:val="24"/>
                <w:szCs w:val="24"/>
              </w:rPr>
              <w:t>аналогічного (аналогічних) договору (договорів).</w:t>
            </w:r>
          </w:p>
          <w:p w14:paraId="64182637" w14:textId="77777777" w:rsidR="0087241F" w:rsidRDefault="0087241F">
            <w:pPr>
              <w:widowControl w:val="0"/>
              <w:tabs>
                <w:tab w:val="left" w:pos="246"/>
                <w:tab w:val="left" w:pos="411"/>
              </w:tabs>
              <w:spacing w:after="0" w:line="240" w:lineRule="auto"/>
              <w:ind w:left="-34" w:right="113"/>
              <w:jc w:val="both"/>
              <w:rPr>
                <w:rFonts w:ascii="Times New Roman" w:hAnsi="Times New Roman" w:cs="Times New Roman"/>
                <w:sz w:val="24"/>
                <w:szCs w:val="24"/>
                <w:lang w:eastAsia="ru-RU"/>
              </w:rPr>
            </w:pPr>
          </w:p>
          <w:p w14:paraId="0D7EF69B" w14:textId="77777777" w:rsidR="0087241F" w:rsidRDefault="00000000">
            <w:pPr>
              <w:spacing w:after="0" w:line="240" w:lineRule="auto"/>
              <w:jc w:val="both"/>
              <w:rPr>
                <w:rFonts w:ascii="Times New Roman" w:hAnsi="Times New Roman"/>
                <w:sz w:val="24"/>
                <w:szCs w:val="24"/>
              </w:rPr>
            </w:pPr>
            <w:r>
              <w:rPr>
                <w:rFonts w:ascii="Times New Roman" w:eastAsia="Arial" w:hAnsi="Times New Roman" w:cs="Times New Roman"/>
                <w:sz w:val="24"/>
                <w:szCs w:val="24"/>
                <w:lang w:eastAsia="ru-RU"/>
              </w:rPr>
              <w:t>В</w:t>
            </w:r>
            <w:r>
              <w:rPr>
                <w:rFonts w:ascii="Times New Roman" w:eastAsia="Arial" w:hAnsi="Times New Roman" w:cs="Times New Roman"/>
                <w:color w:val="000000" w:themeColor="text1"/>
                <w:sz w:val="24"/>
                <w:szCs w:val="24"/>
                <w:lang w:eastAsia="ru-RU"/>
              </w:rPr>
              <w:t xml:space="preserve"> розумінні даної закупівлі аналогічним договором є </w:t>
            </w:r>
            <w:r>
              <w:rPr>
                <w:rFonts w:ascii="Times New Roman" w:hAnsi="Times New Roman" w:cs="Times New Roman"/>
                <w:color w:val="000000" w:themeColor="text1"/>
                <w:sz w:val="24"/>
                <w:szCs w:val="24"/>
              </w:rPr>
              <w:t xml:space="preserve">договір на закупівлю: </w:t>
            </w:r>
            <w:r>
              <w:rPr>
                <w:rFonts w:ascii="Times New Roman" w:hAnsi="Times New Roman" w:cs="Times New Roman"/>
                <w:sz w:val="24"/>
                <w:szCs w:val="24"/>
              </w:rPr>
              <w:t xml:space="preserve">Єдиний закупівельний словник </w:t>
            </w:r>
            <w:r>
              <w:rPr>
                <w:rFonts w:ascii="Times New Roman" w:eastAsia="Times New Roman" w:hAnsi="Times New Roman" w:cs="Times New Roman"/>
                <w:sz w:val="24"/>
                <w:szCs w:val="24"/>
              </w:rPr>
              <w:t xml:space="preserve">ДК 021:2015: </w:t>
            </w:r>
            <w:r>
              <w:rPr>
                <w:rFonts w:ascii="Times New Roman" w:hAnsi="Times New Roman"/>
                <w:sz w:val="24"/>
                <w:szCs w:val="24"/>
                <w:lang w:eastAsia="en-US"/>
              </w:rPr>
              <w:t xml:space="preserve">85110000-3 - Послуги лікувальних закладів та супутні послуги </w:t>
            </w:r>
          </w:p>
        </w:tc>
      </w:tr>
    </w:tbl>
    <w:p w14:paraId="2D6DB044" w14:textId="77777777" w:rsidR="0087241F" w:rsidRDefault="00000000">
      <w:pPr>
        <w:spacing w:before="240" w:after="0" w:line="240" w:lineRule="auto"/>
        <w:ind w:firstLine="720"/>
        <w:jc w:val="both"/>
        <w:rPr>
          <w:rFonts w:ascii="Times New Roman" w:hAnsi="Times New Roman"/>
          <w:sz w:val="24"/>
          <w:szCs w:val="24"/>
        </w:rPr>
      </w:pPr>
      <w:r>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
    <w:p w14:paraId="640FF61F" w14:textId="77777777" w:rsidR="0087241F" w:rsidRDefault="00000000">
      <w:pPr>
        <w:spacing w:before="240" w:after="0" w:line="240" w:lineRule="auto"/>
        <w:ind w:firstLine="720"/>
        <w:jc w:val="both"/>
        <w:rPr>
          <w:rFonts w:ascii="Times New Roman" w:hAnsi="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61DFCC" w14:textId="77777777" w:rsidR="0087241F" w:rsidRDefault="0087241F">
      <w:pPr>
        <w:widowControl w:val="0"/>
        <w:spacing w:after="0" w:line="240" w:lineRule="auto"/>
        <w:jc w:val="right"/>
        <w:rPr>
          <w:rFonts w:ascii="Times New Roman" w:eastAsia="Times New Roman" w:hAnsi="Times New Roman" w:cs="Times New Roman"/>
          <w:sz w:val="24"/>
          <w:szCs w:val="24"/>
          <w:highlight w:val="yellow"/>
        </w:rPr>
      </w:pPr>
    </w:p>
    <w:p w14:paraId="6CD37B76" w14:textId="77777777" w:rsidR="0087241F" w:rsidRDefault="0087241F">
      <w:pPr>
        <w:widowControl w:val="0"/>
        <w:spacing w:after="0" w:line="240" w:lineRule="auto"/>
        <w:jc w:val="right"/>
        <w:rPr>
          <w:rFonts w:ascii="Times New Roman" w:eastAsia="Times New Roman" w:hAnsi="Times New Roman" w:cs="Times New Roman"/>
          <w:sz w:val="24"/>
          <w:szCs w:val="24"/>
          <w:highlight w:val="yellow"/>
        </w:rPr>
      </w:pPr>
    </w:p>
    <w:p w14:paraId="08343C5B" w14:textId="77777777" w:rsidR="0087241F" w:rsidRDefault="00000000">
      <w:pPr>
        <w:spacing w:before="20" w:after="20" w:line="240" w:lineRule="auto"/>
        <w:jc w:val="center"/>
        <w:rPr>
          <w:rFonts w:ascii="Times New Roman" w:hAnsi="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56FC247B" w14:textId="77777777" w:rsidR="0087241F" w:rsidRDefault="0087241F">
      <w:pPr>
        <w:spacing w:before="20" w:after="20" w:line="240" w:lineRule="auto"/>
        <w:jc w:val="both"/>
        <w:rPr>
          <w:rFonts w:ascii="Times New Roman" w:eastAsia="Times New Roman" w:hAnsi="Times New Roman" w:cs="Times New Roman"/>
          <w:b/>
          <w:sz w:val="24"/>
          <w:szCs w:val="24"/>
          <w:highlight w:val="white"/>
        </w:rPr>
      </w:pPr>
    </w:p>
    <w:p w14:paraId="1004B266" w14:textId="77777777" w:rsidR="00747288" w:rsidRPr="00C60CB6" w:rsidRDefault="00747288">
      <w:pPr>
        <w:spacing w:after="0"/>
        <w:ind w:firstLine="567"/>
        <w:jc w:val="both"/>
        <w:rPr>
          <w:rFonts w:ascii="Times New Roman" w:eastAsia="Times New Roman" w:hAnsi="Times New Roman" w:cs="Times New Roman"/>
          <w:sz w:val="24"/>
          <w:szCs w:val="24"/>
        </w:rPr>
      </w:pPr>
    </w:p>
    <w:p w14:paraId="0AAE3536" w14:textId="77777777" w:rsidR="00747288" w:rsidRPr="00C60CB6" w:rsidRDefault="00747288" w:rsidP="00747288">
      <w:pPr>
        <w:spacing w:after="0"/>
        <w:ind w:firstLine="567"/>
        <w:jc w:val="both"/>
        <w:rPr>
          <w:rFonts w:ascii="Times New Roman" w:eastAsia="Times New Roman" w:hAnsi="Times New Roman" w:cs="Times New Roman"/>
          <w:sz w:val="24"/>
          <w:szCs w:val="24"/>
          <w:highlight w:val="white"/>
        </w:rPr>
      </w:pPr>
      <w:r w:rsidRPr="00C60CB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60CB6">
        <w:rPr>
          <w:rFonts w:ascii="Times New Roman" w:eastAsia="Times New Roman" w:hAnsi="Times New Roman" w:cs="Times New Roman"/>
          <w:sz w:val="24"/>
          <w:szCs w:val="24"/>
          <w:highlight w:val="white"/>
        </w:rPr>
        <w:t>закупівель</w:t>
      </w:r>
      <w:proofErr w:type="spellEnd"/>
      <w:r w:rsidRPr="00C60CB6">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C2FE9B" w14:textId="01B0ADC8" w:rsidR="00747288" w:rsidRPr="00C60CB6" w:rsidRDefault="00747288" w:rsidP="00C60CB6">
      <w:pPr>
        <w:spacing w:after="0"/>
        <w:ind w:firstLine="567"/>
        <w:jc w:val="both"/>
        <w:rPr>
          <w:rFonts w:ascii="Times New Roman" w:eastAsia="Times New Roman" w:hAnsi="Times New Roman" w:cs="Times New Roman"/>
          <w:sz w:val="24"/>
          <w:szCs w:val="24"/>
          <w:highlight w:val="white"/>
        </w:rPr>
      </w:pPr>
      <w:r w:rsidRPr="00C60CB6">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C60CB6">
        <w:rPr>
          <w:rFonts w:ascii="Times New Roman" w:eastAsia="Times New Roman" w:hAnsi="Times New Roman" w:cs="Times New Roman"/>
          <w:sz w:val="24"/>
          <w:szCs w:val="24"/>
          <w:highlight w:val="white"/>
        </w:rPr>
        <w:t>закупівель</w:t>
      </w:r>
      <w:proofErr w:type="spellEnd"/>
      <w:r w:rsidRPr="00C60CB6">
        <w:rPr>
          <w:rFonts w:ascii="Times New Roman" w:eastAsia="Times New Roman" w:hAnsi="Times New Roman" w:cs="Times New Roman"/>
          <w:sz w:val="24"/>
          <w:szCs w:val="24"/>
          <w:highlight w:val="white"/>
        </w:rPr>
        <w:t xml:space="preserve"> під час подання тендерної пропозиції.</w:t>
      </w:r>
    </w:p>
    <w:p w14:paraId="0E5A48F4" w14:textId="77777777" w:rsidR="00C60CB6" w:rsidRPr="00D44512" w:rsidRDefault="00C60CB6" w:rsidP="00C60CB6">
      <w:pPr>
        <w:spacing w:after="0"/>
        <w:ind w:firstLine="567"/>
        <w:jc w:val="both"/>
        <w:rPr>
          <w:rFonts w:ascii="Times New Roman" w:eastAsia="Times New Roman" w:hAnsi="Times New Roman" w:cs="Times New Roman"/>
          <w:sz w:val="24"/>
          <w:szCs w:val="24"/>
        </w:rPr>
      </w:pPr>
      <w:r w:rsidRPr="00D44512">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44512">
        <w:rPr>
          <w:rFonts w:ascii="Times New Roman" w:eastAsia="Times New Roman" w:hAnsi="Times New Roman" w:cs="Times New Roman"/>
          <w:sz w:val="24"/>
          <w:szCs w:val="24"/>
          <w:highlight w:val="white"/>
        </w:rPr>
        <w:t>закупівель</w:t>
      </w:r>
      <w:proofErr w:type="spellEnd"/>
      <w:r w:rsidRPr="00D44512">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38AD6719" w14:textId="77777777" w:rsidR="00C60CB6" w:rsidRPr="00D44512" w:rsidRDefault="00C60CB6" w:rsidP="00C60C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44512">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D44512">
        <w:rPr>
          <w:rFonts w:ascii="Times New Roman" w:eastAsia="Times New Roman" w:hAnsi="Times New Roman" w:cs="Times New Roman"/>
          <w:i/>
          <w:sz w:val="24"/>
          <w:szCs w:val="24"/>
        </w:rPr>
        <w:t>закупівель</w:t>
      </w:r>
      <w:proofErr w:type="spellEnd"/>
      <w:r w:rsidRPr="00D44512">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570F6D" w14:textId="1995882D" w:rsidR="0087241F" w:rsidRPr="00D44512" w:rsidRDefault="00C60CB6" w:rsidP="00D445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44512">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w:t>
      </w:r>
      <w:r w:rsidRPr="00D44512">
        <w:rPr>
          <w:rFonts w:ascii="Times New Roman" w:eastAsia="Times New Roman" w:hAnsi="Times New Roman" w:cs="Times New Roman"/>
          <w:sz w:val="24"/>
          <w:szCs w:val="24"/>
        </w:rPr>
        <w:lastRenderedPageBreak/>
        <w:t xml:space="preserve">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4512">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D44512">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6F77A0D" w14:textId="77777777" w:rsidR="0087241F" w:rsidRDefault="0087241F">
      <w:pPr>
        <w:widowControl w:val="0"/>
        <w:spacing w:after="0" w:line="240" w:lineRule="auto"/>
        <w:ind w:firstLine="567"/>
        <w:jc w:val="both"/>
        <w:rPr>
          <w:rFonts w:ascii="Times New Roman" w:eastAsia="Times New Roman" w:hAnsi="Times New Roman" w:cs="Times New Roman"/>
          <w:color w:val="00B050"/>
          <w:sz w:val="24"/>
          <w:szCs w:val="24"/>
        </w:rPr>
      </w:pPr>
    </w:p>
    <w:p w14:paraId="7F121A10" w14:textId="77777777" w:rsidR="0087241F" w:rsidRDefault="00000000">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5C029F13" w14:textId="1895F46D" w:rsidR="00747288" w:rsidRPr="00D44512" w:rsidRDefault="00747288" w:rsidP="007472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D44512">
        <w:rPr>
          <w:rFonts w:ascii="Times New Roman" w:eastAsia="Times New Roman" w:hAnsi="Times New Roman" w:cs="Times New Roman"/>
          <w:sz w:val="24"/>
          <w:szCs w:val="24"/>
          <w:highlight w:val="white"/>
        </w:rPr>
        <w:t xml:space="preserve">Переможець процедури закупівлі у строк, що </w:t>
      </w:r>
      <w:r w:rsidRPr="00D44512">
        <w:rPr>
          <w:rFonts w:ascii="Times New Roman" w:eastAsia="Times New Roman" w:hAnsi="Times New Roman" w:cs="Times New Roman"/>
          <w:b/>
          <w:i/>
          <w:sz w:val="24"/>
          <w:szCs w:val="24"/>
          <w:highlight w:val="white"/>
        </w:rPr>
        <w:t xml:space="preserve">не перевищує чотири дні </w:t>
      </w:r>
      <w:r w:rsidRPr="00D44512">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D44512">
        <w:rPr>
          <w:rFonts w:ascii="Times New Roman" w:eastAsia="Times New Roman" w:hAnsi="Times New Roman" w:cs="Times New Roman"/>
          <w:sz w:val="24"/>
          <w:szCs w:val="24"/>
          <w:highlight w:val="white"/>
        </w:rPr>
        <w:t>закупівель</w:t>
      </w:r>
      <w:proofErr w:type="spellEnd"/>
      <w:r w:rsidRPr="00D44512">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44512">
        <w:rPr>
          <w:rFonts w:ascii="Times New Roman" w:eastAsia="Times New Roman" w:hAnsi="Times New Roman" w:cs="Times New Roman"/>
          <w:sz w:val="24"/>
          <w:szCs w:val="24"/>
          <w:highlight w:val="white"/>
        </w:rPr>
        <w:t>закупівель</w:t>
      </w:r>
      <w:proofErr w:type="spellEnd"/>
      <w:r w:rsidRPr="00D44512">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пункту 47 Особливостей. </w:t>
      </w:r>
    </w:p>
    <w:p w14:paraId="590AB312" w14:textId="77777777" w:rsidR="0087241F" w:rsidRDefault="0000000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4C2D3B" w14:textId="77777777" w:rsidR="00A343E9" w:rsidRDefault="00A343E9">
      <w:pPr>
        <w:widowControl w:val="0"/>
        <w:spacing w:after="0" w:line="240" w:lineRule="auto"/>
        <w:ind w:firstLine="567"/>
        <w:jc w:val="both"/>
        <w:rPr>
          <w:rFonts w:ascii="Times New Roman" w:hAnsi="Times New Roman"/>
          <w:sz w:val="24"/>
          <w:szCs w:val="24"/>
        </w:rPr>
      </w:pPr>
    </w:p>
    <w:p w14:paraId="409D4E23" w14:textId="77777777" w:rsidR="00D44512" w:rsidRPr="00A343E9" w:rsidRDefault="00D44512" w:rsidP="00D44512">
      <w:pPr>
        <w:spacing w:after="0" w:line="240" w:lineRule="auto"/>
        <w:rPr>
          <w:rFonts w:ascii="Times New Roman" w:eastAsia="Times New Roman" w:hAnsi="Times New Roman" w:cs="Times New Roman"/>
          <w:b/>
          <w:color w:val="000000"/>
          <w:sz w:val="24"/>
          <w:szCs w:val="24"/>
          <w:highlight w:val="white"/>
        </w:rPr>
      </w:pPr>
      <w:r w:rsidRPr="00A343E9">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690" w:type="dxa"/>
        <w:tblInd w:w="-100" w:type="dxa"/>
        <w:tblLayout w:type="fixed"/>
        <w:tblLook w:val="0400" w:firstRow="0" w:lastRow="0" w:firstColumn="0" w:lastColumn="0" w:noHBand="0" w:noVBand="1"/>
      </w:tblPr>
      <w:tblGrid>
        <w:gridCol w:w="765"/>
        <w:gridCol w:w="4350"/>
        <w:gridCol w:w="5575"/>
      </w:tblGrid>
      <w:tr w:rsidR="00D44512" w:rsidRPr="00A343E9" w14:paraId="66D40C29" w14:textId="77777777" w:rsidTr="00A343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B77C4" w14:textId="77777777" w:rsidR="00D44512" w:rsidRPr="00A343E9" w:rsidRDefault="00D44512" w:rsidP="00F445F3">
            <w:pPr>
              <w:spacing w:after="0" w:line="240" w:lineRule="auto"/>
              <w:ind w:left="100"/>
              <w:jc w:val="center"/>
              <w:rPr>
                <w:rFonts w:ascii="Times New Roman" w:eastAsia="Times New Roman" w:hAnsi="Times New Roman" w:cs="Times New Roman"/>
                <w:sz w:val="24"/>
                <w:szCs w:val="24"/>
                <w:highlight w:val="white"/>
              </w:rPr>
            </w:pPr>
            <w:r w:rsidRPr="00A343E9">
              <w:rPr>
                <w:rFonts w:ascii="Times New Roman" w:eastAsia="Times New Roman" w:hAnsi="Times New Roman" w:cs="Times New Roman"/>
                <w:b/>
                <w:color w:val="000000"/>
                <w:sz w:val="24"/>
                <w:szCs w:val="24"/>
                <w:highlight w:val="white"/>
              </w:rPr>
              <w:t>№</w:t>
            </w:r>
          </w:p>
          <w:p w14:paraId="31BE9F5A" w14:textId="77777777" w:rsidR="00D44512" w:rsidRPr="00A343E9" w:rsidRDefault="00D44512" w:rsidP="00F445F3">
            <w:pPr>
              <w:spacing w:after="0" w:line="240" w:lineRule="auto"/>
              <w:ind w:left="100"/>
              <w:jc w:val="center"/>
              <w:rPr>
                <w:rFonts w:ascii="Times New Roman" w:eastAsia="Times New Roman" w:hAnsi="Times New Roman" w:cs="Times New Roman"/>
                <w:sz w:val="24"/>
                <w:szCs w:val="24"/>
                <w:highlight w:val="white"/>
              </w:rPr>
            </w:pPr>
            <w:r w:rsidRPr="00A343E9">
              <w:rPr>
                <w:rFonts w:ascii="Times New Roman" w:eastAsia="Times New Roman" w:hAnsi="Times New Roman" w:cs="Times New Roman"/>
                <w:b/>
                <w:sz w:val="24"/>
                <w:szCs w:val="24"/>
                <w:highlight w:val="white"/>
              </w:rPr>
              <w:t>з</w:t>
            </w:r>
            <w:r w:rsidRPr="00A343E9">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410FD" w14:textId="77777777" w:rsidR="00D44512" w:rsidRPr="00A343E9" w:rsidRDefault="00D44512" w:rsidP="00F445F3">
            <w:pPr>
              <w:spacing w:after="0" w:line="240" w:lineRule="auto"/>
              <w:ind w:left="100"/>
              <w:jc w:val="center"/>
              <w:rPr>
                <w:rFonts w:ascii="Times New Roman" w:eastAsia="Times New Roman" w:hAnsi="Times New Roman" w:cs="Times New Roman"/>
                <w:b/>
                <w:sz w:val="24"/>
                <w:szCs w:val="24"/>
                <w:highlight w:val="white"/>
              </w:rPr>
            </w:pPr>
            <w:r w:rsidRPr="00A343E9">
              <w:rPr>
                <w:rFonts w:ascii="Times New Roman" w:eastAsia="Times New Roman" w:hAnsi="Times New Roman" w:cs="Times New Roman"/>
                <w:b/>
                <w:sz w:val="24"/>
                <w:szCs w:val="24"/>
                <w:highlight w:val="white"/>
              </w:rPr>
              <w:t>Вимоги згідно п. 47 Особливостей</w:t>
            </w:r>
          </w:p>
          <w:p w14:paraId="463CBD2F" w14:textId="77777777" w:rsidR="00D44512" w:rsidRPr="00A343E9" w:rsidRDefault="00D44512" w:rsidP="00F445F3">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296E8" w14:textId="77777777" w:rsidR="00D44512" w:rsidRPr="00A343E9" w:rsidRDefault="00D44512" w:rsidP="00F445F3">
            <w:pPr>
              <w:spacing w:after="0" w:line="240" w:lineRule="auto"/>
              <w:ind w:left="100"/>
              <w:jc w:val="center"/>
              <w:rPr>
                <w:rFonts w:ascii="Times New Roman" w:eastAsia="Times New Roman" w:hAnsi="Times New Roman" w:cs="Times New Roman"/>
                <w:b/>
                <w:sz w:val="24"/>
                <w:szCs w:val="24"/>
                <w:highlight w:val="white"/>
              </w:rPr>
            </w:pPr>
            <w:r w:rsidRPr="00A343E9">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44512" w:rsidRPr="00A343E9" w14:paraId="26D4DF7E" w14:textId="77777777" w:rsidTr="00A343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35E7A" w14:textId="77777777" w:rsidR="00D44512" w:rsidRPr="00A343E9" w:rsidRDefault="00D44512" w:rsidP="00F445F3">
            <w:pPr>
              <w:spacing w:after="0" w:line="240" w:lineRule="auto"/>
              <w:ind w:left="100"/>
              <w:jc w:val="center"/>
              <w:rPr>
                <w:rFonts w:ascii="Times New Roman" w:eastAsia="Times New Roman" w:hAnsi="Times New Roman" w:cs="Times New Roman"/>
                <w:sz w:val="24"/>
                <w:szCs w:val="24"/>
                <w:highlight w:val="white"/>
              </w:rPr>
            </w:pPr>
            <w:r w:rsidRPr="00A343E9">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C6982" w14:textId="77777777" w:rsidR="00D44512" w:rsidRPr="00A343E9" w:rsidRDefault="00D44512" w:rsidP="00F445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343E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84504" w14:textId="77777777" w:rsidR="00D44512" w:rsidRPr="00A343E9" w:rsidRDefault="00D44512" w:rsidP="00F445F3">
            <w:pPr>
              <w:spacing w:after="0" w:line="240" w:lineRule="auto"/>
              <w:jc w:val="both"/>
              <w:rPr>
                <w:rFonts w:ascii="Times New Roman" w:eastAsia="Times New Roman" w:hAnsi="Times New Roman" w:cs="Times New Roman"/>
                <w:b/>
                <w:sz w:val="24"/>
                <w:szCs w:val="24"/>
                <w:highlight w:val="white"/>
              </w:rPr>
            </w:pPr>
            <w:r w:rsidRPr="00A343E9">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C8B69" w14:textId="77777777" w:rsidR="00D44512" w:rsidRPr="00A343E9" w:rsidRDefault="00D44512" w:rsidP="00F445F3">
            <w:pPr>
              <w:spacing w:after="0" w:line="276" w:lineRule="auto"/>
              <w:ind w:right="140"/>
              <w:jc w:val="both"/>
              <w:rPr>
                <w:rFonts w:ascii="Times New Roman" w:eastAsia="Times New Roman" w:hAnsi="Times New Roman" w:cs="Times New Roman"/>
                <w:b/>
                <w:sz w:val="24"/>
                <w:szCs w:val="24"/>
                <w:highlight w:val="white"/>
              </w:rPr>
            </w:pPr>
            <w:r w:rsidRPr="00A343E9">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135D222D" w14:textId="77777777" w:rsidR="00D44512" w:rsidRPr="00A343E9" w:rsidRDefault="00D44512" w:rsidP="00F445F3">
            <w:pPr>
              <w:spacing w:after="0" w:line="276" w:lineRule="auto"/>
              <w:ind w:right="140"/>
              <w:jc w:val="both"/>
              <w:rPr>
                <w:rFonts w:ascii="Times New Roman" w:eastAsia="Times New Roman" w:hAnsi="Times New Roman" w:cs="Times New Roman"/>
                <w:i/>
                <w:sz w:val="24"/>
                <w:szCs w:val="24"/>
                <w:highlight w:val="white"/>
              </w:rPr>
            </w:pPr>
            <w:r w:rsidRPr="00A343E9">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343E9">
              <w:rPr>
                <w:rFonts w:ascii="Times New Roman" w:eastAsia="Times New Roman" w:hAnsi="Times New Roman" w:cs="Times New Roman"/>
                <w:b/>
                <w:i/>
                <w:sz w:val="24"/>
                <w:szCs w:val="24"/>
                <w:highlight w:val="white"/>
              </w:rPr>
              <w:t xml:space="preserve"> </w:t>
            </w:r>
            <w:r w:rsidRPr="00A343E9">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14:paraId="76F4C274" w14:textId="77777777" w:rsidR="00D44512" w:rsidRPr="00A343E9" w:rsidRDefault="00D44512" w:rsidP="00F445F3">
            <w:pPr>
              <w:spacing w:after="0" w:line="256" w:lineRule="auto"/>
              <w:ind w:right="140"/>
              <w:jc w:val="both"/>
              <w:rPr>
                <w:rFonts w:ascii="Times New Roman" w:eastAsia="Times New Roman" w:hAnsi="Times New Roman" w:cs="Times New Roman"/>
                <w:i/>
                <w:sz w:val="24"/>
                <w:szCs w:val="24"/>
                <w:highlight w:val="white"/>
              </w:rPr>
            </w:pPr>
            <w:r w:rsidRPr="00A343E9">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43E9">
              <w:rPr>
                <w:rFonts w:ascii="Times New Roman" w:eastAsia="Times New Roman" w:hAnsi="Times New Roman" w:cs="Times New Roman"/>
                <w:b/>
                <w:i/>
                <w:sz w:val="24"/>
                <w:szCs w:val="24"/>
                <w:highlight w:val="white"/>
              </w:rPr>
              <w:t>керівника учасника</w:t>
            </w:r>
            <w:r w:rsidRPr="00A343E9">
              <w:rPr>
                <w:rFonts w:ascii="Times New Roman" w:eastAsia="Times New Roman" w:hAnsi="Times New Roman" w:cs="Times New Roman"/>
                <w:i/>
                <w:sz w:val="24"/>
                <w:szCs w:val="24"/>
                <w:highlight w:val="white"/>
              </w:rPr>
              <w:t xml:space="preserve"> процедури </w:t>
            </w:r>
            <w:proofErr w:type="spellStart"/>
            <w:r w:rsidRPr="00A343E9">
              <w:rPr>
                <w:rFonts w:ascii="Times New Roman" w:eastAsia="Times New Roman" w:hAnsi="Times New Roman" w:cs="Times New Roman"/>
                <w:i/>
                <w:sz w:val="24"/>
                <w:szCs w:val="24"/>
                <w:highlight w:val="white"/>
              </w:rPr>
              <w:t>закупівлі,на</w:t>
            </w:r>
            <w:proofErr w:type="spellEnd"/>
            <w:r w:rsidRPr="00A343E9">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D44512" w:rsidRPr="00A343E9" w14:paraId="490C878D" w14:textId="77777777" w:rsidTr="00A343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A849" w14:textId="77777777" w:rsidR="00D44512" w:rsidRPr="00A343E9" w:rsidRDefault="00D44512" w:rsidP="00F445F3">
            <w:pPr>
              <w:spacing w:after="0" w:line="240" w:lineRule="auto"/>
              <w:ind w:left="100"/>
              <w:jc w:val="center"/>
              <w:rPr>
                <w:rFonts w:ascii="Times New Roman" w:eastAsia="Times New Roman" w:hAnsi="Times New Roman" w:cs="Times New Roman"/>
                <w:b/>
                <w:color w:val="000000"/>
                <w:sz w:val="24"/>
                <w:szCs w:val="24"/>
                <w:highlight w:val="white"/>
              </w:rPr>
            </w:pPr>
            <w:r w:rsidRPr="00A343E9">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AC53F" w14:textId="77777777" w:rsidR="00D44512" w:rsidRPr="00A343E9" w:rsidRDefault="00D44512" w:rsidP="00F445F3">
            <w:pPr>
              <w:widowControl w:val="0"/>
              <w:spacing w:before="120" w:after="0" w:line="240" w:lineRule="auto"/>
              <w:jc w:val="both"/>
              <w:rPr>
                <w:rFonts w:ascii="Times New Roman" w:eastAsia="Times New Roman" w:hAnsi="Times New Roman" w:cs="Times New Roman"/>
                <w:sz w:val="24"/>
                <w:szCs w:val="24"/>
                <w:highlight w:val="white"/>
              </w:rPr>
            </w:pPr>
            <w:r w:rsidRPr="00A343E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CDDBBA" w14:textId="77777777" w:rsidR="00D44512" w:rsidRPr="00A343E9" w:rsidRDefault="00D44512" w:rsidP="00F445F3">
            <w:pPr>
              <w:spacing w:after="0" w:line="240" w:lineRule="auto"/>
              <w:ind w:right="140"/>
              <w:jc w:val="both"/>
              <w:rPr>
                <w:rFonts w:ascii="Times New Roman" w:eastAsia="Times New Roman" w:hAnsi="Times New Roman" w:cs="Times New Roman"/>
                <w:sz w:val="24"/>
                <w:szCs w:val="24"/>
                <w:highlight w:val="white"/>
              </w:rPr>
            </w:pPr>
            <w:r w:rsidRPr="00A343E9">
              <w:rPr>
                <w:rFonts w:ascii="Times New Roman" w:eastAsia="Times New Roman" w:hAnsi="Times New Roman" w:cs="Times New Roman"/>
                <w:b/>
                <w:sz w:val="24"/>
                <w:szCs w:val="24"/>
                <w:highlight w:val="white"/>
              </w:rPr>
              <w:t>(підпункт 6 пункт 47 Особливостей)</w:t>
            </w:r>
          </w:p>
        </w:tc>
        <w:tc>
          <w:tcPr>
            <w:tcW w:w="55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3403F" w14:textId="77777777" w:rsidR="00D44512" w:rsidRPr="00A343E9" w:rsidRDefault="00D44512" w:rsidP="00F445F3">
            <w:pPr>
              <w:spacing w:after="0" w:line="240" w:lineRule="auto"/>
              <w:jc w:val="both"/>
              <w:rPr>
                <w:rFonts w:ascii="Times New Roman" w:eastAsia="Times New Roman" w:hAnsi="Times New Roman" w:cs="Times New Roman"/>
                <w:b/>
                <w:sz w:val="24"/>
                <w:szCs w:val="24"/>
                <w:highlight w:val="white"/>
              </w:rPr>
            </w:pPr>
            <w:r w:rsidRPr="00A343E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57463EA" w14:textId="77777777" w:rsidR="00D44512" w:rsidRPr="00A343E9" w:rsidRDefault="00D44512" w:rsidP="00F445F3">
            <w:pPr>
              <w:spacing w:after="0" w:line="240" w:lineRule="auto"/>
              <w:jc w:val="both"/>
              <w:rPr>
                <w:rFonts w:ascii="Times New Roman" w:eastAsia="Times New Roman" w:hAnsi="Times New Roman" w:cs="Times New Roman"/>
                <w:b/>
                <w:sz w:val="24"/>
                <w:szCs w:val="24"/>
                <w:highlight w:val="white"/>
              </w:rPr>
            </w:pPr>
          </w:p>
          <w:p w14:paraId="7D29D63B" w14:textId="77777777" w:rsidR="00D44512" w:rsidRPr="00A343E9" w:rsidRDefault="00D44512" w:rsidP="00F445F3">
            <w:pPr>
              <w:spacing w:after="0" w:line="240" w:lineRule="auto"/>
              <w:jc w:val="both"/>
              <w:rPr>
                <w:rFonts w:ascii="Times New Roman" w:eastAsia="Times New Roman" w:hAnsi="Times New Roman" w:cs="Times New Roman"/>
                <w:b/>
                <w:sz w:val="24"/>
                <w:szCs w:val="24"/>
                <w:highlight w:val="white"/>
              </w:rPr>
            </w:pPr>
            <w:r w:rsidRPr="00A343E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D44512" w:rsidRPr="00A343E9" w14:paraId="30EFB214" w14:textId="77777777" w:rsidTr="00A343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8F847" w14:textId="77777777" w:rsidR="00D44512" w:rsidRPr="00A343E9" w:rsidRDefault="00D44512" w:rsidP="00F445F3">
            <w:pPr>
              <w:spacing w:after="0" w:line="240" w:lineRule="auto"/>
              <w:ind w:left="100"/>
              <w:jc w:val="center"/>
              <w:rPr>
                <w:rFonts w:ascii="Times New Roman" w:eastAsia="Times New Roman" w:hAnsi="Times New Roman" w:cs="Times New Roman"/>
                <w:b/>
                <w:color w:val="000000"/>
                <w:sz w:val="24"/>
                <w:szCs w:val="24"/>
                <w:highlight w:val="white"/>
              </w:rPr>
            </w:pPr>
            <w:r w:rsidRPr="00A343E9">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97D48" w14:textId="77777777" w:rsidR="00D44512" w:rsidRPr="00A343E9" w:rsidRDefault="00D44512" w:rsidP="00F445F3">
            <w:pPr>
              <w:widowControl w:val="0"/>
              <w:spacing w:before="120" w:after="0" w:line="240" w:lineRule="auto"/>
              <w:jc w:val="both"/>
              <w:rPr>
                <w:rFonts w:ascii="Times New Roman" w:eastAsia="Times New Roman" w:hAnsi="Times New Roman" w:cs="Times New Roman"/>
                <w:sz w:val="24"/>
                <w:szCs w:val="24"/>
                <w:highlight w:val="white"/>
              </w:rPr>
            </w:pPr>
            <w:r w:rsidRPr="00A343E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E8038F" w14:textId="77777777" w:rsidR="00D44512" w:rsidRPr="00A343E9" w:rsidRDefault="00D44512" w:rsidP="00F445F3">
            <w:pPr>
              <w:spacing w:after="0" w:line="240" w:lineRule="auto"/>
              <w:jc w:val="both"/>
              <w:rPr>
                <w:rFonts w:ascii="Times New Roman" w:eastAsia="Times New Roman" w:hAnsi="Times New Roman" w:cs="Times New Roman"/>
                <w:sz w:val="24"/>
                <w:szCs w:val="24"/>
                <w:highlight w:val="white"/>
              </w:rPr>
            </w:pPr>
            <w:r w:rsidRPr="00A343E9">
              <w:rPr>
                <w:rFonts w:ascii="Times New Roman" w:eastAsia="Times New Roman" w:hAnsi="Times New Roman" w:cs="Times New Roman"/>
                <w:b/>
                <w:sz w:val="24"/>
                <w:szCs w:val="24"/>
                <w:highlight w:val="white"/>
              </w:rPr>
              <w:t>(підпункт 12 пункт 47 Особливостей)</w:t>
            </w:r>
          </w:p>
        </w:tc>
        <w:tc>
          <w:tcPr>
            <w:tcW w:w="55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D4011" w14:textId="77777777" w:rsidR="00D44512" w:rsidRPr="00A343E9" w:rsidRDefault="00D44512" w:rsidP="00F445F3">
            <w:pPr>
              <w:spacing w:after="0" w:line="240" w:lineRule="auto"/>
              <w:ind w:right="140"/>
              <w:jc w:val="both"/>
              <w:rPr>
                <w:rFonts w:ascii="Times New Roman" w:eastAsia="Times New Roman" w:hAnsi="Times New Roman" w:cs="Times New Roman"/>
                <w:b/>
                <w:sz w:val="24"/>
                <w:szCs w:val="24"/>
                <w:highlight w:val="white"/>
              </w:rPr>
            </w:pPr>
          </w:p>
        </w:tc>
      </w:tr>
    </w:tbl>
    <w:p w14:paraId="768F844D" w14:textId="77777777" w:rsidR="00D44512" w:rsidRPr="00A343E9" w:rsidRDefault="00D44512" w:rsidP="00D44512">
      <w:pPr>
        <w:spacing w:after="0" w:line="240" w:lineRule="auto"/>
        <w:rPr>
          <w:rFonts w:ascii="Times New Roman" w:eastAsia="Times New Roman" w:hAnsi="Times New Roman" w:cs="Times New Roman"/>
          <w:b/>
          <w:color w:val="000000"/>
          <w:sz w:val="24"/>
          <w:szCs w:val="24"/>
        </w:rPr>
      </w:pPr>
    </w:p>
    <w:p w14:paraId="7AD37268" w14:textId="77777777" w:rsidR="00D44512" w:rsidRPr="00A343E9" w:rsidRDefault="00D44512" w:rsidP="00D44512">
      <w:pPr>
        <w:spacing w:before="240" w:after="0" w:line="240" w:lineRule="auto"/>
        <w:jc w:val="center"/>
        <w:rPr>
          <w:rFonts w:ascii="Times New Roman" w:eastAsia="Times New Roman" w:hAnsi="Times New Roman" w:cs="Times New Roman"/>
          <w:sz w:val="24"/>
          <w:szCs w:val="24"/>
        </w:rPr>
      </w:pPr>
      <w:r w:rsidRPr="00A343E9">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A343E9">
        <w:rPr>
          <w:rFonts w:ascii="Times New Roman" w:eastAsia="Times New Roman" w:hAnsi="Times New Roman" w:cs="Times New Roman"/>
          <w:b/>
          <w:sz w:val="24"/>
          <w:szCs w:val="24"/>
        </w:rPr>
        <w:t xml:space="preserve"> — </w:t>
      </w:r>
      <w:r w:rsidRPr="00A343E9">
        <w:rPr>
          <w:rFonts w:ascii="Times New Roman" w:eastAsia="Times New Roman" w:hAnsi="Times New Roman" w:cs="Times New Roman"/>
          <w:b/>
          <w:color w:val="000000"/>
          <w:sz w:val="24"/>
          <w:szCs w:val="24"/>
        </w:rPr>
        <w:t>підприємцем):</w:t>
      </w:r>
    </w:p>
    <w:tbl>
      <w:tblPr>
        <w:tblW w:w="10690" w:type="dxa"/>
        <w:tblInd w:w="-100" w:type="dxa"/>
        <w:tblLayout w:type="fixed"/>
        <w:tblLook w:val="0400" w:firstRow="0" w:lastRow="0" w:firstColumn="0" w:lastColumn="0" w:noHBand="0" w:noVBand="1"/>
      </w:tblPr>
      <w:tblGrid>
        <w:gridCol w:w="587"/>
        <w:gridCol w:w="4427"/>
        <w:gridCol w:w="5676"/>
      </w:tblGrid>
      <w:tr w:rsidR="00D44512" w:rsidRPr="00A343E9" w14:paraId="06136F93" w14:textId="77777777" w:rsidTr="00A343E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90A7A" w14:textId="77777777" w:rsidR="00D44512" w:rsidRPr="00A343E9" w:rsidRDefault="00D44512" w:rsidP="00F445F3">
            <w:pPr>
              <w:spacing w:after="0" w:line="240" w:lineRule="auto"/>
              <w:ind w:left="100"/>
              <w:jc w:val="center"/>
              <w:rPr>
                <w:rFonts w:ascii="Times New Roman" w:eastAsia="Times New Roman" w:hAnsi="Times New Roman" w:cs="Times New Roman"/>
                <w:sz w:val="24"/>
                <w:szCs w:val="24"/>
              </w:rPr>
            </w:pPr>
            <w:r w:rsidRPr="00A343E9">
              <w:rPr>
                <w:rFonts w:ascii="Times New Roman" w:eastAsia="Times New Roman" w:hAnsi="Times New Roman" w:cs="Times New Roman"/>
                <w:b/>
                <w:color w:val="000000"/>
                <w:sz w:val="24"/>
                <w:szCs w:val="24"/>
              </w:rPr>
              <w:t>№</w:t>
            </w:r>
          </w:p>
          <w:p w14:paraId="4D73A630" w14:textId="77777777" w:rsidR="00D44512" w:rsidRPr="00A343E9" w:rsidRDefault="00D44512" w:rsidP="00F445F3">
            <w:pPr>
              <w:spacing w:after="0" w:line="240" w:lineRule="auto"/>
              <w:ind w:left="100"/>
              <w:jc w:val="center"/>
              <w:rPr>
                <w:rFonts w:ascii="Times New Roman" w:eastAsia="Times New Roman" w:hAnsi="Times New Roman" w:cs="Times New Roman"/>
                <w:sz w:val="24"/>
                <w:szCs w:val="24"/>
              </w:rPr>
            </w:pPr>
            <w:r w:rsidRPr="00A343E9">
              <w:rPr>
                <w:rFonts w:ascii="Times New Roman" w:eastAsia="Times New Roman" w:hAnsi="Times New Roman" w:cs="Times New Roman"/>
                <w:b/>
                <w:sz w:val="24"/>
                <w:szCs w:val="24"/>
              </w:rPr>
              <w:t>з</w:t>
            </w:r>
            <w:r w:rsidRPr="00A343E9">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B5E4B" w14:textId="77777777" w:rsidR="00D44512" w:rsidRPr="00A343E9" w:rsidRDefault="00D44512" w:rsidP="00F445F3">
            <w:pPr>
              <w:spacing w:after="0" w:line="240" w:lineRule="auto"/>
              <w:ind w:left="100"/>
              <w:jc w:val="center"/>
              <w:rPr>
                <w:rFonts w:ascii="Times New Roman" w:eastAsia="Times New Roman" w:hAnsi="Times New Roman" w:cs="Times New Roman"/>
                <w:b/>
                <w:sz w:val="24"/>
                <w:szCs w:val="24"/>
                <w:highlight w:val="white"/>
              </w:rPr>
            </w:pPr>
            <w:r w:rsidRPr="00A343E9">
              <w:rPr>
                <w:rFonts w:ascii="Times New Roman" w:eastAsia="Times New Roman" w:hAnsi="Times New Roman" w:cs="Times New Roman"/>
                <w:b/>
                <w:sz w:val="24"/>
                <w:szCs w:val="24"/>
                <w:highlight w:val="white"/>
              </w:rPr>
              <w:t>Вимоги згідно пункту 47 Особливостей</w:t>
            </w:r>
          </w:p>
          <w:p w14:paraId="771D61CC" w14:textId="77777777" w:rsidR="00D44512" w:rsidRPr="00A343E9" w:rsidRDefault="00D44512" w:rsidP="00F445F3">
            <w:pPr>
              <w:spacing w:after="0" w:line="240" w:lineRule="auto"/>
              <w:ind w:left="100"/>
              <w:jc w:val="center"/>
              <w:rPr>
                <w:rFonts w:ascii="Times New Roman" w:eastAsia="Times New Roman" w:hAnsi="Times New Roman" w:cs="Times New Roman"/>
                <w:b/>
                <w:sz w:val="24"/>
                <w:szCs w:val="24"/>
                <w:highlight w:val="white"/>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DC74B" w14:textId="77777777" w:rsidR="00D44512" w:rsidRPr="00A343E9" w:rsidRDefault="00D44512" w:rsidP="00F445F3">
            <w:pPr>
              <w:spacing w:after="0" w:line="240" w:lineRule="auto"/>
              <w:ind w:left="100"/>
              <w:jc w:val="center"/>
              <w:rPr>
                <w:rFonts w:ascii="Times New Roman" w:eastAsia="Times New Roman" w:hAnsi="Times New Roman" w:cs="Times New Roman"/>
                <w:b/>
                <w:sz w:val="24"/>
                <w:szCs w:val="24"/>
              </w:rPr>
            </w:pPr>
            <w:r w:rsidRPr="00A343E9">
              <w:rPr>
                <w:rFonts w:ascii="Times New Roman" w:eastAsia="Times New Roman" w:hAnsi="Times New Roman" w:cs="Times New Roman"/>
                <w:b/>
                <w:sz w:val="24"/>
                <w:szCs w:val="24"/>
              </w:rPr>
              <w:t xml:space="preserve">Переможець </w:t>
            </w:r>
            <w:r w:rsidRPr="00A343E9">
              <w:rPr>
                <w:rFonts w:ascii="Times New Roman" w:eastAsia="Times New Roman" w:hAnsi="Times New Roman" w:cs="Times New Roman"/>
                <w:b/>
                <w:sz w:val="24"/>
                <w:szCs w:val="24"/>
                <w:highlight w:val="white"/>
              </w:rPr>
              <w:t>торгів на виконання вимоги згідно пункту 47 Особ</w:t>
            </w:r>
            <w:r w:rsidRPr="00A343E9">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D44512" w:rsidRPr="00A343E9" w14:paraId="2CD1995F" w14:textId="77777777" w:rsidTr="00A343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C2063" w14:textId="77777777" w:rsidR="00D44512" w:rsidRPr="00A343E9" w:rsidRDefault="00D44512" w:rsidP="00F445F3">
            <w:pPr>
              <w:spacing w:after="0" w:line="240" w:lineRule="auto"/>
              <w:ind w:left="100"/>
              <w:jc w:val="center"/>
              <w:rPr>
                <w:rFonts w:ascii="Times New Roman" w:eastAsia="Times New Roman" w:hAnsi="Times New Roman" w:cs="Times New Roman"/>
                <w:sz w:val="24"/>
                <w:szCs w:val="24"/>
              </w:rPr>
            </w:pPr>
            <w:r w:rsidRPr="00A343E9">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34278" w14:textId="77777777" w:rsidR="00D44512" w:rsidRPr="00A343E9" w:rsidRDefault="00D44512" w:rsidP="00F445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343E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F9BA87" w14:textId="77777777" w:rsidR="00D44512" w:rsidRPr="00A343E9" w:rsidRDefault="00D44512" w:rsidP="00F445F3">
            <w:pPr>
              <w:spacing w:after="0" w:line="240" w:lineRule="auto"/>
              <w:jc w:val="both"/>
              <w:rPr>
                <w:rFonts w:ascii="Times New Roman" w:eastAsia="Times New Roman" w:hAnsi="Times New Roman" w:cs="Times New Roman"/>
                <w:b/>
                <w:sz w:val="24"/>
                <w:szCs w:val="24"/>
                <w:highlight w:val="white"/>
              </w:rPr>
            </w:pPr>
            <w:r w:rsidRPr="00A343E9">
              <w:rPr>
                <w:rFonts w:ascii="Times New Roman" w:eastAsia="Times New Roman" w:hAnsi="Times New Roman" w:cs="Times New Roman"/>
                <w:b/>
                <w:sz w:val="24"/>
                <w:szCs w:val="24"/>
                <w:highlight w:val="white"/>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5AB13" w14:textId="77777777" w:rsidR="00D44512" w:rsidRPr="00A343E9" w:rsidRDefault="00D44512" w:rsidP="00F445F3">
            <w:pPr>
              <w:spacing w:after="0" w:line="276" w:lineRule="auto"/>
              <w:ind w:right="140"/>
              <w:jc w:val="both"/>
              <w:rPr>
                <w:rFonts w:ascii="Times New Roman" w:eastAsia="Times New Roman" w:hAnsi="Times New Roman" w:cs="Times New Roman"/>
                <w:b/>
                <w:sz w:val="24"/>
                <w:szCs w:val="24"/>
              </w:rPr>
            </w:pPr>
            <w:r w:rsidRPr="00A343E9">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6230F688" w14:textId="77777777" w:rsidR="00D44512" w:rsidRPr="00A343E9" w:rsidRDefault="00D44512" w:rsidP="00F445F3">
            <w:pPr>
              <w:spacing w:after="0" w:line="276" w:lineRule="auto"/>
              <w:ind w:right="140"/>
              <w:jc w:val="both"/>
              <w:rPr>
                <w:rFonts w:ascii="Times New Roman" w:eastAsia="Times New Roman" w:hAnsi="Times New Roman" w:cs="Times New Roman"/>
                <w:i/>
                <w:sz w:val="24"/>
                <w:szCs w:val="24"/>
              </w:rPr>
            </w:pPr>
            <w:r w:rsidRPr="00A343E9">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343E9">
              <w:rPr>
                <w:rFonts w:ascii="Times New Roman" w:eastAsia="Times New Roman" w:hAnsi="Times New Roman" w:cs="Times New Roman"/>
                <w:b/>
                <w:i/>
                <w:sz w:val="24"/>
                <w:szCs w:val="24"/>
              </w:rPr>
              <w:t xml:space="preserve"> </w:t>
            </w:r>
            <w:r w:rsidRPr="00A343E9">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0B6E9833" w14:textId="77777777" w:rsidR="00D44512" w:rsidRPr="00A343E9" w:rsidRDefault="00D44512" w:rsidP="00F445F3">
            <w:pPr>
              <w:spacing w:after="0" w:line="240" w:lineRule="auto"/>
              <w:ind w:right="140"/>
              <w:jc w:val="both"/>
              <w:rPr>
                <w:rFonts w:ascii="Times New Roman" w:eastAsia="Times New Roman" w:hAnsi="Times New Roman" w:cs="Times New Roman"/>
                <w:i/>
                <w:color w:val="FF0000"/>
                <w:sz w:val="24"/>
                <w:szCs w:val="24"/>
                <w:highlight w:val="yellow"/>
              </w:rPr>
            </w:pPr>
            <w:r w:rsidRPr="00A343E9">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343E9">
              <w:rPr>
                <w:rFonts w:ascii="Times New Roman" w:eastAsia="Times New Roman" w:hAnsi="Times New Roman" w:cs="Times New Roman"/>
                <w:b/>
                <w:i/>
                <w:sz w:val="24"/>
                <w:szCs w:val="24"/>
              </w:rPr>
              <w:t xml:space="preserve"> </w:t>
            </w:r>
            <w:r w:rsidRPr="00A343E9">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w:t>
            </w:r>
            <w:r w:rsidRPr="00A343E9">
              <w:rPr>
                <w:rFonts w:ascii="Times New Roman" w:eastAsia="Times New Roman" w:hAnsi="Times New Roman" w:cs="Times New Roman"/>
                <w:i/>
                <w:sz w:val="24"/>
                <w:szCs w:val="24"/>
              </w:rPr>
              <w:lastRenderedPageBreak/>
              <w:t xml:space="preserve">якою не буде знайдено інформації про корупційні або пов'язані з корупцією правопорушення </w:t>
            </w:r>
            <w:r w:rsidRPr="00A343E9">
              <w:rPr>
                <w:rFonts w:ascii="Times New Roman" w:eastAsia="Times New Roman" w:hAnsi="Times New Roman" w:cs="Times New Roman"/>
                <w:b/>
                <w:i/>
                <w:sz w:val="24"/>
                <w:szCs w:val="24"/>
              </w:rPr>
              <w:t>фізичної особи</w:t>
            </w:r>
            <w:r w:rsidRPr="00A343E9">
              <w:rPr>
                <w:rFonts w:ascii="Times New Roman" w:eastAsia="Times New Roman" w:hAnsi="Times New Roman" w:cs="Times New Roman"/>
                <w:i/>
                <w:sz w:val="24"/>
                <w:szCs w:val="24"/>
              </w:rPr>
              <w:t xml:space="preserve">, яка є  учасником процедури </w:t>
            </w:r>
            <w:proofErr w:type="spellStart"/>
            <w:r w:rsidRPr="00A343E9">
              <w:rPr>
                <w:rFonts w:ascii="Times New Roman" w:eastAsia="Times New Roman" w:hAnsi="Times New Roman" w:cs="Times New Roman"/>
                <w:i/>
                <w:sz w:val="24"/>
                <w:szCs w:val="24"/>
              </w:rPr>
              <w:t>закупівлі,на</w:t>
            </w:r>
            <w:proofErr w:type="spellEnd"/>
            <w:r w:rsidRPr="00A343E9">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D44512" w:rsidRPr="00A343E9" w14:paraId="0FFA6A9E" w14:textId="77777777" w:rsidTr="00A343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597DE" w14:textId="77777777" w:rsidR="00D44512" w:rsidRPr="00A343E9" w:rsidRDefault="00D44512" w:rsidP="00F445F3">
            <w:pPr>
              <w:spacing w:after="0" w:line="240" w:lineRule="auto"/>
              <w:ind w:left="100"/>
              <w:jc w:val="center"/>
              <w:rPr>
                <w:rFonts w:ascii="Times New Roman" w:eastAsia="Times New Roman" w:hAnsi="Times New Roman" w:cs="Times New Roman"/>
                <w:b/>
                <w:color w:val="000000"/>
                <w:sz w:val="24"/>
                <w:szCs w:val="24"/>
              </w:rPr>
            </w:pPr>
            <w:r w:rsidRPr="00A343E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00EFF" w14:textId="77777777" w:rsidR="00D44512" w:rsidRPr="00A343E9" w:rsidRDefault="00D44512" w:rsidP="00F445F3">
            <w:pPr>
              <w:widowControl w:val="0"/>
              <w:spacing w:before="120" w:after="0" w:line="240" w:lineRule="auto"/>
              <w:jc w:val="both"/>
              <w:rPr>
                <w:rFonts w:ascii="Times New Roman" w:eastAsia="Times New Roman" w:hAnsi="Times New Roman" w:cs="Times New Roman"/>
                <w:sz w:val="24"/>
                <w:szCs w:val="24"/>
                <w:highlight w:val="white"/>
              </w:rPr>
            </w:pPr>
            <w:r w:rsidRPr="00A343E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DBFD1D" w14:textId="77777777" w:rsidR="00D44512" w:rsidRPr="00A343E9" w:rsidRDefault="00D44512" w:rsidP="00F445F3">
            <w:pPr>
              <w:widowControl w:val="0"/>
              <w:spacing w:before="120" w:after="0" w:line="240" w:lineRule="auto"/>
              <w:jc w:val="both"/>
              <w:rPr>
                <w:rFonts w:ascii="Times New Roman" w:eastAsia="Times New Roman" w:hAnsi="Times New Roman" w:cs="Times New Roman"/>
                <w:sz w:val="24"/>
                <w:szCs w:val="24"/>
                <w:highlight w:val="white"/>
              </w:rPr>
            </w:pPr>
            <w:r w:rsidRPr="00A343E9">
              <w:rPr>
                <w:rFonts w:ascii="Times New Roman" w:eastAsia="Times New Roman" w:hAnsi="Times New Roman" w:cs="Times New Roman"/>
                <w:b/>
                <w:sz w:val="24"/>
                <w:szCs w:val="24"/>
                <w:highlight w:val="white"/>
              </w:rPr>
              <w:t>(підпункт 5 пункт 47 Особливостей)</w:t>
            </w:r>
          </w:p>
        </w:tc>
        <w:tc>
          <w:tcPr>
            <w:tcW w:w="56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A2F61" w14:textId="77777777" w:rsidR="00D44512" w:rsidRPr="00A343E9" w:rsidRDefault="00D44512" w:rsidP="00F445F3">
            <w:pPr>
              <w:spacing w:after="0" w:line="240" w:lineRule="auto"/>
              <w:jc w:val="both"/>
              <w:rPr>
                <w:rFonts w:ascii="Times New Roman" w:eastAsia="Times New Roman" w:hAnsi="Times New Roman" w:cs="Times New Roman"/>
                <w:b/>
                <w:sz w:val="24"/>
                <w:szCs w:val="24"/>
              </w:rPr>
            </w:pPr>
            <w:r w:rsidRPr="00A343E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9488105" w14:textId="77777777" w:rsidR="00D44512" w:rsidRPr="00A343E9" w:rsidRDefault="00D44512" w:rsidP="00F445F3">
            <w:pPr>
              <w:spacing w:after="0" w:line="240" w:lineRule="auto"/>
              <w:jc w:val="both"/>
              <w:rPr>
                <w:rFonts w:ascii="Times New Roman" w:eastAsia="Times New Roman" w:hAnsi="Times New Roman" w:cs="Times New Roman"/>
                <w:b/>
                <w:sz w:val="24"/>
                <w:szCs w:val="24"/>
              </w:rPr>
            </w:pPr>
          </w:p>
          <w:p w14:paraId="0D8A5C0F" w14:textId="77777777" w:rsidR="00D44512" w:rsidRPr="00A343E9" w:rsidRDefault="00D44512" w:rsidP="00F445F3">
            <w:pPr>
              <w:spacing w:after="0" w:line="240" w:lineRule="auto"/>
              <w:jc w:val="both"/>
              <w:rPr>
                <w:rFonts w:ascii="Times New Roman" w:eastAsia="Times New Roman" w:hAnsi="Times New Roman" w:cs="Times New Roman"/>
                <w:b/>
                <w:sz w:val="24"/>
                <w:szCs w:val="24"/>
              </w:rPr>
            </w:pPr>
            <w:r w:rsidRPr="00A343E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A343E9">
              <w:rPr>
                <w:rFonts w:ascii="Times New Roman" w:eastAsia="Times New Roman" w:hAnsi="Times New Roman" w:cs="Times New Roman"/>
                <w:sz w:val="24"/>
                <w:szCs w:val="24"/>
              </w:rPr>
              <w:t> </w:t>
            </w:r>
          </w:p>
        </w:tc>
      </w:tr>
      <w:tr w:rsidR="00D44512" w:rsidRPr="00A343E9" w14:paraId="5642A7D2" w14:textId="77777777" w:rsidTr="009B5BAF">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8E799" w14:textId="77777777" w:rsidR="00D44512" w:rsidRPr="00A343E9" w:rsidRDefault="00D44512" w:rsidP="00F445F3">
            <w:pPr>
              <w:spacing w:after="0" w:line="240" w:lineRule="auto"/>
              <w:ind w:left="100"/>
              <w:jc w:val="center"/>
              <w:rPr>
                <w:rFonts w:ascii="Times New Roman" w:eastAsia="Times New Roman" w:hAnsi="Times New Roman" w:cs="Times New Roman"/>
                <w:b/>
                <w:color w:val="000000"/>
                <w:sz w:val="24"/>
                <w:szCs w:val="24"/>
              </w:rPr>
            </w:pPr>
            <w:r w:rsidRPr="00A343E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994E6" w14:textId="77777777" w:rsidR="00D44512" w:rsidRPr="00A343E9" w:rsidRDefault="00D44512" w:rsidP="00F445F3">
            <w:pPr>
              <w:widowControl w:val="0"/>
              <w:spacing w:before="120" w:after="0" w:line="240" w:lineRule="auto"/>
              <w:jc w:val="both"/>
              <w:rPr>
                <w:rFonts w:ascii="Times New Roman" w:eastAsia="Times New Roman" w:hAnsi="Times New Roman" w:cs="Times New Roman"/>
                <w:sz w:val="24"/>
                <w:szCs w:val="24"/>
                <w:highlight w:val="white"/>
              </w:rPr>
            </w:pPr>
            <w:r w:rsidRPr="00A343E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121DDD" w14:textId="77777777" w:rsidR="00D44512" w:rsidRPr="00A343E9" w:rsidRDefault="00D44512" w:rsidP="00F445F3">
            <w:pPr>
              <w:spacing w:after="0" w:line="240" w:lineRule="auto"/>
              <w:jc w:val="both"/>
              <w:rPr>
                <w:rFonts w:ascii="Times New Roman" w:eastAsia="Times New Roman" w:hAnsi="Times New Roman" w:cs="Times New Roman"/>
                <w:sz w:val="24"/>
                <w:szCs w:val="24"/>
                <w:highlight w:val="white"/>
              </w:rPr>
            </w:pPr>
            <w:r w:rsidRPr="00A343E9">
              <w:rPr>
                <w:rFonts w:ascii="Times New Roman" w:eastAsia="Times New Roman" w:hAnsi="Times New Roman" w:cs="Times New Roman"/>
                <w:b/>
                <w:sz w:val="24"/>
                <w:szCs w:val="24"/>
                <w:highlight w:val="white"/>
              </w:rPr>
              <w:t>(підпункт 12 пункт 47 Особливостей)</w:t>
            </w:r>
          </w:p>
        </w:tc>
        <w:tc>
          <w:tcPr>
            <w:tcW w:w="5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066BF" w14:textId="77777777" w:rsidR="00D44512" w:rsidRPr="00A343E9" w:rsidRDefault="00D44512" w:rsidP="00F445F3">
            <w:pPr>
              <w:spacing w:after="0" w:line="240" w:lineRule="auto"/>
              <w:ind w:right="140"/>
              <w:jc w:val="both"/>
              <w:rPr>
                <w:rFonts w:ascii="Times New Roman" w:eastAsia="Times New Roman" w:hAnsi="Times New Roman" w:cs="Times New Roman"/>
                <w:b/>
                <w:sz w:val="24"/>
                <w:szCs w:val="24"/>
              </w:rPr>
            </w:pPr>
          </w:p>
        </w:tc>
      </w:tr>
    </w:tbl>
    <w:p w14:paraId="562CF5A2" w14:textId="77777777" w:rsidR="00D44512" w:rsidRPr="00A343E9" w:rsidRDefault="00D44512" w:rsidP="00D44512">
      <w:pPr>
        <w:shd w:val="clear" w:color="auto" w:fill="FFFFFF"/>
        <w:spacing w:after="0" w:line="240" w:lineRule="auto"/>
        <w:rPr>
          <w:rFonts w:ascii="Times New Roman" w:eastAsia="Times New Roman" w:hAnsi="Times New Roman" w:cs="Times New Roman"/>
          <w:sz w:val="24"/>
          <w:szCs w:val="24"/>
        </w:rPr>
      </w:pPr>
    </w:p>
    <w:p w14:paraId="0A9EC7B3" w14:textId="77777777" w:rsidR="0087241F" w:rsidRDefault="0087241F">
      <w:pPr>
        <w:widowControl w:val="0"/>
        <w:spacing w:after="0" w:line="240" w:lineRule="auto"/>
        <w:jc w:val="right"/>
        <w:rPr>
          <w:rFonts w:ascii="Times New Roman" w:eastAsia="Times New Roman" w:hAnsi="Times New Roman" w:cs="Times New Roman"/>
          <w:sz w:val="24"/>
          <w:szCs w:val="24"/>
          <w:highlight w:val="yellow"/>
        </w:rPr>
      </w:pPr>
    </w:p>
    <w:p w14:paraId="085FD0AF" w14:textId="77777777" w:rsidR="0087241F" w:rsidRDefault="0087241F">
      <w:pPr>
        <w:widowControl w:val="0"/>
        <w:spacing w:after="0" w:line="240" w:lineRule="auto"/>
        <w:jc w:val="right"/>
        <w:rPr>
          <w:rFonts w:ascii="Times New Roman" w:eastAsia="Times New Roman" w:hAnsi="Times New Roman" w:cs="Times New Roman"/>
          <w:sz w:val="24"/>
          <w:szCs w:val="24"/>
          <w:highlight w:val="yellow"/>
        </w:rPr>
      </w:pPr>
    </w:p>
    <w:p w14:paraId="5ED574F5" w14:textId="172C30C8" w:rsidR="0087241F" w:rsidRPr="00A343E9" w:rsidRDefault="00000000" w:rsidP="00A343E9">
      <w:pPr>
        <w:pStyle w:val="a9"/>
        <w:numPr>
          <w:ilvl w:val="0"/>
          <w:numId w:val="3"/>
        </w:numPr>
        <w:shd w:val="clear" w:color="auto" w:fill="FFFFFF"/>
        <w:spacing w:after="0" w:line="240" w:lineRule="auto"/>
        <w:jc w:val="center"/>
        <w:rPr>
          <w:rFonts w:ascii="Times New Roman" w:eastAsia="Times New Roman" w:hAnsi="Times New Roman" w:cs="Times New Roman"/>
          <w:b/>
          <w:color w:val="000000"/>
          <w:sz w:val="24"/>
          <w:szCs w:val="24"/>
        </w:rPr>
      </w:pPr>
      <w:proofErr w:type="spellStart"/>
      <w:r w:rsidRPr="00A343E9">
        <w:rPr>
          <w:rFonts w:ascii="Times New Roman" w:eastAsia="Times New Roman" w:hAnsi="Times New Roman" w:cs="Times New Roman"/>
          <w:b/>
          <w:color w:val="000000"/>
          <w:sz w:val="24"/>
          <w:szCs w:val="24"/>
        </w:rPr>
        <w:t>Інша</w:t>
      </w:r>
      <w:proofErr w:type="spellEnd"/>
      <w:r w:rsidRPr="00A343E9">
        <w:rPr>
          <w:rFonts w:ascii="Times New Roman" w:eastAsia="Times New Roman" w:hAnsi="Times New Roman" w:cs="Times New Roman"/>
          <w:b/>
          <w:color w:val="000000"/>
          <w:sz w:val="24"/>
          <w:szCs w:val="24"/>
        </w:rPr>
        <w:t xml:space="preserve"> </w:t>
      </w:r>
      <w:proofErr w:type="spellStart"/>
      <w:r w:rsidRPr="00A343E9">
        <w:rPr>
          <w:rFonts w:ascii="Times New Roman" w:eastAsia="Times New Roman" w:hAnsi="Times New Roman" w:cs="Times New Roman"/>
          <w:b/>
          <w:color w:val="000000"/>
          <w:sz w:val="24"/>
          <w:szCs w:val="24"/>
        </w:rPr>
        <w:t>інформація</w:t>
      </w:r>
      <w:proofErr w:type="spellEnd"/>
      <w:r w:rsidRPr="00A343E9">
        <w:rPr>
          <w:rFonts w:ascii="Times New Roman" w:eastAsia="Times New Roman" w:hAnsi="Times New Roman" w:cs="Times New Roman"/>
          <w:b/>
          <w:color w:val="000000"/>
          <w:sz w:val="24"/>
          <w:szCs w:val="24"/>
        </w:rPr>
        <w:t xml:space="preserve"> </w:t>
      </w:r>
      <w:proofErr w:type="spellStart"/>
      <w:r w:rsidRPr="00A343E9">
        <w:rPr>
          <w:rFonts w:ascii="Times New Roman" w:eastAsia="Times New Roman" w:hAnsi="Times New Roman" w:cs="Times New Roman"/>
          <w:b/>
          <w:color w:val="000000"/>
          <w:sz w:val="24"/>
          <w:szCs w:val="24"/>
        </w:rPr>
        <w:t>встановлена</w:t>
      </w:r>
      <w:proofErr w:type="spellEnd"/>
      <w:r w:rsidRPr="00A343E9">
        <w:rPr>
          <w:rFonts w:ascii="Times New Roman" w:eastAsia="Times New Roman" w:hAnsi="Times New Roman" w:cs="Times New Roman"/>
          <w:b/>
          <w:color w:val="000000"/>
          <w:sz w:val="24"/>
          <w:szCs w:val="24"/>
        </w:rPr>
        <w:t xml:space="preserve"> </w:t>
      </w:r>
      <w:proofErr w:type="spellStart"/>
      <w:r w:rsidRPr="00A343E9">
        <w:rPr>
          <w:rFonts w:ascii="Times New Roman" w:eastAsia="Times New Roman" w:hAnsi="Times New Roman" w:cs="Times New Roman"/>
          <w:b/>
          <w:color w:val="000000"/>
          <w:sz w:val="24"/>
          <w:szCs w:val="24"/>
        </w:rPr>
        <w:t>відповідно</w:t>
      </w:r>
      <w:proofErr w:type="spellEnd"/>
      <w:r w:rsidRPr="00A343E9">
        <w:rPr>
          <w:rFonts w:ascii="Times New Roman" w:eastAsia="Times New Roman" w:hAnsi="Times New Roman" w:cs="Times New Roman"/>
          <w:b/>
          <w:color w:val="000000"/>
          <w:sz w:val="24"/>
          <w:szCs w:val="24"/>
        </w:rPr>
        <w:t xml:space="preserve"> до законодавства (для УЧАСНИКІВ </w:t>
      </w:r>
      <w:r w:rsidRPr="00A343E9">
        <w:rPr>
          <w:rFonts w:ascii="Times New Roman" w:eastAsia="Times New Roman" w:hAnsi="Times New Roman" w:cs="Times New Roman"/>
          <w:b/>
          <w:sz w:val="24"/>
          <w:szCs w:val="24"/>
        </w:rPr>
        <w:t>—</w:t>
      </w:r>
      <w:r w:rsidRPr="00A343E9">
        <w:rPr>
          <w:rFonts w:ascii="Times New Roman" w:eastAsia="Times New Roman" w:hAnsi="Times New Roman" w:cs="Times New Roman"/>
          <w:b/>
          <w:color w:val="000000"/>
          <w:sz w:val="24"/>
          <w:szCs w:val="24"/>
        </w:rPr>
        <w:t xml:space="preserve"> юридичних осіб, </w:t>
      </w:r>
      <w:proofErr w:type="spellStart"/>
      <w:r w:rsidRPr="00A343E9">
        <w:rPr>
          <w:rFonts w:ascii="Times New Roman" w:eastAsia="Times New Roman" w:hAnsi="Times New Roman" w:cs="Times New Roman"/>
          <w:b/>
          <w:color w:val="000000"/>
          <w:sz w:val="24"/>
          <w:szCs w:val="24"/>
        </w:rPr>
        <w:t>фізичних</w:t>
      </w:r>
      <w:proofErr w:type="spellEnd"/>
      <w:r w:rsidRPr="00A343E9">
        <w:rPr>
          <w:rFonts w:ascii="Times New Roman" w:eastAsia="Times New Roman" w:hAnsi="Times New Roman" w:cs="Times New Roman"/>
          <w:b/>
          <w:color w:val="000000"/>
          <w:sz w:val="24"/>
          <w:szCs w:val="24"/>
        </w:rPr>
        <w:t xml:space="preserve"> </w:t>
      </w:r>
      <w:proofErr w:type="spellStart"/>
      <w:r w:rsidRPr="00A343E9">
        <w:rPr>
          <w:rFonts w:ascii="Times New Roman" w:eastAsia="Times New Roman" w:hAnsi="Times New Roman" w:cs="Times New Roman"/>
          <w:b/>
          <w:color w:val="000000"/>
          <w:sz w:val="24"/>
          <w:szCs w:val="24"/>
        </w:rPr>
        <w:t>осіб</w:t>
      </w:r>
      <w:proofErr w:type="spellEnd"/>
      <w:r w:rsidRPr="00A343E9">
        <w:rPr>
          <w:rFonts w:ascii="Times New Roman" w:eastAsia="Times New Roman" w:hAnsi="Times New Roman" w:cs="Times New Roman"/>
          <w:b/>
          <w:color w:val="000000"/>
          <w:sz w:val="24"/>
          <w:szCs w:val="24"/>
        </w:rPr>
        <w:t xml:space="preserve"> та </w:t>
      </w:r>
      <w:proofErr w:type="spellStart"/>
      <w:r w:rsidRPr="00A343E9">
        <w:rPr>
          <w:rFonts w:ascii="Times New Roman" w:eastAsia="Times New Roman" w:hAnsi="Times New Roman" w:cs="Times New Roman"/>
          <w:b/>
          <w:color w:val="000000"/>
          <w:sz w:val="24"/>
          <w:szCs w:val="24"/>
        </w:rPr>
        <w:t>фізичних</w:t>
      </w:r>
      <w:proofErr w:type="spellEnd"/>
      <w:r w:rsidRPr="00A343E9">
        <w:rPr>
          <w:rFonts w:ascii="Times New Roman" w:eastAsia="Times New Roman" w:hAnsi="Times New Roman" w:cs="Times New Roman"/>
          <w:b/>
          <w:color w:val="000000"/>
          <w:sz w:val="24"/>
          <w:szCs w:val="24"/>
        </w:rPr>
        <w:t xml:space="preserve"> </w:t>
      </w:r>
      <w:proofErr w:type="spellStart"/>
      <w:r w:rsidRPr="00A343E9">
        <w:rPr>
          <w:rFonts w:ascii="Times New Roman" w:eastAsia="Times New Roman" w:hAnsi="Times New Roman" w:cs="Times New Roman"/>
          <w:b/>
          <w:color w:val="000000"/>
          <w:sz w:val="24"/>
          <w:szCs w:val="24"/>
        </w:rPr>
        <w:t>осіб</w:t>
      </w:r>
      <w:proofErr w:type="spellEnd"/>
      <w:r w:rsidRPr="00A343E9">
        <w:rPr>
          <w:rFonts w:ascii="Times New Roman" w:eastAsia="Times New Roman" w:hAnsi="Times New Roman" w:cs="Times New Roman"/>
          <w:b/>
          <w:sz w:val="24"/>
          <w:szCs w:val="24"/>
        </w:rPr>
        <w:t xml:space="preserve"> — </w:t>
      </w:r>
      <w:proofErr w:type="spellStart"/>
      <w:r w:rsidRPr="00A343E9">
        <w:rPr>
          <w:rFonts w:ascii="Times New Roman" w:eastAsia="Times New Roman" w:hAnsi="Times New Roman" w:cs="Times New Roman"/>
          <w:b/>
          <w:color w:val="000000"/>
          <w:sz w:val="24"/>
          <w:szCs w:val="24"/>
        </w:rPr>
        <w:t>підприємців</w:t>
      </w:r>
      <w:proofErr w:type="spellEnd"/>
      <w:r w:rsidRPr="00A343E9">
        <w:rPr>
          <w:rFonts w:ascii="Times New Roman" w:eastAsia="Times New Roman" w:hAnsi="Times New Roman" w:cs="Times New Roman"/>
          <w:b/>
          <w:color w:val="000000"/>
          <w:sz w:val="24"/>
          <w:szCs w:val="24"/>
        </w:rPr>
        <w:t>).</w:t>
      </w:r>
    </w:p>
    <w:p w14:paraId="33C7E86B" w14:textId="77777777" w:rsidR="00A343E9" w:rsidRDefault="00A343E9" w:rsidP="00A343E9">
      <w:pPr>
        <w:shd w:val="clear" w:color="auto" w:fill="FFFFFF"/>
        <w:spacing w:after="0" w:line="240" w:lineRule="auto"/>
        <w:jc w:val="center"/>
        <w:rPr>
          <w:rFonts w:ascii="Times New Roman" w:hAnsi="Times New Roman"/>
          <w:sz w:val="24"/>
          <w:szCs w:val="24"/>
        </w:rPr>
      </w:pPr>
    </w:p>
    <w:p w14:paraId="54007146" w14:textId="77777777" w:rsidR="00A343E9" w:rsidRDefault="00A343E9" w:rsidP="00A343E9">
      <w:pPr>
        <w:shd w:val="clear" w:color="auto" w:fill="FFFFFF"/>
        <w:spacing w:after="0" w:line="240" w:lineRule="auto"/>
        <w:jc w:val="center"/>
        <w:rPr>
          <w:rFonts w:ascii="Times New Roman" w:hAnsi="Times New Roman"/>
          <w:sz w:val="24"/>
          <w:szCs w:val="24"/>
        </w:rPr>
      </w:pPr>
    </w:p>
    <w:p w14:paraId="3DF4BB5D" w14:textId="77777777" w:rsidR="0087241F" w:rsidRDefault="0087241F" w:rsidP="00A343E9">
      <w:pPr>
        <w:widowControl w:val="0"/>
        <w:spacing w:after="0" w:line="240" w:lineRule="auto"/>
        <w:rPr>
          <w:rFonts w:ascii="Times New Roman" w:eastAsia="Times New Roman" w:hAnsi="Times New Roman" w:cs="Times New Roman"/>
          <w:sz w:val="24"/>
          <w:szCs w:val="24"/>
          <w:highlight w:val="yellow"/>
        </w:rPr>
      </w:pPr>
    </w:p>
    <w:tbl>
      <w:tblPr>
        <w:tblW w:w="10402" w:type="dxa"/>
        <w:tblInd w:w="244" w:type="dxa"/>
        <w:tblLayout w:type="fixed"/>
        <w:tblCellMar>
          <w:top w:w="100" w:type="dxa"/>
          <w:left w:w="100" w:type="dxa"/>
          <w:bottom w:w="100" w:type="dxa"/>
          <w:right w:w="100" w:type="dxa"/>
        </w:tblCellMar>
        <w:tblLook w:val="04A0" w:firstRow="1" w:lastRow="0" w:firstColumn="1" w:lastColumn="0" w:noHBand="0" w:noVBand="1"/>
      </w:tblPr>
      <w:tblGrid>
        <w:gridCol w:w="975"/>
        <w:gridCol w:w="9427"/>
      </w:tblGrid>
      <w:tr w:rsidR="0087241F" w14:paraId="438FFEF5" w14:textId="77777777">
        <w:trPr>
          <w:trHeight w:val="124"/>
        </w:trPr>
        <w:tc>
          <w:tcPr>
            <w:tcW w:w="10402" w:type="dxa"/>
            <w:gridSpan w:val="2"/>
            <w:tcBorders>
              <w:top w:val="single" w:sz="8" w:space="0" w:color="000000"/>
              <w:left w:val="single" w:sz="8" w:space="0" w:color="000000"/>
              <w:bottom w:val="single" w:sz="8" w:space="0" w:color="000000"/>
              <w:right w:val="single" w:sz="8" w:space="0" w:color="000000"/>
            </w:tcBorders>
            <w:shd w:val="clear" w:color="auto" w:fill="CCCCCC"/>
          </w:tcPr>
          <w:p w14:paraId="70C4A8E3" w14:textId="77777777" w:rsidR="0087241F" w:rsidRDefault="00000000">
            <w:pPr>
              <w:spacing w:after="0" w:line="240" w:lineRule="auto"/>
              <w:ind w:left="100"/>
              <w:jc w:val="center"/>
              <w:rPr>
                <w:rFonts w:ascii="Times New Roman" w:hAnsi="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CF1A41" w14:paraId="319B71B6" w14:textId="77777777" w:rsidTr="00CF1A41">
        <w:trPr>
          <w:trHeight w:val="804"/>
        </w:trPr>
        <w:tc>
          <w:tcPr>
            <w:tcW w:w="975" w:type="dxa"/>
            <w:tcBorders>
              <w:top w:val="single" w:sz="8" w:space="0" w:color="000000"/>
              <w:left w:val="single" w:sz="8" w:space="0" w:color="000000"/>
              <w:bottom w:val="single" w:sz="8" w:space="0" w:color="000000"/>
              <w:right w:val="single" w:sz="8" w:space="0" w:color="000000"/>
            </w:tcBorders>
          </w:tcPr>
          <w:p w14:paraId="15A5A1F4" w14:textId="336616EE" w:rsidR="00CF1A41" w:rsidRDefault="00CF1A4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27" w:type="dxa"/>
            <w:tcBorders>
              <w:top w:val="single" w:sz="8" w:space="0" w:color="000000"/>
              <w:left w:val="single" w:sz="8" w:space="0" w:color="000000"/>
              <w:bottom w:val="single" w:sz="8" w:space="0" w:color="000000"/>
              <w:right w:val="single" w:sz="8" w:space="0" w:color="000000"/>
            </w:tcBorders>
          </w:tcPr>
          <w:p w14:paraId="0E42BEB9" w14:textId="4F2C1E62" w:rsidR="00CF1A41" w:rsidRPr="00CF1A41" w:rsidRDefault="00CF1A41">
            <w:pPr>
              <w:spacing w:after="0" w:line="240" w:lineRule="auto"/>
              <w:ind w:left="100" w:right="120" w:hanging="20"/>
              <w:jc w:val="both"/>
              <w:rPr>
                <w:rFonts w:ascii="Times New Roman" w:eastAsia="Times New Roman" w:hAnsi="Times New Roman" w:cs="Times New Roman"/>
                <w:b/>
                <w:color w:val="000000"/>
                <w:sz w:val="24"/>
                <w:szCs w:val="24"/>
              </w:rPr>
            </w:pPr>
            <w:r w:rsidRPr="00CF1A4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F1A41">
              <w:rPr>
                <w:rFonts w:ascii="Times New Roman" w:eastAsia="Times New Roman" w:hAnsi="Times New Roman" w:cs="Times New Roman"/>
                <w:sz w:val="24"/>
                <w:szCs w:val="24"/>
              </w:rPr>
              <w:t xml:space="preserve">— </w:t>
            </w:r>
            <w:r w:rsidRPr="00CF1A4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7241F" w14:paraId="4B46BDD5" w14:textId="77777777">
        <w:trPr>
          <w:trHeight w:val="1496"/>
        </w:trPr>
        <w:tc>
          <w:tcPr>
            <w:tcW w:w="975" w:type="dxa"/>
            <w:tcBorders>
              <w:top w:val="single" w:sz="8" w:space="0" w:color="000000"/>
              <w:left w:val="single" w:sz="8" w:space="0" w:color="000000"/>
              <w:bottom w:val="single" w:sz="8" w:space="0" w:color="000000"/>
              <w:right w:val="single" w:sz="8" w:space="0" w:color="000000"/>
            </w:tcBorders>
          </w:tcPr>
          <w:p w14:paraId="0634C577" w14:textId="136A077D" w:rsidR="0087241F" w:rsidRDefault="00CF1A41">
            <w:pPr>
              <w:spacing w:before="240" w:after="0" w:line="240" w:lineRule="auto"/>
              <w:ind w:left="100"/>
              <w:rPr>
                <w:rFonts w:ascii="Times New Roman" w:hAnsi="Times New Roman"/>
                <w:sz w:val="24"/>
                <w:szCs w:val="24"/>
              </w:rPr>
            </w:pPr>
            <w:r>
              <w:rPr>
                <w:rFonts w:ascii="Times New Roman" w:eastAsia="Times New Roman" w:hAnsi="Times New Roman" w:cs="Times New Roman"/>
                <w:b/>
                <w:color w:val="000000"/>
                <w:sz w:val="24"/>
                <w:szCs w:val="24"/>
              </w:rPr>
              <w:t>2</w:t>
            </w:r>
          </w:p>
        </w:tc>
        <w:tc>
          <w:tcPr>
            <w:tcW w:w="9427" w:type="dxa"/>
            <w:tcBorders>
              <w:top w:val="single" w:sz="8" w:space="0" w:color="000000"/>
              <w:left w:val="single" w:sz="8" w:space="0" w:color="000000"/>
              <w:bottom w:val="single" w:sz="8" w:space="0" w:color="000000"/>
              <w:right w:val="single" w:sz="8" w:space="0" w:color="000000"/>
            </w:tcBorders>
          </w:tcPr>
          <w:p w14:paraId="31880C25" w14:textId="77777777" w:rsidR="0087241F" w:rsidRDefault="00000000">
            <w:pPr>
              <w:spacing w:after="0" w:line="240" w:lineRule="auto"/>
              <w:ind w:left="100" w:right="120" w:hanging="20"/>
              <w:jc w:val="both"/>
              <w:rPr>
                <w:rFonts w:ascii="Times New Roman" w:hAnsi="Times New Roman"/>
                <w:sz w:val="24"/>
                <w:szCs w:val="24"/>
              </w:rPr>
            </w:pPr>
            <w:r>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7241F" w14:paraId="15C56E67" w14:textId="77777777">
        <w:trPr>
          <w:trHeight w:val="580"/>
        </w:trPr>
        <w:tc>
          <w:tcPr>
            <w:tcW w:w="975" w:type="dxa"/>
            <w:tcBorders>
              <w:top w:val="single" w:sz="8" w:space="0" w:color="000000"/>
              <w:left w:val="single" w:sz="8" w:space="0" w:color="000000"/>
              <w:bottom w:val="single" w:sz="8" w:space="0" w:color="000000"/>
              <w:right w:val="single" w:sz="8" w:space="0" w:color="000000"/>
            </w:tcBorders>
          </w:tcPr>
          <w:p w14:paraId="73ED7EC6" w14:textId="5CEB3B8F" w:rsidR="0087241F" w:rsidRDefault="00CF1A41">
            <w:pPr>
              <w:spacing w:before="240" w:after="0" w:line="240" w:lineRule="auto"/>
              <w:ind w:left="100"/>
              <w:rPr>
                <w:rFonts w:ascii="Times New Roman" w:hAnsi="Times New Roman"/>
                <w:sz w:val="24"/>
                <w:szCs w:val="24"/>
              </w:rPr>
            </w:pPr>
            <w:r>
              <w:rPr>
                <w:rFonts w:ascii="Times New Roman" w:eastAsia="Times New Roman" w:hAnsi="Times New Roman" w:cs="Times New Roman"/>
                <w:b/>
                <w:sz w:val="24"/>
                <w:szCs w:val="24"/>
              </w:rPr>
              <w:t>3</w:t>
            </w:r>
          </w:p>
        </w:tc>
        <w:tc>
          <w:tcPr>
            <w:tcW w:w="9427" w:type="dxa"/>
            <w:tcBorders>
              <w:top w:val="single" w:sz="8" w:space="0" w:color="000000"/>
              <w:left w:val="single" w:sz="8" w:space="0" w:color="000000"/>
              <w:bottom w:val="single" w:sz="8" w:space="0" w:color="000000"/>
              <w:right w:val="single" w:sz="8" w:space="0" w:color="000000"/>
            </w:tcBorders>
          </w:tcPr>
          <w:p w14:paraId="79256F6E" w14:textId="77777777" w:rsidR="0087241F" w:rsidRDefault="00000000">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Pr>
                <w:rFonts w:ascii="Times New Roman" w:eastAsia="Times New Roman" w:hAnsi="Times New Roman" w:cs="Times New Roman"/>
                <w:color w:val="000000" w:themeColor="text1"/>
                <w:sz w:val="24"/>
                <w:szCs w:val="24"/>
              </w:rPr>
              <w:t>Білорусь</w:t>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t>/Ісламської Республіки Іран</w:t>
            </w:r>
            <w:r>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2C30D8C1" w14:textId="77777777" w:rsidR="0087241F" w:rsidRDefault="00000000">
            <w:pPr>
              <w:numPr>
                <w:ilvl w:val="0"/>
                <w:numId w:val="5"/>
              </w:numPr>
              <w:spacing w:after="0" w:line="240" w:lineRule="auto"/>
              <w:ind w:left="283" w:hanging="283"/>
              <w:jc w:val="both"/>
              <w:rPr>
                <w:rFonts w:ascii="Times New Roman" w:hAnsi="Times New Roman"/>
                <w:sz w:val="24"/>
                <w:szCs w:val="24"/>
              </w:rPr>
            </w:pPr>
            <w:r>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w:t>
            </w:r>
            <w:r>
              <w:rPr>
                <w:rFonts w:ascii="Times New Roman" w:eastAsia="Times New Roman" w:hAnsi="Times New Roman" w:cs="Times New Roman"/>
                <w:sz w:val="24"/>
                <w:szCs w:val="24"/>
              </w:rPr>
              <w:lastRenderedPageBreak/>
              <w:t>про проходження військової служби у Збройних Силах України, Державній спеціальній службі транспорту або Національній гвардії України,</w:t>
            </w:r>
          </w:p>
          <w:p w14:paraId="68F83F73" w14:textId="77777777" w:rsidR="0087241F" w:rsidRDefault="00000000">
            <w:pPr>
              <w:spacing w:after="0" w:line="240" w:lineRule="auto"/>
              <w:ind w:left="283" w:hanging="283"/>
              <w:jc w:val="both"/>
              <w:rPr>
                <w:rFonts w:ascii="Times New Roman" w:hAnsi="Times New Roman"/>
                <w:sz w:val="24"/>
                <w:szCs w:val="24"/>
              </w:rPr>
            </w:pPr>
            <w:r>
              <w:rPr>
                <w:rFonts w:ascii="Times New Roman" w:eastAsia="Times New Roman" w:hAnsi="Times New Roman" w:cs="Times New Roman"/>
                <w:i/>
                <w:sz w:val="24"/>
                <w:szCs w:val="24"/>
              </w:rPr>
              <w:t>або</w:t>
            </w:r>
          </w:p>
          <w:p w14:paraId="16A708BB" w14:textId="77777777" w:rsidR="0087241F" w:rsidRDefault="00000000">
            <w:pPr>
              <w:numPr>
                <w:ilvl w:val="0"/>
                <w:numId w:val="6"/>
              </w:numPr>
              <w:spacing w:after="0" w:line="240" w:lineRule="auto"/>
              <w:ind w:left="283" w:hanging="283"/>
              <w:jc w:val="both"/>
              <w:rPr>
                <w:rFonts w:ascii="Times New Roman" w:hAnsi="Times New Roman"/>
                <w:sz w:val="24"/>
                <w:szCs w:val="24"/>
              </w:rPr>
            </w:pPr>
            <w:r>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21069B44" w14:textId="77777777" w:rsidR="0087241F" w:rsidRDefault="00000000">
            <w:pPr>
              <w:spacing w:after="0" w:line="240" w:lineRule="auto"/>
              <w:ind w:left="283" w:hanging="283"/>
              <w:jc w:val="both"/>
              <w:rPr>
                <w:rFonts w:ascii="Times New Roman" w:hAnsi="Times New Roman"/>
                <w:sz w:val="24"/>
                <w:szCs w:val="24"/>
              </w:rPr>
            </w:pPr>
            <w:r>
              <w:rPr>
                <w:rFonts w:ascii="Times New Roman" w:eastAsia="Times New Roman" w:hAnsi="Times New Roman" w:cs="Times New Roman"/>
                <w:i/>
                <w:sz w:val="24"/>
                <w:szCs w:val="24"/>
              </w:rPr>
              <w:t>або</w:t>
            </w:r>
          </w:p>
          <w:p w14:paraId="157F556D" w14:textId="77777777" w:rsidR="0087241F" w:rsidRDefault="00000000">
            <w:pPr>
              <w:numPr>
                <w:ilvl w:val="0"/>
                <w:numId w:val="7"/>
              </w:numPr>
              <w:spacing w:after="0" w:line="240" w:lineRule="auto"/>
              <w:ind w:left="283" w:hanging="283"/>
              <w:jc w:val="both"/>
              <w:rPr>
                <w:rFonts w:ascii="Times New Roman" w:hAnsi="Times New Roman"/>
                <w:sz w:val="24"/>
                <w:szCs w:val="24"/>
              </w:rPr>
            </w:pPr>
            <w:r>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50FCE248" w14:textId="77777777" w:rsidR="0087241F" w:rsidRDefault="00000000">
            <w:pPr>
              <w:spacing w:after="0" w:line="240" w:lineRule="auto"/>
              <w:ind w:left="283" w:hanging="283"/>
              <w:jc w:val="both"/>
              <w:rPr>
                <w:rFonts w:ascii="Times New Roman" w:hAnsi="Times New Roman"/>
                <w:sz w:val="24"/>
                <w:szCs w:val="24"/>
              </w:rPr>
            </w:pPr>
            <w:r>
              <w:rPr>
                <w:rFonts w:ascii="Times New Roman" w:eastAsia="Times New Roman" w:hAnsi="Times New Roman" w:cs="Times New Roman"/>
                <w:i/>
                <w:sz w:val="24"/>
                <w:szCs w:val="24"/>
              </w:rPr>
              <w:t>або</w:t>
            </w:r>
          </w:p>
          <w:p w14:paraId="1081BA07" w14:textId="77777777" w:rsidR="0087241F" w:rsidRDefault="00000000">
            <w:pPr>
              <w:numPr>
                <w:ilvl w:val="0"/>
                <w:numId w:val="8"/>
              </w:numPr>
              <w:shd w:val="clear" w:color="auto" w:fill="FFFFFF"/>
              <w:spacing w:after="0" w:line="240" w:lineRule="auto"/>
              <w:ind w:left="283" w:hanging="283"/>
              <w:jc w:val="both"/>
              <w:rPr>
                <w:rFonts w:ascii="Times New Roman" w:hAnsi="Times New Roman"/>
                <w:sz w:val="24"/>
                <w:szCs w:val="24"/>
              </w:rPr>
            </w:pPr>
            <w:r>
              <w:rPr>
                <w:rFonts w:ascii="Times New Roman" w:eastAsia="Times New Roman" w:hAnsi="Times New Roman" w:cs="Times New Roman"/>
                <w:sz w:val="24"/>
                <w:szCs w:val="24"/>
              </w:rPr>
              <w:t>посвідчення особи, якій надано тимчасовий захист в Україні,</w:t>
            </w:r>
          </w:p>
          <w:p w14:paraId="5BCA5829" w14:textId="77777777" w:rsidR="0087241F" w:rsidRDefault="00000000">
            <w:pPr>
              <w:shd w:val="clear" w:color="auto" w:fill="FFFFFF"/>
              <w:spacing w:after="0" w:line="240" w:lineRule="auto"/>
              <w:ind w:left="283" w:hanging="283"/>
              <w:jc w:val="both"/>
              <w:rPr>
                <w:rFonts w:ascii="Times New Roman" w:hAnsi="Times New Roman"/>
                <w:sz w:val="24"/>
                <w:szCs w:val="24"/>
              </w:rPr>
            </w:pPr>
            <w:r>
              <w:rPr>
                <w:rFonts w:ascii="Times New Roman" w:eastAsia="Times New Roman" w:hAnsi="Times New Roman" w:cs="Times New Roman"/>
                <w:i/>
                <w:sz w:val="24"/>
                <w:szCs w:val="24"/>
              </w:rPr>
              <w:t>або</w:t>
            </w:r>
          </w:p>
          <w:p w14:paraId="63858ED5" w14:textId="46A38B8D" w:rsidR="009B5BAF" w:rsidRPr="009B5BAF" w:rsidRDefault="00000000" w:rsidP="009B5BAF">
            <w:pPr>
              <w:numPr>
                <w:ilvl w:val="0"/>
                <w:numId w:val="9"/>
              </w:numPr>
              <w:spacing w:after="0" w:line="240" w:lineRule="auto"/>
              <w:ind w:left="283" w:hanging="283"/>
              <w:jc w:val="both"/>
              <w:rPr>
                <w:rFonts w:ascii="Times New Roman" w:hAnsi="Times New Roman"/>
                <w:sz w:val="24"/>
                <w:szCs w:val="24"/>
              </w:rPr>
            </w:pPr>
            <w:r>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7241F" w14:paraId="0DC3F79B" w14:textId="77777777" w:rsidTr="009B5BAF">
        <w:trPr>
          <w:trHeight w:val="1859"/>
        </w:trPr>
        <w:tc>
          <w:tcPr>
            <w:tcW w:w="975" w:type="dxa"/>
            <w:tcBorders>
              <w:top w:val="single" w:sz="8" w:space="0" w:color="000000"/>
              <w:left w:val="single" w:sz="8" w:space="0" w:color="000000"/>
              <w:bottom w:val="single" w:sz="8" w:space="0" w:color="000000"/>
              <w:right w:val="single" w:sz="8" w:space="0" w:color="000000"/>
            </w:tcBorders>
          </w:tcPr>
          <w:p w14:paraId="522923E8" w14:textId="3509AB49" w:rsidR="0087241F" w:rsidRDefault="00CF1A41">
            <w:pPr>
              <w:spacing w:before="240" w:after="0" w:line="240" w:lineRule="auto"/>
              <w:ind w:left="100"/>
              <w:rPr>
                <w:rFonts w:ascii="Times New Roman" w:hAnsi="Times New Roman"/>
                <w:sz w:val="24"/>
                <w:szCs w:val="24"/>
              </w:rPr>
            </w:pPr>
            <w:r>
              <w:rPr>
                <w:rFonts w:ascii="Times New Roman" w:eastAsia="Times New Roman" w:hAnsi="Times New Roman" w:cs="Times New Roman"/>
                <w:b/>
                <w:sz w:val="24"/>
                <w:szCs w:val="24"/>
              </w:rPr>
              <w:lastRenderedPageBreak/>
              <w:t>4</w:t>
            </w:r>
          </w:p>
        </w:tc>
        <w:tc>
          <w:tcPr>
            <w:tcW w:w="9427" w:type="dxa"/>
            <w:tcBorders>
              <w:top w:val="single" w:sz="8" w:space="0" w:color="000000"/>
              <w:left w:val="single" w:sz="8" w:space="0" w:color="000000"/>
              <w:bottom w:val="single" w:sz="8" w:space="0" w:color="000000"/>
              <w:right w:val="single" w:sz="8" w:space="0" w:color="000000"/>
            </w:tcBorders>
          </w:tcPr>
          <w:p w14:paraId="0F5367DB" w14:textId="77777777" w:rsidR="0087241F" w:rsidRDefault="00000000">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w:t>
            </w:r>
          </w:p>
        </w:tc>
      </w:tr>
      <w:tr w:rsidR="0087241F" w14:paraId="3F0E9841" w14:textId="77777777" w:rsidTr="009B5BAF">
        <w:trPr>
          <w:trHeight w:val="1125"/>
        </w:trPr>
        <w:tc>
          <w:tcPr>
            <w:tcW w:w="975" w:type="dxa"/>
            <w:tcBorders>
              <w:top w:val="single" w:sz="8" w:space="0" w:color="000000"/>
              <w:left w:val="single" w:sz="8" w:space="0" w:color="000000"/>
              <w:bottom w:val="single" w:sz="8" w:space="0" w:color="000000"/>
              <w:right w:val="single" w:sz="8" w:space="0" w:color="000000"/>
            </w:tcBorders>
          </w:tcPr>
          <w:p w14:paraId="31FEADE1" w14:textId="537DCF0A" w:rsidR="0087241F" w:rsidRDefault="00CF1A41">
            <w:pPr>
              <w:spacing w:before="240" w:after="0" w:line="240" w:lineRule="auto"/>
              <w:ind w:left="100"/>
              <w:rPr>
                <w:rFonts w:ascii="Times New Roman" w:hAnsi="Times New Roman"/>
                <w:sz w:val="24"/>
                <w:szCs w:val="24"/>
              </w:rPr>
            </w:pPr>
            <w:r>
              <w:rPr>
                <w:rFonts w:ascii="Times New Roman" w:eastAsia="Times New Roman" w:hAnsi="Times New Roman" w:cs="Times New Roman"/>
                <w:b/>
                <w:sz w:val="24"/>
                <w:szCs w:val="24"/>
              </w:rPr>
              <w:t>5</w:t>
            </w:r>
          </w:p>
        </w:tc>
        <w:tc>
          <w:tcPr>
            <w:tcW w:w="9427" w:type="dxa"/>
            <w:tcBorders>
              <w:top w:val="single" w:sz="8" w:space="0" w:color="000000"/>
              <w:left w:val="single" w:sz="8" w:space="0" w:color="000000"/>
              <w:bottom w:val="single" w:sz="8" w:space="0" w:color="000000"/>
              <w:right w:val="single" w:sz="8" w:space="0" w:color="000000"/>
            </w:tcBorders>
          </w:tcPr>
          <w:p w14:paraId="12616FE6" w14:textId="77777777" w:rsidR="0087241F" w:rsidRDefault="00000000">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87241F" w14:paraId="26D998BA" w14:textId="77777777" w:rsidTr="009B5BAF">
        <w:trPr>
          <w:trHeight w:val="510"/>
        </w:trPr>
        <w:tc>
          <w:tcPr>
            <w:tcW w:w="975" w:type="dxa"/>
            <w:tcBorders>
              <w:top w:val="single" w:sz="8" w:space="0" w:color="000000"/>
              <w:left w:val="single" w:sz="8" w:space="0" w:color="000000"/>
              <w:bottom w:val="single" w:sz="8" w:space="0" w:color="000000"/>
              <w:right w:val="single" w:sz="8" w:space="0" w:color="000000"/>
            </w:tcBorders>
          </w:tcPr>
          <w:p w14:paraId="2DF3DD51" w14:textId="710BF0CA" w:rsidR="0087241F" w:rsidRDefault="00CF1A41">
            <w:pPr>
              <w:spacing w:before="240" w:after="0" w:line="240" w:lineRule="auto"/>
              <w:ind w:left="100"/>
              <w:rPr>
                <w:rFonts w:ascii="Times New Roman" w:hAnsi="Times New Roman"/>
                <w:sz w:val="24"/>
                <w:szCs w:val="24"/>
              </w:rPr>
            </w:pPr>
            <w:r>
              <w:rPr>
                <w:rFonts w:ascii="Times New Roman" w:eastAsia="Times New Roman" w:hAnsi="Times New Roman" w:cs="Times New Roman"/>
                <w:b/>
                <w:sz w:val="24"/>
                <w:szCs w:val="24"/>
              </w:rPr>
              <w:t>6</w:t>
            </w:r>
          </w:p>
        </w:tc>
        <w:tc>
          <w:tcPr>
            <w:tcW w:w="9427" w:type="dxa"/>
            <w:tcBorders>
              <w:top w:val="single" w:sz="8" w:space="0" w:color="000000"/>
              <w:left w:val="single" w:sz="8" w:space="0" w:color="000000"/>
              <w:bottom w:val="single" w:sz="8" w:space="0" w:color="000000"/>
              <w:right w:val="single" w:sz="8" w:space="0" w:color="000000"/>
            </w:tcBorders>
          </w:tcPr>
          <w:p w14:paraId="7F7E2EE2" w14:textId="77777777" w:rsidR="0087241F" w:rsidRDefault="00000000">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Належним чином завірену копію або оригінал статуту зі всіма зареєстрованими змінами та доповненнями у разі наявності таких (для юридичних осіб).</w:t>
            </w:r>
          </w:p>
        </w:tc>
      </w:tr>
      <w:tr w:rsidR="0087241F" w14:paraId="3438B480" w14:textId="77777777">
        <w:trPr>
          <w:trHeight w:val="272"/>
        </w:trPr>
        <w:tc>
          <w:tcPr>
            <w:tcW w:w="975" w:type="dxa"/>
            <w:tcBorders>
              <w:top w:val="single" w:sz="8" w:space="0" w:color="000000"/>
              <w:left w:val="single" w:sz="8" w:space="0" w:color="000000"/>
              <w:bottom w:val="single" w:sz="8" w:space="0" w:color="000000"/>
              <w:right w:val="single" w:sz="8" w:space="0" w:color="000000"/>
            </w:tcBorders>
          </w:tcPr>
          <w:p w14:paraId="1656A486" w14:textId="17CE82CC" w:rsidR="0087241F" w:rsidRDefault="00CF1A41">
            <w:pPr>
              <w:spacing w:before="240" w:after="0" w:line="240" w:lineRule="auto"/>
              <w:ind w:left="100"/>
              <w:rPr>
                <w:rFonts w:ascii="Times New Roman" w:hAnsi="Times New Roman"/>
                <w:sz w:val="24"/>
                <w:szCs w:val="24"/>
              </w:rPr>
            </w:pPr>
            <w:r>
              <w:rPr>
                <w:rFonts w:ascii="Times New Roman" w:eastAsia="Times New Roman" w:hAnsi="Times New Roman" w:cs="Times New Roman"/>
                <w:b/>
                <w:sz w:val="24"/>
                <w:szCs w:val="24"/>
              </w:rPr>
              <w:t>7</w:t>
            </w:r>
          </w:p>
        </w:tc>
        <w:tc>
          <w:tcPr>
            <w:tcW w:w="9427" w:type="dxa"/>
            <w:tcBorders>
              <w:top w:val="single" w:sz="8" w:space="0" w:color="000000"/>
              <w:left w:val="single" w:sz="8" w:space="0" w:color="000000"/>
              <w:bottom w:val="single" w:sz="8" w:space="0" w:color="000000"/>
              <w:right w:val="single" w:sz="8" w:space="0" w:color="000000"/>
            </w:tcBorders>
            <w:vAlign w:val="center"/>
          </w:tcPr>
          <w:p w14:paraId="14F27329" w14:textId="77777777" w:rsidR="0087241F" w:rsidRDefault="00000000">
            <w:pPr>
              <w:spacing w:after="0" w:line="240" w:lineRule="auto"/>
              <w:ind w:left="140" w:right="140"/>
              <w:jc w:val="both"/>
              <w:rPr>
                <w:rFonts w:ascii="Times New Roman" w:hAnsi="Times New Roman"/>
                <w:sz w:val="24"/>
                <w:szCs w:val="24"/>
              </w:rPr>
            </w:pPr>
            <w:r>
              <w:rPr>
                <w:rFonts w:ascii="Times New Roman" w:eastAsia="Times New Roman" w:hAnsi="Times New Roman" w:cs="Times New Roman"/>
                <w:sz w:val="24"/>
                <w:szCs w:val="24"/>
              </w:rPr>
              <w:t>Копію документа, що підтверджує статус платника податків.</w:t>
            </w:r>
          </w:p>
        </w:tc>
      </w:tr>
      <w:tr w:rsidR="0087241F" w14:paraId="0927E9B7" w14:textId="77777777">
        <w:trPr>
          <w:trHeight w:val="580"/>
        </w:trPr>
        <w:tc>
          <w:tcPr>
            <w:tcW w:w="975" w:type="dxa"/>
            <w:tcBorders>
              <w:top w:val="outset" w:sz="2" w:space="0" w:color="000000"/>
              <w:left w:val="outset" w:sz="2" w:space="0" w:color="000000"/>
              <w:bottom w:val="outset" w:sz="2" w:space="0" w:color="000000"/>
            </w:tcBorders>
            <w:tcMar>
              <w:top w:w="0" w:type="dxa"/>
              <w:left w:w="108" w:type="dxa"/>
              <w:bottom w:w="0" w:type="dxa"/>
              <w:right w:w="108" w:type="dxa"/>
            </w:tcMar>
          </w:tcPr>
          <w:p w14:paraId="7E716CB6" w14:textId="0F817DC4" w:rsidR="0087241F" w:rsidRDefault="00CF1A41">
            <w:pPr>
              <w:spacing w:before="240" w:after="0" w:line="240" w:lineRule="auto"/>
              <w:ind w:left="100"/>
              <w:rPr>
                <w:rFonts w:ascii="Times New Roman" w:hAnsi="Times New Roman"/>
                <w:sz w:val="24"/>
                <w:szCs w:val="24"/>
              </w:rPr>
            </w:pPr>
            <w:r>
              <w:rPr>
                <w:rFonts w:ascii="Times New Roman" w:eastAsia="Times New Roman" w:hAnsi="Times New Roman" w:cs="Times New Roman"/>
                <w:b/>
                <w:sz w:val="24"/>
                <w:szCs w:val="24"/>
              </w:rPr>
              <w:t>8</w:t>
            </w:r>
          </w:p>
        </w:tc>
        <w:tc>
          <w:tcPr>
            <w:tcW w:w="9427" w:type="dxa"/>
            <w:tcBorders>
              <w:top w:val="outset" w:sz="2" w:space="0" w:color="000000"/>
              <w:left w:val="outset" w:sz="2" w:space="0" w:color="000000"/>
              <w:bottom w:val="outset" w:sz="2" w:space="0" w:color="000000"/>
              <w:right w:val="outset" w:sz="2" w:space="0" w:color="000000"/>
            </w:tcBorders>
            <w:tcMar>
              <w:top w:w="0" w:type="dxa"/>
              <w:left w:w="108" w:type="dxa"/>
              <w:bottom w:w="0" w:type="dxa"/>
              <w:right w:w="108" w:type="dxa"/>
            </w:tcMar>
            <w:vAlign w:val="center"/>
          </w:tcPr>
          <w:p w14:paraId="606476A1" w14:textId="77777777" w:rsidR="0087241F" w:rsidRDefault="00000000">
            <w:pPr>
              <w:spacing w:after="0" w:line="240" w:lineRule="auto"/>
              <w:ind w:left="140" w:right="140"/>
              <w:jc w:val="both"/>
              <w:rPr>
                <w:rFonts w:ascii="Times New Roman" w:hAnsi="Times New Roman"/>
                <w:sz w:val="24"/>
                <w:szCs w:val="24"/>
              </w:rPr>
            </w:pPr>
            <w:r>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w:t>
            </w:r>
          </w:p>
        </w:tc>
      </w:tr>
      <w:tr w:rsidR="0087241F" w14:paraId="5F5AC448" w14:textId="77777777">
        <w:trPr>
          <w:trHeight w:val="860"/>
        </w:trPr>
        <w:tc>
          <w:tcPr>
            <w:tcW w:w="975" w:type="dxa"/>
            <w:tcBorders>
              <w:left w:val="outset" w:sz="2" w:space="0" w:color="000000"/>
              <w:bottom w:val="outset" w:sz="2" w:space="0" w:color="000000"/>
            </w:tcBorders>
            <w:tcMar>
              <w:top w:w="0" w:type="dxa"/>
              <w:left w:w="108" w:type="dxa"/>
              <w:bottom w:w="0" w:type="dxa"/>
              <w:right w:w="108" w:type="dxa"/>
            </w:tcMar>
          </w:tcPr>
          <w:p w14:paraId="5B3DC22F" w14:textId="7345065D" w:rsidR="0087241F" w:rsidRPr="009B5BAF" w:rsidRDefault="009B5BAF" w:rsidP="009B5BAF">
            <w:pPr>
              <w:spacing w:before="240" w:after="0" w:line="240" w:lineRule="auto"/>
              <w:rPr>
                <w:rFonts w:ascii="Times New Roman" w:hAnsi="Times New Roman"/>
                <w:b/>
                <w:bCs/>
                <w:sz w:val="24"/>
                <w:szCs w:val="24"/>
              </w:rPr>
            </w:pPr>
            <w:r>
              <w:rPr>
                <w:rFonts w:ascii="Times New Roman" w:hAnsi="Times New Roman"/>
                <w:b/>
                <w:bCs/>
                <w:sz w:val="24"/>
                <w:szCs w:val="24"/>
              </w:rPr>
              <w:t xml:space="preserve"> </w:t>
            </w:r>
            <w:r w:rsidRPr="009B5BAF">
              <w:rPr>
                <w:rFonts w:ascii="Times New Roman" w:hAnsi="Times New Roman"/>
                <w:b/>
                <w:bCs/>
                <w:sz w:val="24"/>
                <w:szCs w:val="24"/>
              </w:rPr>
              <w:t>9</w:t>
            </w:r>
          </w:p>
        </w:tc>
        <w:tc>
          <w:tcPr>
            <w:tcW w:w="9427" w:type="dxa"/>
            <w:tcBorders>
              <w:left w:val="outset" w:sz="2" w:space="0" w:color="000000"/>
              <w:bottom w:val="outset" w:sz="2" w:space="0" w:color="000000"/>
              <w:right w:val="outset" w:sz="2" w:space="0" w:color="000000"/>
            </w:tcBorders>
            <w:shd w:val="clear" w:color="auto" w:fill="FFFFFF" w:themeFill="background1"/>
            <w:tcMar>
              <w:top w:w="0" w:type="dxa"/>
              <w:left w:w="108" w:type="dxa"/>
              <w:bottom w:w="0" w:type="dxa"/>
              <w:right w:w="108" w:type="dxa"/>
            </w:tcMar>
          </w:tcPr>
          <w:p w14:paraId="6B4F6175" w14:textId="77777777" w:rsidR="0087241F" w:rsidRDefault="00000000">
            <w:pPr>
              <w:spacing w:after="0" w:line="240" w:lineRule="auto"/>
              <w:ind w:left="140" w:right="140"/>
              <w:jc w:val="both"/>
              <w:rPr>
                <w:rFonts w:ascii="Times New Roman" w:hAnsi="Times New Roman"/>
                <w:sz w:val="24"/>
                <w:szCs w:val="24"/>
              </w:rPr>
            </w:pPr>
            <w:r>
              <w:rPr>
                <w:rFonts w:ascii="Times New Roman" w:hAnsi="Times New Roman" w:cs="Times New Roman"/>
                <w:color w:val="000000"/>
                <w:kern w:val="2"/>
                <w:sz w:val="24"/>
                <w:szCs w:val="24"/>
                <w:lang w:eastAsia="ar-SA"/>
              </w:rPr>
              <w:t>Гарантійний лист від Учасника про залучення у разі потреби фахівців інших лікарських спеціальностей (кардіолога, ендокринолога, уролога, онколога  та ін.)</w:t>
            </w:r>
          </w:p>
        </w:tc>
      </w:tr>
    </w:tbl>
    <w:p w14:paraId="3828E4E2" w14:textId="77777777" w:rsidR="0087241F" w:rsidRDefault="0087241F">
      <w:pPr>
        <w:widowControl w:val="0"/>
        <w:spacing w:after="0" w:line="240" w:lineRule="auto"/>
        <w:jc w:val="both"/>
        <w:rPr>
          <w:rFonts w:ascii="Times New Roman" w:eastAsia="Times New Roman" w:hAnsi="Times New Roman" w:cs="Times New Roman"/>
          <w:sz w:val="24"/>
          <w:szCs w:val="24"/>
        </w:rPr>
      </w:pPr>
    </w:p>
    <w:p w14:paraId="13E18D11" w14:textId="77777777" w:rsidR="0087241F" w:rsidRDefault="0087241F">
      <w:pPr>
        <w:rPr>
          <w:rFonts w:ascii="Times New Roman" w:eastAsia="Times New Roman" w:hAnsi="Times New Roman" w:cs="Times New Roman"/>
          <w:sz w:val="24"/>
          <w:szCs w:val="24"/>
        </w:rPr>
      </w:pPr>
    </w:p>
    <w:p w14:paraId="4EED8C48" w14:textId="77777777" w:rsidR="0087241F" w:rsidRDefault="0087241F">
      <w:pPr>
        <w:shd w:val="clear" w:color="auto" w:fill="FFFFFF" w:themeFill="background1"/>
        <w:rPr>
          <w:rFonts w:ascii="Times New Roman" w:hAnsi="Times New Roman"/>
          <w:sz w:val="24"/>
          <w:szCs w:val="24"/>
        </w:rPr>
      </w:pPr>
    </w:p>
    <w:sectPr w:rsidR="0087241F" w:rsidSect="004D4B55">
      <w:pgSz w:w="11906" w:h="16838"/>
      <w:pgMar w:top="851" w:right="567" w:bottom="851" w:left="107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BFE5F" w14:textId="77777777" w:rsidR="004D4B55" w:rsidRDefault="004D4B55">
      <w:pPr>
        <w:spacing w:line="240" w:lineRule="auto"/>
      </w:pPr>
      <w:r>
        <w:separator/>
      </w:r>
    </w:p>
  </w:endnote>
  <w:endnote w:type="continuationSeparator" w:id="0">
    <w:p w14:paraId="05B50E3B" w14:textId="77777777" w:rsidR="004D4B55" w:rsidRDefault="004D4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panose1 w:val="05010000000000000000"/>
    <w:charset w:val="00"/>
    <w:family w:val="auto"/>
    <w:pitch w:val="variable"/>
    <w:sig w:usb0="800000AF" w:usb1="1001ECEA"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4A5AB" w14:textId="77777777" w:rsidR="004D4B55" w:rsidRDefault="004D4B55">
      <w:pPr>
        <w:spacing w:after="0"/>
      </w:pPr>
      <w:r>
        <w:separator/>
      </w:r>
    </w:p>
  </w:footnote>
  <w:footnote w:type="continuationSeparator" w:id="0">
    <w:p w14:paraId="2F21C969" w14:textId="77777777" w:rsidR="004D4B55" w:rsidRDefault="004D4B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6FEF"/>
    <w:multiLevelType w:val="multilevel"/>
    <w:tmpl w:val="06E76FEF"/>
    <w:lvl w:ilvl="0">
      <w:start w:val="1"/>
      <w:numFmt w:val="bullet"/>
      <w:lvlText w:val="-"/>
      <w:lvlJc w:val="left"/>
      <w:pPr>
        <w:tabs>
          <w:tab w:val="left" w:pos="0"/>
        </w:tabs>
        <w:ind w:left="720" w:hanging="360"/>
      </w:pPr>
      <w:rPr>
        <w:rFonts w:ascii="OpenSymbol" w:hAnsi="OpenSymbol" w:cs="OpenSymbol" w:hint="default"/>
        <w:u w:val="none"/>
      </w:rPr>
    </w:lvl>
    <w:lvl w:ilvl="1">
      <w:start w:val="1"/>
      <w:numFmt w:val="bullet"/>
      <w:lvlText w:val="-"/>
      <w:lvlJc w:val="left"/>
      <w:pPr>
        <w:tabs>
          <w:tab w:val="left" w:pos="0"/>
        </w:tabs>
        <w:ind w:left="1440" w:hanging="360"/>
      </w:pPr>
      <w:rPr>
        <w:rFonts w:ascii="OpenSymbol" w:hAnsi="OpenSymbol" w:cs="OpenSymbol" w:hint="default"/>
        <w:u w:val="none"/>
      </w:rPr>
    </w:lvl>
    <w:lvl w:ilvl="2">
      <w:start w:val="1"/>
      <w:numFmt w:val="bullet"/>
      <w:lvlText w:val="-"/>
      <w:lvlJc w:val="left"/>
      <w:pPr>
        <w:tabs>
          <w:tab w:val="left" w:pos="0"/>
        </w:tabs>
        <w:ind w:left="2160" w:hanging="360"/>
      </w:pPr>
      <w:rPr>
        <w:rFonts w:ascii="OpenSymbol" w:hAnsi="OpenSymbol" w:cs="OpenSymbol" w:hint="default"/>
        <w:u w:val="none"/>
      </w:rPr>
    </w:lvl>
    <w:lvl w:ilvl="3">
      <w:start w:val="1"/>
      <w:numFmt w:val="bullet"/>
      <w:lvlText w:val="-"/>
      <w:lvlJc w:val="left"/>
      <w:pPr>
        <w:tabs>
          <w:tab w:val="left" w:pos="0"/>
        </w:tabs>
        <w:ind w:left="2880" w:hanging="360"/>
      </w:pPr>
      <w:rPr>
        <w:rFonts w:ascii="OpenSymbol" w:hAnsi="OpenSymbol" w:cs="OpenSymbol" w:hint="default"/>
        <w:u w:val="none"/>
      </w:rPr>
    </w:lvl>
    <w:lvl w:ilvl="4">
      <w:start w:val="1"/>
      <w:numFmt w:val="bullet"/>
      <w:lvlText w:val="-"/>
      <w:lvlJc w:val="left"/>
      <w:pPr>
        <w:tabs>
          <w:tab w:val="left" w:pos="0"/>
        </w:tabs>
        <w:ind w:left="3600" w:hanging="360"/>
      </w:pPr>
      <w:rPr>
        <w:rFonts w:ascii="OpenSymbol" w:hAnsi="OpenSymbol" w:cs="OpenSymbol" w:hint="default"/>
        <w:u w:val="none"/>
      </w:rPr>
    </w:lvl>
    <w:lvl w:ilvl="5">
      <w:start w:val="1"/>
      <w:numFmt w:val="bullet"/>
      <w:lvlText w:val="-"/>
      <w:lvlJc w:val="left"/>
      <w:pPr>
        <w:tabs>
          <w:tab w:val="left" w:pos="0"/>
        </w:tabs>
        <w:ind w:left="4320" w:hanging="360"/>
      </w:pPr>
      <w:rPr>
        <w:rFonts w:ascii="OpenSymbol" w:hAnsi="OpenSymbol" w:cs="OpenSymbol" w:hint="default"/>
        <w:u w:val="none"/>
      </w:rPr>
    </w:lvl>
    <w:lvl w:ilvl="6">
      <w:start w:val="1"/>
      <w:numFmt w:val="bullet"/>
      <w:lvlText w:val="-"/>
      <w:lvlJc w:val="left"/>
      <w:pPr>
        <w:tabs>
          <w:tab w:val="left" w:pos="0"/>
        </w:tabs>
        <w:ind w:left="5040" w:hanging="360"/>
      </w:pPr>
      <w:rPr>
        <w:rFonts w:ascii="OpenSymbol" w:hAnsi="OpenSymbol" w:cs="OpenSymbol" w:hint="default"/>
        <w:u w:val="none"/>
      </w:rPr>
    </w:lvl>
    <w:lvl w:ilvl="7">
      <w:start w:val="1"/>
      <w:numFmt w:val="bullet"/>
      <w:lvlText w:val="-"/>
      <w:lvlJc w:val="left"/>
      <w:pPr>
        <w:tabs>
          <w:tab w:val="left" w:pos="0"/>
        </w:tabs>
        <w:ind w:left="5760" w:hanging="360"/>
      </w:pPr>
      <w:rPr>
        <w:rFonts w:ascii="OpenSymbol" w:hAnsi="OpenSymbol" w:cs="OpenSymbol" w:hint="default"/>
        <w:u w:val="none"/>
      </w:rPr>
    </w:lvl>
    <w:lvl w:ilvl="8">
      <w:start w:val="1"/>
      <w:numFmt w:val="bullet"/>
      <w:lvlText w:val="-"/>
      <w:lvlJc w:val="left"/>
      <w:pPr>
        <w:tabs>
          <w:tab w:val="left" w:pos="0"/>
        </w:tabs>
        <w:ind w:left="6480" w:hanging="360"/>
      </w:pPr>
      <w:rPr>
        <w:rFonts w:ascii="OpenSymbol" w:hAnsi="OpenSymbol" w:cs="OpenSymbol" w:hint="default"/>
        <w:u w:val="none"/>
      </w:rPr>
    </w:lvl>
  </w:abstractNum>
  <w:abstractNum w:abstractNumId="1" w15:restartNumberingAfterBreak="0">
    <w:nsid w:val="16463399"/>
    <w:multiLevelType w:val="multilevel"/>
    <w:tmpl w:val="16463399"/>
    <w:lvl w:ilvl="0">
      <w:start w:val="2"/>
      <w:numFmt w:val="decimal"/>
      <w:lvlText w:val="%1."/>
      <w:lvlJc w:val="left"/>
      <w:pPr>
        <w:tabs>
          <w:tab w:val="left" w:pos="0"/>
        </w:tabs>
        <w:ind w:left="360" w:hanging="360"/>
      </w:pPr>
    </w:lvl>
    <w:lvl w:ilvl="1">
      <w:start w:val="1"/>
      <w:numFmt w:val="decimal"/>
      <w:lvlText w:val="%1.%2."/>
      <w:lvlJc w:val="left"/>
      <w:pPr>
        <w:tabs>
          <w:tab w:val="left" w:pos="0"/>
        </w:tabs>
        <w:ind w:left="360" w:hanging="36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720" w:hanging="72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080" w:hanging="1080"/>
      </w:pPr>
    </w:lvl>
    <w:lvl w:ilvl="6">
      <w:start w:val="1"/>
      <w:numFmt w:val="decimal"/>
      <w:lvlText w:val="%1.%2.%3.%4.%5.%6.%7."/>
      <w:lvlJc w:val="left"/>
      <w:pPr>
        <w:tabs>
          <w:tab w:val="left" w:pos="0"/>
        </w:tabs>
        <w:ind w:left="1080" w:hanging="1080"/>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440" w:hanging="1440"/>
      </w:pPr>
    </w:lvl>
  </w:abstractNum>
  <w:abstractNum w:abstractNumId="2" w15:restartNumberingAfterBreak="0">
    <w:nsid w:val="1672414D"/>
    <w:multiLevelType w:val="multilevel"/>
    <w:tmpl w:val="1672414D"/>
    <w:lvl w:ilvl="0">
      <w:start w:val="1"/>
      <w:numFmt w:val="bullet"/>
      <w:lvlText w:val="-"/>
      <w:lvlJc w:val="left"/>
      <w:pPr>
        <w:tabs>
          <w:tab w:val="left" w:pos="0"/>
        </w:tabs>
        <w:ind w:left="720" w:hanging="360"/>
      </w:pPr>
      <w:rPr>
        <w:rFonts w:ascii="OpenSymbol" w:hAnsi="OpenSymbol" w:cs="OpenSymbol" w:hint="default"/>
        <w:u w:val="none"/>
      </w:rPr>
    </w:lvl>
    <w:lvl w:ilvl="1">
      <w:start w:val="1"/>
      <w:numFmt w:val="bullet"/>
      <w:lvlText w:val="-"/>
      <w:lvlJc w:val="left"/>
      <w:pPr>
        <w:tabs>
          <w:tab w:val="left" w:pos="0"/>
        </w:tabs>
        <w:ind w:left="1440" w:hanging="360"/>
      </w:pPr>
      <w:rPr>
        <w:rFonts w:ascii="OpenSymbol" w:hAnsi="OpenSymbol" w:cs="OpenSymbol" w:hint="default"/>
        <w:u w:val="none"/>
      </w:rPr>
    </w:lvl>
    <w:lvl w:ilvl="2">
      <w:start w:val="1"/>
      <w:numFmt w:val="bullet"/>
      <w:lvlText w:val="-"/>
      <w:lvlJc w:val="left"/>
      <w:pPr>
        <w:tabs>
          <w:tab w:val="left" w:pos="0"/>
        </w:tabs>
        <w:ind w:left="2160" w:hanging="360"/>
      </w:pPr>
      <w:rPr>
        <w:rFonts w:ascii="OpenSymbol" w:hAnsi="OpenSymbol" w:cs="OpenSymbol" w:hint="default"/>
        <w:u w:val="none"/>
      </w:rPr>
    </w:lvl>
    <w:lvl w:ilvl="3">
      <w:start w:val="1"/>
      <w:numFmt w:val="bullet"/>
      <w:lvlText w:val="-"/>
      <w:lvlJc w:val="left"/>
      <w:pPr>
        <w:tabs>
          <w:tab w:val="left" w:pos="0"/>
        </w:tabs>
        <w:ind w:left="2880" w:hanging="360"/>
      </w:pPr>
      <w:rPr>
        <w:rFonts w:ascii="OpenSymbol" w:hAnsi="OpenSymbol" w:cs="OpenSymbol" w:hint="default"/>
        <w:u w:val="none"/>
      </w:rPr>
    </w:lvl>
    <w:lvl w:ilvl="4">
      <w:start w:val="1"/>
      <w:numFmt w:val="bullet"/>
      <w:lvlText w:val="-"/>
      <w:lvlJc w:val="left"/>
      <w:pPr>
        <w:tabs>
          <w:tab w:val="left" w:pos="0"/>
        </w:tabs>
        <w:ind w:left="3600" w:hanging="360"/>
      </w:pPr>
      <w:rPr>
        <w:rFonts w:ascii="OpenSymbol" w:hAnsi="OpenSymbol" w:cs="OpenSymbol" w:hint="default"/>
        <w:u w:val="none"/>
      </w:rPr>
    </w:lvl>
    <w:lvl w:ilvl="5">
      <w:start w:val="1"/>
      <w:numFmt w:val="bullet"/>
      <w:lvlText w:val="-"/>
      <w:lvlJc w:val="left"/>
      <w:pPr>
        <w:tabs>
          <w:tab w:val="left" w:pos="0"/>
        </w:tabs>
        <w:ind w:left="4320" w:hanging="360"/>
      </w:pPr>
      <w:rPr>
        <w:rFonts w:ascii="OpenSymbol" w:hAnsi="OpenSymbol" w:cs="OpenSymbol" w:hint="default"/>
        <w:u w:val="none"/>
      </w:rPr>
    </w:lvl>
    <w:lvl w:ilvl="6">
      <w:start w:val="1"/>
      <w:numFmt w:val="bullet"/>
      <w:lvlText w:val="-"/>
      <w:lvlJc w:val="left"/>
      <w:pPr>
        <w:tabs>
          <w:tab w:val="left" w:pos="0"/>
        </w:tabs>
        <w:ind w:left="5040" w:hanging="360"/>
      </w:pPr>
      <w:rPr>
        <w:rFonts w:ascii="OpenSymbol" w:hAnsi="OpenSymbol" w:cs="OpenSymbol" w:hint="default"/>
        <w:u w:val="none"/>
      </w:rPr>
    </w:lvl>
    <w:lvl w:ilvl="7">
      <w:start w:val="1"/>
      <w:numFmt w:val="bullet"/>
      <w:lvlText w:val="-"/>
      <w:lvlJc w:val="left"/>
      <w:pPr>
        <w:tabs>
          <w:tab w:val="left" w:pos="0"/>
        </w:tabs>
        <w:ind w:left="5760" w:hanging="360"/>
      </w:pPr>
      <w:rPr>
        <w:rFonts w:ascii="OpenSymbol" w:hAnsi="OpenSymbol" w:cs="OpenSymbol" w:hint="default"/>
        <w:u w:val="none"/>
      </w:rPr>
    </w:lvl>
    <w:lvl w:ilvl="8">
      <w:start w:val="1"/>
      <w:numFmt w:val="bullet"/>
      <w:lvlText w:val="-"/>
      <w:lvlJc w:val="left"/>
      <w:pPr>
        <w:tabs>
          <w:tab w:val="left" w:pos="0"/>
        </w:tabs>
        <w:ind w:left="6480" w:hanging="360"/>
      </w:pPr>
      <w:rPr>
        <w:rFonts w:ascii="OpenSymbol" w:hAnsi="OpenSymbol" w:cs="OpenSymbol" w:hint="default"/>
        <w:u w:val="none"/>
      </w:rPr>
    </w:lvl>
  </w:abstractNum>
  <w:abstractNum w:abstractNumId="3" w15:restartNumberingAfterBreak="0">
    <w:nsid w:val="20DF5027"/>
    <w:multiLevelType w:val="multilevel"/>
    <w:tmpl w:val="20DF5027"/>
    <w:lvl w:ilvl="0">
      <w:start w:val="1"/>
      <w:numFmt w:val="decimal"/>
      <w:lvlText w:val="%1."/>
      <w:lvlJc w:val="left"/>
      <w:pPr>
        <w:tabs>
          <w:tab w:val="left" w:pos="0"/>
        </w:tabs>
        <w:ind w:left="927" w:hanging="360"/>
      </w:pPr>
    </w:lvl>
    <w:lvl w:ilvl="1">
      <w:start w:val="1"/>
      <w:numFmt w:val="bullet"/>
      <w:lvlText w:val=""/>
      <w:lvlJc w:val="left"/>
      <w:pPr>
        <w:tabs>
          <w:tab w:val="left" w:pos="0"/>
        </w:tabs>
        <w:ind w:left="1440" w:hanging="360"/>
      </w:pPr>
      <w:rPr>
        <w:rFonts w:ascii="Symbol" w:hAnsi="Symbol" w:cs="Symbol" w:hint="default"/>
      </w:r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4" w15:restartNumberingAfterBreak="0">
    <w:nsid w:val="38C80C6B"/>
    <w:multiLevelType w:val="multilevel"/>
    <w:tmpl w:val="38C80C6B"/>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5" w15:restartNumberingAfterBreak="0">
    <w:nsid w:val="3C1A7FC9"/>
    <w:multiLevelType w:val="multilevel"/>
    <w:tmpl w:val="3C1A7FC9"/>
    <w:lvl w:ilvl="0">
      <w:start w:val="1"/>
      <w:numFmt w:val="bullet"/>
      <w:lvlText w:val="-"/>
      <w:lvlJc w:val="left"/>
      <w:pPr>
        <w:tabs>
          <w:tab w:val="left" w:pos="0"/>
        </w:tabs>
        <w:ind w:left="720" w:hanging="360"/>
      </w:pPr>
      <w:rPr>
        <w:rFonts w:ascii="OpenSymbol" w:hAnsi="OpenSymbol" w:cs="OpenSymbol" w:hint="default"/>
        <w:u w:val="none"/>
      </w:rPr>
    </w:lvl>
    <w:lvl w:ilvl="1">
      <w:start w:val="1"/>
      <w:numFmt w:val="bullet"/>
      <w:lvlText w:val="-"/>
      <w:lvlJc w:val="left"/>
      <w:pPr>
        <w:tabs>
          <w:tab w:val="left" w:pos="0"/>
        </w:tabs>
        <w:ind w:left="1440" w:hanging="360"/>
      </w:pPr>
      <w:rPr>
        <w:rFonts w:ascii="OpenSymbol" w:hAnsi="OpenSymbol" w:cs="OpenSymbol" w:hint="default"/>
        <w:u w:val="none"/>
      </w:rPr>
    </w:lvl>
    <w:lvl w:ilvl="2">
      <w:start w:val="1"/>
      <w:numFmt w:val="bullet"/>
      <w:lvlText w:val="-"/>
      <w:lvlJc w:val="left"/>
      <w:pPr>
        <w:tabs>
          <w:tab w:val="left" w:pos="0"/>
        </w:tabs>
        <w:ind w:left="2160" w:hanging="360"/>
      </w:pPr>
      <w:rPr>
        <w:rFonts w:ascii="OpenSymbol" w:hAnsi="OpenSymbol" w:cs="OpenSymbol" w:hint="default"/>
        <w:u w:val="none"/>
      </w:rPr>
    </w:lvl>
    <w:lvl w:ilvl="3">
      <w:start w:val="1"/>
      <w:numFmt w:val="bullet"/>
      <w:lvlText w:val="-"/>
      <w:lvlJc w:val="left"/>
      <w:pPr>
        <w:tabs>
          <w:tab w:val="left" w:pos="0"/>
        </w:tabs>
        <w:ind w:left="2880" w:hanging="360"/>
      </w:pPr>
      <w:rPr>
        <w:rFonts w:ascii="OpenSymbol" w:hAnsi="OpenSymbol" w:cs="OpenSymbol" w:hint="default"/>
        <w:u w:val="none"/>
      </w:rPr>
    </w:lvl>
    <w:lvl w:ilvl="4">
      <w:start w:val="1"/>
      <w:numFmt w:val="bullet"/>
      <w:lvlText w:val="-"/>
      <w:lvlJc w:val="left"/>
      <w:pPr>
        <w:tabs>
          <w:tab w:val="left" w:pos="0"/>
        </w:tabs>
        <w:ind w:left="3600" w:hanging="360"/>
      </w:pPr>
      <w:rPr>
        <w:rFonts w:ascii="OpenSymbol" w:hAnsi="OpenSymbol" w:cs="OpenSymbol" w:hint="default"/>
        <w:u w:val="none"/>
      </w:rPr>
    </w:lvl>
    <w:lvl w:ilvl="5">
      <w:start w:val="1"/>
      <w:numFmt w:val="bullet"/>
      <w:lvlText w:val="-"/>
      <w:lvlJc w:val="left"/>
      <w:pPr>
        <w:tabs>
          <w:tab w:val="left" w:pos="0"/>
        </w:tabs>
        <w:ind w:left="4320" w:hanging="360"/>
      </w:pPr>
      <w:rPr>
        <w:rFonts w:ascii="OpenSymbol" w:hAnsi="OpenSymbol" w:cs="OpenSymbol" w:hint="default"/>
        <w:u w:val="none"/>
      </w:rPr>
    </w:lvl>
    <w:lvl w:ilvl="6">
      <w:start w:val="1"/>
      <w:numFmt w:val="bullet"/>
      <w:lvlText w:val="-"/>
      <w:lvlJc w:val="left"/>
      <w:pPr>
        <w:tabs>
          <w:tab w:val="left" w:pos="0"/>
        </w:tabs>
        <w:ind w:left="5040" w:hanging="360"/>
      </w:pPr>
      <w:rPr>
        <w:rFonts w:ascii="OpenSymbol" w:hAnsi="OpenSymbol" w:cs="OpenSymbol" w:hint="default"/>
        <w:u w:val="none"/>
      </w:rPr>
    </w:lvl>
    <w:lvl w:ilvl="7">
      <w:start w:val="1"/>
      <w:numFmt w:val="bullet"/>
      <w:lvlText w:val="-"/>
      <w:lvlJc w:val="left"/>
      <w:pPr>
        <w:tabs>
          <w:tab w:val="left" w:pos="0"/>
        </w:tabs>
        <w:ind w:left="5760" w:hanging="360"/>
      </w:pPr>
      <w:rPr>
        <w:rFonts w:ascii="OpenSymbol" w:hAnsi="OpenSymbol" w:cs="OpenSymbol" w:hint="default"/>
        <w:u w:val="none"/>
      </w:rPr>
    </w:lvl>
    <w:lvl w:ilvl="8">
      <w:start w:val="1"/>
      <w:numFmt w:val="bullet"/>
      <w:lvlText w:val="-"/>
      <w:lvlJc w:val="left"/>
      <w:pPr>
        <w:tabs>
          <w:tab w:val="left" w:pos="0"/>
        </w:tabs>
        <w:ind w:left="6480" w:hanging="360"/>
      </w:pPr>
      <w:rPr>
        <w:rFonts w:ascii="OpenSymbol" w:hAnsi="OpenSymbol" w:cs="OpenSymbol" w:hint="default"/>
        <w:u w:val="none"/>
      </w:rPr>
    </w:lvl>
  </w:abstractNum>
  <w:abstractNum w:abstractNumId="6" w15:restartNumberingAfterBreak="0">
    <w:nsid w:val="3EA15749"/>
    <w:multiLevelType w:val="multilevel"/>
    <w:tmpl w:val="3EA15749"/>
    <w:lvl w:ilvl="0">
      <w:start w:val="1"/>
      <w:numFmt w:val="bullet"/>
      <w:lvlText w:val="-"/>
      <w:lvlJc w:val="left"/>
      <w:pPr>
        <w:tabs>
          <w:tab w:val="left" w:pos="0"/>
        </w:tabs>
        <w:ind w:left="720" w:hanging="360"/>
      </w:pPr>
      <w:rPr>
        <w:rFonts w:ascii="OpenSymbol" w:hAnsi="OpenSymbol" w:cs="OpenSymbol" w:hint="default"/>
        <w:u w:val="none"/>
      </w:rPr>
    </w:lvl>
    <w:lvl w:ilvl="1">
      <w:start w:val="1"/>
      <w:numFmt w:val="bullet"/>
      <w:lvlText w:val="-"/>
      <w:lvlJc w:val="left"/>
      <w:pPr>
        <w:tabs>
          <w:tab w:val="left" w:pos="0"/>
        </w:tabs>
        <w:ind w:left="1440" w:hanging="360"/>
      </w:pPr>
      <w:rPr>
        <w:rFonts w:ascii="OpenSymbol" w:hAnsi="OpenSymbol" w:cs="OpenSymbol" w:hint="default"/>
        <w:u w:val="none"/>
      </w:rPr>
    </w:lvl>
    <w:lvl w:ilvl="2">
      <w:start w:val="1"/>
      <w:numFmt w:val="bullet"/>
      <w:lvlText w:val="-"/>
      <w:lvlJc w:val="left"/>
      <w:pPr>
        <w:tabs>
          <w:tab w:val="left" w:pos="0"/>
        </w:tabs>
        <w:ind w:left="2160" w:hanging="360"/>
      </w:pPr>
      <w:rPr>
        <w:rFonts w:ascii="OpenSymbol" w:hAnsi="OpenSymbol" w:cs="OpenSymbol" w:hint="default"/>
        <w:u w:val="none"/>
      </w:rPr>
    </w:lvl>
    <w:lvl w:ilvl="3">
      <w:start w:val="1"/>
      <w:numFmt w:val="bullet"/>
      <w:lvlText w:val="-"/>
      <w:lvlJc w:val="left"/>
      <w:pPr>
        <w:tabs>
          <w:tab w:val="left" w:pos="0"/>
        </w:tabs>
        <w:ind w:left="2880" w:hanging="360"/>
      </w:pPr>
      <w:rPr>
        <w:rFonts w:ascii="OpenSymbol" w:hAnsi="OpenSymbol" w:cs="OpenSymbol" w:hint="default"/>
        <w:u w:val="none"/>
      </w:rPr>
    </w:lvl>
    <w:lvl w:ilvl="4">
      <w:start w:val="1"/>
      <w:numFmt w:val="bullet"/>
      <w:lvlText w:val="-"/>
      <w:lvlJc w:val="left"/>
      <w:pPr>
        <w:tabs>
          <w:tab w:val="left" w:pos="0"/>
        </w:tabs>
        <w:ind w:left="3600" w:hanging="360"/>
      </w:pPr>
      <w:rPr>
        <w:rFonts w:ascii="OpenSymbol" w:hAnsi="OpenSymbol" w:cs="OpenSymbol" w:hint="default"/>
        <w:u w:val="none"/>
      </w:rPr>
    </w:lvl>
    <w:lvl w:ilvl="5">
      <w:start w:val="1"/>
      <w:numFmt w:val="bullet"/>
      <w:lvlText w:val="-"/>
      <w:lvlJc w:val="left"/>
      <w:pPr>
        <w:tabs>
          <w:tab w:val="left" w:pos="0"/>
        </w:tabs>
        <w:ind w:left="4320" w:hanging="360"/>
      </w:pPr>
      <w:rPr>
        <w:rFonts w:ascii="OpenSymbol" w:hAnsi="OpenSymbol" w:cs="OpenSymbol" w:hint="default"/>
        <w:u w:val="none"/>
      </w:rPr>
    </w:lvl>
    <w:lvl w:ilvl="6">
      <w:start w:val="1"/>
      <w:numFmt w:val="bullet"/>
      <w:lvlText w:val="-"/>
      <w:lvlJc w:val="left"/>
      <w:pPr>
        <w:tabs>
          <w:tab w:val="left" w:pos="0"/>
        </w:tabs>
        <w:ind w:left="5040" w:hanging="360"/>
      </w:pPr>
      <w:rPr>
        <w:rFonts w:ascii="OpenSymbol" w:hAnsi="OpenSymbol" w:cs="OpenSymbol" w:hint="default"/>
        <w:u w:val="none"/>
      </w:rPr>
    </w:lvl>
    <w:lvl w:ilvl="7">
      <w:start w:val="1"/>
      <w:numFmt w:val="bullet"/>
      <w:lvlText w:val="-"/>
      <w:lvlJc w:val="left"/>
      <w:pPr>
        <w:tabs>
          <w:tab w:val="left" w:pos="0"/>
        </w:tabs>
        <w:ind w:left="5760" w:hanging="360"/>
      </w:pPr>
      <w:rPr>
        <w:rFonts w:ascii="OpenSymbol" w:hAnsi="OpenSymbol" w:cs="OpenSymbol" w:hint="default"/>
        <w:u w:val="none"/>
      </w:rPr>
    </w:lvl>
    <w:lvl w:ilvl="8">
      <w:start w:val="1"/>
      <w:numFmt w:val="bullet"/>
      <w:lvlText w:val="-"/>
      <w:lvlJc w:val="left"/>
      <w:pPr>
        <w:tabs>
          <w:tab w:val="left" w:pos="0"/>
        </w:tabs>
        <w:ind w:left="6480" w:hanging="360"/>
      </w:pPr>
      <w:rPr>
        <w:rFonts w:ascii="OpenSymbol" w:hAnsi="OpenSymbol" w:cs="OpenSymbol" w:hint="default"/>
        <w:u w:val="none"/>
      </w:rPr>
    </w:lvl>
  </w:abstractNum>
  <w:abstractNum w:abstractNumId="7" w15:restartNumberingAfterBreak="0">
    <w:nsid w:val="56D320C0"/>
    <w:multiLevelType w:val="multilevel"/>
    <w:tmpl w:val="56D320C0"/>
    <w:lvl w:ilvl="0">
      <w:start w:val="1"/>
      <w:numFmt w:val="bullet"/>
      <w:lvlText w:val=""/>
      <w:lvlJc w:val="left"/>
      <w:pPr>
        <w:tabs>
          <w:tab w:val="left" w:pos="0"/>
        </w:tabs>
        <w:ind w:left="1636" w:hanging="360"/>
      </w:pPr>
      <w:rPr>
        <w:rFonts w:ascii="Symbol" w:hAnsi="Symbol" w:cs="Symbol" w:hint="default"/>
      </w:rPr>
    </w:lvl>
    <w:lvl w:ilvl="1">
      <w:start w:val="1"/>
      <w:numFmt w:val="decimal"/>
      <w:lvlText w:val="%2."/>
      <w:lvlJc w:val="left"/>
      <w:pPr>
        <w:tabs>
          <w:tab w:val="left" w:pos="2356"/>
        </w:tabs>
        <w:ind w:left="2356" w:hanging="360"/>
      </w:pPr>
    </w:lvl>
    <w:lvl w:ilvl="2">
      <w:start w:val="1"/>
      <w:numFmt w:val="decimal"/>
      <w:lvlText w:val="%3."/>
      <w:lvlJc w:val="left"/>
      <w:pPr>
        <w:tabs>
          <w:tab w:val="left" w:pos="3076"/>
        </w:tabs>
        <w:ind w:left="3076" w:hanging="360"/>
      </w:pPr>
    </w:lvl>
    <w:lvl w:ilvl="3">
      <w:start w:val="1"/>
      <w:numFmt w:val="decimal"/>
      <w:lvlText w:val="%4."/>
      <w:lvlJc w:val="left"/>
      <w:pPr>
        <w:tabs>
          <w:tab w:val="left" w:pos="3796"/>
        </w:tabs>
        <w:ind w:left="3796" w:hanging="360"/>
      </w:pPr>
    </w:lvl>
    <w:lvl w:ilvl="4">
      <w:start w:val="1"/>
      <w:numFmt w:val="decimal"/>
      <w:lvlText w:val="%5."/>
      <w:lvlJc w:val="left"/>
      <w:pPr>
        <w:tabs>
          <w:tab w:val="left" w:pos="4516"/>
        </w:tabs>
        <w:ind w:left="4516" w:hanging="360"/>
      </w:pPr>
    </w:lvl>
    <w:lvl w:ilvl="5">
      <w:start w:val="1"/>
      <w:numFmt w:val="decimal"/>
      <w:lvlText w:val="%6."/>
      <w:lvlJc w:val="left"/>
      <w:pPr>
        <w:tabs>
          <w:tab w:val="left" w:pos="5236"/>
        </w:tabs>
        <w:ind w:left="5236" w:hanging="360"/>
      </w:pPr>
    </w:lvl>
    <w:lvl w:ilvl="6">
      <w:start w:val="1"/>
      <w:numFmt w:val="decimal"/>
      <w:lvlText w:val="%7."/>
      <w:lvlJc w:val="left"/>
      <w:pPr>
        <w:tabs>
          <w:tab w:val="left" w:pos="5956"/>
        </w:tabs>
        <w:ind w:left="5956" w:hanging="360"/>
      </w:pPr>
    </w:lvl>
    <w:lvl w:ilvl="7">
      <w:start w:val="1"/>
      <w:numFmt w:val="decimal"/>
      <w:lvlText w:val="%8."/>
      <w:lvlJc w:val="left"/>
      <w:pPr>
        <w:tabs>
          <w:tab w:val="left" w:pos="6676"/>
        </w:tabs>
        <w:ind w:left="6676" w:hanging="360"/>
      </w:pPr>
    </w:lvl>
    <w:lvl w:ilvl="8">
      <w:start w:val="1"/>
      <w:numFmt w:val="decimal"/>
      <w:lvlText w:val="%9."/>
      <w:lvlJc w:val="left"/>
      <w:pPr>
        <w:tabs>
          <w:tab w:val="left" w:pos="7396"/>
        </w:tabs>
        <w:ind w:left="7396" w:hanging="360"/>
      </w:pPr>
    </w:lvl>
  </w:abstractNum>
  <w:abstractNum w:abstractNumId="8" w15:restartNumberingAfterBreak="0">
    <w:nsid w:val="6C21033C"/>
    <w:multiLevelType w:val="multilevel"/>
    <w:tmpl w:val="6C21033C"/>
    <w:lvl w:ilvl="0">
      <w:start w:val="1"/>
      <w:numFmt w:val="bullet"/>
      <w:lvlText w:val="-"/>
      <w:lvlJc w:val="left"/>
      <w:pPr>
        <w:tabs>
          <w:tab w:val="left" w:pos="0"/>
        </w:tabs>
        <w:ind w:left="720" w:hanging="360"/>
      </w:pPr>
      <w:rPr>
        <w:rFonts w:ascii="OpenSymbol" w:hAnsi="OpenSymbol" w:cs="OpenSymbol" w:hint="default"/>
        <w:u w:val="none"/>
      </w:rPr>
    </w:lvl>
    <w:lvl w:ilvl="1">
      <w:start w:val="1"/>
      <w:numFmt w:val="bullet"/>
      <w:lvlText w:val="-"/>
      <w:lvlJc w:val="left"/>
      <w:pPr>
        <w:tabs>
          <w:tab w:val="left" w:pos="0"/>
        </w:tabs>
        <w:ind w:left="1440" w:hanging="360"/>
      </w:pPr>
      <w:rPr>
        <w:rFonts w:ascii="OpenSymbol" w:hAnsi="OpenSymbol" w:cs="OpenSymbol" w:hint="default"/>
        <w:u w:val="none"/>
      </w:rPr>
    </w:lvl>
    <w:lvl w:ilvl="2">
      <w:start w:val="1"/>
      <w:numFmt w:val="bullet"/>
      <w:lvlText w:val="-"/>
      <w:lvlJc w:val="left"/>
      <w:pPr>
        <w:tabs>
          <w:tab w:val="left" w:pos="0"/>
        </w:tabs>
        <w:ind w:left="2160" w:hanging="360"/>
      </w:pPr>
      <w:rPr>
        <w:rFonts w:ascii="OpenSymbol" w:hAnsi="OpenSymbol" w:cs="OpenSymbol" w:hint="default"/>
        <w:u w:val="none"/>
      </w:rPr>
    </w:lvl>
    <w:lvl w:ilvl="3">
      <w:start w:val="1"/>
      <w:numFmt w:val="bullet"/>
      <w:lvlText w:val="-"/>
      <w:lvlJc w:val="left"/>
      <w:pPr>
        <w:tabs>
          <w:tab w:val="left" w:pos="0"/>
        </w:tabs>
        <w:ind w:left="2880" w:hanging="360"/>
      </w:pPr>
      <w:rPr>
        <w:rFonts w:ascii="OpenSymbol" w:hAnsi="OpenSymbol" w:cs="OpenSymbol" w:hint="default"/>
        <w:u w:val="none"/>
      </w:rPr>
    </w:lvl>
    <w:lvl w:ilvl="4">
      <w:start w:val="1"/>
      <w:numFmt w:val="bullet"/>
      <w:lvlText w:val="-"/>
      <w:lvlJc w:val="left"/>
      <w:pPr>
        <w:tabs>
          <w:tab w:val="left" w:pos="0"/>
        </w:tabs>
        <w:ind w:left="3600" w:hanging="360"/>
      </w:pPr>
      <w:rPr>
        <w:rFonts w:ascii="OpenSymbol" w:hAnsi="OpenSymbol" w:cs="OpenSymbol" w:hint="default"/>
        <w:u w:val="none"/>
      </w:rPr>
    </w:lvl>
    <w:lvl w:ilvl="5">
      <w:start w:val="1"/>
      <w:numFmt w:val="bullet"/>
      <w:lvlText w:val="-"/>
      <w:lvlJc w:val="left"/>
      <w:pPr>
        <w:tabs>
          <w:tab w:val="left" w:pos="0"/>
        </w:tabs>
        <w:ind w:left="4320" w:hanging="360"/>
      </w:pPr>
      <w:rPr>
        <w:rFonts w:ascii="OpenSymbol" w:hAnsi="OpenSymbol" w:cs="OpenSymbol" w:hint="default"/>
        <w:u w:val="none"/>
      </w:rPr>
    </w:lvl>
    <w:lvl w:ilvl="6">
      <w:start w:val="1"/>
      <w:numFmt w:val="bullet"/>
      <w:lvlText w:val="-"/>
      <w:lvlJc w:val="left"/>
      <w:pPr>
        <w:tabs>
          <w:tab w:val="left" w:pos="0"/>
        </w:tabs>
        <w:ind w:left="5040" w:hanging="360"/>
      </w:pPr>
      <w:rPr>
        <w:rFonts w:ascii="OpenSymbol" w:hAnsi="OpenSymbol" w:cs="OpenSymbol" w:hint="default"/>
        <w:u w:val="none"/>
      </w:rPr>
    </w:lvl>
    <w:lvl w:ilvl="7">
      <w:start w:val="1"/>
      <w:numFmt w:val="bullet"/>
      <w:lvlText w:val="-"/>
      <w:lvlJc w:val="left"/>
      <w:pPr>
        <w:tabs>
          <w:tab w:val="left" w:pos="0"/>
        </w:tabs>
        <w:ind w:left="5760" w:hanging="360"/>
      </w:pPr>
      <w:rPr>
        <w:rFonts w:ascii="OpenSymbol" w:hAnsi="OpenSymbol" w:cs="OpenSymbol" w:hint="default"/>
        <w:u w:val="none"/>
      </w:rPr>
    </w:lvl>
    <w:lvl w:ilvl="8">
      <w:start w:val="1"/>
      <w:numFmt w:val="bullet"/>
      <w:lvlText w:val="-"/>
      <w:lvlJc w:val="left"/>
      <w:pPr>
        <w:tabs>
          <w:tab w:val="left" w:pos="0"/>
        </w:tabs>
        <w:ind w:left="6480" w:hanging="360"/>
      </w:pPr>
      <w:rPr>
        <w:rFonts w:ascii="OpenSymbol" w:hAnsi="OpenSymbol" w:cs="OpenSymbol" w:hint="default"/>
        <w:u w:val="none"/>
      </w:rPr>
    </w:lvl>
  </w:abstractNum>
  <w:num w:numId="1" w16cid:durableId="487524783">
    <w:abstractNumId w:val="4"/>
  </w:num>
  <w:num w:numId="2" w16cid:durableId="1628272581">
    <w:abstractNumId w:val="3"/>
  </w:num>
  <w:num w:numId="3" w16cid:durableId="762652560">
    <w:abstractNumId w:val="1"/>
  </w:num>
  <w:num w:numId="4" w16cid:durableId="39598514">
    <w:abstractNumId w:val="7"/>
  </w:num>
  <w:num w:numId="5" w16cid:durableId="1916668711">
    <w:abstractNumId w:val="5"/>
  </w:num>
  <w:num w:numId="6" w16cid:durableId="1491871203">
    <w:abstractNumId w:val="6"/>
  </w:num>
  <w:num w:numId="7" w16cid:durableId="1300383503">
    <w:abstractNumId w:val="0"/>
  </w:num>
  <w:num w:numId="8" w16cid:durableId="1892498008">
    <w:abstractNumId w:val="2"/>
  </w:num>
  <w:num w:numId="9" w16cid:durableId="10331136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5DF"/>
    <w:rsid w:val="000A3B99"/>
    <w:rsid w:val="00176D10"/>
    <w:rsid w:val="00292988"/>
    <w:rsid w:val="00311595"/>
    <w:rsid w:val="003669B5"/>
    <w:rsid w:val="0039219C"/>
    <w:rsid w:val="0042559A"/>
    <w:rsid w:val="004D4B55"/>
    <w:rsid w:val="00572B51"/>
    <w:rsid w:val="006A36A9"/>
    <w:rsid w:val="00747288"/>
    <w:rsid w:val="0087241F"/>
    <w:rsid w:val="00883130"/>
    <w:rsid w:val="00937C80"/>
    <w:rsid w:val="00974FCD"/>
    <w:rsid w:val="009848F7"/>
    <w:rsid w:val="00993729"/>
    <w:rsid w:val="009B5BAF"/>
    <w:rsid w:val="009D3BDF"/>
    <w:rsid w:val="00A33EA8"/>
    <w:rsid w:val="00A343E9"/>
    <w:rsid w:val="00A97321"/>
    <w:rsid w:val="00AD551D"/>
    <w:rsid w:val="00B27C05"/>
    <w:rsid w:val="00C60CB6"/>
    <w:rsid w:val="00CF1A41"/>
    <w:rsid w:val="00D045E4"/>
    <w:rsid w:val="00D44512"/>
    <w:rsid w:val="00EC2029"/>
    <w:rsid w:val="00F1471A"/>
    <w:rsid w:val="00F2528F"/>
    <w:rsid w:val="00F275DF"/>
    <w:rsid w:val="7D96329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6842"/>
  <w15:docId w15:val="{7B8CADCC-C4F6-40DA-BB61-DF6D5196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after="160" w:line="259" w:lineRule="auto"/>
    </w:pPr>
    <w:rPr>
      <w:rFonts w:eastAsia="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40" w:line="276" w:lineRule="auto"/>
    </w:pPr>
  </w:style>
  <w:style w:type="paragraph" w:styleId="a4">
    <w:name w:val="caption"/>
    <w:basedOn w:val="a"/>
    <w:qFormat/>
    <w:pPr>
      <w:suppressLineNumbers/>
      <w:spacing w:before="120" w:after="120"/>
    </w:pPr>
    <w:rPr>
      <w:rFonts w:cs="Arial"/>
      <w:i/>
      <w:iCs/>
      <w:sz w:val="24"/>
      <w:szCs w:val="24"/>
    </w:rPr>
  </w:style>
  <w:style w:type="paragraph" w:styleId="HTML">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5">
    <w:name w:val="List"/>
    <w:basedOn w:val="a3"/>
    <w:qFormat/>
    <w:rPr>
      <w:rFonts w:cs="Arial"/>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3"/>
    <w:qFormat/>
    <w:pPr>
      <w:keepNext/>
      <w:spacing w:before="240" w:after="120"/>
    </w:pPr>
    <w:rPr>
      <w:rFonts w:ascii="Liberation Sans" w:eastAsia="Microsoft YaHei" w:hAnsi="Liberation Sans" w:cs="Arial"/>
      <w:sz w:val="28"/>
      <w:szCs w:val="28"/>
    </w:rPr>
  </w:style>
  <w:style w:type="paragraph" w:customStyle="1" w:styleId="a8">
    <w:name w:val="Покажчик"/>
    <w:basedOn w:val="a"/>
    <w:qFormat/>
    <w:pPr>
      <w:suppressLineNumbers/>
    </w:pPr>
    <w:rPr>
      <w:rFonts w:cs="Arial"/>
    </w:rPr>
  </w:style>
  <w:style w:type="paragraph" w:customStyle="1" w:styleId="rvps2">
    <w:name w:val="rvps2"/>
    <w:basedOn w:val="a"/>
    <w:qFormat/>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pPr>
      <w:ind w:left="720"/>
      <w:contextualSpacing/>
    </w:pPr>
    <w:rPr>
      <w:lang w:val="ru-RU"/>
    </w:rPr>
  </w:style>
  <w:style w:type="table" w:customStyle="1" w:styleId="Style32">
    <w:name w:val="_Style 32"/>
    <w:basedOn w:val="TableNormal1"/>
    <w:qFormat/>
    <w:tblPr>
      <w:tblCellMar>
        <w:top w:w="15" w:type="dxa"/>
        <w:left w:w="15" w:type="dxa"/>
        <w:bottom w:w="15" w:type="dxa"/>
        <w:right w:w="15"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Style36">
    <w:name w:val="_Style 36"/>
    <w:basedOn w:val="TableNormal1"/>
    <w:qFormat/>
    <w:tblPr>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6</Pages>
  <Words>9671</Words>
  <Characters>5513</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Тетяна Борис</cp:lastModifiedBy>
  <cp:revision>18</cp:revision>
  <dcterms:created xsi:type="dcterms:W3CDTF">2024-02-20T07:57:00Z</dcterms:created>
  <dcterms:modified xsi:type="dcterms:W3CDTF">2024-04-12T05:13:00Z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7F60EF112C174A329C5F5BAA02AF7D1A_12</vt:lpwstr>
  </property>
  <property fmtid="{D5CDD505-2E9C-101B-9397-08002B2CF9AE}" pid="3" name="KSOProductBuildVer">
    <vt:lpwstr>1033-12.2.0.13489</vt:lpwstr>
  </property>
</Properties>
</file>