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19D77" w14:textId="77777777" w:rsidR="00E4611D" w:rsidRDefault="00E4611D" w:rsidP="00353B85">
      <w:pPr>
        <w:widowControl w:val="0"/>
        <w:suppressAutoHyphens/>
        <w:snapToGrid/>
        <w:ind w:left="-1418"/>
        <w:contextualSpacing/>
        <w:jc w:val="right"/>
        <w:rPr>
          <w:rFonts w:eastAsia="Times New Roman"/>
          <w:b/>
          <w:color w:val="000000" w:themeColor="text1"/>
          <w:kern w:val="1"/>
          <w:sz w:val="20"/>
          <w:szCs w:val="20"/>
          <w:lang w:val="uk-UA" w:bidi="hi-IN"/>
        </w:rPr>
      </w:pPr>
    </w:p>
    <w:p w14:paraId="01233EBC" w14:textId="77777777" w:rsidR="00EF345F" w:rsidRPr="00575647" w:rsidRDefault="00EF345F" w:rsidP="00353B85">
      <w:pPr>
        <w:widowControl w:val="0"/>
        <w:suppressAutoHyphens/>
        <w:snapToGrid/>
        <w:ind w:left="-1418"/>
        <w:contextualSpacing/>
        <w:jc w:val="right"/>
        <w:rPr>
          <w:rFonts w:eastAsia="Times New Roman"/>
          <w:b/>
          <w:color w:val="000000" w:themeColor="text1"/>
          <w:kern w:val="1"/>
          <w:sz w:val="20"/>
          <w:szCs w:val="20"/>
          <w:lang w:val="uk-UA" w:bidi="hi-IN"/>
        </w:rPr>
      </w:pPr>
    </w:p>
    <w:p w14:paraId="53A2E0C1" w14:textId="77777777" w:rsidR="00E4611D" w:rsidRPr="00575647" w:rsidRDefault="00E4611D" w:rsidP="00353B85">
      <w:pPr>
        <w:widowControl w:val="0"/>
        <w:suppressAutoHyphens/>
        <w:snapToGrid/>
        <w:ind w:left="-1418"/>
        <w:contextualSpacing/>
        <w:jc w:val="right"/>
        <w:rPr>
          <w:rFonts w:eastAsia="Times New Roman"/>
          <w:b/>
          <w:color w:val="000000" w:themeColor="text1"/>
          <w:kern w:val="1"/>
          <w:sz w:val="20"/>
          <w:szCs w:val="20"/>
          <w:lang w:val="uk-UA" w:bidi="hi-IN"/>
        </w:rPr>
      </w:pPr>
    </w:p>
    <w:tbl>
      <w:tblPr>
        <w:tblW w:w="9176" w:type="dxa"/>
        <w:tblInd w:w="288" w:type="dxa"/>
        <w:tblLayout w:type="fixed"/>
        <w:tblLook w:val="0000" w:firstRow="0" w:lastRow="0" w:firstColumn="0" w:lastColumn="0" w:noHBand="0" w:noVBand="0"/>
      </w:tblPr>
      <w:tblGrid>
        <w:gridCol w:w="9176"/>
      </w:tblGrid>
      <w:tr w:rsidR="00587790" w:rsidRPr="00575647" w14:paraId="313D452A" w14:textId="77777777" w:rsidTr="00E4611D">
        <w:tc>
          <w:tcPr>
            <w:tcW w:w="9176" w:type="dxa"/>
            <w:shd w:val="clear" w:color="auto" w:fill="auto"/>
          </w:tcPr>
          <w:p w14:paraId="0269D5D7" w14:textId="60BBE616" w:rsidR="00E4611D" w:rsidRPr="00575647" w:rsidRDefault="00E4611D" w:rsidP="00353B85">
            <w:pPr>
              <w:snapToGrid/>
              <w:contextualSpacing/>
              <w:jc w:val="right"/>
              <w:rPr>
                <w:rFonts w:eastAsia="Times New Roman"/>
                <w:color w:val="000000" w:themeColor="text1"/>
                <w:sz w:val="20"/>
                <w:szCs w:val="20"/>
                <w:lang w:val="uk-UA" w:eastAsia="uk-UA"/>
              </w:rPr>
            </w:pPr>
          </w:p>
        </w:tc>
      </w:tr>
      <w:tr w:rsidR="00587790" w:rsidRPr="00575647" w14:paraId="276FD2B1" w14:textId="77777777" w:rsidTr="00E4611D">
        <w:tc>
          <w:tcPr>
            <w:tcW w:w="9176" w:type="dxa"/>
            <w:shd w:val="clear" w:color="auto" w:fill="auto"/>
          </w:tcPr>
          <w:p w14:paraId="16932E9C" w14:textId="2376BC60" w:rsidR="00E4611D" w:rsidRPr="00575647" w:rsidRDefault="00E4611D" w:rsidP="00353B85">
            <w:pPr>
              <w:snapToGrid/>
              <w:contextualSpacing/>
              <w:jc w:val="right"/>
              <w:rPr>
                <w:rFonts w:eastAsia="Times New Roman"/>
                <w:color w:val="000000" w:themeColor="text1"/>
                <w:sz w:val="20"/>
                <w:szCs w:val="20"/>
                <w:lang w:val="uk-UA" w:eastAsia="uk-UA"/>
              </w:rPr>
            </w:pPr>
          </w:p>
        </w:tc>
      </w:tr>
      <w:tr w:rsidR="00E4611D" w:rsidRPr="00575647" w14:paraId="138DC708" w14:textId="77777777" w:rsidTr="00E4611D">
        <w:tc>
          <w:tcPr>
            <w:tcW w:w="9176" w:type="dxa"/>
            <w:shd w:val="clear" w:color="auto" w:fill="auto"/>
          </w:tcPr>
          <w:p w14:paraId="78B003C6" w14:textId="77777777" w:rsidR="00E4611D" w:rsidRPr="00575647" w:rsidRDefault="00E4611D" w:rsidP="00353B85">
            <w:pPr>
              <w:snapToGrid/>
              <w:contextualSpacing/>
              <w:jc w:val="right"/>
              <w:rPr>
                <w:rFonts w:eastAsia="Times New Roman"/>
                <w:b/>
                <w:bCs/>
                <w:color w:val="000000" w:themeColor="text1"/>
                <w:sz w:val="20"/>
                <w:szCs w:val="24"/>
                <w:lang w:val="uk-UA" w:eastAsia="uk-UA"/>
              </w:rPr>
            </w:pPr>
          </w:p>
        </w:tc>
      </w:tr>
    </w:tbl>
    <w:p w14:paraId="41193A60" w14:textId="77777777" w:rsidR="00E4611D" w:rsidRPr="00575647" w:rsidRDefault="00E4611D" w:rsidP="00353B85">
      <w:pPr>
        <w:snapToGrid/>
        <w:ind w:left="4536"/>
        <w:contextualSpacing/>
        <w:jc w:val="right"/>
        <w:rPr>
          <w:rFonts w:eastAsia="Times New Roman"/>
          <w:color w:val="000000" w:themeColor="text1"/>
          <w:sz w:val="24"/>
          <w:szCs w:val="24"/>
          <w:lang w:val="uk-UA"/>
        </w:rPr>
      </w:pPr>
    </w:p>
    <w:p w14:paraId="7FE13EC0" w14:textId="77777777" w:rsidR="00E4611D" w:rsidRPr="00575647" w:rsidRDefault="00E4611D" w:rsidP="00353B85">
      <w:pPr>
        <w:widowControl w:val="0"/>
        <w:tabs>
          <w:tab w:val="left" w:pos="4395"/>
          <w:tab w:val="left" w:pos="4536"/>
        </w:tabs>
        <w:snapToGrid/>
        <w:ind w:firstLine="5387"/>
        <w:contextualSpacing/>
        <w:rPr>
          <w:rFonts w:eastAsia="Times New Roman"/>
          <w:b/>
          <w:color w:val="000000" w:themeColor="text1"/>
          <w:sz w:val="24"/>
          <w:szCs w:val="24"/>
          <w:lang w:val="uk-UA"/>
        </w:rPr>
      </w:pPr>
    </w:p>
    <w:p w14:paraId="7F314FB2" w14:textId="77777777" w:rsidR="00E4611D" w:rsidRPr="00575647" w:rsidRDefault="00E4611D" w:rsidP="00353B85">
      <w:pPr>
        <w:widowControl w:val="0"/>
        <w:tabs>
          <w:tab w:val="left" w:pos="4395"/>
          <w:tab w:val="left" w:pos="4536"/>
        </w:tabs>
        <w:snapToGrid/>
        <w:ind w:firstLine="5387"/>
        <w:contextualSpacing/>
        <w:rPr>
          <w:rFonts w:eastAsia="Times New Roman"/>
          <w:color w:val="000000" w:themeColor="text1"/>
          <w:lang w:val="uk-UA"/>
        </w:rPr>
      </w:pPr>
      <w:r w:rsidRPr="00575647">
        <w:rPr>
          <w:rFonts w:eastAsia="Times New Roman"/>
          <w:b/>
          <w:color w:val="000000" w:themeColor="text1"/>
          <w:lang w:val="uk-UA"/>
        </w:rPr>
        <w:tab/>
      </w:r>
      <w:r w:rsidRPr="00575647">
        <w:rPr>
          <w:rFonts w:eastAsia="Times New Roman"/>
          <w:b/>
          <w:color w:val="000000" w:themeColor="text1"/>
          <w:lang w:val="uk-UA"/>
        </w:rPr>
        <w:tab/>
      </w:r>
      <w:r w:rsidRPr="00575647">
        <w:rPr>
          <w:rFonts w:eastAsia="Times New Roman"/>
          <w:b/>
          <w:color w:val="000000" w:themeColor="text1"/>
          <w:lang w:val="uk-UA"/>
        </w:rPr>
        <w:tab/>
      </w:r>
      <w:r w:rsidRPr="00575647">
        <w:rPr>
          <w:rFonts w:eastAsia="Times New Roman"/>
          <w:b/>
          <w:color w:val="000000" w:themeColor="text1"/>
          <w:lang w:val="uk-UA"/>
        </w:rPr>
        <w:tab/>
      </w:r>
    </w:p>
    <w:p w14:paraId="21CB5AEC" w14:textId="77777777" w:rsidR="00E4611D" w:rsidRPr="00575647" w:rsidRDefault="00E4611D" w:rsidP="00353B85">
      <w:pPr>
        <w:snapToGrid/>
        <w:ind w:left="320"/>
        <w:contextualSpacing/>
        <w:jc w:val="center"/>
        <w:rPr>
          <w:rFonts w:eastAsia="Times New Roman"/>
          <w:b/>
          <w:color w:val="000000" w:themeColor="text1"/>
          <w:sz w:val="24"/>
          <w:szCs w:val="24"/>
          <w:lang w:val="uk-UA"/>
        </w:rPr>
      </w:pPr>
    </w:p>
    <w:p w14:paraId="116BE1EF" w14:textId="77777777" w:rsidR="00E4611D" w:rsidRPr="00575647" w:rsidRDefault="00E4611D" w:rsidP="00353B85">
      <w:pPr>
        <w:snapToGrid/>
        <w:ind w:left="-2" w:hanging="4"/>
        <w:contextualSpacing/>
        <w:jc w:val="center"/>
        <w:rPr>
          <w:rFonts w:eastAsia="Times New Roman"/>
          <w:b/>
          <w:color w:val="000000" w:themeColor="text1"/>
          <w:sz w:val="36"/>
          <w:szCs w:val="36"/>
          <w:lang w:val="uk-UA"/>
        </w:rPr>
      </w:pPr>
    </w:p>
    <w:p w14:paraId="72C74B43" w14:textId="77777777" w:rsidR="00E4611D" w:rsidRPr="00575647" w:rsidRDefault="00E4611D" w:rsidP="00353B85">
      <w:pPr>
        <w:snapToGrid/>
        <w:ind w:left="-2" w:hanging="4"/>
        <w:contextualSpacing/>
        <w:jc w:val="center"/>
        <w:rPr>
          <w:rFonts w:eastAsia="Times New Roman"/>
          <w:b/>
          <w:color w:val="000000" w:themeColor="text1"/>
          <w:sz w:val="36"/>
          <w:szCs w:val="36"/>
          <w:lang w:val="uk-UA"/>
        </w:rPr>
      </w:pPr>
      <w:r w:rsidRPr="00575647">
        <w:rPr>
          <w:rFonts w:eastAsia="Times New Roman"/>
          <w:b/>
          <w:color w:val="000000" w:themeColor="text1"/>
          <w:sz w:val="36"/>
          <w:szCs w:val="36"/>
          <w:lang w:val="uk-UA"/>
        </w:rPr>
        <w:t>ТЕНДЕРНА ДОКУМЕНТАЦІЯ</w:t>
      </w:r>
    </w:p>
    <w:p w14:paraId="1384AEDE" w14:textId="77777777" w:rsidR="00E4611D" w:rsidRPr="00575647" w:rsidRDefault="00E4611D" w:rsidP="00353B85">
      <w:pPr>
        <w:snapToGrid/>
        <w:contextualSpacing/>
        <w:jc w:val="center"/>
        <w:rPr>
          <w:rFonts w:eastAsia="Times New Roman"/>
          <w:b/>
          <w:color w:val="000000" w:themeColor="text1"/>
          <w:sz w:val="24"/>
          <w:szCs w:val="24"/>
          <w:lang w:val="uk-UA"/>
        </w:rPr>
      </w:pPr>
      <w:r w:rsidRPr="00575647">
        <w:rPr>
          <w:rFonts w:eastAsia="Times New Roman"/>
          <w:b/>
          <w:color w:val="000000" w:themeColor="text1"/>
          <w:sz w:val="24"/>
          <w:szCs w:val="24"/>
          <w:lang w:val="uk-UA"/>
        </w:rPr>
        <w:t>на закупівлю:</w:t>
      </w:r>
    </w:p>
    <w:p w14:paraId="643534F1" w14:textId="77777777" w:rsidR="00E4611D" w:rsidRPr="00575647" w:rsidRDefault="00E4611D" w:rsidP="00353B85">
      <w:pPr>
        <w:snapToGrid/>
        <w:contextualSpacing/>
        <w:jc w:val="center"/>
        <w:rPr>
          <w:rFonts w:eastAsia="Times New Roman"/>
          <w:b/>
          <w:color w:val="000000" w:themeColor="text1"/>
          <w:lang w:val="uk-UA"/>
        </w:rPr>
      </w:pPr>
    </w:p>
    <w:p w14:paraId="683CE787" w14:textId="77777777" w:rsidR="00E4611D" w:rsidRPr="00575647" w:rsidRDefault="00E4611D" w:rsidP="00353B85">
      <w:pPr>
        <w:snapToGrid/>
        <w:contextualSpacing/>
        <w:jc w:val="center"/>
        <w:rPr>
          <w:rFonts w:eastAsia="Times New Roman"/>
          <w:b/>
          <w:color w:val="000000" w:themeColor="text1"/>
          <w:lang w:val="uk-UA"/>
        </w:rPr>
      </w:pPr>
      <w:r w:rsidRPr="00575647">
        <w:rPr>
          <w:rFonts w:eastAsia="Times New Roman"/>
          <w:b/>
          <w:color w:val="000000" w:themeColor="text1"/>
          <w:lang w:val="uk-UA"/>
        </w:rPr>
        <w:t xml:space="preserve">товару код ДК 021:2015 09110000-3 - Тверде паливо </w:t>
      </w:r>
    </w:p>
    <w:p w14:paraId="038B080E" w14:textId="42F4EF25" w:rsidR="00E4611D" w:rsidRPr="00575647" w:rsidRDefault="00E4611D" w:rsidP="00353B85">
      <w:pPr>
        <w:snapToGrid/>
        <w:contextualSpacing/>
        <w:jc w:val="center"/>
        <w:rPr>
          <w:rFonts w:eastAsia="Times New Roman"/>
          <w:b/>
          <w:color w:val="000000" w:themeColor="text1"/>
          <w:lang w:val="uk-UA"/>
        </w:rPr>
      </w:pPr>
      <w:r w:rsidRPr="00575647">
        <w:rPr>
          <w:rFonts w:eastAsia="Times New Roman"/>
          <w:b/>
          <w:color w:val="000000" w:themeColor="text1"/>
          <w:lang w:val="uk-UA"/>
        </w:rPr>
        <w:t>(</w:t>
      </w:r>
      <w:r w:rsidR="005122E8" w:rsidRPr="00575647">
        <w:rPr>
          <w:rFonts w:eastAsia="Times New Roman"/>
          <w:b/>
          <w:color w:val="000000" w:themeColor="text1"/>
          <w:lang w:val="uk-UA"/>
        </w:rPr>
        <w:t>Вугілля кам’яне</w:t>
      </w:r>
      <w:r w:rsidR="008D4FE9" w:rsidRPr="00575647">
        <w:rPr>
          <w:rFonts w:eastAsia="Times New Roman"/>
          <w:b/>
          <w:color w:val="000000" w:themeColor="text1"/>
          <w:lang w:val="uk-UA"/>
        </w:rPr>
        <w:t xml:space="preserve">) </w:t>
      </w:r>
      <w:r w:rsidRPr="00575647">
        <w:rPr>
          <w:rFonts w:eastAsia="Times New Roman"/>
          <w:b/>
          <w:color w:val="000000" w:themeColor="text1"/>
          <w:lang w:val="uk-UA"/>
        </w:rPr>
        <w:t xml:space="preserve">по процедурі відкритих торгів,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p>
    <w:p w14:paraId="07C0A4AE" w14:textId="77777777" w:rsidR="00E4611D" w:rsidRPr="00575647" w:rsidRDefault="00E4611D" w:rsidP="00353B85">
      <w:pPr>
        <w:snapToGrid/>
        <w:ind w:left="-2" w:hanging="4"/>
        <w:contextualSpacing/>
        <w:jc w:val="center"/>
        <w:rPr>
          <w:rFonts w:eastAsia="Times New Roman"/>
          <w:b/>
          <w:color w:val="000000" w:themeColor="text1"/>
          <w:sz w:val="24"/>
          <w:szCs w:val="24"/>
          <w:lang w:val="uk-UA"/>
        </w:rPr>
      </w:pPr>
      <w:r w:rsidRPr="00575647">
        <w:rPr>
          <w:rFonts w:eastAsia="Times New Roman"/>
          <w:b/>
          <w:color w:val="000000" w:themeColor="text1"/>
          <w:lang w:val="uk-UA"/>
        </w:rPr>
        <w:t>від 12 жовтня 2022 р. № 1178</w:t>
      </w:r>
    </w:p>
    <w:p w14:paraId="047A6568" w14:textId="77777777" w:rsidR="00E4611D" w:rsidRPr="00575647" w:rsidRDefault="00E4611D" w:rsidP="00353B85">
      <w:pPr>
        <w:snapToGrid/>
        <w:contextualSpacing/>
        <w:jc w:val="center"/>
        <w:rPr>
          <w:rFonts w:eastAsia="Times New Roman"/>
          <w:b/>
          <w:i/>
          <w:color w:val="000000" w:themeColor="text1"/>
          <w:lang w:val="uk-UA"/>
        </w:rPr>
      </w:pPr>
    </w:p>
    <w:p w14:paraId="6690F11D" w14:textId="77777777" w:rsidR="00E4611D" w:rsidRPr="00575647" w:rsidRDefault="00E4611D" w:rsidP="00353B85">
      <w:pPr>
        <w:snapToGrid/>
        <w:ind w:right="120"/>
        <w:contextualSpacing/>
        <w:jc w:val="center"/>
        <w:rPr>
          <w:rFonts w:eastAsia="Times New Roman"/>
          <w:color w:val="000000" w:themeColor="text1"/>
          <w:sz w:val="24"/>
          <w:szCs w:val="24"/>
          <w:lang w:val="uk-UA"/>
        </w:rPr>
      </w:pPr>
      <w:r w:rsidRPr="00575647">
        <w:rPr>
          <w:rFonts w:eastAsia="Times New Roman"/>
          <w:color w:val="000000" w:themeColor="text1"/>
          <w:sz w:val="24"/>
          <w:szCs w:val="24"/>
          <w:lang w:val="uk-UA"/>
        </w:rPr>
        <w:t>Процедура закупівлі – відкриті торги з особливостями.</w:t>
      </w:r>
    </w:p>
    <w:p w14:paraId="617ED76D" w14:textId="77777777" w:rsidR="00E4611D" w:rsidRPr="00575647" w:rsidRDefault="00E4611D" w:rsidP="00353B85">
      <w:pPr>
        <w:snapToGrid/>
        <w:ind w:left="320"/>
        <w:contextualSpacing/>
        <w:jc w:val="center"/>
        <w:rPr>
          <w:rFonts w:eastAsia="Times New Roman"/>
          <w:b/>
          <w:color w:val="000000" w:themeColor="text1"/>
          <w:sz w:val="24"/>
          <w:szCs w:val="24"/>
          <w:lang w:val="uk-UA"/>
        </w:rPr>
      </w:pPr>
      <w:r w:rsidRPr="00575647">
        <w:rPr>
          <w:rFonts w:eastAsia="Times New Roman"/>
          <w:color w:val="000000" w:themeColor="text1"/>
          <w:sz w:val="24"/>
          <w:szCs w:val="24"/>
          <w:lang w:val="uk-UA"/>
        </w:rPr>
        <w:t>Вид предмету закупівлі – товар.</w:t>
      </w:r>
    </w:p>
    <w:p w14:paraId="5A1B4E08" w14:textId="77777777" w:rsidR="00E4611D" w:rsidRPr="00575647" w:rsidRDefault="00E4611D" w:rsidP="00353B85">
      <w:pPr>
        <w:snapToGrid/>
        <w:ind w:left="320"/>
        <w:contextualSpacing/>
        <w:jc w:val="center"/>
        <w:rPr>
          <w:rFonts w:eastAsia="Times New Roman"/>
          <w:b/>
          <w:color w:val="000000" w:themeColor="text1"/>
          <w:sz w:val="24"/>
          <w:szCs w:val="24"/>
          <w:lang w:val="uk-UA"/>
        </w:rPr>
      </w:pPr>
    </w:p>
    <w:p w14:paraId="648D7626" w14:textId="77777777" w:rsidR="00E4611D" w:rsidRPr="00575647" w:rsidRDefault="00E4611D" w:rsidP="00353B85">
      <w:pPr>
        <w:snapToGrid/>
        <w:ind w:left="320"/>
        <w:contextualSpacing/>
        <w:jc w:val="center"/>
        <w:rPr>
          <w:rFonts w:eastAsia="Times New Roman"/>
          <w:b/>
          <w:color w:val="000000" w:themeColor="text1"/>
          <w:sz w:val="24"/>
          <w:szCs w:val="24"/>
          <w:lang w:val="uk-UA"/>
        </w:rPr>
      </w:pPr>
    </w:p>
    <w:p w14:paraId="21FA8991" w14:textId="77777777" w:rsidR="00E4611D" w:rsidRPr="00575647" w:rsidRDefault="00E4611D" w:rsidP="00353B85">
      <w:pPr>
        <w:snapToGrid/>
        <w:ind w:left="-360"/>
        <w:contextualSpacing/>
        <w:jc w:val="center"/>
        <w:rPr>
          <w:rFonts w:eastAsia="Times New Roman"/>
          <w:b/>
          <w:color w:val="000000" w:themeColor="text1"/>
          <w:sz w:val="24"/>
          <w:szCs w:val="24"/>
          <w:lang w:val="uk-UA"/>
        </w:rPr>
      </w:pPr>
      <w:bookmarkStart w:id="0" w:name="_1fob9te" w:colFirst="0" w:colLast="0"/>
      <w:bookmarkEnd w:id="0"/>
    </w:p>
    <w:p w14:paraId="237C3986" w14:textId="77777777" w:rsidR="00E4611D" w:rsidRPr="00575647" w:rsidRDefault="00E4611D" w:rsidP="00353B85">
      <w:pPr>
        <w:snapToGrid/>
        <w:ind w:left="-360"/>
        <w:contextualSpacing/>
        <w:jc w:val="center"/>
        <w:rPr>
          <w:rFonts w:eastAsia="Times New Roman"/>
          <w:b/>
          <w:color w:val="000000" w:themeColor="text1"/>
          <w:sz w:val="24"/>
          <w:szCs w:val="24"/>
          <w:lang w:val="uk-UA"/>
        </w:rPr>
      </w:pPr>
    </w:p>
    <w:p w14:paraId="6FB785D8" w14:textId="77777777" w:rsidR="00E4611D" w:rsidRPr="00575647" w:rsidRDefault="00E4611D" w:rsidP="00353B85">
      <w:pPr>
        <w:snapToGrid/>
        <w:ind w:left="-360"/>
        <w:contextualSpacing/>
        <w:jc w:val="center"/>
        <w:rPr>
          <w:rFonts w:eastAsia="Times New Roman"/>
          <w:b/>
          <w:color w:val="000000" w:themeColor="text1"/>
          <w:sz w:val="32"/>
          <w:szCs w:val="32"/>
          <w:lang w:val="uk-UA"/>
        </w:rPr>
      </w:pPr>
    </w:p>
    <w:p w14:paraId="6E96AA33" w14:textId="77777777" w:rsidR="00E4611D" w:rsidRPr="00575647" w:rsidRDefault="00E4611D" w:rsidP="00353B85">
      <w:pPr>
        <w:snapToGrid/>
        <w:contextualSpacing/>
        <w:rPr>
          <w:rFonts w:eastAsia="Times New Roman"/>
          <w:b/>
          <w:color w:val="000000" w:themeColor="text1"/>
          <w:lang w:val="uk-UA"/>
        </w:rPr>
      </w:pPr>
    </w:p>
    <w:p w14:paraId="250C54C0" w14:textId="77777777" w:rsidR="00E4611D" w:rsidRPr="00575647" w:rsidRDefault="00E4611D" w:rsidP="00353B85">
      <w:pPr>
        <w:snapToGrid/>
        <w:contextualSpacing/>
        <w:rPr>
          <w:rFonts w:eastAsia="Times New Roman"/>
          <w:b/>
          <w:color w:val="000000" w:themeColor="text1"/>
          <w:lang w:val="uk-UA"/>
        </w:rPr>
      </w:pPr>
    </w:p>
    <w:p w14:paraId="651C04B7" w14:textId="77777777" w:rsidR="00E4611D" w:rsidRPr="00575647" w:rsidRDefault="00E4611D" w:rsidP="00353B85">
      <w:pPr>
        <w:snapToGrid/>
        <w:contextualSpacing/>
        <w:rPr>
          <w:rFonts w:eastAsia="Times New Roman"/>
          <w:b/>
          <w:color w:val="000000" w:themeColor="text1"/>
          <w:lang w:val="uk-UA"/>
        </w:rPr>
      </w:pPr>
    </w:p>
    <w:p w14:paraId="7EEDDECE" w14:textId="77777777" w:rsidR="00E4611D" w:rsidRPr="00575647" w:rsidRDefault="00E4611D" w:rsidP="00353B85">
      <w:pPr>
        <w:snapToGrid/>
        <w:contextualSpacing/>
        <w:rPr>
          <w:rFonts w:eastAsia="Times New Roman"/>
          <w:b/>
          <w:color w:val="000000" w:themeColor="text1"/>
          <w:lang w:val="uk-UA"/>
        </w:rPr>
      </w:pPr>
    </w:p>
    <w:p w14:paraId="06898E7C" w14:textId="77777777" w:rsidR="00E4611D" w:rsidRPr="00575647" w:rsidRDefault="00E4611D" w:rsidP="00353B85">
      <w:pPr>
        <w:snapToGrid/>
        <w:contextualSpacing/>
        <w:rPr>
          <w:rFonts w:eastAsia="Times New Roman"/>
          <w:b/>
          <w:color w:val="000000" w:themeColor="text1"/>
          <w:lang w:val="uk-UA"/>
        </w:rPr>
      </w:pPr>
    </w:p>
    <w:p w14:paraId="5F1209B1" w14:textId="77777777" w:rsidR="00E4611D" w:rsidRPr="00575647" w:rsidRDefault="00E4611D" w:rsidP="00353B85">
      <w:pPr>
        <w:snapToGrid/>
        <w:ind w:left="-360"/>
        <w:contextualSpacing/>
        <w:jc w:val="center"/>
        <w:rPr>
          <w:rFonts w:eastAsia="Times New Roman"/>
          <w:color w:val="000000" w:themeColor="text1"/>
          <w:szCs w:val="20"/>
          <w:lang w:val="uk-UA" w:eastAsia="x-none"/>
        </w:rPr>
      </w:pPr>
    </w:p>
    <w:p w14:paraId="1D866DBF" w14:textId="77777777" w:rsidR="00183A18" w:rsidRPr="00575647" w:rsidRDefault="00183A18" w:rsidP="00353B85">
      <w:pPr>
        <w:snapToGrid/>
        <w:ind w:left="-360"/>
        <w:contextualSpacing/>
        <w:jc w:val="center"/>
        <w:rPr>
          <w:rFonts w:eastAsia="Times New Roman"/>
          <w:color w:val="000000" w:themeColor="text1"/>
          <w:szCs w:val="20"/>
          <w:lang w:val="uk-UA" w:eastAsia="x-none"/>
        </w:rPr>
      </w:pPr>
    </w:p>
    <w:p w14:paraId="5B449040" w14:textId="77777777" w:rsidR="00183A18" w:rsidRPr="00575647" w:rsidRDefault="00183A18" w:rsidP="00353B85">
      <w:pPr>
        <w:snapToGrid/>
        <w:ind w:left="-360"/>
        <w:contextualSpacing/>
        <w:jc w:val="center"/>
        <w:rPr>
          <w:rFonts w:eastAsia="Times New Roman"/>
          <w:color w:val="000000" w:themeColor="text1"/>
          <w:szCs w:val="20"/>
          <w:lang w:val="uk-UA" w:eastAsia="x-none"/>
        </w:rPr>
      </w:pPr>
    </w:p>
    <w:p w14:paraId="7E7E5CE3" w14:textId="77777777" w:rsidR="00183A18" w:rsidRPr="00575647" w:rsidRDefault="00183A18" w:rsidP="00353B85">
      <w:pPr>
        <w:snapToGrid/>
        <w:ind w:left="-360"/>
        <w:contextualSpacing/>
        <w:jc w:val="center"/>
        <w:rPr>
          <w:rFonts w:eastAsia="Times New Roman"/>
          <w:color w:val="000000" w:themeColor="text1"/>
          <w:szCs w:val="20"/>
          <w:lang w:val="uk-UA" w:eastAsia="x-none"/>
        </w:rPr>
      </w:pPr>
    </w:p>
    <w:p w14:paraId="3265BF5B" w14:textId="77777777" w:rsidR="00183A18" w:rsidRPr="00575647" w:rsidRDefault="00183A18" w:rsidP="00353B85">
      <w:pPr>
        <w:snapToGrid/>
        <w:ind w:left="-360"/>
        <w:contextualSpacing/>
        <w:jc w:val="center"/>
        <w:rPr>
          <w:rFonts w:eastAsia="Times New Roman"/>
          <w:color w:val="000000" w:themeColor="text1"/>
          <w:szCs w:val="20"/>
          <w:lang w:val="uk-UA" w:eastAsia="x-none"/>
        </w:rPr>
      </w:pPr>
    </w:p>
    <w:p w14:paraId="112B029A" w14:textId="77777777" w:rsidR="00183A18" w:rsidRPr="00575647" w:rsidRDefault="00183A18" w:rsidP="00353B85">
      <w:pPr>
        <w:snapToGrid/>
        <w:ind w:left="-360"/>
        <w:contextualSpacing/>
        <w:jc w:val="center"/>
        <w:rPr>
          <w:rFonts w:eastAsia="Times New Roman"/>
          <w:color w:val="000000" w:themeColor="text1"/>
          <w:szCs w:val="20"/>
          <w:lang w:val="uk-UA" w:eastAsia="x-none"/>
        </w:rPr>
      </w:pPr>
    </w:p>
    <w:p w14:paraId="032F1805" w14:textId="77777777" w:rsidR="00183A18" w:rsidRPr="00575647" w:rsidRDefault="00183A18" w:rsidP="00353B85">
      <w:pPr>
        <w:snapToGrid/>
        <w:ind w:left="-360"/>
        <w:contextualSpacing/>
        <w:jc w:val="center"/>
        <w:rPr>
          <w:rFonts w:eastAsia="Times New Roman"/>
          <w:color w:val="000000" w:themeColor="text1"/>
          <w:szCs w:val="20"/>
          <w:lang w:val="uk-UA" w:eastAsia="x-none"/>
        </w:rPr>
      </w:pPr>
    </w:p>
    <w:p w14:paraId="17F2EE20" w14:textId="77777777" w:rsidR="00183A18" w:rsidRDefault="00183A18" w:rsidP="00353B85">
      <w:pPr>
        <w:snapToGrid/>
        <w:ind w:left="-360"/>
        <w:contextualSpacing/>
        <w:jc w:val="center"/>
        <w:rPr>
          <w:rFonts w:eastAsia="Times New Roman"/>
          <w:color w:val="000000" w:themeColor="text1"/>
          <w:szCs w:val="20"/>
          <w:lang w:val="uk-UA" w:eastAsia="x-none"/>
        </w:rPr>
      </w:pPr>
    </w:p>
    <w:p w14:paraId="2A1CBED8" w14:textId="77777777" w:rsidR="00C6071C" w:rsidRDefault="00C6071C" w:rsidP="00353B85">
      <w:pPr>
        <w:snapToGrid/>
        <w:ind w:left="-360"/>
        <w:contextualSpacing/>
        <w:jc w:val="center"/>
        <w:rPr>
          <w:rFonts w:eastAsia="Times New Roman"/>
          <w:color w:val="000000" w:themeColor="text1"/>
          <w:szCs w:val="20"/>
          <w:lang w:val="uk-UA" w:eastAsia="x-none"/>
        </w:rPr>
      </w:pPr>
    </w:p>
    <w:p w14:paraId="5CA7CABA" w14:textId="77777777" w:rsidR="00C6071C" w:rsidRDefault="00C6071C" w:rsidP="00353B85">
      <w:pPr>
        <w:snapToGrid/>
        <w:ind w:left="-360"/>
        <w:contextualSpacing/>
        <w:jc w:val="center"/>
        <w:rPr>
          <w:rFonts w:eastAsia="Times New Roman"/>
          <w:color w:val="000000" w:themeColor="text1"/>
          <w:szCs w:val="20"/>
          <w:lang w:val="uk-UA" w:eastAsia="x-none"/>
        </w:rPr>
      </w:pPr>
    </w:p>
    <w:p w14:paraId="5B03B3E4" w14:textId="77777777" w:rsidR="00C6071C" w:rsidRDefault="00C6071C" w:rsidP="00353B85">
      <w:pPr>
        <w:snapToGrid/>
        <w:ind w:left="-360"/>
        <w:contextualSpacing/>
        <w:jc w:val="center"/>
        <w:rPr>
          <w:rFonts w:eastAsia="Times New Roman"/>
          <w:color w:val="000000" w:themeColor="text1"/>
          <w:szCs w:val="20"/>
          <w:lang w:val="uk-UA" w:eastAsia="x-none"/>
        </w:rPr>
      </w:pPr>
    </w:p>
    <w:p w14:paraId="37316AA5" w14:textId="77777777" w:rsidR="00C6071C" w:rsidRPr="00575647" w:rsidRDefault="00C6071C" w:rsidP="00353B85">
      <w:pPr>
        <w:snapToGrid/>
        <w:ind w:left="-360"/>
        <w:contextualSpacing/>
        <w:jc w:val="center"/>
        <w:rPr>
          <w:rFonts w:eastAsia="Times New Roman"/>
          <w:color w:val="000000" w:themeColor="text1"/>
          <w:szCs w:val="20"/>
          <w:lang w:val="uk-UA" w:eastAsia="x-none"/>
        </w:rPr>
      </w:pPr>
    </w:p>
    <w:p w14:paraId="28FF0175" w14:textId="2F11637D" w:rsidR="00183A18" w:rsidRPr="00575647" w:rsidRDefault="003D1889" w:rsidP="003D1889">
      <w:pPr>
        <w:snapToGrid/>
        <w:contextualSpacing/>
        <w:rPr>
          <w:rFonts w:eastAsia="Times New Roman"/>
          <w:b/>
          <w:color w:val="000000" w:themeColor="text1"/>
          <w:lang w:val="uk-UA"/>
        </w:rPr>
      </w:pPr>
      <w:r>
        <w:rPr>
          <w:rFonts w:eastAsia="Times New Roman"/>
          <w:color w:val="000000" w:themeColor="text1"/>
          <w:szCs w:val="20"/>
          <w:lang w:val="uk-UA" w:eastAsia="x-none"/>
        </w:rPr>
        <w:t xml:space="preserve">                                                           </w:t>
      </w:r>
      <w:r w:rsidR="0013105F">
        <w:rPr>
          <w:rFonts w:eastAsia="Times New Roman"/>
          <w:color w:val="000000" w:themeColor="text1"/>
          <w:szCs w:val="20"/>
          <w:lang w:val="uk-UA" w:eastAsia="x-none"/>
        </w:rPr>
        <w:t xml:space="preserve">     </w:t>
      </w:r>
      <w:r>
        <w:rPr>
          <w:rFonts w:eastAsia="Times New Roman"/>
          <w:color w:val="000000" w:themeColor="text1"/>
          <w:szCs w:val="20"/>
          <w:lang w:val="uk-UA" w:eastAsia="x-none"/>
        </w:rPr>
        <w:t xml:space="preserve">   </w:t>
      </w:r>
      <w:r w:rsidR="00183A18" w:rsidRPr="00575647">
        <w:rPr>
          <w:rFonts w:eastAsia="Times New Roman"/>
          <w:color w:val="000000" w:themeColor="text1"/>
          <w:szCs w:val="20"/>
          <w:lang w:val="uk-UA" w:eastAsia="x-none"/>
        </w:rPr>
        <w:t>2023</w:t>
      </w:r>
    </w:p>
    <w:tbl>
      <w:tblPr>
        <w:tblpPr w:leftFromText="180" w:rightFromText="180" w:vertAnchor="text" w:horzAnchor="margin" w:tblpY="33"/>
        <w:tblW w:w="489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
        <w:gridCol w:w="3373"/>
        <w:gridCol w:w="5930"/>
      </w:tblGrid>
      <w:tr w:rsidR="00375D92" w:rsidRPr="00575647" w14:paraId="3B0BD023"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78C01F"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lastRenderedPageBreak/>
              <w:t>1</w:t>
            </w:r>
          </w:p>
        </w:tc>
        <w:tc>
          <w:tcPr>
            <w:tcW w:w="1740" w:type="pct"/>
            <w:tcBorders>
              <w:top w:val="outset" w:sz="6" w:space="0" w:color="auto"/>
              <w:left w:val="outset" w:sz="6" w:space="0" w:color="auto"/>
              <w:bottom w:val="outset" w:sz="6" w:space="0" w:color="auto"/>
              <w:right w:val="outset" w:sz="6" w:space="0" w:color="auto"/>
            </w:tcBorders>
            <w:hideMark/>
          </w:tcPr>
          <w:p w14:paraId="7D6F4CF6"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Терміни, які вживаються в тендерній документації</w:t>
            </w:r>
          </w:p>
        </w:tc>
        <w:tc>
          <w:tcPr>
            <w:tcW w:w="3059" w:type="pct"/>
            <w:tcBorders>
              <w:top w:val="outset" w:sz="6" w:space="0" w:color="auto"/>
              <w:left w:val="outset" w:sz="6" w:space="0" w:color="auto"/>
              <w:bottom w:val="outset" w:sz="6" w:space="0" w:color="auto"/>
              <w:right w:val="outset" w:sz="6" w:space="0" w:color="auto"/>
            </w:tcBorders>
            <w:vAlign w:val="center"/>
            <w:hideMark/>
          </w:tcPr>
          <w:p w14:paraId="31E86231" w14:textId="77777777" w:rsidR="00375D92" w:rsidRPr="00575647" w:rsidRDefault="00375D92" w:rsidP="00375D92">
            <w:pPr>
              <w:keepNext/>
              <w:snapToGrid/>
              <w:ind w:firstLine="39"/>
              <w:contextualSpacing/>
              <w:jc w:val="both"/>
              <w:outlineLvl w:val="1"/>
              <w:rPr>
                <w:rFonts w:eastAsia="Times New Roman"/>
                <w:b/>
                <w:color w:val="000000" w:themeColor="text1"/>
                <w:sz w:val="24"/>
                <w:lang w:val="uk-UA" w:eastAsia="x-none"/>
              </w:rPr>
            </w:pPr>
            <w:r w:rsidRPr="00575647">
              <w:rPr>
                <w:rFonts w:eastAsia="Times New Roman"/>
                <w:bCs/>
                <w:color w:val="000000" w:themeColor="text1"/>
                <w:sz w:val="24"/>
                <w:lang w:val="uk-UA" w:eastAsia="x-none"/>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375D92" w:rsidRPr="00575647" w14:paraId="481705BA"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3C9C7D"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2</w:t>
            </w:r>
          </w:p>
        </w:tc>
        <w:tc>
          <w:tcPr>
            <w:tcW w:w="1740" w:type="pct"/>
            <w:tcBorders>
              <w:top w:val="outset" w:sz="6" w:space="0" w:color="auto"/>
              <w:left w:val="outset" w:sz="6" w:space="0" w:color="auto"/>
              <w:bottom w:val="outset" w:sz="6" w:space="0" w:color="auto"/>
              <w:right w:val="outset" w:sz="6" w:space="0" w:color="auto"/>
            </w:tcBorders>
            <w:hideMark/>
          </w:tcPr>
          <w:p w14:paraId="634C5614"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Інформація про замовника торгів</w:t>
            </w:r>
          </w:p>
        </w:tc>
        <w:tc>
          <w:tcPr>
            <w:tcW w:w="3059" w:type="pct"/>
            <w:tcBorders>
              <w:top w:val="outset" w:sz="6" w:space="0" w:color="auto"/>
              <w:left w:val="outset" w:sz="6" w:space="0" w:color="auto"/>
              <w:bottom w:val="outset" w:sz="6" w:space="0" w:color="auto"/>
              <w:right w:val="outset" w:sz="6" w:space="0" w:color="auto"/>
            </w:tcBorders>
            <w:hideMark/>
          </w:tcPr>
          <w:p w14:paraId="028F21F9" w14:textId="77777777" w:rsidR="00375D92" w:rsidRPr="00575647" w:rsidRDefault="00375D92" w:rsidP="00375D92">
            <w:pPr>
              <w:snapToGrid/>
              <w:contextualSpacing/>
              <w:rPr>
                <w:rFonts w:eastAsia="Times New Roman"/>
                <w:color w:val="000000" w:themeColor="text1"/>
                <w:sz w:val="24"/>
                <w:szCs w:val="24"/>
                <w:lang w:val="uk-UA"/>
              </w:rPr>
            </w:pPr>
          </w:p>
        </w:tc>
      </w:tr>
      <w:tr w:rsidR="00375D92" w:rsidRPr="00C6071C" w14:paraId="5EDE3E87"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439A39"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2.1</w:t>
            </w:r>
          </w:p>
        </w:tc>
        <w:tc>
          <w:tcPr>
            <w:tcW w:w="1740" w:type="pct"/>
            <w:tcBorders>
              <w:top w:val="outset" w:sz="6" w:space="0" w:color="auto"/>
              <w:left w:val="outset" w:sz="6" w:space="0" w:color="auto"/>
              <w:bottom w:val="outset" w:sz="6" w:space="0" w:color="auto"/>
              <w:right w:val="outset" w:sz="6" w:space="0" w:color="auto"/>
            </w:tcBorders>
            <w:hideMark/>
          </w:tcPr>
          <w:p w14:paraId="5A804B88" w14:textId="77777777" w:rsidR="00375D92" w:rsidRPr="00575647" w:rsidRDefault="00375D92" w:rsidP="00375D92">
            <w:pPr>
              <w:snapToGrid/>
              <w:contextualSpacing/>
              <w:rPr>
                <w:rFonts w:eastAsia="Times New Roman"/>
                <w:b/>
                <w:color w:val="000000" w:themeColor="text1"/>
                <w:sz w:val="24"/>
                <w:szCs w:val="24"/>
                <w:highlight w:val="yellow"/>
                <w:lang w:val="uk-UA"/>
              </w:rPr>
            </w:pPr>
            <w:r w:rsidRPr="0013105F">
              <w:rPr>
                <w:rFonts w:eastAsia="Times New Roman"/>
                <w:b/>
                <w:color w:val="000000" w:themeColor="text1"/>
                <w:sz w:val="24"/>
                <w:szCs w:val="24"/>
                <w:lang w:val="uk-UA"/>
              </w:rPr>
              <w:t>повне найменування</w:t>
            </w:r>
          </w:p>
        </w:tc>
        <w:tc>
          <w:tcPr>
            <w:tcW w:w="3059" w:type="pct"/>
            <w:tcBorders>
              <w:top w:val="outset" w:sz="6" w:space="0" w:color="auto"/>
              <w:left w:val="outset" w:sz="6" w:space="0" w:color="auto"/>
              <w:bottom w:val="outset" w:sz="6" w:space="0" w:color="auto"/>
              <w:right w:val="outset" w:sz="6" w:space="0" w:color="auto"/>
            </w:tcBorders>
            <w:vAlign w:val="center"/>
          </w:tcPr>
          <w:p w14:paraId="20830EDF" w14:textId="5EB06A75" w:rsidR="00375D92" w:rsidRPr="0013105F" w:rsidRDefault="00EE1DEA" w:rsidP="00375D92">
            <w:pPr>
              <w:snapToGrid/>
              <w:contextualSpacing/>
              <w:jc w:val="both"/>
              <w:rPr>
                <w:rFonts w:eastAsia="Times New Roman"/>
                <w:bCs/>
                <w:color w:val="000000" w:themeColor="text1"/>
                <w:sz w:val="24"/>
                <w:szCs w:val="24"/>
                <w:highlight w:val="yellow"/>
                <w:lang w:val="uk-UA" w:eastAsia="x-none"/>
              </w:rPr>
            </w:pPr>
            <w:r w:rsidRPr="00EE1DEA">
              <w:rPr>
                <w:rFonts w:eastAsia="Times New Roman"/>
                <w:bCs/>
                <w:color w:val="000000" w:themeColor="text1"/>
                <w:sz w:val="24"/>
                <w:szCs w:val="24"/>
                <w:lang w:val="uk-UA" w:eastAsia="x-none"/>
              </w:rPr>
              <w:t>Обласна база спеціального медичного постачання</w:t>
            </w:r>
          </w:p>
        </w:tc>
      </w:tr>
      <w:tr w:rsidR="00375D92" w:rsidRPr="00575647" w14:paraId="2F1B5E31"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119FC1"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2.2</w:t>
            </w:r>
          </w:p>
        </w:tc>
        <w:tc>
          <w:tcPr>
            <w:tcW w:w="1740" w:type="pct"/>
            <w:tcBorders>
              <w:top w:val="outset" w:sz="6" w:space="0" w:color="auto"/>
              <w:left w:val="outset" w:sz="6" w:space="0" w:color="auto"/>
              <w:bottom w:val="outset" w:sz="6" w:space="0" w:color="auto"/>
              <w:right w:val="outset" w:sz="6" w:space="0" w:color="auto"/>
            </w:tcBorders>
            <w:hideMark/>
          </w:tcPr>
          <w:p w14:paraId="322A795E" w14:textId="77777777" w:rsidR="00375D92" w:rsidRPr="00575647" w:rsidRDefault="00375D92" w:rsidP="00375D92">
            <w:pPr>
              <w:snapToGrid/>
              <w:contextualSpacing/>
              <w:rPr>
                <w:rFonts w:eastAsia="Times New Roman"/>
                <w:b/>
                <w:color w:val="000000" w:themeColor="text1"/>
                <w:sz w:val="24"/>
                <w:szCs w:val="24"/>
                <w:highlight w:val="yellow"/>
                <w:lang w:val="uk-UA"/>
              </w:rPr>
            </w:pPr>
            <w:r w:rsidRPr="0013105F">
              <w:rPr>
                <w:rFonts w:eastAsia="Times New Roman"/>
                <w:b/>
                <w:color w:val="000000" w:themeColor="text1"/>
                <w:sz w:val="24"/>
                <w:szCs w:val="24"/>
                <w:lang w:val="uk-UA"/>
              </w:rPr>
              <w:t>місцезнаходження</w:t>
            </w:r>
          </w:p>
        </w:tc>
        <w:tc>
          <w:tcPr>
            <w:tcW w:w="3059" w:type="pct"/>
            <w:tcBorders>
              <w:top w:val="outset" w:sz="6" w:space="0" w:color="auto"/>
              <w:left w:val="outset" w:sz="6" w:space="0" w:color="auto"/>
              <w:bottom w:val="outset" w:sz="6" w:space="0" w:color="auto"/>
              <w:right w:val="outset" w:sz="6" w:space="0" w:color="auto"/>
            </w:tcBorders>
            <w:vAlign w:val="center"/>
          </w:tcPr>
          <w:p w14:paraId="792C2F31" w14:textId="5430BA8D" w:rsidR="00375D92" w:rsidRPr="0013105F" w:rsidRDefault="00EE1DEA" w:rsidP="00375D92">
            <w:pPr>
              <w:snapToGrid/>
              <w:contextualSpacing/>
              <w:rPr>
                <w:rFonts w:eastAsia="Times New Roman"/>
                <w:bCs/>
                <w:color w:val="000000" w:themeColor="text1"/>
                <w:sz w:val="24"/>
                <w:szCs w:val="24"/>
                <w:highlight w:val="yellow"/>
                <w:lang w:val="uk-UA" w:eastAsia="x-none"/>
              </w:rPr>
            </w:pPr>
            <w:r w:rsidRPr="00EE1DEA">
              <w:rPr>
                <w:rFonts w:eastAsia="Times New Roman"/>
                <w:bCs/>
                <w:color w:val="000000" w:themeColor="text1"/>
                <w:sz w:val="24"/>
                <w:szCs w:val="24"/>
                <w:lang w:val="uk-UA" w:eastAsia="x-none"/>
              </w:rPr>
              <w:t xml:space="preserve">85485, </w:t>
            </w:r>
            <w:r>
              <w:rPr>
                <w:rFonts w:eastAsia="Times New Roman"/>
                <w:bCs/>
                <w:color w:val="000000" w:themeColor="text1"/>
                <w:sz w:val="24"/>
                <w:szCs w:val="24"/>
                <w:lang w:val="uk-UA" w:eastAsia="x-none"/>
              </w:rPr>
              <w:t xml:space="preserve">Україна, </w:t>
            </w:r>
            <w:r w:rsidRPr="00EE1DEA">
              <w:rPr>
                <w:rFonts w:eastAsia="Times New Roman"/>
                <w:bCs/>
                <w:color w:val="000000" w:themeColor="text1"/>
                <w:sz w:val="24"/>
                <w:szCs w:val="24"/>
                <w:lang w:val="uk-UA" w:eastAsia="x-none"/>
              </w:rPr>
              <w:t>Донецька обл. м.Українськ, вул.Миру,1</w:t>
            </w:r>
          </w:p>
        </w:tc>
      </w:tr>
      <w:tr w:rsidR="00375D92" w:rsidRPr="00623581" w14:paraId="3BB20FEE"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F94D26"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2.3</w:t>
            </w:r>
          </w:p>
        </w:tc>
        <w:tc>
          <w:tcPr>
            <w:tcW w:w="1740" w:type="pct"/>
            <w:tcBorders>
              <w:top w:val="outset" w:sz="6" w:space="0" w:color="auto"/>
              <w:left w:val="outset" w:sz="6" w:space="0" w:color="auto"/>
              <w:bottom w:val="outset" w:sz="6" w:space="0" w:color="auto"/>
              <w:right w:val="outset" w:sz="6" w:space="0" w:color="auto"/>
            </w:tcBorders>
            <w:hideMark/>
          </w:tcPr>
          <w:p w14:paraId="4211925B" w14:textId="77777777" w:rsidR="00375D92" w:rsidRPr="0013105F" w:rsidRDefault="00375D92" w:rsidP="00375D92">
            <w:pPr>
              <w:snapToGrid/>
              <w:contextualSpacing/>
              <w:rPr>
                <w:rFonts w:eastAsia="Times New Roman"/>
                <w:b/>
                <w:color w:val="000000" w:themeColor="text1"/>
                <w:sz w:val="24"/>
                <w:szCs w:val="24"/>
                <w:lang w:val="uk-UA"/>
              </w:rPr>
            </w:pPr>
            <w:r w:rsidRPr="0013105F">
              <w:rPr>
                <w:rFonts w:eastAsia="Times New Roman"/>
                <w:b/>
                <w:color w:val="000000" w:themeColor="text1"/>
                <w:sz w:val="24"/>
                <w:szCs w:val="24"/>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059" w:type="pct"/>
            <w:tcBorders>
              <w:top w:val="outset" w:sz="6" w:space="0" w:color="auto"/>
              <w:left w:val="outset" w:sz="6" w:space="0" w:color="auto"/>
              <w:bottom w:val="outset" w:sz="6" w:space="0" w:color="auto"/>
              <w:right w:val="outset" w:sz="6" w:space="0" w:color="auto"/>
            </w:tcBorders>
          </w:tcPr>
          <w:p w14:paraId="733E9297" w14:textId="5F148441" w:rsidR="00375D92" w:rsidRDefault="00EE1DEA" w:rsidP="00375D92">
            <w:pPr>
              <w:snapToGrid/>
              <w:contextualSpacing/>
              <w:jc w:val="both"/>
              <w:rPr>
                <w:rFonts w:eastAsia="Times New Roman"/>
                <w:color w:val="000000" w:themeColor="text1"/>
                <w:sz w:val="24"/>
                <w:szCs w:val="24"/>
                <w:lang w:val="uk-UA"/>
              </w:rPr>
            </w:pPr>
            <w:r>
              <w:rPr>
                <w:rFonts w:eastAsia="Times New Roman"/>
                <w:color w:val="000000" w:themeColor="text1"/>
                <w:sz w:val="24"/>
                <w:szCs w:val="24"/>
                <w:lang w:val="uk-UA"/>
              </w:rPr>
              <w:t>В.о.директора ОБСМП – Анатолій Іванович Моркотенко, тел.: 0951914834</w:t>
            </w:r>
          </w:p>
          <w:p w14:paraId="58F17CE3" w14:textId="77777777" w:rsidR="00EE1DEA" w:rsidRDefault="00EE1DEA" w:rsidP="00375D92">
            <w:pPr>
              <w:snapToGrid/>
              <w:contextualSpacing/>
              <w:jc w:val="both"/>
              <w:rPr>
                <w:rFonts w:eastAsia="Times New Roman"/>
                <w:color w:val="000000" w:themeColor="text1"/>
                <w:sz w:val="24"/>
                <w:szCs w:val="24"/>
                <w:lang w:val="uk-UA"/>
              </w:rPr>
            </w:pPr>
            <w:r>
              <w:rPr>
                <w:rFonts w:eastAsia="Times New Roman"/>
                <w:color w:val="000000" w:themeColor="text1"/>
                <w:sz w:val="24"/>
                <w:szCs w:val="24"/>
                <w:lang w:val="uk-UA"/>
              </w:rPr>
              <w:t>Фахівець ОБСМП- Катерина Вікторівна Лугова, тел.:0954027407</w:t>
            </w:r>
          </w:p>
          <w:p w14:paraId="28F4356B" w14:textId="167381B4" w:rsidR="00EE1DEA" w:rsidRPr="006A581B" w:rsidRDefault="00EE1DEA" w:rsidP="00375D92">
            <w:pPr>
              <w:snapToGrid/>
              <w:contextualSpacing/>
              <w:jc w:val="both"/>
              <w:rPr>
                <w:rFonts w:eastAsia="Times New Roman"/>
                <w:color w:val="000000" w:themeColor="text1"/>
                <w:sz w:val="24"/>
                <w:szCs w:val="24"/>
                <w:lang w:val="uk-UA"/>
              </w:rPr>
            </w:pPr>
            <w:r>
              <w:rPr>
                <w:rFonts w:eastAsia="Times New Roman"/>
                <w:color w:val="000000" w:themeColor="text1"/>
                <w:sz w:val="24"/>
                <w:szCs w:val="24"/>
                <w:lang w:val="uk-UA"/>
              </w:rPr>
              <w:t xml:space="preserve">Ел.адреса: </w:t>
            </w:r>
            <w:r w:rsidRPr="00EE1DEA">
              <w:rPr>
                <w:sz w:val="24"/>
                <w:szCs w:val="24"/>
              </w:rPr>
              <w:t>obsmp_ykrainsk@ukr.net</w:t>
            </w:r>
          </w:p>
        </w:tc>
      </w:tr>
      <w:tr w:rsidR="00375D92" w:rsidRPr="00575647" w14:paraId="150396DF"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19F0EF" w14:textId="4350FA1D"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 xml:space="preserve"> 3</w:t>
            </w:r>
          </w:p>
        </w:tc>
        <w:tc>
          <w:tcPr>
            <w:tcW w:w="1740" w:type="pct"/>
            <w:tcBorders>
              <w:top w:val="outset" w:sz="6" w:space="0" w:color="auto"/>
              <w:left w:val="outset" w:sz="6" w:space="0" w:color="auto"/>
              <w:bottom w:val="outset" w:sz="6" w:space="0" w:color="auto"/>
              <w:right w:val="outset" w:sz="6" w:space="0" w:color="auto"/>
            </w:tcBorders>
            <w:hideMark/>
          </w:tcPr>
          <w:p w14:paraId="333CC1A3"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Процедура закупівлі</w:t>
            </w:r>
          </w:p>
        </w:tc>
        <w:tc>
          <w:tcPr>
            <w:tcW w:w="3059" w:type="pct"/>
            <w:tcBorders>
              <w:top w:val="outset" w:sz="6" w:space="0" w:color="auto"/>
              <w:left w:val="outset" w:sz="6" w:space="0" w:color="auto"/>
              <w:bottom w:val="outset" w:sz="6" w:space="0" w:color="auto"/>
              <w:right w:val="outset" w:sz="6" w:space="0" w:color="auto"/>
            </w:tcBorders>
            <w:hideMark/>
          </w:tcPr>
          <w:p w14:paraId="3CDD68A0" w14:textId="77777777" w:rsidR="00375D92" w:rsidRPr="00575647" w:rsidRDefault="00375D92" w:rsidP="00375D92">
            <w:pPr>
              <w:snapToGrid/>
              <w:contextualSpacing/>
              <w:rPr>
                <w:rFonts w:eastAsia="Times New Roman"/>
                <w:color w:val="000000" w:themeColor="text1"/>
                <w:sz w:val="24"/>
                <w:szCs w:val="24"/>
                <w:lang w:val="uk-UA"/>
              </w:rPr>
            </w:pPr>
            <w:r w:rsidRPr="00575647">
              <w:rPr>
                <w:rFonts w:eastAsia="Times New Roman"/>
                <w:color w:val="000000" w:themeColor="text1"/>
                <w:sz w:val="24"/>
                <w:szCs w:val="24"/>
                <w:lang w:val="uk-UA"/>
              </w:rPr>
              <w:t>Відкриті торги з особливостями.</w:t>
            </w:r>
          </w:p>
        </w:tc>
      </w:tr>
      <w:tr w:rsidR="00375D92" w:rsidRPr="00575647" w14:paraId="1BADCF43"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BFAD32"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4</w:t>
            </w:r>
          </w:p>
        </w:tc>
        <w:tc>
          <w:tcPr>
            <w:tcW w:w="1740" w:type="pct"/>
            <w:tcBorders>
              <w:top w:val="outset" w:sz="6" w:space="0" w:color="auto"/>
              <w:left w:val="outset" w:sz="6" w:space="0" w:color="auto"/>
              <w:bottom w:val="outset" w:sz="6" w:space="0" w:color="auto"/>
              <w:right w:val="outset" w:sz="6" w:space="0" w:color="auto"/>
            </w:tcBorders>
            <w:hideMark/>
          </w:tcPr>
          <w:p w14:paraId="65643C3E"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Інформація про предмет закупівлі</w:t>
            </w:r>
          </w:p>
        </w:tc>
        <w:tc>
          <w:tcPr>
            <w:tcW w:w="3059" w:type="pct"/>
            <w:tcBorders>
              <w:top w:val="outset" w:sz="6" w:space="0" w:color="auto"/>
              <w:left w:val="outset" w:sz="6" w:space="0" w:color="auto"/>
              <w:bottom w:val="outset" w:sz="6" w:space="0" w:color="auto"/>
              <w:right w:val="outset" w:sz="6" w:space="0" w:color="auto"/>
            </w:tcBorders>
            <w:hideMark/>
          </w:tcPr>
          <w:p w14:paraId="5167F1A3" w14:textId="77777777" w:rsidR="00375D92" w:rsidRPr="00575647" w:rsidRDefault="00375D92" w:rsidP="00375D92">
            <w:pPr>
              <w:snapToGrid/>
              <w:contextualSpacing/>
              <w:rPr>
                <w:rFonts w:eastAsia="Times New Roman"/>
                <w:color w:val="000000" w:themeColor="text1"/>
                <w:sz w:val="24"/>
                <w:szCs w:val="24"/>
                <w:lang w:val="uk-UA"/>
              </w:rPr>
            </w:pPr>
            <w:r w:rsidRPr="00575647">
              <w:rPr>
                <w:rFonts w:eastAsia="Times New Roman"/>
                <w:color w:val="000000" w:themeColor="text1"/>
                <w:sz w:val="24"/>
                <w:szCs w:val="24"/>
                <w:lang w:val="uk-UA"/>
              </w:rPr>
              <w:t>Товар</w:t>
            </w:r>
          </w:p>
        </w:tc>
      </w:tr>
      <w:tr w:rsidR="00375D92" w:rsidRPr="00575647" w14:paraId="293D3DD9" w14:textId="77777777" w:rsidTr="00375D92">
        <w:trPr>
          <w:trHeight w:val="664"/>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F4F708"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4.1</w:t>
            </w:r>
          </w:p>
        </w:tc>
        <w:tc>
          <w:tcPr>
            <w:tcW w:w="1740" w:type="pct"/>
            <w:tcBorders>
              <w:top w:val="outset" w:sz="6" w:space="0" w:color="auto"/>
              <w:left w:val="outset" w:sz="6" w:space="0" w:color="auto"/>
              <w:bottom w:val="outset" w:sz="6" w:space="0" w:color="auto"/>
              <w:right w:val="outset" w:sz="6" w:space="0" w:color="auto"/>
            </w:tcBorders>
            <w:hideMark/>
          </w:tcPr>
          <w:p w14:paraId="51B5E8DD"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назва предмета закупівлі</w:t>
            </w:r>
          </w:p>
        </w:tc>
        <w:tc>
          <w:tcPr>
            <w:tcW w:w="3059" w:type="pct"/>
            <w:tcBorders>
              <w:top w:val="outset" w:sz="6" w:space="0" w:color="auto"/>
              <w:left w:val="outset" w:sz="6" w:space="0" w:color="auto"/>
              <w:bottom w:val="outset" w:sz="6" w:space="0" w:color="auto"/>
              <w:right w:val="outset" w:sz="6" w:space="0" w:color="auto"/>
            </w:tcBorders>
            <w:shd w:val="clear" w:color="auto" w:fill="FFFFFF"/>
          </w:tcPr>
          <w:p w14:paraId="4AB342F9" w14:textId="77777777" w:rsidR="00375D92" w:rsidRPr="00575647" w:rsidRDefault="00375D92" w:rsidP="00375D92">
            <w:pPr>
              <w:snapToGrid/>
              <w:contextualSpacing/>
              <w:rPr>
                <w:rFonts w:eastAsia="Times New Roman"/>
                <w:color w:val="000000" w:themeColor="text1"/>
                <w:sz w:val="24"/>
                <w:szCs w:val="24"/>
                <w:lang w:val="uk-UA"/>
              </w:rPr>
            </w:pPr>
            <w:r w:rsidRPr="00575647">
              <w:rPr>
                <w:rFonts w:eastAsia="Times New Roman"/>
                <w:color w:val="000000" w:themeColor="text1"/>
                <w:sz w:val="24"/>
                <w:szCs w:val="24"/>
                <w:lang w:val="uk-UA"/>
              </w:rPr>
              <w:t>ДК</w:t>
            </w:r>
            <w:r>
              <w:rPr>
                <w:rFonts w:eastAsia="Times New Roman"/>
                <w:color w:val="000000" w:themeColor="text1"/>
                <w:sz w:val="24"/>
                <w:szCs w:val="24"/>
                <w:lang w:val="uk-UA"/>
              </w:rPr>
              <w:t>(</w:t>
            </w:r>
            <w:r w:rsidRPr="00575647">
              <w:rPr>
                <w:rFonts w:eastAsia="Times New Roman"/>
                <w:color w:val="000000" w:themeColor="text1"/>
                <w:sz w:val="24"/>
                <w:szCs w:val="24"/>
                <w:lang w:val="uk-UA"/>
              </w:rPr>
              <w:t>021:2015</w:t>
            </w:r>
            <w:r>
              <w:rPr>
                <w:rFonts w:eastAsia="Times New Roman"/>
                <w:color w:val="000000" w:themeColor="text1"/>
                <w:sz w:val="24"/>
                <w:szCs w:val="24"/>
                <w:lang w:val="uk-UA"/>
              </w:rPr>
              <w:t>)</w:t>
            </w:r>
            <w:r w:rsidRPr="00575647">
              <w:rPr>
                <w:rFonts w:eastAsia="Times New Roman"/>
                <w:color w:val="000000" w:themeColor="text1"/>
                <w:sz w:val="24"/>
                <w:szCs w:val="24"/>
                <w:lang w:val="uk-UA"/>
              </w:rPr>
              <w:t xml:space="preserve"> 09110000-3 - Тверде паливо </w:t>
            </w:r>
          </w:p>
          <w:p w14:paraId="5A1D1862" w14:textId="77777777" w:rsidR="00375D92" w:rsidRPr="00575647" w:rsidRDefault="00375D92" w:rsidP="00375D92">
            <w:pPr>
              <w:snapToGrid/>
              <w:contextualSpacing/>
              <w:rPr>
                <w:rFonts w:eastAsia="Times New Roman"/>
                <w:bCs/>
                <w:color w:val="000000" w:themeColor="text1"/>
                <w:sz w:val="24"/>
                <w:szCs w:val="40"/>
                <w:lang w:val="uk-UA"/>
              </w:rPr>
            </w:pPr>
            <w:r w:rsidRPr="00575647">
              <w:rPr>
                <w:rFonts w:eastAsia="Times New Roman"/>
                <w:color w:val="000000" w:themeColor="text1"/>
                <w:sz w:val="24"/>
                <w:szCs w:val="24"/>
                <w:lang w:val="uk-UA"/>
              </w:rPr>
              <w:t>(Вугілля кам’яне)</w:t>
            </w:r>
          </w:p>
        </w:tc>
      </w:tr>
      <w:tr w:rsidR="00375D92" w:rsidRPr="00575647" w14:paraId="1FC1FB1C"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7A63EF"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4.2</w:t>
            </w:r>
          </w:p>
        </w:tc>
        <w:tc>
          <w:tcPr>
            <w:tcW w:w="1740" w:type="pct"/>
            <w:tcBorders>
              <w:top w:val="outset" w:sz="6" w:space="0" w:color="auto"/>
              <w:left w:val="outset" w:sz="6" w:space="0" w:color="auto"/>
              <w:bottom w:val="outset" w:sz="6" w:space="0" w:color="auto"/>
              <w:right w:val="outset" w:sz="6" w:space="0" w:color="auto"/>
            </w:tcBorders>
            <w:hideMark/>
          </w:tcPr>
          <w:p w14:paraId="4B5880D8" w14:textId="77777777" w:rsidR="00375D92" w:rsidRPr="00575647" w:rsidRDefault="00375D92" w:rsidP="00375D92">
            <w:pPr>
              <w:widowControl w:val="0"/>
              <w:snapToGrid/>
              <w:ind w:left="-9" w:right="113"/>
              <w:contextualSpacing/>
              <w:jc w:val="both"/>
              <w:rPr>
                <w:rFonts w:eastAsia="Times New Roman"/>
                <w:b/>
                <w:color w:val="000000" w:themeColor="text1"/>
                <w:sz w:val="24"/>
                <w:szCs w:val="24"/>
                <w:lang w:val="uk-UA" w:eastAsia="uk-UA"/>
              </w:rPr>
            </w:pPr>
            <w:r w:rsidRPr="00575647">
              <w:rPr>
                <w:rFonts w:eastAsia="Times New Roman"/>
                <w:b/>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59" w:type="pct"/>
            <w:tcBorders>
              <w:top w:val="outset" w:sz="6" w:space="0" w:color="auto"/>
              <w:left w:val="outset" w:sz="6" w:space="0" w:color="auto"/>
              <w:bottom w:val="outset" w:sz="6" w:space="0" w:color="auto"/>
              <w:right w:val="outset" w:sz="6" w:space="0" w:color="auto"/>
            </w:tcBorders>
          </w:tcPr>
          <w:p w14:paraId="1D53C114" w14:textId="77777777" w:rsidR="00375D92" w:rsidRPr="00575647" w:rsidRDefault="00375D92" w:rsidP="00375D92">
            <w:pPr>
              <w:widowControl w:val="0"/>
              <w:snapToGrid/>
              <w:ind w:right="113"/>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Поділ предмета на лоти не передбачено. Закупівля здійснюється по предмету закупівлі в цілому.</w:t>
            </w:r>
          </w:p>
          <w:p w14:paraId="3122D13E" w14:textId="77777777" w:rsidR="00375D92" w:rsidRPr="00575647" w:rsidRDefault="00375D92" w:rsidP="00375D92">
            <w:pPr>
              <w:snapToGrid/>
              <w:ind w:firstLine="426"/>
              <w:contextualSpacing/>
              <w:jc w:val="both"/>
              <w:rPr>
                <w:rFonts w:eastAsia="Times New Roman"/>
                <w:color w:val="000000" w:themeColor="text1"/>
                <w:sz w:val="24"/>
                <w:szCs w:val="24"/>
                <w:lang w:val="uk-UA"/>
              </w:rPr>
            </w:pPr>
          </w:p>
        </w:tc>
      </w:tr>
      <w:tr w:rsidR="00375D92" w:rsidRPr="00575647" w14:paraId="2E4C8DF5" w14:textId="77777777" w:rsidTr="00375D92">
        <w:trPr>
          <w:trHeight w:val="110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CB34DD"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4.3</w:t>
            </w:r>
          </w:p>
        </w:tc>
        <w:tc>
          <w:tcPr>
            <w:tcW w:w="1740" w:type="pct"/>
            <w:tcBorders>
              <w:top w:val="outset" w:sz="6" w:space="0" w:color="auto"/>
              <w:left w:val="outset" w:sz="6" w:space="0" w:color="auto"/>
              <w:bottom w:val="outset" w:sz="6" w:space="0" w:color="auto"/>
              <w:right w:val="outset" w:sz="6" w:space="0" w:color="auto"/>
            </w:tcBorders>
            <w:hideMark/>
          </w:tcPr>
          <w:p w14:paraId="61B7FE5D" w14:textId="77777777" w:rsidR="00375D92" w:rsidRPr="00575647" w:rsidRDefault="00375D92" w:rsidP="00375D92">
            <w:pPr>
              <w:snapToGrid/>
              <w:contextualSpacing/>
              <w:rPr>
                <w:rFonts w:eastAsia="Times New Roman"/>
                <w:b/>
                <w:color w:val="000000" w:themeColor="text1"/>
                <w:sz w:val="24"/>
                <w:szCs w:val="24"/>
                <w:highlight w:val="yellow"/>
                <w:lang w:val="uk-UA"/>
              </w:rPr>
            </w:pPr>
            <w:r w:rsidRPr="00A1269D">
              <w:rPr>
                <w:rFonts w:eastAsia="Times New Roman"/>
                <w:b/>
                <w:color w:val="000000" w:themeColor="text1"/>
                <w:sz w:val="24"/>
                <w:szCs w:val="24"/>
                <w:lang w:val="uk-UA"/>
              </w:rPr>
              <w:t>місце, кількість, обсяг поставки товарів (надання послуг, виконання робіт)</w:t>
            </w:r>
          </w:p>
        </w:tc>
        <w:tc>
          <w:tcPr>
            <w:tcW w:w="3059" w:type="pct"/>
            <w:tcBorders>
              <w:top w:val="outset" w:sz="6" w:space="0" w:color="auto"/>
              <w:left w:val="outset" w:sz="6" w:space="0" w:color="auto"/>
              <w:bottom w:val="outset" w:sz="6" w:space="0" w:color="auto"/>
              <w:right w:val="outset" w:sz="6" w:space="0" w:color="auto"/>
            </w:tcBorders>
          </w:tcPr>
          <w:p w14:paraId="5687AEDF" w14:textId="0CC2126F" w:rsidR="00375D92" w:rsidRPr="00575647" w:rsidRDefault="00EE1DEA" w:rsidP="00375D92">
            <w:pPr>
              <w:snapToGrid/>
              <w:contextualSpacing/>
              <w:jc w:val="both"/>
              <w:rPr>
                <w:rFonts w:eastAsia="Times New Roman"/>
                <w:b/>
                <w:color w:val="000000" w:themeColor="text1"/>
                <w:sz w:val="24"/>
                <w:szCs w:val="24"/>
                <w:highlight w:val="yellow"/>
                <w:lang w:val="uk-UA"/>
              </w:rPr>
            </w:pPr>
            <w:r>
              <w:rPr>
                <w:rFonts w:eastAsia="Times New Roman"/>
                <w:bCs/>
                <w:color w:val="000000" w:themeColor="text1"/>
                <w:sz w:val="24"/>
                <w:szCs w:val="24"/>
                <w:lang w:val="uk-UA"/>
              </w:rPr>
              <w:t>+</w:t>
            </w:r>
            <w:bookmarkStart w:id="1" w:name="_GoBack"/>
            <w:bookmarkEnd w:id="1"/>
            <w:r w:rsidR="00375D92" w:rsidRPr="00964665">
              <w:rPr>
                <w:rFonts w:eastAsia="Times New Roman"/>
                <w:bCs/>
                <w:color w:val="000000" w:themeColor="text1"/>
                <w:sz w:val="24"/>
                <w:szCs w:val="24"/>
                <w:lang w:val="uk-UA"/>
              </w:rPr>
              <w:t xml:space="preserve">закупівлі становить – </w:t>
            </w:r>
            <w:r>
              <w:rPr>
                <w:rFonts w:eastAsia="Times New Roman"/>
                <w:bCs/>
                <w:color w:val="000000" w:themeColor="text1"/>
                <w:sz w:val="24"/>
                <w:szCs w:val="24"/>
                <w:lang w:val="uk-UA"/>
              </w:rPr>
              <w:t>42</w:t>
            </w:r>
            <w:r w:rsidR="00641454">
              <w:rPr>
                <w:rFonts w:eastAsia="Times New Roman"/>
                <w:bCs/>
                <w:color w:val="000000" w:themeColor="text1"/>
                <w:sz w:val="24"/>
                <w:szCs w:val="24"/>
                <w:lang w:val="uk-UA"/>
              </w:rPr>
              <w:t>т</w:t>
            </w:r>
          </w:p>
        </w:tc>
      </w:tr>
      <w:tr w:rsidR="00375D92" w:rsidRPr="00575647" w14:paraId="04A8D7C6" w14:textId="77777777" w:rsidTr="00375D92">
        <w:trPr>
          <w:trHeight w:val="607"/>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EECDE4"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4.4</w:t>
            </w:r>
          </w:p>
        </w:tc>
        <w:tc>
          <w:tcPr>
            <w:tcW w:w="1740" w:type="pct"/>
            <w:tcBorders>
              <w:top w:val="outset" w:sz="6" w:space="0" w:color="auto"/>
              <w:left w:val="outset" w:sz="6" w:space="0" w:color="auto"/>
              <w:bottom w:val="outset" w:sz="6" w:space="0" w:color="auto"/>
              <w:right w:val="outset" w:sz="6" w:space="0" w:color="auto"/>
            </w:tcBorders>
            <w:hideMark/>
          </w:tcPr>
          <w:p w14:paraId="695D6E28" w14:textId="77777777" w:rsidR="00375D92" w:rsidRPr="0013105F" w:rsidRDefault="00375D92" w:rsidP="00375D92">
            <w:pPr>
              <w:snapToGrid/>
              <w:contextualSpacing/>
              <w:rPr>
                <w:rFonts w:eastAsia="Times New Roman"/>
                <w:b/>
                <w:color w:val="000000" w:themeColor="text1"/>
                <w:sz w:val="24"/>
                <w:szCs w:val="24"/>
                <w:lang w:val="uk-UA"/>
              </w:rPr>
            </w:pPr>
            <w:r w:rsidRPr="0013105F">
              <w:rPr>
                <w:rFonts w:eastAsia="Times New Roman"/>
                <w:b/>
                <w:color w:val="000000" w:themeColor="text1"/>
                <w:sz w:val="24"/>
                <w:szCs w:val="24"/>
                <w:lang w:val="uk-UA"/>
              </w:rPr>
              <w:t>строк поставки товарів (надання послуг, виконання робіт)</w:t>
            </w:r>
          </w:p>
        </w:tc>
        <w:tc>
          <w:tcPr>
            <w:tcW w:w="3059" w:type="pct"/>
            <w:tcBorders>
              <w:top w:val="outset" w:sz="6" w:space="0" w:color="auto"/>
              <w:left w:val="outset" w:sz="6" w:space="0" w:color="auto"/>
              <w:bottom w:val="outset" w:sz="6" w:space="0" w:color="auto"/>
              <w:right w:val="outset" w:sz="6" w:space="0" w:color="auto"/>
            </w:tcBorders>
          </w:tcPr>
          <w:p w14:paraId="4057D590" w14:textId="77777777" w:rsidR="00375D92" w:rsidRPr="0013105F" w:rsidRDefault="00375D92" w:rsidP="00375D92">
            <w:pPr>
              <w:snapToGrid/>
              <w:contextualSpacing/>
              <w:jc w:val="both"/>
              <w:rPr>
                <w:rFonts w:eastAsia="Times New Roman"/>
                <w:bCs/>
                <w:color w:val="000000" w:themeColor="text1"/>
                <w:sz w:val="24"/>
                <w:szCs w:val="24"/>
                <w:lang w:val="uk-UA"/>
              </w:rPr>
            </w:pPr>
            <w:r w:rsidRPr="0013105F">
              <w:rPr>
                <w:rFonts w:eastAsia="Times New Roman"/>
                <w:bCs/>
                <w:color w:val="000000" w:themeColor="text1"/>
                <w:sz w:val="24"/>
                <w:szCs w:val="24"/>
                <w:lang w:val="uk-UA"/>
              </w:rPr>
              <w:t>до 31.12.2023 року</w:t>
            </w:r>
          </w:p>
        </w:tc>
      </w:tr>
      <w:tr w:rsidR="00375D92" w:rsidRPr="00623581" w14:paraId="347AAEDC"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6A6DF7"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5</w:t>
            </w:r>
          </w:p>
        </w:tc>
        <w:tc>
          <w:tcPr>
            <w:tcW w:w="1740" w:type="pct"/>
            <w:tcBorders>
              <w:top w:val="outset" w:sz="6" w:space="0" w:color="auto"/>
              <w:left w:val="outset" w:sz="6" w:space="0" w:color="auto"/>
              <w:bottom w:val="outset" w:sz="6" w:space="0" w:color="auto"/>
              <w:right w:val="outset" w:sz="6" w:space="0" w:color="auto"/>
            </w:tcBorders>
            <w:hideMark/>
          </w:tcPr>
          <w:p w14:paraId="7A098EEB"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Недискримінація учасників</w:t>
            </w:r>
          </w:p>
        </w:tc>
        <w:tc>
          <w:tcPr>
            <w:tcW w:w="3059" w:type="pct"/>
            <w:tcBorders>
              <w:top w:val="outset" w:sz="6" w:space="0" w:color="auto"/>
              <w:left w:val="outset" w:sz="6" w:space="0" w:color="auto"/>
              <w:bottom w:val="outset" w:sz="6" w:space="0" w:color="auto"/>
              <w:right w:val="outset" w:sz="6" w:space="0" w:color="auto"/>
            </w:tcBorders>
          </w:tcPr>
          <w:p w14:paraId="5BBCC6AE" w14:textId="77777777" w:rsidR="00375D92" w:rsidRPr="00575647" w:rsidRDefault="00375D92" w:rsidP="00375D92">
            <w:pPr>
              <w:shd w:val="clear" w:color="auto" w:fill="FFFFFF"/>
              <w:snapToGrid/>
              <w:ind w:left="39"/>
              <w:contextualSpacing/>
              <w:jc w:val="both"/>
              <w:rPr>
                <w:rFonts w:eastAsia="Times New Roman"/>
                <w:color w:val="000000" w:themeColor="text1"/>
                <w:sz w:val="24"/>
                <w:szCs w:val="24"/>
                <w:shd w:val="clear" w:color="auto" w:fill="FFFFFF"/>
                <w:lang w:val="uk-UA" w:eastAsia="en-US"/>
              </w:rPr>
            </w:pPr>
            <w:r w:rsidRPr="00575647">
              <w:rPr>
                <w:rFonts w:eastAsia="Times New Roman"/>
                <w:color w:val="000000" w:themeColor="text1"/>
                <w:sz w:val="24"/>
                <w:szCs w:val="24"/>
                <w:shd w:val="clear" w:color="auto" w:fill="FFFFFF"/>
                <w:lang w:val="uk-UA" w:eastAsia="en-US"/>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41EDE0B" w14:textId="77777777" w:rsidR="00375D92" w:rsidRPr="00575647" w:rsidRDefault="00375D92" w:rsidP="00375D92">
            <w:pPr>
              <w:shd w:val="clear" w:color="auto" w:fill="FFFFFF"/>
              <w:snapToGrid/>
              <w:ind w:left="39"/>
              <w:contextualSpacing/>
              <w:jc w:val="both"/>
              <w:rPr>
                <w:rFonts w:eastAsia="Times New Roman"/>
                <w:color w:val="000000" w:themeColor="text1"/>
                <w:sz w:val="24"/>
                <w:szCs w:val="24"/>
                <w:shd w:val="clear" w:color="auto" w:fill="FFFFFF"/>
                <w:lang w:val="uk-UA" w:eastAsia="en-US"/>
              </w:rPr>
            </w:pPr>
            <w:r w:rsidRPr="00575647">
              <w:rPr>
                <w:rFonts w:eastAsia="Times New Roman"/>
                <w:color w:val="000000" w:themeColor="text1"/>
                <w:sz w:val="24"/>
                <w:szCs w:val="24"/>
                <w:shd w:val="clear" w:color="auto" w:fill="FFFFFF"/>
                <w:lang w:val="uk-UA" w:eastAsia="en-US"/>
              </w:rPr>
              <w:lastRenderedPageBreak/>
              <w:t>Замовники забезпечують вільний доступ усіх учасників до інформації про закупівлю, передбаченої Законом.</w:t>
            </w:r>
          </w:p>
          <w:p w14:paraId="5F394E38" w14:textId="77777777" w:rsidR="00375D92" w:rsidRPr="00575647" w:rsidRDefault="00375D92" w:rsidP="00375D92">
            <w:pPr>
              <w:widowControl w:val="0"/>
              <w:snapToGrid/>
              <w:ind w:left="39" w:right="113"/>
              <w:contextualSpacing/>
              <w:jc w:val="both"/>
              <w:rPr>
                <w:rFonts w:eastAsia="Times New Roman"/>
                <w:color w:val="000000" w:themeColor="text1"/>
                <w:sz w:val="24"/>
                <w:szCs w:val="24"/>
                <w:lang w:val="uk-UA"/>
              </w:rPr>
            </w:pPr>
            <w:r w:rsidRPr="00575647">
              <w:rPr>
                <w:rFonts w:eastAsia="Times New Roman"/>
                <w:color w:val="000000" w:themeColor="text1"/>
                <w:sz w:val="24"/>
                <w:szCs w:val="24"/>
                <w:shd w:val="clear" w:color="auto" w:fill="FFFFFF"/>
                <w:lang w:val="uk-UA" w:eastAsia="en-US"/>
              </w:rPr>
              <w:t>Замовникам забороняється здійснювати публічні закупівлі товарів, робіт і послуг у юридичних осіб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Особливостей.</w:t>
            </w:r>
          </w:p>
        </w:tc>
      </w:tr>
      <w:tr w:rsidR="00375D92" w:rsidRPr="00575647" w14:paraId="0711B16F"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92F2B4"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lastRenderedPageBreak/>
              <w:t>6</w:t>
            </w:r>
          </w:p>
        </w:tc>
        <w:tc>
          <w:tcPr>
            <w:tcW w:w="1740" w:type="pct"/>
            <w:tcBorders>
              <w:top w:val="outset" w:sz="6" w:space="0" w:color="auto"/>
              <w:left w:val="outset" w:sz="6" w:space="0" w:color="auto"/>
              <w:bottom w:val="outset" w:sz="6" w:space="0" w:color="auto"/>
              <w:right w:val="outset" w:sz="6" w:space="0" w:color="auto"/>
            </w:tcBorders>
            <w:hideMark/>
          </w:tcPr>
          <w:p w14:paraId="5D75D9DA"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3059" w:type="pct"/>
            <w:tcBorders>
              <w:top w:val="outset" w:sz="6" w:space="0" w:color="auto"/>
              <w:left w:val="outset" w:sz="6" w:space="0" w:color="auto"/>
              <w:bottom w:val="outset" w:sz="6" w:space="0" w:color="auto"/>
              <w:right w:val="outset" w:sz="6" w:space="0" w:color="auto"/>
            </w:tcBorders>
          </w:tcPr>
          <w:p w14:paraId="0D3360B5" w14:textId="77777777" w:rsidR="00375D92" w:rsidRPr="00575647" w:rsidRDefault="00375D92" w:rsidP="00375D92">
            <w:pPr>
              <w:snapToGrid/>
              <w:contextualSpacing/>
              <w:rPr>
                <w:rFonts w:eastAsia="Times New Roman"/>
                <w:color w:val="000000" w:themeColor="text1"/>
                <w:sz w:val="24"/>
                <w:szCs w:val="24"/>
                <w:lang w:val="uk-UA"/>
              </w:rPr>
            </w:pPr>
            <w:r w:rsidRPr="00575647">
              <w:rPr>
                <w:rFonts w:eastAsia="Times New Roman"/>
                <w:color w:val="000000" w:themeColor="text1"/>
                <w:sz w:val="24"/>
                <w:szCs w:val="24"/>
                <w:lang w:val="uk-UA"/>
              </w:rPr>
              <w:t>Валютою тендерної пропозиції є національна валюта України – гривня.</w:t>
            </w:r>
          </w:p>
        </w:tc>
      </w:tr>
      <w:tr w:rsidR="00375D92" w:rsidRPr="00575647" w14:paraId="55E5553F"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D0B335"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7</w:t>
            </w:r>
          </w:p>
        </w:tc>
        <w:tc>
          <w:tcPr>
            <w:tcW w:w="1740" w:type="pct"/>
            <w:tcBorders>
              <w:top w:val="outset" w:sz="6" w:space="0" w:color="auto"/>
              <w:left w:val="outset" w:sz="6" w:space="0" w:color="auto"/>
              <w:bottom w:val="outset" w:sz="6" w:space="0" w:color="auto"/>
              <w:right w:val="outset" w:sz="6" w:space="0" w:color="auto"/>
            </w:tcBorders>
            <w:hideMark/>
          </w:tcPr>
          <w:p w14:paraId="7D77E7D2"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Інформація про мову (мови), якою (якими) повинно бути складено тендерні пропозиції</w:t>
            </w:r>
          </w:p>
        </w:tc>
        <w:tc>
          <w:tcPr>
            <w:tcW w:w="3059" w:type="pct"/>
            <w:tcBorders>
              <w:top w:val="outset" w:sz="6" w:space="0" w:color="auto"/>
              <w:left w:val="outset" w:sz="6" w:space="0" w:color="auto"/>
              <w:bottom w:val="outset" w:sz="6" w:space="0" w:color="auto"/>
              <w:right w:val="outset" w:sz="6" w:space="0" w:color="auto"/>
            </w:tcBorders>
          </w:tcPr>
          <w:p w14:paraId="7C054EE2" w14:textId="77777777" w:rsidR="00375D92" w:rsidRPr="00575647" w:rsidRDefault="00375D92" w:rsidP="00375D92">
            <w:pPr>
              <w:widowControl w:val="0"/>
              <w:autoSpaceDE w:val="0"/>
              <w:autoSpaceDN w:val="0"/>
              <w:adjustRightInd w:val="0"/>
              <w:snapToGrid/>
              <w:ind w:left="39" w:right="49" w:firstLine="5"/>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14:paraId="72B02E02" w14:textId="77777777" w:rsidR="00375D92" w:rsidRPr="00575647" w:rsidRDefault="00375D92" w:rsidP="00375D92">
            <w:pPr>
              <w:widowControl w:val="0"/>
              <w:autoSpaceDE w:val="0"/>
              <w:autoSpaceDN w:val="0"/>
              <w:adjustRightInd w:val="0"/>
              <w:snapToGrid/>
              <w:ind w:left="39" w:right="49" w:firstLine="5"/>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BE1F0F2" w14:textId="77777777" w:rsidR="00375D92" w:rsidRPr="00575647" w:rsidRDefault="00375D92" w:rsidP="00375D92">
            <w:pPr>
              <w:widowControl w:val="0"/>
              <w:autoSpaceDE w:val="0"/>
              <w:autoSpaceDN w:val="0"/>
              <w:adjustRightInd w:val="0"/>
              <w:snapToGrid/>
              <w:ind w:left="39" w:right="49" w:firstLine="5"/>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75D92" w:rsidRPr="00575647" w14:paraId="4D91E171"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tcPr>
          <w:p w14:paraId="5A0429ED"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8</w:t>
            </w:r>
          </w:p>
        </w:tc>
        <w:tc>
          <w:tcPr>
            <w:tcW w:w="1740" w:type="pct"/>
            <w:tcBorders>
              <w:top w:val="outset" w:sz="6" w:space="0" w:color="auto"/>
              <w:left w:val="outset" w:sz="6" w:space="0" w:color="auto"/>
              <w:bottom w:val="outset" w:sz="6" w:space="0" w:color="auto"/>
              <w:right w:val="outset" w:sz="6" w:space="0" w:color="auto"/>
            </w:tcBorders>
          </w:tcPr>
          <w:p w14:paraId="6CC95358"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eastAsia="uk-UA"/>
              </w:rPr>
              <w:t>Проведення відкритих торгів</w:t>
            </w:r>
          </w:p>
        </w:tc>
        <w:tc>
          <w:tcPr>
            <w:tcW w:w="3059" w:type="pct"/>
            <w:tcBorders>
              <w:top w:val="outset" w:sz="6" w:space="0" w:color="auto"/>
              <w:left w:val="outset" w:sz="6" w:space="0" w:color="auto"/>
              <w:bottom w:val="outset" w:sz="6" w:space="0" w:color="auto"/>
              <w:right w:val="outset" w:sz="6" w:space="0" w:color="auto"/>
            </w:tcBorders>
          </w:tcPr>
          <w:p w14:paraId="028F468B" w14:textId="77777777" w:rsidR="00375D92" w:rsidRPr="00575647" w:rsidRDefault="00375D92" w:rsidP="00375D92">
            <w:pPr>
              <w:widowControl w:val="0"/>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575647">
                <w:rPr>
                  <w:rFonts w:eastAsia="Times New Roman"/>
                  <w:color w:val="000000" w:themeColor="text1"/>
                  <w:sz w:val="24"/>
                  <w:szCs w:val="24"/>
                  <w:lang w:val="uk-UA"/>
                </w:rPr>
                <w:t>статті 30</w:t>
              </w:r>
            </w:hyperlink>
            <w:r w:rsidRPr="00575647">
              <w:rPr>
                <w:rFonts w:eastAsia="Times New Roman"/>
                <w:color w:val="000000" w:themeColor="text1"/>
                <w:sz w:val="24"/>
                <w:szCs w:val="24"/>
                <w:lang w:val="uk-UA"/>
              </w:rPr>
              <w:t> Закону України «Про публічні закупівлі»</w:t>
            </w:r>
          </w:p>
        </w:tc>
      </w:tr>
      <w:tr w:rsidR="00375D92" w:rsidRPr="00575647" w14:paraId="5A714356" w14:textId="77777777" w:rsidTr="00375D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14:paraId="70828690" w14:textId="77777777" w:rsidR="00375D92" w:rsidRPr="00575647" w:rsidRDefault="00375D92" w:rsidP="00375D92">
            <w:pPr>
              <w:snapToGrid/>
              <w:contextualSpacing/>
              <w:jc w:val="center"/>
              <w:rPr>
                <w:rFonts w:eastAsia="Times New Roman"/>
                <w:b/>
                <w:color w:val="000000" w:themeColor="text1"/>
                <w:sz w:val="24"/>
                <w:szCs w:val="24"/>
                <w:lang w:val="uk-UA"/>
              </w:rPr>
            </w:pPr>
            <w:r w:rsidRPr="00575647">
              <w:rPr>
                <w:rFonts w:eastAsia="Times New Roman"/>
                <w:b/>
                <w:color w:val="000000" w:themeColor="text1"/>
                <w:sz w:val="24"/>
                <w:szCs w:val="24"/>
                <w:lang w:val="uk-UA"/>
              </w:rPr>
              <w:t>Розділ 2. Порядок унесення змін та надання роз’яснень до тендерної документації</w:t>
            </w:r>
          </w:p>
        </w:tc>
      </w:tr>
      <w:tr w:rsidR="00375D92" w:rsidRPr="00623581" w14:paraId="20328EA6"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31325A"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1</w:t>
            </w:r>
          </w:p>
        </w:tc>
        <w:tc>
          <w:tcPr>
            <w:tcW w:w="1740" w:type="pct"/>
            <w:tcBorders>
              <w:top w:val="outset" w:sz="6" w:space="0" w:color="auto"/>
              <w:left w:val="outset" w:sz="6" w:space="0" w:color="auto"/>
              <w:bottom w:val="outset" w:sz="6" w:space="0" w:color="auto"/>
              <w:right w:val="outset" w:sz="6" w:space="0" w:color="auto"/>
            </w:tcBorders>
            <w:hideMark/>
          </w:tcPr>
          <w:p w14:paraId="6865870D"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 xml:space="preserve">Процедура надання роз’яснень щодо тендерної документації </w:t>
            </w:r>
          </w:p>
        </w:tc>
        <w:tc>
          <w:tcPr>
            <w:tcW w:w="3059" w:type="pct"/>
            <w:tcBorders>
              <w:top w:val="outset" w:sz="6" w:space="0" w:color="auto"/>
              <w:left w:val="outset" w:sz="6" w:space="0" w:color="auto"/>
              <w:bottom w:val="outset" w:sz="6" w:space="0" w:color="auto"/>
              <w:right w:val="outset" w:sz="6" w:space="0" w:color="auto"/>
            </w:tcBorders>
            <w:hideMark/>
          </w:tcPr>
          <w:p w14:paraId="19FAEE31"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575647">
              <w:rPr>
                <w:rFonts w:eastAsia="Times New Roman"/>
                <w:color w:val="000000" w:themeColor="text1"/>
                <w:sz w:val="24"/>
                <w:szCs w:val="24"/>
                <w:lang w:val="uk-UA"/>
              </w:rPr>
              <w:lastRenderedPageBreak/>
              <w:t>роз’яснення на звернення шляхом оприлюднення його в електронній системі закупівель.</w:t>
            </w:r>
          </w:p>
          <w:p w14:paraId="4A9099ED"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86E07EB"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5D92" w:rsidRPr="00575647" w14:paraId="0954ED16"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974CB2" w14:textId="77777777" w:rsidR="00375D92" w:rsidRPr="00575647" w:rsidRDefault="00375D92" w:rsidP="00375D92">
            <w:pPr>
              <w:snapToGrid/>
              <w:contextualSpacing/>
              <w:jc w:val="center"/>
              <w:rPr>
                <w:rFonts w:eastAsia="Times New Roman"/>
                <w:b/>
                <w:color w:val="000000" w:themeColor="text1"/>
                <w:sz w:val="24"/>
                <w:szCs w:val="24"/>
                <w:lang w:val="uk-UA"/>
              </w:rPr>
            </w:pPr>
            <w:r w:rsidRPr="00575647">
              <w:rPr>
                <w:rFonts w:eastAsia="Times New Roman"/>
                <w:b/>
                <w:color w:val="000000" w:themeColor="text1"/>
                <w:sz w:val="24"/>
                <w:szCs w:val="24"/>
                <w:lang w:val="uk-UA"/>
              </w:rPr>
              <w:lastRenderedPageBreak/>
              <w:t>2</w:t>
            </w:r>
          </w:p>
        </w:tc>
        <w:tc>
          <w:tcPr>
            <w:tcW w:w="1740" w:type="pct"/>
            <w:tcBorders>
              <w:top w:val="outset" w:sz="6" w:space="0" w:color="auto"/>
              <w:left w:val="outset" w:sz="6" w:space="0" w:color="auto"/>
              <w:bottom w:val="outset" w:sz="6" w:space="0" w:color="auto"/>
              <w:right w:val="outset" w:sz="6" w:space="0" w:color="auto"/>
            </w:tcBorders>
            <w:hideMark/>
          </w:tcPr>
          <w:p w14:paraId="1D663311"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Унесення змін до тендерної документації</w:t>
            </w:r>
          </w:p>
        </w:tc>
        <w:tc>
          <w:tcPr>
            <w:tcW w:w="3059" w:type="pct"/>
            <w:tcBorders>
              <w:top w:val="outset" w:sz="6" w:space="0" w:color="auto"/>
              <w:left w:val="outset" w:sz="6" w:space="0" w:color="auto"/>
              <w:bottom w:val="outset" w:sz="6" w:space="0" w:color="auto"/>
              <w:right w:val="outset" w:sz="6" w:space="0" w:color="auto"/>
            </w:tcBorders>
            <w:hideMark/>
          </w:tcPr>
          <w:p w14:paraId="74C1C3F4" w14:textId="77777777" w:rsidR="00375D92" w:rsidRPr="00575647" w:rsidRDefault="00375D92" w:rsidP="00375D92">
            <w:pPr>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874AFF" w14:textId="77777777" w:rsidR="00375D92" w:rsidRPr="00575647" w:rsidRDefault="00375D92" w:rsidP="00375D92">
            <w:pPr>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75D92" w:rsidRPr="00575647" w14:paraId="27C33889" w14:textId="77777777" w:rsidTr="00375D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14:paraId="1A180D4E" w14:textId="77777777" w:rsidR="00375D92" w:rsidRPr="00575647" w:rsidRDefault="00375D92" w:rsidP="00375D92">
            <w:pPr>
              <w:snapToGrid/>
              <w:contextualSpacing/>
              <w:jc w:val="center"/>
              <w:rPr>
                <w:rFonts w:eastAsia="Times New Roman"/>
                <w:b/>
                <w:color w:val="000000" w:themeColor="text1"/>
                <w:sz w:val="24"/>
                <w:szCs w:val="24"/>
                <w:lang w:val="uk-UA"/>
              </w:rPr>
            </w:pPr>
            <w:r w:rsidRPr="00575647">
              <w:rPr>
                <w:rFonts w:eastAsia="Times New Roman"/>
                <w:b/>
                <w:color w:val="000000" w:themeColor="text1"/>
                <w:sz w:val="24"/>
                <w:szCs w:val="24"/>
                <w:lang w:val="uk-UA"/>
              </w:rPr>
              <w:t xml:space="preserve">Розділ 3. Інструкція з підготовки тендерної пропозиції </w:t>
            </w:r>
          </w:p>
        </w:tc>
      </w:tr>
      <w:tr w:rsidR="00375D92" w:rsidRPr="00623581" w14:paraId="4AD6BFB7" w14:textId="77777777" w:rsidTr="00375D92">
        <w:trPr>
          <w:trHeight w:val="52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5CB963" w14:textId="77777777" w:rsidR="00375D92" w:rsidRPr="00575647" w:rsidRDefault="00375D92" w:rsidP="00375D92">
            <w:pPr>
              <w:snapToGrid/>
              <w:contextualSpacing/>
              <w:jc w:val="center"/>
              <w:rPr>
                <w:rFonts w:eastAsia="Times New Roman"/>
                <w:b/>
                <w:color w:val="000000" w:themeColor="text1"/>
                <w:sz w:val="24"/>
                <w:szCs w:val="24"/>
                <w:lang w:val="uk-UA"/>
              </w:rPr>
            </w:pPr>
            <w:r w:rsidRPr="00575647">
              <w:rPr>
                <w:rFonts w:eastAsia="Times New Roman"/>
                <w:b/>
                <w:color w:val="000000" w:themeColor="text1"/>
                <w:sz w:val="24"/>
                <w:szCs w:val="24"/>
                <w:lang w:val="uk-UA"/>
              </w:rPr>
              <w:t>1</w:t>
            </w:r>
          </w:p>
        </w:tc>
        <w:tc>
          <w:tcPr>
            <w:tcW w:w="1740" w:type="pct"/>
            <w:tcBorders>
              <w:top w:val="outset" w:sz="6" w:space="0" w:color="auto"/>
              <w:left w:val="outset" w:sz="6" w:space="0" w:color="auto"/>
              <w:bottom w:val="outset" w:sz="6" w:space="0" w:color="auto"/>
              <w:right w:val="outset" w:sz="6" w:space="0" w:color="auto"/>
            </w:tcBorders>
            <w:hideMark/>
          </w:tcPr>
          <w:p w14:paraId="0B40C7BC"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Зміст і спосіб подання тендерної пропозиції</w:t>
            </w:r>
          </w:p>
          <w:p w14:paraId="4F3B36B0" w14:textId="77777777" w:rsidR="00375D92" w:rsidRPr="00575647" w:rsidRDefault="00375D92" w:rsidP="00375D92">
            <w:pPr>
              <w:snapToGrid/>
              <w:contextualSpacing/>
              <w:rPr>
                <w:rFonts w:eastAsia="Times New Roman"/>
                <w:b/>
                <w:color w:val="000000" w:themeColor="text1"/>
                <w:sz w:val="24"/>
                <w:szCs w:val="24"/>
                <w:lang w:val="uk-UA"/>
              </w:rPr>
            </w:pPr>
          </w:p>
        </w:tc>
        <w:tc>
          <w:tcPr>
            <w:tcW w:w="3059" w:type="pct"/>
            <w:tcBorders>
              <w:top w:val="outset" w:sz="6" w:space="0" w:color="auto"/>
              <w:left w:val="outset" w:sz="6" w:space="0" w:color="auto"/>
              <w:bottom w:val="outset" w:sz="6" w:space="0" w:color="auto"/>
              <w:right w:val="outset" w:sz="6" w:space="0" w:color="auto"/>
            </w:tcBorders>
            <w:hideMark/>
          </w:tcPr>
          <w:p w14:paraId="2DADCB0A" w14:textId="77777777" w:rsidR="00375D92" w:rsidRPr="00575647" w:rsidRDefault="00375D92" w:rsidP="00375D92">
            <w:pPr>
              <w:widowControl w:val="0"/>
              <w:snapToGrid/>
              <w:ind w:firstLine="39"/>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7F5314F2" w14:textId="77777777" w:rsidR="00375D92" w:rsidRPr="00575647" w:rsidRDefault="00375D92" w:rsidP="00375D92">
            <w:pPr>
              <w:snapToGrid/>
              <w:contextualSpacing/>
              <w:jc w:val="both"/>
              <w:rPr>
                <w:rFonts w:eastAsia="Times New Roman"/>
                <w:b/>
                <w:bCs/>
                <w:color w:val="000000" w:themeColor="text1"/>
                <w:sz w:val="24"/>
                <w:szCs w:val="24"/>
                <w:u w:val="single"/>
                <w:lang w:val="uk-UA"/>
              </w:rPr>
            </w:pPr>
            <w:r w:rsidRPr="00575647">
              <w:rPr>
                <w:rFonts w:eastAsia="Times New Roman"/>
                <w:b/>
                <w:bCs/>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315791B5" w14:textId="77777777" w:rsidR="00375D92" w:rsidRPr="00575647" w:rsidRDefault="00375D92" w:rsidP="00375D92">
            <w:pPr>
              <w:widowControl w:val="0"/>
              <w:suppressLineNumbers/>
              <w:suppressAutoHyphens/>
              <w:autoSpaceDE w:val="0"/>
              <w:autoSpaceDN w:val="0"/>
              <w:adjustRightInd w:val="0"/>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1. документ (документи), що підтверджує (підтверджують) відповідність учасника </w:t>
            </w:r>
            <w:r w:rsidRPr="00575647">
              <w:rPr>
                <w:rFonts w:eastAsia="Times New Roman"/>
                <w:color w:val="000000" w:themeColor="text1"/>
                <w:sz w:val="24"/>
                <w:szCs w:val="24"/>
                <w:lang w:val="uk-UA"/>
              </w:rPr>
              <w:lastRenderedPageBreak/>
              <w:t>кваліфікаційному критерію, згідно з переліком, наведеним у Додатку 3 до тендерної документації;</w:t>
            </w:r>
          </w:p>
          <w:p w14:paraId="077DA818" w14:textId="77777777" w:rsidR="00375D92" w:rsidRPr="001026F9" w:rsidRDefault="00375D92" w:rsidP="00375D92">
            <w:pPr>
              <w:snapToGrid/>
              <w:contextualSpacing/>
              <w:jc w:val="both"/>
              <w:rPr>
                <w:color w:val="000000"/>
                <w:sz w:val="22"/>
                <w:szCs w:val="22"/>
                <w:lang w:val="uk-UA"/>
              </w:rPr>
            </w:pPr>
            <w:r w:rsidRPr="00575647">
              <w:rPr>
                <w:rFonts w:eastAsia="Times New Roman"/>
                <w:color w:val="000000" w:themeColor="text1"/>
                <w:sz w:val="24"/>
                <w:szCs w:val="24"/>
                <w:lang w:val="uk-UA"/>
              </w:rPr>
              <w:t>2. інформацію про технічні, якісні та кількісні характеристики предмета закупівлі, у тому числі відповідну технічну специфікацію, наведену в Додатку 2 до тендерної документації</w:t>
            </w:r>
            <w:r>
              <w:rPr>
                <w:rFonts w:eastAsia="Times New Roman"/>
                <w:color w:val="000000" w:themeColor="text1"/>
                <w:sz w:val="24"/>
                <w:szCs w:val="24"/>
                <w:lang w:val="uk-UA"/>
              </w:rPr>
              <w:t>.</w:t>
            </w:r>
          </w:p>
          <w:p w14:paraId="7AA6644D" w14:textId="77777777" w:rsidR="00375D92" w:rsidRPr="00575647" w:rsidRDefault="00375D92" w:rsidP="00375D92">
            <w:pPr>
              <w:widowControl w:val="0"/>
              <w:suppressLineNumbers/>
              <w:suppressAutoHyphens/>
              <w:autoSpaceDE w:val="0"/>
              <w:autoSpaceDN w:val="0"/>
              <w:adjustRightInd w:val="0"/>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C62D808" w14:textId="77777777" w:rsidR="00375D92" w:rsidRPr="00575647" w:rsidRDefault="00375D92" w:rsidP="00375D92">
            <w:pPr>
              <w:widowControl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rPr>
              <w:t>- громадяни Російської Федерації, крім тих, що проживають на території України на законних підставах</w:t>
            </w:r>
            <w:r w:rsidRPr="00575647">
              <w:rPr>
                <w:rFonts w:eastAsia="Times New Roman"/>
                <w:color w:val="000000" w:themeColor="text1"/>
                <w:sz w:val="24"/>
                <w:szCs w:val="24"/>
                <w:lang w:val="uk-UA" w:eastAsia="uk-UA"/>
              </w:rPr>
              <w:t>;</w:t>
            </w:r>
            <w:bookmarkStart w:id="2" w:name="n8"/>
            <w:bookmarkEnd w:id="2"/>
          </w:p>
          <w:p w14:paraId="570680B3" w14:textId="77777777" w:rsidR="00375D92" w:rsidRPr="00575647" w:rsidRDefault="00375D92" w:rsidP="00375D92">
            <w:pPr>
              <w:widowControl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юридичні особи, створені та зареєстровані відповідно до законодавства Російської Федерації;</w:t>
            </w:r>
            <w:bookmarkStart w:id="3" w:name="n9"/>
            <w:bookmarkEnd w:id="3"/>
          </w:p>
          <w:p w14:paraId="2F842C0B" w14:textId="77777777" w:rsidR="00375D92" w:rsidRPr="00575647" w:rsidRDefault="00375D92" w:rsidP="00375D92">
            <w:pPr>
              <w:widowControl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 </w:t>
            </w:r>
            <w:r w:rsidRPr="00575647">
              <w:rPr>
                <w:rFonts w:eastAsia="Times New Roman"/>
                <w:color w:val="000000" w:themeColor="text1"/>
                <w:sz w:val="24"/>
                <w:szCs w:val="24"/>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575647">
              <w:rPr>
                <w:rFonts w:eastAsia="Times New Roman"/>
                <w:color w:val="000000" w:themeColor="text1"/>
                <w:sz w:val="24"/>
                <w:szCs w:val="24"/>
                <w:lang w:val="uk-UA" w:eastAsia="uk-UA"/>
              </w:rPr>
              <w:t>.</w:t>
            </w:r>
            <w:bookmarkStart w:id="4" w:name="n10"/>
            <w:bookmarkEnd w:id="4"/>
          </w:p>
          <w:p w14:paraId="7C9A73BD" w14:textId="77777777" w:rsidR="00375D92" w:rsidRPr="00575647" w:rsidRDefault="00375D92" w:rsidP="00375D92">
            <w:pPr>
              <w:widowControl w:val="0"/>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5" w:name="n19"/>
            <w:bookmarkStart w:id="6" w:name="n20"/>
            <w:bookmarkEnd w:id="5"/>
            <w:bookmarkEnd w:id="6"/>
            <w:r w:rsidRPr="00575647">
              <w:rPr>
                <w:rFonts w:eastAsia="Times New Roman"/>
                <w:color w:val="000000" w:themeColor="text1"/>
                <w:sz w:val="24"/>
                <w:szCs w:val="24"/>
                <w:lang w:val="uk-UA"/>
              </w:rPr>
              <w:t xml:space="preserve">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7" w:name="n22"/>
            <w:bookmarkStart w:id="8" w:name="n21"/>
            <w:bookmarkEnd w:id="7"/>
            <w:bookmarkEnd w:id="8"/>
            <w:r w:rsidRPr="00575647">
              <w:rPr>
                <w:rFonts w:eastAsia="Times New Roman"/>
                <w:color w:val="000000" w:themeColor="text1"/>
                <w:sz w:val="24"/>
                <w:szCs w:val="24"/>
                <w:lang w:val="uk-UA"/>
              </w:rPr>
              <w:t xml:space="preserve">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9" w:name="n23"/>
            <w:bookmarkStart w:id="10" w:name="n26"/>
            <w:bookmarkEnd w:id="9"/>
            <w:bookmarkEnd w:id="10"/>
            <w:r w:rsidRPr="00575647">
              <w:rPr>
                <w:rFonts w:eastAsia="Times New Roman"/>
                <w:color w:val="000000" w:themeColor="text1"/>
                <w:sz w:val="24"/>
                <w:szCs w:val="24"/>
                <w:lang w:val="uk-UA"/>
              </w:rPr>
              <w:t xml:space="preserve">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4C572061" w14:textId="77777777" w:rsidR="00375D92" w:rsidRPr="00575647" w:rsidRDefault="00375D92" w:rsidP="00375D92">
            <w:pPr>
              <w:widowControl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З метою підтвердження виконання вимог даного пункту </w:t>
            </w:r>
            <w:r w:rsidRPr="00575647">
              <w:rPr>
                <w:rFonts w:eastAsia="Times New Roman"/>
                <w:color w:val="000000" w:themeColor="text1"/>
                <w:sz w:val="24"/>
                <w:szCs w:val="24"/>
                <w:lang w:val="uk-UA" w:eastAsia="uk-UA"/>
              </w:rPr>
              <w:lastRenderedPageBreak/>
              <w:t>тендерної документації учасник у складі тендерної пропозиції повинен надати*:</w:t>
            </w:r>
          </w:p>
          <w:p w14:paraId="458219DB" w14:textId="77777777" w:rsidR="00375D92" w:rsidRPr="00575647" w:rsidRDefault="00375D92" w:rsidP="00375D92">
            <w:pPr>
              <w:widowControl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 довідку в довільній формі про те, що учасник не є: </w:t>
            </w:r>
            <w:r w:rsidRPr="00575647">
              <w:rPr>
                <w:rFonts w:eastAsia="Times New Roman"/>
                <w:color w:val="000000" w:themeColor="text1"/>
                <w:sz w:val="24"/>
                <w:szCs w:val="24"/>
                <w:lang w:val="uk-UA"/>
              </w:rPr>
              <w:t>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2B26C0A0" w14:textId="77777777" w:rsidR="00375D92" w:rsidRPr="00575647" w:rsidRDefault="00375D92" w:rsidP="00375D92">
            <w:pPr>
              <w:widowControl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інформацію про кінцевого(их) бенефеціарного(их) власника(ів) учасника із зазначенням інформації про місце проживання (місце реєстрації) та частку в статутному капіталі;</w:t>
            </w:r>
          </w:p>
          <w:p w14:paraId="08B87A58" w14:textId="77777777" w:rsidR="00375D92" w:rsidRPr="00575647" w:rsidRDefault="00375D92" w:rsidP="00375D92">
            <w:pPr>
              <w:widowControl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283A28A2" w14:textId="77777777" w:rsidR="00375D92" w:rsidRPr="00575647" w:rsidRDefault="00375D92" w:rsidP="00375D92">
            <w:pPr>
              <w:widowControl w:val="0"/>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A359E33" w14:textId="77777777" w:rsidR="00375D92" w:rsidRPr="00575647" w:rsidRDefault="00375D92" w:rsidP="00375D92">
            <w:pPr>
              <w:widowControl w:val="0"/>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б) посвідку на постійне чи тимчасове проживання на території України;</w:t>
            </w:r>
          </w:p>
          <w:p w14:paraId="5602F214" w14:textId="77777777" w:rsidR="00375D92" w:rsidRPr="00575647" w:rsidRDefault="00375D92" w:rsidP="00375D92">
            <w:pPr>
              <w:widowControl w:val="0"/>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в) військовий квиток, виданий громадянину Російської федерації, який уклав контракт про проходження військової служби у Збройних Силах України;</w:t>
            </w:r>
          </w:p>
          <w:p w14:paraId="4A0DC427" w14:textId="77777777" w:rsidR="00375D92" w:rsidRPr="00575647" w:rsidRDefault="00375D92" w:rsidP="00375D92">
            <w:pPr>
              <w:widowControl w:val="0"/>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0D2AF2AC" w14:textId="77777777" w:rsidR="00375D92" w:rsidRPr="00575647" w:rsidRDefault="00375D92" w:rsidP="00375D92">
            <w:pPr>
              <w:widowControl w:val="0"/>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витяг з Єдиного державного реєстру юридичних осіб, фізичних осіб-підприємців та громадських формувань**.</w:t>
            </w:r>
          </w:p>
          <w:p w14:paraId="43AC768B" w14:textId="77777777" w:rsidR="00375D92" w:rsidRPr="00575647" w:rsidRDefault="00375D92" w:rsidP="00375D92">
            <w:pPr>
              <w:widowControl w:val="0"/>
              <w:suppressLineNumbers/>
              <w:suppressAutoHyphens/>
              <w:autoSpaceDE w:val="0"/>
              <w:autoSpaceDN w:val="0"/>
              <w:adjustRightInd w:val="0"/>
              <w:snapToGrid/>
              <w:contextualSpacing/>
              <w:jc w:val="both"/>
              <w:rPr>
                <w:rFonts w:eastAsia="Times New Roman"/>
                <w:i/>
                <w:iCs/>
                <w:color w:val="000000" w:themeColor="text1"/>
                <w:sz w:val="24"/>
                <w:szCs w:val="24"/>
                <w:lang w:val="uk-UA"/>
              </w:rPr>
            </w:pPr>
            <w:r w:rsidRPr="00575647">
              <w:rPr>
                <w:rFonts w:eastAsia="Times New Roman"/>
                <w:i/>
                <w:iCs/>
                <w:color w:val="000000" w:themeColor="text1"/>
                <w:sz w:val="24"/>
                <w:szCs w:val="24"/>
                <w:lang w:val="uk-UA"/>
              </w:rPr>
              <w:t>*Згідно з роз’ясненням Міністерства юстиції України від 08.03.2022 № 24560/8.1.3/10-22.</w:t>
            </w:r>
          </w:p>
          <w:p w14:paraId="4A4C85F7" w14:textId="77777777" w:rsidR="00375D92" w:rsidRPr="00575647" w:rsidRDefault="00375D92" w:rsidP="00375D92">
            <w:pPr>
              <w:widowControl w:val="0"/>
              <w:suppressLineNumbers/>
              <w:suppressAutoHyphens/>
              <w:autoSpaceDE w:val="0"/>
              <w:autoSpaceDN w:val="0"/>
              <w:adjustRightInd w:val="0"/>
              <w:snapToGrid/>
              <w:contextualSpacing/>
              <w:jc w:val="both"/>
              <w:rPr>
                <w:rFonts w:eastAsia="Times New Roman"/>
                <w:i/>
                <w:iCs/>
                <w:color w:val="000000" w:themeColor="text1"/>
                <w:sz w:val="24"/>
                <w:szCs w:val="24"/>
                <w:lang w:val="uk-UA"/>
              </w:rPr>
            </w:pPr>
            <w:r w:rsidRPr="00575647">
              <w:rPr>
                <w:rFonts w:eastAsia="Times New Roman"/>
                <w:i/>
                <w:iCs/>
                <w:color w:val="000000" w:themeColor="text1"/>
                <w:sz w:val="24"/>
                <w:szCs w:val="24"/>
                <w:lang w:val="uk-UA"/>
              </w:rPr>
              <w:t xml:space="preserve">**Оскільки відповідно до постанови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 лютого 2022 № 64 «Про введення воєнного стану в Україні» Кабінет Міністрів України постановляє: установити,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w:t>
            </w:r>
            <w:r w:rsidRPr="00575647">
              <w:rPr>
                <w:rFonts w:eastAsia="Times New Roman"/>
                <w:i/>
                <w:iCs/>
                <w:color w:val="000000" w:themeColor="text1"/>
                <w:sz w:val="24"/>
                <w:szCs w:val="24"/>
                <w:lang w:val="uk-UA"/>
              </w:rPr>
              <w:lastRenderedPageBreak/>
              <w:t>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74BC3BE7" w14:textId="77777777" w:rsidR="00375D92" w:rsidRPr="00575647" w:rsidRDefault="00375D92" w:rsidP="00375D92">
            <w:pPr>
              <w:widowControl w:val="0"/>
              <w:suppressLineNumbers/>
              <w:suppressAutoHyphens/>
              <w:autoSpaceDE w:val="0"/>
              <w:autoSpaceDN w:val="0"/>
              <w:adjustRightInd w:val="0"/>
              <w:snapToGrid/>
              <w:ind w:left="39"/>
              <w:contextualSpacing/>
              <w:jc w:val="both"/>
              <w:rPr>
                <w:rFonts w:eastAsia="Times New Roman"/>
                <w:color w:val="000000" w:themeColor="text1"/>
                <w:sz w:val="24"/>
                <w:szCs w:val="24"/>
                <w:lang w:val="uk-UA"/>
              </w:rPr>
            </w:pPr>
            <w:r w:rsidRPr="00575647">
              <w:rPr>
                <w:rFonts w:eastAsia="Times New Roman"/>
                <w:i/>
                <w:iCs/>
                <w:color w:val="000000" w:themeColor="text1"/>
                <w:sz w:val="24"/>
                <w:szCs w:val="24"/>
                <w:lang w:val="uk-UA"/>
              </w:rPr>
              <w:t xml:space="preserve">- </w:t>
            </w:r>
            <w:r w:rsidRPr="00575647">
              <w:rPr>
                <w:rFonts w:eastAsia="Times New Roman"/>
                <w:color w:val="000000" w:themeColor="text1"/>
                <w:sz w:val="24"/>
                <w:szCs w:val="24"/>
                <w:lang w:val="uk-UA"/>
              </w:rPr>
              <w:t>інші документи та інформація, що вимагається цією тендерною документацією та додатками до неї.</w:t>
            </w:r>
          </w:p>
          <w:p w14:paraId="745311B0"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b/>
                <w:color w:val="000000" w:themeColor="text1"/>
                <w:sz w:val="24"/>
                <w:szCs w:val="24"/>
                <w:lang w:val="uk-UA"/>
              </w:rPr>
              <w:t>Перелік, опис та приклади формальних (несуттєвих) помилок, допущення яких учасниками не призведе до відхилення їх тендерних пропозицій.</w:t>
            </w:r>
            <w:r w:rsidRPr="00575647">
              <w:rPr>
                <w:rFonts w:eastAsia="Times New Roman"/>
                <w:color w:val="000000" w:themeColor="text1"/>
                <w:sz w:val="24"/>
                <w:szCs w:val="24"/>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1DA880C" w14:textId="77777777" w:rsidR="00375D92" w:rsidRPr="00575647" w:rsidRDefault="00375D92" w:rsidP="00375D92">
            <w:pPr>
              <w:snapToGrid/>
              <w:ind w:left="-2"/>
              <w:contextualSpacing/>
              <w:jc w:val="both"/>
              <w:rPr>
                <w:rFonts w:eastAsia="Times New Roman"/>
                <w:b/>
                <w:color w:val="000000" w:themeColor="text1"/>
                <w:sz w:val="24"/>
                <w:szCs w:val="24"/>
                <w:lang w:val="uk-UA"/>
              </w:rPr>
            </w:pPr>
            <w:r w:rsidRPr="00575647">
              <w:rPr>
                <w:rFonts w:eastAsia="Times New Roman"/>
                <w:b/>
                <w:color w:val="000000" w:themeColor="text1"/>
                <w:sz w:val="24"/>
                <w:szCs w:val="24"/>
                <w:lang w:val="uk-UA"/>
              </w:rPr>
              <w:t>Перелік формальних помилок:</w:t>
            </w:r>
          </w:p>
          <w:p w14:paraId="27A1F89F"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BCBB173"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уживання великої літери;</w:t>
            </w:r>
          </w:p>
          <w:p w14:paraId="20633968"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уживання розділових знаків та відмінювання слів у реченні;</w:t>
            </w:r>
          </w:p>
          <w:p w14:paraId="199E2034"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використання слова або мовного звороту, запозичених з іншої мови;</w:t>
            </w:r>
          </w:p>
          <w:p w14:paraId="62462110"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6F492A"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застосування правил переносу частини слова з рядка в рядок;</w:t>
            </w:r>
          </w:p>
          <w:p w14:paraId="4356AEBE"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написання слів разом та/або окремо, та/або через дефіс;</w:t>
            </w:r>
          </w:p>
          <w:p w14:paraId="6F7A8ABC"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B2934B9"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6D882BD"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B1C44DB"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8A683D"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CDCE77"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76910E"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A7C085"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918084"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FC0564"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67CB70"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F42FB2"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75D92" w:rsidRPr="00575647" w14:paraId="51A3E667"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85B9A8"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lastRenderedPageBreak/>
              <w:t>2</w:t>
            </w:r>
          </w:p>
        </w:tc>
        <w:tc>
          <w:tcPr>
            <w:tcW w:w="1740" w:type="pct"/>
            <w:tcBorders>
              <w:top w:val="outset" w:sz="6" w:space="0" w:color="auto"/>
              <w:left w:val="outset" w:sz="6" w:space="0" w:color="auto"/>
              <w:bottom w:val="outset" w:sz="6" w:space="0" w:color="auto"/>
              <w:right w:val="outset" w:sz="6" w:space="0" w:color="auto"/>
            </w:tcBorders>
            <w:hideMark/>
          </w:tcPr>
          <w:p w14:paraId="44302445"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Забезпечення тендерної пропозиції</w:t>
            </w:r>
          </w:p>
        </w:tc>
        <w:tc>
          <w:tcPr>
            <w:tcW w:w="3059" w:type="pct"/>
            <w:tcBorders>
              <w:top w:val="outset" w:sz="6" w:space="0" w:color="auto"/>
              <w:left w:val="outset" w:sz="6" w:space="0" w:color="auto"/>
              <w:bottom w:val="outset" w:sz="6" w:space="0" w:color="auto"/>
              <w:right w:val="outset" w:sz="6" w:space="0" w:color="auto"/>
            </w:tcBorders>
          </w:tcPr>
          <w:p w14:paraId="05EC346D" w14:textId="77777777" w:rsidR="00375D92" w:rsidRPr="00575647" w:rsidRDefault="00375D92" w:rsidP="00375D92">
            <w:pPr>
              <w:widowControl w:val="0"/>
              <w:pBdr>
                <w:top w:val="nil"/>
                <w:left w:val="nil"/>
                <w:bottom w:val="nil"/>
                <w:right w:val="nil"/>
                <w:between w:val="nil"/>
              </w:pBdr>
              <w:snapToGrid/>
              <w:contextualSpacing/>
              <w:jc w:val="both"/>
              <w:rPr>
                <w:rFonts w:eastAsia="Times New Roman"/>
                <w:color w:val="000000"/>
                <w:sz w:val="22"/>
                <w:szCs w:val="22"/>
                <w:lang w:val="uk-UA"/>
              </w:rPr>
            </w:pPr>
            <w:r w:rsidRPr="00575647">
              <w:rPr>
                <w:rFonts w:eastAsia="Times New Roman"/>
                <w:color w:val="000000"/>
                <w:sz w:val="22"/>
                <w:szCs w:val="22"/>
                <w:lang w:val="uk-UA"/>
              </w:rPr>
              <w:t>Не вимагається</w:t>
            </w:r>
          </w:p>
        </w:tc>
      </w:tr>
      <w:tr w:rsidR="00375D92" w:rsidRPr="00575647" w14:paraId="5A8093FE"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CAEF16"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3</w:t>
            </w:r>
          </w:p>
        </w:tc>
        <w:tc>
          <w:tcPr>
            <w:tcW w:w="1740" w:type="pct"/>
            <w:tcBorders>
              <w:top w:val="outset" w:sz="6" w:space="0" w:color="auto"/>
              <w:left w:val="outset" w:sz="6" w:space="0" w:color="auto"/>
              <w:bottom w:val="outset" w:sz="6" w:space="0" w:color="auto"/>
              <w:right w:val="outset" w:sz="6" w:space="0" w:color="auto"/>
            </w:tcBorders>
            <w:hideMark/>
          </w:tcPr>
          <w:p w14:paraId="5F42E785"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Умови повернення чи неповернення забезпечення тендерної пропозиції</w:t>
            </w:r>
          </w:p>
        </w:tc>
        <w:tc>
          <w:tcPr>
            <w:tcW w:w="3059" w:type="pct"/>
            <w:tcBorders>
              <w:top w:val="outset" w:sz="6" w:space="0" w:color="auto"/>
              <w:left w:val="outset" w:sz="6" w:space="0" w:color="auto"/>
              <w:bottom w:val="outset" w:sz="6" w:space="0" w:color="auto"/>
              <w:right w:val="outset" w:sz="6" w:space="0" w:color="auto"/>
            </w:tcBorders>
            <w:vAlign w:val="center"/>
          </w:tcPr>
          <w:p w14:paraId="24B8D2ED" w14:textId="77777777" w:rsidR="00375D92" w:rsidRPr="00575647" w:rsidRDefault="00375D92" w:rsidP="00375D92">
            <w:pPr>
              <w:widowControl w:val="0"/>
              <w:pBdr>
                <w:top w:val="nil"/>
                <w:left w:val="nil"/>
                <w:bottom w:val="nil"/>
                <w:right w:val="nil"/>
                <w:between w:val="nil"/>
              </w:pBd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Забезпечення тендерної пропозиції/пропозиції не повертається у разі:</w:t>
            </w:r>
          </w:p>
          <w:p w14:paraId="6180A05E" w14:textId="77777777" w:rsidR="00375D92" w:rsidRPr="00575647" w:rsidRDefault="00375D92" w:rsidP="00375D92">
            <w:pPr>
              <w:widowControl w:val="0"/>
              <w:pBdr>
                <w:top w:val="nil"/>
                <w:left w:val="nil"/>
                <w:bottom w:val="nil"/>
                <w:right w:val="nil"/>
                <w:between w:val="nil"/>
              </w:pBd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1) відкликання тендерної пропозиції учасником після </w:t>
            </w:r>
            <w:r w:rsidRPr="00575647">
              <w:rPr>
                <w:rFonts w:eastAsia="Times New Roman"/>
                <w:color w:val="000000" w:themeColor="text1"/>
                <w:sz w:val="24"/>
                <w:szCs w:val="24"/>
                <w:lang w:val="uk-UA"/>
              </w:rPr>
              <w:lastRenderedPageBreak/>
              <w:t>закінчення строку її подання, але до того, як сплив строк, протягом якого тендерні пропозиції вважаються дійсними;</w:t>
            </w:r>
          </w:p>
          <w:p w14:paraId="1E9520EC" w14:textId="77777777" w:rsidR="00375D92" w:rsidRPr="00575647" w:rsidRDefault="00375D92" w:rsidP="00375D92">
            <w:pPr>
              <w:widowControl w:val="0"/>
              <w:pBdr>
                <w:top w:val="nil"/>
                <w:left w:val="nil"/>
                <w:bottom w:val="nil"/>
                <w:right w:val="nil"/>
                <w:between w:val="nil"/>
              </w:pBd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2) не підписання договору про закупівлю учасником, який став переможцем тендеру;</w:t>
            </w:r>
          </w:p>
          <w:p w14:paraId="5A1CD15A" w14:textId="77777777" w:rsidR="00375D92" w:rsidRPr="00575647" w:rsidRDefault="00375D92" w:rsidP="00375D92">
            <w:pPr>
              <w:widowControl w:val="0"/>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3) ненадання переможцем процедури закупівлі (крім переговорної процедури закупівлі) у строк, визначений </w:t>
            </w:r>
          </w:p>
          <w:p w14:paraId="1E985ED0" w14:textId="77777777" w:rsidR="00375D92" w:rsidRPr="00575647" w:rsidRDefault="00375D92" w:rsidP="00375D92">
            <w:pPr>
              <w:widowControl w:val="0"/>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п. 47 Особливостей, документів, що підтверджують відсутність підстав, установлених п.47 Особливостей, затверджених Постановою КМУ від 12.10.2022 № 1178</w:t>
            </w:r>
          </w:p>
          <w:p w14:paraId="567A015E" w14:textId="77777777" w:rsidR="00375D92" w:rsidRPr="00575647" w:rsidRDefault="00375D92" w:rsidP="00375D92">
            <w:pPr>
              <w:widowControl w:val="0"/>
              <w:pBdr>
                <w:top w:val="nil"/>
                <w:left w:val="nil"/>
                <w:bottom w:val="nil"/>
                <w:right w:val="nil"/>
                <w:between w:val="nil"/>
              </w:pBd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19348A5" w14:textId="77777777" w:rsidR="00375D92" w:rsidRPr="00575647" w:rsidRDefault="00375D92" w:rsidP="00375D92">
            <w:pPr>
              <w:widowControl w:val="0"/>
              <w:pBdr>
                <w:top w:val="nil"/>
                <w:left w:val="nil"/>
                <w:bottom w:val="nil"/>
                <w:right w:val="nil"/>
                <w:between w:val="nil"/>
              </w:pBd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Забезпечення тендерної пропозиції повертається учаснику в разі:</w:t>
            </w:r>
          </w:p>
          <w:p w14:paraId="2A569F16" w14:textId="77777777" w:rsidR="00375D92" w:rsidRPr="00575647" w:rsidRDefault="00375D92" w:rsidP="00375D92">
            <w:pPr>
              <w:widowControl w:val="0"/>
              <w:pBdr>
                <w:top w:val="nil"/>
                <w:left w:val="nil"/>
                <w:bottom w:val="nil"/>
                <w:right w:val="nil"/>
                <w:between w:val="nil"/>
              </w:pBd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1) закінчення строку дії тендерної пропозиції та забезпечення тендерної пропозиції, зазначеного в тендерній документації;</w:t>
            </w:r>
          </w:p>
          <w:p w14:paraId="5821CADC" w14:textId="77777777" w:rsidR="00375D92" w:rsidRPr="00575647" w:rsidRDefault="00375D92" w:rsidP="00375D92">
            <w:pPr>
              <w:widowControl w:val="0"/>
              <w:pBdr>
                <w:top w:val="nil"/>
                <w:left w:val="nil"/>
                <w:bottom w:val="nil"/>
                <w:right w:val="nil"/>
                <w:between w:val="nil"/>
              </w:pBd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2) укладення договору про закупівлю з учасником, який став переможцем процедури закупівлі (крім переговорної процедури закупівлі);</w:t>
            </w:r>
          </w:p>
          <w:p w14:paraId="237038C8" w14:textId="77777777" w:rsidR="00375D92" w:rsidRPr="00575647" w:rsidRDefault="00375D92" w:rsidP="00375D92">
            <w:pPr>
              <w:widowControl w:val="0"/>
              <w:pBdr>
                <w:top w:val="nil"/>
                <w:left w:val="nil"/>
                <w:bottom w:val="nil"/>
                <w:right w:val="nil"/>
                <w:between w:val="nil"/>
              </w:pBd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3) відкликання тендерної пропозиції/пропозиції до закінчення строку її подання;</w:t>
            </w:r>
          </w:p>
          <w:p w14:paraId="233F28D9" w14:textId="77777777" w:rsidR="00375D92" w:rsidRPr="00575647" w:rsidRDefault="00375D92" w:rsidP="00375D92">
            <w:pPr>
              <w:widowControl w:val="0"/>
              <w:pBdr>
                <w:top w:val="nil"/>
                <w:left w:val="nil"/>
                <w:bottom w:val="nil"/>
                <w:right w:val="nil"/>
                <w:between w:val="nil"/>
              </w:pBd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4) закінчення тендеру в разі не укладення договору про закупівлю з жодним з учасників, які подали тендерні пропозиції.</w:t>
            </w:r>
          </w:p>
          <w:p w14:paraId="490EDEA7"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75D92" w:rsidRPr="00623581" w14:paraId="005EF7BB"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BA639F"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lastRenderedPageBreak/>
              <w:t>4</w:t>
            </w:r>
          </w:p>
        </w:tc>
        <w:tc>
          <w:tcPr>
            <w:tcW w:w="1740" w:type="pct"/>
            <w:tcBorders>
              <w:top w:val="outset" w:sz="6" w:space="0" w:color="auto"/>
              <w:left w:val="outset" w:sz="6" w:space="0" w:color="auto"/>
              <w:bottom w:val="outset" w:sz="6" w:space="0" w:color="auto"/>
              <w:right w:val="outset" w:sz="6" w:space="0" w:color="auto"/>
            </w:tcBorders>
            <w:hideMark/>
          </w:tcPr>
          <w:p w14:paraId="368C9744"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Строк, протягом якого тендерні пропозиції є дійсними</w:t>
            </w:r>
          </w:p>
        </w:tc>
        <w:tc>
          <w:tcPr>
            <w:tcW w:w="3059" w:type="pct"/>
            <w:tcBorders>
              <w:top w:val="outset" w:sz="6" w:space="0" w:color="auto"/>
              <w:left w:val="outset" w:sz="6" w:space="0" w:color="auto"/>
              <w:bottom w:val="outset" w:sz="6" w:space="0" w:color="auto"/>
              <w:right w:val="outset" w:sz="6" w:space="0" w:color="auto"/>
            </w:tcBorders>
            <w:hideMark/>
          </w:tcPr>
          <w:p w14:paraId="4A93D0A3" w14:textId="77777777" w:rsidR="00375D92" w:rsidRPr="00575647" w:rsidRDefault="00375D92" w:rsidP="00375D92">
            <w:pPr>
              <w:widowControl w:val="0"/>
              <w:snapToGrid/>
              <w:contextualSpacing/>
              <w:jc w:val="both"/>
              <w:rPr>
                <w:rFonts w:eastAsia="Times New Roman"/>
                <w:b/>
                <w:bCs/>
                <w:color w:val="000000" w:themeColor="text1"/>
                <w:sz w:val="24"/>
                <w:szCs w:val="24"/>
                <w:lang w:val="uk-UA" w:eastAsia="zh-CN"/>
              </w:rPr>
            </w:pPr>
            <w:r w:rsidRPr="00575647">
              <w:rPr>
                <w:rFonts w:eastAsia="Times New Roman"/>
                <w:b/>
                <w:bCs/>
                <w:color w:val="000000" w:themeColor="text1"/>
                <w:sz w:val="24"/>
                <w:szCs w:val="24"/>
                <w:lang w:val="uk-UA" w:eastAsia="zh-CN"/>
              </w:rPr>
              <w:t xml:space="preserve">Тендерні пропозиції вважаються дійсними протягом </w:t>
            </w:r>
            <w:r w:rsidRPr="00575647">
              <w:rPr>
                <w:rFonts w:eastAsia="Arial"/>
                <w:b/>
                <w:bCs/>
                <w:color w:val="000000" w:themeColor="text1"/>
                <w:sz w:val="24"/>
                <w:szCs w:val="24"/>
                <w:lang w:val="uk-UA" w:eastAsia="zh-CN"/>
              </w:rPr>
              <w:t>90 (дев’яноста) днів</w:t>
            </w:r>
            <w:r w:rsidRPr="00575647">
              <w:rPr>
                <w:rFonts w:eastAsia="Times New Roman"/>
                <w:b/>
                <w:bCs/>
                <w:color w:val="000000" w:themeColor="text1"/>
                <w:sz w:val="24"/>
                <w:szCs w:val="24"/>
                <w:lang w:val="uk-UA" w:eastAsia="zh-CN"/>
              </w:rPr>
              <w:t xml:space="preserve"> </w:t>
            </w:r>
            <w:r w:rsidRPr="00575647">
              <w:rPr>
                <w:rFonts w:eastAsia="Times New Roman"/>
                <w:b/>
                <w:bCs/>
                <w:color w:val="000000" w:themeColor="text1"/>
                <w:sz w:val="24"/>
                <w:szCs w:val="24"/>
                <w:lang w:val="uk-UA" w:eastAsia="uk-UA"/>
              </w:rPr>
              <w:t>із дати кінцевого строку подання тендерних пропозицій</w:t>
            </w:r>
            <w:r w:rsidRPr="00575647">
              <w:rPr>
                <w:rFonts w:eastAsia="Times New Roman"/>
                <w:b/>
                <w:bCs/>
                <w:color w:val="000000" w:themeColor="text1"/>
                <w:sz w:val="24"/>
                <w:szCs w:val="24"/>
                <w:lang w:val="uk-UA" w:eastAsia="zh-CN"/>
              </w:rPr>
              <w:t xml:space="preserve">. </w:t>
            </w:r>
          </w:p>
          <w:p w14:paraId="23B7DB40" w14:textId="77777777" w:rsidR="00375D92" w:rsidRPr="00575647" w:rsidRDefault="00375D92" w:rsidP="00375D92">
            <w:pPr>
              <w:widowControl w:val="0"/>
              <w:snapToGrid/>
              <w:contextualSpacing/>
              <w:jc w:val="both"/>
              <w:rPr>
                <w:rFonts w:eastAsia="Arial"/>
                <w:color w:val="000000" w:themeColor="text1"/>
                <w:sz w:val="24"/>
                <w:szCs w:val="24"/>
                <w:shd w:val="solid" w:color="FFFFFF" w:fill="FFFFFF"/>
                <w:lang w:val="uk-UA" w:eastAsia="zh-CN"/>
              </w:rPr>
            </w:pPr>
            <w:r w:rsidRPr="00575647">
              <w:rPr>
                <w:rFonts w:eastAsia="Arial"/>
                <w:color w:val="000000" w:themeColor="text1"/>
                <w:sz w:val="24"/>
                <w:szCs w:val="24"/>
                <w:shd w:val="solid" w:color="FFFFFF" w:fill="FFFFFF"/>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5F62FE84" w14:textId="77777777" w:rsidR="00375D92" w:rsidRPr="00575647" w:rsidRDefault="00375D92" w:rsidP="00375D92">
            <w:pPr>
              <w:widowControl w:val="0"/>
              <w:snapToGrid/>
              <w:contextualSpacing/>
              <w:jc w:val="both"/>
              <w:rPr>
                <w:rFonts w:eastAsia="Arial"/>
                <w:color w:val="000000" w:themeColor="text1"/>
                <w:sz w:val="24"/>
                <w:szCs w:val="24"/>
                <w:shd w:val="solid" w:color="FFFFFF" w:fill="FFFFFF"/>
                <w:lang w:val="uk-UA" w:eastAsia="zh-CN"/>
              </w:rPr>
            </w:pPr>
            <w:r w:rsidRPr="00575647">
              <w:rPr>
                <w:rFonts w:eastAsia="Arial"/>
                <w:color w:val="000000" w:themeColor="text1"/>
                <w:sz w:val="24"/>
                <w:szCs w:val="24"/>
                <w:shd w:val="solid" w:color="FFFFFF" w:fill="FFFFFF"/>
                <w:lang w:val="uk-UA" w:eastAsia="zh-CN"/>
              </w:rPr>
              <w:t>Учасник процедури закупівлі має право:</w:t>
            </w:r>
          </w:p>
          <w:p w14:paraId="73CAE6BE" w14:textId="77777777" w:rsidR="00375D92" w:rsidRPr="00575647" w:rsidRDefault="00375D92" w:rsidP="00375D92">
            <w:pPr>
              <w:widowControl w:val="0"/>
              <w:snapToGrid/>
              <w:contextualSpacing/>
              <w:jc w:val="both"/>
              <w:rPr>
                <w:rFonts w:eastAsia="Arial"/>
                <w:color w:val="000000" w:themeColor="text1"/>
                <w:sz w:val="24"/>
                <w:szCs w:val="24"/>
                <w:shd w:val="solid" w:color="FFFFFF" w:fill="FFFFFF"/>
                <w:lang w:val="uk-UA" w:eastAsia="zh-CN"/>
              </w:rPr>
            </w:pPr>
            <w:r w:rsidRPr="00575647">
              <w:rPr>
                <w:rFonts w:eastAsia="Arial"/>
                <w:color w:val="000000" w:themeColor="text1"/>
                <w:sz w:val="24"/>
                <w:szCs w:val="24"/>
                <w:shd w:val="solid" w:color="FFFFFF" w:fill="FFFFFF"/>
                <w:lang w:val="uk-UA" w:eastAsia="zh-CN"/>
              </w:rPr>
              <w:t>відхилити таку вимогу, не втрачаючи при цьому наданого ним забезпечення тендерної пропозиції;</w:t>
            </w:r>
          </w:p>
          <w:p w14:paraId="4A02EA3A" w14:textId="77777777" w:rsidR="00375D92" w:rsidRPr="00575647" w:rsidRDefault="00375D92" w:rsidP="00375D92">
            <w:pPr>
              <w:widowControl w:val="0"/>
              <w:snapToGrid/>
              <w:contextualSpacing/>
              <w:jc w:val="both"/>
              <w:rPr>
                <w:rFonts w:eastAsia="Arial"/>
                <w:color w:val="000000" w:themeColor="text1"/>
                <w:sz w:val="24"/>
                <w:szCs w:val="24"/>
                <w:shd w:val="solid" w:color="FFFFFF" w:fill="FFFFFF"/>
                <w:lang w:val="uk-UA" w:eastAsia="zh-CN"/>
              </w:rPr>
            </w:pPr>
            <w:r w:rsidRPr="00575647">
              <w:rPr>
                <w:rFonts w:eastAsia="Arial"/>
                <w:color w:val="000000" w:themeColor="text1"/>
                <w:sz w:val="24"/>
                <w:szCs w:val="24"/>
                <w:shd w:val="solid" w:color="FFFFFF" w:fill="FFFFFF"/>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6CE09FCA" w14:textId="77777777" w:rsidR="00375D92" w:rsidRPr="00575647" w:rsidRDefault="00375D92" w:rsidP="00375D92">
            <w:pPr>
              <w:widowControl w:val="0"/>
              <w:snapToGrid/>
              <w:contextualSpacing/>
              <w:jc w:val="both"/>
              <w:rPr>
                <w:rFonts w:eastAsia="Times New Roman"/>
                <w:color w:val="000000" w:themeColor="text1"/>
                <w:sz w:val="24"/>
                <w:szCs w:val="24"/>
                <w:lang w:val="uk-UA" w:eastAsia="zh-CN"/>
              </w:rPr>
            </w:pPr>
            <w:r w:rsidRPr="00575647">
              <w:rPr>
                <w:rFonts w:eastAsia="Arial"/>
                <w:color w:val="000000" w:themeColor="text1"/>
                <w:sz w:val="24"/>
                <w:szCs w:val="24"/>
                <w:shd w:val="solid" w:color="FFFFFF" w:fill="FFFFFF"/>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5D92" w:rsidRPr="00575647" w14:paraId="60643410"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527169"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5</w:t>
            </w:r>
          </w:p>
        </w:tc>
        <w:tc>
          <w:tcPr>
            <w:tcW w:w="1740" w:type="pct"/>
            <w:tcBorders>
              <w:top w:val="outset" w:sz="6" w:space="0" w:color="auto"/>
              <w:left w:val="outset" w:sz="6" w:space="0" w:color="auto"/>
              <w:bottom w:val="outset" w:sz="6" w:space="0" w:color="auto"/>
              <w:right w:val="outset" w:sz="6" w:space="0" w:color="auto"/>
            </w:tcBorders>
            <w:hideMark/>
          </w:tcPr>
          <w:p w14:paraId="33D5B6FE"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 xml:space="preserve">Кваліфікаційні критерії до учасників та вимоги, </w:t>
            </w:r>
            <w:r w:rsidRPr="00575647">
              <w:rPr>
                <w:rFonts w:eastAsia="Times New Roman"/>
                <w:b/>
                <w:color w:val="000000" w:themeColor="text1"/>
                <w:sz w:val="24"/>
                <w:szCs w:val="24"/>
                <w:lang w:val="uk-UA"/>
              </w:rPr>
              <w:lastRenderedPageBreak/>
              <w:t>установлені статтею 17 Закону</w:t>
            </w:r>
          </w:p>
        </w:tc>
        <w:tc>
          <w:tcPr>
            <w:tcW w:w="3059" w:type="pct"/>
            <w:tcBorders>
              <w:top w:val="outset" w:sz="6" w:space="0" w:color="auto"/>
              <w:left w:val="outset" w:sz="6" w:space="0" w:color="auto"/>
              <w:bottom w:val="outset" w:sz="6" w:space="0" w:color="auto"/>
              <w:right w:val="outset" w:sz="6" w:space="0" w:color="auto"/>
            </w:tcBorders>
            <w:hideMark/>
          </w:tcPr>
          <w:p w14:paraId="28D9FB14" w14:textId="77777777" w:rsidR="00375D92" w:rsidRPr="00575647" w:rsidRDefault="00375D92" w:rsidP="00375D92">
            <w:pPr>
              <w:widowControl w:val="0"/>
              <w:snapToGrid/>
              <w:ind w:firstLine="39"/>
              <w:contextualSpacing/>
              <w:jc w:val="both"/>
              <w:rPr>
                <w:rFonts w:eastAsia="Times New Roman"/>
                <w:color w:val="000000" w:themeColor="text1"/>
                <w:sz w:val="24"/>
                <w:szCs w:val="24"/>
                <w:lang w:val="uk-UA" w:eastAsia="zh-CN"/>
              </w:rPr>
            </w:pPr>
            <w:r w:rsidRPr="00575647">
              <w:rPr>
                <w:rFonts w:eastAsia="Times New Roman"/>
                <w:color w:val="000000" w:themeColor="text1"/>
                <w:sz w:val="24"/>
                <w:szCs w:val="24"/>
                <w:lang w:val="uk-UA" w:eastAsia="zh-CN"/>
              </w:rPr>
              <w:lastRenderedPageBreak/>
              <w:t>Кваліфікаційні критерії та вимоги до учасників визначені відповідно до статей 16 та 17 Закону з урахуванням вимог Особливостей.</w:t>
            </w:r>
          </w:p>
          <w:p w14:paraId="4D81E8B6" w14:textId="77777777" w:rsidR="00375D92" w:rsidRDefault="00375D92" w:rsidP="00375D92">
            <w:pPr>
              <w:widowControl w:val="0"/>
              <w:snapToGrid/>
              <w:contextualSpacing/>
              <w:jc w:val="both"/>
              <w:rPr>
                <w:rFonts w:eastAsia="Times New Roman"/>
                <w:color w:val="000000" w:themeColor="text1"/>
                <w:sz w:val="24"/>
                <w:szCs w:val="24"/>
                <w:lang w:val="uk-UA" w:eastAsia="zh-CN"/>
              </w:rPr>
            </w:pPr>
            <w:r w:rsidRPr="00575647">
              <w:rPr>
                <w:rFonts w:eastAsia="Times New Roman"/>
                <w:color w:val="000000" w:themeColor="text1"/>
                <w:sz w:val="24"/>
                <w:szCs w:val="24"/>
                <w:lang w:val="uk-UA" w:eastAsia="zh-CN"/>
              </w:rPr>
              <w:lastRenderedPageBreak/>
              <w:t>Перелік документів, що підтверджує інформацію учасника, щодо відповідності встановленому кваліфікаційному критерію наведено у Додатку 3 до тендерної документації.</w:t>
            </w:r>
          </w:p>
          <w:p w14:paraId="46CE88E3" w14:textId="77777777" w:rsidR="00375D92" w:rsidRPr="00575647" w:rsidRDefault="00375D92" w:rsidP="00375D92">
            <w:pPr>
              <w:snapToGrid/>
              <w:contextualSpacing/>
              <w:jc w:val="both"/>
              <w:rPr>
                <w:rFonts w:eastAsia="Times New Roman"/>
                <w:color w:val="000000" w:themeColor="text1"/>
                <w:sz w:val="24"/>
                <w:szCs w:val="24"/>
                <w:lang w:val="uk-UA" w:eastAsia="zh-CN"/>
              </w:rPr>
            </w:pPr>
            <w:r w:rsidRPr="00575647">
              <w:rPr>
                <w:rFonts w:eastAsia="Times New Roman"/>
                <w:color w:val="000000" w:themeColor="text1"/>
                <w:sz w:val="24"/>
                <w:szCs w:val="24"/>
                <w:lang w:val="uk-UA" w:eastAsia="zh-CN"/>
              </w:rPr>
              <w:t>Учасник процедури закупівлі підтверджує відсутність підстав, зазначених в абзаці першому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C66372A" w14:textId="77777777" w:rsidR="00375D92" w:rsidRPr="00575647" w:rsidRDefault="00375D92" w:rsidP="00375D92">
            <w:pPr>
              <w:widowControl w:val="0"/>
              <w:snapToGrid/>
              <w:contextualSpacing/>
              <w:jc w:val="both"/>
              <w:rPr>
                <w:rFonts w:eastAsia="Times New Roman"/>
                <w:color w:val="000000" w:themeColor="text1"/>
                <w:sz w:val="24"/>
                <w:szCs w:val="24"/>
                <w:lang w:val="uk-UA" w:eastAsia="zh-CN"/>
              </w:rPr>
            </w:pPr>
            <w:r w:rsidRPr="00575647">
              <w:rPr>
                <w:rFonts w:eastAsia="Times New Roman"/>
                <w:color w:val="000000" w:themeColor="text1"/>
                <w:sz w:val="24"/>
                <w:szCs w:val="24"/>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14:paraId="785F4A21" w14:textId="77777777" w:rsidR="00375D92" w:rsidRPr="00575647" w:rsidRDefault="00375D92" w:rsidP="00375D92">
            <w:pPr>
              <w:widowControl w:val="0"/>
              <w:snapToGrid/>
              <w:contextualSpacing/>
              <w:jc w:val="both"/>
              <w:rPr>
                <w:rFonts w:eastAsia="Arial"/>
                <w:color w:val="000000" w:themeColor="text1"/>
                <w:sz w:val="24"/>
                <w:szCs w:val="24"/>
                <w:lang w:val="uk-UA" w:eastAsia="uk-UA"/>
              </w:rPr>
            </w:pPr>
            <w:r w:rsidRPr="00575647">
              <w:rPr>
                <w:rFonts w:eastAsia="Arial"/>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AABC833"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rPr>
            </w:pPr>
            <w:r w:rsidRPr="00575647">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2C423E"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rPr>
            </w:pPr>
            <w:bookmarkStart w:id="11" w:name="n400"/>
            <w:bookmarkEnd w:id="11"/>
            <w:r w:rsidRPr="00575647">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F605C9"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rPr>
            </w:pPr>
            <w:bookmarkStart w:id="12" w:name="n401"/>
            <w:bookmarkEnd w:id="12"/>
            <w:r w:rsidRPr="00575647">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48D1E1"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rPr>
            </w:pPr>
            <w:bookmarkStart w:id="13" w:name="n402"/>
            <w:bookmarkEnd w:id="13"/>
            <w:r w:rsidRPr="00575647">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575647">
                <w:rPr>
                  <w:rStyle w:val="af3"/>
                  <w:color w:val="000000" w:themeColor="text1"/>
                  <w:lang w:val="uk-UA"/>
                </w:rPr>
                <w:t>пунктом 4</w:t>
              </w:r>
            </w:hyperlink>
            <w:r w:rsidRPr="00575647">
              <w:rPr>
                <w:color w:val="000000" w:themeColor="text1"/>
                <w:lang w:val="uk-UA"/>
              </w:rPr>
              <w:t> частини другої статті 6, </w:t>
            </w:r>
            <w:hyperlink r:id="rId10" w:anchor="n456" w:tgtFrame="_blank" w:history="1">
              <w:r w:rsidRPr="00575647">
                <w:rPr>
                  <w:rStyle w:val="af3"/>
                  <w:color w:val="000000" w:themeColor="text1"/>
                  <w:lang w:val="uk-UA"/>
                </w:rPr>
                <w:t>пунктом 1</w:t>
              </w:r>
            </w:hyperlink>
            <w:r w:rsidRPr="00575647">
              <w:rPr>
                <w:color w:val="000000" w:themeColor="text1"/>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CA860C1"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rPr>
            </w:pPr>
            <w:bookmarkStart w:id="14" w:name="n403"/>
            <w:bookmarkEnd w:id="14"/>
            <w:r w:rsidRPr="00575647">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94B8EA"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rPr>
            </w:pPr>
            <w:bookmarkStart w:id="15" w:name="n404"/>
            <w:bookmarkEnd w:id="15"/>
            <w:r w:rsidRPr="00575647">
              <w:rPr>
                <w:color w:val="000000" w:themeColor="text1"/>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575647">
              <w:rPr>
                <w:color w:val="000000" w:themeColor="text1"/>
                <w:lang w:val="uk-UA"/>
              </w:rPr>
              <w:lastRenderedPageBreak/>
              <w:t>не знято або не погашено в установленому законом порядку;</w:t>
            </w:r>
          </w:p>
          <w:p w14:paraId="6E869297"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rPr>
            </w:pPr>
            <w:bookmarkStart w:id="16" w:name="n405"/>
            <w:bookmarkEnd w:id="16"/>
            <w:r w:rsidRPr="00575647">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B2A3CA"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rPr>
            </w:pPr>
            <w:bookmarkStart w:id="17" w:name="n406"/>
            <w:bookmarkEnd w:id="17"/>
            <w:r w:rsidRPr="00575647">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F425CD1"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rPr>
            </w:pPr>
            <w:bookmarkStart w:id="18" w:name="n407"/>
            <w:bookmarkEnd w:id="18"/>
            <w:r w:rsidRPr="00575647">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575647">
                <w:rPr>
                  <w:rStyle w:val="af3"/>
                  <w:color w:val="000000" w:themeColor="text1"/>
                  <w:lang w:val="uk-UA"/>
                </w:rPr>
                <w:t>пунктом 9</w:t>
              </w:r>
            </w:hyperlink>
            <w:r w:rsidRPr="00575647">
              <w:rPr>
                <w:color w:val="000000" w:themeColor="text1"/>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EF8F00"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rPr>
            </w:pPr>
            <w:bookmarkStart w:id="19" w:name="n408"/>
            <w:bookmarkEnd w:id="19"/>
            <w:r w:rsidRPr="00575647">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44DBB01"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rPr>
            </w:pPr>
            <w:bookmarkStart w:id="20" w:name="n409"/>
            <w:bookmarkEnd w:id="20"/>
            <w:r w:rsidRPr="00575647">
              <w:rPr>
                <w:color w:val="000000" w:themeColor="text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575647">
                <w:rPr>
                  <w:rStyle w:val="af3"/>
                  <w:color w:val="000000" w:themeColor="text1"/>
                  <w:lang w:val="uk-UA"/>
                </w:rPr>
                <w:t>Законом України</w:t>
              </w:r>
            </w:hyperlink>
            <w:r w:rsidRPr="00575647">
              <w:rPr>
                <w:color w:val="000000" w:themeColor="text1"/>
                <w:lang w:val="uk-UA"/>
              </w:rPr>
              <w:t> “Про санкції”;</w:t>
            </w:r>
          </w:p>
          <w:p w14:paraId="150C048F"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rPr>
            </w:pPr>
            <w:bookmarkStart w:id="21" w:name="n410"/>
            <w:bookmarkEnd w:id="21"/>
            <w:r w:rsidRPr="00575647">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17AAB5" w14:textId="77777777" w:rsidR="00375D92" w:rsidRPr="00575647" w:rsidRDefault="00375D92" w:rsidP="00375D92">
            <w:pPr>
              <w:pStyle w:val="rvps2"/>
              <w:shd w:val="clear" w:color="auto" w:fill="FFFFFF"/>
              <w:spacing w:before="0" w:beforeAutospacing="0" w:after="0" w:afterAutospacing="0"/>
              <w:ind w:firstLine="450"/>
              <w:contextualSpacing/>
              <w:jc w:val="both"/>
              <w:rPr>
                <w:color w:val="000000" w:themeColor="text1"/>
                <w:lang w:val="uk-UA" w:eastAsia="uk-UA"/>
              </w:rPr>
            </w:pPr>
            <w:bookmarkStart w:id="22" w:name="n411"/>
            <w:bookmarkEnd w:id="22"/>
            <w:r w:rsidRPr="00575647">
              <w:rPr>
                <w:color w:val="000000" w:themeColor="text1"/>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575647">
              <w:rPr>
                <w:color w:val="000000" w:themeColor="text1"/>
                <w:lang w:val="uk-UA" w:eastAsia="uk-UA"/>
              </w:rPr>
              <w:t>участі в процедурі закупівлі.</w:t>
            </w:r>
          </w:p>
          <w:p w14:paraId="6BFCA38A" w14:textId="77777777" w:rsidR="00375D92" w:rsidRPr="00575647" w:rsidRDefault="00375D92" w:rsidP="00375D92">
            <w:pPr>
              <w:pStyle w:val="rvps2"/>
              <w:shd w:val="clear" w:color="auto" w:fill="FFFFFF"/>
              <w:spacing w:before="0" w:beforeAutospacing="0" w:after="0" w:afterAutospacing="0"/>
              <w:contextualSpacing/>
              <w:jc w:val="both"/>
              <w:rPr>
                <w:color w:val="000000" w:themeColor="text1"/>
                <w:lang w:val="uk-UA" w:eastAsia="uk-UA"/>
              </w:rPr>
            </w:pPr>
            <w:r w:rsidRPr="00575647">
              <w:rPr>
                <w:color w:val="000000" w:themeColor="text1"/>
                <w:lang w:val="uk-UA" w:eastAsia="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5647">
                <w:rPr>
                  <w:color w:val="000000" w:themeColor="text1"/>
                  <w:lang w:val="uk-UA" w:eastAsia="uk-UA"/>
                </w:rPr>
                <w:t>підпунктах 3</w:t>
              </w:r>
            </w:hyperlink>
            <w:r w:rsidRPr="00575647">
              <w:rPr>
                <w:color w:val="000000" w:themeColor="text1"/>
                <w:lang w:val="uk-UA" w:eastAsia="uk-UA"/>
              </w:rPr>
              <w:t>, </w:t>
            </w:r>
            <w:hyperlink r:id="rId14" w:anchor="n403" w:history="1">
              <w:r w:rsidRPr="00575647">
                <w:rPr>
                  <w:color w:val="000000" w:themeColor="text1"/>
                  <w:lang w:val="uk-UA" w:eastAsia="uk-UA"/>
                </w:rPr>
                <w:t>5</w:t>
              </w:r>
            </w:hyperlink>
            <w:r w:rsidRPr="00575647">
              <w:rPr>
                <w:color w:val="000000" w:themeColor="text1"/>
                <w:lang w:val="uk-UA" w:eastAsia="uk-UA"/>
              </w:rPr>
              <w:t>, </w:t>
            </w:r>
            <w:hyperlink r:id="rId15" w:anchor="n404" w:history="1">
              <w:r w:rsidRPr="00575647">
                <w:rPr>
                  <w:color w:val="000000" w:themeColor="text1"/>
                  <w:lang w:val="uk-UA" w:eastAsia="uk-UA"/>
                </w:rPr>
                <w:t>6</w:t>
              </w:r>
            </w:hyperlink>
            <w:r w:rsidRPr="00575647">
              <w:rPr>
                <w:color w:val="000000" w:themeColor="text1"/>
                <w:lang w:val="uk-UA" w:eastAsia="uk-UA"/>
              </w:rPr>
              <w:t> і </w:t>
            </w:r>
            <w:hyperlink r:id="rId16" w:anchor="n410" w:history="1">
              <w:r w:rsidRPr="00575647">
                <w:rPr>
                  <w:color w:val="000000" w:themeColor="text1"/>
                  <w:lang w:val="uk-UA" w:eastAsia="uk-UA"/>
                </w:rPr>
                <w:t>12</w:t>
              </w:r>
            </w:hyperlink>
            <w:r w:rsidRPr="00575647">
              <w:rPr>
                <w:color w:val="000000" w:themeColor="text1"/>
                <w:lang w:val="uk-UA" w:eastAsia="uk-UA"/>
              </w:rPr>
              <w:t> та в </w:t>
            </w:r>
            <w:hyperlink r:id="rId17" w:anchor="n411" w:history="1">
              <w:r w:rsidRPr="00575647">
                <w:rPr>
                  <w:color w:val="000000" w:themeColor="text1"/>
                  <w:lang w:val="uk-UA" w:eastAsia="uk-UA"/>
                </w:rPr>
                <w:t>абзаці чотирнадцятому</w:t>
              </w:r>
            </w:hyperlink>
            <w:r w:rsidRPr="00575647">
              <w:rPr>
                <w:color w:val="000000" w:themeColor="text1"/>
                <w:lang w:val="uk-UA"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75647">
                <w:rPr>
                  <w:color w:val="000000" w:themeColor="text1"/>
                  <w:lang w:val="uk-UA" w:eastAsia="uk-UA"/>
                </w:rPr>
                <w:t>Законом України</w:t>
              </w:r>
            </w:hyperlink>
            <w:r w:rsidRPr="00575647">
              <w:rPr>
                <w:color w:val="000000" w:themeColor="text1"/>
                <w:lang w:val="uk-UA"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61AD167" w14:textId="77777777" w:rsidR="00375D92" w:rsidRPr="00575647" w:rsidRDefault="00375D92" w:rsidP="00375D92">
            <w:pPr>
              <w:pStyle w:val="rvps2"/>
              <w:shd w:val="clear" w:color="auto" w:fill="FFFFFF"/>
              <w:spacing w:before="0" w:beforeAutospacing="0" w:after="0" w:afterAutospacing="0"/>
              <w:contextualSpacing/>
              <w:jc w:val="both"/>
              <w:rPr>
                <w:color w:val="000000" w:themeColor="text1"/>
                <w:lang w:val="uk-UA" w:eastAsia="uk-UA"/>
              </w:rPr>
            </w:pPr>
            <w:bookmarkStart w:id="23" w:name="n413"/>
            <w:bookmarkEnd w:id="23"/>
            <w:r w:rsidRPr="00575647">
              <w:rPr>
                <w:color w:val="000000" w:themeColor="text1"/>
                <w:lang w:val="uk-UA" w:eastAsia="uk-UA"/>
              </w:rPr>
              <w:t>Учасник процедури закупівлі підтверджує відсутність підстав, зазначених в цьому пункті (крім </w:t>
            </w:r>
            <w:hyperlink r:id="rId19" w:anchor="n411" w:history="1">
              <w:r w:rsidRPr="00575647">
                <w:rPr>
                  <w:color w:val="000000" w:themeColor="text1"/>
                  <w:lang w:val="uk-UA" w:eastAsia="uk-UA"/>
                </w:rPr>
                <w:t>абзацу чотирнадцятого</w:t>
              </w:r>
            </w:hyperlink>
            <w:r w:rsidRPr="00575647">
              <w:rPr>
                <w:color w:val="000000" w:themeColor="text1"/>
                <w:lang w:val="uk-UA" w:eastAsia="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DE04863" w14:textId="77777777" w:rsidR="00375D92" w:rsidRPr="004142C3" w:rsidRDefault="00375D92" w:rsidP="00375D92">
            <w:pPr>
              <w:pStyle w:val="1c"/>
              <w:jc w:val="both"/>
              <w:rPr>
                <w:rFonts w:ascii="Times New Roman" w:eastAsia="Times New Roman" w:hAnsi="Times New Roman" w:cs="Times New Roman"/>
                <w:color w:val="000000" w:themeColor="text1"/>
                <w:sz w:val="24"/>
                <w:szCs w:val="24"/>
                <w:lang w:val="uk-UA" w:eastAsia="uk-UA"/>
              </w:rPr>
            </w:pPr>
            <w:bookmarkStart w:id="24" w:name="n414"/>
            <w:bookmarkEnd w:id="24"/>
            <w:r w:rsidRPr="004142C3">
              <w:rPr>
                <w:rFonts w:ascii="Times New Roman" w:eastAsia="Times New Roman" w:hAnsi="Times New Roman" w:cs="Times New Roman"/>
                <w:color w:val="000000" w:themeColor="text1"/>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anchor="n411" w:history="1">
              <w:r w:rsidRPr="004142C3">
                <w:rPr>
                  <w:rFonts w:ascii="Times New Roman" w:eastAsia="Times New Roman" w:hAnsi="Times New Roman" w:cs="Times New Roman"/>
                  <w:color w:val="000000" w:themeColor="text1"/>
                  <w:sz w:val="24"/>
                  <w:szCs w:val="24"/>
                  <w:lang w:val="uk-UA" w:eastAsia="uk-UA"/>
                </w:rPr>
                <w:t>абзацу чотирнадцятого</w:t>
              </w:r>
            </w:hyperlink>
            <w:r w:rsidRPr="004142C3">
              <w:rPr>
                <w:rFonts w:ascii="Times New Roman" w:eastAsia="Times New Roman" w:hAnsi="Times New Roman" w:cs="Times New Roman"/>
                <w:color w:val="000000" w:themeColor="text1"/>
                <w:sz w:val="24"/>
                <w:szCs w:val="24"/>
                <w:lang w:val="uk-UA" w:eastAsia="uk-UA"/>
              </w:rPr>
              <w:t> цього пункту), крім самостійного декларування відсутності таких підстав учасником процедури закупівлі відповідно до </w:t>
            </w:r>
            <w:hyperlink r:id="rId21" w:anchor="n413" w:history="1">
              <w:r w:rsidRPr="004142C3">
                <w:rPr>
                  <w:rFonts w:ascii="Times New Roman" w:eastAsia="Times New Roman" w:hAnsi="Times New Roman" w:cs="Times New Roman"/>
                  <w:color w:val="000000" w:themeColor="text1"/>
                  <w:sz w:val="24"/>
                  <w:szCs w:val="24"/>
                  <w:lang w:val="uk-UA" w:eastAsia="uk-UA"/>
                </w:rPr>
                <w:t>абзацу шістнадцятого</w:t>
              </w:r>
            </w:hyperlink>
            <w:r w:rsidRPr="004142C3">
              <w:rPr>
                <w:rFonts w:ascii="Times New Roman" w:eastAsia="Times New Roman" w:hAnsi="Times New Roman" w:cs="Times New Roman"/>
                <w:color w:val="000000" w:themeColor="text1"/>
                <w:sz w:val="24"/>
                <w:szCs w:val="24"/>
                <w:lang w:val="uk-UA" w:eastAsia="uk-UA"/>
              </w:rPr>
              <w:t> цього пункту. Учасник повинен надати довідку щодо відсутності не виконаних зобов’язань за раніше укладеним договором про закупівлю із замовником даної закупівлі, що призвело б до його дострокового розірвання, і було б застосовано санкції у вигляді штрафів та/або відшкодування збитків - протягом трьох років з дати дострокового розірвання такого договору, видану замовником даної закупівлі. Якщо договори із замовником даної закупівлі не укладалися, то у такій виданій довідці повинно бути вказано про це.</w:t>
            </w:r>
          </w:p>
          <w:p w14:paraId="0045F45B" w14:textId="77777777" w:rsidR="00375D92" w:rsidRPr="00575647" w:rsidRDefault="00375D92" w:rsidP="00375D92">
            <w:pPr>
              <w:pStyle w:val="rvps2"/>
              <w:shd w:val="clear" w:color="auto" w:fill="FFFFFF"/>
              <w:spacing w:before="0" w:beforeAutospacing="0" w:after="0" w:afterAutospacing="0"/>
              <w:contextualSpacing/>
              <w:jc w:val="both"/>
              <w:rPr>
                <w:color w:val="000000" w:themeColor="text1"/>
                <w:lang w:val="uk-UA" w:eastAsia="uk-UA"/>
              </w:rPr>
            </w:pPr>
            <w:r w:rsidRPr="00575647">
              <w:rPr>
                <w:color w:val="000000" w:themeColor="text1"/>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575647">
                <w:rPr>
                  <w:color w:val="000000" w:themeColor="text1"/>
                  <w:lang w:val="uk-UA" w:eastAsia="uk-UA"/>
                </w:rPr>
                <w:t>частини третьої</w:t>
              </w:r>
            </w:hyperlink>
            <w:r w:rsidRPr="00575647">
              <w:rPr>
                <w:color w:val="000000" w:themeColor="text1"/>
                <w:lang w:val="uk-UA"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6BBFA3D" w14:textId="77777777" w:rsidR="00375D92" w:rsidRPr="00575647" w:rsidRDefault="00375D92" w:rsidP="00375D92">
            <w:pPr>
              <w:widowControl w:val="0"/>
              <w:snapToGrid/>
              <w:contextualSpacing/>
              <w:jc w:val="both"/>
              <w:rPr>
                <w:rFonts w:eastAsia="Times New Roman"/>
                <w:color w:val="000000" w:themeColor="text1"/>
                <w:sz w:val="24"/>
                <w:szCs w:val="24"/>
                <w:lang w:val="uk-UA" w:eastAsia="zh-CN"/>
              </w:rPr>
            </w:pPr>
            <w:r w:rsidRPr="00575647">
              <w:rPr>
                <w:rFonts w:eastAsia="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75647">
              <w:rPr>
                <w:rFonts w:eastAsia="Arial"/>
                <w:color w:val="000000" w:themeColor="text1"/>
                <w:sz w:val="24"/>
                <w:szCs w:val="24"/>
                <w:shd w:val="solid" w:color="FFFFFF" w:fill="FFFFFF"/>
                <w:lang w:val="uk-UA" w:eastAsia="zh-CN"/>
              </w:rPr>
              <w:t xml:space="preserve">3, 5, 6 і 12 </w:t>
            </w:r>
            <w:r w:rsidRPr="00575647">
              <w:rPr>
                <w:rFonts w:eastAsia="Times New Roman"/>
                <w:color w:val="000000" w:themeColor="text1"/>
                <w:sz w:val="24"/>
                <w:szCs w:val="24"/>
                <w:lang w:val="uk-UA" w:eastAsia="uk-UA"/>
              </w:rPr>
              <w:t xml:space="preserve">частини першої та частиною другою цієї статті, для </w:t>
            </w:r>
            <w:r w:rsidRPr="00575647">
              <w:rPr>
                <w:rFonts w:eastAsia="Times New Roman"/>
                <w:color w:val="000000" w:themeColor="text1"/>
                <w:sz w:val="24"/>
                <w:szCs w:val="24"/>
                <w:lang w:val="uk-UA" w:eastAsia="uk-UA"/>
              </w:rPr>
              <w:lastRenderedPageBreak/>
              <w:t>надання таких документів лише переможцем процедури закупівлі через електронну систему закупівель</w:t>
            </w:r>
            <w:r w:rsidRPr="00575647">
              <w:rPr>
                <w:rFonts w:eastAsia="Times New Roman"/>
                <w:color w:val="000000" w:themeColor="text1"/>
                <w:sz w:val="24"/>
                <w:szCs w:val="24"/>
                <w:lang w:val="uk-UA" w:eastAsia="zh-CN"/>
              </w:rPr>
              <w:t>, а саме:</w:t>
            </w:r>
          </w:p>
          <w:p w14:paraId="447BABF6" w14:textId="77777777" w:rsidR="00375D92" w:rsidRPr="00575647" w:rsidRDefault="00375D92" w:rsidP="00375D92">
            <w:pPr>
              <w:tabs>
                <w:tab w:val="left" w:pos="-328"/>
              </w:tabs>
              <w:suppressAutoHyphens/>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1. Інформаційна довідка (або Витяг) з Єдиного державного реєстру осіб, які вчинили корупційні або пов’язані з </w:t>
            </w:r>
            <w:r w:rsidRPr="00575647">
              <w:rPr>
                <w:rFonts w:eastAsia="Times New Roman"/>
                <w:color w:val="000000" w:themeColor="text1"/>
                <w:sz w:val="24"/>
                <w:szCs w:val="24"/>
                <w:lang w:val="uk-UA" w:eastAsia="uk-UA"/>
              </w:rPr>
              <w:t xml:space="preserve">корупцією правопорушення, </w:t>
            </w:r>
            <w:r w:rsidRPr="00575647">
              <w:rPr>
                <w:rFonts w:eastAsia="Times New Roman"/>
                <w:color w:val="000000" w:themeColor="text1"/>
                <w:sz w:val="24"/>
                <w:szCs w:val="24"/>
                <w:lang w:val="uk-UA"/>
              </w:rPr>
              <w:t xml:space="preserve">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575647">
              <w:rPr>
                <w:rFonts w:eastAsia="Times New Roman"/>
                <w:color w:val="000000" w:themeColor="text1"/>
                <w:sz w:val="24"/>
                <w:szCs w:val="24"/>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5780CE3E" w14:textId="77777777" w:rsidR="00375D92" w:rsidRPr="00575647" w:rsidRDefault="00375D92" w:rsidP="00375D92">
            <w:pPr>
              <w:tabs>
                <w:tab w:val="left" w:pos="-328"/>
              </w:tabs>
              <w:suppressAutoHyphens/>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575647">
              <w:rPr>
                <w:rFonts w:eastAsia="Times New Roman"/>
                <w:color w:val="000000" w:themeColor="text1"/>
                <w:sz w:val="24"/>
                <w:szCs w:val="24"/>
                <w:lang w:val="uk-UA"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w:t>
            </w:r>
            <w:r w:rsidRPr="00575647">
              <w:rPr>
                <w:rFonts w:eastAsia="Times New Roman"/>
                <w:bCs/>
                <w:color w:val="000000" w:themeColor="text1"/>
                <w:sz w:val="24"/>
                <w:szCs w:val="24"/>
                <w:lang w:val="uk-UA"/>
              </w:rPr>
              <w:t>В</w:t>
            </w:r>
            <w:r w:rsidRPr="00575647">
              <w:rPr>
                <w:rFonts w:eastAsia="Times New Roman"/>
                <w:color w:val="000000" w:themeColor="text1"/>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37516B0" w14:textId="77777777" w:rsidR="00375D92" w:rsidRPr="00575647" w:rsidRDefault="00375D92" w:rsidP="00375D92">
            <w:pPr>
              <w:tabs>
                <w:tab w:val="left" w:pos="-328"/>
              </w:tabs>
              <w:suppressAutoHyphens/>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(особа, уповноважена на підписання документів тендерної пропозиції та/або договору про закупівлю) </w:t>
            </w:r>
            <w:r w:rsidRPr="00575647">
              <w:rPr>
                <w:rFonts w:eastAsia="Times New Roman"/>
                <w:color w:val="000000" w:themeColor="text1"/>
                <w:sz w:val="24"/>
                <w:szCs w:val="24"/>
                <w:lang w:val="uk-UA" w:eastAsia="uk-UA"/>
              </w:rPr>
              <w:t>не була притягнута до кримінальної відповідальності, не має незнятої чи непогашеної судимості</w:t>
            </w:r>
            <w:r w:rsidRPr="00575647">
              <w:rPr>
                <w:rFonts w:eastAsia="Times New Roman"/>
                <w:color w:val="000000" w:themeColor="text1"/>
                <w:sz w:val="24"/>
                <w:szCs w:val="24"/>
                <w:shd w:val="clear" w:color="auto" w:fill="FFFFFF"/>
                <w:lang w:val="uk-UA"/>
              </w:rPr>
              <w:t xml:space="preserve">. </w:t>
            </w:r>
            <w:r w:rsidRPr="00575647">
              <w:rPr>
                <w:rFonts w:eastAsia="Times New Roman"/>
                <w:bCs/>
                <w:color w:val="000000" w:themeColor="text1"/>
                <w:sz w:val="24"/>
                <w:szCs w:val="24"/>
                <w:lang w:val="uk-UA"/>
              </w:rPr>
              <w:t>В</w:t>
            </w:r>
            <w:r w:rsidRPr="00575647">
              <w:rPr>
                <w:rFonts w:eastAsia="Times New Roman"/>
                <w:color w:val="000000" w:themeColor="text1"/>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DF42293" w14:textId="77777777" w:rsidR="00375D92" w:rsidRPr="00575647" w:rsidRDefault="00375D92" w:rsidP="00375D92">
            <w:pPr>
              <w:tabs>
                <w:tab w:val="left" w:pos="-328"/>
              </w:tabs>
              <w:suppressAutoHyphens/>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4. Довідку у довільній формі про те, що службову (посадову) особу учасника процедури закупівлі, яку уповноважено учасником представляти його інтереси під </w:t>
            </w:r>
            <w:r w:rsidRPr="00575647">
              <w:rPr>
                <w:rFonts w:eastAsia="Times New Roman"/>
                <w:color w:val="000000" w:themeColor="text1"/>
                <w:sz w:val="24"/>
                <w:szCs w:val="24"/>
                <w:lang w:val="uk-UA" w:eastAsia="uk-UA"/>
              </w:rPr>
              <w:lastRenderedPageBreak/>
              <w:t>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DF2390" w14:textId="77777777" w:rsidR="00375D92" w:rsidRPr="00575647" w:rsidRDefault="00375D92" w:rsidP="00375D92">
            <w:pPr>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75647">
              <w:rPr>
                <w:rFonts w:eastAsia="Times New Roman"/>
                <w:i/>
                <w:color w:val="000000" w:themeColor="text1"/>
                <w:sz w:val="24"/>
                <w:szCs w:val="24"/>
                <w:lang w:val="uk-UA" w:eastAsia="uk-UA"/>
              </w:rPr>
              <w:t xml:space="preserve"> </w:t>
            </w:r>
          </w:p>
        </w:tc>
      </w:tr>
      <w:tr w:rsidR="00375D92" w:rsidRPr="00623581" w14:paraId="02347789"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2E211A"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lastRenderedPageBreak/>
              <w:t>6</w:t>
            </w:r>
          </w:p>
        </w:tc>
        <w:tc>
          <w:tcPr>
            <w:tcW w:w="1740" w:type="pct"/>
            <w:tcBorders>
              <w:top w:val="outset" w:sz="6" w:space="0" w:color="auto"/>
              <w:left w:val="outset" w:sz="6" w:space="0" w:color="auto"/>
              <w:bottom w:val="outset" w:sz="6" w:space="0" w:color="auto"/>
              <w:right w:val="outset" w:sz="6" w:space="0" w:color="auto"/>
            </w:tcBorders>
            <w:hideMark/>
          </w:tcPr>
          <w:p w14:paraId="27B8D3BD"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bCs/>
                <w:color w:val="000000" w:themeColor="text1"/>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059" w:type="pct"/>
            <w:tcBorders>
              <w:top w:val="outset" w:sz="6" w:space="0" w:color="auto"/>
              <w:left w:val="outset" w:sz="6" w:space="0" w:color="auto"/>
              <w:bottom w:val="outset" w:sz="6" w:space="0" w:color="auto"/>
              <w:right w:val="outset" w:sz="6" w:space="0" w:color="auto"/>
            </w:tcBorders>
          </w:tcPr>
          <w:p w14:paraId="789FC5B6" w14:textId="77777777" w:rsidR="00375D92" w:rsidRPr="00575647" w:rsidRDefault="00375D92" w:rsidP="00375D92">
            <w:pPr>
              <w:widowControl w:val="0"/>
              <w:pBdr>
                <w:top w:val="nil"/>
                <w:left w:val="nil"/>
                <w:bottom w:val="nil"/>
                <w:right w:val="nil"/>
                <w:between w:val="nil"/>
              </w:pBdr>
              <w:snapToGrid/>
              <w:ind w:right="113"/>
              <w:contextualSpacing/>
              <w:jc w:val="both"/>
              <w:rPr>
                <w:rFonts w:eastAsia="Times New Roman"/>
                <w:color w:val="000000" w:themeColor="text1"/>
                <w:sz w:val="24"/>
                <w:szCs w:val="24"/>
                <w:lang w:val="uk-UA"/>
              </w:rPr>
            </w:pPr>
            <w:r w:rsidRPr="00575647">
              <w:rPr>
                <w:rFonts w:eastAsia="Times New Roman"/>
                <w:color w:val="000000" w:themeColor="text1"/>
                <w:sz w:val="24"/>
                <w:szCs w:val="24"/>
                <w:shd w:val="clear" w:color="auto" w:fill="FFFFFF"/>
                <w:lang w:val="uk-UA"/>
              </w:rPr>
              <w:t>Технічні, якісні характеристики предмета закупівлі та технічна специфікація до предмета закупівлі визначена Замовником</w:t>
            </w:r>
            <w:r w:rsidRPr="00575647">
              <w:rPr>
                <w:rFonts w:eastAsia="Times New Roman"/>
                <w:color w:val="000000" w:themeColor="text1"/>
                <w:sz w:val="24"/>
                <w:szCs w:val="24"/>
                <w:lang w:val="uk-UA"/>
              </w:rPr>
              <w:t xml:space="preserve"> з урахуванням вимог, визначених частиною четвертою статті 5 Закону.</w:t>
            </w:r>
          </w:p>
          <w:p w14:paraId="2470BEF8"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Технічні, якісні, кількісні та інші вимоги Замовника до предмета закупівлі наведено у </w:t>
            </w:r>
            <w:r w:rsidRPr="00575647">
              <w:rPr>
                <w:rFonts w:eastAsia="Times New Roman"/>
                <w:bCs/>
                <w:color w:val="000000" w:themeColor="text1"/>
                <w:sz w:val="24"/>
                <w:szCs w:val="24"/>
                <w:lang w:val="uk-UA"/>
              </w:rPr>
              <w:t>Додатку 2</w:t>
            </w:r>
            <w:r w:rsidRPr="00575647">
              <w:rPr>
                <w:rFonts w:eastAsia="Times New Roman"/>
                <w:b/>
                <w:color w:val="000000" w:themeColor="text1"/>
                <w:sz w:val="24"/>
                <w:szCs w:val="24"/>
                <w:lang w:val="uk-UA"/>
              </w:rPr>
              <w:t xml:space="preserve"> </w:t>
            </w:r>
            <w:r w:rsidRPr="00575647">
              <w:rPr>
                <w:rFonts w:eastAsia="Times New Roman"/>
                <w:color w:val="000000" w:themeColor="text1"/>
                <w:sz w:val="24"/>
                <w:szCs w:val="24"/>
                <w:lang w:val="uk-UA"/>
              </w:rPr>
              <w:t>до цієї тендерної документації.</w:t>
            </w:r>
            <w:r>
              <w:rPr>
                <w:rFonts w:eastAsia="Times New Roman"/>
                <w:color w:val="000000" w:themeColor="text1"/>
                <w:sz w:val="24"/>
                <w:szCs w:val="24"/>
                <w:lang w:val="uk-UA"/>
              </w:rPr>
              <w:t xml:space="preserve"> </w:t>
            </w:r>
            <w:r w:rsidRPr="00575647">
              <w:rPr>
                <w:rFonts w:eastAsia="Times New Roman"/>
                <w:color w:val="000000" w:themeColor="text1"/>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145B00A5" w14:textId="3AA790FC" w:rsidR="00375D92" w:rsidRPr="00575647" w:rsidRDefault="00375D92" w:rsidP="00375D92">
            <w:pPr>
              <w:widowControl w:val="0"/>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r>
              <w:rPr>
                <w:rFonts w:eastAsia="Times New Roman"/>
                <w:color w:val="000000" w:themeColor="text1"/>
                <w:sz w:val="24"/>
                <w:szCs w:val="24"/>
                <w:lang w:val="uk-UA"/>
              </w:rPr>
              <w:t>Документи, видані уповноваженим органом на підтвердження якості вугілля</w:t>
            </w:r>
            <w:r w:rsidR="006A581B">
              <w:rPr>
                <w:rFonts w:eastAsia="Times New Roman"/>
                <w:color w:val="000000" w:themeColor="text1"/>
                <w:sz w:val="24"/>
                <w:szCs w:val="24"/>
                <w:lang w:val="uk-UA"/>
              </w:rPr>
              <w:t>, вказані у додатку2,</w:t>
            </w:r>
            <w:r w:rsidRPr="00575647">
              <w:rPr>
                <w:rFonts w:eastAsia="Times New Roman"/>
                <w:color w:val="000000" w:themeColor="text1"/>
                <w:sz w:val="24"/>
                <w:szCs w:val="24"/>
                <w:lang w:val="uk-UA"/>
              </w:rPr>
              <w:t xml:space="preserve"> повинні бути </w:t>
            </w:r>
            <w:r>
              <w:rPr>
                <w:rFonts w:eastAsia="Times New Roman"/>
                <w:color w:val="000000" w:themeColor="text1"/>
                <w:sz w:val="24"/>
                <w:szCs w:val="24"/>
                <w:lang w:val="uk-UA"/>
              </w:rPr>
              <w:t>видані у поточному році</w:t>
            </w:r>
            <w:r w:rsidRPr="00575647">
              <w:rPr>
                <w:rFonts w:eastAsia="Times New Roman"/>
                <w:color w:val="000000" w:themeColor="text1"/>
                <w:sz w:val="24"/>
                <w:szCs w:val="24"/>
                <w:lang w:val="uk-UA"/>
              </w:rPr>
              <w:t>.</w:t>
            </w:r>
            <w:r>
              <w:rPr>
                <w:rFonts w:eastAsia="Times New Roman"/>
                <w:color w:val="000000" w:themeColor="text1"/>
                <w:sz w:val="24"/>
                <w:szCs w:val="24"/>
                <w:lang w:val="uk-UA"/>
              </w:rPr>
              <w:t xml:space="preserve"> </w:t>
            </w:r>
            <w:r w:rsidRPr="00575647">
              <w:rPr>
                <w:rFonts w:eastAsia="Times New Roman"/>
                <w:color w:val="000000" w:themeColor="text1"/>
                <w:sz w:val="24"/>
                <w:szCs w:val="24"/>
                <w:lang w:val="uk-UA" w:eastAsia="x-none"/>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375D92" w:rsidRPr="00575647" w14:paraId="724BBB29"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DA8216"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7</w:t>
            </w:r>
          </w:p>
        </w:tc>
        <w:tc>
          <w:tcPr>
            <w:tcW w:w="1740" w:type="pct"/>
            <w:tcBorders>
              <w:top w:val="outset" w:sz="6" w:space="0" w:color="auto"/>
              <w:left w:val="outset" w:sz="6" w:space="0" w:color="auto"/>
              <w:bottom w:val="outset" w:sz="6" w:space="0" w:color="auto"/>
              <w:right w:val="outset" w:sz="6" w:space="0" w:color="auto"/>
            </w:tcBorders>
            <w:hideMark/>
          </w:tcPr>
          <w:p w14:paraId="26BD4C21"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 xml:space="preserve">Інформація про субпідрядника/співвиконавця </w:t>
            </w:r>
            <w:r w:rsidRPr="00575647">
              <w:rPr>
                <w:rFonts w:eastAsia="Times New Roman"/>
                <w:b/>
                <w:color w:val="000000" w:themeColor="text1"/>
                <w:sz w:val="24"/>
                <w:szCs w:val="24"/>
                <w:lang w:val="uk-UA"/>
              </w:rPr>
              <w:lastRenderedPageBreak/>
              <w:t>(</w:t>
            </w:r>
            <w:r w:rsidRPr="00575647">
              <w:rPr>
                <w:rFonts w:eastAsia="Times New Roman"/>
                <w:b/>
                <w:color w:val="000000" w:themeColor="text1"/>
                <w:sz w:val="24"/>
                <w:szCs w:val="24"/>
                <w:lang w:val="uk-UA" w:eastAsia="uk-UA"/>
              </w:rPr>
              <w:t>у разі закупівлі робіт або послуг</w:t>
            </w:r>
            <w:r w:rsidRPr="00575647">
              <w:rPr>
                <w:rFonts w:eastAsia="Times New Roman"/>
                <w:b/>
                <w:color w:val="000000" w:themeColor="text1"/>
                <w:sz w:val="24"/>
                <w:szCs w:val="24"/>
                <w:lang w:val="uk-UA"/>
              </w:rPr>
              <w:t>)</w:t>
            </w:r>
          </w:p>
        </w:tc>
        <w:tc>
          <w:tcPr>
            <w:tcW w:w="3059" w:type="pct"/>
            <w:tcBorders>
              <w:top w:val="outset" w:sz="6" w:space="0" w:color="auto"/>
              <w:left w:val="outset" w:sz="6" w:space="0" w:color="auto"/>
              <w:bottom w:val="outset" w:sz="6" w:space="0" w:color="auto"/>
              <w:right w:val="outset" w:sz="6" w:space="0" w:color="auto"/>
            </w:tcBorders>
          </w:tcPr>
          <w:p w14:paraId="471E5911" w14:textId="77777777" w:rsidR="00375D92" w:rsidRPr="00575647" w:rsidRDefault="00375D92" w:rsidP="00375D92">
            <w:pPr>
              <w:snapToGrid/>
              <w:ind w:firstLine="39"/>
              <w:contextualSpacing/>
              <w:rPr>
                <w:rFonts w:eastAsia="Times New Roman"/>
                <w:color w:val="000000" w:themeColor="text1"/>
                <w:sz w:val="24"/>
                <w:szCs w:val="24"/>
                <w:lang w:val="uk-UA"/>
              </w:rPr>
            </w:pPr>
            <w:r w:rsidRPr="00575647">
              <w:rPr>
                <w:rFonts w:eastAsia="Times New Roman"/>
                <w:color w:val="000000" w:themeColor="text1"/>
                <w:sz w:val="24"/>
                <w:szCs w:val="24"/>
                <w:lang w:val="uk-UA"/>
              </w:rPr>
              <w:lastRenderedPageBreak/>
              <w:t>Не вимагається, оскільки предметом закупівлі є товар.</w:t>
            </w:r>
          </w:p>
        </w:tc>
      </w:tr>
      <w:tr w:rsidR="00375D92" w:rsidRPr="00623581" w14:paraId="382847DA"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5819DD"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lastRenderedPageBreak/>
              <w:t>8</w:t>
            </w:r>
          </w:p>
        </w:tc>
        <w:tc>
          <w:tcPr>
            <w:tcW w:w="1740" w:type="pct"/>
            <w:tcBorders>
              <w:top w:val="outset" w:sz="6" w:space="0" w:color="auto"/>
              <w:left w:val="outset" w:sz="6" w:space="0" w:color="auto"/>
              <w:bottom w:val="outset" w:sz="6" w:space="0" w:color="auto"/>
              <w:right w:val="outset" w:sz="6" w:space="0" w:color="auto"/>
            </w:tcBorders>
            <w:hideMark/>
          </w:tcPr>
          <w:p w14:paraId="74E52ACB"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Унесення змін або відкликання тендерної пропозиції учасником</w:t>
            </w:r>
          </w:p>
        </w:tc>
        <w:tc>
          <w:tcPr>
            <w:tcW w:w="3059" w:type="pct"/>
            <w:tcBorders>
              <w:top w:val="outset" w:sz="6" w:space="0" w:color="auto"/>
              <w:left w:val="outset" w:sz="6" w:space="0" w:color="auto"/>
              <w:bottom w:val="outset" w:sz="6" w:space="0" w:color="auto"/>
              <w:right w:val="outset" w:sz="6" w:space="0" w:color="auto"/>
            </w:tcBorders>
          </w:tcPr>
          <w:p w14:paraId="16A7A316"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5D92" w:rsidRPr="00575647" w14:paraId="08F5DFBB" w14:textId="77777777" w:rsidTr="00375D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7C594D42" w14:textId="77777777" w:rsidR="00375D92" w:rsidRPr="00575647" w:rsidRDefault="00375D92" w:rsidP="00375D92">
            <w:pPr>
              <w:snapToGrid/>
              <w:contextualSpacing/>
              <w:jc w:val="center"/>
              <w:rPr>
                <w:rFonts w:eastAsia="Times New Roman"/>
                <w:b/>
                <w:color w:val="000000" w:themeColor="text1"/>
                <w:sz w:val="24"/>
                <w:szCs w:val="24"/>
                <w:lang w:val="uk-UA"/>
              </w:rPr>
            </w:pPr>
            <w:r w:rsidRPr="00575647">
              <w:rPr>
                <w:rFonts w:eastAsia="Times New Roman"/>
                <w:b/>
                <w:color w:val="000000" w:themeColor="text1"/>
                <w:sz w:val="24"/>
                <w:szCs w:val="24"/>
                <w:lang w:val="uk-UA"/>
              </w:rPr>
              <w:t>Розділ 4. Подання та розкриття тендерної пропозиції</w:t>
            </w:r>
          </w:p>
        </w:tc>
      </w:tr>
      <w:tr w:rsidR="00375D92" w:rsidRPr="00575647" w14:paraId="0B9B080E"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94BB0F"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1</w:t>
            </w:r>
          </w:p>
        </w:tc>
        <w:tc>
          <w:tcPr>
            <w:tcW w:w="1740" w:type="pct"/>
            <w:tcBorders>
              <w:top w:val="outset" w:sz="6" w:space="0" w:color="auto"/>
              <w:left w:val="outset" w:sz="6" w:space="0" w:color="auto"/>
              <w:bottom w:val="outset" w:sz="6" w:space="0" w:color="auto"/>
              <w:right w:val="outset" w:sz="6" w:space="0" w:color="auto"/>
            </w:tcBorders>
            <w:hideMark/>
          </w:tcPr>
          <w:p w14:paraId="73D91C24"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Кінцевий строк подання тендерної пропозиції</w:t>
            </w:r>
          </w:p>
        </w:tc>
        <w:tc>
          <w:tcPr>
            <w:tcW w:w="3059" w:type="pct"/>
            <w:tcBorders>
              <w:top w:val="outset" w:sz="6" w:space="0" w:color="auto"/>
              <w:left w:val="outset" w:sz="6" w:space="0" w:color="auto"/>
              <w:bottom w:val="outset" w:sz="6" w:space="0" w:color="auto"/>
              <w:right w:val="outset" w:sz="6" w:space="0" w:color="auto"/>
            </w:tcBorders>
            <w:hideMark/>
          </w:tcPr>
          <w:p w14:paraId="6B198E48" w14:textId="77777777" w:rsidR="00375D92" w:rsidRPr="00575647" w:rsidRDefault="00375D92" w:rsidP="00375D92">
            <w:pPr>
              <w:widowControl w:val="0"/>
              <w:snapToGrid/>
              <w:ind w:left="34" w:firstLine="5"/>
              <w:contextualSpacing/>
              <w:jc w:val="both"/>
              <w:rPr>
                <w:rFonts w:eastAsia="Times New Roman"/>
                <w:b/>
                <w:bCs/>
                <w:color w:val="000000" w:themeColor="text1"/>
                <w:sz w:val="24"/>
                <w:szCs w:val="24"/>
                <w:highlight w:val="yellow"/>
                <w:lang w:val="uk-UA"/>
              </w:rPr>
            </w:pPr>
            <w:r w:rsidRPr="00575647">
              <w:rPr>
                <w:rFonts w:eastAsia="Times New Roman"/>
                <w:b/>
                <w:bCs/>
                <w:color w:val="000000" w:themeColor="text1"/>
                <w:sz w:val="24"/>
                <w:szCs w:val="24"/>
                <w:highlight w:val="yellow"/>
                <w:lang w:val="uk-UA"/>
              </w:rPr>
              <w:t xml:space="preserve">Кінцевий строк подання тендерних пропозицій – </w:t>
            </w:r>
          </w:p>
          <w:p w14:paraId="579A4717" w14:textId="77777777" w:rsidR="00C6071C" w:rsidRDefault="00C6071C" w:rsidP="00375D92">
            <w:pPr>
              <w:widowControl w:val="0"/>
              <w:snapToGrid/>
              <w:ind w:left="34" w:firstLine="5"/>
              <w:contextualSpacing/>
              <w:jc w:val="both"/>
              <w:rPr>
                <w:rFonts w:eastAsia="Times New Roman"/>
                <w:b/>
                <w:bCs/>
                <w:color w:val="FF0000"/>
                <w:sz w:val="24"/>
                <w:szCs w:val="24"/>
                <w:lang w:val="uk-UA"/>
              </w:rPr>
            </w:pPr>
          </w:p>
          <w:p w14:paraId="5EE41AB9" w14:textId="09673649" w:rsidR="00375D92" w:rsidRPr="00575647" w:rsidRDefault="00375D92" w:rsidP="00375D92">
            <w:pPr>
              <w:widowControl w:val="0"/>
              <w:snapToGrid/>
              <w:ind w:left="34" w:firstLine="5"/>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575647">
              <w:rPr>
                <w:rFonts w:eastAsia="Times New Roman"/>
                <w:color w:val="000000" w:themeColor="text1"/>
                <w:sz w:val="24"/>
                <w:szCs w:val="24"/>
                <w:lang w:val="uk-UA"/>
              </w:rPr>
              <w:t>.</w:t>
            </w:r>
          </w:p>
          <w:p w14:paraId="6FE213A8" w14:textId="77777777" w:rsidR="00375D92" w:rsidRPr="00575647" w:rsidRDefault="00375D92" w:rsidP="00375D92">
            <w:pPr>
              <w:snapToGrid/>
              <w:ind w:left="34" w:firstLine="5"/>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F18F5D0" w14:textId="77777777" w:rsidR="00375D92" w:rsidRPr="00575647" w:rsidRDefault="00375D92" w:rsidP="00375D92">
            <w:pPr>
              <w:widowControl w:val="0"/>
              <w:snapToGrid/>
              <w:ind w:left="34" w:firstLine="5"/>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575647">
              <w:rPr>
                <w:rFonts w:eastAsia="Times New Roman"/>
                <w:color w:val="000000" w:themeColor="text1"/>
                <w:sz w:val="24"/>
                <w:szCs w:val="24"/>
                <w:lang w:val="uk-UA" w:eastAsia="uk-UA"/>
              </w:rPr>
              <w:t>.</w:t>
            </w:r>
          </w:p>
        </w:tc>
      </w:tr>
      <w:tr w:rsidR="00375D92" w:rsidRPr="00575647" w14:paraId="33AA7BE8"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90AC3E"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2</w:t>
            </w:r>
          </w:p>
        </w:tc>
        <w:tc>
          <w:tcPr>
            <w:tcW w:w="1740" w:type="pct"/>
            <w:tcBorders>
              <w:top w:val="outset" w:sz="6" w:space="0" w:color="auto"/>
              <w:left w:val="outset" w:sz="6" w:space="0" w:color="auto"/>
              <w:bottom w:val="outset" w:sz="6" w:space="0" w:color="auto"/>
              <w:right w:val="outset" w:sz="6" w:space="0" w:color="auto"/>
            </w:tcBorders>
            <w:hideMark/>
          </w:tcPr>
          <w:p w14:paraId="2A2CB857"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Дата та час розкриття тендерної пропозиції</w:t>
            </w:r>
          </w:p>
        </w:tc>
        <w:tc>
          <w:tcPr>
            <w:tcW w:w="3059" w:type="pct"/>
            <w:tcBorders>
              <w:top w:val="outset" w:sz="6" w:space="0" w:color="auto"/>
              <w:left w:val="outset" w:sz="6" w:space="0" w:color="auto"/>
              <w:bottom w:val="outset" w:sz="6" w:space="0" w:color="auto"/>
              <w:right w:val="outset" w:sz="6" w:space="0" w:color="auto"/>
            </w:tcBorders>
            <w:hideMark/>
          </w:tcPr>
          <w:p w14:paraId="10A8B813" w14:textId="77777777" w:rsidR="00375D92" w:rsidRPr="00575647" w:rsidRDefault="00375D92" w:rsidP="00375D92">
            <w:pPr>
              <w:widowControl w:val="0"/>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shd w:val="solid" w:color="FFFFFF" w:fill="FFFFFF"/>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575647">
              <w:rPr>
                <w:rFonts w:eastAsia="Times New Roman"/>
                <w:color w:val="000000" w:themeColor="text1"/>
                <w:sz w:val="24"/>
                <w:szCs w:val="24"/>
                <w:lang w:val="uk-UA"/>
              </w:rPr>
              <w:t>.</w:t>
            </w:r>
          </w:p>
        </w:tc>
      </w:tr>
      <w:tr w:rsidR="00375D92" w:rsidRPr="00575647" w14:paraId="3E75DBB4" w14:textId="77777777" w:rsidTr="00375D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2E60464E" w14:textId="77777777" w:rsidR="00375D92" w:rsidRPr="00575647" w:rsidRDefault="00375D92" w:rsidP="00375D92">
            <w:pPr>
              <w:snapToGrid/>
              <w:contextualSpacing/>
              <w:jc w:val="center"/>
              <w:rPr>
                <w:rFonts w:eastAsia="Times New Roman"/>
                <w:b/>
                <w:color w:val="000000" w:themeColor="text1"/>
                <w:sz w:val="24"/>
                <w:szCs w:val="24"/>
                <w:lang w:val="uk-UA"/>
              </w:rPr>
            </w:pPr>
            <w:r w:rsidRPr="00575647">
              <w:rPr>
                <w:rFonts w:eastAsia="Times New Roman"/>
                <w:b/>
                <w:color w:val="000000" w:themeColor="text1"/>
                <w:sz w:val="24"/>
                <w:szCs w:val="24"/>
                <w:lang w:val="uk-UA"/>
              </w:rPr>
              <w:t>Розділ 5. Оцінка тендерної пропозиції</w:t>
            </w:r>
          </w:p>
        </w:tc>
      </w:tr>
      <w:tr w:rsidR="00375D92" w:rsidRPr="00575647" w14:paraId="379379D1"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7A592A"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1</w:t>
            </w:r>
          </w:p>
        </w:tc>
        <w:tc>
          <w:tcPr>
            <w:tcW w:w="1740" w:type="pct"/>
            <w:tcBorders>
              <w:top w:val="outset" w:sz="6" w:space="0" w:color="auto"/>
              <w:left w:val="outset" w:sz="6" w:space="0" w:color="auto"/>
              <w:bottom w:val="outset" w:sz="6" w:space="0" w:color="auto"/>
              <w:right w:val="outset" w:sz="6" w:space="0" w:color="auto"/>
            </w:tcBorders>
            <w:hideMark/>
          </w:tcPr>
          <w:p w14:paraId="52BB72C1"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Перелік критеріїв та методика оцінки пропозицій із зазначенням питомої ваги критеріїв</w:t>
            </w:r>
          </w:p>
        </w:tc>
        <w:tc>
          <w:tcPr>
            <w:tcW w:w="3059" w:type="pct"/>
            <w:tcBorders>
              <w:top w:val="outset" w:sz="6" w:space="0" w:color="auto"/>
              <w:left w:val="outset" w:sz="6" w:space="0" w:color="auto"/>
              <w:bottom w:val="outset" w:sz="6" w:space="0" w:color="auto"/>
              <w:right w:val="outset" w:sz="6" w:space="0" w:color="auto"/>
            </w:tcBorders>
            <w:hideMark/>
          </w:tcPr>
          <w:p w14:paraId="7C2E2F6D" w14:textId="7344EA92" w:rsidR="00375D92" w:rsidRPr="000B4834" w:rsidRDefault="00375D92" w:rsidP="00375D92">
            <w:pPr>
              <w:snapToGrid/>
              <w:contextualSpacing/>
              <w:jc w:val="both"/>
              <w:rPr>
                <w:rFonts w:eastAsia="Times New Roman"/>
                <w:color w:val="000000" w:themeColor="text1"/>
                <w:sz w:val="24"/>
                <w:szCs w:val="24"/>
              </w:rPr>
            </w:pPr>
            <w:r w:rsidRPr="00575647">
              <w:rPr>
                <w:rFonts w:eastAsia="Times New Roman"/>
                <w:color w:val="000000" w:themeColor="text1"/>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Критеріями оцінки є: ціна; або вартість життєвого циклу; або ціна разом з іншими критеріями оцінки, що пов’язані із предметом закупівлі. 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 використанням товару (товарів), роботи (робіт) або послуги (послуг), зокрема споживання енергії та інших ресурсів; технічним обслуговуванням; збором та утилізацією товару (товарів); впливом зовнішніх екологічних факторів протягом життєвого циклу товару (товарів), роботи (робіт) або послуги (послуг) у разі, коли їх грошова </w:t>
            </w:r>
            <w:r w:rsidRPr="00575647">
              <w:rPr>
                <w:rFonts w:eastAsia="Times New Roman"/>
                <w:color w:val="000000" w:themeColor="text1"/>
                <w:sz w:val="24"/>
                <w:szCs w:val="24"/>
                <w:lang w:val="uk-UA"/>
              </w:rPr>
              <w:lastRenderedPageBreak/>
              <w:t>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 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 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Єдиним критерієм оцінки згідно даної процедури закупівлі є ціна (питома вага критерію – 100%) з урахуванням всіх податків і зборів тощо.</w:t>
            </w:r>
            <w:r w:rsidR="00FD0F55">
              <w:rPr>
                <w:rFonts w:eastAsia="Times New Roman"/>
                <w:color w:val="000000" w:themeColor="text1"/>
                <w:sz w:val="24"/>
                <w:szCs w:val="24"/>
                <w:lang w:val="uk-UA"/>
              </w:rPr>
              <w:t xml:space="preserve"> Фосфор на сухий стан палива для вугілля дг 25-200 повинен бути 0,081% та підтверджуватися усіма документами вказаними у Додатку 2.</w:t>
            </w:r>
          </w:p>
          <w:p w14:paraId="12DE5639"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69E724A"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tc>
      </w:tr>
      <w:tr w:rsidR="00375D92" w:rsidRPr="00575647" w14:paraId="787A3A39"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B5275C"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lastRenderedPageBreak/>
              <w:t>2</w:t>
            </w:r>
          </w:p>
        </w:tc>
        <w:tc>
          <w:tcPr>
            <w:tcW w:w="1740" w:type="pct"/>
            <w:tcBorders>
              <w:top w:val="outset" w:sz="6" w:space="0" w:color="auto"/>
              <w:left w:val="outset" w:sz="6" w:space="0" w:color="auto"/>
              <w:bottom w:val="outset" w:sz="6" w:space="0" w:color="auto"/>
              <w:right w:val="outset" w:sz="6" w:space="0" w:color="auto"/>
            </w:tcBorders>
            <w:hideMark/>
          </w:tcPr>
          <w:p w14:paraId="53B3C57E"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Інша інформація</w:t>
            </w:r>
          </w:p>
        </w:tc>
        <w:tc>
          <w:tcPr>
            <w:tcW w:w="3059" w:type="pct"/>
            <w:tcBorders>
              <w:top w:val="outset" w:sz="6" w:space="0" w:color="auto"/>
              <w:left w:val="outset" w:sz="6" w:space="0" w:color="auto"/>
              <w:bottom w:val="outset" w:sz="6" w:space="0" w:color="auto"/>
              <w:right w:val="outset" w:sz="6" w:space="0" w:color="auto"/>
            </w:tcBorders>
            <w:hideMark/>
          </w:tcPr>
          <w:p w14:paraId="32AC6125" w14:textId="77777777" w:rsidR="00375D92" w:rsidRPr="00575647" w:rsidRDefault="00375D92" w:rsidP="00375D92">
            <w:pPr>
              <w:snapToGrid/>
              <w:contextualSpacing/>
              <w:jc w:val="both"/>
              <w:rPr>
                <w:rFonts w:eastAsia="Times New Roman"/>
                <w:color w:val="000000" w:themeColor="text1"/>
                <w:sz w:val="24"/>
                <w:szCs w:val="24"/>
                <w:shd w:val="solid" w:color="FFFFFF" w:fill="FFFFFF"/>
                <w:lang w:val="uk-UA"/>
              </w:rPr>
            </w:pPr>
            <w:r w:rsidRPr="00575647">
              <w:rPr>
                <w:rFonts w:eastAsia="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1A179146" w14:textId="77777777" w:rsidR="00375D92" w:rsidRPr="00575647" w:rsidRDefault="00375D92" w:rsidP="00375D92">
            <w:pPr>
              <w:snapToGrid/>
              <w:contextualSpacing/>
              <w:jc w:val="both"/>
              <w:rPr>
                <w:rFonts w:eastAsia="Times New Roman"/>
                <w:color w:val="000000" w:themeColor="text1"/>
                <w:sz w:val="24"/>
                <w:szCs w:val="24"/>
                <w:shd w:val="solid" w:color="FFFFFF" w:fill="FFFFFF"/>
                <w:lang w:val="uk-UA"/>
              </w:rPr>
            </w:pPr>
            <w:r w:rsidRPr="00575647">
              <w:rPr>
                <w:rFonts w:eastAsia="Times New Roman"/>
                <w:color w:val="000000" w:themeColor="text1"/>
                <w:sz w:val="24"/>
                <w:szCs w:val="24"/>
                <w:shd w:val="solid" w:color="FFFFFF" w:fill="FFFFFF"/>
                <w:lang w:val="uk-UA"/>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52CF330" w14:textId="77777777" w:rsidR="00375D92" w:rsidRPr="00575647" w:rsidRDefault="00375D92" w:rsidP="00375D92">
            <w:pPr>
              <w:snapToGrid/>
              <w:contextualSpacing/>
              <w:jc w:val="both"/>
              <w:rPr>
                <w:rFonts w:eastAsia="Times New Roman"/>
                <w:color w:val="000000" w:themeColor="text1"/>
                <w:sz w:val="24"/>
                <w:szCs w:val="24"/>
                <w:shd w:val="solid" w:color="FFFFFF" w:fill="FFFFFF"/>
                <w:lang w:val="uk-UA"/>
              </w:rPr>
            </w:pPr>
            <w:r w:rsidRPr="00575647">
              <w:rPr>
                <w:rFonts w:eastAsia="Times New Roman"/>
                <w:color w:val="000000" w:themeColor="text1"/>
                <w:sz w:val="24"/>
                <w:szCs w:val="24"/>
                <w:lang w:val="uk-UA"/>
              </w:rPr>
              <w:t>Якщо учасник є платником єдиного податку та не сплачує податок на додану вартість, то він повинен надати лист від державної податкової служби України, в якому підтверджено його право реалізовувати вугілля кам’яне, без втрати статусу платника єдиного податку.</w:t>
            </w:r>
          </w:p>
        </w:tc>
      </w:tr>
      <w:tr w:rsidR="00375D92" w:rsidRPr="00623581" w14:paraId="42DE94BB"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1888FB"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lastRenderedPageBreak/>
              <w:t>3</w:t>
            </w:r>
          </w:p>
        </w:tc>
        <w:tc>
          <w:tcPr>
            <w:tcW w:w="1740" w:type="pct"/>
            <w:tcBorders>
              <w:top w:val="outset" w:sz="6" w:space="0" w:color="auto"/>
              <w:left w:val="outset" w:sz="6" w:space="0" w:color="auto"/>
              <w:bottom w:val="outset" w:sz="6" w:space="0" w:color="auto"/>
              <w:right w:val="outset" w:sz="6" w:space="0" w:color="auto"/>
            </w:tcBorders>
            <w:hideMark/>
          </w:tcPr>
          <w:p w14:paraId="3C4BCACB"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Відхилення тендерних пропозицій</w:t>
            </w:r>
          </w:p>
        </w:tc>
        <w:tc>
          <w:tcPr>
            <w:tcW w:w="3059" w:type="pct"/>
            <w:tcBorders>
              <w:top w:val="outset" w:sz="6" w:space="0" w:color="auto"/>
              <w:left w:val="outset" w:sz="6" w:space="0" w:color="auto"/>
              <w:bottom w:val="outset" w:sz="6" w:space="0" w:color="auto"/>
              <w:right w:val="outset" w:sz="6" w:space="0" w:color="auto"/>
            </w:tcBorders>
            <w:hideMark/>
          </w:tcPr>
          <w:p w14:paraId="42AF9DC5"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Замовник відхиляє тендерну пропозицію із зазначенням аргументації в електронній системі закупівель у разі, коли:</w:t>
            </w:r>
          </w:p>
          <w:p w14:paraId="6644681B"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25" w:name="n135"/>
            <w:bookmarkEnd w:id="25"/>
            <w:r w:rsidRPr="00575647">
              <w:rPr>
                <w:rFonts w:eastAsia="Times New Roman"/>
                <w:color w:val="000000" w:themeColor="text1"/>
                <w:sz w:val="24"/>
                <w:szCs w:val="24"/>
                <w:lang w:val="uk-UA"/>
              </w:rPr>
              <w:t>1) учасник процедури закупівлі:</w:t>
            </w:r>
          </w:p>
          <w:p w14:paraId="695AAFF8"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26" w:name="n136"/>
            <w:bookmarkEnd w:id="26"/>
            <w:r w:rsidRPr="00575647">
              <w:rPr>
                <w:rFonts w:eastAsia="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71DA6F7"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27" w:name="n329"/>
            <w:bookmarkStart w:id="28" w:name="n137"/>
            <w:bookmarkEnd w:id="27"/>
            <w:bookmarkEnd w:id="28"/>
            <w:r w:rsidRPr="00575647">
              <w:rPr>
                <w:rFonts w:eastAsia="Times New Roman"/>
                <w:color w:val="000000" w:themeColor="text1"/>
                <w:sz w:val="24"/>
                <w:szCs w:val="24"/>
                <w:lang w:val="uk-UA"/>
              </w:rPr>
              <w:t>не надав забезпечення тендерної пропозиції, якщо таке забезпечення вимагалося замовником;</w:t>
            </w:r>
          </w:p>
          <w:p w14:paraId="279B44D2" w14:textId="606352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29" w:name="n138"/>
            <w:bookmarkEnd w:id="29"/>
            <w:r w:rsidRPr="00575647">
              <w:rPr>
                <w:rFonts w:eastAsia="Times New Roman"/>
                <w:color w:val="000000" w:themeColor="text1"/>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623581">
              <w:rPr>
                <w:rFonts w:eastAsia="Times New Roman"/>
                <w:color w:val="000000" w:themeColor="text1"/>
                <w:sz w:val="24"/>
                <w:szCs w:val="24"/>
                <w:lang w:val="uk-UA"/>
              </w:rPr>
              <w:t xml:space="preserve"> </w:t>
            </w:r>
            <w:r w:rsidR="00623581" w:rsidRPr="00623581">
              <w:rPr>
                <w:sz w:val="24"/>
                <w:szCs w:val="24"/>
                <w:lang w:val="uk-UA"/>
              </w:rPr>
              <w:t xml:space="preserve"> Хлор на сухий стан палива вугілля Г (Г1) 13-100 повинен становити 0,23% та підтверджуватися наданим сертифікатом генетичних, технологічних та якісних характеристик.</w:t>
            </w:r>
          </w:p>
          <w:p w14:paraId="0AAC0622"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30" w:name="n139"/>
            <w:bookmarkEnd w:id="30"/>
            <w:r w:rsidRPr="00575647">
              <w:rPr>
                <w:rFonts w:eastAsia="Times New Roman"/>
                <w:color w:val="000000" w:themeColor="text1"/>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0473F1AA"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31" w:name="n330"/>
            <w:bookmarkStart w:id="32" w:name="n140"/>
            <w:bookmarkEnd w:id="31"/>
            <w:bookmarkEnd w:id="32"/>
            <w:r w:rsidRPr="00575647">
              <w:rPr>
                <w:rFonts w:eastAsia="Times New Roman"/>
                <w:color w:val="000000" w:themeColor="text1"/>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36 цих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sidRPr="00575647">
              <w:rPr>
                <w:rFonts w:eastAsia="Times New Roman"/>
                <w:color w:val="000000" w:themeColor="text1"/>
                <w:sz w:val="24"/>
                <w:szCs w:val="24"/>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sidRPr="00575647">
                <w:rPr>
                  <w:rFonts w:eastAsia="Times New Roman"/>
                  <w:color w:val="000000" w:themeColor="text1"/>
                  <w:sz w:val="24"/>
                  <w:szCs w:val="24"/>
                  <w:lang w:val="uk-UA"/>
                </w:rPr>
                <w:t>№ 1178</w:t>
              </w:r>
            </w:hyperlink>
            <w:r w:rsidRPr="00575647">
              <w:rPr>
                <w:rFonts w:eastAsia="Times New Roman"/>
                <w:color w:val="000000" w:themeColor="text1"/>
                <w:sz w:val="24"/>
                <w:szCs w:val="24"/>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0AB9C8"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33" w:name="n142"/>
            <w:bookmarkEnd w:id="33"/>
            <w:r w:rsidRPr="00575647">
              <w:rPr>
                <w:rFonts w:eastAsia="Times New Roman"/>
                <w:color w:val="000000" w:themeColor="text1"/>
                <w:sz w:val="24"/>
                <w:szCs w:val="24"/>
                <w:lang w:val="uk-UA"/>
              </w:rPr>
              <w:t>2) тендерна пропозиція:</w:t>
            </w:r>
          </w:p>
          <w:p w14:paraId="09862240"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34" w:name="n143"/>
            <w:bookmarkEnd w:id="34"/>
            <w:r w:rsidRPr="00575647">
              <w:rPr>
                <w:rFonts w:eastAsia="Times New Roman"/>
                <w:color w:val="000000" w:themeColor="text1"/>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575647">
                <w:rPr>
                  <w:rFonts w:eastAsia="Times New Roman"/>
                  <w:color w:val="000000" w:themeColor="text1"/>
                  <w:sz w:val="24"/>
                  <w:szCs w:val="24"/>
                  <w:lang w:val="uk-UA"/>
                </w:rPr>
                <w:t>пункту 40</w:t>
              </w:r>
            </w:hyperlink>
            <w:r w:rsidRPr="00575647">
              <w:rPr>
                <w:rFonts w:eastAsia="Times New Roman"/>
                <w:color w:val="000000" w:themeColor="text1"/>
                <w:sz w:val="24"/>
                <w:szCs w:val="24"/>
                <w:lang w:val="uk-UA"/>
              </w:rPr>
              <w:t> цих особливосте;</w:t>
            </w:r>
          </w:p>
          <w:p w14:paraId="79DC96A3"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35" w:name="n144"/>
            <w:bookmarkStart w:id="36" w:name="n145"/>
            <w:bookmarkEnd w:id="35"/>
            <w:bookmarkEnd w:id="36"/>
            <w:r w:rsidRPr="00575647">
              <w:rPr>
                <w:rFonts w:eastAsia="Times New Roman"/>
                <w:color w:val="000000" w:themeColor="text1"/>
                <w:sz w:val="24"/>
                <w:szCs w:val="24"/>
                <w:lang w:val="uk-UA"/>
              </w:rPr>
              <w:t>є такою, строк дії якої закінчився;</w:t>
            </w:r>
          </w:p>
          <w:p w14:paraId="1E8BDD8F"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37" w:name="n146"/>
            <w:bookmarkEnd w:id="37"/>
            <w:r w:rsidRPr="00575647">
              <w:rPr>
                <w:rFonts w:eastAsia="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BF719D" w14:textId="77777777" w:rsidR="00375D92" w:rsidRDefault="00375D92" w:rsidP="00375D92">
            <w:pPr>
              <w:shd w:val="clear" w:color="auto" w:fill="FFFFFF"/>
              <w:snapToGrid/>
              <w:contextualSpacing/>
              <w:jc w:val="both"/>
              <w:rPr>
                <w:rFonts w:eastAsia="Times New Roman"/>
                <w:color w:val="000000" w:themeColor="text1"/>
                <w:sz w:val="24"/>
                <w:szCs w:val="24"/>
                <w:lang w:val="uk-UA"/>
              </w:rPr>
            </w:pPr>
            <w:bookmarkStart w:id="38" w:name="n147"/>
            <w:bookmarkEnd w:id="38"/>
            <w:r w:rsidRPr="00575647">
              <w:rPr>
                <w:rFonts w:eastAsia="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9769CDB"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39" w:name="n148"/>
            <w:bookmarkEnd w:id="39"/>
            <w:r w:rsidRPr="00575647">
              <w:rPr>
                <w:rFonts w:eastAsia="Times New Roman"/>
                <w:color w:val="000000" w:themeColor="text1"/>
                <w:sz w:val="24"/>
                <w:szCs w:val="24"/>
                <w:lang w:val="uk-UA"/>
              </w:rPr>
              <w:t>3) переможець процедури закупівлі:</w:t>
            </w:r>
          </w:p>
          <w:p w14:paraId="466C4B1C" w14:textId="77777777" w:rsidR="00375D92" w:rsidRPr="00575647" w:rsidRDefault="00375D92" w:rsidP="00375D92">
            <w:pPr>
              <w:pStyle w:val="rvps2"/>
              <w:shd w:val="clear" w:color="auto" w:fill="FFFFFF"/>
              <w:spacing w:before="0" w:beforeAutospacing="0" w:after="0" w:afterAutospacing="0"/>
              <w:contextualSpacing/>
              <w:jc w:val="both"/>
              <w:rPr>
                <w:color w:val="000000" w:themeColor="text1"/>
                <w:lang w:val="uk-UA"/>
              </w:rPr>
            </w:pPr>
            <w:bookmarkStart w:id="40" w:name="n149"/>
            <w:bookmarkStart w:id="41" w:name="n151"/>
            <w:bookmarkEnd w:id="40"/>
            <w:bookmarkEnd w:id="41"/>
            <w:r w:rsidRPr="00575647">
              <w:rPr>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38A4AF0" w14:textId="77777777" w:rsidR="00375D92" w:rsidRPr="00575647" w:rsidRDefault="00375D92" w:rsidP="00375D92">
            <w:pPr>
              <w:pStyle w:val="rvps2"/>
              <w:shd w:val="clear" w:color="auto" w:fill="FFFFFF"/>
              <w:spacing w:before="0" w:beforeAutospacing="0" w:after="0" w:afterAutospacing="0"/>
              <w:contextualSpacing/>
              <w:jc w:val="both"/>
              <w:rPr>
                <w:color w:val="000000" w:themeColor="text1"/>
                <w:lang w:val="uk-UA"/>
              </w:rPr>
            </w:pPr>
            <w:bookmarkStart w:id="42" w:name="n150"/>
            <w:bookmarkEnd w:id="42"/>
            <w:r w:rsidRPr="00575647">
              <w:rPr>
                <w:color w:val="000000" w:themeColor="text1"/>
                <w:lang w:val="uk-UA"/>
              </w:rPr>
              <w:t>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2B69A3E5"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EC13F58"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43" w:name="n152"/>
            <w:bookmarkEnd w:id="43"/>
            <w:r w:rsidRPr="00575647">
              <w:rPr>
                <w:rFonts w:eastAsia="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26A7BA75"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44" w:name="n153"/>
            <w:bookmarkEnd w:id="44"/>
            <w:r w:rsidRPr="00575647">
              <w:rPr>
                <w:rFonts w:eastAsia="Times New Roman"/>
                <w:color w:val="000000" w:themeColor="text1"/>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5" w:anchor="n326" w:history="1">
              <w:r w:rsidRPr="00575647">
                <w:rPr>
                  <w:rFonts w:eastAsia="Times New Roman"/>
                  <w:color w:val="000000" w:themeColor="text1"/>
                  <w:sz w:val="24"/>
                  <w:szCs w:val="24"/>
                  <w:lang w:val="uk-UA"/>
                </w:rPr>
                <w:t>абзацом другим</w:t>
              </w:r>
            </w:hyperlink>
            <w:r w:rsidRPr="00575647">
              <w:rPr>
                <w:rFonts w:eastAsia="Times New Roman"/>
                <w:color w:val="000000" w:themeColor="text1"/>
                <w:sz w:val="24"/>
                <w:szCs w:val="24"/>
                <w:lang w:val="uk-UA"/>
              </w:rPr>
              <w:t xml:space="preserve"> пункту 39 цих особливостей.</w:t>
            </w:r>
          </w:p>
          <w:p w14:paraId="0BA8E9C8"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45" w:name="n332"/>
            <w:bookmarkStart w:id="46" w:name="n154"/>
            <w:bookmarkEnd w:id="45"/>
            <w:bookmarkEnd w:id="46"/>
            <w:r w:rsidRPr="00575647">
              <w:rPr>
                <w:rFonts w:eastAsia="Times New Roman"/>
                <w:color w:val="000000" w:themeColor="text1"/>
                <w:sz w:val="24"/>
                <w:szCs w:val="24"/>
                <w:lang w:val="uk-UA"/>
              </w:rPr>
              <w:t>42. Замовник може відхилити тендерну пропозицію із зазначенням аргументації в електронній системі закупівель у разі, коли:</w:t>
            </w:r>
          </w:p>
          <w:p w14:paraId="6A1D57E0"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47" w:name="n155"/>
            <w:bookmarkEnd w:id="47"/>
            <w:r w:rsidRPr="00575647">
              <w:rPr>
                <w:rFonts w:eastAsia="Times New Roman"/>
                <w:color w:val="000000" w:themeColor="text1"/>
                <w:sz w:val="24"/>
                <w:szCs w:val="24"/>
                <w:lang w:val="uk-UA"/>
              </w:rPr>
              <w:t xml:space="preserve">1) учасник процедури закупівлі надав неналежне обґрунтування щодо ціни або вартості відповідних </w:t>
            </w:r>
            <w:r w:rsidRPr="00575647">
              <w:rPr>
                <w:rFonts w:eastAsia="Times New Roman"/>
                <w:color w:val="000000" w:themeColor="text1"/>
                <w:sz w:val="24"/>
                <w:szCs w:val="24"/>
                <w:lang w:val="uk-UA"/>
              </w:rPr>
              <w:lastRenderedPageBreak/>
              <w:t>товарів, робіт чи послуг тендерної пропозиції, що є аномально низькою;</w:t>
            </w:r>
          </w:p>
          <w:p w14:paraId="02C10B63" w14:textId="77777777" w:rsidR="00375D92" w:rsidRPr="00575647" w:rsidRDefault="00375D92" w:rsidP="00375D92">
            <w:pPr>
              <w:shd w:val="clear" w:color="auto" w:fill="FFFFFF"/>
              <w:snapToGrid/>
              <w:contextualSpacing/>
              <w:jc w:val="both"/>
              <w:rPr>
                <w:rFonts w:eastAsia="Times New Roman"/>
                <w:color w:val="000000" w:themeColor="text1"/>
                <w:sz w:val="24"/>
                <w:szCs w:val="24"/>
                <w:lang w:val="uk-UA"/>
              </w:rPr>
            </w:pPr>
            <w:bookmarkStart w:id="48" w:name="n156"/>
            <w:bookmarkEnd w:id="48"/>
            <w:r w:rsidRPr="00575647">
              <w:rPr>
                <w:rFonts w:eastAsia="Times New Roman"/>
                <w:color w:val="000000" w:themeColor="text1"/>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75D92" w:rsidRPr="00575647" w14:paraId="47B407AB" w14:textId="77777777" w:rsidTr="00375D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FFC9383" w14:textId="77777777" w:rsidR="00375D92" w:rsidRPr="00575647" w:rsidRDefault="00375D92" w:rsidP="00375D92">
            <w:pPr>
              <w:snapToGrid/>
              <w:contextualSpacing/>
              <w:jc w:val="center"/>
              <w:rPr>
                <w:rFonts w:eastAsia="Times New Roman"/>
                <w:b/>
                <w:color w:val="000000" w:themeColor="text1"/>
                <w:sz w:val="24"/>
                <w:szCs w:val="24"/>
                <w:lang w:val="uk-UA"/>
              </w:rPr>
            </w:pPr>
            <w:r w:rsidRPr="00575647">
              <w:rPr>
                <w:rFonts w:eastAsia="Times New Roman"/>
                <w:b/>
                <w:color w:val="000000" w:themeColor="text1"/>
                <w:sz w:val="24"/>
                <w:szCs w:val="24"/>
                <w:lang w:val="uk-UA"/>
              </w:rPr>
              <w:lastRenderedPageBreak/>
              <w:t>Розділ 6. Результати торгів та укладання договору про закупівлю</w:t>
            </w:r>
          </w:p>
        </w:tc>
      </w:tr>
      <w:tr w:rsidR="00375D92" w:rsidRPr="00575647" w14:paraId="5FF83E28"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97075B"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1</w:t>
            </w:r>
          </w:p>
        </w:tc>
        <w:tc>
          <w:tcPr>
            <w:tcW w:w="1740" w:type="pct"/>
            <w:tcBorders>
              <w:top w:val="outset" w:sz="6" w:space="0" w:color="auto"/>
              <w:left w:val="outset" w:sz="6" w:space="0" w:color="auto"/>
              <w:bottom w:val="outset" w:sz="6" w:space="0" w:color="auto"/>
              <w:right w:val="outset" w:sz="6" w:space="0" w:color="auto"/>
            </w:tcBorders>
            <w:hideMark/>
          </w:tcPr>
          <w:p w14:paraId="1D021EE7"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Відміна замовником торгів чи визнання їх такими, що не відбулися</w:t>
            </w:r>
          </w:p>
        </w:tc>
        <w:tc>
          <w:tcPr>
            <w:tcW w:w="3059" w:type="pct"/>
            <w:tcBorders>
              <w:top w:val="outset" w:sz="6" w:space="0" w:color="auto"/>
              <w:left w:val="outset" w:sz="6" w:space="0" w:color="auto"/>
              <w:bottom w:val="outset" w:sz="6" w:space="0" w:color="auto"/>
              <w:right w:val="outset" w:sz="6" w:space="0" w:color="auto"/>
            </w:tcBorders>
            <w:hideMark/>
          </w:tcPr>
          <w:p w14:paraId="75684C85"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Замовник відміняє відкриті торги у разі:</w:t>
            </w:r>
          </w:p>
          <w:p w14:paraId="3D4C8AE5"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1) відсутності подальшої потреби в закупівлі товарів, робіт чи послуг;</w:t>
            </w:r>
          </w:p>
          <w:p w14:paraId="3C794158"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CC91C2"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3) скорочення обсягу видатків на здійснення закупівлі товарів, робіт чи послуг;</w:t>
            </w:r>
          </w:p>
          <w:p w14:paraId="4D006936"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4) коли здійснення закупівлі стало неможливим внаслідок дії обставин непереборної сили.</w:t>
            </w:r>
          </w:p>
          <w:p w14:paraId="23D11D20"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8572CAB"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Відкриті торги автоматично відміняються електронною системою закупівель у разі:</w:t>
            </w:r>
          </w:p>
          <w:p w14:paraId="33596002"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75647">
              <w:rPr>
                <w:rFonts w:eastAsia="Times New Roman"/>
                <w:color w:val="000000" w:themeColor="text1"/>
                <w:sz w:val="24"/>
                <w:szCs w:val="24"/>
                <w:shd w:val="solid" w:color="FFFFFF" w:fill="FFFFFF"/>
                <w:lang w:val="uk-UA"/>
              </w:rPr>
              <w:t>цими особливостями</w:t>
            </w:r>
            <w:r w:rsidRPr="00575647">
              <w:rPr>
                <w:rFonts w:eastAsia="Times New Roman"/>
                <w:color w:val="000000" w:themeColor="text1"/>
                <w:sz w:val="24"/>
                <w:szCs w:val="24"/>
                <w:lang w:val="uk-UA"/>
              </w:rPr>
              <w:t>;</w:t>
            </w:r>
          </w:p>
          <w:p w14:paraId="06C4F5EF"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2) не</w:t>
            </w:r>
            <w:r w:rsidRPr="00575647">
              <w:rPr>
                <w:rFonts w:eastAsia="Times New Roman"/>
                <w:color w:val="000000" w:themeColor="text1"/>
                <w:sz w:val="24"/>
                <w:szCs w:val="24"/>
                <w:shd w:val="solid" w:color="FFFFFF" w:fill="FFFFFF"/>
                <w:lang w:val="uk-UA"/>
              </w:rPr>
              <w:t>подання жодної тендерної пропозиції для участі</w:t>
            </w:r>
            <w:r w:rsidRPr="00575647">
              <w:rPr>
                <w:rFonts w:eastAsia="Times New Roman"/>
                <w:color w:val="000000" w:themeColor="text1"/>
                <w:sz w:val="24"/>
                <w:szCs w:val="24"/>
                <w:lang w:val="uk-UA"/>
              </w:rPr>
              <w:t xml:space="preserve"> у відкритих торгах у строк, установлений замовником згідно з </w:t>
            </w:r>
            <w:r w:rsidRPr="00575647">
              <w:rPr>
                <w:rFonts w:eastAsia="Times New Roman"/>
                <w:color w:val="000000" w:themeColor="text1"/>
                <w:sz w:val="24"/>
                <w:szCs w:val="24"/>
                <w:shd w:val="solid" w:color="FFFFFF" w:fill="FFFFFF"/>
                <w:lang w:val="uk-UA"/>
              </w:rPr>
              <w:t>цими особливостями</w:t>
            </w:r>
            <w:r w:rsidRPr="00575647">
              <w:rPr>
                <w:rFonts w:eastAsia="Times New Roman"/>
                <w:color w:val="000000" w:themeColor="text1"/>
                <w:sz w:val="24"/>
                <w:szCs w:val="24"/>
                <w:lang w:val="uk-UA"/>
              </w:rPr>
              <w:t>.</w:t>
            </w:r>
          </w:p>
          <w:p w14:paraId="4D1B970F"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7EEDFF" w14:textId="77777777" w:rsidR="00375D92" w:rsidRPr="00575647" w:rsidRDefault="00375D92" w:rsidP="00375D92">
            <w:pPr>
              <w:snapToGrid/>
              <w:ind w:firstLine="39"/>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Відкриті торги можуть бути відмінені частково (за лотом).</w:t>
            </w:r>
          </w:p>
          <w:p w14:paraId="3E7D176B" w14:textId="77777777" w:rsidR="00375D92" w:rsidRPr="00575647" w:rsidRDefault="00375D92" w:rsidP="00375D92">
            <w:pPr>
              <w:widowControl w:val="0"/>
              <w:snapToGrid/>
              <w:ind w:firstLine="39"/>
              <w:contextualSpacing/>
              <w:jc w:val="both"/>
              <w:rPr>
                <w:rFonts w:eastAsia="Times New Roman"/>
                <w:color w:val="000000" w:themeColor="text1"/>
                <w:sz w:val="24"/>
                <w:szCs w:val="24"/>
                <w:lang w:val="uk-UA" w:eastAsia="zh-CN"/>
              </w:rPr>
            </w:pPr>
            <w:r w:rsidRPr="00575647">
              <w:rPr>
                <w:rFonts w:eastAsia="Arial"/>
                <w:color w:val="000000" w:themeColor="text1"/>
                <w:sz w:val="24"/>
                <w:szCs w:val="24"/>
                <w:lang w:val="uk-UA"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5D92" w:rsidRPr="00575647" w14:paraId="5D984FEF"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758003"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2</w:t>
            </w:r>
          </w:p>
        </w:tc>
        <w:tc>
          <w:tcPr>
            <w:tcW w:w="1740" w:type="pct"/>
            <w:tcBorders>
              <w:top w:val="outset" w:sz="6" w:space="0" w:color="auto"/>
              <w:left w:val="outset" w:sz="6" w:space="0" w:color="auto"/>
              <w:bottom w:val="outset" w:sz="6" w:space="0" w:color="auto"/>
              <w:right w:val="outset" w:sz="6" w:space="0" w:color="auto"/>
            </w:tcBorders>
            <w:hideMark/>
          </w:tcPr>
          <w:p w14:paraId="23BCDA1E"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 xml:space="preserve">Строк укладання договору </w:t>
            </w:r>
          </w:p>
        </w:tc>
        <w:tc>
          <w:tcPr>
            <w:tcW w:w="3059" w:type="pct"/>
            <w:tcBorders>
              <w:top w:val="outset" w:sz="6" w:space="0" w:color="auto"/>
              <w:left w:val="outset" w:sz="6" w:space="0" w:color="auto"/>
              <w:bottom w:val="outset" w:sz="6" w:space="0" w:color="auto"/>
              <w:right w:val="outset" w:sz="6" w:space="0" w:color="auto"/>
            </w:tcBorders>
            <w:hideMark/>
          </w:tcPr>
          <w:p w14:paraId="1F088160" w14:textId="77777777" w:rsidR="00375D92" w:rsidRPr="00575647" w:rsidRDefault="00375D92" w:rsidP="00375D92">
            <w:pPr>
              <w:widowControl w:val="0"/>
              <w:shd w:val="clear" w:color="auto" w:fill="FFFFFF"/>
              <w:autoSpaceDE w:val="0"/>
              <w:snapToGrid/>
              <w:contextualSpacing/>
              <w:jc w:val="both"/>
              <w:textAlignment w:val="baseline"/>
              <w:rPr>
                <w:rFonts w:eastAsia="Times New Roman"/>
                <w:color w:val="000000" w:themeColor="text1"/>
                <w:sz w:val="24"/>
                <w:szCs w:val="24"/>
                <w:lang w:val="uk-UA"/>
              </w:rPr>
            </w:pPr>
            <w:r w:rsidRPr="00575647">
              <w:rPr>
                <w:rFonts w:eastAsia="Times New Roman"/>
                <w:color w:val="000000" w:themeColor="text1"/>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575647">
              <w:rPr>
                <w:rFonts w:eastAsia="Times New Roman"/>
                <w:color w:val="000000" w:themeColor="text1"/>
                <w:sz w:val="24"/>
                <w:szCs w:val="24"/>
                <w:shd w:val="solid" w:color="FFFFFF" w:fill="FFFFFF"/>
                <w:lang w:val="uk-UA"/>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75647">
              <w:rPr>
                <w:rFonts w:eastAsia="Times New Roman"/>
                <w:color w:val="000000" w:themeColor="text1"/>
                <w:sz w:val="24"/>
                <w:szCs w:val="24"/>
                <w:lang w:val="uk-UA"/>
              </w:rPr>
              <w:t xml:space="preserve">. </w:t>
            </w:r>
          </w:p>
          <w:p w14:paraId="2457F680" w14:textId="77777777" w:rsidR="00375D92" w:rsidRPr="00575647" w:rsidRDefault="00375D92" w:rsidP="00375D92">
            <w:pPr>
              <w:widowControl w:val="0"/>
              <w:shd w:val="clear" w:color="auto" w:fill="FFFFFF"/>
              <w:autoSpaceDE w:val="0"/>
              <w:snapToGrid/>
              <w:contextualSpacing/>
              <w:jc w:val="both"/>
              <w:textAlignment w:val="baseline"/>
              <w:rPr>
                <w:rFonts w:eastAsia="Times New Roman"/>
                <w:color w:val="000000" w:themeColor="text1"/>
                <w:sz w:val="24"/>
                <w:szCs w:val="24"/>
                <w:lang w:val="uk-UA"/>
              </w:rPr>
            </w:pPr>
            <w:r w:rsidRPr="00575647">
              <w:rPr>
                <w:rFonts w:eastAsia="Times New Roman"/>
                <w:color w:val="000000" w:themeColor="text1"/>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575647">
              <w:rPr>
                <w:rFonts w:eastAsia="Times New Roman"/>
                <w:color w:val="000000" w:themeColor="text1"/>
                <w:sz w:val="24"/>
                <w:szCs w:val="24"/>
                <w:lang w:val="uk-UA" w:eastAsia="uk-UA"/>
              </w:rPr>
              <w:t>.</w:t>
            </w:r>
          </w:p>
        </w:tc>
      </w:tr>
      <w:tr w:rsidR="00375D92" w:rsidRPr="00575647" w14:paraId="14F8E4B0"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3F6FF2"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lastRenderedPageBreak/>
              <w:t>3</w:t>
            </w:r>
          </w:p>
        </w:tc>
        <w:tc>
          <w:tcPr>
            <w:tcW w:w="1740" w:type="pct"/>
            <w:tcBorders>
              <w:top w:val="outset" w:sz="6" w:space="0" w:color="auto"/>
              <w:left w:val="outset" w:sz="6" w:space="0" w:color="auto"/>
              <w:bottom w:val="outset" w:sz="6" w:space="0" w:color="auto"/>
              <w:right w:val="outset" w:sz="6" w:space="0" w:color="auto"/>
            </w:tcBorders>
            <w:hideMark/>
          </w:tcPr>
          <w:p w14:paraId="17B674E0"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 xml:space="preserve">Проект договору про закупівлю </w:t>
            </w:r>
          </w:p>
        </w:tc>
        <w:tc>
          <w:tcPr>
            <w:tcW w:w="3059" w:type="pct"/>
            <w:tcBorders>
              <w:top w:val="outset" w:sz="6" w:space="0" w:color="auto"/>
              <w:left w:val="outset" w:sz="6" w:space="0" w:color="auto"/>
              <w:bottom w:val="outset" w:sz="6" w:space="0" w:color="auto"/>
              <w:right w:val="outset" w:sz="6" w:space="0" w:color="auto"/>
            </w:tcBorders>
            <w:hideMark/>
          </w:tcPr>
          <w:p w14:paraId="4DAE86AC" w14:textId="77777777" w:rsidR="00375D92" w:rsidRPr="00575647" w:rsidRDefault="00375D92" w:rsidP="00375D92">
            <w:pPr>
              <w:widowControl w:val="0"/>
              <w:snapToGrid/>
              <w:ind w:firstLine="39"/>
              <w:contextualSpacing/>
              <w:jc w:val="both"/>
              <w:rPr>
                <w:rFonts w:eastAsia="Times New Roman"/>
                <w:b/>
                <w:color w:val="000000" w:themeColor="text1"/>
                <w:sz w:val="24"/>
                <w:szCs w:val="24"/>
                <w:lang w:val="uk-UA" w:eastAsia="zh-CN"/>
              </w:rPr>
            </w:pPr>
            <w:r w:rsidRPr="00575647">
              <w:rPr>
                <w:rFonts w:eastAsia="Arial"/>
                <w:b/>
                <w:color w:val="000000" w:themeColor="text1"/>
                <w:sz w:val="24"/>
                <w:szCs w:val="24"/>
                <w:lang w:val="uk-UA" w:eastAsia="uk-UA"/>
              </w:rPr>
              <w:t>Проект договору про закупівлю.</w:t>
            </w:r>
          </w:p>
          <w:p w14:paraId="3B715165" w14:textId="77777777" w:rsidR="00375D92" w:rsidRPr="00575647" w:rsidRDefault="00375D92" w:rsidP="00375D92">
            <w:pPr>
              <w:widowControl w:val="0"/>
              <w:snapToGrid/>
              <w:ind w:firstLine="39"/>
              <w:contextualSpacing/>
              <w:jc w:val="both"/>
              <w:rPr>
                <w:rFonts w:eastAsia="Times New Roman"/>
                <w:color w:val="000000" w:themeColor="text1"/>
                <w:sz w:val="24"/>
                <w:szCs w:val="24"/>
                <w:lang w:val="uk-UA" w:eastAsia="zh-CN"/>
              </w:rPr>
            </w:pPr>
            <w:r w:rsidRPr="00575647">
              <w:rPr>
                <w:rFonts w:eastAsia="Times New Roman"/>
                <w:color w:val="000000" w:themeColor="text1"/>
                <w:sz w:val="24"/>
                <w:szCs w:val="24"/>
                <w:lang w:val="uk-UA" w:eastAsia="zh-CN"/>
              </w:rPr>
              <w:t>Проект договору наведено у Додатку 1 Тендерної документації.</w:t>
            </w:r>
          </w:p>
          <w:p w14:paraId="054C7287" w14:textId="77777777" w:rsidR="00375D92" w:rsidRPr="00575647" w:rsidRDefault="00375D92" w:rsidP="00375D92">
            <w:pPr>
              <w:widowControl w:val="0"/>
              <w:snapToGrid/>
              <w:contextualSpacing/>
              <w:jc w:val="both"/>
              <w:rPr>
                <w:rFonts w:eastAsia="Times New Roman"/>
                <w:color w:val="000000" w:themeColor="text1"/>
                <w:sz w:val="24"/>
                <w:szCs w:val="24"/>
                <w:lang w:val="uk-UA" w:eastAsia="zh-CN"/>
              </w:rPr>
            </w:pPr>
            <w:r w:rsidRPr="00575647">
              <w:rPr>
                <w:rFonts w:eastAsia="Arial"/>
                <w:color w:val="000000" w:themeColor="text1"/>
                <w:sz w:val="24"/>
                <w:szCs w:val="24"/>
                <w:lang w:val="uk-UA"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575647">
              <w:rPr>
                <w:rFonts w:eastAsia="Times New Roman"/>
                <w:color w:val="000000" w:themeColor="text1"/>
                <w:sz w:val="24"/>
                <w:szCs w:val="24"/>
                <w:lang w:val="uk-UA" w:eastAsia="zh-CN"/>
              </w:rPr>
              <w:t>Особливостей.</w:t>
            </w:r>
          </w:p>
          <w:p w14:paraId="60D2488F" w14:textId="77777777" w:rsidR="00375D92" w:rsidRPr="00575647" w:rsidRDefault="00375D92" w:rsidP="00375D92">
            <w:pPr>
              <w:snapToGrid/>
              <w:contextualSpacing/>
              <w:jc w:val="both"/>
              <w:rPr>
                <w:rFonts w:eastAsia="Arial"/>
                <w:color w:val="000000" w:themeColor="text1"/>
                <w:sz w:val="24"/>
                <w:szCs w:val="24"/>
                <w:lang w:val="uk-UA" w:eastAsia="zh-CN"/>
              </w:rPr>
            </w:pPr>
            <w:r w:rsidRPr="00575647">
              <w:rPr>
                <w:rFonts w:eastAsia="Arial"/>
                <w:color w:val="000000" w:themeColor="text1"/>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E367388" w14:textId="77777777" w:rsidR="00375D92" w:rsidRPr="00575647" w:rsidRDefault="00375D92" w:rsidP="00375D92">
            <w:pPr>
              <w:snapToGrid/>
              <w:contextualSpacing/>
              <w:jc w:val="both"/>
              <w:rPr>
                <w:rFonts w:eastAsia="Arial"/>
                <w:color w:val="000000" w:themeColor="text1"/>
                <w:sz w:val="24"/>
                <w:szCs w:val="24"/>
                <w:lang w:val="uk-UA" w:eastAsia="zh-CN"/>
              </w:rPr>
            </w:pPr>
            <w:r w:rsidRPr="00575647">
              <w:rPr>
                <w:rFonts w:eastAsia="Arial"/>
                <w:color w:val="000000" w:themeColor="text1"/>
                <w:sz w:val="24"/>
                <w:szCs w:val="24"/>
                <w:lang w:val="uk-UA" w:eastAsia="zh-CN"/>
              </w:rPr>
              <w:t xml:space="preserve">визначення грошового еквівалента зобов’язання в іноземній валюті; </w:t>
            </w:r>
          </w:p>
          <w:p w14:paraId="09FB2398"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2912303" w14:textId="77777777" w:rsidR="00375D92" w:rsidRPr="00575647" w:rsidRDefault="00375D92" w:rsidP="00375D92">
            <w:pPr>
              <w:snapToGrid/>
              <w:contextualSpacing/>
              <w:jc w:val="both"/>
              <w:textAlignment w:val="baseline"/>
              <w:rPr>
                <w:rFonts w:eastAsia="Times New Roman"/>
                <w:color w:val="000000" w:themeColor="text1"/>
                <w:sz w:val="24"/>
                <w:szCs w:val="24"/>
                <w:lang w:val="uk-UA"/>
              </w:rPr>
            </w:pPr>
            <w:r w:rsidRPr="00575647">
              <w:rPr>
                <w:rFonts w:eastAsia="Times New Roman"/>
                <w:color w:val="000000" w:themeColor="text1"/>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75D92" w:rsidRPr="00575647" w14:paraId="0595D598"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69E911"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4</w:t>
            </w:r>
          </w:p>
        </w:tc>
        <w:tc>
          <w:tcPr>
            <w:tcW w:w="1740" w:type="pct"/>
            <w:tcBorders>
              <w:top w:val="outset" w:sz="6" w:space="0" w:color="auto"/>
              <w:left w:val="outset" w:sz="6" w:space="0" w:color="auto"/>
              <w:bottom w:val="outset" w:sz="6" w:space="0" w:color="auto"/>
              <w:right w:val="outset" w:sz="6" w:space="0" w:color="auto"/>
            </w:tcBorders>
            <w:hideMark/>
          </w:tcPr>
          <w:p w14:paraId="191EF357"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Істотні умови, що обов’язково включаються до договору про закупівлю</w:t>
            </w:r>
          </w:p>
        </w:tc>
        <w:tc>
          <w:tcPr>
            <w:tcW w:w="3059" w:type="pct"/>
            <w:tcBorders>
              <w:top w:val="outset" w:sz="6" w:space="0" w:color="auto"/>
              <w:left w:val="outset" w:sz="6" w:space="0" w:color="auto"/>
              <w:bottom w:val="outset" w:sz="6" w:space="0" w:color="auto"/>
              <w:right w:val="outset" w:sz="6" w:space="0" w:color="auto"/>
            </w:tcBorders>
            <w:hideMark/>
          </w:tcPr>
          <w:p w14:paraId="536A12FE" w14:textId="77777777" w:rsidR="00375D92" w:rsidRPr="00575647" w:rsidRDefault="00375D92" w:rsidP="00375D92">
            <w:pPr>
              <w:widowControl w:val="0"/>
              <w:snapToGrid/>
              <w:contextualSpacing/>
              <w:jc w:val="both"/>
              <w:rPr>
                <w:rFonts w:eastAsia="Times New Roman"/>
                <w:color w:val="000000" w:themeColor="text1"/>
                <w:sz w:val="24"/>
                <w:szCs w:val="24"/>
                <w:lang w:val="uk-UA" w:eastAsia="zh-CN"/>
              </w:rPr>
            </w:pPr>
            <w:r w:rsidRPr="00575647">
              <w:rPr>
                <w:rFonts w:eastAsia="Times New Roman"/>
                <w:color w:val="000000" w:themeColor="text1"/>
                <w:sz w:val="24"/>
                <w:szCs w:val="24"/>
                <w:lang w:val="uk-UA" w:eastAsia="zh-CN"/>
              </w:rPr>
              <w:t>Зазначаються замовником відповідно до вимог статті 41 Закону з урахуванням Особливостей.</w:t>
            </w:r>
          </w:p>
          <w:p w14:paraId="467C929B" w14:textId="194E9FDA" w:rsidR="00375D92" w:rsidRPr="00575647" w:rsidRDefault="00375D92" w:rsidP="00623581">
            <w:pPr>
              <w:widowControl w:val="0"/>
              <w:snapToGrid/>
              <w:contextualSpacing/>
              <w:jc w:val="both"/>
              <w:rPr>
                <w:rFonts w:eastAsia="Times New Roman"/>
                <w:color w:val="000000" w:themeColor="text1"/>
                <w:sz w:val="24"/>
                <w:szCs w:val="24"/>
                <w:lang w:val="uk-UA" w:eastAsia="zh-CN"/>
              </w:rPr>
            </w:pPr>
            <w:r w:rsidRPr="00575647">
              <w:rPr>
                <w:rFonts w:eastAsia="Arial"/>
                <w:color w:val="000000" w:themeColor="text1"/>
                <w:sz w:val="24"/>
                <w:szCs w:val="24"/>
                <w:lang w:val="uk-UA"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575647">
              <w:rPr>
                <w:rFonts w:eastAsia="Times New Roman"/>
                <w:color w:val="000000" w:themeColor="text1"/>
                <w:sz w:val="24"/>
                <w:szCs w:val="24"/>
                <w:lang w:val="uk-UA" w:eastAsia="zh-CN"/>
              </w:rPr>
              <w:t>Особливостей.</w:t>
            </w:r>
            <w:r w:rsidR="00623581">
              <w:rPr>
                <w:rFonts w:eastAsia="Times New Roman"/>
                <w:color w:val="000000" w:themeColor="text1"/>
                <w:sz w:val="24"/>
                <w:szCs w:val="24"/>
                <w:lang w:val="uk-UA" w:eastAsia="zh-CN"/>
              </w:rPr>
              <w:t xml:space="preserve"> </w:t>
            </w:r>
            <w:r w:rsidR="00623581" w:rsidRPr="00E117B2">
              <w:rPr>
                <w:bCs/>
                <w:iCs/>
                <w:sz w:val="24"/>
                <w:szCs w:val="24"/>
              </w:rPr>
              <w:t>Фосфор на сухий стан палива вугілля Г (Г1) 13-100 повинен становити 0,028% та підтверджуватися наданим сертифікатом генетичних, технологічних та якісних характеристик.</w:t>
            </w:r>
            <w:bookmarkStart w:id="49" w:name="n577"/>
            <w:bookmarkEnd w:id="49"/>
            <w:r w:rsidR="00623581">
              <w:rPr>
                <w:bCs/>
                <w:iCs/>
                <w:sz w:val="24"/>
                <w:szCs w:val="24"/>
                <w:lang w:val="uk-UA"/>
              </w:rPr>
              <w:t xml:space="preserve"> </w:t>
            </w:r>
            <w:r w:rsidRPr="00575647">
              <w:rPr>
                <w:rFonts w:eastAsia="Times New Roman"/>
                <w:color w:val="000000" w:themeColor="text1"/>
                <w:sz w:val="24"/>
                <w:szCs w:val="24"/>
                <w:lang w:val="uk-UA"/>
              </w:rPr>
              <w:t>Відповідно до вимог частини 2 статті 41 Закону п</w:t>
            </w:r>
            <w:r w:rsidRPr="00575647">
              <w:rPr>
                <w:rFonts w:eastAsia="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14:paraId="3411105D" w14:textId="77777777" w:rsidR="00375D92" w:rsidRPr="00575647" w:rsidRDefault="00375D92" w:rsidP="00375D92">
            <w:pPr>
              <w:snapToGrid/>
              <w:contextualSpacing/>
              <w:jc w:val="both"/>
              <w:textAlignment w:val="baseline"/>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1) відповідну інформацію про право підписання договору про закупівлю;</w:t>
            </w:r>
          </w:p>
          <w:p w14:paraId="0DAD8147" w14:textId="77777777" w:rsidR="00375D92" w:rsidRPr="00575647" w:rsidRDefault="00375D92" w:rsidP="00375D92">
            <w:pPr>
              <w:snapToGrid/>
              <w:contextualSpacing/>
              <w:jc w:val="both"/>
              <w:textAlignment w:val="baseline"/>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4452AD4" w14:textId="77777777" w:rsidR="00375D92" w:rsidRPr="00575647" w:rsidRDefault="00375D92" w:rsidP="00375D92">
            <w:pPr>
              <w:widowControl w:val="0"/>
              <w:snapToGrid/>
              <w:contextualSpacing/>
              <w:jc w:val="both"/>
              <w:rPr>
                <w:rFonts w:eastAsia="Times New Roman"/>
                <w:color w:val="000000" w:themeColor="text1"/>
                <w:sz w:val="24"/>
                <w:szCs w:val="24"/>
                <w:lang w:val="uk-UA" w:eastAsia="zh-CN"/>
              </w:rPr>
            </w:pPr>
            <w:r w:rsidRPr="00575647">
              <w:rPr>
                <w:rFonts w:eastAsia="Arial"/>
                <w:color w:val="000000" w:themeColor="text1"/>
                <w:sz w:val="24"/>
                <w:szCs w:val="24"/>
                <w:lang w:val="uk-UA" w:eastAsia="uk-UA"/>
              </w:rPr>
              <w:t xml:space="preserve">У разі якщо переможцем процедури закупівлі є об’єднання учасників, копія ліцензії або дозволу </w:t>
            </w:r>
            <w:r w:rsidRPr="00575647">
              <w:rPr>
                <w:rFonts w:eastAsia="Arial"/>
                <w:color w:val="000000" w:themeColor="text1"/>
                <w:sz w:val="24"/>
                <w:szCs w:val="24"/>
                <w:lang w:val="uk-UA" w:eastAsia="uk-UA"/>
              </w:rPr>
              <w:lastRenderedPageBreak/>
              <w:t>надається одним з учасників такого об’єднання учасників.</w:t>
            </w:r>
          </w:p>
          <w:p w14:paraId="7C88DD08" w14:textId="77777777" w:rsidR="00375D92" w:rsidRPr="00575647" w:rsidRDefault="00375D92" w:rsidP="00375D92">
            <w:pPr>
              <w:snapToGrid/>
              <w:contextualSpacing/>
              <w:jc w:val="both"/>
              <w:rPr>
                <w:rFonts w:eastAsia="Times New Roman"/>
                <w:color w:val="000000" w:themeColor="text1"/>
                <w:sz w:val="24"/>
                <w:szCs w:val="24"/>
                <w:lang w:val="uk-UA"/>
              </w:rPr>
            </w:pPr>
            <w:bookmarkStart w:id="50" w:name="n579"/>
            <w:bookmarkStart w:id="51" w:name="n578"/>
            <w:bookmarkStart w:id="52" w:name="n580"/>
            <w:bookmarkEnd w:id="50"/>
            <w:bookmarkEnd w:id="51"/>
            <w:bookmarkEnd w:id="52"/>
            <w:r w:rsidRPr="00575647">
              <w:rPr>
                <w:rFonts w:eastAsia="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9469D4"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3DACAF7A"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D49D69"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A78091"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FBEFBA"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3287D1F"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550433"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EEEA0"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8) зміни умов у зв’язку із застосуванням положень частини шостої статті 41 Закону.</w:t>
            </w:r>
          </w:p>
          <w:p w14:paraId="79651849" w14:textId="77777777" w:rsidR="00375D92" w:rsidRPr="00575647" w:rsidRDefault="00375D92" w:rsidP="00375D92">
            <w:pPr>
              <w:widowControl w:val="0"/>
              <w:autoSpaceDE w:val="0"/>
              <w:snapToGrid/>
              <w:contextualSpacing/>
              <w:jc w:val="both"/>
              <w:textAlignment w:val="baseline"/>
              <w:rPr>
                <w:rFonts w:eastAsia="Times New Roman"/>
                <w:color w:val="000000" w:themeColor="text1"/>
                <w:sz w:val="24"/>
                <w:szCs w:val="24"/>
                <w:shd w:val="solid" w:color="FFFFFF" w:fill="FFFFFF"/>
                <w:lang w:val="uk-UA"/>
              </w:rPr>
            </w:pPr>
            <w:r w:rsidRPr="00575647">
              <w:rPr>
                <w:rFonts w:eastAsia="Times New Roman"/>
                <w:color w:val="000000" w:themeColor="text1"/>
                <w:sz w:val="24"/>
                <w:szCs w:val="24"/>
                <w:shd w:val="solid" w:color="FFFFFF" w:fill="FFFFFF"/>
                <w:lang w:val="uk-UA"/>
              </w:rPr>
              <w:t xml:space="preserve">У разі внесення змін до істотних умов договору про закупівлю у випадках, передбачених пунктом 19 </w:t>
            </w:r>
            <w:r w:rsidRPr="00575647">
              <w:rPr>
                <w:rFonts w:eastAsia="Times New Roman"/>
                <w:color w:val="000000" w:themeColor="text1"/>
                <w:sz w:val="24"/>
                <w:szCs w:val="24"/>
                <w:shd w:val="solid" w:color="FFFFFF" w:fill="FFFFFF"/>
                <w:lang w:val="uk-UA"/>
              </w:rPr>
              <w:lastRenderedPageBreak/>
              <w:t>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6619025" w14:textId="77777777" w:rsidR="00375D92" w:rsidRPr="00575647" w:rsidRDefault="00375D92" w:rsidP="00375D92">
            <w:pPr>
              <w:widowControl w:val="0"/>
              <w:autoSpaceDE w:val="0"/>
              <w:snapToGrid/>
              <w:contextualSpacing/>
              <w:jc w:val="both"/>
              <w:textAlignment w:val="baseline"/>
              <w:rPr>
                <w:rFonts w:eastAsia="Times New Roman"/>
                <w:color w:val="000000" w:themeColor="text1"/>
                <w:sz w:val="24"/>
                <w:szCs w:val="24"/>
                <w:lang w:val="uk-UA"/>
              </w:rPr>
            </w:pPr>
            <w:r w:rsidRPr="00575647">
              <w:rPr>
                <w:rFonts w:eastAsia="Times New Roman"/>
                <w:color w:val="000000" w:themeColor="text1"/>
                <w:sz w:val="24"/>
                <w:szCs w:val="24"/>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75647">
              <w:rPr>
                <w:rFonts w:eastAsia="Times New Roman"/>
                <w:color w:val="000000" w:themeColor="text1"/>
                <w:sz w:val="24"/>
                <w:szCs w:val="24"/>
                <w:lang w:val="uk-UA"/>
              </w:rPr>
              <w:t xml:space="preserve">. </w:t>
            </w:r>
          </w:p>
          <w:p w14:paraId="57E3BD5F" w14:textId="77777777" w:rsidR="00375D92" w:rsidRPr="00575647" w:rsidRDefault="00375D92" w:rsidP="00375D92">
            <w:pPr>
              <w:widowControl w:val="0"/>
              <w:autoSpaceDE w:val="0"/>
              <w:snapToGrid/>
              <w:contextualSpacing/>
              <w:jc w:val="both"/>
              <w:textAlignment w:val="baseline"/>
              <w:rPr>
                <w:rFonts w:eastAsia="Times New Roman"/>
                <w:color w:val="000000" w:themeColor="text1"/>
                <w:sz w:val="24"/>
                <w:szCs w:val="24"/>
                <w:lang w:val="uk-UA"/>
              </w:rPr>
            </w:pPr>
            <w:r w:rsidRPr="00575647">
              <w:rPr>
                <w:rFonts w:eastAsia="Times New Roman"/>
                <w:color w:val="000000" w:themeColor="text1"/>
                <w:sz w:val="24"/>
                <w:szCs w:val="24"/>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575647">
              <w:rPr>
                <w:rFonts w:eastAsia="Times New Roman"/>
                <w:color w:val="000000" w:themeColor="text1"/>
                <w:sz w:val="24"/>
                <w:szCs w:val="24"/>
                <w:lang w:val="uk-UA"/>
              </w:rPr>
              <w:t>.</w:t>
            </w:r>
          </w:p>
          <w:p w14:paraId="56E4CEDC" w14:textId="77777777" w:rsidR="00375D92" w:rsidRPr="00575647" w:rsidRDefault="00375D92" w:rsidP="00375D92">
            <w:pPr>
              <w:snapToGrid/>
              <w:contextualSpacing/>
              <w:jc w:val="both"/>
              <w:rPr>
                <w:rFonts w:eastAsia="Times New Roman"/>
                <w:color w:val="000000" w:themeColor="text1"/>
                <w:sz w:val="24"/>
                <w:szCs w:val="24"/>
                <w:lang w:val="uk-UA"/>
              </w:rPr>
            </w:pPr>
            <w:r w:rsidRPr="00575647">
              <w:rPr>
                <w:rFonts w:eastAsia="Times New Roman"/>
                <w:color w:val="000000" w:themeColor="text1"/>
                <w:sz w:val="24"/>
                <w:szCs w:val="24"/>
                <w:lang w:val="uk-UA"/>
              </w:rPr>
              <w:t>Договір про закупівлю є нікчемним у разі:</w:t>
            </w:r>
          </w:p>
          <w:p w14:paraId="22E0B699" w14:textId="77777777" w:rsidR="00375D92" w:rsidRPr="00575647" w:rsidRDefault="00375D92" w:rsidP="00375D92">
            <w:pPr>
              <w:snapToGrid/>
              <w:contextualSpacing/>
              <w:jc w:val="both"/>
              <w:rPr>
                <w:rFonts w:eastAsia="Times New Roman"/>
                <w:color w:val="000000" w:themeColor="text1"/>
                <w:sz w:val="24"/>
                <w:szCs w:val="24"/>
                <w:shd w:val="solid" w:color="FFFFFF" w:fill="FFFFFF"/>
                <w:lang w:val="uk-UA"/>
              </w:rPr>
            </w:pPr>
            <w:r w:rsidRPr="00575647">
              <w:rPr>
                <w:rFonts w:eastAsia="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21C9DBE8" w14:textId="77777777" w:rsidR="00375D92" w:rsidRPr="00575647" w:rsidRDefault="00375D92" w:rsidP="00375D92">
            <w:pPr>
              <w:snapToGrid/>
              <w:contextualSpacing/>
              <w:jc w:val="both"/>
              <w:rPr>
                <w:rFonts w:eastAsia="Times New Roman"/>
                <w:color w:val="000000" w:themeColor="text1"/>
                <w:sz w:val="24"/>
                <w:szCs w:val="24"/>
                <w:shd w:val="solid" w:color="FFFFFF" w:fill="FFFFFF"/>
                <w:lang w:val="uk-UA"/>
              </w:rPr>
            </w:pPr>
            <w:r w:rsidRPr="00575647">
              <w:rPr>
                <w:rFonts w:eastAsia="Times New Roman"/>
                <w:color w:val="000000" w:themeColor="text1"/>
                <w:sz w:val="24"/>
                <w:szCs w:val="24"/>
                <w:shd w:val="solid" w:color="FFFFFF" w:fill="FFFFFF"/>
                <w:lang w:val="uk-UA"/>
              </w:rPr>
              <w:t>2) укладення договору про закупівлю з порушенням вимог пункту 18 цих особливостей;</w:t>
            </w:r>
          </w:p>
          <w:p w14:paraId="58062254" w14:textId="77777777" w:rsidR="00375D92" w:rsidRPr="00575647" w:rsidRDefault="00375D92" w:rsidP="00375D92">
            <w:pPr>
              <w:snapToGrid/>
              <w:contextualSpacing/>
              <w:jc w:val="both"/>
              <w:rPr>
                <w:rFonts w:eastAsia="Times New Roman"/>
                <w:color w:val="000000" w:themeColor="text1"/>
                <w:sz w:val="24"/>
                <w:szCs w:val="24"/>
                <w:shd w:val="solid" w:color="FFFFFF" w:fill="FFFFFF"/>
                <w:lang w:val="uk-UA"/>
              </w:rPr>
            </w:pPr>
            <w:r w:rsidRPr="00575647">
              <w:rPr>
                <w:rFonts w:eastAsia="Times New Roman"/>
                <w:color w:val="000000" w:themeColor="text1"/>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14:paraId="7E5FE28E" w14:textId="77777777" w:rsidR="00375D92" w:rsidRPr="00575647" w:rsidRDefault="00375D92" w:rsidP="00375D92">
            <w:pPr>
              <w:snapToGrid/>
              <w:contextualSpacing/>
              <w:jc w:val="both"/>
              <w:rPr>
                <w:rFonts w:eastAsia="Times New Roman"/>
                <w:color w:val="000000" w:themeColor="text1"/>
                <w:sz w:val="24"/>
                <w:szCs w:val="24"/>
                <w:shd w:val="solid" w:color="FFFFFF" w:fill="FFFFFF"/>
                <w:lang w:val="uk-UA"/>
              </w:rPr>
            </w:pPr>
            <w:r w:rsidRPr="00575647">
              <w:rPr>
                <w:rFonts w:eastAsia="Times New Roman"/>
                <w:color w:val="000000" w:themeColor="text1"/>
                <w:sz w:val="24"/>
                <w:szCs w:val="24"/>
                <w:shd w:val="solid" w:color="FFFFFF" w:fill="FFFFFF"/>
                <w:lang w:val="uk-UA"/>
              </w:rPr>
              <w:t>4) укладення договору з порушенням строків, передбачених абзаца</w:t>
            </w:r>
            <w:r w:rsidRPr="00575647">
              <w:rPr>
                <w:rFonts w:eastAsia="Times New Roman"/>
                <w:color w:val="000000" w:themeColor="text1"/>
                <w:sz w:val="24"/>
                <w:szCs w:val="24"/>
                <w:lang w:val="uk-UA"/>
              </w:rPr>
              <w:t>ми третім та четвертим пункту 46 цих особливостей, крім випадків зупиненн</w:t>
            </w:r>
            <w:r w:rsidRPr="00575647">
              <w:rPr>
                <w:rFonts w:eastAsia="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3F834CF5" w14:textId="77777777" w:rsidR="00375D92" w:rsidRPr="00575647" w:rsidRDefault="00375D92" w:rsidP="00375D92">
            <w:pPr>
              <w:snapToGrid/>
              <w:contextualSpacing/>
              <w:jc w:val="both"/>
              <w:textAlignment w:val="baseline"/>
              <w:rPr>
                <w:rFonts w:eastAsia="Times New Roman"/>
                <w:color w:val="000000" w:themeColor="text1"/>
                <w:sz w:val="24"/>
                <w:szCs w:val="24"/>
                <w:shd w:val="solid" w:color="FFFFFF" w:fill="FFFFFF"/>
                <w:lang w:val="uk-UA"/>
              </w:rPr>
            </w:pPr>
            <w:r w:rsidRPr="00575647">
              <w:rPr>
                <w:rFonts w:eastAsia="Times New Roman"/>
                <w:color w:val="000000" w:themeColor="text1"/>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B2C3815" w14:textId="77777777" w:rsidR="00375D92" w:rsidRPr="00575647" w:rsidRDefault="00375D92" w:rsidP="00375D92">
            <w:pPr>
              <w:snapToGrid/>
              <w:contextualSpacing/>
              <w:jc w:val="both"/>
              <w:textAlignment w:val="baseline"/>
              <w:rPr>
                <w:rFonts w:eastAsia="Times New Roman"/>
                <w:color w:val="000000" w:themeColor="text1"/>
                <w:sz w:val="24"/>
                <w:szCs w:val="24"/>
                <w:shd w:val="solid" w:color="FFFFFF" w:fill="FFFFFF"/>
                <w:lang w:val="uk-UA"/>
              </w:rPr>
            </w:pPr>
            <w:r w:rsidRPr="00575647">
              <w:rPr>
                <w:rFonts w:eastAsia="Times New Roman"/>
                <w:color w:val="000000" w:themeColor="text1"/>
                <w:sz w:val="24"/>
                <w:szCs w:val="24"/>
                <w:shd w:val="solid" w:color="FFFFFF" w:fill="FFFFFF"/>
                <w:lang w:val="uk-UA"/>
              </w:rPr>
              <w:t>Істотними умовами договору є:</w:t>
            </w:r>
          </w:p>
          <w:p w14:paraId="5A7058BE" w14:textId="77777777" w:rsidR="00375D92" w:rsidRPr="00575647" w:rsidRDefault="00375D92" w:rsidP="00375D92">
            <w:pPr>
              <w:pStyle w:val="a9"/>
              <w:numPr>
                <w:ilvl w:val="0"/>
                <w:numId w:val="27"/>
              </w:numPr>
              <w:jc w:val="both"/>
              <w:textAlignment w:val="baseline"/>
              <w:rPr>
                <w:color w:val="000000" w:themeColor="text1"/>
                <w:sz w:val="24"/>
                <w:szCs w:val="24"/>
              </w:rPr>
            </w:pPr>
            <w:r w:rsidRPr="00575647">
              <w:rPr>
                <w:color w:val="000000" w:themeColor="text1"/>
                <w:sz w:val="24"/>
                <w:szCs w:val="24"/>
              </w:rPr>
              <w:t xml:space="preserve">Предмет договору </w:t>
            </w:r>
          </w:p>
          <w:p w14:paraId="23094612" w14:textId="77777777" w:rsidR="00375D92" w:rsidRPr="00575647" w:rsidRDefault="00375D92" w:rsidP="00375D92">
            <w:pPr>
              <w:pStyle w:val="a9"/>
              <w:numPr>
                <w:ilvl w:val="0"/>
                <w:numId w:val="27"/>
              </w:numPr>
              <w:jc w:val="both"/>
              <w:textAlignment w:val="baseline"/>
              <w:rPr>
                <w:color w:val="000000" w:themeColor="text1"/>
                <w:sz w:val="24"/>
                <w:szCs w:val="24"/>
              </w:rPr>
            </w:pPr>
            <w:r w:rsidRPr="00575647">
              <w:rPr>
                <w:color w:val="000000" w:themeColor="text1"/>
                <w:sz w:val="24"/>
                <w:szCs w:val="24"/>
              </w:rPr>
              <w:t>Ціна договору (сума укладання)</w:t>
            </w:r>
          </w:p>
          <w:p w14:paraId="35D1DA3C" w14:textId="77777777" w:rsidR="00375D92" w:rsidRPr="00575647" w:rsidRDefault="00375D92" w:rsidP="00375D92">
            <w:pPr>
              <w:pStyle w:val="a9"/>
              <w:numPr>
                <w:ilvl w:val="0"/>
                <w:numId w:val="27"/>
              </w:numPr>
              <w:jc w:val="both"/>
              <w:textAlignment w:val="baseline"/>
              <w:rPr>
                <w:color w:val="000000" w:themeColor="text1"/>
                <w:sz w:val="24"/>
                <w:szCs w:val="24"/>
              </w:rPr>
            </w:pPr>
            <w:r w:rsidRPr="00575647">
              <w:rPr>
                <w:color w:val="000000" w:themeColor="text1"/>
                <w:sz w:val="24"/>
                <w:szCs w:val="24"/>
              </w:rPr>
              <w:t>Строк дії договору</w:t>
            </w:r>
          </w:p>
          <w:p w14:paraId="4EAE0464" w14:textId="77777777" w:rsidR="00375D92" w:rsidRPr="00575647" w:rsidRDefault="00375D92" w:rsidP="00375D92">
            <w:pPr>
              <w:pStyle w:val="a9"/>
              <w:numPr>
                <w:ilvl w:val="0"/>
                <w:numId w:val="27"/>
              </w:numPr>
              <w:jc w:val="both"/>
              <w:textAlignment w:val="baseline"/>
              <w:rPr>
                <w:color w:val="000000" w:themeColor="text1"/>
                <w:sz w:val="24"/>
                <w:szCs w:val="24"/>
              </w:rPr>
            </w:pPr>
            <w:r w:rsidRPr="00575647">
              <w:rPr>
                <w:color w:val="000000" w:themeColor="text1"/>
                <w:sz w:val="24"/>
                <w:szCs w:val="24"/>
              </w:rPr>
              <w:t>Строк виконання умов договору</w:t>
            </w:r>
          </w:p>
          <w:p w14:paraId="04EB4CF2" w14:textId="77777777" w:rsidR="00375D92" w:rsidRPr="00575647" w:rsidRDefault="00375D92" w:rsidP="00375D92">
            <w:pPr>
              <w:pStyle w:val="a9"/>
              <w:numPr>
                <w:ilvl w:val="0"/>
                <w:numId w:val="27"/>
              </w:numPr>
              <w:jc w:val="both"/>
              <w:textAlignment w:val="baseline"/>
              <w:rPr>
                <w:color w:val="000000" w:themeColor="text1"/>
                <w:sz w:val="24"/>
                <w:szCs w:val="24"/>
              </w:rPr>
            </w:pPr>
            <w:r w:rsidRPr="00575647">
              <w:rPr>
                <w:color w:val="000000" w:themeColor="text1"/>
                <w:sz w:val="24"/>
                <w:szCs w:val="24"/>
              </w:rPr>
              <w:t>Ціна за одиницю товару</w:t>
            </w:r>
          </w:p>
          <w:p w14:paraId="51F38082" w14:textId="77777777" w:rsidR="00375D92" w:rsidRPr="00575647" w:rsidRDefault="00375D92" w:rsidP="00375D92">
            <w:pPr>
              <w:pStyle w:val="a9"/>
              <w:numPr>
                <w:ilvl w:val="0"/>
                <w:numId w:val="27"/>
              </w:numPr>
              <w:jc w:val="both"/>
              <w:textAlignment w:val="baseline"/>
              <w:rPr>
                <w:color w:val="000000" w:themeColor="text1"/>
                <w:sz w:val="24"/>
                <w:szCs w:val="24"/>
              </w:rPr>
            </w:pPr>
            <w:r w:rsidRPr="00575647">
              <w:rPr>
                <w:color w:val="000000" w:themeColor="text1"/>
                <w:sz w:val="24"/>
                <w:szCs w:val="24"/>
              </w:rPr>
              <w:t>Обсяги закупівлі (кількість товару)</w:t>
            </w:r>
          </w:p>
        </w:tc>
      </w:tr>
      <w:tr w:rsidR="00375D92" w:rsidRPr="00575647" w14:paraId="6966FC28"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2FDDF1"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lastRenderedPageBreak/>
              <w:t>5</w:t>
            </w:r>
          </w:p>
        </w:tc>
        <w:tc>
          <w:tcPr>
            <w:tcW w:w="1740" w:type="pct"/>
            <w:tcBorders>
              <w:top w:val="outset" w:sz="6" w:space="0" w:color="auto"/>
              <w:left w:val="outset" w:sz="6" w:space="0" w:color="auto"/>
              <w:bottom w:val="outset" w:sz="6" w:space="0" w:color="auto"/>
              <w:right w:val="outset" w:sz="6" w:space="0" w:color="auto"/>
            </w:tcBorders>
            <w:hideMark/>
          </w:tcPr>
          <w:p w14:paraId="27624975"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Дії замовника при відмові переможця торгів підписати договір про закупівлю</w:t>
            </w:r>
          </w:p>
        </w:tc>
        <w:tc>
          <w:tcPr>
            <w:tcW w:w="3059" w:type="pct"/>
            <w:tcBorders>
              <w:top w:val="outset" w:sz="6" w:space="0" w:color="auto"/>
              <w:left w:val="outset" w:sz="6" w:space="0" w:color="auto"/>
              <w:bottom w:val="outset" w:sz="6" w:space="0" w:color="auto"/>
              <w:right w:val="outset" w:sz="6" w:space="0" w:color="auto"/>
            </w:tcBorders>
            <w:hideMark/>
          </w:tcPr>
          <w:p w14:paraId="00A8DE5B" w14:textId="77777777" w:rsidR="00375D92" w:rsidRPr="00575647" w:rsidRDefault="00375D92" w:rsidP="00375D92">
            <w:pPr>
              <w:snapToGrid/>
              <w:contextualSpacing/>
              <w:jc w:val="both"/>
              <w:rPr>
                <w:rFonts w:eastAsia="Times New Roman"/>
                <w:color w:val="000000" w:themeColor="text1"/>
                <w:sz w:val="24"/>
                <w:szCs w:val="24"/>
                <w:shd w:val="solid" w:color="FFFFFF" w:fill="FFFFFF"/>
                <w:lang w:val="uk-UA"/>
              </w:rPr>
            </w:pPr>
            <w:r w:rsidRPr="00575647">
              <w:rPr>
                <w:rFonts w:eastAsia="Times New Roman"/>
                <w:color w:val="000000" w:themeColor="text1"/>
                <w:sz w:val="24"/>
                <w:szCs w:val="24"/>
                <w:lang w:val="uk-UA"/>
              </w:rPr>
              <w:t xml:space="preserve">У разі </w:t>
            </w:r>
            <w:r w:rsidRPr="00575647">
              <w:rPr>
                <w:rFonts w:eastAsia="Times New Roman"/>
                <w:color w:val="000000" w:themeColor="text1"/>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5D92" w:rsidRPr="00575647" w14:paraId="1194ADFA" w14:textId="77777777" w:rsidTr="00375D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E48617"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6</w:t>
            </w:r>
          </w:p>
        </w:tc>
        <w:tc>
          <w:tcPr>
            <w:tcW w:w="1740" w:type="pct"/>
            <w:tcBorders>
              <w:top w:val="outset" w:sz="6" w:space="0" w:color="auto"/>
              <w:left w:val="outset" w:sz="6" w:space="0" w:color="auto"/>
              <w:bottom w:val="outset" w:sz="6" w:space="0" w:color="auto"/>
              <w:right w:val="outset" w:sz="6" w:space="0" w:color="auto"/>
            </w:tcBorders>
            <w:hideMark/>
          </w:tcPr>
          <w:p w14:paraId="0FF8F374" w14:textId="77777777" w:rsidR="00375D92" w:rsidRPr="00575647" w:rsidRDefault="00375D92" w:rsidP="00375D92">
            <w:pPr>
              <w:snapToGrid/>
              <w:contextualSpacing/>
              <w:rPr>
                <w:rFonts w:eastAsia="Times New Roman"/>
                <w:b/>
                <w:color w:val="000000" w:themeColor="text1"/>
                <w:sz w:val="24"/>
                <w:szCs w:val="24"/>
                <w:lang w:val="uk-UA"/>
              </w:rPr>
            </w:pPr>
            <w:r w:rsidRPr="00575647">
              <w:rPr>
                <w:rFonts w:eastAsia="Times New Roman"/>
                <w:b/>
                <w:color w:val="000000" w:themeColor="text1"/>
                <w:sz w:val="24"/>
                <w:szCs w:val="24"/>
                <w:lang w:val="uk-UA"/>
              </w:rPr>
              <w:t xml:space="preserve">Забезпечення виконання договору про закупівлю </w:t>
            </w:r>
          </w:p>
        </w:tc>
        <w:tc>
          <w:tcPr>
            <w:tcW w:w="3059" w:type="pct"/>
            <w:tcBorders>
              <w:top w:val="outset" w:sz="6" w:space="0" w:color="auto"/>
              <w:left w:val="outset" w:sz="6" w:space="0" w:color="auto"/>
              <w:bottom w:val="outset" w:sz="6" w:space="0" w:color="auto"/>
              <w:right w:val="outset" w:sz="6" w:space="0" w:color="auto"/>
            </w:tcBorders>
            <w:hideMark/>
          </w:tcPr>
          <w:p w14:paraId="5CA06D79" w14:textId="77777777" w:rsidR="00375D92" w:rsidRPr="00575647" w:rsidRDefault="00375D92" w:rsidP="00375D92">
            <w:pPr>
              <w:widowControl w:val="0"/>
              <w:snapToGrid/>
              <w:contextualSpacing/>
              <w:jc w:val="both"/>
              <w:rPr>
                <w:rFonts w:eastAsia="Times New Roman"/>
                <w:color w:val="000000" w:themeColor="text1"/>
                <w:sz w:val="24"/>
                <w:szCs w:val="24"/>
                <w:lang w:val="uk-UA" w:eastAsia="zh-CN"/>
              </w:rPr>
            </w:pPr>
            <w:r w:rsidRPr="00575647">
              <w:rPr>
                <w:rFonts w:eastAsia="Times New Roman"/>
                <w:color w:val="000000" w:themeColor="text1"/>
                <w:sz w:val="24"/>
                <w:szCs w:val="24"/>
                <w:lang w:val="uk-UA" w:eastAsia="zh-CN"/>
              </w:rPr>
              <w:t>Забезпечення виконання договору про закупівлю не вимагається.</w:t>
            </w:r>
          </w:p>
        </w:tc>
      </w:tr>
    </w:tbl>
    <w:p w14:paraId="520AA73D" w14:textId="77777777" w:rsidR="00E4611D" w:rsidRPr="00575647" w:rsidRDefault="00E4611D" w:rsidP="00353B85">
      <w:pPr>
        <w:snapToGrid/>
        <w:contextualSpacing/>
        <w:rPr>
          <w:rFonts w:eastAsia="Times New Roman"/>
          <w:b/>
          <w:color w:val="000000" w:themeColor="text1"/>
          <w:lang w:val="uk-UA"/>
        </w:rPr>
      </w:pPr>
    </w:p>
    <w:p w14:paraId="7DBEA420" w14:textId="77777777" w:rsidR="00E4611D" w:rsidRPr="00575647" w:rsidRDefault="00E4611D" w:rsidP="00353B85">
      <w:pPr>
        <w:snapToGrid/>
        <w:contextualSpacing/>
        <w:rPr>
          <w:rFonts w:eastAsia="Times New Roman"/>
          <w:b/>
          <w:color w:val="000000" w:themeColor="text1"/>
          <w:lang w:val="uk-UA"/>
        </w:rPr>
      </w:pPr>
    </w:p>
    <w:p w14:paraId="2CE636B2" w14:textId="77777777" w:rsidR="008D4FE9" w:rsidRPr="00575647" w:rsidRDefault="008D4FE9" w:rsidP="00353B85">
      <w:pPr>
        <w:snapToGrid/>
        <w:contextualSpacing/>
        <w:rPr>
          <w:rFonts w:eastAsia="Times New Roman"/>
          <w:b/>
          <w:color w:val="000000" w:themeColor="text1"/>
          <w:lang w:val="uk-UA"/>
        </w:rPr>
      </w:pPr>
    </w:p>
    <w:p w14:paraId="549FB5D2" w14:textId="77777777" w:rsidR="008D4FE9" w:rsidRPr="00575647" w:rsidRDefault="008D4FE9" w:rsidP="00353B85">
      <w:pPr>
        <w:snapToGrid/>
        <w:contextualSpacing/>
        <w:rPr>
          <w:rFonts w:eastAsia="Times New Roman"/>
          <w:b/>
          <w:color w:val="000000" w:themeColor="text1"/>
          <w:lang w:val="uk-UA"/>
        </w:rPr>
      </w:pPr>
    </w:p>
    <w:p w14:paraId="18F2F0AE" w14:textId="77777777" w:rsidR="00E4611D" w:rsidRPr="00575647" w:rsidRDefault="00E4611D" w:rsidP="00353B85">
      <w:pPr>
        <w:snapToGrid/>
        <w:contextualSpacing/>
        <w:outlineLvl w:val="0"/>
        <w:rPr>
          <w:rFonts w:eastAsia="Times New Roman"/>
          <w:b/>
          <w:color w:val="000000" w:themeColor="text1"/>
          <w:szCs w:val="24"/>
          <w:lang w:val="uk-UA"/>
        </w:rPr>
        <w:sectPr w:rsidR="00E4611D" w:rsidRPr="00575647" w:rsidSect="00E4611D">
          <w:headerReference w:type="even" r:id="rId26"/>
          <w:headerReference w:type="default" r:id="rId27"/>
          <w:pgSz w:w="11906" w:h="16838"/>
          <w:pgMar w:top="1134" w:right="851" w:bottom="426" w:left="1134" w:header="720" w:footer="720" w:gutter="0"/>
          <w:cols w:space="708"/>
          <w:titlePg/>
          <w:docGrid w:linePitch="360"/>
        </w:sectPr>
      </w:pPr>
    </w:p>
    <w:p w14:paraId="3FB16005" w14:textId="325AD9DF" w:rsidR="00E4611D" w:rsidRPr="00575647" w:rsidRDefault="0004083F" w:rsidP="0004083F">
      <w:pPr>
        <w:snapToGrid/>
        <w:contextualSpacing/>
        <w:rPr>
          <w:rFonts w:eastAsia="Times New Roman"/>
          <w:b/>
          <w:color w:val="000000" w:themeColor="text1"/>
          <w:sz w:val="24"/>
          <w:szCs w:val="24"/>
          <w:lang w:val="uk-UA"/>
        </w:rPr>
      </w:pPr>
      <w:r>
        <w:rPr>
          <w:rFonts w:eastAsia="Times New Roman"/>
          <w:b/>
          <w:color w:val="000000" w:themeColor="text1"/>
          <w:sz w:val="24"/>
          <w:szCs w:val="24"/>
          <w:lang w:val="uk-UA"/>
        </w:rPr>
        <w:lastRenderedPageBreak/>
        <w:t xml:space="preserve">                                                                                                                                        </w:t>
      </w:r>
      <w:r w:rsidR="00E4611D" w:rsidRPr="00575647">
        <w:rPr>
          <w:rFonts w:eastAsia="Times New Roman"/>
          <w:b/>
          <w:color w:val="000000" w:themeColor="text1"/>
          <w:sz w:val="24"/>
          <w:szCs w:val="24"/>
          <w:lang w:val="uk-UA"/>
        </w:rPr>
        <w:t>ДОДАТОК 1</w:t>
      </w:r>
    </w:p>
    <w:p w14:paraId="4C93C7F4" w14:textId="77777777" w:rsidR="003F40EA" w:rsidRPr="00575647" w:rsidRDefault="003F40EA" w:rsidP="00353B85">
      <w:pPr>
        <w:tabs>
          <w:tab w:val="left" w:pos="720"/>
          <w:tab w:val="left" w:pos="900"/>
          <w:tab w:val="left" w:pos="1080"/>
        </w:tabs>
        <w:snapToGrid/>
        <w:contextualSpacing/>
        <w:rPr>
          <w:rFonts w:eastAsia="Times New Roman"/>
          <w:b/>
          <w:bCs/>
          <w:color w:val="000000" w:themeColor="text1"/>
          <w:sz w:val="24"/>
          <w:szCs w:val="24"/>
          <w:lang w:val="uk-UA"/>
        </w:rPr>
      </w:pPr>
    </w:p>
    <w:p w14:paraId="6A5DD09B"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ПРОЕКТ ДОГОВОРУ №</w:t>
      </w:r>
    </w:p>
    <w:p w14:paraId="2C18C199"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 xml:space="preserve">про закупівлю вугілля кам’яного </w:t>
      </w:r>
    </w:p>
    <w:p w14:paraId="6265058C" w14:textId="77777777" w:rsidR="0004083F"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м. __________</w:t>
      </w:r>
      <w:r w:rsidRPr="00575647">
        <w:rPr>
          <w:color w:val="000000" w:themeColor="text1"/>
          <w:sz w:val="22"/>
          <w:szCs w:val="22"/>
          <w:lang w:val="uk-UA" w:eastAsia="en-US"/>
        </w:rPr>
        <w:tab/>
      </w:r>
      <w:r w:rsidRPr="00575647">
        <w:rPr>
          <w:color w:val="000000" w:themeColor="text1"/>
          <w:sz w:val="22"/>
          <w:szCs w:val="22"/>
          <w:lang w:val="uk-UA" w:eastAsia="en-US"/>
        </w:rPr>
        <w:tab/>
      </w:r>
      <w:r w:rsidRPr="00575647">
        <w:rPr>
          <w:color w:val="000000" w:themeColor="text1"/>
          <w:sz w:val="22"/>
          <w:szCs w:val="22"/>
          <w:lang w:val="uk-UA" w:eastAsia="en-US"/>
        </w:rPr>
        <w:tab/>
      </w:r>
      <w:r w:rsidRPr="00575647">
        <w:rPr>
          <w:color w:val="000000" w:themeColor="text1"/>
          <w:sz w:val="22"/>
          <w:szCs w:val="22"/>
          <w:lang w:val="uk-UA" w:eastAsia="en-US"/>
        </w:rPr>
        <w:tab/>
        <w:t xml:space="preserve">             </w:t>
      </w:r>
      <w:r w:rsidRPr="00575647">
        <w:rPr>
          <w:color w:val="000000" w:themeColor="text1"/>
          <w:sz w:val="22"/>
          <w:szCs w:val="22"/>
          <w:lang w:val="uk-UA" w:eastAsia="en-US"/>
        </w:rPr>
        <w:tab/>
        <w:t xml:space="preserve">                           </w:t>
      </w:r>
      <w:r w:rsidR="00BA3E05">
        <w:rPr>
          <w:color w:val="000000" w:themeColor="text1"/>
          <w:sz w:val="22"/>
          <w:szCs w:val="22"/>
          <w:lang w:val="uk-UA" w:eastAsia="en-US"/>
        </w:rPr>
        <w:t xml:space="preserve">                     </w:t>
      </w:r>
      <w:r w:rsidRPr="00575647">
        <w:rPr>
          <w:color w:val="000000" w:themeColor="text1"/>
          <w:sz w:val="22"/>
          <w:szCs w:val="22"/>
          <w:lang w:val="uk-UA" w:eastAsia="en-US"/>
        </w:rPr>
        <w:t xml:space="preserve"> ____________2023 року   </w:t>
      </w:r>
      <w:r w:rsidR="0004083F">
        <w:rPr>
          <w:color w:val="000000" w:themeColor="text1"/>
          <w:sz w:val="22"/>
          <w:szCs w:val="22"/>
          <w:lang w:val="uk-UA" w:eastAsia="en-US"/>
        </w:rPr>
        <w:t xml:space="preserve"> </w:t>
      </w:r>
    </w:p>
    <w:p w14:paraId="4CC7C4A7" w14:textId="5892ABEB"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             </w:t>
      </w:r>
    </w:p>
    <w:p w14:paraId="26D00BBE" w14:textId="37B95799" w:rsidR="00301ED7" w:rsidRPr="00575647" w:rsidRDefault="00FB11B1" w:rsidP="00235C72">
      <w:pPr>
        <w:snapToGrid/>
        <w:contextualSpacing/>
        <w:jc w:val="both"/>
        <w:rPr>
          <w:color w:val="000000" w:themeColor="text1"/>
          <w:sz w:val="22"/>
          <w:szCs w:val="22"/>
          <w:lang w:val="uk-UA" w:eastAsia="en-US"/>
        </w:rPr>
      </w:pPr>
      <w:r>
        <w:rPr>
          <w:b/>
          <w:color w:val="000000" w:themeColor="text1"/>
          <w:sz w:val="22"/>
          <w:szCs w:val="22"/>
          <w:u w:val="single"/>
          <w:lang w:val="uk-UA" w:eastAsia="en-US"/>
        </w:rPr>
        <w:t>________________________</w:t>
      </w:r>
      <w:r w:rsidR="00301ED7" w:rsidRPr="00575647">
        <w:rPr>
          <w:color w:val="000000" w:themeColor="text1"/>
          <w:sz w:val="22"/>
          <w:szCs w:val="22"/>
          <w:lang w:val="uk-UA" w:eastAsia="en-US"/>
        </w:rPr>
        <w:t xml:space="preserve">, в особі </w:t>
      </w:r>
      <w:r>
        <w:rPr>
          <w:b/>
          <w:color w:val="000000" w:themeColor="text1"/>
          <w:sz w:val="22"/>
          <w:szCs w:val="22"/>
          <w:u w:val="single"/>
          <w:lang w:val="uk-UA" w:eastAsia="en-US"/>
        </w:rPr>
        <w:t>__________</w:t>
      </w:r>
      <w:r w:rsidR="00301ED7" w:rsidRPr="00575647">
        <w:rPr>
          <w:color w:val="000000" w:themeColor="text1"/>
          <w:sz w:val="22"/>
          <w:szCs w:val="22"/>
          <w:lang w:val="uk-UA" w:eastAsia="en-US"/>
        </w:rPr>
        <w:t xml:space="preserve">, що діє на підставі </w:t>
      </w:r>
      <w:r w:rsidR="00235C72">
        <w:rPr>
          <w:b/>
          <w:color w:val="000000" w:themeColor="text1"/>
          <w:sz w:val="22"/>
          <w:szCs w:val="22"/>
          <w:u w:val="single"/>
          <w:lang w:val="uk-UA" w:eastAsia="en-US"/>
        </w:rPr>
        <w:t xml:space="preserve">Статуту </w:t>
      </w:r>
      <w:r w:rsidR="00301ED7" w:rsidRPr="00575647">
        <w:rPr>
          <w:color w:val="000000" w:themeColor="text1"/>
          <w:sz w:val="22"/>
          <w:szCs w:val="22"/>
          <w:lang w:val="uk-UA" w:eastAsia="en-US"/>
        </w:rPr>
        <w:t xml:space="preserve">, (далі - Замовник), з однієї сторони, та </w:t>
      </w:r>
      <w:r w:rsidR="00301ED7" w:rsidRPr="00575647">
        <w:rPr>
          <w:b/>
          <w:color w:val="000000" w:themeColor="text1"/>
          <w:sz w:val="22"/>
          <w:szCs w:val="22"/>
          <w:u w:val="single"/>
          <w:lang w:val="uk-UA" w:eastAsia="en-US"/>
        </w:rPr>
        <w:t>___________________________________________________</w:t>
      </w:r>
      <w:r w:rsidR="00235C72">
        <w:rPr>
          <w:color w:val="000000" w:themeColor="text1"/>
          <w:sz w:val="22"/>
          <w:szCs w:val="22"/>
          <w:lang w:val="uk-UA" w:eastAsia="en-US"/>
        </w:rPr>
        <w:t xml:space="preserve">в особі </w:t>
      </w:r>
      <w:r w:rsidR="00301ED7" w:rsidRPr="00575647">
        <w:rPr>
          <w:b/>
          <w:color w:val="000000" w:themeColor="text1"/>
          <w:sz w:val="22"/>
          <w:szCs w:val="22"/>
          <w:u w:val="single"/>
          <w:lang w:val="uk-UA" w:eastAsia="en-US"/>
        </w:rPr>
        <w:t>__________________</w:t>
      </w:r>
      <w:r w:rsidR="00301ED7" w:rsidRPr="00575647">
        <w:rPr>
          <w:color w:val="000000" w:themeColor="text1"/>
          <w:sz w:val="22"/>
          <w:szCs w:val="22"/>
          <w:lang w:val="uk-UA" w:eastAsia="en-US"/>
        </w:rPr>
        <w:t xml:space="preserve">,  що діє на підставі </w:t>
      </w:r>
      <w:r w:rsidR="00301ED7" w:rsidRPr="00575647">
        <w:rPr>
          <w:b/>
          <w:color w:val="000000" w:themeColor="text1"/>
          <w:sz w:val="22"/>
          <w:szCs w:val="22"/>
          <w:u w:val="single"/>
          <w:lang w:val="uk-UA" w:eastAsia="en-US"/>
        </w:rPr>
        <w:t>_________________</w:t>
      </w:r>
      <w:r w:rsidR="00301ED7" w:rsidRPr="00575647">
        <w:rPr>
          <w:color w:val="000000" w:themeColor="text1"/>
          <w:sz w:val="22"/>
          <w:szCs w:val="22"/>
          <w:lang w:val="uk-UA" w:eastAsia="en-US"/>
        </w:rPr>
        <w:t xml:space="preserve"> (далі - Постачальник), з іншої сторони, а разом - Сторони, уклали цей договір про наступне (далі - Договір): </w:t>
      </w:r>
    </w:p>
    <w:p w14:paraId="165F4008"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I. ПРЕДМЕТ ДОГОВОРУ</w:t>
      </w:r>
    </w:p>
    <w:p w14:paraId="5F283BBC" w14:textId="0A36C901" w:rsidR="00301ED7" w:rsidRPr="00575647" w:rsidRDefault="00301ED7" w:rsidP="00AC3A32">
      <w:pPr>
        <w:pStyle w:val="11"/>
        <w:contextualSpacing/>
        <w:jc w:val="left"/>
        <w:textAlignment w:val="baseline"/>
        <w:rPr>
          <w:rFonts w:ascii="Times New Roman" w:hAnsi="Times New Roman"/>
          <w:b/>
          <w:color w:val="000000" w:themeColor="text1"/>
          <w:kern w:val="36"/>
          <w:sz w:val="22"/>
          <w:szCs w:val="22"/>
          <w:lang w:val="uk-UA" w:eastAsia="uk-UA"/>
        </w:rPr>
      </w:pPr>
      <w:r w:rsidRPr="00AC3A32">
        <w:rPr>
          <w:rFonts w:ascii="Times New Roman" w:eastAsia="Calibri" w:hAnsi="Times New Roman"/>
          <w:color w:val="000000" w:themeColor="text1"/>
          <w:sz w:val="22"/>
          <w:szCs w:val="22"/>
          <w:lang w:val="uk-UA" w:eastAsia="en-US"/>
        </w:rPr>
        <w:t>1.1.</w:t>
      </w:r>
      <w:r w:rsidRPr="00575647">
        <w:rPr>
          <w:rFonts w:ascii="Times New Roman" w:eastAsia="Calibri" w:hAnsi="Times New Roman"/>
          <w:color w:val="000000" w:themeColor="text1"/>
          <w:sz w:val="22"/>
          <w:szCs w:val="22"/>
          <w:lang w:val="uk-UA" w:eastAsia="en-US"/>
        </w:rPr>
        <w:t xml:space="preserve"> Постачальник зобов'язується передати у власність Замовника </w:t>
      </w:r>
      <w:r w:rsidRPr="00575647">
        <w:rPr>
          <w:rFonts w:ascii="Times New Roman" w:eastAsia="Calibri" w:hAnsi="Times New Roman"/>
          <w:b/>
          <w:color w:val="000000" w:themeColor="text1"/>
          <w:sz w:val="22"/>
          <w:szCs w:val="22"/>
          <w:lang w:val="uk-UA" w:eastAsia="en-US"/>
        </w:rPr>
        <w:t xml:space="preserve">вугілля кам’яне </w:t>
      </w:r>
      <w:r w:rsidRPr="00575647">
        <w:rPr>
          <w:rFonts w:ascii="Times New Roman" w:hAnsi="Times New Roman"/>
          <w:color w:val="000000" w:themeColor="text1"/>
          <w:kern w:val="36"/>
          <w:sz w:val="22"/>
          <w:szCs w:val="22"/>
          <w:lang w:val="uk-UA" w:eastAsia="uk-UA"/>
        </w:rPr>
        <w:t xml:space="preserve"> ____________ </w:t>
      </w:r>
      <w:r w:rsidRPr="00575647">
        <w:rPr>
          <w:rFonts w:ascii="Times New Roman" w:eastAsia="Calibri" w:hAnsi="Times New Roman"/>
          <w:b/>
          <w:color w:val="000000" w:themeColor="text1"/>
          <w:sz w:val="22"/>
          <w:szCs w:val="22"/>
          <w:lang w:val="uk-UA" w:eastAsia="en-US"/>
        </w:rPr>
        <w:t xml:space="preserve">згідно </w:t>
      </w:r>
      <w:r w:rsidR="00235C72">
        <w:rPr>
          <w:rFonts w:ascii="Times New Roman" w:eastAsia="Calibri" w:hAnsi="Times New Roman"/>
          <w:b/>
          <w:color w:val="000000" w:themeColor="text1"/>
          <w:sz w:val="22"/>
          <w:szCs w:val="22"/>
          <w:lang w:val="uk-UA" w:eastAsia="en-US"/>
        </w:rPr>
        <w:t>( ДК 021:2015 -</w:t>
      </w:r>
      <w:r w:rsidRPr="00575647">
        <w:rPr>
          <w:rFonts w:ascii="Times New Roman" w:eastAsia="Calibri" w:hAnsi="Times New Roman"/>
          <w:b/>
          <w:color w:val="000000" w:themeColor="text1"/>
          <w:sz w:val="22"/>
          <w:szCs w:val="22"/>
          <w:lang w:val="uk-UA" w:eastAsia="en-US"/>
        </w:rPr>
        <w:t xml:space="preserve"> 09110000-3</w:t>
      </w:r>
      <w:r w:rsidR="00235C72">
        <w:rPr>
          <w:rFonts w:ascii="Times New Roman" w:eastAsia="Calibri" w:hAnsi="Times New Roman"/>
          <w:b/>
          <w:color w:val="000000" w:themeColor="text1"/>
          <w:sz w:val="22"/>
          <w:szCs w:val="22"/>
          <w:lang w:val="uk-UA" w:eastAsia="en-US"/>
        </w:rPr>
        <w:t>)</w:t>
      </w:r>
      <w:r w:rsidR="00AC3A32">
        <w:rPr>
          <w:rFonts w:ascii="Times New Roman" w:eastAsia="Calibri" w:hAnsi="Times New Roman"/>
          <w:b/>
          <w:color w:val="000000" w:themeColor="text1"/>
          <w:sz w:val="22"/>
          <w:szCs w:val="22"/>
          <w:lang w:val="uk-UA" w:eastAsia="en-US"/>
        </w:rPr>
        <w:t xml:space="preserve"> Т</w:t>
      </w:r>
      <w:r w:rsidRPr="00575647">
        <w:rPr>
          <w:rFonts w:ascii="Times New Roman" w:eastAsia="Calibri" w:hAnsi="Times New Roman"/>
          <w:b/>
          <w:color w:val="000000" w:themeColor="text1"/>
          <w:sz w:val="22"/>
          <w:szCs w:val="22"/>
          <w:lang w:val="uk-UA" w:eastAsia="en-US"/>
        </w:rPr>
        <w:t xml:space="preserve">верде паливо </w:t>
      </w:r>
      <w:r w:rsidRPr="00575647">
        <w:rPr>
          <w:rFonts w:ascii="Times New Roman" w:eastAsia="Calibri" w:hAnsi="Times New Roman"/>
          <w:color w:val="000000" w:themeColor="text1"/>
          <w:sz w:val="22"/>
          <w:szCs w:val="22"/>
          <w:lang w:val="uk-UA" w:eastAsia="en-US"/>
        </w:rPr>
        <w:t>(</w:t>
      </w:r>
      <w:r w:rsidRPr="00575647">
        <w:rPr>
          <w:rFonts w:ascii="Times New Roman" w:eastAsia="Calibri" w:hAnsi="Times New Roman"/>
          <w:b/>
          <w:color w:val="000000" w:themeColor="text1"/>
          <w:sz w:val="22"/>
          <w:szCs w:val="22"/>
          <w:lang w:val="uk-UA" w:eastAsia="en-US"/>
        </w:rPr>
        <w:t>надалі – товар</w:t>
      </w:r>
      <w:r w:rsidRPr="00575647">
        <w:rPr>
          <w:rFonts w:ascii="Times New Roman" w:eastAsia="Calibri" w:hAnsi="Times New Roman"/>
          <w:color w:val="000000" w:themeColor="text1"/>
          <w:sz w:val="22"/>
          <w:szCs w:val="22"/>
          <w:lang w:val="uk-UA" w:eastAsia="en-US"/>
        </w:rPr>
        <w:t xml:space="preserve">), </w:t>
      </w:r>
      <w:r w:rsidRPr="00575647">
        <w:rPr>
          <w:rFonts w:ascii="Times New Roman" w:eastAsia="Calibri" w:hAnsi="Times New Roman"/>
          <w:b/>
          <w:color w:val="000000" w:themeColor="text1"/>
          <w:sz w:val="22"/>
          <w:szCs w:val="22"/>
          <w:lang w:val="uk-UA" w:eastAsia="en-US"/>
        </w:rPr>
        <w:t>а Замовник - прийняти та оплатити такий  товар.</w:t>
      </w:r>
    </w:p>
    <w:p w14:paraId="25888A6B" w14:textId="5CFF5A02" w:rsidR="00301ED7" w:rsidRDefault="00301ED7" w:rsidP="00353B85">
      <w:pPr>
        <w:snapToGrid/>
        <w:contextualSpacing/>
        <w:jc w:val="both"/>
        <w:rPr>
          <w:b/>
          <w:color w:val="000000" w:themeColor="text1"/>
          <w:sz w:val="22"/>
          <w:szCs w:val="22"/>
          <w:u w:val="single"/>
          <w:lang w:val="uk-UA" w:eastAsia="en-US"/>
        </w:rPr>
      </w:pPr>
      <w:r w:rsidRPr="00575647">
        <w:rPr>
          <w:color w:val="000000" w:themeColor="text1"/>
          <w:sz w:val="22"/>
          <w:szCs w:val="22"/>
          <w:lang w:val="uk-UA" w:eastAsia="en-US"/>
        </w:rPr>
        <w:t>1.2.</w:t>
      </w:r>
      <w:r w:rsidRPr="00575647">
        <w:rPr>
          <w:b/>
          <w:color w:val="000000" w:themeColor="text1"/>
          <w:sz w:val="22"/>
          <w:szCs w:val="22"/>
          <w:lang w:val="uk-UA" w:eastAsia="en-US"/>
        </w:rPr>
        <w:t xml:space="preserve">  Кількість – </w:t>
      </w:r>
      <w:r w:rsidR="00FB11B1">
        <w:rPr>
          <w:b/>
          <w:color w:val="000000" w:themeColor="text1"/>
          <w:sz w:val="22"/>
          <w:szCs w:val="22"/>
          <w:u w:val="single"/>
          <w:lang w:val="uk-UA" w:eastAsia="en-US"/>
        </w:rPr>
        <w:t>____</w:t>
      </w:r>
    </w:p>
    <w:p w14:paraId="0232ECAA" w14:textId="77777777" w:rsidR="00301ED7" w:rsidRPr="00575647" w:rsidRDefault="00301ED7" w:rsidP="00353B85">
      <w:pPr>
        <w:tabs>
          <w:tab w:val="left" w:pos="720"/>
        </w:tabs>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1.3. Обсяги закупівлі товару можуть бути зменшені залежно від реального фінансування видатків. </w:t>
      </w:r>
    </w:p>
    <w:p w14:paraId="76ADD54D"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II. ЯКІСТЬ ТОВАРІВ, РОБІТ ЧИ ПОСЛУГ</w:t>
      </w:r>
    </w:p>
    <w:p w14:paraId="05DCD6E0" w14:textId="77777777" w:rsidR="00301ED7" w:rsidRPr="00575647" w:rsidRDefault="00301ED7" w:rsidP="00353B85">
      <w:pPr>
        <w:tabs>
          <w:tab w:val="left" w:pos="5760"/>
        </w:tabs>
        <w:snapToGrid/>
        <w:contextualSpacing/>
        <w:jc w:val="both"/>
        <w:rPr>
          <w:rFonts w:eastAsia="Arial" w:cs="Arial"/>
          <w:b/>
          <w:color w:val="000000" w:themeColor="text1"/>
          <w:sz w:val="22"/>
          <w:szCs w:val="22"/>
          <w:lang w:val="uk-UA"/>
        </w:rPr>
      </w:pPr>
      <w:r w:rsidRPr="00575647">
        <w:rPr>
          <w:bCs/>
          <w:color w:val="000000" w:themeColor="text1"/>
          <w:sz w:val="22"/>
          <w:szCs w:val="22"/>
          <w:lang w:val="uk-UA"/>
        </w:rPr>
        <w:t xml:space="preserve">2.1. </w:t>
      </w:r>
      <w:r w:rsidRPr="00575647">
        <w:rPr>
          <w:iCs/>
          <w:color w:val="000000" w:themeColor="text1"/>
          <w:sz w:val="22"/>
          <w:szCs w:val="22"/>
          <w:lang w:val="uk-UA"/>
        </w:rPr>
        <w:t xml:space="preserve">Постачальник </w:t>
      </w:r>
      <w:r w:rsidRPr="00575647">
        <w:rPr>
          <w:bCs/>
          <w:color w:val="000000" w:themeColor="text1"/>
          <w:sz w:val="22"/>
          <w:szCs w:val="22"/>
          <w:lang w:val="uk-UA"/>
        </w:rPr>
        <w:t xml:space="preserve">повинен передати Замовнику товар, якість якого відповідає вимогам державного стандарту (ДСТУ </w:t>
      </w:r>
      <w:r w:rsidRPr="00575647">
        <w:rPr>
          <w:rFonts w:eastAsia="Arial" w:cs="Arial"/>
          <w:color w:val="000000" w:themeColor="text1"/>
          <w:sz w:val="22"/>
          <w:szCs w:val="22"/>
          <w:lang w:val="uk-UA"/>
        </w:rPr>
        <w:t>7146:2010</w:t>
      </w:r>
      <w:r w:rsidRPr="00575647">
        <w:rPr>
          <w:bCs/>
          <w:color w:val="000000" w:themeColor="text1"/>
          <w:sz w:val="22"/>
          <w:szCs w:val="22"/>
          <w:lang w:val="uk-UA"/>
        </w:rPr>
        <w:t xml:space="preserve">), який діє на території України. Для підтвердження якості товару по мірі поставок та щодо кожної окремої партії вугілля кам’яного Постачальник повинен надати Замовнику посвідчення якості на вугілля згідно діючим ДСТУ. </w:t>
      </w:r>
    </w:p>
    <w:p w14:paraId="042C0926" w14:textId="6A37F9D2"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2.2. На поставлений товар на вимогу Замовника, Постачальник надає копії якісних посвідчень. На поставлений товар вугілля кам’яне, Уповноваженим органом проводяться лабораторні дослідження якості відбірних взірців проб вугілля кам’яного за рахунок Постачальника в присутності посадових осіб Замовника та Постачальника. </w:t>
      </w:r>
    </w:p>
    <w:p w14:paraId="2867AC01" w14:textId="77777777" w:rsidR="00301ED7" w:rsidRPr="00575647" w:rsidRDefault="00301ED7" w:rsidP="00353B85">
      <w:pPr>
        <w:suppressAutoHyphens/>
        <w:snapToGrid/>
        <w:contextualSpacing/>
        <w:jc w:val="both"/>
        <w:rPr>
          <w:color w:val="000000" w:themeColor="text1"/>
          <w:sz w:val="22"/>
          <w:szCs w:val="22"/>
          <w:lang w:val="uk-UA"/>
        </w:rPr>
      </w:pPr>
      <w:r w:rsidRPr="00575647">
        <w:rPr>
          <w:color w:val="000000" w:themeColor="text1"/>
          <w:sz w:val="22"/>
          <w:szCs w:val="22"/>
          <w:lang w:val="uk-UA"/>
        </w:rPr>
        <w:t xml:space="preserve">2.3. Постачальник повинен забезпечити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 </w:t>
      </w:r>
    </w:p>
    <w:p w14:paraId="2C3E7ADB" w14:textId="77777777" w:rsidR="00301ED7" w:rsidRPr="00575647" w:rsidRDefault="00301ED7" w:rsidP="00353B85">
      <w:pPr>
        <w:tabs>
          <w:tab w:val="left" w:pos="422"/>
        </w:tabs>
        <w:autoSpaceDE w:val="0"/>
        <w:autoSpaceDN w:val="0"/>
        <w:adjustRightInd w:val="0"/>
        <w:snapToGrid/>
        <w:contextualSpacing/>
        <w:jc w:val="both"/>
        <w:rPr>
          <w:color w:val="000000" w:themeColor="text1"/>
          <w:sz w:val="22"/>
          <w:szCs w:val="22"/>
          <w:lang w:val="uk-UA" w:eastAsia="uk-UA"/>
        </w:rPr>
      </w:pPr>
      <w:r w:rsidRPr="00575647">
        <w:rPr>
          <w:bCs/>
          <w:color w:val="000000" w:themeColor="text1"/>
          <w:sz w:val="22"/>
          <w:szCs w:val="22"/>
          <w:lang w:val="uk-UA" w:eastAsia="uk-UA"/>
        </w:rPr>
        <w:t xml:space="preserve">2.4. </w:t>
      </w:r>
      <w:r w:rsidRPr="00575647">
        <w:rPr>
          <w:color w:val="000000" w:themeColor="text1"/>
          <w:sz w:val="22"/>
          <w:szCs w:val="22"/>
          <w:lang w:val="uk-UA" w:eastAsia="uk-UA"/>
        </w:rPr>
        <w:t>При виявлені невідповідності товару за кількістю або якістю складається акт в присутності представників обох сторін, на складі Замовника.</w:t>
      </w:r>
    </w:p>
    <w:p w14:paraId="73FBEAE3" w14:textId="77777777" w:rsidR="00301ED7" w:rsidRPr="00575647" w:rsidRDefault="00301ED7" w:rsidP="00353B85">
      <w:pPr>
        <w:snapToGrid/>
        <w:contextualSpacing/>
        <w:jc w:val="both"/>
        <w:rPr>
          <w:bCs/>
          <w:color w:val="000000" w:themeColor="text1"/>
          <w:sz w:val="22"/>
          <w:szCs w:val="22"/>
          <w:lang w:val="uk-UA"/>
        </w:rPr>
      </w:pPr>
      <w:r w:rsidRPr="00575647">
        <w:rPr>
          <w:iCs/>
          <w:color w:val="000000" w:themeColor="text1"/>
          <w:sz w:val="22"/>
          <w:szCs w:val="22"/>
          <w:lang w:val="uk-UA"/>
        </w:rPr>
        <w:t>2.5. Постачальник</w:t>
      </w:r>
      <w:r w:rsidRPr="00575647">
        <w:rPr>
          <w:bCs/>
          <w:color w:val="000000" w:themeColor="text1"/>
          <w:sz w:val="22"/>
          <w:szCs w:val="22"/>
          <w:lang w:val="uk-UA"/>
        </w:rPr>
        <w:t xml:space="preserve"> зобов’язаний замінити неякісний Товар протягом  7  днів з дати отримання обґрунтованої претензії від Замовника. В разі невиконання даного пункту Замовник вправі порушити питання про розірвання Договору.</w:t>
      </w:r>
    </w:p>
    <w:p w14:paraId="226F03AC" w14:textId="77777777" w:rsidR="00301ED7" w:rsidRPr="00575647" w:rsidRDefault="00301ED7" w:rsidP="00353B85">
      <w:pPr>
        <w:snapToGrid/>
        <w:contextualSpacing/>
        <w:jc w:val="both"/>
        <w:rPr>
          <w:color w:val="000000" w:themeColor="text1"/>
          <w:sz w:val="22"/>
          <w:szCs w:val="22"/>
          <w:lang w:val="uk-UA" w:eastAsia="en-US"/>
        </w:rPr>
      </w:pPr>
      <w:r w:rsidRPr="00D33F69">
        <w:rPr>
          <w:color w:val="000000" w:themeColor="text1"/>
          <w:sz w:val="22"/>
          <w:szCs w:val="22"/>
          <w:lang w:val="uk-UA" w:eastAsia="en-US"/>
        </w:rPr>
        <w:t xml:space="preserve"> 2.6. Заміна неякісного Товару виконується </w:t>
      </w:r>
      <w:r w:rsidRPr="00D33F69">
        <w:rPr>
          <w:iCs/>
          <w:color w:val="000000" w:themeColor="text1"/>
          <w:sz w:val="22"/>
          <w:szCs w:val="22"/>
          <w:lang w:val="uk-UA" w:eastAsia="en-US"/>
        </w:rPr>
        <w:t xml:space="preserve">Постачальником </w:t>
      </w:r>
      <w:r w:rsidRPr="00D33F69">
        <w:rPr>
          <w:color w:val="000000" w:themeColor="text1"/>
          <w:sz w:val="22"/>
          <w:szCs w:val="22"/>
          <w:lang w:val="uk-UA" w:eastAsia="en-US"/>
        </w:rPr>
        <w:t>безкоштовно відповідно до діючого законодавства.</w:t>
      </w:r>
      <w:r w:rsidRPr="00D33F69">
        <w:rPr>
          <w:bCs/>
          <w:color w:val="000000" w:themeColor="text1"/>
          <w:sz w:val="22"/>
          <w:szCs w:val="22"/>
          <w:lang w:val="uk-UA" w:eastAsia="en-US"/>
        </w:rPr>
        <w:t xml:space="preserve"> Всі витрати, пов’язані із заміною Товару неналежної якості, несе </w:t>
      </w:r>
      <w:r w:rsidRPr="00D33F69">
        <w:rPr>
          <w:iCs/>
          <w:color w:val="000000" w:themeColor="text1"/>
          <w:sz w:val="22"/>
          <w:szCs w:val="22"/>
          <w:lang w:val="uk-UA" w:eastAsia="en-US"/>
        </w:rPr>
        <w:t>Постачальник</w:t>
      </w:r>
      <w:r w:rsidRPr="00575647">
        <w:rPr>
          <w:bCs/>
          <w:color w:val="000000" w:themeColor="text1"/>
          <w:sz w:val="22"/>
          <w:szCs w:val="22"/>
          <w:lang w:val="uk-UA" w:eastAsia="en-US"/>
        </w:rPr>
        <w:t xml:space="preserve">. </w:t>
      </w:r>
    </w:p>
    <w:p w14:paraId="17ECA50B"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III. СУМА  ДОГОВОРУ</w:t>
      </w:r>
    </w:p>
    <w:p w14:paraId="7807688B" w14:textId="21B42099" w:rsidR="00AC3A32" w:rsidRPr="00AC3A32" w:rsidRDefault="00AC3A32" w:rsidP="00AC3A32">
      <w:pPr>
        <w:jc w:val="both"/>
        <w:rPr>
          <w:rFonts w:eastAsia="Times New Roman"/>
          <w:b/>
          <w:color w:val="000000"/>
          <w:sz w:val="22"/>
          <w:szCs w:val="22"/>
          <w:lang w:val="uk-UA" w:eastAsia="zh-CN"/>
        </w:rPr>
      </w:pPr>
      <w:r w:rsidRPr="00AC3A32">
        <w:rPr>
          <w:color w:val="000000" w:themeColor="text1"/>
          <w:sz w:val="22"/>
          <w:szCs w:val="22"/>
          <w:lang w:val="uk-UA" w:eastAsia="en-US"/>
        </w:rPr>
        <w:t>3.1.</w:t>
      </w:r>
      <w:r w:rsidRPr="00AC3A32">
        <w:rPr>
          <w:rFonts w:eastAsia="Times New Roman"/>
          <w:color w:val="000000"/>
          <w:sz w:val="22"/>
          <w:szCs w:val="22"/>
          <w:lang w:val="uk-UA"/>
        </w:rPr>
        <w:t xml:space="preserve"> Ціна цього Договору становить </w:t>
      </w:r>
      <w:r w:rsidRPr="00AC3A32">
        <w:rPr>
          <w:rFonts w:eastAsia="Times New Roman"/>
          <w:bCs/>
          <w:color w:val="000000"/>
          <w:sz w:val="22"/>
          <w:szCs w:val="22"/>
          <w:lang w:val="uk-UA"/>
        </w:rPr>
        <w:t>________________________________ грн. (____________________________), з урахуванням  ПДВ*___________________грн.</w:t>
      </w:r>
    </w:p>
    <w:p w14:paraId="4F42829F" w14:textId="77777777" w:rsidR="00AC3A32" w:rsidRPr="00AC3A32" w:rsidRDefault="00AC3A32" w:rsidP="00AC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67"/>
        <w:jc w:val="both"/>
        <w:rPr>
          <w:rFonts w:eastAsia="Times New Roman"/>
          <w:b/>
          <w:color w:val="000000"/>
          <w:sz w:val="22"/>
          <w:szCs w:val="22"/>
          <w:lang w:val="uk-UA"/>
        </w:rPr>
      </w:pPr>
      <w:r w:rsidRPr="00AC3A32">
        <w:rPr>
          <w:rFonts w:eastAsia="Times New Roman"/>
          <w:i/>
          <w:noProof/>
          <w:color w:val="000000"/>
          <w:sz w:val="22"/>
          <w:szCs w:val="22"/>
          <w:lang w:val="uk-UA"/>
        </w:rPr>
        <w:t>* У разі якщо постачальник не платник ПДВ або якщо користується податковою пільгою або якщо предмет закупівлі не обкладається ПДВ, то дані пункти не заповнюються, а зазначається «без ПДВ»</w:t>
      </w:r>
    </w:p>
    <w:p w14:paraId="2CD8D6B9" w14:textId="6DBFF42E" w:rsidR="00301ED7" w:rsidRPr="00D33F69" w:rsidRDefault="00301ED7" w:rsidP="00353B85">
      <w:pPr>
        <w:snapToGrid/>
        <w:contextualSpacing/>
        <w:jc w:val="both"/>
        <w:rPr>
          <w:color w:val="000000" w:themeColor="text1"/>
          <w:sz w:val="22"/>
          <w:szCs w:val="22"/>
          <w:lang w:val="uk-UA" w:eastAsia="en-US"/>
        </w:rPr>
      </w:pPr>
      <w:r w:rsidRPr="00D33F69">
        <w:rPr>
          <w:color w:val="000000" w:themeColor="text1"/>
          <w:sz w:val="22"/>
          <w:szCs w:val="22"/>
          <w:lang w:val="uk-UA" w:eastAsia="en-US"/>
        </w:rPr>
        <w:t>3.2. Сума цього Договору може бути зменшена за взаємною згодою Сторін.</w:t>
      </w:r>
    </w:p>
    <w:p w14:paraId="2EC23673" w14:textId="208C093E" w:rsidR="00D33F69" w:rsidRPr="00D33F69" w:rsidRDefault="00D33F69" w:rsidP="00D3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rFonts w:eastAsia="Times New Roman"/>
          <w:b/>
          <w:color w:val="000000"/>
          <w:sz w:val="22"/>
          <w:szCs w:val="22"/>
          <w:lang w:val="uk-UA"/>
        </w:rPr>
      </w:pPr>
      <w:r w:rsidRPr="00D33F69">
        <w:rPr>
          <w:rFonts w:eastAsia="Times New Roman"/>
          <w:color w:val="000000"/>
          <w:sz w:val="22"/>
          <w:szCs w:val="22"/>
          <w:lang w:val="uk-UA"/>
        </w:rPr>
        <w:t>3.3. На дату укладання Договору бюджетні зобов’язання виникають в межах кошторисних призначень, які складають: _____________</w:t>
      </w:r>
      <w:r>
        <w:rPr>
          <w:rFonts w:eastAsia="Times New Roman"/>
          <w:color w:val="000000"/>
          <w:sz w:val="22"/>
          <w:szCs w:val="22"/>
          <w:lang w:val="uk-UA"/>
        </w:rPr>
        <w:t>______________________________________</w:t>
      </w:r>
      <w:r w:rsidRPr="00D33F69">
        <w:rPr>
          <w:rFonts w:eastAsia="Times New Roman"/>
          <w:color w:val="000000"/>
          <w:sz w:val="22"/>
          <w:szCs w:val="22"/>
          <w:lang w:val="uk-UA"/>
        </w:rPr>
        <w:t>______ грн.</w:t>
      </w:r>
      <w:r>
        <w:rPr>
          <w:rFonts w:eastAsia="Times New Roman"/>
          <w:color w:val="000000"/>
          <w:sz w:val="22"/>
          <w:szCs w:val="22"/>
          <w:lang w:val="uk-UA"/>
        </w:rPr>
        <w:t xml:space="preserve"> </w:t>
      </w:r>
      <w:r w:rsidRPr="00D33F69">
        <w:rPr>
          <w:rFonts w:eastAsia="Times New Roman"/>
          <w:color w:val="000000"/>
          <w:sz w:val="22"/>
          <w:szCs w:val="22"/>
          <w:lang w:val="uk-UA"/>
        </w:rPr>
        <w:t>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p>
    <w:p w14:paraId="09D5F97D" w14:textId="77777777" w:rsidR="00D33F69" w:rsidRPr="00575647" w:rsidRDefault="00D33F69" w:rsidP="00353B85">
      <w:pPr>
        <w:snapToGrid/>
        <w:contextualSpacing/>
        <w:jc w:val="both"/>
        <w:rPr>
          <w:color w:val="000000" w:themeColor="text1"/>
          <w:sz w:val="22"/>
          <w:szCs w:val="22"/>
          <w:lang w:val="uk-UA" w:eastAsia="en-US"/>
        </w:rPr>
      </w:pPr>
    </w:p>
    <w:p w14:paraId="15B236D3"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IV. ПОРЯДОК ЗДІЙСНЕННЯ ОПЛАТИ</w:t>
      </w:r>
    </w:p>
    <w:p w14:paraId="70EDF84B" w14:textId="77777777" w:rsidR="00301ED7" w:rsidRPr="00575647" w:rsidRDefault="00301ED7" w:rsidP="00353B85">
      <w:pPr>
        <w:snapToGrid/>
        <w:contextualSpacing/>
        <w:jc w:val="both"/>
        <w:rPr>
          <w:color w:val="000000" w:themeColor="text1"/>
          <w:spacing w:val="-5"/>
          <w:sz w:val="22"/>
          <w:szCs w:val="22"/>
          <w:lang w:val="uk-UA" w:eastAsia="en-US"/>
        </w:rPr>
      </w:pPr>
      <w:r w:rsidRPr="00575647">
        <w:rPr>
          <w:color w:val="000000" w:themeColor="text1"/>
          <w:sz w:val="22"/>
          <w:szCs w:val="22"/>
          <w:lang w:val="uk-UA" w:eastAsia="en-US"/>
        </w:rPr>
        <w:t>4.1.</w:t>
      </w:r>
      <w:r w:rsidRPr="00575647">
        <w:rPr>
          <w:bCs/>
          <w:color w:val="000000" w:themeColor="text1"/>
          <w:spacing w:val="-5"/>
          <w:sz w:val="22"/>
          <w:szCs w:val="22"/>
          <w:lang w:val="uk-UA" w:eastAsia="en-US"/>
        </w:rPr>
        <w:t>Замовник</w:t>
      </w:r>
      <w:r w:rsidRPr="00575647">
        <w:rPr>
          <w:color w:val="000000" w:themeColor="text1"/>
          <w:spacing w:val="-5"/>
          <w:sz w:val="22"/>
          <w:szCs w:val="22"/>
          <w:lang w:val="uk-UA" w:eastAsia="en-US"/>
        </w:rPr>
        <w:t xml:space="preserve"> оплачує вартість фактично отриманого товару</w:t>
      </w:r>
      <w:r w:rsidRPr="00575647">
        <w:rPr>
          <w:b/>
          <w:color w:val="000000" w:themeColor="text1"/>
          <w:spacing w:val="-5"/>
          <w:sz w:val="22"/>
          <w:szCs w:val="22"/>
          <w:lang w:val="uk-UA" w:eastAsia="en-US"/>
        </w:rPr>
        <w:t xml:space="preserve"> </w:t>
      </w:r>
      <w:r w:rsidRPr="00575647">
        <w:rPr>
          <w:color w:val="000000" w:themeColor="text1"/>
          <w:spacing w:val="-5"/>
          <w:sz w:val="22"/>
          <w:szCs w:val="22"/>
          <w:lang w:val="uk-UA" w:eastAsia="en-US"/>
        </w:rPr>
        <w:t>згідно з накладними</w:t>
      </w:r>
      <w:r w:rsidRPr="00575647">
        <w:rPr>
          <w:color w:val="000000" w:themeColor="text1"/>
          <w:spacing w:val="-9"/>
          <w:sz w:val="22"/>
          <w:szCs w:val="22"/>
          <w:lang w:val="uk-UA" w:eastAsia="en-US"/>
        </w:rPr>
        <w:t>,</w:t>
      </w:r>
      <w:r w:rsidRPr="00575647">
        <w:rPr>
          <w:color w:val="000000" w:themeColor="text1"/>
          <w:spacing w:val="-5"/>
          <w:sz w:val="22"/>
          <w:szCs w:val="22"/>
          <w:lang w:val="uk-UA" w:eastAsia="en-US"/>
        </w:rPr>
        <w:t xml:space="preserve"> відповідно до умов даного договору по мірі надходження відповідних коштів, протягом 30 календарних днів з дня поставки товару з урахуванням вимог даного договору</w:t>
      </w:r>
      <w:r w:rsidRPr="00575647">
        <w:rPr>
          <w:color w:val="000000" w:themeColor="text1"/>
          <w:sz w:val="22"/>
          <w:szCs w:val="22"/>
          <w:lang w:val="uk-UA"/>
        </w:rPr>
        <w:t xml:space="preserve"> на підставі видаткових накладних</w:t>
      </w:r>
      <w:r w:rsidRPr="00575647">
        <w:rPr>
          <w:color w:val="000000" w:themeColor="text1"/>
          <w:spacing w:val="-5"/>
          <w:sz w:val="22"/>
          <w:szCs w:val="22"/>
          <w:lang w:val="uk-UA" w:eastAsia="en-US"/>
        </w:rPr>
        <w:t xml:space="preserve">. </w:t>
      </w:r>
    </w:p>
    <w:p w14:paraId="745B4590" w14:textId="77777777" w:rsidR="00301ED7" w:rsidRPr="00575647" w:rsidRDefault="00301ED7" w:rsidP="00353B85">
      <w:pPr>
        <w:suppressAutoHyphens/>
        <w:snapToGrid/>
        <w:contextualSpacing/>
        <w:jc w:val="both"/>
        <w:rPr>
          <w:color w:val="000000" w:themeColor="text1"/>
          <w:sz w:val="22"/>
          <w:szCs w:val="22"/>
          <w:lang w:val="uk-UA"/>
        </w:rPr>
      </w:pPr>
      <w:r w:rsidRPr="00575647">
        <w:rPr>
          <w:color w:val="000000" w:themeColor="text1"/>
          <w:sz w:val="22"/>
          <w:szCs w:val="22"/>
          <w:lang w:val="uk-UA"/>
        </w:rPr>
        <w:t>Оплата буде здійснюватися лише в межах отриманих коштів, протягом 30-ти банківських днів з дати надходження такого фінансування на рахунок Замовника. За відсутність фінансування Замовник не несе відповідальність, та до нього не будуть застосовуватись відповідальність згідно чинним Законодавством, з чим Постачальник погоджується підписанням даного Договору.</w:t>
      </w:r>
    </w:p>
    <w:p w14:paraId="6C8889F0" w14:textId="77777777" w:rsidR="00301ED7" w:rsidRPr="00575647" w:rsidRDefault="00301ED7" w:rsidP="00353B85">
      <w:pPr>
        <w:widowControl w:val="0"/>
        <w:shd w:val="clear" w:color="auto" w:fill="FFFFFF"/>
        <w:tabs>
          <w:tab w:val="left" w:pos="550"/>
        </w:tabs>
        <w:autoSpaceDE w:val="0"/>
        <w:autoSpaceDN w:val="0"/>
        <w:adjustRightInd w:val="0"/>
        <w:snapToGrid/>
        <w:contextualSpacing/>
        <w:jc w:val="both"/>
        <w:rPr>
          <w:color w:val="000000" w:themeColor="text1"/>
          <w:sz w:val="22"/>
          <w:szCs w:val="22"/>
          <w:lang w:val="uk-UA" w:eastAsia="en-US"/>
        </w:rPr>
      </w:pPr>
      <w:r w:rsidRPr="00575647">
        <w:rPr>
          <w:color w:val="000000" w:themeColor="text1"/>
          <w:spacing w:val="-8"/>
          <w:sz w:val="22"/>
          <w:szCs w:val="22"/>
          <w:lang w:val="uk-UA" w:eastAsia="en-US"/>
        </w:rPr>
        <w:t xml:space="preserve">4.2. </w:t>
      </w:r>
      <w:r w:rsidRPr="00575647">
        <w:rPr>
          <w:color w:val="000000" w:themeColor="text1"/>
          <w:spacing w:val="-6"/>
          <w:sz w:val="22"/>
          <w:szCs w:val="22"/>
          <w:lang w:val="uk-UA" w:eastAsia="en-US"/>
        </w:rPr>
        <w:t>Датою оплати вважається дата зарахування грошових коштів на поточний рахунок Постачальника</w:t>
      </w:r>
      <w:r w:rsidRPr="00575647">
        <w:rPr>
          <w:b/>
          <w:color w:val="000000" w:themeColor="text1"/>
          <w:sz w:val="22"/>
          <w:szCs w:val="22"/>
          <w:lang w:val="uk-UA" w:eastAsia="en-US"/>
        </w:rPr>
        <w:t>.</w:t>
      </w:r>
    </w:p>
    <w:p w14:paraId="4D20BA4B" w14:textId="77777777" w:rsidR="00301ED7" w:rsidRPr="00575647" w:rsidRDefault="00301ED7" w:rsidP="00353B85">
      <w:pPr>
        <w:widowControl w:val="0"/>
        <w:shd w:val="clear" w:color="auto" w:fill="FFFFFF"/>
        <w:tabs>
          <w:tab w:val="left" w:pos="550"/>
        </w:tabs>
        <w:autoSpaceDE w:val="0"/>
        <w:autoSpaceDN w:val="0"/>
        <w:adjustRightInd w:val="0"/>
        <w:snapToGrid/>
        <w:contextualSpacing/>
        <w:jc w:val="both"/>
        <w:rPr>
          <w:color w:val="000000" w:themeColor="text1"/>
          <w:spacing w:val="-4"/>
          <w:sz w:val="22"/>
          <w:szCs w:val="22"/>
          <w:lang w:val="uk-UA" w:eastAsia="en-US"/>
        </w:rPr>
      </w:pPr>
      <w:r w:rsidRPr="00575647">
        <w:rPr>
          <w:color w:val="000000" w:themeColor="text1"/>
          <w:spacing w:val="-4"/>
          <w:sz w:val="22"/>
          <w:szCs w:val="22"/>
          <w:lang w:val="uk-UA" w:eastAsia="en-US"/>
        </w:rPr>
        <w:lastRenderedPageBreak/>
        <w:t>4.3. Розрахунки проводяться по факту отримання товару на підставі видаткової накладної та /або акт приймання-передачі Товару, а також за наявності копії (й) посвідчення (ь) про якість Товару.</w:t>
      </w:r>
    </w:p>
    <w:p w14:paraId="7B979DB1" w14:textId="77777777" w:rsidR="00301ED7" w:rsidRPr="00575647" w:rsidRDefault="00301ED7" w:rsidP="00353B85">
      <w:pPr>
        <w:snapToGrid/>
        <w:ind w:hanging="2"/>
        <w:contextualSpacing/>
        <w:jc w:val="both"/>
        <w:rPr>
          <w:color w:val="000000" w:themeColor="text1"/>
          <w:sz w:val="22"/>
          <w:szCs w:val="22"/>
          <w:lang w:val="uk-UA"/>
        </w:rPr>
      </w:pPr>
      <w:r w:rsidRPr="00575647">
        <w:rPr>
          <w:color w:val="000000" w:themeColor="text1"/>
          <w:sz w:val="22"/>
          <w:szCs w:val="22"/>
          <w:lang w:val="uk-UA"/>
        </w:rPr>
        <w:t>4.4. Будь-які штрафні та оперативно-господарські санкції у випадку, передбаченому пунктом 4.1. цього Договору до Замовника не застосовуються.</w:t>
      </w:r>
    </w:p>
    <w:p w14:paraId="02899653" w14:textId="77777777" w:rsidR="00301ED7" w:rsidRPr="00575647" w:rsidRDefault="00301ED7" w:rsidP="00353B85">
      <w:pPr>
        <w:widowControl w:val="0"/>
        <w:shd w:val="clear" w:color="auto" w:fill="FFFFFF"/>
        <w:tabs>
          <w:tab w:val="left" w:pos="550"/>
        </w:tabs>
        <w:autoSpaceDE w:val="0"/>
        <w:autoSpaceDN w:val="0"/>
        <w:adjustRightInd w:val="0"/>
        <w:snapToGrid/>
        <w:contextualSpacing/>
        <w:jc w:val="both"/>
        <w:rPr>
          <w:color w:val="000000" w:themeColor="text1"/>
          <w:spacing w:val="-6"/>
          <w:sz w:val="22"/>
          <w:szCs w:val="22"/>
          <w:lang w:val="uk-UA" w:eastAsia="en-US"/>
        </w:rPr>
      </w:pPr>
      <w:r w:rsidRPr="00575647">
        <w:rPr>
          <w:color w:val="000000" w:themeColor="text1"/>
          <w:spacing w:val="-4"/>
          <w:sz w:val="22"/>
          <w:szCs w:val="22"/>
          <w:lang w:val="uk-UA" w:eastAsia="en-US"/>
        </w:rPr>
        <w:t xml:space="preserve">4.5.  Всі розрахунки на підставі даного договору здійснюються у Національній валюті України.  </w:t>
      </w:r>
    </w:p>
    <w:p w14:paraId="7358ADEA"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 xml:space="preserve">V. ПОСТАВКА ТОВАРІВ </w:t>
      </w:r>
    </w:p>
    <w:p w14:paraId="2C14D9F4" w14:textId="04D358FC"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5.1. Строк (термін) поставки (переда</w:t>
      </w:r>
      <w:r w:rsidR="00263230">
        <w:rPr>
          <w:color w:val="000000" w:themeColor="text1"/>
          <w:sz w:val="22"/>
          <w:szCs w:val="22"/>
          <w:lang w:val="uk-UA" w:eastAsia="en-US"/>
        </w:rPr>
        <w:t>чі) товару до 31.12.2023 року</w:t>
      </w:r>
      <w:r w:rsidR="00263230" w:rsidRPr="00263230">
        <w:rPr>
          <w:b/>
          <w:color w:val="000000" w:themeColor="text1"/>
          <w:sz w:val="22"/>
          <w:szCs w:val="22"/>
          <w:lang w:val="uk-UA" w:eastAsia="en-US"/>
        </w:rPr>
        <w:t>.</w:t>
      </w:r>
      <w:r w:rsidRPr="00575647">
        <w:rPr>
          <w:color w:val="000000" w:themeColor="text1"/>
          <w:sz w:val="22"/>
          <w:szCs w:val="22"/>
          <w:lang w:val="uk-UA" w:eastAsia="en-US"/>
        </w:rPr>
        <w:t>Поставка товару проводиться протягом десяти календарних днів з дати отримання заявки від Замовника Постачальником.</w:t>
      </w:r>
    </w:p>
    <w:p w14:paraId="36FA3E6E" w14:textId="371B159B" w:rsidR="00301ED7" w:rsidRPr="00263230" w:rsidRDefault="00301ED7" w:rsidP="00FB11B1">
      <w:pPr>
        <w:snapToGrid/>
        <w:rPr>
          <w:sz w:val="24"/>
          <w:szCs w:val="24"/>
          <w:lang w:val="uk-UA"/>
        </w:rPr>
      </w:pPr>
      <w:r w:rsidRPr="00575647">
        <w:rPr>
          <w:color w:val="000000" w:themeColor="text1"/>
          <w:sz w:val="22"/>
          <w:szCs w:val="22"/>
          <w:lang w:val="uk-UA" w:eastAsia="en-US"/>
        </w:rPr>
        <w:t>5.2. Місце поставки (передачі) товарів  Замовнику –</w:t>
      </w:r>
      <w:r w:rsidR="00263230" w:rsidRPr="00263230">
        <w:rPr>
          <w:rFonts w:eastAsia="Times New Roman"/>
          <w:color w:val="000000" w:themeColor="text1"/>
          <w:sz w:val="24"/>
          <w:szCs w:val="24"/>
          <w:lang w:val="uk-UA"/>
        </w:rPr>
        <w:t xml:space="preserve"> </w:t>
      </w:r>
      <w:r w:rsidR="00FB11B1">
        <w:rPr>
          <w:rFonts w:eastAsia="Times New Roman"/>
          <w:color w:val="000000" w:themeColor="text1"/>
          <w:sz w:val="24"/>
          <w:szCs w:val="24"/>
          <w:lang w:val="uk-UA"/>
        </w:rPr>
        <w:t>______________</w:t>
      </w:r>
    </w:p>
    <w:p w14:paraId="3939E52B" w14:textId="77777777" w:rsidR="00301ED7" w:rsidRPr="00575647" w:rsidRDefault="00301ED7" w:rsidP="00353B85">
      <w:pPr>
        <w:snapToGrid/>
        <w:contextualSpacing/>
        <w:jc w:val="center"/>
        <w:rPr>
          <w:color w:val="000000" w:themeColor="text1"/>
          <w:sz w:val="22"/>
          <w:szCs w:val="22"/>
          <w:lang w:val="uk-UA" w:eastAsia="en-US"/>
        </w:rPr>
      </w:pPr>
      <w:r w:rsidRPr="00575647">
        <w:rPr>
          <w:b/>
          <w:bCs/>
          <w:color w:val="000000" w:themeColor="text1"/>
          <w:sz w:val="22"/>
          <w:szCs w:val="22"/>
          <w:lang w:val="uk-UA" w:eastAsia="en-US"/>
        </w:rPr>
        <w:t>VI. ПРАВА ТА ОБОВ'ЯЗКИ СТОРІН</w:t>
      </w:r>
    </w:p>
    <w:p w14:paraId="7D1968FA"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6.1. Замовник зобов'язаний: </w:t>
      </w:r>
    </w:p>
    <w:p w14:paraId="52DD2E2A"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6.1.1. Своєчасно та в повному обсязі сплачувати за поставлений товар; </w:t>
      </w:r>
    </w:p>
    <w:p w14:paraId="0A40D81A"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6.1.2. Приймати поставлений товар належної якості згідно представлених посвідчень якості та/або будь-якого іншого документа, який підтверджує якість товару відповідно до закону на кожну партію поставленого вугілля. </w:t>
      </w:r>
    </w:p>
    <w:p w14:paraId="74AF24ED"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6.2. Замовник має право: </w:t>
      </w:r>
    </w:p>
    <w:p w14:paraId="7E287CDF"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14:paraId="724B830D"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6.2.2. Контролювати поставку товарів  у строки, встановлені цим Договором; </w:t>
      </w:r>
    </w:p>
    <w:p w14:paraId="55EF764B"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E99FCBA"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6.2.4. Повернути видаткові накладні Постачальнику без здійснення оплати в разі неналежного їх оформлення (відсутність печатки, підписів тощо); </w:t>
      </w:r>
    </w:p>
    <w:p w14:paraId="54815179" w14:textId="77777777" w:rsidR="00301ED7" w:rsidRPr="00575647" w:rsidRDefault="00301ED7" w:rsidP="00353B85">
      <w:pPr>
        <w:snapToGrid/>
        <w:contextualSpacing/>
        <w:jc w:val="both"/>
        <w:rPr>
          <w:b/>
          <w:color w:val="000000" w:themeColor="text1"/>
          <w:sz w:val="22"/>
          <w:szCs w:val="22"/>
          <w:lang w:val="uk-UA" w:eastAsia="en-US"/>
        </w:rPr>
      </w:pPr>
      <w:r w:rsidRPr="00575647">
        <w:rPr>
          <w:color w:val="000000" w:themeColor="text1"/>
          <w:sz w:val="22"/>
          <w:szCs w:val="22"/>
          <w:lang w:val="uk-UA" w:eastAsia="en-US"/>
        </w:rPr>
        <w:t>6.2.5.</w:t>
      </w:r>
      <w:r w:rsidRPr="00575647">
        <w:rPr>
          <w:b/>
          <w:color w:val="000000" w:themeColor="text1"/>
          <w:sz w:val="22"/>
          <w:szCs w:val="22"/>
          <w:lang w:val="uk-UA" w:eastAsia="en-US"/>
        </w:rPr>
        <w:t xml:space="preserve"> </w:t>
      </w:r>
      <w:r w:rsidRPr="00575647">
        <w:rPr>
          <w:bCs/>
          <w:color w:val="000000" w:themeColor="text1"/>
          <w:sz w:val="22"/>
          <w:szCs w:val="22"/>
          <w:lang w:val="uk-UA" w:eastAsia="en-US"/>
        </w:rPr>
        <w:t>Замовник</w:t>
      </w:r>
      <w:r w:rsidRPr="00575647">
        <w:rPr>
          <w:b/>
          <w:color w:val="000000" w:themeColor="text1"/>
          <w:sz w:val="22"/>
          <w:szCs w:val="22"/>
          <w:lang w:val="uk-UA" w:eastAsia="en-US"/>
        </w:rPr>
        <w:t xml:space="preserve"> </w:t>
      </w:r>
      <w:r w:rsidRPr="00575647">
        <w:rPr>
          <w:color w:val="000000" w:themeColor="text1"/>
          <w:sz w:val="22"/>
          <w:szCs w:val="22"/>
          <w:lang w:val="uk-UA" w:eastAsia="en-US"/>
        </w:rPr>
        <w:t>має право відмовитися від отримання товару неналежної якості та вимагати від Постачальника заміни неякісного товару</w:t>
      </w:r>
      <w:r w:rsidRPr="00575647">
        <w:rPr>
          <w:b/>
          <w:color w:val="000000" w:themeColor="text1"/>
          <w:sz w:val="22"/>
          <w:szCs w:val="22"/>
          <w:lang w:val="uk-UA" w:eastAsia="en-US"/>
        </w:rPr>
        <w:t>.</w:t>
      </w:r>
    </w:p>
    <w:p w14:paraId="001F6A00" w14:textId="77777777" w:rsidR="00301ED7" w:rsidRPr="00575647" w:rsidRDefault="00301ED7" w:rsidP="00353B85">
      <w:pPr>
        <w:snapToGrid/>
        <w:contextualSpacing/>
        <w:jc w:val="both"/>
        <w:rPr>
          <w:iCs/>
          <w:color w:val="000000" w:themeColor="text1"/>
          <w:sz w:val="22"/>
          <w:szCs w:val="22"/>
          <w:shd w:val="clear" w:color="auto" w:fill="FFFFFF"/>
          <w:lang w:val="uk-UA" w:eastAsia="en-US"/>
        </w:rPr>
      </w:pPr>
      <w:r w:rsidRPr="00575647">
        <w:rPr>
          <w:iCs/>
          <w:color w:val="000000" w:themeColor="text1"/>
          <w:sz w:val="22"/>
          <w:szCs w:val="22"/>
          <w:shd w:val="clear" w:color="auto" w:fill="FFFFFF"/>
          <w:lang w:val="uk-UA" w:eastAsia="en-US"/>
        </w:rPr>
        <w:t>6.2.6. Замовник має право в односторонньому порядку розірвати договір у випадку невиконання чи несвоєчасного виконання Постачальником умов договору, строку поставки товару згідно графіку поставки товару. Передумовою для односторонньої зміни договору або відмови від нього незалежно від особливостей відносин сторін є порушення умов договору. Відповідно до ст. 236 Господарського кодексу України, Замовник застосовує як оперативно-господарські санкції  односторонню відмову від виконання зобов'язання (що може бути втілено у відмові від усього договору) та встановлення в односторонньому порядку додаткових гарантій належного виконання зобов'язань (що і є зміною договірних зобов'язань).</w:t>
      </w:r>
    </w:p>
    <w:p w14:paraId="503229B6" w14:textId="77777777" w:rsidR="00301ED7" w:rsidRPr="00575647" w:rsidRDefault="00301ED7" w:rsidP="00353B85">
      <w:pPr>
        <w:snapToGrid/>
        <w:contextualSpacing/>
        <w:jc w:val="both"/>
        <w:rPr>
          <w:i/>
          <w:color w:val="000000" w:themeColor="text1"/>
          <w:sz w:val="22"/>
          <w:szCs w:val="22"/>
          <w:lang w:val="uk-UA" w:eastAsia="en-US"/>
        </w:rPr>
      </w:pPr>
      <w:r w:rsidRPr="00575647">
        <w:rPr>
          <w:iCs/>
          <w:color w:val="000000" w:themeColor="text1"/>
          <w:sz w:val="22"/>
          <w:szCs w:val="22"/>
          <w:shd w:val="clear" w:color="auto" w:fill="FFFFFF"/>
          <w:lang w:val="uk-UA" w:eastAsia="en-US"/>
        </w:rPr>
        <w:t>6.2.7. У випадку коли Сторона відмовляється від договору або самостійно змінює його умови через порушення договірних зобов'язань іншою Стороною, такої дії достатньо для розірвання чи зміни договору. Стягнення збитків та інші заходи, передбачені спеціальною нормою закону, договором або на підставі загальних положень про відшкодування шкоди, можуть бути реалізовані шляхом звернення (в десятиденний термін) із претензією до сторони, що порушила договір, або до суду.</w:t>
      </w:r>
    </w:p>
    <w:p w14:paraId="2F770F4D"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6.3. Постачальник зобов'язаний: </w:t>
      </w:r>
    </w:p>
    <w:p w14:paraId="0592B938"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6.3.1.Забезпечити поставку товарів у строки, встановлені цим Договором та графіку поставки; </w:t>
      </w:r>
    </w:p>
    <w:p w14:paraId="68D84E51"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6.3.2. Забезпечити поставку товарів, якість яких відповідає умовам, установленим розділом II цього Договору; </w:t>
      </w:r>
    </w:p>
    <w:p w14:paraId="4D416360"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6.3.3. Завозити та зважувати вугілля власними силами та транспортом за місцем призначення, визначеним Замовником згідно Договору.</w:t>
      </w:r>
    </w:p>
    <w:p w14:paraId="608E2D91"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6.3.4. Оплачувати Уповноваженому органу за послуги  лабораторних досліджень якості відбірних взірців проб вугілля кам’яного.</w:t>
      </w:r>
    </w:p>
    <w:p w14:paraId="49770FC2"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6.3.5. Відбір проб проводити в присутності посадових осіб Замовника та Постачальника</w:t>
      </w:r>
    </w:p>
    <w:p w14:paraId="77A45785"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6.4. Постачальник має право: </w:t>
      </w:r>
    </w:p>
    <w:p w14:paraId="76BE858B"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6.4.1. Своєчасно та в повному обсязі отримувати плату за поставлені товари;</w:t>
      </w:r>
    </w:p>
    <w:p w14:paraId="06162BFF"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6.4.2. На дострокову поставку товару за письмовим погодженням Замовника; </w:t>
      </w:r>
    </w:p>
    <w:p w14:paraId="1BA28AEA"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6.4.3. У разі невиконання зобов'язань Замовником Учасник має право достроково розірвати цей Договір, повідомивши про це Замовника у строк за 31 робочий день до такого розірвання.</w:t>
      </w:r>
    </w:p>
    <w:p w14:paraId="45B7EC1A"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VII. ВІДПОВІДАЛЬНІСТЬ СТОРІН</w:t>
      </w:r>
    </w:p>
    <w:p w14:paraId="3BE98B05"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9871609" w14:textId="77777777" w:rsidR="00301ED7" w:rsidRPr="00575647" w:rsidRDefault="00301ED7" w:rsidP="00353B85">
      <w:pPr>
        <w:tabs>
          <w:tab w:val="left" w:pos="422"/>
        </w:tabs>
        <w:autoSpaceDE w:val="0"/>
        <w:autoSpaceDN w:val="0"/>
        <w:adjustRightInd w:val="0"/>
        <w:snapToGrid/>
        <w:contextualSpacing/>
        <w:jc w:val="both"/>
        <w:rPr>
          <w:color w:val="000000" w:themeColor="text1"/>
          <w:sz w:val="22"/>
          <w:szCs w:val="22"/>
          <w:lang w:val="uk-UA" w:eastAsia="uk-UA"/>
        </w:rPr>
      </w:pPr>
      <w:r w:rsidRPr="00575647">
        <w:rPr>
          <w:color w:val="000000" w:themeColor="text1"/>
          <w:sz w:val="22"/>
          <w:szCs w:val="22"/>
          <w:lang w:val="uk-UA" w:eastAsia="uk-UA"/>
        </w:rPr>
        <w:t xml:space="preserve">7.2.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w:t>
      </w:r>
      <w:r w:rsidRPr="00575647">
        <w:rPr>
          <w:color w:val="000000" w:themeColor="text1"/>
          <w:sz w:val="22"/>
          <w:szCs w:val="22"/>
          <w:lang w:val="uk-UA" w:eastAsia="uk-UA"/>
        </w:rPr>
        <w:lastRenderedPageBreak/>
        <w:t>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1E651B3B" w14:textId="77777777" w:rsidR="00301ED7" w:rsidRPr="00575647" w:rsidRDefault="00301ED7" w:rsidP="00353B85">
      <w:pPr>
        <w:tabs>
          <w:tab w:val="left" w:pos="422"/>
        </w:tabs>
        <w:autoSpaceDE w:val="0"/>
        <w:autoSpaceDN w:val="0"/>
        <w:adjustRightInd w:val="0"/>
        <w:snapToGrid/>
        <w:contextualSpacing/>
        <w:jc w:val="both"/>
        <w:rPr>
          <w:color w:val="000000" w:themeColor="text1"/>
          <w:sz w:val="22"/>
          <w:szCs w:val="22"/>
          <w:lang w:val="uk-UA" w:eastAsia="uk-UA"/>
        </w:rPr>
      </w:pPr>
      <w:r w:rsidRPr="00575647">
        <w:rPr>
          <w:color w:val="000000" w:themeColor="text1"/>
          <w:sz w:val="22"/>
          <w:szCs w:val="22"/>
          <w:lang w:val="uk-UA" w:eastAsia="uk-UA"/>
        </w:rPr>
        <w:t>7.3.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допоставити Товар у 7-ми денний строк. Якщо Постачальник не здійснив заміну невідповідного Товару у зазначений строк, Замовник має право вимагати сплати Постачальником штрафу в розмірі 20% від вартості Товару невідповідної якості.</w:t>
      </w:r>
    </w:p>
    <w:p w14:paraId="27D2769C" w14:textId="77777777" w:rsidR="00301ED7" w:rsidRPr="00575647" w:rsidRDefault="00301ED7" w:rsidP="00353B85">
      <w:pPr>
        <w:widowControl w:val="0"/>
        <w:shd w:val="clear" w:color="auto" w:fill="FFFFFF"/>
        <w:tabs>
          <w:tab w:val="left" w:pos="406"/>
        </w:tabs>
        <w:autoSpaceDE w:val="0"/>
        <w:autoSpaceDN w:val="0"/>
        <w:adjustRightInd w:val="0"/>
        <w:snapToGrid/>
        <w:contextualSpacing/>
        <w:jc w:val="both"/>
        <w:rPr>
          <w:color w:val="000000" w:themeColor="text1"/>
          <w:spacing w:val="-1"/>
          <w:sz w:val="22"/>
          <w:szCs w:val="22"/>
          <w:lang w:val="uk-UA" w:eastAsia="en-US"/>
        </w:rPr>
      </w:pPr>
      <w:r w:rsidRPr="00575647">
        <w:rPr>
          <w:color w:val="000000" w:themeColor="text1"/>
          <w:sz w:val="22"/>
          <w:szCs w:val="22"/>
          <w:lang w:val="uk-UA" w:eastAsia="en-US"/>
        </w:rPr>
        <w:t xml:space="preserve">7.4. Види порушень та санкції за них, установлені Договором: </w:t>
      </w:r>
    </w:p>
    <w:p w14:paraId="501CFFC9" w14:textId="77777777" w:rsidR="00301ED7" w:rsidRPr="00575647" w:rsidRDefault="00301ED7" w:rsidP="00353B85">
      <w:pPr>
        <w:widowControl w:val="0"/>
        <w:shd w:val="clear" w:color="auto" w:fill="FFFFFF"/>
        <w:tabs>
          <w:tab w:val="left" w:pos="406"/>
        </w:tabs>
        <w:autoSpaceDE w:val="0"/>
        <w:autoSpaceDN w:val="0"/>
        <w:adjustRightInd w:val="0"/>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7.4.1. Збитки, що заподіяні </w:t>
      </w:r>
      <w:r w:rsidRPr="00575647">
        <w:rPr>
          <w:bCs/>
          <w:color w:val="000000" w:themeColor="text1"/>
          <w:sz w:val="22"/>
          <w:szCs w:val="22"/>
          <w:lang w:val="uk-UA" w:eastAsia="en-US"/>
        </w:rPr>
        <w:t xml:space="preserve">Стороною </w:t>
      </w:r>
      <w:r w:rsidRPr="00575647">
        <w:rPr>
          <w:color w:val="000000" w:themeColor="text1"/>
          <w:sz w:val="22"/>
          <w:szCs w:val="22"/>
          <w:lang w:val="uk-UA" w:eastAsia="en-US"/>
        </w:rPr>
        <w:t xml:space="preserve">внаслідок невиконання або неналежного виконання договірних зобов'язань підлягають стягненню з винної </w:t>
      </w:r>
      <w:r w:rsidRPr="00575647">
        <w:rPr>
          <w:bCs/>
          <w:color w:val="000000" w:themeColor="text1"/>
          <w:sz w:val="22"/>
          <w:szCs w:val="22"/>
          <w:lang w:val="uk-UA" w:eastAsia="en-US"/>
        </w:rPr>
        <w:t>Сторони</w:t>
      </w:r>
      <w:r w:rsidRPr="00575647">
        <w:rPr>
          <w:color w:val="000000" w:themeColor="text1"/>
          <w:sz w:val="22"/>
          <w:szCs w:val="22"/>
          <w:lang w:val="uk-UA" w:eastAsia="en-US"/>
        </w:rPr>
        <w:t xml:space="preserve"> понад неустойку в повній сумі.</w:t>
      </w:r>
    </w:p>
    <w:p w14:paraId="038D95F1"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7.4.2.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9BE02CF" w14:textId="77777777" w:rsidR="00301ED7" w:rsidRPr="00575647" w:rsidRDefault="00301ED7" w:rsidP="00353B85">
      <w:pPr>
        <w:tabs>
          <w:tab w:val="left" w:pos="426"/>
        </w:tabs>
        <w:autoSpaceDN w:val="0"/>
        <w:snapToGrid/>
        <w:contextualSpacing/>
        <w:jc w:val="both"/>
        <w:rPr>
          <w:color w:val="000000" w:themeColor="text1"/>
          <w:sz w:val="22"/>
          <w:szCs w:val="22"/>
          <w:lang w:val="uk-UA" w:eastAsia="en-US"/>
        </w:rPr>
      </w:pPr>
      <w:r w:rsidRPr="00575647">
        <w:rPr>
          <w:color w:val="000000" w:themeColor="text1"/>
          <w:sz w:val="22"/>
          <w:szCs w:val="22"/>
          <w:lang w:val="uk-UA" w:eastAsia="en-US"/>
        </w:rPr>
        <w:t>7.4.3. За відмову Постачальника від виконання зобов’язань з постачання якісного Товару на умовах цього Договору понад 5 календарних днів (які рахуються після десяти календарних дні з дати отримання заявки),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w:t>
      </w:r>
    </w:p>
    <w:p w14:paraId="397EAB3F" w14:textId="77777777" w:rsidR="00301ED7" w:rsidRPr="00575647" w:rsidRDefault="00301ED7" w:rsidP="00353B85">
      <w:pPr>
        <w:tabs>
          <w:tab w:val="left" w:pos="567"/>
        </w:tabs>
        <w:suppressAutoHyphens/>
        <w:snapToGrid/>
        <w:contextualSpacing/>
        <w:jc w:val="both"/>
        <w:rPr>
          <w:b/>
          <w:color w:val="000000" w:themeColor="text1"/>
          <w:sz w:val="22"/>
          <w:szCs w:val="22"/>
          <w:lang w:val="uk-UA"/>
        </w:rPr>
      </w:pPr>
      <w:r w:rsidRPr="00575647">
        <w:rPr>
          <w:color w:val="000000" w:themeColor="text1"/>
          <w:sz w:val="22"/>
          <w:szCs w:val="22"/>
          <w:lang w:val="uk-UA" w:eastAsia="en-US"/>
        </w:rPr>
        <w:t xml:space="preserve">7.5. </w:t>
      </w:r>
      <w:r w:rsidRPr="00575647">
        <w:rPr>
          <w:color w:val="000000" w:themeColor="text1"/>
          <w:sz w:val="22"/>
          <w:szCs w:val="22"/>
          <w:lang w:val="uk-UA"/>
        </w:rPr>
        <w:t>Керуючись вимогами ст. 203 ЦК України, сторони домовились, що санкції передбачені ч.2 ст. 625 ЦК України в частині % річних не застосовуються Постачальником у випадках порушення Замовником строків розрахунків, зазначених у цьому Договорі, за поставлений товар, що є предметом цього договору.</w:t>
      </w:r>
    </w:p>
    <w:p w14:paraId="4B7C66E1" w14:textId="77777777" w:rsidR="00301ED7" w:rsidRPr="00575647" w:rsidRDefault="00301ED7" w:rsidP="00353B85">
      <w:pPr>
        <w:snapToGrid/>
        <w:contextualSpacing/>
        <w:jc w:val="center"/>
        <w:rPr>
          <w:color w:val="000000" w:themeColor="text1"/>
          <w:sz w:val="22"/>
          <w:szCs w:val="22"/>
          <w:lang w:val="uk-UA" w:eastAsia="en-US"/>
        </w:rPr>
      </w:pPr>
      <w:r w:rsidRPr="00575647">
        <w:rPr>
          <w:b/>
          <w:bCs/>
          <w:color w:val="000000" w:themeColor="text1"/>
          <w:sz w:val="22"/>
          <w:szCs w:val="22"/>
          <w:lang w:val="uk-UA" w:eastAsia="en-US"/>
        </w:rPr>
        <w:t>VIII. ОБСТАВИНИ НЕПЕРЕБОРНОЇ СИЛИ</w:t>
      </w:r>
    </w:p>
    <w:p w14:paraId="7E839B27"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9E42A12"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14:paraId="612EB49A"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57D35D66"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62B2E9A5"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04BA45BF"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IX. ВИРІШЕННЯ СПОРІВ</w:t>
      </w:r>
    </w:p>
    <w:p w14:paraId="79126BF4"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2C458FD"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9.2. У разі недосягнення Сторонами згоди спори (розбіжності) вирішуються у судовому порядку.</w:t>
      </w:r>
    </w:p>
    <w:p w14:paraId="5196CABC"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X. СТРОК ДІЇ ДОГОВОРУ</w:t>
      </w:r>
    </w:p>
    <w:p w14:paraId="20EC6C8F"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10.1. Цей Договір набирає чинності з дня підписання  і діє до 31.12.2023р. </w:t>
      </w:r>
    </w:p>
    <w:p w14:paraId="290D70C2"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 xml:space="preserve">10.2. Цей Договір укладається і підписується у 2-х примірниках, що мають однакову юридичну силу. </w:t>
      </w:r>
    </w:p>
    <w:p w14:paraId="03AB8EE8"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XI. ІНШІ УМОВИ</w:t>
      </w:r>
    </w:p>
    <w:p w14:paraId="6796183F" w14:textId="77777777" w:rsidR="00301ED7" w:rsidRPr="00575647" w:rsidRDefault="00301ED7" w:rsidP="00353B85">
      <w:pPr>
        <w:widowControl w:val="0"/>
        <w:shd w:val="clear" w:color="auto" w:fill="FFFFFF"/>
        <w:tabs>
          <w:tab w:val="left" w:pos="401"/>
        </w:tabs>
        <w:autoSpaceDE w:val="0"/>
        <w:autoSpaceDN w:val="0"/>
        <w:adjustRightInd w:val="0"/>
        <w:snapToGrid/>
        <w:contextualSpacing/>
        <w:jc w:val="both"/>
        <w:rPr>
          <w:color w:val="000000" w:themeColor="text1"/>
          <w:spacing w:val="-1"/>
          <w:sz w:val="22"/>
          <w:szCs w:val="22"/>
          <w:lang w:val="uk-UA" w:eastAsia="en-US"/>
        </w:rPr>
      </w:pPr>
      <w:r w:rsidRPr="00575647">
        <w:rPr>
          <w:color w:val="000000" w:themeColor="text1"/>
          <w:sz w:val="22"/>
          <w:szCs w:val="22"/>
          <w:lang w:val="uk-UA" w:eastAsia="en-US"/>
        </w:rPr>
        <w:t xml:space="preserve">    11. Право власності на т</w:t>
      </w:r>
      <w:r w:rsidRPr="00575647">
        <w:rPr>
          <w:color w:val="000000" w:themeColor="text1"/>
          <w:spacing w:val="-4"/>
          <w:sz w:val="22"/>
          <w:szCs w:val="22"/>
          <w:lang w:val="uk-UA" w:eastAsia="en-US"/>
        </w:rPr>
        <w:t>овар</w:t>
      </w:r>
      <w:r w:rsidRPr="00575647">
        <w:rPr>
          <w:color w:val="000000" w:themeColor="text1"/>
          <w:sz w:val="22"/>
          <w:szCs w:val="22"/>
          <w:lang w:val="uk-UA" w:eastAsia="en-US"/>
        </w:rPr>
        <w:t xml:space="preserve"> та всі ризики переходять від Постачальника до З</w:t>
      </w:r>
      <w:r w:rsidRPr="00575647">
        <w:rPr>
          <w:color w:val="000000" w:themeColor="text1"/>
          <w:spacing w:val="-5"/>
          <w:sz w:val="22"/>
          <w:szCs w:val="22"/>
          <w:lang w:val="uk-UA" w:eastAsia="en-US"/>
        </w:rPr>
        <w:t xml:space="preserve">амовника </w:t>
      </w:r>
      <w:r w:rsidRPr="00575647">
        <w:rPr>
          <w:color w:val="000000" w:themeColor="text1"/>
          <w:sz w:val="22"/>
          <w:szCs w:val="22"/>
          <w:lang w:val="uk-UA" w:eastAsia="en-US"/>
        </w:rPr>
        <w:t>в момент передачі т</w:t>
      </w:r>
      <w:r w:rsidRPr="00575647">
        <w:rPr>
          <w:color w:val="000000" w:themeColor="text1"/>
          <w:spacing w:val="-4"/>
          <w:sz w:val="22"/>
          <w:szCs w:val="22"/>
          <w:lang w:val="uk-UA" w:eastAsia="en-US"/>
        </w:rPr>
        <w:t>овару</w:t>
      </w:r>
      <w:r w:rsidRPr="00575647">
        <w:rPr>
          <w:color w:val="000000" w:themeColor="text1"/>
          <w:sz w:val="22"/>
          <w:szCs w:val="22"/>
          <w:lang w:val="uk-UA" w:eastAsia="en-US"/>
        </w:rPr>
        <w:t>. Факт отримання т</w:t>
      </w:r>
      <w:r w:rsidRPr="00575647">
        <w:rPr>
          <w:color w:val="000000" w:themeColor="text1"/>
          <w:spacing w:val="-4"/>
          <w:sz w:val="22"/>
          <w:szCs w:val="22"/>
          <w:lang w:val="uk-UA" w:eastAsia="en-US"/>
        </w:rPr>
        <w:t>овару</w:t>
      </w:r>
      <w:r w:rsidRPr="00575647">
        <w:rPr>
          <w:color w:val="000000" w:themeColor="text1"/>
          <w:sz w:val="22"/>
          <w:szCs w:val="22"/>
          <w:lang w:val="uk-UA" w:eastAsia="en-US"/>
        </w:rPr>
        <w:t xml:space="preserve"> підтверджується підписом особи, що здійснює приймання т</w:t>
      </w:r>
      <w:r w:rsidRPr="00575647">
        <w:rPr>
          <w:color w:val="000000" w:themeColor="text1"/>
          <w:spacing w:val="-4"/>
          <w:sz w:val="22"/>
          <w:szCs w:val="22"/>
          <w:lang w:val="uk-UA" w:eastAsia="en-US"/>
        </w:rPr>
        <w:t>овару</w:t>
      </w:r>
      <w:r w:rsidRPr="00575647">
        <w:rPr>
          <w:color w:val="000000" w:themeColor="text1"/>
          <w:sz w:val="22"/>
          <w:szCs w:val="22"/>
          <w:lang w:val="uk-UA" w:eastAsia="en-US"/>
        </w:rPr>
        <w:t xml:space="preserve"> та відтиском печаткою </w:t>
      </w:r>
      <w:r w:rsidRPr="00575647">
        <w:rPr>
          <w:bCs/>
          <w:color w:val="000000" w:themeColor="text1"/>
          <w:spacing w:val="-4"/>
          <w:sz w:val="22"/>
          <w:szCs w:val="22"/>
          <w:lang w:val="uk-UA" w:eastAsia="en-US"/>
        </w:rPr>
        <w:t>Замовника</w:t>
      </w:r>
      <w:r w:rsidRPr="00575647">
        <w:rPr>
          <w:color w:val="000000" w:themeColor="text1"/>
          <w:spacing w:val="-4"/>
          <w:sz w:val="22"/>
          <w:szCs w:val="22"/>
          <w:lang w:val="uk-UA" w:eastAsia="en-US"/>
        </w:rPr>
        <w:t xml:space="preserve"> </w:t>
      </w:r>
      <w:r w:rsidRPr="00575647">
        <w:rPr>
          <w:color w:val="000000" w:themeColor="text1"/>
          <w:spacing w:val="-5"/>
          <w:sz w:val="22"/>
          <w:szCs w:val="22"/>
          <w:lang w:val="uk-UA" w:eastAsia="en-US"/>
        </w:rPr>
        <w:t>(керівника ЗЗСО або уповноваженого представника</w:t>
      </w:r>
      <w:r w:rsidRPr="00575647">
        <w:rPr>
          <w:color w:val="000000" w:themeColor="text1"/>
          <w:spacing w:val="-4"/>
          <w:sz w:val="22"/>
          <w:szCs w:val="22"/>
          <w:lang w:val="uk-UA" w:eastAsia="en-US"/>
        </w:rPr>
        <w:t xml:space="preserve">) </w:t>
      </w:r>
      <w:r w:rsidRPr="00575647">
        <w:rPr>
          <w:color w:val="000000" w:themeColor="text1"/>
          <w:sz w:val="22"/>
          <w:szCs w:val="22"/>
          <w:lang w:val="uk-UA" w:eastAsia="en-US"/>
        </w:rPr>
        <w:t>на товарно-транспортній (видатковій) накладній.</w:t>
      </w:r>
    </w:p>
    <w:p w14:paraId="042D0B0C" w14:textId="77777777" w:rsidR="00301ED7" w:rsidRPr="00575647" w:rsidRDefault="00301ED7" w:rsidP="00353B85">
      <w:pPr>
        <w:widowControl w:val="0"/>
        <w:shd w:val="clear" w:color="auto" w:fill="FFFFFF"/>
        <w:tabs>
          <w:tab w:val="left" w:pos="401"/>
        </w:tabs>
        <w:autoSpaceDE w:val="0"/>
        <w:autoSpaceDN w:val="0"/>
        <w:adjustRightInd w:val="0"/>
        <w:snapToGrid/>
        <w:contextualSpacing/>
        <w:jc w:val="both"/>
        <w:rPr>
          <w:color w:val="000000" w:themeColor="text1"/>
          <w:spacing w:val="-8"/>
          <w:sz w:val="22"/>
          <w:szCs w:val="22"/>
          <w:lang w:val="uk-UA" w:eastAsia="en-US"/>
        </w:rPr>
      </w:pPr>
      <w:r w:rsidRPr="00575647">
        <w:rPr>
          <w:bCs/>
          <w:color w:val="000000" w:themeColor="text1"/>
          <w:spacing w:val="-8"/>
          <w:sz w:val="22"/>
          <w:szCs w:val="22"/>
          <w:lang w:val="uk-UA" w:eastAsia="en-US"/>
        </w:rPr>
        <w:t>11.1. Д</w:t>
      </w:r>
      <w:r w:rsidRPr="00575647">
        <w:rPr>
          <w:color w:val="000000" w:themeColor="text1"/>
          <w:sz w:val="22"/>
          <w:szCs w:val="22"/>
          <w:lang w:val="uk-UA" w:eastAsia="en-US"/>
        </w:rPr>
        <w:t>оставка т</w:t>
      </w:r>
      <w:r w:rsidRPr="00575647">
        <w:rPr>
          <w:color w:val="000000" w:themeColor="text1"/>
          <w:spacing w:val="-5"/>
          <w:sz w:val="22"/>
          <w:szCs w:val="22"/>
          <w:lang w:val="uk-UA" w:eastAsia="en-US"/>
        </w:rPr>
        <w:t>овару здійснюється автомобільним або іншим транспортом за рахунок Постачальника.</w:t>
      </w:r>
    </w:p>
    <w:p w14:paraId="4F0D7CE3" w14:textId="77777777" w:rsidR="00301ED7" w:rsidRPr="00575647" w:rsidRDefault="00301ED7" w:rsidP="00353B85">
      <w:pPr>
        <w:widowControl w:val="0"/>
        <w:shd w:val="clear" w:color="auto" w:fill="FFFFFF"/>
        <w:autoSpaceDE w:val="0"/>
        <w:autoSpaceDN w:val="0"/>
        <w:adjustRightInd w:val="0"/>
        <w:snapToGrid/>
        <w:contextualSpacing/>
        <w:jc w:val="both"/>
        <w:rPr>
          <w:color w:val="000000" w:themeColor="text1"/>
          <w:sz w:val="22"/>
          <w:szCs w:val="22"/>
          <w:lang w:val="uk-UA" w:eastAsia="en-US"/>
        </w:rPr>
      </w:pPr>
      <w:r w:rsidRPr="00575647">
        <w:rPr>
          <w:color w:val="000000" w:themeColor="text1"/>
          <w:sz w:val="22"/>
          <w:szCs w:val="22"/>
          <w:lang w:val="uk-UA" w:eastAsia="en-US"/>
        </w:rPr>
        <w:t>11.2. Всі витрати та ризики пов’язані зі здійсненням поставки товару Замовнику несе Постачальник.</w:t>
      </w:r>
    </w:p>
    <w:p w14:paraId="537CECC7" w14:textId="77777777" w:rsidR="00301ED7" w:rsidRPr="00575647" w:rsidRDefault="00301ED7" w:rsidP="00353B85">
      <w:pPr>
        <w:widowControl w:val="0"/>
        <w:shd w:val="clear" w:color="auto" w:fill="FFFFFF"/>
        <w:tabs>
          <w:tab w:val="left" w:pos="401"/>
        </w:tabs>
        <w:autoSpaceDE w:val="0"/>
        <w:autoSpaceDN w:val="0"/>
        <w:adjustRightInd w:val="0"/>
        <w:snapToGrid/>
        <w:contextualSpacing/>
        <w:jc w:val="both"/>
        <w:rPr>
          <w:color w:val="000000" w:themeColor="text1"/>
          <w:sz w:val="22"/>
          <w:szCs w:val="22"/>
          <w:lang w:val="uk-UA" w:eastAsia="en-US"/>
        </w:rPr>
      </w:pPr>
      <w:r w:rsidRPr="00575647">
        <w:rPr>
          <w:color w:val="000000" w:themeColor="text1"/>
          <w:sz w:val="22"/>
          <w:szCs w:val="22"/>
          <w:lang w:val="uk-UA" w:eastAsia="en-US"/>
        </w:rPr>
        <w:lastRenderedPageBreak/>
        <w:t xml:space="preserve">11.3. Поставка вважається виконаною у фактичному обсязі (якості, кількості) </w:t>
      </w:r>
      <w:r w:rsidRPr="00575647">
        <w:rPr>
          <w:bCs/>
          <w:color w:val="000000" w:themeColor="text1"/>
          <w:sz w:val="22"/>
          <w:szCs w:val="22"/>
          <w:lang w:val="uk-UA" w:eastAsia="en-US"/>
        </w:rPr>
        <w:t>товару</w:t>
      </w:r>
      <w:r w:rsidRPr="00575647">
        <w:rPr>
          <w:color w:val="000000" w:themeColor="text1"/>
          <w:sz w:val="22"/>
          <w:szCs w:val="22"/>
          <w:lang w:val="uk-UA" w:eastAsia="en-US"/>
        </w:rPr>
        <w:t xml:space="preserve"> та на відповідну суму, після належного оформлення і затвердження уповноваженими особами Сторін товарно-транспортних (видаткових) накладних.</w:t>
      </w:r>
    </w:p>
    <w:p w14:paraId="7A945FBD" w14:textId="77777777" w:rsidR="00301ED7" w:rsidRPr="00575647" w:rsidRDefault="00301ED7" w:rsidP="00353B85">
      <w:pPr>
        <w:widowControl w:val="0"/>
        <w:shd w:val="clear" w:color="auto" w:fill="FFFFFF"/>
        <w:autoSpaceDE w:val="0"/>
        <w:autoSpaceDN w:val="0"/>
        <w:adjustRightInd w:val="0"/>
        <w:snapToGrid/>
        <w:contextualSpacing/>
        <w:jc w:val="both"/>
        <w:rPr>
          <w:color w:val="000000" w:themeColor="text1"/>
          <w:spacing w:val="-2"/>
          <w:sz w:val="22"/>
          <w:szCs w:val="22"/>
          <w:lang w:val="uk-UA" w:eastAsia="en-US"/>
        </w:rPr>
      </w:pPr>
      <w:r w:rsidRPr="00575647">
        <w:rPr>
          <w:color w:val="000000" w:themeColor="text1"/>
          <w:spacing w:val="-1"/>
          <w:sz w:val="22"/>
          <w:szCs w:val="22"/>
          <w:lang w:val="uk-UA" w:eastAsia="en-US"/>
        </w:rPr>
        <w:t xml:space="preserve">11.4. У разі зміни юридичної адреси, банківських реквізитів </w:t>
      </w:r>
      <w:r w:rsidRPr="00575647">
        <w:rPr>
          <w:bCs/>
          <w:color w:val="000000" w:themeColor="text1"/>
          <w:spacing w:val="-1"/>
          <w:sz w:val="22"/>
          <w:szCs w:val="22"/>
          <w:lang w:val="uk-UA" w:eastAsia="en-US"/>
        </w:rPr>
        <w:t>Сторін, Сторона</w:t>
      </w:r>
      <w:r w:rsidRPr="00575647">
        <w:rPr>
          <w:color w:val="000000" w:themeColor="text1"/>
          <w:spacing w:val="-1"/>
          <w:sz w:val="22"/>
          <w:szCs w:val="22"/>
          <w:lang w:val="uk-UA" w:eastAsia="en-US"/>
        </w:rPr>
        <w:t xml:space="preserve"> юридична адреса, банківські реквізити якої змінено повинна в 3-денний строк повідомити про </w:t>
      </w:r>
      <w:r w:rsidRPr="00575647">
        <w:rPr>
          <w:color w:val="000000" w:themeColor="text1"/>
          <w:sz w:val="22"/>
          <w:szCs w:val="22"/>
          <w:lang w:val="uk-UA" w:eastAsia="en-US"/>
        </w:rPr>
        <w:t xml:space="preserve">це інших </w:t>
      </w:r>
      <w:r w:rsidRPr="00575647">
        <w:rPr>
          <w:bCs/>
          <w:color w:val="000000" w:themeColor="text1"/>
          <w:sz w:val="22"/>
          <w:szCs w:val="22"/>
          <w:lang w:val="uk-UA" w:eastAsia="en-US"/>
        </w:rPr>
        <w:t xml:space="preserve">Сторін </w:t>
      </w:r>
      <w:r w:rsidRPr="00575647">
        <w:rPr>
          <w:color w:val="000000" w:themeColor="text1"/>
          <w:sz w:val="22"/>
          <w:szCs w:val="22"/>
          <w:lang w:val="uk-UA" w:eastAsia="en-US"/>
        </w:rPr>
        <w:t>даного договору.</w:t>
      </w:r>
    </w:p>
    <w:p w14:paraId="2929C082" w14:textId="77777777" w:rsidR="00301ED7" w:rsidRPr="00575647" w:rsidRDefault="00301ED7" w:rsidP="00353B85">
      <w:pPr>
        <w:widowControl w:val="0"/>
        <w:shd w:val="clear" w:color="auto" w:fill="FFFFFF"/>
        <w:autoSpaceDE w:val="0"/>
        <w:autoSpaceDN w:val="0"/>
        <w:adjustRightInd w:val="0"/>
        <w:snapToGrid/>
        <w:contextualSpacing/>
        <w:jc w:val="both"/>
        <w:rPr>
          <w:color w:val="000000" w:themeColor="text1"/>
          <w:spacing w:val="-2"/>
          <w:sz w:val="22"/>
          <w:szCs w:val="22"/>
          <w:lang w:val="uk-UA" w:eastAsia="en-US"/>
        </w:rPr>
      </w:pPr>
      <w:r w:rsidRPr="00575647">
        <w:rPr>
          <w:color w:val="000000" w:themeColor="text1"/>
          <w:sz w:val="22"/>
          <w:szCs w:val="22"/>
          <w:lang w:val="uk-UA" w:eastAsia="en-US"/>
        </w:rPr>
        <w:t xml:space="preserve">11.5.У випадку реорганізації будь-якої зі </w:t>
      </w:r>
      <w:r w:rsidRPr="00575647">
        <w:rPr>
          <w:bCs/>
          <w:color w:val="000000" w:themeColor="text1"/>
          <w:sz w:val="22"/>
          <w:szCs w:val="22"/>
          <w:lang w:val="uk-UA" w:eastAsia="en-US"/>
        </w:rPr>
        <w:t>Сторін</w:t>
      </w:r>
      <w:r w:rsidRPr="00575647">
        <w:rPr>
          <w:color w:val="000000" w:themeColor="text1"/>
          <w:sz w:val="22"/>
          <w:szCs w:val="22"/>
          <w:lang w:val="uk-UA" w:eastAsia="en-US"/>
        </w:rPr>
        <w:t xml:space="preserve"> за даним договором, правонаступник такої </w:t>
      </w:r>
      <w:r w:rsidRPr="00575647">
        <w:rPr>
          <w:bCs/>
          <w:color w:val="000000" w:themeColor="text1"/>
          <w:sz w:val="22"/>
          <w:szCs w:val="22"/>
          <w:lang w:val="uk-UA" w:eastAsia="en-US"/>
        </w:rPr>
        <w:t>Сторони</w:t>
      </w:r>
      <w:r w:rsidRPr="00575647">
        <w:rPr>
          <w:color w:val="000000" w:themeColor="text1"/>
          <w:sz w:val="22"/>
          <w:szCs w:val="22"/>
          <w:lang w:val="uk-UA" w:eastAsia="en-US"/>
        </w:rPr>
        <w:t xml:space="preserve"> несе всі обов'язки та має всі права, які пов'язані та випливають з даного договору.</w:t>
      </w:r>
    </w:p>
    <w:p w14:paraId="41CB15F7" w14:textId="77777777" w:rsidR="00301ED7" w:rsidRPr="00575647" w:rsidRDefault="00301ED7" w:rsidP="00353B85">
      <w:pPr>
        <w:widowControl w:val="0"/>
        <w:shd w:val="clear" w:color="auto" w:fill="FFFFFF"/>
        <w:autoSpaceDE w:val="0"/>
        <w:autoSpaceDN w:val="0"/>
        <w:adjustRightInd w:val="0"/>
        <w:snapToGrid/>
        <w:contextualSpacing/>
        <w:jc w:val="both"/>
        <w:rPr>
          <w:color w:val="000000" w:themeColor="text1"/>
          <w:spacing w:val="-2"/>
          <w:sz w:val="22"/>
          <w:szCs w:val="22"/>
          <w:lang w:val="uk-UA" w:eastAsia="en-US"/>
        </w:rPr>
      </w:pPr>
      <w:r w:rsidRPr="00575647">
        <w:rPr>
          <w:color w:val="000000" w:themeColor="text1"/>
          <w:sz w:val="22"/>
          <w:szCs w:val="22"/>
          <w:lang w:val="uk-UA" w:eastAsia="en-US"/>
        </w:rPr>
        <w:t xml:space="preserve">11.6. </w:t>
      </w:r>
      <w:r w:rsidRPr="00575647">
        <w:rPr>
          <w:bCs/>
          <w:color w:val="000000" w:themeColor="text1"/>
          <w:sz w:val="22"/>
          <w:szCs w:val="22"/>
          <w:lang w:val="uk-UA" w:eastAsia="en-US"/>
        </w:rPr>
        <w:t>Постачальник</w:t>
      </w:r>
      <w:r w:rsidRPr="00575647">
        <w:rPr>
          <w:color w:val="000000" w:themeColor="text1"/>
          <w:sz w:val="22"/>
          <w:szCs w:val="22"/>
          <w:lang w:val="uk-UA" w:eastAsia="en-US"/>
        </w:rPr>
        <w:t xml:space="preserve"> 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Pr="00575647">
        <w:rPr>
          <w:color w:val="000000" w:themeColor="text1"/>
          <w:spacing w:val="-4"/>
          <w:sz w:val="22"/>
          <w:szCs w:val="22"/>
          <w:lang w:val="uk-UA" w:eastAsia="en-US"/>
        </w:rPr>
        <w:t>.</w:t>
      </w:r>
    </w:p>
    <w:p w14:paraId="27167D4C" w14:textId="77777777" w:rsidR="00301ED7" w:rsidRPr="00575647" w:rsidRDefault="00301ED7" w:rsidP="00353B85">
      <w:pPr>
        <w:widowControl w:val="0"/>
        <w:shd w:val="clear" w:color="auto" w:fill="FFFFFF"/>
        <w:tabs>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575647">
        <w:rPr>
          <w:color w:val="000000" w:themeColor="text1"/>
          <w:sz w:val="22"/>
          <w:szCs w:val="22"/>
          <w:lang w:val="uk-UA"/>
        </w:rPr>
        <w:t>11.7. Постачальник є платником податку на прибуток ______________________________.</w:t>
      </w:r>
    </w:p>
    <w:p w14:paraId="24D19AE9" w14:textId="77777777" w:rsidR="00301ED7" w:rsidRPr="00575647" w:rsidRDefault="00301ED7" w:rsidP="00353B85">
      <w:pPr>
        <w:snapToGrid/>
        <w:contextualSpacing/>
        <w:jc w:val="both"/>
        <w:rPr>
          <w:color w:val="000000" w:themeColor="text1"/>
          <w:sz w:val="22"/>
          <w:szCs w:val="22"/>
          <w:lang w:val="uk-UA"/>
        </w:rPr>
      </w:pPr>
      <w:r w:rsidRPr="00575647">
        <w:rPr>
          <w:color w:val="000000" w:themeColor="text1"/>
          <w:sz w:val="22"/>
          <w:szCs w:val="22"/>
          <w:lang w:val="uk-UA" w:eastAsia="en-US"/>
        </w:rPr>
        <w:t xml:space="preserve">11.8. </w:t>
      </w:r>
      <w:r w:rsidRPr="00575647">
        <w:rPr>
          <w:color w:val="000000" w:themeColor="text1"/>
          <w:sz w:val="22"/>
          <w:szCs w:val="22"/>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830AF5E" w14:textId="77777777" w:rsidR="00301ED7" w:rsidRPr="00575647" w:rsidRDefault="00301ED7" w:rsidP="00353B85">
      <w:pPr>
        <w:keepLines/>
        <w:snapToGrid/>
        <w:contextualSpacing/>
        <w:jc w:val="both"/>
        <w:rPr>
          <w:color w:val="000000" w:themeColor="text1"/>
          <w:sz w:val="22"/>
          <w:szCs w:val="22"/>
          <w:lang w:val="uk-UA" w:eastAsia="en-US"/>
        </w:rPr>
      </w:pPr>
      <w:r w:rsidRPr="00575647">
        <w:rPr>
          <w:color w:val="000000" w:themeColor="text1"/>
          <w:sz w:val="22"/>
          <w:szCs w:val="22"/>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C47102" w14:textId="77777777" w:rsidR="00301ED7" w:rsidRPr="00575647" w:rsidRDefault="00301ED7" w:rsidP="00353B85">
      <w:pPr>
        <w:snapToGrid/>
        <w:ind w:firstLine="709"/>
        <w:contextualSpacing/>
        <w:jc w:val="both"/>
        <w:rPr>
          <w:color w:val="000000" w:themeColor="text1"/>
          <w:sz w:val="22"/>
          <w:szCs w:val="22"/>
          <w:lang w:val="uk-UA"/>
        </w:rPr>
      </w:pPr>
      <w:r w:rsidRPr="00575647">
        <w:rPr>
          <w:color w:val="000000" w:themeColor="text1"/>
          <w:sz w:val="22"/>
          <w:szCs w:val="22"/>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130149E" w14:textId="77777777" w:rsidR="00301ED7" w:rsidRPr="00575647" w:rsidRDefault="00301ED7" w:rsidP="00353B85">
      <w:pPr>
        <w:snapToGrid/>
        <w:ind w:firstLine="709"/>
        <w:contextualSpacing/>
        <w:jc w:val="both"/>
        <w:rPr>
          <w:color w:val="000000" w:themeColor="text1"/>
          <w:sz w:val="22"/>
          <w:szCs w:val="22"/>
          <w:lang w:val="uk-UA"/>
        </w:rPr>
      </w:pPr>
      <w:r w:rsidRPr="00575647">
        <w:rPr>
          <w:color w:val="000000" w:themeColor="text1"/>
          <w:sz w:val="22"/>
          <w:szCs w:val="22"/>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75647">
        <w:rPr>
          <w:color w:val="000000" w:themeColor="text1"/>
          <w:sz w:val="22"/>
          <w:szCs w:val="22"/>
          <w:lang w:val="uk-UA"/>
        </w:rPr>
        <w:t>У цьому випадку Сторони погоджуються, що зміну ціни здійснюють у такому порядку.</w:t>
      </w:r>
    </w:p>
    <w:p w14:paraId="5C93E8C2" w14:textId="77777777" w:rsidR="00301ED7" w:rsidRPr="00575647" w:rsidRDefault="00301ED7" w:rsidP="00353B85">
      <w:pPr>
        <w:snapToGrid/>
        <w:ind w:firstLine="720"/>
        <w:contextualSpacing/>
        <w:jc w:val="both"/>
        <w:rPr>
          <w:rStyle w:val="aff8"/>
          <w:color w:val="000000" w:themeColor="text1"/>
          <w:sz w:val="22"/>
          <w:szCs w:val="22"/>
          <w:lang w:val="uk-UA"/>
        </w:rPr>
      </w:pPr>
      <w:r w:rsidRPr="00575647">
        <w:rPr>
          <w:color w:val="000000" w:themeColor="text1"/>
          <w:sz w:val="22"/>
          <w:szCs w:val="22"/>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75647">
        <w:rPr>
          <w:rStyle w:val="aff8"/>
          <w:color w:val="000000" w:themeColor="text1"/>
          <w:sz w:val="22"/>
          <w:szCs w:val="22"/>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15541F4" w14:textId="77777777" w:rsidR="00301ED7" w:rsidRPr="00575647" w:rsidRDefault="00301ED7" w:rsidP="00353B85">
      <w:pPr>
        <w:snapToGrid/>
        <w:ind w:firstLine="720"/>
        <w:contextualSpacing/>
        <w:jc w:val="both"/>
        <w:rPr>
          <w:i/>
          <w:color w:val="000000" w:themeColor="text1"/>
          <w:sz w:val="22"/>
          <w:szCs w:val="22"/>
          <w:lang w:val="uk-UA"/>
        </w:rPr>
      </w:pPr>
      <w:r w:rsidRPr="00575647">
        <w:rPr>
          <w:color w:val="000000" w:themeColor="text1"/>
          <w:sz w:val="22"/>
          <w:szCs w:val="22"/>
          <w:lang w:val="uk-UA"/>
        </w:rPr>
        <w:t xml:space="preserve">4) продовження строку дії договору про закупівлю </w:t>
      </w:r>
      <w:r w:rsidRPr="00575647">
        <w:rPr>
          <w:i/>
          <w:color w:val="000000" w:themeColor="text1"/>
          <w:sz w:val="22"/>
          <w:szCs w:val="22"/>
          <w:lang w:val="uk-UA"/>
        </w:rPr>
        <w:t>та/або</w:t>
      </w:r>
      <w:r w:rsidRPr="00575647">
        <w:rPr>
          <w:color w:val="000000" w:themeColor="text1"/>
          <w:sz w:val="22"/>
          <w:szCs w:val="22"/>
          <w:lang w:val="uk-UA"/>
        </w:rPr>
        <w:t xml:space="preserve"> строку виконання зобов’язань щодо передачі товару,</w:t>
      </w:r>
      <w:r w:rsidRPr="00575647">
        <w:rPr>
          <w:i/>
          <w:color w:val="000000" w:themeColor="text1"/>
          <w:sz w:val="22"/>
          <w:szCs w:val="22"/>
          <w:lang w:val="uk-UA"/>
        </w:rPr>
        <w:t xml:space="preserve">  </w:t>
      </w:r>
      <w:r w:rsidRPr="00575647">
        <w:rPr>
          <w:color w:val="000000" w:themeColor="text1"/>
          <w:sz w:val="22"/>
          <w:szCs w:val="22"/>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ED00190" w14:textId="77777777" w:rsidR="00301ED7" w:rsidRPr="00575647" w:rsidRDefault="00301ED7" w:rsidP="00353B85">
      <w:pPr>
        <w:snapToGrid/>
        <w:ind w:firstLine="720"/>
        <w:contextualSpacing/>
        <w:jc w:val="both"/>
        <w:rPr>
          <w:i/>
          <w:color w:val="000000" w:themeColor="text1"/>
          <w:sz w:val="22"/>
          <w:szCs w:val="22"/>
          <w:highlight w:val="white"/>
          <w:lang w:val="uk-UA"/>
        </w:rPr>
      </w:pPr>
      <w:r w:rsidRPr="00575647">
        <w:rPr>
          <w:color w:val="000000" w:themeColor="text1"/>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575647">
        <w:rPr>
          <w:i/>
          <w:color w:val="000000" w:themeColor="text1"/>
          <w:sz w:val="22"/>
          <w:szCs w:val="22"/>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7CD8B592" w14:textId="77777777" w:rsidR="00301ED7" w:rsidRPr="00575647" w:rsidRDefault="00301ED7" w:rsidP="00353B85">
      <w:pPr>
        <w:snapToGrid/>
        <w:ind w:firstLine="720"/>
        <w:contextualSpacing/>
        <w:jc w:val="both"/>
        <w:rPr>
          <w:i/>
          <w:color w:val="000000" w:themeColor="text1"/>
          <w:sz w:val="22"/>
          <w:szCs w:val="22"/>
          <w:lang w:val="uk-UA"/>
        </w:rPr>
      </w:pPr>
      <w:r w:rsidRPr="00575647">
        <w:rPr>
          <w:color w:val="000000" w:themeColor="text1"/>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575647">
        <w:rPr>
          <w:i/>
          <w:color w:val="000000" w:themeColor="text1"/>
          <w:sz w:val="22"/>
          <w:szCs w:val="22"/>
          <w:lang w:val="uk-UA"/>
        </w:rPr>
        <w:t>У цьому випадку Сторони погоджуються, що зміну ціни здійснюють у такому порядку:</w:t>
      </w:r>
    </w:p>
    <w:p w14:paraId="20BA8E17" w14:textId="77777777" w:rsidR="00301ED7" w:rsidRPr="00575647" w:rsidRDefault="00301ED7" w:rsidP="00353B85">
      <w:pPr>
        <w:snapToGrid/>
        <w:ind w:firstLine="567"/>
        <w:contextualSpacing/>
        <w:jc w:val="both"/>
        <w:rPr>
          <w:i/>
          <w:color w:val="000000" w:themeColor="text1"/>
          <w:sz w:val="22"/>
          <w:szCs w:val="22"/>
          <w:lang w:val="uk-UA"/>
        </w:rPr>
      </w:pPr>
      <w:r w:rsidRPr="00575647">
        <w:rPr>
          <w:i/>
          <w:color w:val="000000" w:themeColor="text1"/>
          <w:sz w:val="22"/>
          <w:szCs w:val="22"/>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FE9B923" w14:textId="77777777" w:rsidR="00301ED7" w:rsidRPr="00575647" w:rsidRDefault="00301ED7" w:rsidP="00353B85">
      <w:pPr>
        <w:snapToGrid/>
        <w:ind w:firstLine="567"/>
        <w:contextualSpacing/>
        <w:jc w:val="both"/>
        <w:rPr>
          <w:i/>
          <w:color w:val="000000" w:themeColor="text1"/>
          <w:sz w:val="22"/>
          <w:szCs w:val="22"/>
          <w:lang w:val="uk-UA"/>
        </w:rPr>
      </w:pPr>
      <w:r w:rsidRPr="00575647">
        <w:rPr>
          <w:i/>
          <w:color w:val="000000" w:themeColor="text1"/>
          <w:sz w:val="22"/>
          <w:szCs w:val="22"/>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w:t>
      </w:r>
      <w:r w:rsidRPr="00575647">
        <w:rPr>
          <w:i/>
          <w:color w:val="000000" w:themeColor="text1"/>
          <w:sz w:val="22"/>
          <w:szCs w:val="22"/>
          <w:lang w:val="uk-UA"/>
        </w:rPr>
        <w:lastRenderedPageBreak/>
        <w:t>(введений в дію) нормативно-правовий акт Держави, який встановлює/змінює такі ставки податків і збори та/або змінює умови щодо надання пільг з оподаткування; та/або змінює систему оподаткування;</w:t>
      </w:r>
    </w:p>
    <w:p w14:paraId="347030B5" w14:textId="77777777" w:rsidR="00301ED7" w:rsidRPr="00575647" w:rsidRDefault="00301ED7" w:rsidP="00353B85">
      <w:pPr>
        <w:snapToGrid/>
        <w:ind w:firstLine="567"/>
        <w:contextualSpacing/>
        <w:jc w:val="both"/>
        <w:rPr>
          <w:i/>
          <w:color w:val="000000" w:themeColor="text1"/>
          <w:sz w:val="22"/>
          <w:szCs w:val="22"/>
          <w:lang w:val="uk-UA"/>
        </w:rPr>
      </w:pPr>
      <w:r w:rsidRPr="00575647">
        <w:rPr>
          <w:i/>
          <w:color w:val="000000" w:themeColor="text1"/>
          <w:sz w:val="22"/>
          <w:szCs w:val="22"/>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F09640C" w14:textId="77777777" w:rsidR="00301ED7" w:rsidRPr="00575647" w:rsidRDefault="00301ED7" w:rsidP="00353B85">
      <w:pPr>
        <w:snapToGrid/>
        <w:ind w:firstLine="567"/>
        <w:contextualSpacing/>
        <w:jc w:val="both"/>
        <w:rPr>
          <w:i/>
          <w:color w:val="000000" w:themeColor="text1"/>
          <w:sz w:val="22"/>
          <w:szCs w:val="22"/>
          <w:lang w:val="uk-UA"/>
        </w:rPr>
      </w:pPr>
      <w:r w:rsidRPr="00575647">
        <w:rPr>
          <w:i/>
          <w:color w:val="000000" w:themeColor="text1"/>
          <w:sz w:val="22"/>
          <w:szCs w:val="22"/>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6500776" w14:textId="77777777" w:rsidR="00301ED7" w:rsidRPr="00575647" w:rsidRDefault="00301ED7" w:rsidP="00353B85">
      <w:pPr>
        <w:snapToGrid/>
        <w:ind w:firstLine="720"/>
        <w:contextualSpacing/>
        <w:jc w:val="both"/>
        <w:rPr>
          <w:i/>
          <w:color w:val="000000" w:themeColor="text1"/>
          <w:sz w:val="22"/>
          <w:szCs w:val="22"/>
          <w:lang w:val="uk-UA"/>
        </w:rPr>
      </w:pPr>
      <w:r w:rsidRPr="00575647">
        <w:rPr>
          <w:color w:val="000000" w:themeColor="text1"/>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75647">
        <w:rPr>
          <w:i/>
          <w:color w:val="000000" w:themeColor="text1"/>
          <w:sz w:val="22"/>
          <w:szCs w:val="22"/>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73B114F" w14:textId="77777777" w:rsidR="00301ED7" w:rsidRPr="00575647" w:rsidRDefault="00301ED7" w:rsidP="00353B85">
      <w:pPr>
        <w:snapToGrid/>
        <w:ind w:firstLine="720"/>
        <w:contextualSpacing/>
        <w:jc w:val="both"/>
        <w:rPr>
          <w:i/>
          <w:color w:val="000000" w:themeColor="text1"/>
          <w:sz w:val="22"/>
          <w:szCs w:val="22"/>
          <w:lang w:val="uk-UA"/>
        </w:rPr>
      </w:pPr>
      <w:r w:rsidRPr="00575647">
        <w:rPr>
          <w:color w:val="000000" w:themeColor="text1"/>
          <w:sz w:val="22"/>
          <w:szCs w:val="22"/>
          <w:lang w:val="uk-UA"/>
        </w:rPr>
        <w:t>8) зміни умов у зв’язку із застосуванням положень частини шостої статті 41 Закону,</w:t>
      </w:r>
      <w:r w:rsidRPr="00575647">
        <w:rPr>
          <w:i/>
          <w:color w:val="000000" w:themeColor="text1"/>
          <w:sz w:val="22"/>
          <w:szCs w:val="22"/>
          <w:lang w:val="uk-UA"/>
        </w:rPr>
        <w:t xml:space="preserve"> </w:t>
      </w:r>
      <w:r w:rsidRPr="00575647">
        <w:rPr>
          <w:color w:val="000000" w:themeColor="text1"/>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75647">
        <w:rPr>
          <w:i/>
          <w:color w:val="000000" w:themeColor="text1"/>
          <w:sz w:val="22"/>
          <w:szCs w:val="22"/>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013DC90" w14:textId="77777777" w:rsidR="00301ED7" w:rsidRPr="00575647" w:rsidRDefault="00301ED7" w:rsidP="00353B85">
      <w:pPr>
        <w:pBdr>
          <w:top w:val="nil"/>
          <w:left w:val="nil"/>
          <w:bottom w:val="nil"/>
          <w:right w:val="nil"/>
          <w:between w:val="nil"/>
        </w:pBdr>
        <w:snapToGrid/>
        <w:contextualSpacing/>
        <w:jc w:val="both"/>
        <w:rPr>
          <w:color w:val="000000" w:themeColor="text1"/>
          <w:sz w:val="22"/>
          <w:szCs w:val="22"/>
          <w:lang w:val="uk-UA"/>
        </w:rPr>
      </w:pPr>
      <w:r w:rsidRPr="00575647">
        <w:rPr>
          <w:color w:val="000000" w:themeColor="text1"/>
          <w:sz w:val="22"/>
          <w:szCs w:val="22"/>
          <w:lang w:val="uk-UA"/>
        </w:rPr>
        <w:t>11.9.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5016A7C" w14:textId="77777777" w:rsidR="00301ED7" w:rsidRPr="00575647" w:rsidRDefault="00301ED7" w:rsidP="00353B85">
      <w:pPr>
        <w:pBdr>
          <w:top w:val="nil"/>
          <w:left w:val="nil"/>
          <w:bottom w:val="nil"/>
          <w:right w:val="nil"/>
          <w:between w:val="nil"/>
        </w:pBdr>
        <w:snapToGrid/>
        <w:contextualSpacing/>
        <w:jc w:val="both"/>
        <w:rPr>
          <w:color w:val="000000" w:themeColor="text1"/>
          <w:sz w:val="22"/>
          <w:szCs w:val="22"/>
          <w:lang w:val="uk-UA"/>
        </w:rPr>
      </w:pPr>
      <w:r w:rsidRPr="00575647">
        <w:rPr>
          <w:color w:val="000000" w:themeColor="text1"/>
          <w:sz w:val="22"/>
          <w:szCs w:val="22"/>
          <w:lang w:val="uk-UA"/>
        </w:rPr>
        <w:t>11.10.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625EFFB8" w14:textId="77777777" w:rsidR="00301ED7" w:rsidRPr="00575647" w:rsidRDefault="00301ED7" w:rsidP="00353B85">
      <w:pPr>
        <w:pBdr>
          <w:top w:val="nil"/>
          <w:left w:val="nil"/>
          <w:bottom w:val="nil"/>
          <w:right w:val="nil"/>
          <w:between w:val="nil"/>
        </w:pBdr>
        <w:snapToGrid/>
        <w:ind w:firstLine="700"/>
        <w:contextualSpacing/>
        <w:jc w:val="both"/>
        <w:rPr>
          <w:color w:val="000000" w:themeColor="text1"/>
          <w:sz w:val="22"/>
          <w:szCs w:val="22"/>
          <w:lang w:val="uk-UA"/>
        </w:rPr>
      </w:pPr>
      <w:r w:rsidRPr="00575647">
        <w:rPr>
          <w:color w:val="000000" w:themeColor="text1"/>
          <w:sz w:val="22"/>
          <w:szCs w:val="22"/>
          <w:lang w:val="uk-UA"/>
        </w:rPr>
        <w:t xml:space="preserve">У разі направлення листа в електронній формі </w:t>
      </w:r>
      <w:r w:rsidRPr="00575647">
        <w:rPr>
          <w:color w:val="000000" w:themeColor="text1"/>
          <w:sz w:val="22"/>
          <w:szCs w:val="22"/>
          <w:highlight w:val="white"/>
          <w:lang w:val="uk-UA"/>
        </w:rPr>
        <w:t>обов’язковим реквізитом електронного(их) документа(ів)</w:t>
      </w:r>
      <w:r w:rsidRPr="00575647">
        <w:rPr>
          <w:color w:val="000000" w:themeColor="text1"/>
          <w:sz w:val="22"/>
          <w:szCs w:val="22"/>
          <w:lang w:val="uk-UA"/>
        </w:rPr>
        <w:t xml:space="preserve">, який(і) надсилається(ються) Сторонами шляхом електронного зв'язку на електронні адреси, зазначені в реквізитах до цього договору про закупівлю, є </w:t>
      </w:r>
      <w:r w:rsidRPr="00575647">
        <w:rPr>
          <w:color w:val="000000" w:themeColor="text1"/>
          <w:sz w:val="22"/>
          <w:szCs w:val="22"/>
          <w:highlight w:val="white"/>
          <w:lang w:val="uk-UA"/>
        </w:rPr>
        <w:t>кваліфікований електронний підпис (КЕП).</w:t>
      </w:r>
      <w:r w:rsidRPr="00575647">
        <w:rPr>
          <w:color w:val="000000" w:themeColor="text1"/>
          <w:sz w:val="22"/>
          <w:szCs w:val="22"/>
          <w:lang w:val="uk-UA"/>
        </w:rPr>
        <w:t xml:space="preserve"> Відсутність КЕП в електронному документі виключає підстави вважати такий документ оригінальним.</w:t>
      </w:r>
    </w:p>
    <w:p w14:paraId="71852C87" w14:textId="77777777" w:rsidR="00301ED7" w:rsidRPr="00575647" w:rsidRDefault="00301ED7" w:rsidP="00353B85">
      <w:pPr>
        <w:pBdr>
          <w:top w:val="nil"/>
          <w:left w:val="nil"/>
          <w:bottom w:val="nil"/>
          <w:right w:val="nil"/>
          <w:between w:val="nil"/>
        </w:pBdr>
        <w:snapToGrid/>
        <w:ind w:firstLine="700"/>
        <w:contextualSpacing/>
        <w:jc w:val="both"/>
        <w:rPr>
          <w:color w:val="000000" w:themeColor="text1"/>
          <w:sz w:val="22"/>
          <w:szCs w:val="22"/>
          <w:lang w:val="uk-UA"/>
        </w:rPr>
      </w:pPr>
      <w:r w:rsidRPr="00575647">
        <w:rPr>
          <w:color w:val="000000" w:themeColor="text1"/>
          <w:sz w:val="22"/>
          <w:szCs w:val="22"/>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D0A2C75" w14:textId="77777777" w:rsidR="00301ED7" w:rsidRPr="00575647" w:rsidRDefault="00301ED7" w:rsidP="00353B85">
      <w:pPr>
        <w:pBdr>
          <w:top w:val="nil"/>
          <w:left w:val="nil"/>
          <w:bottom w:val="nil"/>
          <w:right w:val="nil"/>
          <w:between w:val="nil"/>
        </w:pBdr>
        <w:snapToGrid/>
        <w:ind w:firstLine="700"/>
        <w:contextualSpacing/>
        <w:jc w:val="both"/>
        <w:rPr>
          <w:color w:val="000000" w:themeColor="text1"/>
          <w:sz w:val="22"/>
          <w:szCs w:val="22"/>
          <w:highlight w:val="white"/>
          <w:lang w:val="uk-UA"/>
        </w:rPr>
      </w:pPr>
      <w:r w:rsidRPr="00575647">
        <w:rPr>
          <w:color w:val="000000" w:themeColor="text1"/>
          <w:sz w:val="22"/>
          <w:szCs w:val="22"/>
          <w:lang w:val="uk-UA"/>
        </w:rPr>
        <w:t xml:space="preserve">Сторони домовились, що роздруківка Стороною </w:t>
      </w:r>
      <w:r w:rsidRPr="00575647">
        <w:rPr>
          <w:color w:val="000000" w:themeColor="text1"/>
          <w:sz w:val="22"/>
          <w:szCs w:val="22"/>
          <w:highlight w:val="white"/>
          <w:lang w:val="uk-UA"/>
        </w:rPr>
        <w:t xml:space="preserve">електронного повідомлення з електронної адреси, вказаної у реквізитах Сторони </w:t>
      </w:r>
      <w:r w:rsidRPr="00575647">
        <w:rPr>
          <w:color w:val="000000" w:themeColor="text1"/>
          <w:sz w:val="22"/>
          <w:szCs w:val="22"/>
          <w:lang w:val="uk-UA"/>
        </w:rPr>
        <w:t xml:space="preserve">цього договору про закупівлю, </w:t>
      </w:r>
      <w:r w:rsidRPr="00575647">
        <w:rPr>
          <w:color w:val="000000" w:themeColor="text1"/>
          <w:sz w:val="22"/>
          <w:szCs w:val="22"/>
          <w:highlight w:val="white"/>
          <w:lang w:val="uk-UA"/>
        </w:rPr>
        <w:t>є належним доказом повідомлення іншої Сторони згідно з умовами цього договору.</w:t>
      </w:r>
    </w:p>
    <w:p w14:paraId="2A585042" w14:textId="77777777" w:rsidR="00301ED7" w:rsidRPr="00575647" w:rsidRDefault="00301ED7" w:rsidP="00353B85">
      <w:pPr>
        <w:pBdr>
          <w:top w:val="nil"/>
          <w:left w:val="nil"/>
          <w:bottom w:val="nil"/>
          <w:right w:val="nil"/>
          <w:between w:val="nil"/>
        </w:pBdr>
        <w:snapToGrid/>
        <w:ind w:firstLine="700"/>
        <w:contextualSpacing/>
        <w:jc w:val="both"/>
        <w:rPr>
          <w:color w:val="000000" w:themeColor="text1"/>
          <w:sz w:val="22"/>
          <w:szCs w:val="22"/>
          <w:lang w:val="uk-UA"/>
        </w:rPr>
      </w:pPr>
      <w:r w:rsidRPr="00575647">
        <w:rPr>
          <w:color w:val="000000" w:themeColor="text1"/>
          <w:sz w:val="22"/>
          <w:szCs w:val="22"/>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90BBFF5" w14:textId="77777777" w:rsidR="00301ED7" w:rsidRPr="00575647" w:rsidRDefault="00301ED7" w:rsidP="00353B85">
      <w:pPr>
        <w:snapToGrid/>
        <w:contextualSpacing/>
        <w:jc w:val="both"/>
        <w:rPr>
          <w:color w:val="000000" w:themeColor="text1"/>
          <w:sz w:val="22"/>
          <w:szCs w:val="22"/>
          <w:lang w:val="uk-UA"/>
        </w:rPr>
      </w:pPr>
      <w:r w:rsidRPr="00575647">
        <w:rPr>
          <w:color w:val="000000" w:themeColor="text1"/>
          <w:sz w:val="22"/>
          <w:szCs w:val="22"/>
          <w:lang w:val="uk-UA"/>
        </w:rPr>
        <w:t>11.11.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2CFD485" w14:textId="77777777" w:rsidR="00301ED7" w:rsidRPr="00575647" w:rsidRDefault="00301ED7" w:rsidP="00353B85">
      <w:pPr>
        <w:snapToGrid/>
        <w:contextualSpacing/>
        <w:jc w:val="both"/>
        <w:rPr>
          <w:color w:val="000000" w:themeColor="text1"/>
          <w:sz w:val="22"/>
          <w:szCs w:val="22"/>
          <w:lang w:val="uk-UA"/>
        </w:rPr>
      </w:pPr>
      <w:r w:rsidRPr="00575647">
        <w:rPr>
          <w:color w:val="000000" w:themeColor="text1"/>
          <w:sz w:val="22"/>
          <w:szCs w:val="22"/>
          <w:lang w:val="uk-UA"/>
        </w:rPr>
        <w:t>11.12.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A18ED33" w14:textId="77777777" w:rsidR="00301ED7" w:rsidRPr="00575647" w:rsidRDefault="00301ED7" w:rsidP="00353B85">
      <w:pPr>
        <w:snapToGrid/>
        <w:contextualSpacing/>
        <w:jc w:val="both"/>
        <w:rPr>
          <w:color w:val="000000" w:themeColor="text1"/>
          <w:sz w:val="22"/>
          <w:szCs w:val="22"/>
          <w:lang w:val="uk-UA"/>
        </w:rPr>
      </w:pPr>
      <w:r w:rsidRPr="00575647">
        <w:rPr>
          <w:color w:val="000000" w:themeColor="text1"/>
          <w:sz w:val="22"/>
          <w:szCs w:val="22"/>
          <w:lang w:val="uk-UA"/>
        </w:rPr>
        <w:t xml:space="preserve"> 11.13.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w:t>
      </w:r>
      <w:r w:rsidRPr="00575647">
        <w:rPr>
          <w:color w:val="000000" w:themeColor="text1"/>
          <w:sz w:val="22"/>
          <w:szCs w:val="22"/>
          <w:lang w:val="uk-UA"/>
        </w:rPr>
        <w:lastRenderedPageBreak/>
        <w:t>договору про закупівлю другою стороною та в інших випадках, встановлених цим договором про закупівлю або законом.</w:t>
      </w:r>
    </w:p>
    <w:p w14:paraId="1950932C" w14:textId="77777777" w:rsidR="00301ED7" w:rsidRPr="00575647" w:rsidRDefault="00301ED7" w:rsidP="00353B85">
      <w:pPr>
        <w:snapToGrid/>
        <w:contextualSpacing/>
        <w:jc w:val="both"/>
        <w:rPr>
          <w:color w:val="000000" w:themeColor="text1"/>
          <w:sz w:val="22"/>
          <w:szCs w:val="22"/>
          <w:lang w:val="uk-UA"/>
        </w:rPr>
      </w:pPr>
      <w:r w:rsidRPr="00575647">
        <w:rPr>
          <w:color w:val="000000" w:themeColor="text1"/>
          <w:sz w:val="22"/>
          <w:szCs w:val="22"/>
          <w:lang w:val="uk-UA"/>
        </w:rPr>
        <w:t>11.14.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32ACA10" w14:textId="77777777" w:rsidR="00301ED7" w:rsidRPr="00575647" w:rsidRDefault="00301ED7" w:rsidP="00353B85">
      <w:pPr>
        <w:snapToGrid/>
        <w:contextualSpacing/>
        <w:jc w:val="both"/>
        <w:rPr>
          <w:color w:val="000000" w:themeColor="text1"/>
          <w:sz w:val="22"/>
          <w:szCs w:val="22"/>
          <w:lang w:val="uk-UA"/>
        </w:rPr>
      </w:pPr>
      <w:r w:rsidRPr="00575647">
        <w:rPr>
          <w:color w:val="000000" w:themeColor="text1"/>
          <w:sz w:val="22"/>
          <w:szCs w:val="22"/>
          <w:lang w:val="uk-UA"/>
        </w:rPr>
        <w:t>11.15.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B96A1CD" w14:textId="77777777" w:rsidR="00301ED7" w:rsidRPr="00575647" w:rsidRDefault="00301ED7" w:rsidP="00353B85">
      <w:pPr>
        <w:snapToGrid/>
        <w:contextualSpacing/>
        <w:jc w:val="both"/>
        <w:rPr>
          <w:color w:val="000000" w:themeColor="text1"/>
          <w:sz w:val="22"/>
          <w:szCs w:val="22"/>
          <w:lang w:val="uk-UA"/>
        </w:rPr>
      </w:pPr>
      <w:r w:rsidRPr="00575647">
        <w:rPr>
          <w:color w:val="000000" w:themeColor="text1"/>
          <w:sz w:val="22"/>
          <w:szCs w:val="22"/>
          <w:lang w:val="uk-UA"/>
        </w:rPr>
        <w:t>11.16.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CCA1515" w14:textId="77777777" w:rsidR="00301ED7" w:rsidRPr="00575647" w:rsidRDefault="00301ED7" w:rsidP="00353B85">
      <w:pPr>
        <w:snapToGrid/>
        <w:contextualSpacing/>
        <w:jc w:val="both"/>
        <w:rPr>
          <w:color w:val="000000" w:themeColor="text1"/>
          <w:sz w:val="22"/>
          <w:szCs w:val="22"/>
          <w:lang w:val="uk-UA"/>
        </w:rPr>
      </w:pPr>
      <w:r w:rsidRPr="00575647">
        <w:rPr>
          <w:color w:val="000000" w:themeColor="text1"/>
          <w:sz w:val="22"/>
          <w:szCs w:val="22"/>
          <w:lang w:val="uk-UA"/>
        </w:rPr>
        <w:t>11.17. У випадках, не передбачених дійсним договором про закупівлю, Сторони керуються чинним законодавством України.</w:t>
      </w:r>
    </w:p>
    <w:p w14:paraId="2F9797C7" w14:textId="77777777" w:rsidR="00301ED7" w:rsidRPr="00575647" w:rsidRDefault="00301ED7" w:rsidP="00353B85">
      <w:pPr>
        <w:snapToGrid/>
        <w:contextualSpacing/>
        <w:jc w:val="both"/>
        <w:rPr>
          <w:color w:val="000000" w:themeColor="text1"/>
          <w:sz w:val="22"/>
          <w:szCs w:val="22"/>
          <w:lang w:val="uk-UA"/>
        </w:rPr>
      </w:pPr>
      <w:r w:rsidRPr="00575647">
        <w:rPr>
          <w:color w:val="000000" w:themeColor="text1"/>
          <w:sz w:val="22"/>
          <w:szCs w:val="22"/>
          <w:lang w:val="uk-UA"/>
        </w:rPr>
        <w:t>11.18. Жодна зі Сторін не має права передавати права та обов’язки за цим Договором третім особам без отримання письмової згоди другої Сторони.</w:t>
      </w:r>
    </w:p>
    <w:p w14:paraId="65A67C44" w14:textId="77777777" w:rsidR="00301ED7" w:rsidRPr="00575647" w:rsidRDefault="00301ED7" w:rsidP="00353B85">
      <w:pPr>
        <w:snapToGrid/>
        <w:contextualSpacing/>
        <w:jc w:val="both"/>
        <w:rPr>
          <w:color w:val="000000" w:themeColor="text1"/>
          <w:sz w:val="22"/>
          <w:szCs w:val="22"/>
          <w:lang w:val="uk-UA"/>
        </w:rPr>
      </w:pPr>
      <w:r w:rsidRPr="00575647">
        <w:rPr>
          <w:color w:val="000000" w:themeColor="text1"/>
          <w:sz w:val="22"/>
          <w:szCs w:val="22"/>
          <w:lang w:val="uk-UA"/>
        </w:rPr>
        <w:t>11.19. Договір викладений українською мовою в двох примірниках, які мають однакову юридичну силу, по одному для кожної зі Сторін.</w:t>
      </w:r>
    </w:p>
    <w:p w14:paraId="3EFA27C7" w14:textId="77777777" w:rsidR="00301ED7" w:rsidRPr="00575647" w:rsidRDefault="00301ED7" w:rsidP="00353B85">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575647">
        <w:rPr>
          <w:color w:val="000000" w:themeColor="text1"/>
          <w:sz w:val="22"/>
          <w:szCs w:val="22"/>
          <w:lang w:val="uk-UA"/>
        </w:rPr>
        <w:t>11.20.</w:t>
      </w:r>
      <w:r w:rsidRPr="00575647">
        <w:rPr>
          <w:color w:val="000000" w:themeColor="text1"/>
          <w:sz w:val="22"/>
          <w:szCs w:val="22"/>
          <w:lang w:val="uk-UA" w:eastAsia="en-US"/>
        </w:rPr>
        <w:t xml:space="preserve">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1DD4C66D" w14:textId="77777777" w:rsidR="00301ED7" w:rsidRPr="00575647" w:rsidRDefault="00301ED7" w:rsidP="00353B85">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575647">
        <w:rPr>
          <w:color w:val="000000" w:themeColor="text1"/>
          <w:sz w:val="22"/>
          <w:szCs w:val="22"/>
          <w:lang w:val="uk-UA" w:eastAsia="en-US"/>
        </w:rPr>
        <w:t xml:space="preserve"> 11.21.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06CD01DE" w14:textId="77777777" w:rsidR="00301ED7" w:rsidRPr="00575647" w:rsidRDefault="00301ED7" w:rsidP="00353B85">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575647">
        <w:rPr>
          <w:color w:val="000000" w:themeColor="text1"/>
          <w:sz w:val="22"/>
          <w:szCs w:val="22"/>
          <w:lang w:val="uk-UA" w:eastAsia="en-US"/>
        </w:rPr>
        <w:t xml:space="preserve"> 11.22. Взаємовідносини Сторін, не передбачені Договором, регулюються чинним законодавством України.</w:t>
      </w:r>
    </w:p>
    <w:p w14:paraId="01CD52F5" w14:textId="77777777" w:rsidR="00301ED7" w:rsidRPr="00575647" w:rsidRDefault="00301ED7" w:rsidP="00353B85">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center"/>
        <w:rPr>
          <w:color w:val="000000" w:themeColor="text1"/>
          <w:spacing w:val="-2"/>
          <w:sz w:val="22"/>
          <w:szCs w:val="22"/>
          <w:lang w:val="uk-UA" w:eastAsia="en-US"/>
        </w:rPr>
      </w:pPr>
      <w:r w:rsidRPr="00575647">
        <w:rPr>
          <w:b/>
          <w:bCs/>
          <w:color w:val="000000" w:themeColor="text1"/>
          <w:sz w:val="22"/>
          <w:szCs w:val="22"/>
          <w:lang w:val="uk-UA" w:eastAsia="en-US"/>
        </w:rPr>
        <w:t>XIІ.</w:t>
      </w:r>
      <w:r w:rsidRPr="00575647">
        <w:rPr>
          <w:color w:val="000000" w:themeColor="text1"/>
          <w:spacing w:val="-2"/>
          <w:sz w:val="22"/>
          <w:szCs w:val="22"/>
          <w:lang w:val="uk-UA" w:eastAsia="en-US"/>
        </w:rPr>
        <w:t xml:space="preserve"> </w:t>
      </w:r>
      <w:r w:rsidRPr="00575647">
        <w:rPr>
          <w:b/>
          <w:color w:val="000000" w:themeColor="text1"/>
          <w:spacing w:val="-2"/>
          <w:sz w:val="22"/>
          <w:szCs w:val="22"/>
          <w:lang w:val="uk-UA" w:eastAsia="en-US"/>
        </w:rPr>
        <w:t>ОПЕРАТИВНО-ГОСПОДАРСЬКІ САНКЦІЇ</w:t>
      </w:r>
    </w:p>
    <w:p w14:paraId="3CF4220C" w14:textId="77777777" w:rsidR="00301ED7" w:rsidRPr="00575647" w:rsidRDefault="00301ED7" w:rsidP="00353B85">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575647">
        <w:rPr>
          <w:color w:val="000000" w:themeColor="text1"/>
          <w:spacing w:val="-2"/>
          <w:sz w:val="22"/>
          <w:szCs w:val="22"/>
          <w:lang w:val="uk-UA" w:eastAsia="en-US"/>
        </w:rPr>
        <w:t xml:space="preserve">12.1. </w:t>
      </w:r>
      <w:r w:rsidRPr="00575647">
        <w:rPr>
          <w:color w:val="000000" w:themeColor="text1"/>
          <w:sz w:val="22"/>
          <w:szCs w:val="22"/>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CCB042B" w14:textId="77777777" w:rsidR="00301ED7" w:rsidRPr="00575647" w:rsidRDefault="00301ED7" w:rsidP="00353B85">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575647">
        <w:rPr>
          <w:color w:val="000000" w:themeColor="text1"/>
          <w:sz w:val="22"/>
          <w:szCs w:val="22"/>
          <w:highlight w:val="white"/>
          <w:lang w:val="uk-UA"/>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36BE65A" w14:textId="77777777" w:rsidR="00301ED7" w:rsidRPr="00575647" w:rsidRDefault="00301ED7" w:rsidP="00353B85">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575647">
        <w:rPr>
          <w:color w:val="000000" w:themeColor="text1"/>
          <w:sz w:val="22"/>
          <w:szCs w:val="22"/>
          <w:highlight w:val="white"/>
          <w:lang w:val="uk-UA"/>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D70C092" w14:textId="77777777" w:rsidR="00301ED7" w:rsidRPr="00575647" w:rsidRDefault="00301ED7" w:rsidP="00353B85">
      <w:pPr>
        <w:snapToGrid/>
        <w:contextualSpacing/>
        <w:jc w:val="both"/>
        <w:rPr>
          <w:color w:val="000000" w:themeColor="text1"/>
          <w:sz w:val="22"/>
          <w:szCs w:val="22"/>
          <w:highlight w:val="white"/>
          <w:lang w:val="uk-UA"/>
        </w:rPr>
      </w:pPr>
      <w:r w:rsidRPr="00575647">
        <w:rPr>
          <w:color w:val="000000" w:themeColor="text1"/>
          <w:sz w:val="22"/>
          <w:szCs w:val="22"/>
          <w:highlight w:val="white"/>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w:t>
      </w:r>
      <w:r w:rsidRPr="00575647">
        <w:rPr>
          <w:color w:val="000000" w:themeColor="text1"/>
          <w:sz w:val="22"/>
          <w:szCs w:val="22"/>
          <w:highlight w:val="white"/>
          <w:lang w:val="uk-UA"/>
        </w:rPr>
        <w:lastRenderedPageBreak/>
        <w:t>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9986B84" w14:textId="77777777" w:rsidR="00301ED7" w:rsidRPr="00575647" w:rsidRDefault="00301ED7" w:rsidP="00353B85">
      <w:pPr>
        <w:snapToGrid/>
        <w:ind w:firstLine="720"/>
        <w:contextualSpacing/>
        <w:jc w:val="both"/>
        <w:rPr>
          <w:color w:val="000000" w:themeColor="text1"/>
          <w:sz w:val="22"/>
          <w:szCs w:val="22"/>
          <w:highlight w:val="white"/>
          <w:lang w:val="uk-UA"/>
        </w:rPr>
      </w:pPr>
      <w:r w:rsidRPr="00575647">
        <w:rPr>
          <w:color w:val="000000" w:themeColor="text1"/>
          <w:sz w:val="22"/>
          <w:szCs w:val="22"/>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76195EC" w14:textId="77777777" w:rsidR="00301ED7" w:rsidRPr="00575647" w:rsidRDefault="00301ED7" w:rsidP="00353B85">
      <w:pPr>
        <w:snapToGrid/>
        <w:contextualSpacing/>
        <w:jc w:val="both"/>
        <w:rPr>
          <w:color w:val="000000" w:themeColor="text1"/>
          <w:sz w:val="22"/>
          <w:szCs w:val="22"/>
          <w:highlight w:val="white"/>
          <w:lang w:val="uk-UA"/>
        </w:rPr>
      </w:pPr>
      <w:r w:rsidRPr="00575647">
        <w:rPr>
          <w:color w:val="000000" w:themeColor="text1"/>
          <w:sz w:val="22"/>
          <w:szCs w:val="22"/>
          <w:highlight w:val="white"/>
          <w:lang w:val="uk-UA"/>
        </w:rPr>
        <w:t>12.4.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5C158F4" w14:textId="77777777" w:rsidR="00301ED7" w:rsidRPr="00575647" w:rsidRDefault="00301ED7" w:rsidP="00353B85">
      <w:pPr>
        <w:snapToGrid/>
        <w:contextualSpacing/>
        <w:jc w:val="both"/>
        <w:rPr>
          <w:color w:val="000000" w:themeColor="text1"/>
          <w:sz w:val="22"/>
          <w:szCs w:val="22"/>
          <w:highlight w:val="white"/>
          <w:lang w:val="uk-UA"/>
        </w:rPr>
      </w:pPr>
      <w:r w:rsidRPr="00575647">
        <w:rPr>
          <w:color w:val="000000" w:themeColor="text1"/>
          <w:sz w:val="22"/>
          <w:szCs w:val="22"/>
          <w:highlight w:val="white"/>
          <w:lang w:val="uk-UA"/>
        </w:rPr>
        <w:t xml:space="preserve">  12.5.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7E306D" w14:textId="77777777" w:rsidR="00301ED7" w:rsidRPr="00575647" w:rsidRDefault="00301ED7" w:rsidP="00353B85">
      <w:pPr>
        <w:snapToGrid/>
        <w:contextualSpacing/>
        <w:jc w:val="both"/>
        <w:rPr>
          <w:color w:val="000000" w:themeColor="text1"/>
          <w:sz w:val="22"/>
          <w:szCs w:val="22"/>
          <w:highlight w:val="white"/>
          <w:lang w:val="uk-UA"/>
        </w:rPr>
      </w:pPr>
      <w:r w:rsidRPr="00575647">
        <w:rPr>
          <w:color w:val="000000" w:themeColor="text1"/>
          <w:sz w:val="22"/>
          <w:szCs w:val="22"/>
          <w:highlight w:val="white"/>
          <w:lang w:val="uk-UA"/>
        </w:rPr>
        <w:t xml:space="preserve">    12.6.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514B0BF" w14:textId="77777777" w:rsidR="00301ED7" w:rsidRPr="00575647" w:rsidRDefault="00301ED7" w:rsidP="00353B85">
      <w:pPr>
        <w:snapToGrid/>
        <w:contextualSpacing/>
        <w:jc w:val="both"/>
        <w:rPr>
          <w:b/>
          <w:color w:val="000000" w:themeColor="text1"/>
          <w:sz w:val="22"/>
          <w:szCs w:val="22"/>
          <w:lang w:val="uk-UA"/>
        </w:rPr>
      </w:pPr>
      <w:r w:rsidRPr="00575647">
        <w:rPr>
          <w:color w:val="000000" w:themeColor="text1"/>
          <w:sz w:val="22"/>
          <w:szCs w:val="22"/>
          <w:highlight w:val="white"/>
          <w:lang w:val="uk-UA"/>
        </w:rPr>
        <w:t xml:space="preserve">    12.7.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5CD5F7B"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XIIІ. ДОДАТКИ ДО ДОГОВОРУ</w:t>
      </w:r>
    </w:p>
    <w:p w14:paraId="62D4F88D" w14:textId="77777777" w:rsidR="00301ED7" w:rsidRPr="00575647" w:rsidRDefault="00301ED7" w:rsidP="00353B85">
      <w:pPr>
        <w:snapToGrid/>
        <w:contextualSpacing/>
        <w:jc w:val="both"/>
        <w:rPr>
          <w:color w:val="000000" w:themeColor="text1"/>
          <w:sz w:val="22"/>
          <w:szCs w:val="22"/>
          <w:lang w:val="uk-UA" w:eastAsia="en-US"/>
        </w:rPr>
      </w:pPr>
      <w:r w:rsidRPr="00575647">
        <w:rPr>
          <w:b/>
          <w:bCs/>
          <w:color w:val="000000" w:themeColor="text1"/>
          <w:sz w:val="22"/>
          <w:szCs w:val="22"/>
          <w:lang w:val="uk-UA" w:eastAsia="en-US"/>
        </w:rPr>
        <w:t>13.1.</w:t>
      </w:r>
      <w:r w:rsidRPr="00575647">
        <w:rPr>
          <w:color w:val="000000" w:themeColor="text1"/>
          <w:sz w:val="22"/>
          <w:szCs w:val="22"/>
          <w:lang w:val="uk-UA" w:eastAsia="en-US"/>
        </w:rPr>
        <w:t>Невід'ємною частиною цього Договору є:</w:t>
      </w:r>
      <w:r w:rsidRPr="00575647">
        <w:rPr>
          <w:b/>
          <w:bCs/>
          <w:color w:val="000000" w:themeColor="text1"/>
          <w:sz w:val="22"/>
          <w:szCs w:val="22"/>
          <w:lang w:val="uk-UA" w:eastAsia="en-US"/>
        </w:rPr>
        <w:t xml:space="preserve"> </w:t>
      </w:r>
      <w:r w:rsidRPr="00575647">
        <w:rPr>
          <w:color w:val="000000" w:themeColor="text1"/>
          <w:sz w:val="22"/>
          <w:szCs w:val="22"/>
          <w:lang w:val="uk-UA" w:eastAsia="en-US"/>
        </w:rPr>
        <w:t>Додатки до Договору:</w:t>
      </w:r>
    </w:p>
    <w:p w14:paraId="1F5037A1" w14:textId="77777777"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№1 Специфікація;</w:t>
      </w:r>
    </w:p>
    <w:p w14:paraId="6372DF5F" w14:textId="77777777" w:rsidR="00301ED7" w:rsidRPr="00575647" w:rsidRDefault="00301ED7" w:rsidP="00353B85">
      <w:pPr>
        <w:snapToGrid/>
        <w:contextualSpacing/>
        <w:jc w:val="center"/>
        <w:rPr>
          <w:b/>
          <w:bCs/>
          <w:color w:val="000000" w:themeColor="text1"/>
          <w:sz w:val="22"/>
          <w:szCs w:val="22"/>
          <w:lang w:val="uk-UA" w:eastAsia="en-US"/>
        </w:rPr>
      </w:pPr>
      <w:r w:rsidRPr="00575647">
        <w:rPr>
          <w:b/>
          <w:bCs/>
          <w:color w:val="000000" w:themeColor="text1"/>
          <w:sz w:val="22"/>
          <w:szCs w:val="22"/>
          <w:lang w:val="uk-UA" w:eastAsia="en-US"/>
        </w:rPr>
        <w:t>XIII. МІСЦЕЗНАХОДЖЕННЯ ТА БАНКІВСЬКІ РЕКВІЗИТИ СТОРІН</w:t>
      </w:r>
    </w:p>
    <w:tbl>
      <w:tblPr>
        <w:tblW w:w="10188" w:type="dxa"/>
        <w:tblInd w:w="-68" w:type="dxa"/>
        <w:tblLayout w:type="fixed"/>
        <w:tblLook w:val="01E0" w:firstRow="1" w:lastRow="1" w:firstColumn="1" w:lastColumn="1" w:noHBand="0" w:noVBand="0"/>
      </w:tblPr>
      <w:tblGrid>
        <w:gridCol w:w="5057"/>
        <w:gridCol w:w="5131"/>
      </w:tblGrid>
      <w:tr w:rsidR="00587790" w:rsidRPr="000D444D" w14:paraId="304CE529" w14:textId="77777777" w:rsidTr="00263230">
        <w:trPr>
          <w:trHeight w:val="80"/>
        </w:trPr>
        <w:tc>
          <w:tcPr>
            <w:tcW w:w="5057" w:type="dxa"/>
          </w:tcPr>
          <w:p w14:paraId="48F02F14" w14:textId="06041D15" w:rsidR="00301ED7" w:rsidRPr="000D444D" w:rsidRDefault="00301ED7" w:rsidP="00353B85">
            <w:pPr>
              <w:snapToGrid/>
              <w:contextualSpacing/>
              <w:jc w:val="both"/>
              <w:rPr>
                <w:color w:val="000000" w:themeColor="text1"/>
                <w:sz w:val="24"/>
                <w:szCs w:val="24"/>
                <w:lang w:val="uk-UA" w:eastAsia="en-US"/>
              </w:rPr>
            </w:pPr>
            <w:r w:rsidRPr="000D444D">
              <w:rPr>
                <w:color w:val="000000" w:themeColor="text1"/>
                <w:sz w:val="24"/>
                <w:szCs w:val="24"/>
                <w:lang w:val="uk-UA" w:eastAsia="en-US"/>
              </w:rPr>
              <w:tab/>
            </w:r>
            <w:r w:rsidR="000D444D">
              <w:rPr>
                <w:color w:val="000000" w:themeColor="text1"/>
                <w:sz w:val="24"/>
                <w:szCs w:val="24"/>
                <w:lang w:val="uk-UA" w:eastAsia="en-US"/>
              </w:rPr>
              <w:t xml:space="preserve">                   </w:t>
            </w:r>
            <w:r w:rsidRPr="000D444D">
              <w:rPr>
                <w:color w:val="000000" w:themeColor="text1"/>
                <w:sz w:val="24"/>
                <w:szCs w:val="24"/>
                <w:lang w:val="uk-UA" w:eastAsia="en-US"/>
              </w:rPr>
              <w:t>Замовник</w:t>
            </w:r>
          </w:p>
          <w:p w14:paraId="70A76540" w14:textId="77777777" w:rsidR="000D444D" w:rsidRDefault="000D444D" w:rsidP="000D444D">
            <w:pPr>
              <w:snapToGrid/>
              <w:rPr>
                <w:rFonts w:eastAsia="Times New Roman"/>
                <w:sz w:val="24"/>
                <w:szCs w:val="24"/>
                <w:lang w:val="uk-UA"/>
              </w:rPr>
            </w:pPr>
          </w:p>
          <w:p w14:paraId="60E43EB6" w14:textId="77777777" w:rsidR="000D444D" w:rsidRDefault="000D444D" w:rsidP="000D444D">
            <w:pPr>
              <w:snapToGrid/>
              <w:rPr>
                <w:rFonts w:eastAsia="Times New Roman"/>
                <w:sz w:val="24"/>
                <w:szCs w:val="24"/>
                <w:lang w:val="uk-UA"/>
              </w:rPr>
            </w:pPr>
          </w:p>
          <w:p w14:paraId="524C602A" w14:textId="77777777" w:rsidR="00FB11B1" w:rsidRDefault="00FB11B1" w:rsidP="000D444D">
            <w:pPr>
              <w:snapToGrid/>
              <w:rPr>
                <w:rFonts w:eastAsia="Times New Roman"/>
                <w:sz w:val="24"/>
                <w:szCs w:val="24"/>
                <w:lang w:val="uk-UA"/>
              </w:rPr>
            </w:pPr>
          </w:p>
          <w:p w14:paraId="6B7C892E" w14:textId="77777777" w:rsidR="00FB11B1" w:rsidRDefault="00FB11B1" w:rsidP="000D444D">
            <w:pPr>
              <w:snapToGrid/>
              <w:rPr>
                <w:rFonts w:eastAsia="Times New Roman"/>
                <w:sz w:val="24"/>
                <w:szCs w:val="24"/>
                <w:lang w:val="uk-UA"/>
              </w:rPr>
            </w:pPr>
          </w:p>
          <w:p w14:paraId="6FC163B0" w14:textId="77777777" w:rsidR="00FB11B1" w:rsidRDefault="00FB11B1" w:rsidP="000D444D">
            <w:pPr>
              <w:snapToGrid/>
              <w:rPr>
                <w:rFonts w:eastAsia="Times New Roman"/>
                <w:sz w:val="24"/>
                <w:szCs w:val="24"/>
                <w:lang w:val="uk-UA"/>
              </w:rPr>
            </w:pPr>
          </w:p>
          <w:p w14:paraId="2EF31B6A" w14:textId="77777777" w:rsidR="00FB11B1" w:rsidRDefault="00FB11B1" w:rsidP="000D444D">
            <w:pPr>
              <w:snapToGrid/>
              <w:rPr>
                <w:rFonts w:eastAsia="Times New Roman"/>
                <w:sz w:val="24"/>
                <w:szCs w:val="24"/>
                <w:lang w:val="uk-UA"/>
              </w:rPr>
            </w:pPr>
          </w:p>
          <w:p w14:paraId="344D51FF" w14:textId="77777777" w:rsidR="00FB11B1" w:rsidRDefault="00FB11B1" w:rsidP="000D444D">
            <w:pPr>
              <w:snapToGrid/>
              <w:rPr>
                <w:rFonts w:eastAsia="Times New Roman"/>
                <w:sz w:val="24"/>
                <w:szCs w:val="24"/>
                <w:lang w:val="uk-UA"/>
              </w:rPr>
            </w:pPr>
          </w:p>
          <w:p w14:paraId="263CDB1B" w14:textId="77777777" w:rsidR="00FB11B1" w:rsidRDefault="00FB11B1" w:rsidP="000D444D">
            <w:pPr>
              <w:snapToGrid/>
              <w:rPr>
                <w:rFonts w:eastAsia="Times New Roman"/>
                <w:sz w:val="24"/>
                <w:szCs w:val="24"/>
                <w:lang w:val="uk-UA"/>
              </w:rPr>
            </w:pPr>
          </w:p>
          <w:p w14:paraId="477F1B5A" w14:textId="77777777" w:rsidR="00FB11B1" w:rsidRDefault="00FB11B1" w:rsidP="000D444D">
            <w:pPr>
              <w:snapToGrid/>
              <w:rPr>
                <w:rFonts w:eastAsia="Times New Roman"/>
                <w:sz w:val="24"/>
                <w:szCs w:val="24"/>
                <w:lang w:val="uk-UA"/>
              </w:rPr>
            </w:pPr>
          </w:p>
          <w:p w14:paraId="7B62A83D" w14:textId="77777777" w:rsidR="00FB11B1" w:rsidRDefault="00FB11B1" w:rsidP="000D444D">
            <w:pPr>
              <w:snapToGrid/>
              <w:rPr>
                <w:rFonts w:eastAsia="Times New Roman"/>
                <w:sz w:val="24"/>
                <w:szCs w:val="24"/>
                <w:lang w:val="uk-UA"/>
              </w:rPr>
            </w:pPr>
          </w:p>
          <w:p w14:paraId="4AED32AB" w14:textId="77777777" w:rsidR="00FB11B1" w:rsidRDefault="00FB11B1" w:rsidP="000D444D">
            <w:pPr>
              <w:snapToGrid/>
              <w:rPr>
                <w:rFonts w:eastAsia="Times New Roman"/>
                <w:sz w:val="24"/>
                <w:szCs w:val="24"/>
                <w:lang w:val="uk-UA"/>
              </w:rPr>
            </w:pPr>
          </w:p>
          <w:p w14:paraId="6F1F7C56" w14:textId="77777777" w:rsidR="00FB11B1" w:rsidRDefault="00FB11B1" w:rsidP="000D444D">
            <w:pPr>
              <w:snapToGrid/>
              <w:rPr>
                <w:rFonts w:eastAsia="Times New Roman"/>
                <w:sz w:val="24"/>
                <w:szCs w:val="24"/>
                <w:lang w:val="uk-UA"/>
              </w:rPr>
            </w:pPr>
          </w:p>
          <w:p w14:paraId="4D171E9D" w14:textId="77777777" w:rsidR="00FB11B1" w:rsidRDefault="00FB11B1" w:rsidP="000D444D">
            <w:pPr>
              <w:snapToGrid/>
              <w:rPr>
                <w:rFonts w:eastAsia="Times New Roman"/>
                <w:sz w:val="24"/>
                <w:szCs w:val="24"/>
                <w:lang w:val="uk-UA"/>
              </w:rPr>
            </w:pPr>
          </w:p>
          <w:p w14:paraId="567F01BB" w14:textId="77777777" w:rsidR="00FB11B1" w:rsidRDefault="00FB11B1" w:rsidP="000D444D">
            <w:pPr>
              <w:snapToGrid/>
              <w:rPr>
                <w:rFonts w:eastAsia="Times New Roman"/>
                <w:sz w:val="24"/>
                <w:szCs w:val="24"/>
                <w:lang w:val="uk-UA"/>
              </w:rPr>
            </w:pPr>
          </w:p>
          <w:p w14:paraId="75AF33D1" w14:textId="77777777" w:rsidR="00FB11B1" w:rsidRDefault="00FB11B1" w:rsidP="000D444D">
            <w:pPr>
              <w:snapToGrid/>
              <w:rPr>
                <w:rFonts w:eastAsia="Times New Roman"/>
                <w:sz w:val="24"/>
                <w:szCs w:val="24"/>
                <w:lang w:val="uk-UA"/>
              </w:rPr>
            </w:pPr>
          </w:p>
          <w:p w14:paraId="57885B99" w14:textId="77777777" w:rsidR="00FB11B1" w:rsidRDefault="00FB11B1" w:rsidP="000D444D">
            <w:pPr>
              <w:snapToGrid/>
              <w:rPr>
                <w:rFonts w:eastAsia="Times New Roman"/>
                <w:sz w:val="24"/>
                <w:szCs w:val="24"/>
                <w:lang w:val="uk-UA"/>
              </w:rPr>
            </w:pPr>
          </w:p>
          <w:p w14:paraId="1251CE7C" w14:textId="77777777" w:rsidR="00FB11B1" w:rsidRDefault="00FB11B1" w:rsidP="000D444D">
            <w:pPr>
              <w:snapToGrid/>
              <w:rPr>
                <w:rFonts w:eastAsia="Times New Roman"/>
                <w:sz w:val="24"/>
                <w:szCs w:val="24"/>
                <w:lang w:val="uk-UA"/>
              </w:rPr>
            </w:pPr>
          </w:p>
          <w:p w14:paraId="157B9577" w14:textId="77777777" w:rsidR="00FB11B1" w:rsidRDefault="00FB11B1" w:rsidP="000D444D">
            <w:pPr>
              <w:snapToGrid/>
              <w:rPr>
                <w:rFonts w:eastAsia="Times New Roman"/>
                <w:sz w:val="24"/>
                <w:szCs w:val="24"/>
                <w:lang w:val="uk-UA"/>
              </w:rPr>
            </w:pPr>
          </w:p>
          <w:p w14:paraId="4352F81B" w14:textId="77777777" w:rsidR="00FB11B1" w:rsidRDefault="00FB11B1" w:rsidP="000D444D">
            <w:pPr>
              <w:snapToGrid/>
              <w:rPr>
                <w:rFonts w:eastAsia="Times New Roman"/>
                <w:sz w:val="24"/>
                <w:szCs w:val="24"/>
                <w:lang w:val="uk-UA"/>
              </w:rPr>
            </w:pPr>
          </w:p>
          <w:p w14:paraId="16FF3CA5" w14:textId="4121A8BB" w:rsidR="000D444D" w:rsidRPr="000D444D" w:rsidRDefault="000D444D" w:rsidP="000D444D">
            <w:pPr>
              <w:snapToGrid/>
              <w:rPr>
                <w:rFonts w:eastAsia="Times New Roman"/>
                <w:b/>
                <w:sz w:val="24"/>
                <w:szCs w:val="24"/>
                <w:lang w:val="uk-UA" w:eastAsia="uk-UA"/>
              </w:rPr>
            </w:pPr>
            <w:r w:rsidRPr="000D444D">
              <w:rPr>
                <w:rFonts w:eastAsia="Times New Roman"/>
                <w:sz w:val="24"/>
                <w:szCs w:val="24"/>
                <w:lang w:val="uk-UA"/>
              </w:rPr>
              <w:tab/>
              <w:t xml:space="preserve">  </w:t>
            </w:r>
          </w:p>
          <w:p w14:paraId="414AFDDD" w14:textId="77777777" w:rsidR="00301ED7" w:rsidRPr="000D444D" w:rsidRDefault="00301ED7" w:rsidP="00353B85">
            <w:pPr>
              <w:snapToGrid/>
              <w:contextualSpacing/>
              <w:jc w:val="both"/>
              <w:rPr>
                <w:color w:val="000000" w:themeColor="text1"/>
                <w:sz w:val="24"/>
                <w:szCs w:val="24"/>
                <w:lang w:val="uk-UA" w:eastAsia="en-US"/>
              </w:rPr>
            </w:pPr>
          </w:p>
        </w:tc>
        <w:tc>
          <w:tcPr>
            <w:tcW w:w="5131" w:type="dxa"/>
          </w:tcPr>
          <w:p w14:paraId="74F9DAD4" w14:textId="31672391" w:rsidR="00301ED7" w:rsidRPr="00575647" w:rsidRDefault="00301ED7" w:rsidP="00353B85">
            <w:pPr>
              <w:snapToGrid/>
              <w:contextualSpacing/>
              <w:jc w:val="both"/>
              <w:rPr>
                <w:color w:val="000000" w:themeColor="text1"/>
                <w:sz w:val="22"/>
                <w:szCs w:val="22"/>
                <w:lang w:val="uk-UA" w:eastAsia="en-US"/>
              </w:rPr>
            </w:pPr>
            <w:r w:rsidRPr="00575647">
              <w:rPr>
                <w:color w:val="000000" w:themeColor="text1"/>
                <w:sz w:val="22"/>
                <w:szCs w:val="22"/>
                <w:lang w:val="uk-UA" w:eastAsia="en-US"/>
              </w:rPr>
              <w:tab/>
              <w:t xml:space="preserve"> </w:t>
            </w:r>
            <w:r w:rsidR="000D444D">
              <w:rPr>
                <w:color w:val="000000" w:themeColor="text1"/>
                <w:sz w:val="22"/>
                <w:szCs w:val="22"/>
                <w:lang w:val="uk-UA" w:eastAsia="en-US"/>
              </w:rPr>
              <w:t xml:space="preserve">                       Учасник</w:t>
            </w:r>
          </w:p>
        </w:tc>
      </w:tr>
    </w:tbl>
    <w:p w14:paraId="4F4B0FEF" w14:textId="77777777" w:rsidR="00301ED7" w:rsidRPr="00575647" w:rsidRDefault="00301ED7" w:rsidP="00353B85">
      <w:pPr>
        <w:snapToGrid/>
        <w:ind w:firstLine="5040"/>
        <w:contextualSpacing/>
        <w:jc w:val="right"/>
        <w:rPr>
          <w:rFonts w:eastAsia="Times New Roman"/>
          <w:b/>
          <w:color w:val="000000" w:themeColor="text1"/>
          <w:sz w:val="24"/>
          <w:szCs w:val="24"/>
          <w:lang w:val="uk-UA"/>
        </w:rPr>
      </w:pPr>
    </w:p>
    <w:p w14:paraId="0DAF229D" w14:textId="77777777" w:rsidR="00301ED7" w:rsidRPr="00575647" w:rsidRDefault="00301ED7" w:rsidP="00353B85">
      <w:pPr>
        <w:snapToGrid/>
        <w:ind w:firstLine="5040"/>
        <w:contextualSpacing/>
        <w:jc w:val="right"/>
        <w:rPr>
          <w:rFonts w:eastAsia="Times New Roman"/>
          <w:b/>
          <w:color w:val="000000" w:themeColor="text1"/>
          <w:sz w:val="24"/>
          <w:szCs w:val="24"/>
          <w:lang w:val="uk-UA"/>
        </w:rPr>
      </w:pPr>
    </w:p>
    <w:p w14:paraId="12CF8BE6" w14:textId="77777777" w:rsidR="00301ED7" w:rsidRPr="00575647" w:rsidRDefault="00301ED7" w:rsidP="00353B85">
      <w:pPr>
        <w:snapToGrid/>
        <w:ind w:firstLine="5040"/>
        <w:contextualSpacing/>
        <w:jc w:val="right"/>
        <w:rPr>
          <w:rFonts w:eastAsia="Times New Roman"/>
          <w:b/>
          <w:color w:val="000000" w:themeColor="text1"/>
          <w:sz w:val="24"/>
          <w:szCs w:val="24"/>
          <w:lang w:val="uk-UA"/>
        </w:rPr>
      </w:pPr>
    </w:p>
    <w:p w14:paraId="21497D5B" w14:textId="77777777" w:rsidR="000D444D" w:rsidRDefault="000D444D" w:rsidP="000D444D">
      <w:pPr>
        <w:snapToGrid/>
        <w:contextualSpacing/>
        <w:rPr>
          <w:rFonts w:eastAsia="Times New Roman"/>
          <w:b/>
          <w:color w:val="000000" w:themeColor="text1"/>
          <w:sz w:val="24"/>
          <w:szCs w:val="24"/>
          <w:lang w:val="uk-UA"/>
        </w:rPr>
      </w:pPr>
    </w:p>
    <w:p w14:paraId="70F272D7" w14:textId="1B5AD292" w:rsidR="00301ED7" w:rsidRPr="00575647" w:rsidRDefault="000D444D" w:rsidP="000D444D">
      <w:pPr>
        <w:snapToGrid/>
        <w:contextualSpacing/>
        <w:rPr>
          <w:b/>
          <w:color w:val="000000" w:themeColor="text1"/>
          <w:sz w:val="22"/>
          <w:szCs w:val="22"/>
          <w:lang w:val="uk-UA" w:eastAsia="en-US"/>
        </w:rPr>
      </w:pPr>
      <w:r>
        <w:rPr>
          <w:rFonts w:eastAsia="Times New Roman"/>
          <w:b/>
          <w:color w:val="000000" w:themeColor="text1"/>
          <w:sz w:val="24"/>
          <w:szCs w:val="24"/>
          <w:lang w:val="uk-UA"/>
        </w:rPr>
        <w:lastRenderedPageBreak/>
        <w:t xml:space="preserve">                                                                                                                                            </w:t>
      </w:r>
      <w:r w:rsidR="00301ED7" w:rsidRPr="00575647">
        <w:rPr>
          <w:b/>
          <w:color w:val="000000" w:themeColor="text1"/>
          <w:sz w:val="22"/>
          <w:szCs w:val="22"/>
          <w:lang w:val="uk-UA" w:eastAsia="en-US"/>
        </w:rPr>
        <w:t xml:space="preserve">Додаток №1 </w:t>
      </w:r>
    </w:p>
    <w:p w14:paraId="202C8337" w14:textId="77777777" w:rsidR="00301ED7" w:rsidRPr="00575647" w:rsidRDefault="00301ED7" w:rsidP="00353B85">
      <w:pPr>
        <w:snapToGrid/>
        <w:contextualSpacing/>
        <w:jc w:val="right"/>
        <w:rPr>
          <w:b/>
          <w:bCs/>
          <w:color w:val="000000" w:themeColor="text1"/>
          <w:sz w:val="22"/>
          <w:szCs w:val="22"/>
          <w:lang w:val="uk-UA" w:eastAsia="en-US"/>
        </w:rPr>
      </w:pPr>
      <w:r w:rsidRPr="00575647">
        <w:rPr>
          <w:b/>
          <w:color w:val="000000" w:themeColor="text1"/>
          <w:sz w:val="22"/>
          <w:szCs w:val="22"/>
          <w:lang w:val="uk-UA" w:eastAsia="en-US"/>
        </w:rPr>
        <w:t xml:space="preserve">до  Договору № </w:t>
      </w:r>
    </w:p>
    <w:p w14:paraId="66B2980A" w14:textId="77777777" w:rsidR="00301ED7" w:rsidRPr="00575647" w:rsidRDefault="00301ED7" w:rsidP="00353B85">
      <w:pPr>
        <w:snapToGrid/>
        <w:contextualSpacing/>
        <w:jc w:val="right"/>
        <w:rPr>
          <w:b/>
          <w:color w:val="000000" w:themeColor="text1"/>
          <w:sz w:val="22"/>
          <w:szCs w:val="22"/>
          <w:lang w:val="uk-UA" w:eastAsia="en-US"/>
        </w:rPr>
      </w:pPr>
      <w:r w:rsidRPr="00575647">
        <w:rPr>
          <w:b/>
          <w:color w:val="000000" w:themeColor="text1"/>
          <w:sz w:val="22"/>
          <w:szCs w:val="22"/>
          <w:lang w:val="uk-UA" w:eastAsia="en-US"/>
        </w:rPr>
        <w:t xml:space="preserve"> від  «__» ________ 2023 р.</w:t>
      </w:r>
    </w:p>
    <w:p w14:paraId="3D2D1479" w14:textId="096DA1AC" w:rsidR="000D444D" w:rsidRPr="000D444D" w:rsidRDefault="000D444D" w:rsidP="000D444D">
      <w:pPr>
        <w:snapToGrid/>
        <w:contextualSpacing/>
        <w:jc w:val="center"/>
        <w:rPr>
          <w:b/>
          <w:color w:val="000000" w:themeColor="text1"/>
          <w:sz w:val="22"/>
          <w:szCs w:val="22"/>
          <w:lang w:val="uk-UA" w:eastAsia="en-US"/>
        </w:rPr>
      </w:pPr>
      <w:r>
        <w:rPr>
          <w:b/>
          <w:color w:val="000000" w:themeColor="text1"/>
          <w:sz w:val="22"/>
          <w:szCs w:val="22"/>
          <w:lang w:val="uk-UA" w:eastAsia="en-US"/>
        </w:rPr>
        <w:t>Специфікація</w:t>
      </w:r>
    </w:p>
    <w:p w14:paraId="05774379" w14:textId="77777777" w:rsidR="000D444D" w:rsidRPr="000D444D" w:rsidRDefault="000D444D" w:rsidP="000D444D">
      <w:pPr>
        <w:snapToGrid/>
        <w:contextualSpacing/>
        <w:jc w:val="both"/>
        <w:rPr>
          <w:color w:val="000000"/>
          <w:sz w:val="22"/>
          <w:szCs w:val="22"/>
          <w:lang w:val="uk-UA" w:eastAsia="en-US"/>
        </w:rPr>
      </w:pPr>
      <w:r w:rsidRPr="000D444D">
        <w:rPr>
          <w:color w:val="000000"/>
          <w:sz w:val="22"/>
          <w:szCs w:val="22"/>
          <w:lang w:val="uk-UA" w:eastAsia="en-US"/>
        </w:rPr>
        <w:tab/>
      </w:r>
    </w:p>
    <w:tbl>
      <w:tblPr>
        <w:tblW w:w="10565" w:type="dxa"/>
        <w:tblInd w:w="-972" w:type="dxa"/>
        <w:tblLook w:val="00A0" w:firstRow="1" w:lastRow="0" w:firstColumn="1" w:lastColumn="0" w:noHBand="0" w:noVBand="0"/>
      </w:tblPr>
      <w:tblGrid>
        <w:gridCol w:w="540"/>
        <w:gridCol w:w="4860"/>
        <w:gridCol w:w="900"/>
        <w:gridCol w:w="1097"/>
        <w:gridCol w:w="1063"/>
        <w:gridCol w:w="1025"/>
        <w:gridCol w:w="1080"/>
      </w:tblGrid>
      <w:tr w:rsidR="000D444D" w:rsidRPr="000D444D" w14:paraId="070FBE96" w14:textId="77777777" w:rsidTr="00A01A7F">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642072" w14:textId="77777777" w:rsidR="000D444D" w:rsidRPr="000D444D" w:rsidRDefault="000D444D" w:rsidP="000D444D">
            <w:pPr>
              <w:snapToGrid/>
              <w:contextualSpacing/>
              <w:jc w:val="both"/>
              <w:rPr>
                <w:color w:val="000000"/>
                <w:sz w:val="22"/>
                <w:szCs w:val="22"/>
                <w:lang w:val="uk-UA" w:eastAsia="en-US"/>
              </w:rPr>
            </w:pPr>
            <w:r w:rsidRPr="000D444D">
              <w:rPr>
                <w:color w:val="000000"/>
                <w:sz w:val="22"/>
                <w:szCs w:val="22"/>
                <w:lang w:val="uk-UA" w:eastAsia="en-US"/>
              </w:rPr>
              <w:t>№</w:t>
            </w:r>
          </w:p>
        </w:tc>
        <w:tc>
          <w:tcPr>
            <w:tcW w:w="4860" w:type="dxa"/>
            <w:tcBorders>
              <w:top w:val="single" w:sz="4" w:space="0" w:color="auto"/>
              <w:left w:val="nil"/>
              <w:bottom w:val="single" w:sz="4" w:space="0" w:color="auto"/>
              <w:right w:val="single" w:sz="4" w:space="0" w:color="000000"/>
            </w:tcBorders>
            <w:shd w:val="clear" w:color="auto" w:fill="FFFFFF"/>
            <w:noWrap/>
            <w:vAlign w:val="center"/>
          </w:tcPr>
          <w:p w14:paraId="5B3D84B0" w14:textId="731FCC03" w:rsidR="000D444D" w:rsidRPr="000D444D" w:rsidRDefault="000D444D" w:rsidP="000D444D">
            <w:pPr>
              <w:snapToGrid/>
              <w:contextualSpacing/>
              <w:jc w:val="both"/>
              <w:rPr>
                <w:color w:val="000000"/>
                <w:sz w:val="22"/>
                <w:szCs w:val="22"/>
                <w:lang w:val="uk-UA" w:eastAsia="en-US"/>
              </w:rPr>
            </w:pPr>
            <w:r>
              <w:rPr>
                <w:color w:val="000000"/>
                <w:sz w:val="22"/>
                <w:szCs w:val="22"/>
                <w:lang w:val="uk-UA" w:eastAsia="en-US"/>
              </w:rPr>
              <w:t>Найменування      т</w:t>
            </w:r>
            <w:r w:rsidRPr="000D444D">
              <w:rPr>
                <w:color w:val="000000"/>
                <w:sz w:val="22"/>
                <w:szCs w:val="22"/>
                <w:lang w:val="uk-UA" w:eastAsia="en-US"/>
              </w:rPr>
              <w:t>овар</w:t>
            </w:r>
            <w:r>
              <w:rPr>
                <w:color w:val="000000"/>
                <w:sz w:val="22"/>
                <w:szCs w:val="22"/>
                <w:lang w:val="uk-UA" w:eastAsia="en-US"/>
              </w:rPr>
              <w:t>у</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62183485" w14:textId="77777777" w:rsidR="000D444D" w:rsidRPr="000D444D" w:rsidRDefault="000D444D" w:rsidP="000D444D">
            <w:pPr>
              <w:snapToGrid/>
              <w:contextualSpacing/>
              <w:jc w:val="both"/>
              <w:rPr>
                <w:color w:val="000000"/>
                <w:sz w:val="22"/>
                <w:szCs w:val="22"/>
                <w:lang w:val="uk-UA" w:eastAsia="en-US"/>
              </w:rPr>
            </w:pPr>
            <w:r w:rsidRPr="000D444D">
              <w:rPr>
                <w:color w:val="000000"/>
                <w:sz w:val="22"/>
                <w:szCs w:val="22"/>
                <w:lang w:val="uk-UA" w:eastAsia="en-US"/>
              </w:rPr>
              <w:t>Од.</w:t>
            </w:r>
          </w:p>
          <w:p w14:paraId="55A3B153" w14:textId="77777777" w:rsidR="000D444D" w:rsidRPr="000D444D" w:rsidRDefault="000D444D" w:rsidP="000D444D">
            <w:pPr>
              <w:snapToGrid/>
              <w:contextualSpacing/>
              <w:jc w:val="both"/>
              <w:rPr>
                <w:color w:val="000000"/>
                <w:sz w:val="22"/>
                <w:szCs w:val="22"/>
                <w:lang w:val="uk-UA" w:eastAsia="en-US"/>
              </w:rPr>
            </w:pPr>
            <w:r w:rsidRPr="000D444D">
              <w:rPr>
                <w:color w:val="000000"/>
                <w:sz w:val="22"/>
                <w:szCs w:val="22"/>
                <w:lang w:val="uk-UA" w:eastAsia="en-US"/>
              </w:rPr>
              <w:t>виміру</w:t>
            </w:r>
          </w:p>
        </w:tc>
        <w:tc>
          <w:tcPr>
            <w:tcW w:w="1097" w:type="dxa"/>
            <w:tcBorders>
              <w:top w:val="single" w:sz="4" w:space="0" w:color="auto"/>
              <w:left w:val="nil"/>
              <w:bottom w:val="single" w:sz="4" w:space="0" w:color="auto"/>
              <w:right w:val="single" w:sz="4" w:space="0" w:color="auto"/>
            </w:tcBorders>
            <w:shd w:val="clear" w:color="auto" w:fill="FFFFFF"/>
            <w:noWrap/>
            <w:vAlign w:val="center"/>
          </w:tcPr>
          <w:p w14:paraId="03D6A349" w14:textId="77777777" w:rsidR="000D444D" w:rsidRPr="000D444D" w:rsidRDefault="000D444D" w:rsidP="000D444D">
            <w:pPr>
              <w:snapToGrid/>
              <w:contextualSpacing/>
              <w:jc w:val="both"/>
              <w:rPr>
                <w:color w:val="000000"/>
                <w:sz w:val="22"/>
                <w:szCs w:val="22"/>
                <w:lang w:val="uk-UA" w:eastAsia="en-US"/>
              </w:rPr>
            </w:pPr>
            <w:r w:rsidRPr="000D444D">
              <w:rPr>
                <w:color w:val="000000"/>
                <w:sz w:val="22"/>
                <w:szCs w:val="22"/>
                <w:lang w:val="uk-UA" w:eastAsia="en-US"/>
              </w:rPr>
              <w:t>Кількість</w:t>
            </w:r>
          </w:p>
        </w:tc>
        <w:tc>
          <w:tcPr>
            <w:tcW w:w="106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C42CABC" w14:textId="77777777" w:rsidR="000D444D" w:rsidRPr="000D444D" w:rsidRDefault="000D444D" w:rsidP="000D444D">
            <w:pPr>
              <w:snapToGrid/>
              <w:contextualSpacing/>
              <w:jc w:val="both"/>
              <w:rPr>
                <w:color w:val="000000"/>
                <w:sz w:val="22"/>
                <w:szCs w:val="22"/>
                <w:lang w:val="uk-UA" w:eastAsia="en-US"/>
              </w:rPr>
            </w:pPr>
            <w:r w:rsidRPr="000D444D">
              <w:rPr>
                <w:color w:val="000000"/>
                <w:sz w:val="22"/>
                <w:szCs w:val="22"/>
                <w:lang w:val="uk-UA" w:eastAsia="en-US"/>
              </w:rPr>
              <w:t>Ціна без ПДВ , грн.</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14:paraId="24B58938" w14:textId="77777777" w:rsidR="003F5620" w:rsidRDefault="003F5620" w:rsidP="000D444D">
            <w:pPr>
              <w:snapToGrid/>
              <w:contextualSpacing/>
              <w:jc w:val="both"/>
              <w:rPr>
                <w:color w:val="000000"/>
                <w:sz w:val="22"/>
                <w:szCs w:val="22"/>
                <w:lang w:val="uk-UA" w:eastAsia="en-US"/>
              </w:rPr>
            </w:pPr>
          </w:p>
          <w:p w14:paraId="09687660" w14:textId="617E92AE" w:rsidR="000D444D" w:rsidRPr="000D444D" w:rsidRDefault="000D444D" w:rsidP="000D444D">
            <w:pPr>
              <w:snapToGrid/>
              <w:contextualSpacing/>
              <w:jc w:val="both"/>
              <w:rPr>
                <w:color w:val="000000"/>
                <w:sz w:val="22"/>
                <w:szCs w:val="22"/>
                <w:lang w:val="uk-UA" w:eastAsia="en-US"/>
              </w:rPr>
            </w:pPr>
            <w:r>
              <w:rPr>
                <w:color w:val="000000"/>
                <w:sz w:val="22"/>
                <w:szCs w:val="22"/>
                <w:lang w:val="uk-UA" w:eastAsia="en-US"/>
              </w:rPr>
              <w:t>Ціна  з ПДВ</w:t>
            </w:r>
            <w:r w:rsidRPr="000D444D">
              <w:rPr>
                <w:color w:val="000000"/>
                <w:sz w:val="22"/>
                <w:szCs w:val="22"/>
                <w:lang w:val="uk-UA" w:eastAsia="en-US"/>
              </w:rPr>
              <w:t>, грн.</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791FFD2" w14:textId="3D3B3D90" w:rsidR="000D444D" w:rsidRPr="000D444D" w:rsidRDefault="003F5620" w:rsidP="000D444D">
            <w:pPr>
              <w:snapToGrid/>
              <w:contextualSpacing/>
              <w:jc w:val="both"/>
              <w:rPr>
                <w:color w:val="000000"/>
                <w:sz w:val="22"/>
                <w:szCs w:val="22"/>
                <w:lang w:val="uk-UA" w:eastAsia="en-US"/>
              </w:rPr>
            </w:pPr>
            <w:r>
              <w:rPr>
                <w:color w:val="000000"/>
                <w:sz w:val="22"/>
                <w:szCs w:val="22"/>
                <w:lang w:val="uk-UA" w:eastAsia="en-US"/>
              </w:rPr>
              <w:t>Загальна вартість</w:t>
            </w:r>
            <w:r w:rsidR="000D444D" w:rsidRPr="000D444D">
              <w:rPr>
                <w:color w:val="000000"/>
                <w:sz w:val="22"/>
                <w:szCs w:val="22"/>
                <w:lang w:val="uk-UA" w:eastAsia="en-US"/>
              </w:rPr>
              <w:t xml:space="preserve"> без ПДВ, грн.</w:t>
            </w:r>
          </w:p>
        </w:tc>
      </w:tr>
      <w:tr w:rsidR="003F5620" w:rsidRPr="000D444D" w14:paraId="2E345FF8" w14:textId="77777777" w:rsidTr="00A01A7F">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F22D0" w14:textId="109E79FC" w:rsidR="003F5620" w:rsidRPr="000D444D" w:rsidRDefault="003F5620" w:rsidP="000D444D">
            <w:pPr>
              <w:snapToGrid/>
              <w:contextualSpacing/>
              <w:jc w:val="both"/>
              <w:rPr>
                <w:color w:val="000000"/>
                <w:sz w:val="22"/>
                <w:szCs w:val="22"/>
                <w:lang w:val="uk-UA" w:eastAsia="en-US"/>
              </w:rPr>
            </w:pPr>
            <w:r>
              <w:rPr>
                <w:color w:val="000000"/>
                <w:sz w:val="22"/>
                <w:szCs w:val="22"/>
                <w:lang w:val="uk-UA" w:eastAsia="en-US"/>
              </w:rPr>
              <w:t>1</w:t>
            </w:r>
          </w:p>
        </w:tc>
        <w:tc>
          <w:tcPr>
            <w:tcW w:w="4860" w:type="dxa"/>
            <w:tcBorders>
              <w:top w:val="single" w:sz="4" w:space="0" w:color="auto"/>
              <w:left w:val="nil"/>
              <w:bottom w:val="single" w:sz="4" w:space="0" w:color="auto"/>
              <w:right w:val="single" w:sz="4" w:space="0" w:color="000000"/>
            </w:tcBorders>
            <w:shd w:val="clear" w:color="auto" w:fill="auto"/>
            <w:vAlign w:val="center"/>
          </w:tcPr>
          <w:p w14:paraId="262DB9A3" w14:textId="02FB97CB" w:rsidR="003F5620" w:rsidRPr="000D444D" w:rsidRDefault="003F5620" w:rsidP="000D444D">
            <w:pPr>
              <w:snapToGrid/>
              <w:contextualSpacing/>
              <w:jc w:val="both"/>
              <w:rPr>
                <w:color w:val="000000"/>
                <w:sz w:val="22"/>
                <w:szCs w:val="22"/>
                <w:lang w:val="uk-UA" w:eastAsia="en-US"/>
              </w:rPr>
            </w:pPr>
          </w:p>
        </w:tc>
        <w:tc>
          <w:tcPr>
            <w:tcW w:w="900" w:type="dxa"/>
            <w:tcBorders>
              <w:top w:val="nil"/>
              <w:left w:val="nil"/>
              <w:bottom w:val="single" w:sz="4" w:space="0" w:color="auto"/>
              <w:right w:val="single" w:sz="4" w:space="0" w:color="auto"/>
            </w:tcBorders>
            <w:shd w:val="clear" w:color="auto" w:fill="auto"/>
            <w:noWrap/>
            <w:vAlign w:val="center"/>
          </w:tcPr>
          <w:p w14:paraId="43375803" w14:textId="49EC7447" w:rsidR="003F5620" w:rsidRPr="000D444D" w:rsidRDefault="003F5620" w:rsidP="000D444D">
            <w:pPr>
              <w:snapToGrid/>
              <w:contextualSpacing/>
              <w:jc w:val="both"/>
              <w:rPr>
                <w:color w:val="000000"/>
                <w:sz w:val="22"/>
                <w:szCs w:val="22"/>
                <w:lang w:val="uk-UA" w:eastAsia="en-US"/>
              </w:rPr>
            </w:pPr>
            <w:r>
              <w:rPr>
                <w:color w:val="000000"/>
                <w:sz w:val="22"/>
                <w:szCs w:val="22"/>
                <w:lang w:val="uk-UA" w:eastAsia="en-US"/>
              </w:rPr>
              <w:t>т</w:t>
            </w:r>
          </w:p>
        </w:tc>
        <w:tc>
          <w:tcPr>
            <w:tcW w:w="1097" w:type="dxa"/>
            <w:tcBorders>
              <w:top w:val="nil"/>
              <w:left w:val="nil"/>
              <w:bottom w:val="single" w:sz="4" w:space="0" w:color="auto"/>
              <w:right w:val="single" w:sz="4" w:space="0" w:color="auto"/>
            </w:tcBorders>
            <w:shd w:val="clear" w:color="auto" w:fill="auto"/>
            <w:noWrap/>
            <w:vAlign w:val="center"/>
          </w:tcPr>
          <w:p w14:paraId="3D3854F7" w14:textId="61050C68" w:rsidR="003F5620" w:rsidRPr="000D444D" w:rsidRDefault="003F5620" w:rsidP="000D444D">
            <w:pPr>
              <w:snapToGrid/>
              <w:contextualSpacing/>
              <w:jc w:val="both"/>
              <w:rPr>
                <w:color w:val="000000"/>
                <w:sz w:val="22"/>
                <w:szCs w:val="22"/>
                <w:lang w:val="uk-UA" w:eastAsia="en-US"/>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05475" w14:textId="77777777" w:rsidR="003F5620" w:rsidRPr="000D444D" w:rsidRDefault="003F5620" w:rsidP="000D444D">
            <w:pPr>
              <w:snapToGrid/>
              <w:contextualSpacing/>
              <w:jc w:val="both"/>
              <w:rPr>
                <w:color w:val="000000"/>
                <w:sz w:val="22"/>
                <w:szCs w:val="22"/>
                <w:lang w:val="uk-UA" w:eastAsia="en-US"/>
              </w:rPr>
            </w:pPr>
          </w:p>
        </w:tc>
        <w:tc>
          <w:tcPr>
            <w:tcW w:w="1025" w:type="dxa"/>
            <w:tcBorders>
              <w:top w:val="single" w:sz="4" w:space="0" w:color="auto"/>
              <w:left w:val="single" w:sz="4" w:space="0" w:color="auto"/>
              <w:bottom w:val="single" w:sz="4" w:space="0" w:color="auto"/>
              <w:right w:val="single" w:sz="4" w:space="0" w:color="auto"/>
            </w:tcBorders>
          </w:tcPr>
          <w:p w14:paraId="3454E658" w14:textId="77777777" w:rsidR="003F5620" w:rsidRPr="000D444D" w:rsidRDefault="003F5620" w:rsidP="000D444D">
            <w:pPr>
              <w:snapToGrid/>
              <w:contextualSpacing/>
              <w:jc w:val="both"/>
              <w:rPr>
                <w:color w:val="000000"/>
                <w:sz w:val="22"/>
                <w:szCs w:val="22"/>
                <w:lang w:val="uk-UA"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58FA4" w14:textId="77777777" w:rsidR="003F5620" w:rsidRPr="000D444D" w:rsidRDefault="003F5620" w:rsidP="000D444D">
            <w:pPr>
              <w:snapToGrid/>
              <w:contextualSpacing/>
              <w:jc w:val="both"/>
              <w:rPr>
                <w:color w:val="000000"/>
                <w:sz w:val="22"/>
                <w:szCs w:val="22"/>
                <w:lang w:val="uk-UA" w:eastAsia="en-US"/>
              </w:rPr>
            </w:pPr>
          </w:p>
        </w:tc>
      </w:tr>
      <w:tr w:rsidR="003F5620" w:rsidRPr="000D444D" w14:paraId="165B4CEF" w14:textId="77777777" w:rsidTr="00A01A7F">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27B52" w14:textId="2ABA69ED" w:rsidR="003F5620" w:rsidRPr="000D444D" w:rsidRDefault="003F5620" w:rsidP="000D444D">
            <w:pPr>
              <w:snapToGrid/>
              <w:contextualSpacing/>
              <w:jc w:val="both"/>
              <w:rPr>
                <w:color w:val="000000"/>
                <w:sz w:val="22"/>
                <w:szCs w:val="22"/>
                <w:lang w:val="uk-UA" w:eastAsia="en-US"/>
              </w:rPr>
            </w:pPr>
            <w:r>
              <w:rPr>
                <w:color w:val="000000"/>
                <w:sz w:val="22"/>
                <w:szCs w:val="22"/>
                <w:lang w:val="uk-UA" w:eastAsia="en-US"/>
              </w:rPr>
              <w:t>2</w:t>
            </w:r>
          </w:p>
        </w:tc>
        <w:tc>
          <w:tcPr>
            <w:tcW w:w="4860" w:type="dxa"/>
            <w:tcBorders>
              <w:top w:val="single" w:sz="4" w:space="0" w:color="auto"/>
              <w:left w:val="nil"/>
              <w:bottom w:val="single" w:sz="4" w:space="0" w:color="auto"/>
              <w:right w:val="single" w:sz="4" w:space="0" w:color="000000"/>
            </w:tcBorders>
            <w:shd w:val="clear" w:color="auto" w:fill="auto"/>
            <w:vAlign w:val="center"/>
          </w:tcPr>
          <w:p w14:paraId="3951C48B" w14:textId="08FAE8EB" w:rsidR="003F5620" w:rsidRPr="000D444D" w:rsidRDefault="003F5620" w:rsidP="000D444D">
            <w:pPr>
              <w:snapToGrid/>
              <w:contextualSpacing/>
              <w:jc w:val="both"/>
              <w:rPr>
                <w:color w:val="000000"/>
                <w:sz w:val="22"/>
                <w:szCs w:val="22"/>
                <w:lang w:val="uk-UA" w:eastAsia="en-US"/>
              </w:rPr>
            </w:pPr>
          </w:p>
        </w:tc>
        <w:tc>
          <w:tcPr>
            <w:tcW w:w="900" w:type="dxa"/>
            <w:tcBorders>
              <w:top w:val="nil"/>
              <w:left w:val="nil"/>
              <w:bottom w:val="single" w:sz="4" w:space="0" w:color="auto"/>
              <w:right w:val="single" w:sz="4" w:space="0" w:color="auto"/>
            </w:tcBorders>
            <w:shd w:val="clear" w:color="auto" w:fill="auto"/>
            <w:noWrap/>
            <w:vAlign w:val="center"/>
          </w:tcPr>
          <w:p w14:paraId="10EDD47A" w14:textId="0F359426" w:rsidR="003F5620" w:rsidRPr="000D444D" w:rsidRDefault="003F5620" w:rsidP="000D444D">
            <w:pPr>
              <w:snapToGrid/>
              <w:contextualSpacing/>
              <w:jc w:val="both"/>
              <w:rPr>
                <w:color w:val="000000"/>
                <w:sz w:val="22"/>
                <w:szCs w:val="22"/>
                <w:lang w:val="uk-UA" w:eastAsia="en-US"/>
              </w:rPr>
            </w:pPr>
            <w:r>
              <w:rPr>
                <w:color w:val="000000"/>
                <w:sz w:val="22"/>
                <w:szCs w:val="22"/>
                <w:lang w:val="uk-UA" w:eastAsia="en-US"/>
              </w:rPr>
              <w:t>т</w:t>
            </w:r>
          </w:p>
        </w:tc>
        <w:tc>
          <w:tcPr>
            <w:tcW w:w="1097" w:type="dxa"/>
            <w:tcBorders>
              <w:top w:val="nil"/>
              <w:left w:val="nil"/>
              <w:bottom w:val="single" w:sz="4" w:space="0" w:color="auto"/>
              <w:right w:val="single" w:sz="4" w:space="0" w:color="auto"/>
            </w:tcBorders>
            <w:shd w:val="clear" w:color="auto" w:fill="auto"/>
            <w:noWrap/>
            <w:vAlign w:val="center"/>
          </w:tcPr>
          <w:p w14:paraId="0EFD06D8" w14:textId="19B9E181" w:rsidR="003F5620" w:rsidRPr="000D444D" w:rsidRDefault="003F5620" w:rsidP="000D444D">
            <w:pPr>
              <w:snapToGrid/>
              <w:contextualSpacing/>
              <w:jc w:val="both"/>
              <w:rPr>
                <w:color w:val="000000"/>
                <w:sz w:val="22"/>
                <w:szCs w:val="22"/>
                <w:lang w:val="uk-UA" w:eastAsia="en-US"/>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C3AA1" w14:textId="77777777" w:rsidR="003F5620" w:rsidRPr="000D444D" w:rsidRDefault="003F5620" w:rsidP="000D444D">
            <w:pPr>
              <w:snapToGrid/>
              <w:contextualSpacing/>
              <w:jc w:val="both"/>
              <w:rPr>
                <w:color w:val="000000"/>
                <w:sz w:val="22"/>
                <w:szCs w:val="22"/>
                <w:lang w:val="uk-UA" w:eastAsia="en-US"/>
              </w:rPr>
            </w:pPr>
          </w:p>
        </w:tc>
        <w:tc>
          <w:tcPr>
            <w:tcW w:w="1025" w:type="dxa"/>
            <w:tcBorders>
              <w:top w:val="single" w:sz="4" w:space="0" w:color="auto"/>
              <w:left w:val="single" w:sz="4" w:space="0" w:color="auto"/>
              <w:bottom w:val="single" w:sz="4" w:space="0" w:color="auto"/>
              <w:right w:val="single" w:sz="4" w:space="0" w:color="auto"/>
            </w:tcBorders>
          </w:tcPr>
          <w:p w14:paraId="3661E1C5" w14:textId="77777777" w:rsidR="003F5620" w:rsidRPr="000D444D" w:rsidRDefault="003F5620" w:rsidP="000D444D">
            <w:pPr>
              <w:snapToGrid/>
              <w:contextualSpacing/>
              <w:jc w:val="both"/>
              <w:rPr>
                <w:color w:val="000000"/>
                <w:sz w:val="22"/>
                <w:szCs w:val="22"/>
                <w:lang w:val="uk-UA"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F0DA5" w14:textId="77777777" w:rsidR="003F5620" w:rsidRPr="000D444D" w:rsidRDefault="003F5620" w:rsidP="000D444D">
            <w:pPr>
              <w:snapToGrid/>
              <w:contextualSpacing/>
              <w:jc w:val="both"/>
              <w:rPr>
                <w:color w:val="000000"/>
                <w:sz w:val="22"/>
                <w:szCs w:val="22"/>
                <w:lang w:val="uk-UA" w:eastAsia="en-US"/>
              </w:rPr>
            </w:pPr>
          </w:p>
        </w:tc>
      </w:tr>
      <w:tr w:rsidR="003F5620" w:rsidRPr="000D444D" w14:paraId="208099CE" w14:textId="77777777" w:rsidTr="00A01A7F">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32612" w14:textId="4C7E7779" w:rsidR="003F5620" w:rsidRPr="000D444D" w:rsidRDefault="003F5620" w:rsidP="000D444D">
            <w:pPr>
              <w:snapToGrid/>
              <w:contextualSpacing/>
              <w:jc w:val="both"/>
              <w:rPr>
                <w:color w:val="000000"/>
                <w:sz w:val="22"/>
                <w:szCs w:val="22"/>
                <w:lang w:val="uk-UA" w:eastAsia="en-US"/>
              </w:rPr>
            </w:pPr>
            <w:r>
              <w:rPr>
                <w:color w:val="000000"/>
                <w:sz w:val="22"/>
                <w:szCs w:val="22"/>
                <w:lang w:val="uk-UA" w:eastAsia="en-US"/>
              </w:rPr>
              <w:t>3</w:t>
            </w:r>
          </w:p>
        </w:tc>
        <w:tc>
          <w:tcPr>
            <w:tcW w:w="4860" w:type="dxa"/>
            <w:tcBorders>
              <w:top w:val="single" w:sz="4" w:space="0" w:color="auto"/>
              <w:left w:val="nil"/>
              <w:bottom w:val="single" w:sz="4" w:space="0" w:color="auto"/>
              <w:right w:val="single" w:sz="4" w:space="0" w:color="000000"/>
            </w:tcBorders>
            <w:shd w:val="clear" w:color="auto" w:fill="auto"/>
            <w:vAlign w:val="center"/>
          </w:tcPr>
          <w:p w14:paraId="58F851AF" w14:textId="1CC62C42" w:rsidR="003F5620" w:rsidRPr="000D444D" w:rsidRDefault="003F5620" w:rsidP="003F5620">
            <w:pPr>
              <w:snapToGrid/>
              <w:contextualSpacing/>
              <w:jc w:val="both"/>
              <w:rPr>
                <w:color w:val="000000"/>
                <w:sz w:val="22"/>
                <w:szCs w:val="22"/>
                <w:lang w:val="uk-UA" w:eastAsia="en-US"/>
              </w:rPr>
            </w:pPr>
          </w:p>
        </w:tc>
        <w:tc>
          <w:tcPr>
            <w:tcW w:w="900" w:type="dxa"/>
            <w:tcBorders>
              <w:top w:val="nil"/>
              <w:left w:val="nil"/>
              <w:bottom w:val="single" w:sz="4" w:space="0" w:color="auto"/>
              <w:right w:val="single" w:sz="4" w:space="0" w:color="auto"/>
            </w:tcBorders>
            <w:shd w:val="clear" w:color="auto" w:fill="auto"/>
            <w:noWrap/>
            <w:vAlign w:val="center"/>
          </w:tcPr>
          <w:p w14:paraId="49629BE9" w14:textId="15812CCE" w:rsidR="003F5620" w:rsidRPr="000D444D" w:rsidRDefault="003F5620" w:rsidP="000D444D">
            <w:pPr>
              <w:snapToGrid/>
              <w:contextualSpacing/>
              <w:jc w:val="both"/>
              <w:rPr>
                <w:color w:val="000000"/>
                <w:sz w:val="22"/>
                <w:szCs w:val="22"/>
                <w:lang w:val="uk-UA" w:eastAsia="en-US"/>
              </w:rPr>
            </w:pPr>
            <w:r>
              <w:rPr>
                <w:color w:val="000000"/>
                <w:sz w:val="22"/>
                <w:szCs w:val="22"/>
                <w:lang w:val="uk-UA" w:eastAsia="en-US"/>
              </w:rPr>
              <w:t>т</w:t>
            </w:r>
          </w:p>
        </w:tc>
        <w:tc>
          <w:tcPr>
            <w:tcW w:w="1097" w:type="dxa"/>
            <w:tcBorders>
              <w:top w:val="nil"/>
              <w:left w:val="nil"/>
              <w:bottom w:val="single" w:sz="4" w:space="0" w:color="auto"/>
              <w:right w:val="single" w:sz="4" w:space="0" w:color="auto"/>
            </w:tcBorders>
            <w:shd w:val="clear" w:color="auto" w:fill="auto"/>
            <w:noWrap/>
            <w:vAlign w:val="center"/>
          </w:tcPr>
          <w:p w14:paraId="670424B7" w14:textId="0B0CBEAD" w:rsidR="003F5620" w:rsidRPr="000D444D" w:rsidRDefault="003F5620" w:rsidP="000D444D">
            <w:pPr>
              <w:snapToGrid/>
              <w:contextualSpacing/>
              <w:jc w:val="both"/>
              <w:rPr>
                <w:color w:val="000000"/>
                <w:sz w:val="22"/>
                <w:szCs w:val="22"/>
                <w:lang w:val="uk-UA" w:eastAsia="en-US"/>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16FFA" w14:textId="77777777" w:rsidR="003F5620" w:rsidRPr="000D444D" w:rsidRDefault="003F5620" w:rsidP="000D444D">
            <w:pPr>
              <w:snapToGrid/>
              <w:contextualSpacing/>
              <w:jc w:val="both"/>
              <w:rPr>
                <w:color w:val="000000"/>
                <w:sz w:val="22"/>
                <w:szCs w:val="22"/>
                <w:lang w:val="uk-UA" w:eastAsia="en-US"/>
              </w:rPr>
            </w:pPr>
          </w:p>
        </w:tc>
        <w:tc>
          <w:tcPr>
            <w:tcW w:w="1025" w:type="dxa"/>
            <w:tcBorders>
              <w:top w:val="single" w:sz="4" w:space="0" w:color="auto"/>
              <w:left w:val="single" w:sz="4" w:space="0" w:color="auto"/>
              <w:bottom w:val="single" w:sz="4" w:space="0" w:color="auto"/>
              <w:right w:val="single" w:sz="4" w:space="0" w:color="auto"/>
            </w:tcBorders>
          </w:tcPr>
          <w:p w14:paraId="43318816" w14:textId="77777777" w:rsidR="003F5620" w:rsidRPr="000D444D" w:rsidRDefault="003F5620" w:rsidP="000D444D">
            <w:pPr>
              <w:snapToGrid/>
              <w:contextualSpacing/>
              <w:jc w:val="both"/>
              <w:rPr>
                <w:color w:val="000000"/>
                <w:sz w:val="22"/>
                <w:szCs w:val="22"/>
                <w:lang w:val="uk-UA"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E8BA8" w14:textId="77777777" w:rsidR="003F5620" w:rsidRPr="000D444D" w:rsidRDefault="003F5620" w:rsidP="000D444D">
            <w:pPr>
              <w:snapToGrid/>
              <w:contextualSpacing/>
              <w:jc w:val="both"/>
              <w:rPr>
                <w:color w:val="000000"/>
                <w:sz w:val="22"/>
                <w:szCs w:val="22"/>
                <w:lang w:val="uk-UA" w:eastAsia="en-US"/>
              </w:rPr>
            </w:pPr>
          </w:p>
        </w:tc>
      </w:tr>
      <w:tr w:rsidR="003F5620" w:rsidRPr="000D444D" w14:paraId="170DB829" w14:textId="77777777" w:rsidTr="00A01A7F">
        <w:trPr>
          <w:trHeight w:val="26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C2D85" w14:textId="77777777" w:rsidR="003F5620" w:rsidRPr="000D444D" w:rsidRDefault="003F5620" w:rsidP="000D444D">
            <w:pPr>
              <w:snapToGrid/>
              <w:contextualSpacing/>
              <w:jc w:val="both"/>
              <w:rPr>
                <w:color w:val="000000"/>
                <w:sz w:val="22"/>
                <w:szCs w:val="22"/>
                <w:lang w:val="uk-UA" w:eastAsia="en-US"/>
              </w:rPr>
            </w:pPr>
          </w:p>
        </w:tc>
        <w:tc>
          <w:tcPr>
            <w:tcW w:w="4860" w:type="dxa"/>
            <w:tcBorders>
              <w:top w:val="single" w:sz="4" w:space="0" w:color="auto"/>
              <w:left w:val="nil"/>
              <w:bottom w:val="single" w:sz="4" w:space="0" w:color="auto"/>
              <w:right w:val="single" w:sz="4" w:space="0" w:color="000000"/>
            </w:tcBorders>
            <w:shd w:val="clear" w:color="auto" w:fill="auto"/>
            <w:vAlign w:val="center"/>
          </w:tcPr>
          <w:p w14:paraId="42BB390F" w14:textId="77777777" w:rsidR="003F5620" w:rsidRPr="000D444D" w:rsidRDefault="003F5620" w:rsidP="000D444D">
            <w:pPr>
              <w:snapToGrid/>
              <w:contextualSpacing/>
              <w:jc w:val="both"/>
              <w:rPr>
                <w:color w:val="000000"/>
                <w:sz w:val="22"/>
                <w:szCs w:val="22"/>
                <w:lang w:val="uk-UA" w:eastAsia="en-US"/>
              </w:rPr>
            </w:pPr>
            <w:r w:rsidRPr="000D444D">
              <w:rPr>
                <w:color w:val="000000"/>
                <w:sz w:val="22"/>
                <w:szCs w:val="22"/>
                <w:lang w:val="uk-UA" w:eastAsia="en-US"/>
              </w:rPr>
              <w:t>Всього</w:t>
            </w:r>
          </w:p>
          <w:p w14:paraId="2388C3F3" w14:textId="77777777" w:rsidR="003F5620" w:rsidRPr="000D444D" w:rsidRDefault="003F5620" w:rsidP="000D444D">
            <w:pPr>
              <w:snapToGrid/>
              <w:contextualSpacing/>
              <w:jc w:val="both"/>
              <w:rPr>
                <w:color w:val="000000"/>
                <w:sz w:val="22"/>
                <w:szCs w:val="22"/>
                <w:lang w:val="uk-UA" w:eastAsia="en-US"/>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0D21067" w14:textId="77777777" w:rsidR="003F5620" w:rsidRPr="000D444D" w:rsidRDefault="003F5620" w:rsidP="000D444D">
            <w:pPr>
              <w:snapToGrid/>
              <w:contextualSpacing/>
              <w:jc w:val="both"/>
              <w:rPr>
                <w:color w:val="000000"/>
                <w:sz w:val="22"/>
                <w:szCs w:val="22"/>
                <w:lang w:val="uk-UA" w:eastAsia="en-US"/>
              </w:rPr>
            </w:pPr>
          </w:p>
        </w:tc>
        <w:tc>
          <w:tcPr>
            <w:tcW w:w="1097" w:type="dxa"/>
            <w:tcBorders>
              <w:top w:val="single" w:sz="4" w:space="0" w:color="auto"/>
              <w:left w:val="nil"/>
              <w:bottom w:val="single" w:sz="4" w:space="0" w:color="auto"/>
              <w:right w:val="single" w:sz="4" w:space="0" w:color="auto"/>
            </w:tcBorders>
            <w:shd w:val="clear" w:color="auto" w:fill="auto"/>
            <w:noWrap/>
            <w:vAlign w:val="center"/>
          </w:tcPr>
          <w:p w14:paraId="25CC1211" w14:textId="77777777" w:rsidR="003F5620" w:rsidRPr="000D444D" w:rsidRDefault="003F5620" w:rsidP="000D444D">
            <w:pPr>
              <w:snapToGrid/>
              <w:contextualSpacing/>
              <w:jc w:val="both"/>
              <w:rPr>
                <w:color w:val="000000"/>
                <w:sz w:val="22"/>
                <w:szCs w:val="22"/>
                <w:lang w:val="uk-UA" w:eastAsia="en-US"/>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DD711" w14:textId="77777777" w:rsidR="003F5620" w:rsidRPr="000D444D" w:rsidRDefault="003F5620" w:rsidP="000D444D">
            <w:pPr>
              <w:snapToGrid/>
              <w:contextualSpacing/>
              <w:jc w:val="both"/>
              <w:rPr>
                <w:color w:val="000000"/>
                <w:sz w:val="22"/>
                <w:szCs w:val="22"/>
                <w:lang w:val="uk-UA" w:eastAsia="en-US"/>
              </w:rPr>
            </w:pPr>
          </w:p>
        </w:tc>
        <w:tc>
          <w:tcPr>
            <w:tcW w:w="1025" w:type="dxa"/>
            <w:tcBorders>
              <w:top w:val="single" w:sz="4" w:space="0" w:color="auto"/>
              <w:left w:val="single" w:sz="4" w:space="0" w:color="auto"/>
              <w:bottom w:val="single" w:sz="4" w:space="0" w:color="auto"/>
              <w:right w:val="single" w:sz="4" w:space="0" w:color="auto"/>
            </w:tcBorders>
          </w:tcPr>
          <w:p w14:paraId="79906630" w14:textId="77777777" w:rsidR="003F5620" w:rsidRPr="000D444D" w:rsidRDefault="003F5620" w:rsidP="000D444D">
            <w:pPr>
              <w:snapToGrid/>
              <w:contextualSpacing/>
              <w:jc w:val="both"/>
              <w:rPr>
                <w:color w:val="000000"/>
                <w:sz w:val="22"/>
                <w:szCs w:val="22"/>
                <w:lang w:val="uk-UA"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D366D" w14:textId="77777777" w:rsidR="003F5620" w:rsidRPr="000D444D" w:rsidRDefault="003F5620" w:rsidP="000D444D">
            <w:pPr>
              <w:snapToGrid/>
              <w:contextualSpacing/>
              <w:jc w:val="both"/>
              <w:rPr>
                <w:color w:val="000000"/>
                <w:sz w:val="22"/>
                <w:szCs w:val="22"/>
                <w:lang w:val="uk-UA" w:eastAsia="en-US"/>
              </w:rPr>
            </w:pPr>
          </w:p>
        </w:tc>
      </w:tr>
    </w:tbl>
    <w:p w14:paraId="045EB818" w14:textId="77777777" w:rsidR="000D444D" w:rsidRPr="000D444D" w:rsidRDefault="000D444D" w:rsidP="000D444D">
      <w:pPr>
        <w:snapToGrid/>
        <w:contextualSpacing/>
        <w:jc w:val="both"/>
        <w:rPr>
          <w:color w:val="000000"/>
          <w:sz w:val="22"/>
          <w:szCs w:val="22"/>
          <w:lang w:val="uk-UA" w:eastAsia="en-US"/>
        </w:rPr>
      </w:pPr>
      <w:r w:rsidRPr="000D444D">
        <w:rPr>
          <w:color w:val="000000"/>
          <w:sz w:val="22"/>
          <w:szCs w:val="22"/>
          <w:lang w:val="uk-UA" w:eastAsia="en-US"/>
        </w:rPr>
        <w:t xml:space="preserve">                                                                                                                          Всього без  ПДВ  -</w:t>
      </w:r>
    </w:p>
    <w:p w14:paraId="40C910DD" w14:textId="77777777" w:rsidR="000D444D" w:rsidRPr="000D444D" w:rsidRDefault="000D444D" w:rsidP="000D444D">
      <w:pPr>
        <w:snapToGrid/>
        <w:contextualSpacing/>
        <w:jc w:val="both"/>
        <w:rPr>
          <w:color w:val="000000"/>
          <w:sz w:val="22"/>
          <w:szCs w:val="22"/>
          <w:lang w:val="uk-UA" w:eastAsia="en-US"/>
        </w:rPr>
      </w:pPr>
      <w:r w:rsidRPr="000D444D">
        <w:rPr>
          <w:color w:val="000000"/>
          <w:sz w:val="22"/>
          <w:szCs w:val="22"/>
          <w:lang w:val="uk-UA" w:eastAsia="en-US"/>
        </w:rPr>
        <w:t xml:space="preserve">                                                                                                                                              ПДВ  -</w:t>
      </w:r>
    </w:p>
    <w:p w14:paraId="7C98C533" w14:textId="185879E7" w:rsidR="000D444D" w:rsidRPr="000D444D" w:rsidRDefault="000D444D" w:rsidP="000D444D">
      <w:pPr>
        <w:snapToGrid/>
        <w:contextualSpacing/>
        <w:jc w:val="both"/>
        <w:rPr>
          <w:color w:val="000000"/>
          <w:sz w:val="22"/>
          <w:szCs w:val="22"/>
          <w:lang w:val="uk-UA" w:eastAsia="en-US"/>
        </w:rPr>
      </w:pPr>
      <w:r w:rsidRPr="000D444D">
        <w:rPr>
          <w:color w:val="000000"/>
          <w:sz w:val="22"/>
          <w:szCs w:val="22"/>
          <w:lang w:val="uk-UA" w:eastAsia="en-US"/>
        </w:rPr>
        <w:t xml:space="preserve">                                                                                                                                Разом з ПДВ  - </w:t>
      </w:r>
    </w:p>
    <w:p w14:paraId="0BD22A58" w14:textId="7A97EB7B" w:rsidR="000D444D" w:rsidRPr="000D444D" w:rsidRDefault="000D444D" w:rsidP="000D444D">
      <w:pPr>
        <w:snapToGrid/>
        <w:contextualSpacing/>
        <w:jc w:val="both"/>
        <w:rPr>
          <w:color w:val="000000"/>
          <w:sz w:val="22"/>
          <w:szCs w:val="22"/>
          <w:lang w:val="uk-UA" w:eastAsia="en-US"/>
        </w:rPr>
      </w:pPr>
      <w:r w:rsidRPr="000D444D">
        <w:rPr>
          <w:color w:val="000000"/>
          <w:sz w:val="22"/>
          <w:szCs w:val="22"/>
          <w:lang w:val="uk-UA" w:eastAsia="en-US"/>
        </w:rPr>
        <w:t xml:space="preserve">  Разом: ________________________________________________________ грн.____ коп.                                 </w:t>
      </w:r>
    </w:p>
    <w:p w14:paraId="6AEA84D2" w14:textId="77777777" w:rsidR="003F5620" w:rsidRDefault="000D444D" w:rsidP="000D444D">
      <w:pPr>
        <w:snapToGrid/>
        <w:contextualSpacing/>
        <w:jc w:val="both"/>
        <w:rPr>
          <w:color w:val="000000"/>
          <w:sz w:val="22"/>
          <w:szCs w:val="22"/>
          <w:lang w:val="uk-UA" w:eastAsia="en-US"/>
        </w:rPr>
      </w:pPr>
      <w:r w:rsidRPr="000D444D">
        <w:rPr>
          <w:color w:val="000000"/>
          <w:sz w:val="22"/>
          <w:szCs w:val="22"/>
          <w:lang w:val="uk-UA" w:eastAsia="en-US"/>
        </w:rPr>
        <w:t xml:space="preserve">, у   тому числі ПДВ _______ грн.                                                 </w:t>
      </w:r>
    </w:p>
    <w:p w14:paraId="6D296791" w14:textId="77777777" w:rsidR="003F5620" w:rsidRDefault="003F5620" w:rsidP="000D444D">
      <w:pPr>
        <w:snapToGrid/>
        <w:contextualSpacing/>
        <w:jc w:val="both"/>
        <w:rPr>
          <w:color w:val="000000"/>
          <w:sz w:val="22"/>
          <w:szCs w:val="22"/>
          <w:lang w:val="uk-UA" w:eastAsia="en-US"/>
        </w:rPr>
      </w:pPr>
    </w:p>
    <w:p w14:paraId="68771518" w14:textId="77777777" w:rsidR="003F5620" w:rsidRDefault="003F5620" w:rsidP="000D444D">
      <w:pPr>
        <w:snapToGrid/>
        <w:contextualSpacing/>
        <w:jc w:val="both"/>
        <w:rPr>
          <w:color w:val="000000"/>
          <w:sz w:val="22"/>
          <w:szCs w:val="22"/>
          <w:lang w:val="uk-UA" w:eastAsia="en-US"/>
        </w:rPr>
      </w:pPr>
    </w:p>
    <w:p w14:paraId="18AF2C57" w14:textId="23C32360" w:rsidR="000D444D" w:rsidRPr="000D444D" w:rsidRDefault="003F5620" w:rsidP="000D444D">
      <w:pPr>
        <w:snapToGrid/>
        <w:contextualSpacing/>
        <w:jc w:val="both"/>
        <w:rPr>
          <w:color w:val="000000"/>
          <w:sz w:val="22"/>
          <w:szCs w:val="22"/>
          <w:lang w:val="uk-UA" w:eastAsia="en-US"/>
        </w:rPr>
      </w:pPr>
      <w:r>
        <w:rPr>
          <w:color w:val="000000"/>
          <w:sz w:val="22"/>
          <w:szCs w:val="22"/>
          <w:lang w:val="uk-UA" w:eastAsia="en-US"/>
        </w:rPr>
        <w:t>Замовник</w:t>
      </w:r>
      <w:r w:rsidR="000D444D" w:rsidRPr="000D444D">
        <w:rPr>
          <w:color w:val="000000"/>
          <w:sz w:val="22"/>
          <w:szCs w:val="22"/>
          <w:lang w:val="uk-UA" w:eastAsia="en-US"/>
        </w:rPr>
        <w:t xml:space="preserve">       </w:t>
      </w:r>
      <w:r>
        <w:rPr>
          <w:color w:val="000000"/>
          <w:sz w:val="22"/>
          <w:szCs w:val="22"/>
          <w:lang w:val="uk-UA" w:eastAsia="en-US"/>
        </w:rPr>
        <w:t xml:space="preserve">                                                                                    </w:t>
      </w:r>
      <w:r w:rsidR="00D9036C">
        <w:rPr>
          <w:color w:val="000000"/>
          <w:sz w:val="22"/>
          <w:szCs w:val="22"/>
          <w:lang w:val="uk-UA" w:eastAsia="en-US"/>
        </w:rPr>
        <w:t xml:space="preserve">    </w:t>
      </w:r>
      <w:r>
        <w:rPr>
          <w:color w:val="000000"/>
          <w:sz w:val="22"/>
          <w:szCs w:val="22"/>
          <w:lang w:val="uk-UA" w:eastAsia="en-US"/>
        </w:rPr>
        <w:t xml:space="preserve"> Учасник</w:t>
      </w:r>
    </w:p>
    <w:p w14:paraId="114DCC0D" w14:textId="14E4827E" w:rsidR="00D9036C" w:rsidRPr="00D9036C" w:rsidRDefault="00D9036C" w:rsidP="00D9036C">
      <w:pPr>
        <w:snapToGrid/>
        <w:contextualSpacing/>
        <w:jc w:val="both"/>
        <w:rPr>
          <w:color w:val="000000"/>
          <w:sz w:val="22"/>
          <w:szCs w:val="22"/>
          <w:lang w:val="uk-UA" w:eastAsia="en-US"/>
        </w:rPr>
      </w:pPr>
      <w:r>
        <w:rPr>
          <w:color w:val="000000"/>
          <w:sz w:val="22"/>
          <w:szCs w:val="22"/>
          <w:lang w:val="uk-UA" w:eastAsia="en-US"/>
        </w:rPr>
        <w:tab/>
        <w:t xml:space="preserve">                   </w:t>
      </w:r>
    </w:p>
    <w:p w14:paraId="610DBB49" w14:textId="77777777" w:rsidR="00FB11B1" w:rsidRDefault="00FB11B1" w:rsidP="00D9036C">
      <w:pPr>
        <w:snapToGrid/>
        <w:contextualSpacing/>
        <w:jc w:val="both"/>
        <w:rPr>
          <w:color w:val="000000"/>
          <w:sz w:val="22"/>
          <w:szCs w:val="22"/>
          <w:lang w:val="uk-UA" w:eastAsia="en-US"/>
        </w:rPr>
      </w:pPr>
    </w:p>
    <w:p w14:paraId="5B68B85A" w14:textId="77777777" w:rsidR="00FB11B1" w:rsidRDefault="00FB11B1" w:rsidP="00D9036C">
      <w:pPr>
        <w:snapToGrid/>
        <w:contextualSpacing/>
        <w:jc w:val="both"/>
        <w:rPr>
          <w:color w:val="000000"/>
          <w:sz w:val="22"/>
          <w:szCs w:val="22"/>
          <w:lang w:val="uk-UA" w:eastAsia="en-US"/>
        </w:rPr>
      </w:pPr>
    </w:p>
    <w:p w14:paraId="3D7DC1CA" w14:textId="77777777" w:rsidR="00FB11B1" w:rsidRDefault="00FB11B1" w:rsidP="00D9036C">
      <w:pPr>
        <w:snapToGrid/>
        <w:contextualSpacing/>
        <w:jc w:val="both"/>
        <w:rPr>
          <w:color w:val="000000"/>
          <w:sz w:val="22"/>
          <w:szCs w:val="22"/>
          <w:lang w:val="uk-UA" w:eastAsia="en-US"/>
        </w:rPr>
      </w:pPr>
    </w:p>
    <w:p w14:paraId="7EF7C3D9" w14:textId="77777777" w:rsidR="00FB11B1" w:rsidRDefault="00FB11B1" w:rsidP="00D9036C">
      <w:pPr>
        <w:snapToGrid/>
        <w:contextualSpacing/>
        <w:jc w:val="both"/>
        <w:rPr>
          <w:color w:val="000000"/>
          <w:sz w:val="22"/>
          <w:szCs w:val="22"/>
          <w:lang w:val="uk-UA" w:eastAsia="en-US"/>
        </w:rPr>
      </w:pPr>
    </w:p>
    <w:p w14:paraId="5624E7CF" w14:textId="77777777" w:rsidR="00FB11B1" w:rsidRDefault="00FB11B1" w:rsidP="00D9036C">
      <w:pPr>
        <w:snapToGrid/>
        <w:contextualSpacing/>
        <w:jc w:val="both"/>
        <w:rPr>
          <w:color w:val="000000"/>
          <w:sz w:val="22"/>
          <w:szCs w:val="22"/>
          <w:lang w:val="uk-UA" w:eastAsia="en-US"/>
        </w:rPr>
      </w:pPr>
    </w:p>
    <w:p w14:paraId="3A06CE81" w14:textId="77777777" w:rsidR="00FB11B1" w:rsidRDefault="00FB11B1" w:rsidP="00D9036C">
      <w:pPr>
        <w:snapToGrid/>
        <w:contextualSpacing/>
        <w:jc w:val="both"/>
        <w:rPr>
          <w:color w:val="000000"/>
          <w:sz w:val="22"/>
          <w:szCs w:val="22"/>
          <w:lang w:val="uk-UA" w:eastAsia="en-US"/>
        </w:rPr>
      </w:pPr>
    </w:p>
    <w:p w14:paraId="022055D4" w14:textId="77777777" w:rsidR="00FB11B1" w:rsidRDefault="00FB11B1" w:rsidP="00D9036C">
      <w:pPr>
        <w:snapToGrid/>
        <w:contextualSpacing/>
        <w:jc w:val="both"/>
        <w:rPr>
          <w:color w:val="000000"/>
          <w:sz w:val="22"/>
          <w:szCs w:val="22"/>
          <w:lang w:val="uk-UA" w:eastAsia="en-US"/>
        </w:rPr>
      </w:pPr>
    </w:p>
    <w:p w14:paraId="089FCF6F" w14:textId="77777777" w:rsidR="00FB11B1" w:rsidRDefault="00FB11B1" w:rsidP="00D9036C">
      <w:pPr>
        <w:snapToGrid/>
        <w:contextualSpacing/>
        <w:jc w:val="both"/>
        <w:rPr>
          <w:color w:val="000000"/>
          <w:sz w:val="22"/>
          <w:szCs w:val="22"/>
          <w:lang w:val="uk-UA" w:eastAsia="en-US"/>
        </w:rPr>
      </w:pPr>
    </w:p>
    <w:p w14:paraId="03F9F86A" w14:textId="77777777" w:rsidR="00FB11B1" w:rsidRDefault="00FB11B1" w:rsidP="00D9036C">
      <w:pPr>
        <w:snapToGrid/>
        <w:contextualSpacing/>
        <w:jc w:val="both"/>
        <w:rPr>
          <w:color w:val="000000"/>
          <w:sz w:val="22"/>
          <w:szCs w:val="22"/>
          <w:lang w:val="uk-UA" w:eastAsia="en-US"/>
        </w:rPr>
      </w:pPr>
    </w:p>
    <w:p w14:paraId="63D547D3" w14:textId="77777777" w:rsidR="00FB11B1" w:rsidRDefault="00FB11B1" w:rsidP="00D9036C">
      <w:pPr>
        <w:snapToGrid/>
        <w:contextualSpacing/>
        <w:jc w:val="both"/>
        <w:rPr>
          <w:color w:val="000000"/>
          <w:sz w:val="22"/>
          <w:szCs w:val="22"/>
          <w:lang w:val="uk-UA" w:eastAsia="en-US"/>
        </w:rPr>
      </w:pPr>
    </w:p>
    <w:p w14:paraId="6672795F" w14:textId="77777777" w:rsidR="00FB11B1" w:rsidRDefault="00FB11B1" w:rsidP="00D9036C">
      <w:pPr>
        <w:snapToGrid/>
        <w:contextualSpacing/>
        <w:jc w:val="both"/>
        <w:rPr>
          <w:color w:val="000000"/>
          <w:sz w:val="22"/>
          <w:szCs w:val="22"/>
          <w:lang w:val="uk-UA" w:eastAsia="en-US"/>
        </w:rPr>
      </w:pPr>
    </w:p>
    <w:p w14:paraId="381157D4" w14:textId="77777777" w:rsidR="00FB11B1" w:rsidRDefault="00FB11B1" w:rsidP="00D9036C">
      <w:pPr>
        <w:snapToGrid/>
        <w:contextualSpacing/>
        <w:jc w:val="both"/>
        <w:rPr>
          <w:color w:val="000000"/>
          <w:sz w:val="22"/>
          <w:szCs w:val="22"/>
          <w:lang w:val="uk-UA" w:eastAsia="en-US"/>
        </w:rPr>
      </w:pPr>
    </w:p>
    <w:p w14:paraId="52E6784D" w14:textId="77777777" w:rsidR="00FB11B1" w:rsidRDefault="00FB11B1" w:rsidP="00D9036C">
      <w:pPr>
        <w:snapToGrid/>
        <w:contextualSpacing/>
        <w:jc w:val="both"/>
        <w:rPr>
          <w:color w:val="000000"/>
          <w:sz w:val="22"/>
          <w:szCs w:val="22"/>
          <w:lang w:val="uk-UA" w:eastAsia="en-US"/>
        </w:rPr>
      </w:pPr>
    </w:p>
    <w:p w14:paraId="2AFAE857" w14:textId="0C632747" w:rsidR="00D9036C" w:rsidRPr="00D9036C" w:rsidRDefault="00D9036C" w:rsidP="00D9036C">
      <w:pPr>
        <w:snapToGrid/>
        <w:contextualSpacing/>
        <w:jc w:val="both"/>
        <w:rPr>
          <w:color w:val="000000"/>
          <w:sz w:val="22"/>
          <w:szCs w:val="22"/>
          <w:lang w:val="uk-UA" w:eastAsia="en-US"/>
        </w:rPr>
      </w:pPr>
      <w:r w:rsidRPr="00D9036C">
        <w:rPr>
          <w:color w:val="000000"/>
          <w:sz w:val="22"/>
          <w:szCs w:val="22"/>
          <w:lang w:val="uk-UA" w:eastAsia="en-US"/>
        </w:rPr>
        <w:t xml:space="preserve">  </w:t>
      </w:r>
    </w:p>
    <w:p w14:paraId="1344CC31" w14:textId="77777777" w:rsidR="000D444D" w:rsidRPr="000D444D" w:rsidRDefault="000D444D" w:rsidP="000D444D">
      <w:pPr>
        <w:snapToGrid/>
        <w:contextualSpacing/>
        <w:jc w:val="both"/>
        <w:rPr>
          <w:color w:val="000000"/>
          <w:sz w:val="22"/>
          <w:szCs w:val="22"/>
          <w:lang w:val="uk-UA" w:eastAsia="en-US"/>
        </w:rPr>
      </w:pPr>
    </w:p>
    <w:p w14:paraId="515A2B52" w14:textId="77777777" w:rsidR="000D444D" w:rsidRPr="000D444D" w:rsidRDefault="000D444D" w:rsidP="000D444D">
      <w:pPr>
        <w:snapToGrid/>
        <w:contextualSpacing/>
        <w:jc w:val="both"/>
        <w:rPr>
          <w:color w:val="000000"/>
          <w:sz w:val="22"/>
          <w:szCs w:val="22"/>
          <w:lang w:val="uk-UA" w:eastAsia="en-US"/>
        </w:rPr>
      </w:pPr>
    </w:p>
    <w:p w14:paraId="46FD731E"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2B5E07FB"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2850F148"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283CD472"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125DBA4C"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6BF80D95"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4CC2CA15"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17F54020"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29E6F0AE"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2FFB25E9"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43AE0C3F"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564E2FED"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35C36314"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1A833046" w14:textId="77777777" w:rsidR="009E7D20" w:rsidRPr="00575647" w:rsidRDefault="009E7D20" w:rsidP="00353B85">
      <w:pPr>
        <w:snapToGrid/>
        <w:ind w:firstLine="5040"/>
        <w:contextualSpacing/>
        <w:jc w:val="right"/>
        <w:rPr>
          <w:rFonts w:eastAsia="Times New Roman"/>
          <w:b/>
          <w:color w:val="000000" w:themeColor="text1"/>
          <w:sz w:val="24"/>
          <w:szCs w:val="24"/>
          <w:lang w:val="uk-UA"/>
        </w:rPr>
      </w:pPr>
    </w:p>
    <w:p w14:paraId="5131DB54" w14:textId="1030D346" w:rsidR="00CA2604" w:rsidRPr="00575647" w:rsidRDefault="00D9036C" w:rsidP="00D9036C">
      <w:pPr>
        <w:snapToGrid/>
        <w:contextualSpacing/>
        <w:rPr>
          <w:rFonts w:eastAsia="Times New Roman"/>
          <w:b/>
          <w:color w:val="000000" w:themeColor="text1"/>
          <w:sz w:val="24"/>
          <w:szCs w:val="24"/>
          <w:lang w:val="uk-UA"/>
        </w:rPr>
      </w:pPr>
      <w:r>
        <w:rPr>
          <w:rFonts w:eastAsia="Times New Roman"/>
          <w:b/>
          <w:color w:val="000000" w:themeColor="text1"/>
          <w:sz w:val="24"/>
          <w:szCs w:val="24"/>
          <w:lang w:val="uk-UA"/>
        </w:rPr>
        <w:lastRenderedPageBreak/>
        <w:t xml:space="preserve">                                                                                                                                 </w:t>
      </w:r>
      <w:r w:rsidR="00CA2604" w:rsidRPr="00575647">
        <w:rPr>
          <w:rFonts w:eastAsia="Times New Roman"/>
          <w:b/>
          <w:color w:val="000000" w:themeColor="text1"/>
          <w:sz w:val="24"/>
          <w:szCs w:val="24"/>
          <w:lang w:val="uk-UA"/>
        </w:rPr>
        <w:t>ДОДАТОК 2</w:t>
      </w:r>
    </w:p>
    <w:p w14:paraId="070B66FA" w14:textId="77777777" w:rsidR="003F40EA" w:rsidRPr="00575647" w:rsidRDefault="003F40EA" w:rsidP="00D15032">
      <w:pPr>
        <w:snapToGrid/>
        <w:contextualSpacing/>
        <w:rPr>
          <w:rFonts w:eastAsia="Times New Roman"/>
          <w:b/>
          <w:color w:val="000000" w:themeColor="text1"/>
          <w:sz w:val="24"/>
          <w:szCs w:val="24"/>
          <w:lang w:val="uk-UA"/>
        </w:rPr>
      </w:pPr>
    </w:p>
    <w:p w14:paraId="69D39C04" w14:textId="005D1DBE" w:rsidR="00CA2604" w:rsidRPr="00575647" w:rsidRDefault="00CA2604" w:rsidP="00353B85">
      <w:pPr>
        <w:snapToGrid/>
        <w:contextualSpacing/>
        <w:jc w:val="center"/>
        <w:rPr>
          <w:rFonts w:eastAsia="Times New Roman"/>
          <w:b/>
          <w:color w:val="000000" w:themeColor="text1"/>
          <w:sz w:val="24"/>
          <w:szCs w:val="24"/>
          <w:lang w:val="uk-UA"/>
        </w:rPr>
      </w:pPr>
      <w:r w:rsidRPr="00575647">
        <w:rPr>
          <w:rFonts w:eastAsia="Times New Roman"/>
          <w:b/>
          <w:color w:val="000000" w:themeColor="text1"/>
          <w:sz w:val="24"/>
          <w:szCs w:val="24"/>
          <w:lang w:val="uk-UA"/>
        </w:rPr>
        <w:t xml:space="preserve">Інформація про технічні, якісні та кількісні характеристики предмета закупівлі. </w:t>
      </w:r>
      <w:r w:rsidR="003F40EA" w:rsidRPr="00575647">
        <w:rPr>
          <w:rFonts w:eastAsia="Times New Roman"/>
          <w:b/>
          <w:color w:val="000000" w:themeColor="text1"/>
          <w:sz w:val="24"/>
          <w:szCs w:val="24"/>
          <w:lang w:val="uk-UA"/>
        </w:rPr>
        <w:t>«</w:t>
      </w:r>
      <w:r w:rsidRPr="00575647">
        <w:rPr>
          <w:rFonts w:eastAsia="Times New Roman"/>
          <w:b/>
          <w:color w:val="000000" w:themeColor="text1"/>
          <w:sz w:val="24"/>
          <w:szCs w:val="24"/>
          <w:lang w:val="uk-UA"/>
        </w:rPr>
        <w:t>Технічна специфікація</w:t>
      </w:r>
      <w:r w:rsidR="003F40EA" w:rsidRPr="00575647">
        <w:rPr>
          <w:rFonts w:eastAsia="Times New Roman"/>
          <w:b/>
          <w:color w:val="000000" w:themeColor="text1"/>
          <w:sz w:val="24"/>
          <w:szCs w:val="24"/>
          <w:lang w:val="uk-UA"/>
        </w:rPr>
        <w:t>»</w:t>
      </w:r>
    </w:p>
    <w:p w14:paraId="7615453E" w14:textId="77777777" w:rsidR="00CA2604" w:rsidRPr="00575647" w:rsidRDefault="00CA2604" w:rsidP="00353B85">
      <w:pPr>
        <w:snapToGrid/>
        <w:contextualSpacing/>
        <w:jc w:val="both"/>
        <w:rPr>
          <w:color w:val="000000" w:themeColor="text1"/>
          <w:sz w:val="22"/>
          <w:szCs w:val="22"/>
          <w:lang w:val="uk-UA"/>
        </w:rPr>
      </w:pPr>
    </w:p>
    <w:tbl>
      <w:tblPr>
        <w:tblW w:w="807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701"/>
        <w:gridCol w:w="2410"/>
        <w:gridCol w:w="2268"/>
      </w:tblGrid>
      <w:tr w:rsidR="00653BCF" w:rsidRPr="00575647" w14:paraId="500C2324" w14:textId="68D35436" w:rsidTr="00653BCF">
        <w:trPr>
          <w:trHeight w:val="943"/>
        </w:trPr>
        <w:tc>
          <w:tcPr>
            <w:tcW w:w="1691" w:type="dxa"/>
            <w:vAlign w:val="center"/>
          </w:tcPr>
          <w:p w14:paraId="290E4061" w14:textId="77777777" w:rsidR="00653BCF" w:rsidRPr="00575647" w:rsidRDefault="00653BCF" w:rsidP="00353B85">
            <w:pPr>
              <w:snapToGrid/>
              <w:contextualSpacing/>
              <w:jc w:val="both"/>
              <w:rPr>
                <w:b/>
                <w:bCs/>
                <w:color w:val="000000" w:themeColor="text1"/>
                <w:sz w:val="22"/>
                <w:szCs w:val="22"/>
                <w:lang w:val="uk-UA"/>
              </w:rPr>
            </w:pPr>
            <w:r w:rsidRPr="00575647">
              <w:rPr>
                <w:b/>
                <w:bCs/>
                <w:color w:val="000000" w:themeColor="text1"/>
                <w:sz w:val="22"/>
                <w:szCs w:val="22"/>
                <w:lang w:val="uk-UA"/>
              </w:rPr>
              <w:t>Вугілля</w:t>
            </w:r>
          </w:p>
        </w:tc>
        <w:tc>
          <w:tcPr>
            <w:tcW w:w="1701" w:type="dxa"/>
            <w:vAlign w:val="center"/>
          </w:tcPr>
          <w:p w14:paraId="22C88F99" w14:textId="48321A5F" w:rsidR="00653BCF" w:rsidRPr="00575647" w:rsidRDefault="00653BCF" w:rsidP="00353B85">
            <w:pPr>
              <w:snapToGrid/>
              <w:contextualSpacing/>
              <w:rPr>
                <w:b/>
                <w:bCs/>
                <w:color w:val="000000" w:themeColor="text1"/>
                <w:sz w:val="22"/>
                <w:szCs w:val="22"/>
                <w:lang w:val="uk-UA"/>
              </w:rPr>
            </w:pPr>
            <w:r w:rsidRPr="00575647">
              <w:rPr>
                <w:b/>
                <w:bCs/>
                <w:color w:val="000000" w:themeColor="text1"/>
                <w:sz w:val="22"/>
                <w:szCs w:val="22"/>
                <w:lang w:val="uk-UA"/>
              </w:rPr>
              <w:t>Зольність на сухий стан палива</w:t>
            </w:r>
          </w:p>
        </w:tc>
        <w:tc>
          <w:tcPr>
            <w:tcW w:w="2410" w:type="dxa"/>
            <w:vAlign w:val="center"/>
          </w:tcPr>
          <w:p w14:paraId="0339A991" w14:textId="69F58779" w:rsidR="00653BCF" w:rsidRPr="00575647" w:rsidRDefault="00653BCF" w:rsidP="00353B85">
            <w:pPr>
              <w:snapToGrid/>
              <w:contextualSpacing/>
              <w:rPr>
                <w:b/>
                <w:bCs/>
                <w:color w:val="000000" w:themeColor="text1"/>
                <w:sz w:val="22"/>
                <w:szCs w:val="22"/>
                <w:lang w:val="uk-UA"/>
              </w:rPr>
            </w:pPr>
            <w:r w:rsidRPr="00575647">
              <w:rPr>
                <w:b/>
                <w:bCs/>
                <w:color w:val="000000" w:themeColor="text1"/>
                <w:sz w:val="22"/>
                <w:szCs w:val="22"/>
                <w:lang w:val="uk-UA"/>
              </w:rPr>
              <w:t>Загальна волога на робочий стан палива</w:t>
            </w:r>
          </w:p>
        </w:tc>
        <w:tc>
          <w:tcPr>
            <w:tcW w:w="2268" w:type="dxa"/>
            <w:vAlign w:val="center"/>
          </w:tcPr>
          <w:p w14:paraId="562AD001" w14:textId="77777777" w:rsidR="00653BCF" w:rsidRPr="00575647" w:rsidRDefault="00653BCF" w:rsidP="00353B85">
            <w:pPr>
              <w:snapToGrid/>
              <w:contextualSpacing/>
              <w:jc w:val="both"/>
              <w:rPr>
                <w:b/>
                <w:bCs/>
                <w:color w:val="000000" w:themeColor="text1"/>
                <w:sz w:val="22"/>
                <w:szCs w:val="22"/>
                <w:lang w:val="uk-UA"/>
              </w:rPr>
            </w:pPr>
            <w:r w:rsidRPr="00575647">
              <w:rPr>
                <w:b/>
                <w:bCs/>
                <w:color w:val="000000" w:themeColor="text1"/>
                <w:sz w:val="22"/>
                <w:szCs w:val="22"/>
                <w:lang w:val="uk-UA"/>
              </w:rPr>
              <w:t>Нижча теплота</w:t>
            </w:r>
          </w:p>
          <w:p w14:paraId="6E85EF43" w14:textId="5428F471" w:rsidR="00653BCF" w:rsidRPr="00575647" w:rsidRDefault="00653BCF" w:rsidP="00353B85">
            <w:pPr>
              <w:snapToGrid/>
              <w:contextualSpacing/>
              <w:jc w:val="both"/>
              <w:rPr>
                <w:b/>
                <w:bCs/>
                <w:color w:val="000000" w:themeColor="text1"/>
                <w:sz w:val="22"/>
                <w:szCs w:val="22"/>
                <w:lang w:val="uk-UA"/>
              </w:rPr>
            </w:pPr>
            <w:r w:rsidRPr="00575647">
              <w:rPr>
                <w:b/>
                <w:bCs/>
                <w:color w:val="000000" w:themeColor="text1"/>
                <w:sz w:val="22"/>
                <w:szCs w:val="22"/>
                <w:lang w:val="uk-UA"/>
              </w:rPr>
              <w:t xml:space="preserve">згорання на </w:t>
            </w:r>
            <w:r>
              <w:rPr>
                <w:b/>
                <w:bCs/>
                <w:color w:val="000000" w:themeColor="text1"/>
                <w:sz w:val="22"/>
                <w:szCs w:val="22"/>
                <w:lang w:val="uk-UA"/>
              </w:rPr>
              <w:t>робочий</w:t>
            </w:r>
            <w:r w:rsidRPr="00575647">
              <w:rPr>
                <w:b/>
                <w:bCs/>
                <w:color w:val="000000" w:themeColor="text1"/>
                <w:sz w:val="22"/>
                <w:szCs w:val="22"/>
                <w:lang w:val="uk-UA"/>
              </w:rPr>
              <w:t xml:space="preserve"> стан палива</w:t>
            </w:r>
          </w:p>
          <w:p w14:paraId="437A9646" w14:textId="7CF56DE5" w:rsidR="00653BCF" w:rsidRPr="00575647" w:rsidRDefault="00653BCF" w:rsidP="00353B85">
            <w:pPr>
              <w:snapToGrid/>
              <w:contextualSpacing/>
              <w:jc w:val="both"/>
              <w:rPr>
                <w:b/>
                <w:bCs/>
                <w:color w:val="000000" w:themeColor="text1"/>
                <w:sz w:val="22"/>
                <w:szCs w:val="22"/>
                <w:lang w:val="uk-UA"/>
              </w:rPr>
            </w:pPr>
            <w:r w:rsidRPr="00575647">
              <w:rPr>
                <w:b/>
                <w:bCs/>
                <w:color w:val="000000" w:themeColor="text1"/>
                <w:sz w:val="22"/>
                <w:szCs w:val="22"/>
                <w:lang w:val="uk-UA"/>
              </w:rPr>
              <w:t>(ккал/кг)</w:t>
            </w:r>
          </w:p>
        </w:tc>
      </w:tr>
      <w:tr w:rsidR="00653BCF" w:rsidRPr="00575647" w14:paraId="725CBA6B" w14:textId="0F61F94C" w:rsidTr="00653BCF">
        <w:trPr>
          <w:trHeight w:val="750"/>
        </w:trPr>
        <w:tc>
          <w:tcPr>
            <w:tcW w:w="1691" w:type="dxa"/>
            <w:vAlign w:val="center"/>
          </w:tcPr>
          <w:p w14:paraId="26E8CF09" w14:textId="77777777" w:rsidR="00653BCF" w:rsidRPr="00575647" w:rsidRDefault="00653BCF" w:rsidP="00353B85">
            <w:pPr>
              <w:snapToGrid/>
              <w:contextualSpacing/>
              <w:jc w:val="both"/>
              <w:rPr>
                <w:color w:val="000000" w:themeColor="text1"/>
                <w:sz w:val="22"/>
                <w:szCs w:val="22"/>
                <w:lang w:val="uk-UA"/>
              </w:rPr>
            </w:pPr>
            <w:r w:rsidRPr="00575647">
              <w:rPr>
                <w:color w:val="000000" w:themeColor="text1"/>
                <w:sz w:val="22"/>
                <w:szCs w:val="22"/>
                <w:lang w:val="uk-UA"/>
              </w:rPr>
              <w:t xml:space="preserve">Марка </w:t>
            </w:r>
          </w:p>
          <w:p w14:paraId="44742503" w14:textId="27B866C8" w:rsidR="00653BCF" w:rsidRPr="00575647" w:rsidRDefault="00653BCF" w:rsidP="00353B85">
            <w:pPr>
              <w:snapToGrid/>
              <w:contextualSpacing/>
              <w:jc w:val="both"/>
              <w:rPr>
                <w:color w:val="000000" w:themeColor="text1"/>
                <w:sz w:val="22"/>
                <w:szCs w:val="22"/>
                <w:lang w:val="uk-UA"/>
              </w:rPr>
            </w:pPr>
            <w:r w:rsidRPr="00575647">
              <w:rPr>
                <w:color w:val="000000" w:themeColor="text1"/>
                <w:sz w:val="22"/>
                <w:szCs w:val="22"/>
                <w:lang w:val="uk-UA"/>
              </w:rPr>
              <w:t>ДГ</w:t>
            </w:r>
          </w:p>
          <w:p w14:paraId="0381319C" w14:textId="77777777" w:rsidR="00653BCF" w:rsidRPr="00575647" w:rsidRDefault="00653BCF" w:rsidP="00353B85">
            <w:pPr>
              <w:snapToGrid/>
              <w:contextualSpacing/>
              <w:jc w:val="both"/>
              <w:rPr>
                <w:color w:val="000000" w:themeColor="text1"/>
                <w:sz w:val="22"/>
                <w:szCs w:val="22"/>
                <w:lang w:val="uk-UA"/>
              </w:rPr>
            </w:pPr>
          </w:p>
          <w:p w14:paraId="4C58980F" w14:textId="44FFBD74" w:rsidR="00653BCF" w:rsidRPr="00575647" w:rsidRDefault="00653BCF" w:rsidP="00353B85">
            <w:pPr>
              <w:snapToGrid/>
              <w:contextualSpacing/>
              <w:jc w:val="both"/>
              <w:rPr>
                <w:color w:val="000000" w:themeColor="text1"/>
                <w:sz w:val="22"/>
                <w:szCs w:val="22"/>
                <w:lang w:val="uk-UA"/>
              </w:rPr>
            </w:pPr>
            <w:r w:rsidRPr="00575647">
              <w:rPr>
                <w:color w:val="000000" w:themeColor="text1"/>
                <w:sz w:val="22"/>
                <w:szCs w:val="22"/>
                <w:lang w:val="uk-UA"/>
              </w:rPr>
              <w:t>Розмір куска (фракції)</w:t>
            </w:r>
          </w:p>
          <w:p w14:paraId="7CAD0978" w14:textId="6053EA8A" w:rsidR="00653BCF" w:rsidRPr="00575647" w:rsidRDefault="00653BCF" w:rsidP="00353B85">
            <w:pPr>
              <w:snapToGrid/>
              <w:contextualSpacing/>
              <w:jc w:val="both"/>
              <w:rPr>
                <w:color w:val="000000" w:themeColor="text1"/>
                <w:sz w:val="22"/>
                <w:szCs w:val="22"/>
                <w:lang w:val="uk-UA"/>
              </w:rPr>
            </w:pPr>
            <w:r w:rsidRPr="00575647">
              <w:rPr>
                <w:color w:val="000000" w:themeColor="text1"/>
                <w:sz w:val="22"/>
                <w:szCs w:val="22"/>
                <w:lang w:val="uk-UA"/>
              </w:rPr>
              <w:t>25-</w:t>
            </w:r>
            <w:r>
              <w:rPr>
                <w:color w:val="000000" w:themeColor="text1"/>
                <w:sz w:val="22"/>
                <w:szCs w:val="22"/>
                <w:lang w:val="uk-UA"/>
              </w:rPr>
              <w:t>200</w:t>
            </w:r>
            <w:r w:rsidRPr="00575647">
              <w:rPr>
                <w:color w:val="000000" w:themeColor="text1"/>
                <w:sz w:val="22"/>
                <w:szCs w:val="22"/>
                <w:lang w:val="uk-UA"/>
              </w:rPr>
              <w:t xml:space="preserve"> мм</w:t>
            </w:r>
          </w:p>
        </w:tc>
        <w:tc>
          <w:tcPr>
            <w:tcW w:w="1701" w:type="dxa"/>
            <w:vAlign w:val="center"/>
          </w:tcPr>
          <w:p w14:paraId="1551484B" w14:textId="1D0EBB9F" w:rsidR="00653BCF" w:rsidRPr="00575647" w:rsidRDefault="00653BCF" w:rsidP="00353B85">
            <w:pPr>
              <w:snapToGrid/>
              <w:contextualSpacing/>
              <w:jc w:val="center"/>
              <w:rPr>
                <w:color w:val="000000" w:themeColor="text1"/>
                <w:sz w:val="22"/>
                <w:szCs w:val="22"/>
                <w:lang w:val="uk-UA"/>
              </w:rPr>
            </w:pPr>
            <w:r w:rsidRPr="00575647">
              <w:rPr>
                <w:color w:val="000000" w:themeColor="text1"/>
                <w:sz w:val="22"/>
                <w:szCs w:val="22"/>
                <w:lang w:val="uk-UA"/>
              </w:rPr>
              <w:t>Не більше ніж 1</w:t>
            </w:r>
            <w:r>
              <w:rPr>
                <w:color w:val="000000" w:themeColor="text1"/>
                <w:sz w:val="22"/>
                <w:szCs w:val="22"/>
                <w:lang w:val="uk-UA"/>
              </w:rPr>
              <w:t>2</w:t>
            </w:r>
            <w:r w:rsidRPr="00575647">
              <w:rPr>
                <w:color w:val="000000" w:themeColor="text1"/>
                <w:sz w:val="22"/>
                <w:szCs w:val="22"/>
                <w:lang w:val="uk-UA"/>
              </w:rPr>
              <w:t>%</w:t>
            </w:r>
          </w:p>
        </w:tc>
        <w:tc>
          <w:tcPr>
            <w:tcW w:w="2410" w:type="dxa"/>
            <w:vAlign w:val="center"/>
          </w:tcPr>
          <w:p w14:paraId="6A4F16EC" w14:textId="1B7A5783" w:rsidR="00653BCF" w:rsidRPr="00575647" w:rsidRDefault="00653BCF" w:rsidP="00353B85">
            <w:pPr>
              <w:snapToGrid/>
              <w:contextualSpacing/>
              <w:jc w:val="center"/>
              <w:rPr>
                <w:color w:val="000000" w:themeColor="text1"/>
                <w:sz w:val="22"/>
                <w:szCs w:val="22"/>
                <w:lang w:val="uk-UA"/>
              </w:rPr>
            </w:pPr>
            <w:r w:rsidRPr="00575647">
              <w:rPr>
                <w:color w:val="000000" w:themeColor="text1"/>
                <w:sz w:val="22"/>
                <w:szCs w:val="22"/>
                <w:lang w:val="uk-UA"/>
              </w:rPr>
              <w:t>Не більше ніж 1</w:t>
            </w:r>
            <w:r>
              <w:rPr>
                <w:color w:val="000000" w:themeColor="text1"/>
                <w:sz w:val="22"/>
                <w:szCs w:val="22"/>
                <w:lang w:val="uk-UA"/>
              </w:rPr>
              <w:t>0</w:t>
            </w:r>
            <w:r w:rsidRPr="00575647">
              <w:rPr>
                <w:color w:val="000000" w:themeColor="text1"/>
                <w:sz w:val="22"/>
                <w:szCs w:val="22"/>
                <w:lang w:val="uk-UA"/>
              </w:rPr>
              <w:t>%</w:t>
            </w:r>
          </w:p>
        </w:tc>
        <w:tc>
          <w:tcPr>
            <w:tcW w:w="2268" w:type="dxa"/>
            <w:vAlign w:val="center"/>
          </w:tcPr>
          <w:p w14:paraId="5DE8EBB2" w14:textId="77777777" w:rsidR="00653BCF" w:rsidRPr="00575647" w:rsidRDefault="00653BCF" w:rsidP="00353B85">
            <w:pPr>
              <w:snapToGrid/>
              <w:contextualSpacing/>
              <w:jc w:val="center"/>
              <w:rPr>
                <w:color w:val="000000" w:themeColor="text1"/>
                <w:sz w:val="22"/>
                <w:szCs w:val="22"/>
                <w:lang w:val="uk-UA"/>
              </w:rPr>
            </w:pPr>
            <w:r w:rsidRPr="00575647">
              <w:rPr>
                <w:color w:val="000000" w:themeColor="text1"/>
                <w:sz w:val="22"/>
                <w:szCs w:val="22"/>
                <w:lang w:val="uk-UA"/>
              </w:rPr>
              <w:t>Не менше ніж</w:t>
            </w:r>
          </w:p>
          <w:p w14:paraId="772F45FB" w14:textId="17A18608" w:rsidR="00653BCF" w:rsidRPr="00575647" w:rsidRDefault="00653BCF" w:rsidP="00353B85">
            <w:pPr>
              <w:snapToGrid/>
              <w:contextualSpacing/>
              <w:jc w:val="center"/>
              <w:rPr>
                <w:color w:val="000000" w:themeColor="text1"/>
                <w:sz w:val="22"/>
                <w:szCs w:val="22"/>
                <w:lang w:val="uk-UA"/>
              </w:rPr>
            </w:pPr>
            <w:r>
              <w:rPr>
                <w:color w:val="000000" w:themeColor="text1"/>
                <w:sz w:val="22"/>
                <w:szCs w:val="22"/>
                <w:lang w:val="uk-UA"/>
              </w:rPr>
              <w:t>5900</w:t>
            </w:r>
          </w:p>
        </w:tc>
      </w:tr>
    </w:tbl>
    <w:p w14:paraId="4204AB72" w14:textId="77777777" w:rsidR="003F40EA" w:rsidRDefault="003F40EA" w:rsidP="00353B85">
      <w:pPr>
        <w:snapToGrid/>
        <w:contextualSpacing/>
        <w:jc w:val="both"/>
        <w:rPr>
          <w:b/>
          <w:bCs/>
          <w:color w:val="000000" w:themeColor="text1"/>
          <w:sz w:val="22"/>
          <w:szCs w:val="22"/>
          <w:lang w:val="uk-UA"/>
        </w:rPr>
      </w:pPr>
    </w:p>
    <w:tbl>
      <w:tblPr>
        <w:tblW w:w="807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701"/>
        <w:gridCol w:w="2410"/>
        <w:gridCol w:w="2268"/>
      </w:tblGrid>
      <w:tr w:rsidR="00653BCF" w:rsidRPr="00575647" w14:paraId="15FF3015" w14:textId="0E4C8324" w:rsidTr="00653BCF">
        <w:trPr>
          <w:trHeight w:val="943"/>
        </w:trPr>
        <w:tc>
          <w:tcPr>
            <w:tcW w:w="1691" w:type="dxa"/>
            <w:vAlign w:val="center"/>
          </w:tcPr>
          <w:p w14:paraId="7C2563BB" w14:textId="77777777" w:rsidR="00653BCF" w:rsidRPr="00575647" w:rsidRDefault="00653BCF" w:rsidP="00EF345F">
            <w:pPr>
              <w:snapToGrid/>
              <w:contextualSpacing/>
              <w:jc w:val="both"/>
              <w:rPr>
                <w:b/>
                <w:bCs/>
                <w:color w:val="000000" w:themeColor="text1"/>
                <w:sz w:val="22"/>
                <w:szCs w:val="22"/>
                <w:lang w:val="uk-UA"/>
              </w:rPr>
            </w:pPr>
            <w:r w:rsidRPr="00575647">
              <w:rPr>
                <w:b/>
                <w:bCs/>
                <w:color w:val="000000" w:themeColor="text1"/>
                <w:sz w:val="22"/>
                <w:szCs w:val="22"/>
                <w:lang w:val="uk-UA"/>
              </w:rPr>
              <w:t>Вугілля</w:t>
            </w:r>
          </w:p>
        </w:tc>
        <w:tc>
          <w:tcPr>
            <w:tcW w:w="1701" w:type="dxa"/>
            <w:vAlign w:val="center"/>
          </w:tcPr>
          <w:p w14:paraId="416FE66F" w14:textId="77777777" w:rsidR="00653BCF" w:rsidRPr="00575647" w:rsidRDefault="00653BCF" w:rsidP="00EF345F">
            <w:pPr>
              <w:snapToGrid/>
              <w:contextualSpacing/>
              <w:rPr>
                <w:b/>
                <w:bCs/>
                <w:color w:val="000000" w:themeColor="text1"/>
                <w:sz w:val="22"/>
                <w:szCs w:val="22"/>
                <w:lang w:val="uk-UA"/>
              </w:rPr>
            </w:pPr>
            <w:r w:rsidRPr="00575647">
              <w:rPr>
                <w:b/>
                <w:bCs/>
                <w:color w:val="000000" w:themeColor="text1"/>
                <w:sz w:val="22"/>
                <w:szCs w:val="22"/>
                <w:lang w:val="uk-UA"/>
              </w:rPr>
              <w:t>Зольність на сухий стан палива</w:t>
            </w:r>
          </w:p>
        </w:tc>
        <w:tc>
          <w:tcPr>
            <w:tcW w:w="2410" w:type="dxa"/>
            <w:vAlign w:val="center"/>
          </w:tcPr>
          <w:p w14:paraId="7CE80092" w14:textId="77777777" w:rsidR="00653BCF" w:rsidRPr="00575647" w:rsidRDefault="00653BCF" w:rsidP="00EF345F">
            <w:pPr>
              <w:snapToGrid/>
              <w:contextualSpacing/>
              <w:rPr>
                <w:b/>
                <w:bCs/>
                <w:color w:val="000000" w:themeColor="text1"/>
                <w:sz w:val="22"/>
                <w:szCs w:val="22"/>
                <w:lang w:val="uk-UA"/>
              </w:rPr>
            </w:pPr>
            <w:r w:rsidRPr="00575647">
              <w:rPr>
                <w:b/>
                <w:bCs/>
                <w:color w:val="000000" w:themeColor="text1"/>
                <w:sz w:val="22"/>
                <w:szCs w:val="22"/>
                <w:lang w:val="uk-UA"/>
              </w:rPr>
              <w:t>Загальна волога на робочий стан палива</w:t>
            </w:r>
          </w:p>
        </w:tc>
        <w:tc>
          <w:tcPr>
            <w:tcW w:w="2268" w:type="dxa"/>
            <w:vAlign w:val="center"/>
          </w:tcPr>
          <w:p w14:paraId="6B6ACF7B" w14:textId="77777777" w:rsidR="00653BCF" w:rsidRPr="00575647" w:rsidRDefault="00653BCF" w:rsidP="00EF345F">
            <w:pPr>
              <w:snapToGrid/>
              <w:contextualSpacing/>
              <w:jc w:val="both"/>
              <w:rPr>
                <w:b/>
                <w:bCs/>
                <w:color w:val="000000" w:themeColor="text1"/>
                <w:sz w:val="22"/>
                <w:szCs w:val="22"/>
                <w:lang w:val="uk-UA"/>
              </w:rPr>
            </w:pPr>
            <w:r w:rsidRPr="00575647">
              <w:rPr>
                <w:b/>
                <w:bCs/>
                <w:color w:val="000000" w:themeColor="text1"/>
                <w:sz w:val="22"/>
                <w:szCs w:val="22"/>
                <w:lang w:val="uk-UA"/>
              </w:rPr>
              <w:t>Нижча теплота</w:t>
            </w:r>
          </w:p>
          <w:p w14:paraId="7BA697FE" w14:textId="3617125A" w:rsidR="00653BCF" w:rsidRPr="00575647" w:rsidRDefault="00653BCF" w:rsidP="00EF345F">
            <w:pPr>
              <w:snapToGrid/>
              <w:contextualSpacing/>
              <w:jc w:val="both"/>
              <w:rPr>
                <w:b/>
                <w:bCs/>
                <w:color w:val="000000" w:themeColor="text1"/>
                <w:sz w:val="22"/>
                <w:szCs w:val="22"/>
                <w:lang w:val="uk-UA"/>
              </w:rPr>
            </w:pPr>
            <w:r w:rsidRPr="00575647">
              <w:rPr>
                <w:b/>
                <w:bCs/>
                <w:color w:val="000000" w:themeColor="text1"/>
                <w:sz w:val="22"/>
                <w:szCs w:val="22"/>
                <w:lang w:val="uk-UA"/>
              </w:rPr>
              <w:t xml:space="preserve">згорання на </w:t>
            </w:r>
            <w:r>
              <w:rPr>
                <w:b/>
                <w:bCs/>
                <w:color w:val="000000" w:themeColor="text1"/>
                <w:sz w:val="22"/>
                <w:szCs w:val="22"/>
                <w:lang w:val="uk-UA"/>
              </w:rPr>
              <w:t>робочий</w:t>
            </w:r>
            <w:r w:rsidRPr="00575647">
              <w:rPr>
                <w:b/>
                <w:bCs/>
                <w:color w:val="000000" w:themeColor="text1"/>
                <w:sz w:val="22"/>
                <w:szCs w:val="22"/>
                <w:lang w:val="uk-UA"/>
              </w:rPr>
              <w:t xml:space="preserve"> стан палива</w:t>
            </w:r>
          </w:p>
          <w:p w14:paraId="4121E448" w14:textId="77777777" w:rsidR="00653BCF" w:rsidRPr="00575647" w:rsidRDefault="00653BCF" w:rsidP="00EF345F">
            <w:pPr>
              <w:snapToGrid/>
              <w:contextualSpacing/>
              <w:jc w:val="both"/>
              <w:rPr>
                <w:b/>
                <w:bCs/>
                <w:color w:val="000000" w:themeColor="text1"/>
                <w:sz w:val="22"/>
                <w:szCs w:val="22"/>
                <w:lang w:val="uk-UA"/>
              </w:rPr>
            </w:pPr>
            <w:r w:rsidRPr="00575647">
              <w:rPr>
                <w:b/>
                <w:bCs/>
                <w:color w:val="000000" w:themeColor="text1"/>
                <w:sz w:val="22"/>
                <w:szCs w:val="22"/>
                <w:lang w:val="uk-UA"/>
              </w:rPr>
              <w:t>(ккал/кг)</w:t>
            </w:r>
          </w:p>
        </w:tc>
      </w:tr>
      <w:tr w:rsidR="00653BCF" w:rsidRPr="00575647" w14:paraId="7F606F09" w14:textId="2D901FE7" w:rsidTr="00653BCF">
        <w:trPr>
          <w:trHeight w:val="750"/>
        </w:trPr>
        <w:tc>
          <w:tcPr>
            <w:tcW w:w="1691" w:type="dxa"/>
            <w:vAlign w:val="center"/>
          </w:tcPr>
          <w:p w14:paraId="79E44D4C" w14:textId="77777777" w:rsidR="00653BCF" w:rsidRPr="00575647" w:rsidRDefault="00653BCF" w:rsidP="00EF345F">
            <w:pPr>
              <w:snapToGrid/>
              <w:contextualSpacing/>
              <w:jc w:val="both"/>
              <w:rPr>
                <w:color w:val="000000" w:themeColor="text1"/>
                <w:sz w:val="22"/>
                <w:szCs w:val="22"/>
                <w:lang w:val="uk-UA"/>
              </w:rPr>
            </w:pPr>
            <w:r w:rsidRPr="00575647">
              <w:rPr>
                <w:color w:val="000000" w:themeColor="text1"/>
                <w:sz w:val="22"/>
                <w:szCs w:val="22"/>
                <w:lang w:val="uk-UA"/>
              </w:rPr>
              <w:t xml:space="preserve">Марка </w:t>
            </w:r>
          </w:p>
          <w:p w14:paraId="46765B3D" w14:textId="49062E83" w:rsidR="00653BCF" w:rsidRPr="00575647" w:rsidRDefault="00653BCF" w:rsidP="00EF345F">
            <w:pPr>
              <w:snapToGrid/>
              <w:contextualSpacing/>
              <w:jc w:val="both"/>
              <w:rPr>
                <w:color w:val="000000" w:themeColor="text1"/>
                <w:sz w:val="22"/>
                <w:szCs w:val="22"/>
                <w:lang w:val="uk-UA"/>
              </w:rPr>
            </w:pPr>
            <w:r w:rsidRPr="00575647">
              <w:rPr>
                <w:color w:val="000000" w:themeColor="text1"/>
                <w:sz w:val="22"/>
                <w:szCs w:val="22"/>
                <w:lang w:val="uk-UA"/>
              </w:rPr>
              <w:t>Г</w:t>
            </w:r>
            <w:r>
              <w:rPr>
                <w:color w:val="000000" w:themeColor="text1"/>
                <w:sz w:val="22"/>
                <w:szCs w:val="22"/>
                <w:lang w:val="uk-UA"/>
              </w:rPr>
              <w:t xml:space="preserve"> (Г1)</w:t>
            </w:r>
          </w:p>
          <w:p w14:paraId="45970C1A" w14:textId="77777777" w:rsidR="00653BCF" w:rsidRPr="00575647" w:rsidRDefault="00653BCF" w:rsidP="00EF345F">
            <w:pPr>
              <w:snapToGrid/>
              <w:contextualSpacing/>
              <w:jc w:val="both"/>
              <w:rPr>
                <w:color w:val="000000" w:themeColor="text1"/>
                <w:sz w:val="22"/>
                <w:szCs w:val="22"/>
                <w:lang w:val="uk-UA"/>
              </w:rPr>
            </w:pPr>
          </w:p>
          <w:p w14:paraId="4EB80C39" w14:textId="77777777" w:rsidR="00653BCF" w:rsidRPr="00575647" w:rsidRDefault="00653BCF" w:rsidP="00EF345F">
            <w:pPr>
              <w:snapToGrid/>
              <w:contextualSpacing/>
              <w:jc w:val="both"/>
              <w:rPr>
                <w:color w:val="000000" w:themeColor="text1"/>
                <w:sz w:val="22"/>
                <w:szCs w:val="22"/>
                <w:lang w:val="uk-UA"/>
              </w:rPr>
            </w:pPr>
            <w:r w:rsidRPr="00575647">
              <w:rPr>
                <w:color w:val="000000" w:themeColor="text1"/>
                <w:sz w:val="22"/>
                <w:szCs w:val="22"/>
                <w:lang w:val="uk-UA"/>
              </w:rPr>
              <w:t>Розмір куска (фракції)</w:t>
            </w:r>
          </w:p>
          <w:p w14:paraId="05B9CB31" w14:textId="4B264C80" w:rsidR="00653BCF" w:rsidRPr="00575647" w:rsidRDefault="00653BCF" w:rsidP="00EF345F">
            <w:pPr>
              <w:snapToGrid/>
              <w:contextualSpacing/>
              <w:jc w:val="both"/>
              <w:rPr>
                <w:color w:val="000000" w:themeColor="text1"/>
                <w:sz w:val="22"/>
                <w:szCs w:val="22"/>
                <w:lang w:val="uk-UA"/>
              </w:rPr>
            </w:pPr>
            <w:r w:rsidRPr="00575647">
              <w:rPr>
                <w:color w:val="000000" w:themeColor="text1"/>
                <w:sz w:val="22"/>
                <w:szCs w:val="22"/>
                <w:lang w:val="uk-UA"/>
              </w:rPr>
              <w:t>13-</w:t>
            </w:r>
            <w:r>
              <w:rPr>
                <w:color w:val="000000" w:themeColor="text1"/>
                <w:sz w:val="22"/>
                <w:szCs w:val="22"/>
                <w:lang w:val="uk-UA"/>
              </w:rPr>
              <w:t>100</w:t>
            </w:r>
            <w:r w:rsidRPr="00575647">
              <w:rPr>
                <w:color w:val="000000" w:themeColor="text1"/>
                <w:sz w:val="22"/>
                <w:szCs w:val="22"/>
                <w:lang w:val="uk-UA"/>
              </w:rPr>
              <w:t xml:space="preserve"> мм</w:t>
            </w:r>
          </w:p>
        </w:tc>
        <w:tc>
          <w:tcPr>
            <w:tcW w:w="1701" w:type="dxa"/>
            <w:vAlign w:val="center"/>
          </w:tcPr>
          <w:p w14:paraId="43B4BA2B" w14:textId="34C240A8" w:rsidR="00653BCF" w:rsidRDefault="00653BCF" w:rsidP="00EF345F">
            <w:pPr>
              <w:snapToGrid/>
              <w:contextualSpacing/>
              <w:jc w:val="center"/>
              <w:rPr>
                <w:color w:val="000000" w:themeColor="text1"/>
                <w:sz w:val="22"/>
                <w:szCs w:val="22"/>
                <w:lang w:val="uk-UA"/>
              </w:rPr>
            </w:pPr>
            <w:r w:rsidRPr="00575647">
              <w:rPr>
                <w:color w:val="000000" w:themeColor="text1"/>
                <w:sz w:val="22"/>
                <w:szCs w:val="22"/>
                <w:lang w:val="uk-UA"/>
              </w:rPr>
              <w:t>Не більше ніж 1</w:t>
            </w:r>
            <w:r>
              <w:rPr>
                <w:color w:val="000000" w:themeColor="text1"/>
                <w:sz w:val="22"/>
                <w:szCs w:val="22"/>
                <w:lang w:val="uk-UA"/>
              </w:rPr>
              <w:t>4</w:t>
            </w:r>
            <w:r w:rsidRPr="00575647">
              <w:rPr>
                <w:color w:val="000000" w:themeColor="text1"/>
                <w:sz w:val="22"/>
                <w:szCs w:val="22"/>
                <w:lang w:val="uk-UA"/>
              </w:rPr>
              <w:t>%</w:t>
            </w:r>
          </w:p>
          <w:p w14:paraId="0756D346" w14:textId="77777777" w:rsidR="00653BCF" w:rsidRDefault="00653BCF" w:rsidP="00EF345F">
            <w:pPr>
              <w:snapToGrid/>
              <w:contextualSpacing/>
              <w:jc w:val="center"/>
              <w:rPr>
                <w:color w:val="000000" w:themeColor="text1"/>
                <w:sz w:val="22"/>
                <w:szCs w:val="22"/>
                <w:lang w:val="uk-UA"/>
              </w:rPr>
            </w:pPr>
          </w:p>
          <w:p w14:paraId="28F3DB21" w14:textId="4825D42A" w:rsidR="00653BCF" w:rsidRPr="00575647" w:rsidRDefault="00653BCF" w:rsidP="00EF345F">
            <w:pPr>
              <w:snapToGrid/>
              <w:contextualSpacing/>
              <w:jc w:val="center"/>
              <w:rPr>
                <w:color w:val="000000" w:themeColor="text1"/>
                <w:sz w:val="22"/>
                <w:szCs w:val="22"/>
                <w:lang w:val="uk-UA"/>
              </w:rPr>
            </w:pPr>
            <w:r>
              <w:rPr>
                <w:color w:val="000000" w:themeColor="text1"/>
                <w:sz w:val="22"/>
                <w:szCs w:val="22"/>
                <w:lang w:val="uk-UA"/>
              </w:rPr>
              <w:t>(не більше 24% - д</w:t>
            </w:r>
            <w:r w:rsidRPr="0012078C">
              <w:rPr>
                <w:color w:val="000000" w:themeColor="text1"/>
                <w:sz w:val="22"/>
                <w:szCs w:val="22"/>
                <w:lang w:val="uk-UA"/>
              </w:rPr>
              <w:t xml:space="preserve">ля </w:t>
            </w:r>
            <w:r>
              <w:rPr>
                <w:color w:val="000000" w:themeColor="text1"/>
                <w:sz w:val="22"/>
                <w:szCs w:val="22"/>
                <w:lang w:val="uk-UA"/>
              </w:rPr>
              <w:t>вугілля Львівсько-Волинського)</w:t>
            </w:r>
          </w:p>
        </w:tc>
        <w:tc>
          <w:tcPr>
            <w:tcW w:w="2410" w:type="dxa"/>
            <w:vAlign w:val="center"/>
          </w:tcPr>
          <w:p w14:paraId="2E2A4B65" w14:textId="77777777" w:rsidR="00653BCF" w:rsidRDefault="00653BCF" w:rsidP="00EF345F">
            <w:pPr>
              <w:snapToGrid/>
              <w:contextualSpacing/>
              <w:jc w:val="center"/>
              <w:rPr>
                <w:color w:val="000000" w:themeColor="text1"/>
                <w:sz w:val="22"/>
                <w:szCs w:val="22"/>
                <w:lang w:val="uk-UA"/>
              </w:rPr>
            </w:pPr>
            <w:r w:rsidRPr="00575647">
              <w:rPr>
                <w:color w:val="000000" w:themeColor="text1"/>
                <w:sz w:val="22"/>
                <w:szCs w:val="22"/>
                <w:lang w:val="uk-UA"/>
              </w:rPr>
              <w:t>Не більше</w:t>
            </w:r>
          </w:p>
          <w:p w14:paraId="279B2355" w14:textId="77777777" w:rsidR="00653BCF" w:rsidRDefault="00653BCF" w:rsidP="00EF345F">
            <w:pPr>
              <w:snapToGrid/>
              <w:contextualSpacing/>
              <w:jc w:val="center"/>
              <w:rPr>
                <w:color w:val="000000" w:themeColor="text1"/>
                <w:sz w:val="22"/>
                <w:szCs w:val="22"/>
                <w:lang w:val="uk-UA"/>
              </w:rPr>
            </w:pPr>
            <w:r w:rsidRPr="00575647">
              <w:rPr>
                <w:color w:val="000000" w:themeColor="text1"/>
                <w:sz w:val="22"/>
                <w:szCs w:val="22"/>
                <w:lang w:val="uk-UA"/>
              </w:rPr>
              <w:t xml:space="preserve"> ніж 1</w:t>
            </w:r>
            <w:r>
              <w:rPr>
                <w:color w:val="000000" w:themeColor="text1"/>
                <w:sz w:val="22"/>
                <w:szCs w:val="22"/>
                <w:lang w:val="uk-UA"/>
              </w:rPr>
              <w:t>2</w:t>
            </w:r>
            <w:r w:rsidRPr="00575647">
              <w:rPr>
                <w:color w:val="000000" w:themeColor="text1"/>
                <w:sz w:val="22"/>
                <w:szCs w:val="22"/>
                <w:lang w:val="uk-UA"/>
              </w:rPr>
              <w:t>%</w:t>
            </w:r>
          </w:p>
          <w:p w14:paraId="05A72BDB" w14:textId="77777777" w:rsidR="00653BCF" w:rsidRDefault="00653BCF" w:rsidP="00EF345F">
            <w:pPr>
              <w:snapToGrid/>
              <w:contextualSpacing/>
              <w:jc w:val="center"/>
              <w:rPr>
                <w:color w:val="000000" w:themeColor="text1"/>
                <w:sz w:val="22"/>
                <w:szCs w:val="22"/>
                <w:lang w:val="uk-UA"/>
              </w:rPr>
            </w:pPr>
          </w:p>
          <w:p w14:paraId="794A17F8" w14:textId="20C6BAF9" w:rsidR="00653BCF" w:rsidRPr="00575647" w:rsidRDefault="00653BCF" w:rsidP="00EF345F">
            <w:pPr>
              <w:snapToGrid/>
              <w:contextualSpacing/>
              <w:jc w:val="center"/>
              <w:rPr>
                <w:color w:val="000000" w:themeColor="text1"/>
                <w:sz w:val="22"/>
                <w:szCs w:val="22"/>
                <w:lang w:val="uk-UA"/>
              </w:rPr>
            </w:pPr>
            <w:r>
              <w:rPr>
                <w:color w:val="000000" w:themeColor="text1"/>
                <w:sz w:val="22"/>
                <w:szCs w:val="22"/>
                <w:lang w:val="uk-UA"/>
              </w:rPr>
              <w:t>(не більше 8% - д</w:t>
            </w:r>
            <w:r w:rsidRPr="0012078C">
              <w:rPr>
                <w:color w:val="000000" w:themeColor="text1"/>
                <w:sz w:val="22"/>
                <w:szCs w:val="22"/>
                <w:lang w:val="uk-UA"/>
              </w:rPr>
              <w:t xml:space="preserve">ля </w:t>
            </w:r>
            <w:r>
              <w:rPr>
                <w:color w:val="000000" w:themeColor="text1"/>
                <w:sz w:val="22"/>
                <w:szCs w:val="22"/>
                <w:lang w:val="uk-UA"/>
              </w:rPr>
              <w:t>вугілля Львівсько-Волинського)</w:t>
            </w:r>
          </w:p>
        </w:tc>
        <w:tc>
          <w:tcPr>
            <w:tcW w:w="2268" w:type="dxa"/>
            <w:vAlign w:val="center"/>
          </w:tcPr>
          <w:p w14:paraId="2A8673C4" w14:textId="77777777" w:rsidR="00653BCF" w:rsidRPr="00575647" w:rsidRDefault="00653BCF" w:rsidP="00EF345F">
            <w:pPr>
              <w:snapToGrid/>
              <w:contextualSpacing/>
              <w:jc w:val="center"/>
              <w:rPr>
                <w:color w:val="000000" w:themeColor="text1"/>
                <w:sz w:val="22"/>
                <w:szCs w:val="22"/>
                <w:lang w:val="uk-UA"/>
              </w:rPr>
            </w:pPr>
            <w:r w:rsidRPr="00575647">
              <w:rPr>
                <w:color w:val="000000" w:themeColor="text1"/>
                <w:sz w:val="22"/>
                <w:szCs w:val="22"/>
                <w:lang w:val="uk-UA"/>
              </w:rPr>
              <w:t>Не менше ніж</w:t>
            </w:r>
          </w:p>
          <w:p w14:paraId="0313E49F" w14:textId="0DFE27D2" w:rsidR="00653BCF" w:rsidRDefault="00653BCF" w:rsidP="00EF345F">
            <w:pPr>
              <w:snapToGrid/>
              <w:contextualSpacing/>
              <w:jc w:val="center"/>
              <w:rPr>
                <w:color w:val="000000" w:themeColor="text1"/>
                <w:sz w:val="22"/>
                <w:szCs w:val="22"/>
                <w:lang w:val="uk-UA"/>
              </w:rPr>
            </w:pPr>
            <w:r>
              <w:rPr>
                <w:color w:val="000000" w:themeColor="text1"/>
                <w:sz w:val="22"/>
                <w:szCs w:val="22"/>
                <w:lang w:val="uk-UA"/>
              </w:rPr>
              <w:t>5600</w:t>
            </w:r>
          </w:p>
          <w:p w14:paraId="2D366701" w14:textId="77777777" w:rsidR="00653BCF" w:rsidRDefault="00653BCF" w:rsidP="00EF345F">
            <w:pPr>
              <w:snapToGrid/>
              <w:contextualSpacing/>
              <w:jc w:val="center"/>
              <w:rPr>
                <w:color w:val="000000" w:themeColor="text1"/>
                <w:sz w:val="22"/>
                <w:szCs w:val="22"/>
                <w:lang w:val="uk-UA"/>
              </w:rPr>
            </w:pPr>
          </w:p>
          <w:p w14:paraId="1B1A5088" w14:textId="26DC2D4F" w:rsidR="00653BCF" w:rsidRPr="00575647" w:rsidRDefault="00653BCF" w:rsidP="00EF345F">
            <w:pPr>
              <w:snapToGrid/>
              <w:contextualSpacing/>
              <w:jc w:val="center"/>
              <w:rPr>
                <w:color w:val="000000" w:themeColor="text1"/>
                <w:sz w:val="22"/>
                <w:szCs w:val="22"/>
                <w:lang w:val="uk-UA"/>
              </w:rPr>
            </w:pPr>
            <w:r>
              <w:rPr>
                <w:color w:val="000000" w:themeColor="text1"/>
                <w:sz w:val="22"/>
                <w:szCs w:val="22"/>
                <w:lang w:val="uk-UA"/>
              </w:rPr>
              <w:t>(не менше ніж 5300 - д</w:t>
            </w:r>
            <w:r w:rsidRPr="0012078C">
              <w:rPr>
                <w:color w:val="000000" w:themeColor="text1"/>
                <w:sz w:val="22"/>
                <w:szCs w:val="22"/>
                <w:lang w:val="uk-UA"/>
              </w:rPr>
              <w:t xml:space="preserve">ля </w:t>
            </w:r>
            <w:r>
              <w:rPr>
                <w:color w:val="000000" w:themeColor="text1"/>
                <w:sz w:val="22"/>
                <w:szCs w:val="22"/>
                <w:lang w:val="uk-UA"/>
              </w:rPr>
              <w:t>вугілля Львівсько-Волинського)</w:t>
            </w:r>
          </w:p>
        </w:tc>
      </w:tr>
    </w:tbl>
    <w:p w14:paraId="40357EAB" w14:textId="77777777" w:rsidR="00550A5D" w:rsidRDefault="00550A5D" w:rsidP="00353B85">
      <w:pPr>
        <w:snapToGrid/>
        <w:contextualSpacing/>
        <w:jc w:val="both"/>
        <w:rPr>
          <w:b/>
          <w:bCs/>
          <w:color w:val="000000" w:themeColor="text1"/>
          <w:sz w:val="22"/>
          <w:szCs w:val="22"/>
          <w:lang w:val="uk-UA"/>
        </w:rPr>
      </w:pPr>
    </w:p>
    <w:tbl>
      <w:tblPr>
        <w:tblW w:w="807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701"/>
        <w:gridCol w:w="2410"/>
        <w:gridCol w:w="2268"/>
      </w:tblGrid>
      <w:tr w:rsidR="00653BCF" w:rsidRPr="00575647" w14:paraId="50FA49DF" w14:textId="593C99C9" w:rsidTr="00653BCF">
        <w:trPr>
          <w:trHeight w:val="943"/>
        </w:trPr>
        <w:tc>
          <w:tcPr>
            <w:tcW w:w="1691" w:type="dxa"/>
            <w:vAlign w:val="center"/>
          </w:tcPr>
          <w:p w14:paraId="6DD20CD2" w14:textId="77777777" w:rsidR="00653BCF" w:rsidRPr="00575647" w:rsidRDefault="00653BCF" w:rsidP="00EF345F">
            <w:pPr>
              <w:snapToGrid/>
              <w:contextualSpacing/>
              <w:jc w:val="both"/>
              <w:rPr>
                <w:b/>
                <w:bCs/>
                <w:color w:val="000000" w:themeColor="text1"/>
                <w:sz w:val="22"/>
                <w:szCs w:val="22"/>
                <w:lang w:val="uk-UA"/>
              </w:rPr>
            </w:pPr>
            <w:r w:rsidRPr="00575647">
              <w:rPr>
                <w:b/>
                <w:bCs/>
                <w:color w:val="000000" w:themeColor="text1"/>
                <w:sz w:val="22"/>
                <w:szCs w:val="22"/>
                <w:lang w:val="uk-UA"/>
              </w:rPr>
              <w:t>Вугілля</w:t>
            </w:r>
          </w:p>
        </w:tc>
        <w:tc>
          <w:tcPr>
            <w:tcW w:w="1701" w:type="dxa"/>
            <w:vAlign w:val="center"/>
          </w:tcPr>
          <w:p w14:paraId="2E42B44D" w14:textId="77777777" w:rsidR="00653BCF" w:rsidRPr="00575647" w:rsidRDefault="00653BCF" w:rsidP="00EF345F">
            <w:pPr>
              <w:snapToGrid/>
              <w:contextualSpacing/>
              <w:rPr>
                <w:b/>
                <w:bCs/>
                <w:color w:val="000000" w:themeColor="text1"/>
                <w:sz w:val="22"/>
                <w:szCs w:val="22"/>
                <w:lang w:val="uk-UA"/>
              </w:rPr>
            </w:pPr>
            <w:r w:rsidRPr="00575647">
              <w:rPr>
                <w:b/>
                <w:bCs/>
                <w:color w:val="000000" w:themeColor="text1"/>
                <w:sz w:val="22"/>
                <w:szCs w:val="22"/>
                <w:lang w:val="uk-UA"/>
              </w:rPr>
              <w:t>Зольність на сухий стан палива</w:t>
            </w:r>
          </w:p>
        </w:tc>
        <w:tc>
          <w:tcPr>
            <w:tcW w:w="2410" w:type="dxa"/>
            <w:vAlign w:val="center"/>
          </w:tcPr>
          <w:p w14:paraId="500BC304" w14:textId="77777777" w:rsidR="00653BCF" w:rsidRPr="00575647" w:rsidRDefault="00653BCF" w:rsidP="00EF345F">
            <w:pPr>
              <w:snapToGrid/>
              <w:contextualSpacing/>
              <w:rPr>
                <w:b/>
                <w:bCs/>
                <w:color w:val="000000" w:themeColor="text1"/>
                <w:sz w:val="22"/>
                <w:szCs w:val="22"/>
                <w:lang w:val="uk-UA"/>
              </w:rPr>
            </w:pPr>
            <w:r w:rsidRPr="00575647">
              <w:rPr>
                <w:b/>
                <w:bCs/>
                <w:color w:val="000000" w:themeColor="text1"/>
                <w:sz w:val="22"/>
                <w:szCs w:val="22"/>
                <w:lang w:val="uk-UA"/>
              </w:rPr>
              <w:t>Загальна волога на робочий стан палива</w:t>
            </w:r>
          </w:p>
        </w:tc>
        <w:tc>
          <w:tcPr>
            <w:tcW w:w="2268" w:type="dxa"/>
            <w:vAlign w:val="center"/>
          </w:tcPr>
          <w:p w14:paraId="6E455082" w14:textId="77777777" w:rsidR="00653BCF" w:rsidRPr="00575647" w:rsidRDefault="00653BCF" w:rsidP="00EF345F">
            <w:pPr>
              <w:snapToGrid/>
              <w:contextualSpacing/>
              <w:jc w:val="both"/>
              <w:rPr>
                <w:b/>
                <w:bCs/>
                <w:color w:val="000000" w:themeColor="text1"/>
                <w:sz w:val="22"/>
                <w:szCs w:val="22"/>
                <w:lang w:val="uk-UA"/>
              </w:rPr>
            </w:pPr>
            <w:r w:rsidRPr="00575647">
              <w:rPr>
                <w:b/>
                <w:bCs/>
                <w:color w:val="000000" w:themeColor="text1"/>
                <w:sz w:val="22"/>
                <w:szCs w:val="22"/>
                <w:lang w:val="uk-UA"/>
              </w:rPr>
              <w:t>Нижча теплота</w:t>
            </w:r>
          </w:p>
          <w:p w14:paraId="742E862E" w14:textId="786D67A3" w:rsidR="00653BCF" w:rsidRPr="00575647" w:rsidRDefault="00653BCF" w:rsidP="00EF345F">
            <w:pPr>
              <w:snapToGrid/>
              <w:contextualSpacing/>
              <w:jc w:val="both"/>
              <w:rPr>
                <w:b/>
                <w:bCs/>
                <w:color w:val="000000" w:themeColor="text1"/>
                <w:sz w:val="22"/>
                <w:szCs w:val="22"/>
                <w:lang w:val="uk-UA"/>
              </w:rPr>
            </w:pPr>
            <w:r w:rsidRPr="00575647">
              <w:rPr>
                <w:b/>
                <w:bCs/>
                <w:color w:val="000000" w:themeColor="text1"/>
                <w:sz w:val="22"/>
                <w:szCs w:val="22"/>
                <w:lang w:val="uk-UA"/>
              </w:rPr>
              <w:t xml:space="preserve">згорання на </w:t>
            </w:r>
            <w:r>
              <w:rPr>
                <w:b/>
                <w:bCs/>
                <w:color w:val="000000" w:themeColor="text1"/>
                <w:sz w:val="22"/>
                <w:szCs w:val="22"/>
                <w:lang w:val="uk-UA"/>
              </w:rPr>
              <w:t>робочий</w:t>
            </w:r>
            <w:r w:rsidRPr="00575647">
              <w:rPr>
                <w:b/>
                <w:bCs/>
                <w:color w:val="000000" w:themeColor="text1"/>
                <w:sz w:val="22"/>
                <w:szCs w:val="22"/>
                <w:lang w:val="uk-UA"/>
              </w:rPr>
              <w:t xml:space="preserve"> стан палива</w:t>
            </w:r>
          </w:p>
          <w:p w14:paraId="37DE95C3" w14:textId="77777777" w:rsidR="00653BCF" w:rsidRPr="00575647" w:rsidRDefault="00653BCF" w:rsidP="00EF345F">
            <w:pPr>
              <w:snapToGrid/>
              <w:contextualSpacing/>
              <w:jc w:val="both"/>
              <w:rPr>
                <w:b/>
                <w:bCs/>
                <w:color w:val="000000" w:themeColor="text1"/>
                <w:sz w:val="22"/>
                <w:szCs w:val="22"/>
                <w:lang w:val="uk-UA"/>
              </w:rPr>
            </w:pPr>
            <w:r w:rsidRPr="00575647">
              <w:rPr>
                <w:b/>
                <w:bCs/>
                <w:color w:val="000000" w:themeColor="text1"/>
                <w:sz w:val="22"/>
                <w:szCs w:val="22"/>
                <w:lang w:val="uk-UA"/>
              </w:rPr>
              <w:t>(ккал/кг)</w:t>
            </w:r>
          </w:p>
        </w:tc>
      </w:tr>
      <w:tr w:rsidR="00653BCF" w:rsidRPr="00575647" w14:paraId="02E2821C" w14:textId="4FBB5BBD" w:rsidTr="00653BCF">
        <w:trPr>
          <w:trHeight w:val="750"/>
        </w:trPr>
        <w:tc>
          <w:tcPr>
            <w:tcW w:w="1691" w:type="dxa"/>
            <w:vAlign w:val="center"/>
          </w:tcPr>
          <w:p w14:paraId="2CF0DBD6" w14:textId="77777777" w:rsidR="00653BCF" w:rsidRPr="00575647" w:rsidRDefault="00653BCF" w:rsidP="00EF345F">
            <w:pPr>
              <w:snapToGrid/>
              <w:contextualSpacing/>
              <w:jc w:val="both"/>
              <w:rPr>
                <w:color w:val="000000" w:themeColor="text1"/>
                <w:sz w:val="22"/>
                <w:szCs w:val="22"/>
                <w:lang w:val="uk-UA"/>
              </w:rPr>
            </w:pPr>
            <w:r w:rsidRPr="00575647">
              <w:rPr>
                <w:color w:val="000000" w:themeColor="text1"/>
                <w:sz w:val="22"/>
                <w:szCs w:val="22"/>
                <w:lang w:val="uk-UA"/>
              </w:rPr>
              <w:t xml:space="preserve">Марка </w:t>
            </w:r>
          </w:p>
          <w:p w14:paraId="2F2E62D5" w14:textId="6798CF0A" w:rsidR="00653BCF" w:rsidRPr="00575647" w:rsidRDefault="00653BCF" w:rsidP="00EF345F">
            <w:pPr>
              <w:snapToGrid/>
              <w:contextualSpacing/>
              <w:jc w:val="both"/>
              <w:rPr>
                <w:color w:val="000000" w:themeColor="text1"/>
                <w:sz w:val="22"/>
                <w:szCs w:val="22"/>
                <w:lang w:val="uk-UA"/>
              </w:rPr>
            </w:pPr>
            <w:r w:rsidRPr="00575647">
              <w:rPr>
                <w:color w:val="000000" w:themeColor="text1"/>
                <w:sz w:val="22"/>
                <w:szCs w:val="22"/>
                <w:lang w:val="uk-UA"/>
              </w:rPr>
              <w:t>Г</w:t>
            </w:r>
            <w:r>
              <w:rPr>
                <w:color w:val="000000" w:themeColor="text1"/>
                <w:sz w:val="22"/>
                <w:szCs w:val="22"/>
                <w:lang w:val="uk-UA"/>
              </w:rPr>
              <w:t xml:space="preserve"> (Г2)</w:t>
            </w:r>
          </w:p>
          <w:p w14:paraId="219240CD" w14:textId="77777777" w:rsidR="00653BCF" w:rsidRPr="00575647" w:rsidRDefault="00653BCF" w:rsidP="00EF345F">
            <w:pPr>
              <w:snapToGrid/>
              <w:contextualSpacing/>
              <w:jc w:val="both"/>
              <w:rPr>
                <w:color w:val="000000" w:themeColor="text1"/>
                <w:sz w:val="22"/>
                <w:szCs w:val="22"/>
                <w:lang w:val="uk-UA"/>
              </w:rPr>
            </w:pPr>
          </w:p>
          <w:p w14:paraId="02CCAD87" w14:textId="77777777" w:rsidR="00653BCF" w:rsidRPr="00575647" w:rsidRDefault="00653BCF" w:rsidP="00EF345F">
            <w:pPr>
              <w:snapToGrid/>
              <w:contextualSpacing/>
              <w:jc w:val="both"/>
              <w:rPr>
                <w:color w:val="000000" w:themeColor="text1"/>
                <w:sz w:val="22"/>
                <w:szCs w:val="22"/>
                <w:lang w:val="uk-UA"/>
              </w:rPr>
            </w:pPr>
            <w:r w:rsidRPr="00575647">
              <w:rPr>
                <w:color w:val="000000" w:themeColor="text1"/>
                <w:sz w:val="22"/>
                <w:szCs w:val="22"/>
                <w:lang w:val="uk-UA"/>
              </w:rPr>
              <w:t>Розмір куска (фракції)</w:t>
            </w:r>
          </w:p>
          <w:p w14:paraId="0129B83D" w14:textId="1ECD6F96" w:rsidR="00653BCF" w:rsidRPr="00575647" w:rsidRDefault="00653BCF" w:rsidP="00EF345F">
            <w:pPr>
              <w:snapToGrid/>
              <w:contextualSpacing/>
              <w:jc w:val="both"/>
              <w:rPr>
                <w:color w:val="000000" w:themeColor="text1"/>
                <w:sz w:val="22"/>
                <w:szCs w:val="22"/>
                <w:lang w:val="uk-UA"/>
              </w:rPr>
            </w:pPr>
            <w:r>
              <w:rPr>
                <w:color w:val="000000" w:themeColor="text1"/>
                <w:sz w:val="22"/>
                <w:szCs w:val="22"/>
                <w:lang w:val="uk-UA"/>
              </w:rPr>
              <w:t>25-100</w:t>
            </w:r>
            <w:r w:rsidRPr="00575647">
              <w:rPr>
                <w:color w:val="000000" w:themeColor="text1"/>
                <w:sz w:val="22"/>
                <w:szCs w:val="22"/>
                <w:lang w:val="uk-UA"/>
              </w:rPr>
              <w:t xml:space="preserve"> мм</w:t>
            </w:r>
          </w:p>
        </w:tc>
        <w:tc>
          <w:tcPr>
            <w:tcW w:w="1701" w:type="dxa"/>
            <w:vAlign w:val="center"/>
          </w:tcPr>
          <w:p w14:paraId="2D0E1A9A" w14:textId="5DFA1854" w:rsidR="00653BCF" w:rsidRPr="00575647" w:rsidRDefault="00653BCF" w:rsidP="00550A5D">
            <w:pPr>
              <w:snapToGrid/>
              <w:contextualSpacing/>
              <w:jc w:val="center"/>
              <w:rPr>
                <w:color w:val="000000" w:themeColor="text1"/>
                <w:sz w:val="22"/>
                <w:szCs w:val="22"/>
                <w:lang w:val="uk-UA"/>
              </w:rPr>
            </w:pPr>
            <w:r w:rsidRPr="00575647">
              <w:rPr>
                <w:color w:val="000000" w:themeColor="text1"/>
                <w:sz w:val="22"/>
                <w:szCs w:val="22"/>
                <w:lang w:val="uk-UA"/>
              </w:rPr>
              <w:t>Не більше ніж 1</w:t>
            </w:r>
            <w:r>
              <w:rPr>
                <w:color w:val="000000" w:themeColor="text1"/>
                <w:sz w:val="22"/>
                <w:szCs w:val="22"/>
                <w:lang w:val="uk-UA"/>
              </w:rPr>
              <w:t>0</w:t>
            </w:r>
            <w:r w:rsidRPr="00575647">
              <w:rPr>
                <w:color w:val="000000" w:themeColor="text1"/>
                <w:sz w:val="22"/>
                <w:szCs w:val="22"/>
                <w:lang w:val="uk-UA"/>
              </w:rPr>
              <w:t>%</w:t>
            </w:r>
          </w:p>
        </w:tc>
        <w:tc>
          <w:tcPr>
            <w:tcW w:w="2410" w:type="dxa"/>
            <w:vAlign w:val="center"/>
          </w:tcPr>
          <w:p w14:paraId="111F5EAA" w14:textId="77777777" w:rsidR="00653BCF" w:rsidRDefault="00653BCF" w:rsidP="00EF345F">
            <w:pPr>
              <w:snapToGrid/>
              <w:contextualSpacing/>
              <w:jc w:val="center"/>
              <w:rPr>
                <w:color w:val="000000" w:themeColor="text1"/>
                <w:sz w:val="22"/>
                <w:szCs w:val="22"/>
                <w:lang w:val="uk-UA"/>
              </w:rPr>
            </w:pPr>
            <w:r w:rsidRPr="00575647">
              <w:rPr>
                <w:color w:val="000000" w:themeColor="text1"/>
                <w:sz w:val="22"/>
                <w:szCs w:val="22"/>
                <w:lang w:val="uk-UA"/>
              </w:rPr>
              <w:t>Не більше</w:t>
            </w:r>
          </w:p>
          <w:p w14:paraId="5F04F254" w14:textId="552F3DFF" w:rsidR="00653BCF" w:rsidRPr="00575647" w:rsidRDefault="00653BCF" w:rsidP="00550A5D">
            <w:pPr>
              <w:snapToGrid/>
              <w:contextualSpacing/>
              <w:jc w:val="center"/>
              <w:rPr>
                <w:color w:val="000000" w:themeColor="text1"/>
                <w:sz w:val="22"/>
                <w:szCs w:val="22"/>
                <w:lang w:val="uk-UA"/>
              </w:rPr>
            </w:pPr>
            <w:r w:rsidRPr="00575647">
              <w:rPr>
                <w:color w:val="000000" w:themeColor="text1"/>
                <w:sz w:val="22"/>
                <w:szCs w:val="22"/>
                <w:lang w:val="uk-UA"/>
              </w:rPr>
              <w:t xml:space="preserve"> ніж 1</w:t>
            </w:r>
            <w:r>
              <w:rPr>
                <w:color w:val="000000" w:themeColor="text1"/>
                <w:sz w:val="22"/>
                <w:szCs w:val="22"/>
                <w:lang w:val="uk-UA"/>
              </w:rPr>
              <w:t>0</w:t>
            </w:r>
            <w:r w:rsidRPr="00575647">
              <w:rPr>
                <w:color w:val="000000" w:themeColor="text1"/>
                <w:sz w:val="22"/>
                <w:szCs w:val="22"/>
                <w:lang w:val="uk-UA"/>
              </w:rPr>
              <w:t>%</w:t>
            </w:r>
          </w:p>
        </w:tc>
        <w:tc>
          <w:tcPr>
            <w:tcW w:w="2268" w:type="dxa"/>
            <w:vAlign w:val="center"/>
          </w:tcPr>
          <w:p w14:paraId="5BD16FA2" w14:textId="77777777" w:rsidR="00653BCF" w:rsidRPr="00575647" w:rsidRDefault="00653BCF" w:rsidP="00EF345F">
            <w:pPr>
              <w:snapToGrid/>
              <w:contextualSpacing/>
              <w:jc w:val="center"/>
              <w:rPr>
                <w:color w:val="000000" w:themeColor="text1"/>
                <w:sz w:val="22"/>
                <w:szCs w:val="22"/>
                <w:lang w:val="uk-UA"/>
              </w:rPr>
            </w:pPr>
            <w:r w:rsidRPr="00575647">
              <w:rPr>
                <w:color w:val="000000" w:themeColor="text1"/>
                <w:sz w:val="22"/>
                <w:szCs w:val="22"/>
                <w:lang w:val="uk-UA"/>
              </w:rPr>
              <w:t>Не менше ніж</w:t>
            </w:r>
          </w:p>
          <w:p w14:paraId="03EC2646" w14:textId="11C4CACA" w:rsidR="00653BCF" w:rsidRPr="00575647" w:rsidRDefault="00653BCF" w:rsidP="00550A5D">
            <w:pPr>
              <w:snapToGrid/>
              <w:contextualSpacing/>
              <w:jc w:val="center"/>
              <w:rPr>
                <w:color w:val="000000" w:themeColor="text1"/>
                <w:sz w:val="22"/>
                <w:szCs w:val="22"/>
                <w:lang w:val="uk-UA"/>
              </w:rPr>
            </w:pPr>
            <w:r>
              <w:rPr>
                <w:color w:val="000000" w:themeColor="text1"/>
                <w:sz w:val="22"/>
                <w:szCs w:val="22"/>
                <w:lang w:val="uk-UA"/>
              </w:rPr>
              <w:t>6200</w:t>
            </w:r>
          </w:p>
        </w:tc>
      </w:tr>
    </w:tbl>
    <w:p w14:paraId="1633688B" w14:textId="77777777" w:rsidR="00550A5D" w:rsidRDefault="00550A5D" w:rsidP="00353B85">
      <w:pPr>
        <w:snapToGrid/>
        <w:contextualSpacing/>
        <w:jc w:val="both"/>
        <w:rPr>
          <w:b/>
          <w:bCs/>
          <w:color w:val="000000" w:themeColor="text1"/>
          <w:sz w:val="22"/>
          <w:szCs w:val="22"/>
          <w:lang w:val="uk-UA"/>
        </w:rPr>
      </w:pPr>
    </w:p>
    <w:p w14:paraId="5B1D5955" w14:textId="4D3E6A0C" w:rsidR="00550A5D" w:rsidRDefault="00550A5D" w:rsidP="00353B85">
      <w:pPr>
        <w:snapToGrid/>
        <w:contextualSpacing/>
        <w:jc w:val="both"/>
        <w:rPr>
          <w:b/>
          <w:bCs/>
          <w:color w:val="000000" w:themeColor="text1"/>
          <w:sz w:val="22"/>
          <w:szCs w:val="22"/>
          <w:lang w:val="uk-UA"/>
        </w:rPr>
      </w:pPr>
      <w:r>
        <w:rPr>
          <w:b/>
          <w:bCs/>
          <w:color w:val="000000" w:themeColor="text1"/>
          <w:sz w:val="22"/>
          <w:szCs w:val="22"/>
          <w:lang w:val="uk-UA"/>
        </w:rPr>
        <w:t xml:space="preserve">Для всього запропонованого вугілля: </w:t>
      </w:r>
    </w:p>
    <w:tbl>
      <w:tblPr>
        <w:tblW w:w="1005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2"/>
        <w:gridCol w:w="4678"/>
        <w:gridCol w:w="1984"/>
      </w:tblGrid>
      <w:tr w:rsidR="00550A5D" w:rsidRPr="00575647" w14:paraId="5C6D8E03" w14:textId="77777777" w:rsidTr="00306A34">
        <w:trPr>
          <w:trHeight w:val="943"/>
        </w:trPr>
        <w:tc>
          <w:tcPr>
            <w:tcW w:w="3392" w:type="dxa"/>
            <w:vAlign w:val="center"/>
          </w:tcPr>
          <w:p w14:paraId="341ACB6A" w14:textId="77777777" w:rsidR="00550A5D" w:rsidRPr="00575647" w:rsidRDefault="00550A5D" w:rsidP="00EF345F">
            <w:pPr>
              <w:snapToGrid/>
              <w:contextualSpacing/>
              <w:rPr>
                <w:rFonts w:eastAsia="Times New Roman"/>
                <w:b/>
                <w:bCs/>
                <w:color w:val="000000" w:themeColor="text1"/>
                <w:sz w:val="22"/>
                <w:szCs w:val="22"/>
                <w:lang w:val="uk-UA" w:eastAsia="uk-UA"/>
              </w:rPr>
            </w:pPr>
            <w:r w:rsidRPr="00575647">
              <w:rPr>
                <w:rFonts w:eastAsia="Times New Roman"/>
                <w:b/>
                <w:bCs/>
                <w:color w:val="000000" w:themeColor="text1"/>
                <w:sz w:val="22"/>
                <w:szCs w:val="22"/>
                <w:lang w:val="uk-UA" w:eastAsia="uk-UA"/>
              </w:rPr>
              <w:t>Хлор на сухий стан палива</w:t>
            </w:r>
          </w:p>
        </w:tc>
        <w:tc>
          <w:tcPr>
            <w:tcW w:w="4678" w:type="dxa"/>
            <w:vAlign w:val="center"/>
          </w:tcPr>
          <w:p w14:paraId="02FA6A0B" w14:textId="77777777" w:rsidR="00550A5D" w:rsidRPr="00575647" w:rsidRDefault="00550A5D" w:rsidP="00EF345F">
            <w:pPr>
              <w:pStyle w:val="af2"/>
              <w:spacing w:before="0" w:beforeAutospacing="0" w:after="0" w:afterAutospacing="0"/>
              <w:contextualSpacing/>
              <w:rPr>
                <w:b/>
                <w:bCs/>
                <w:color w:val="000000" w:themeColor="text1"/>
                <w:sz w:val="22"/>
                <w:szCs w:val="22"/>
              </w:rPr>
            </w:pPr>
            <w:r w:rsidRPr="00575647">
              <w:rPr>
                <w:b/>
                <w:bCs/>
                <w:color w:val="000000" w:themeColor="text1"/>
                <w:sz w:val="22"/>
                <w:szCs w:val="22"/>
              </w:rPr>
              <w:t>Миш’як на сухий стан палива</w:t>
            </w:r>
          </w:p>
        </w:tc>
        <w:tc>
          <w:tcPr>
            <w:tcW w:w="1984" w:type="dxa"/>
            <w:vAlign w:val="center"/>
          </w:tcPr>
          <w:p w14:paraId="5BC2D4E0" w14:textId="77777777" w:rsidR="00550A5D" w:rsidRPr="00575647" w:rsidRDefault="00550A5D" w:rsidP="00EF345F">
            <w:pPr>
              <w:pStyle w:val="af2"/>
              <w:shd w:val="clear" w:color="auto" w:fill="FFFFFF"/>
              <w:spacing w:before="0" w:beforeAutospacing="0" w:after="0" w:afterAutospacing="0"/>
              <w:contextualSpacing/>
              <w:rPr>
                <w:b/>
                <w:bCs/>
                <w:color w:val="000000" w:themeColor="text1"/>
                <w:sz w:val="22"/>
                <w:szCs w:val="22"/>
              </w:rPr>
            </w:pPr>
            <w:r w:rsidRPr="00575647">
              <w:rPr>
                <w:b/>
                <w:bCs/>
                <w:color w:val="000000" w:themeColor="text1"/>
                <w:sz w:val="22"/>
                <w:szCs w:val="22"/>
              </w:rPr>
              <w:t>Загальна сірка на сухий стан палива</w:t>
            </w:r>
          </w:p>
        </w:tc>
      </w:tr>
      <w:tr w:rsidR="00550A5D" w:rsidRPr="00575647" w14:paraId="608C0E60" w14:textId="77777777" w:rsidTr="00306A34">
        <w:trPr>
          <w:trHeight w:val="750"/>
        </w:trPr>
        <w:tc>
          <w:tcPr>
            <w:tcW w:w="3392" w:type="dxa"/>
            <w:vAlign w:val="center"/>
          </w:tcPr>
          <w:p w14:paraId="71EDE480" w14:textId="77777777" w:rsidR="00550A5D" w:rsidRPr="00575647" w:rsidRDefault="00550A5D" w:rsidP="00EF345F">
            <w:pPr>
              <w:snapToGrid/>
              <w:contextualSpacing/>
              <w:jc w:val="center"/>
              <w:rPr>
                <w:color w:val="000000" w:themeColor="text1"/>
                <w:sz w:val="22"/>
                <w:szCs w:val="22"/>
                <w:lang w:val="uk-UA"/>
              </w:rPr>
            </w:pPr>
            <w:r w:rsidRPr="00575647">
              <w:rPr>
                <w:color w:val="000000" w:themeColor="text1"/>
                <w:sz w:val="22"/>
                <w:szCs w:val="22"/>
                <w:lang w:val="uk-UA"/>
              </w:rPr>
              <w:t>Не більше ніж 0,6%</w:t>
            </w:r>
          </w:p>
        </w:tc>
        <w:tc>
          <w:tcPr>
            <w:tcW w:w="4678" w:type="dxa"/>
            <w:vAlign w:val="center"/>
          </w:tcPr>
          <w:p w14:paraId="4E63F36B" w14:textId="77777777" w:rsidR="00550A5D" w:rsidRPr="00575647" w:rsidRDefault="00550A5D" w:rsidP="00EF345F">
            <w:pPr>
              <w:snapToGrid/>
              <w:contextualSpacing/>
              <w:jc w:val="center"/>
              <w:rPr>
                <w:color w:val="000000" w:themeColor="text1"/>
                <w:sz w:val="22"/>
                <w:szCs w:val="22"/>
                <w:lang w:val="uk-UA"/>
              </w:rPr>
            </w:pPr>
            <w:r w:rsidRPr="00575647">
              <w:rPr>
                <w:color w:val="000000" w:themeColor="text1"/>
                <w:sz w:val="22"/>
                <w:szCs w:val="22"/>
                <w:lang w:val="uk-UA"/>
              </w:rPr>
              <w:t>Не більше ніж 0,02%</w:t>
            </w:r>
          </w:p>
        </w:tc>
        <w:tc>
          <w:tcPr>
            <w:tcW w:w="1984" w:type="dxa"/>
            <w:vAlign w:val="center"/>
          </w:tcPr>
          <w:p w14:paraId="6B7E1F84" w14:textId="77777777" w:rsidR="00550A5D" w:rsidRPr="00575647" w:rsidRDefault="00550A5D" w:rsidP="00EF345F">
            <w:pPr>
              <w:snapToGrid/>
              <w:contextualSpacing/>
              <w:jc w:val="center"/>
              <w:rPr>
                <w:color w:val="000000" w:themeColor="text1"/>
                <w:sz w:val="22"/>
                <w:szCs w:val="22"/>
                <w:lang w:val="uk-UA"/>
              </w:rPr>
            </w:pPr>
            <w:r w:rsidRPr="00575647">
              <w:rPr>
                <w:color w:val="000000" w:themeColor="text1"/>
                <w:sz w:val="22"/>
                <w:szCs w:val="22"/>
                <w:lang w:val="uk-UA"/>
              </w:rPr>
              <w:t>Не більше ніж 4%</w:t>
            </w:r>
          </w:p>
        </w:tc>
      </w:tr>
    </w:tbl>
    <w:p w14:paraId="4418D040" w14:textId="77777777" w:rsidR="00550A5D" w:rsidRDefault="00550A5D" w:rsidP="00353B85">
      <w:pPr>
        <w:snapToGrid/>
        <w:contextualSpacing/>
        <w:jc w:val="both"/>
        <w:rPr>
          <w:b/>
          <w:bCs/>
          <w:color w:val="000000" w:themeColor="text1"/>
          <w:sz w:val="22"/>
          <w:szCs w:val="22"/>
          <w:lang w:val="uk-UA"/>
        </w:rPr>
      </w:pPr>
    </w:p>
    <w:p w14:paraId="7CC1F354" w14:textId="5E6B47D7" w:rsidR="00CA2604" w:rsidRPr="00575647" w:rsidRDefault="00CA2604" w:rsidP="00353B85">
      <w:pPr>
        <w:snapToGrid/>
        <w:contextualSpacing/>
        <w:jc w:val="both"/>
        <w:rPr>
          <w:b/>
          <w:bCs/>
          <w:color w:val="000000" w:themeColor="text1"/>
          <w:sz w:val="22"/>
          <w:szCs w:val="22"/>
          <w:lang w:val="uk-UA"/>
        </w:rPr>
      </w:pPr>
      <w:r w:rsidRPr="00575647">
        <w:rPr>
          <w:b/>
          <w:bCs/>
          <w:color w:val="000000" w:themeColor="text1"/>
          <w:sz w:val="22"/>
          <w:szCs w:val="22"/>
          <w:lang w:val="uk-UA"/>
        </w:rPr>
        <w:t>учасник повинен надати</w:t>
      </w:r>
      <w:r w:rsidR="00440ADF" w:rsidRPr="00575647">
        <w:rPr>
          <w:b/>
          <w:bCs/>
          <w:color w:val="000000" w:themeColor="text1"/>
          <w:sz w:val="22"/>
          <w:szCs w:val="22"/>
          <w:lang w:val="uk-UA"/>
        </w:rPr>
        <w:t xml:space="preserve"> у складі своєї пропозиції</w:t>
      </w:r>
      <w:r w:rsidRPr="00575647">
        <w:rPr>
          <w:b/>
          <w:bCs/>
          <w:color w:val="000000" w:themeColor="text1"/>
          <w:sz w:val="22"/>
          <w:szCs w:val="22"/>
          <w:lang w:val="uk-UA"/>
        </w:rPr>
        <w:t>:</w:t>
      </w:r>
    </w:p>
    <w:p w14:paraId="30F3B2C4" w14:textId="1935E547" w:rsidR="00CA2604" w:rsidRPr="00575647" w:rsidRDefault="00FE40B9" w:rsidP="00353B85">
      <w:pPr>
        <w:pStyle w:val="af2"/>
        <w:numPr>
          <w:ilvl w:val="0"/>
          <w:numId w:val="26"/>
        </w:numPr>
        <w:spacing w:before="0" w:beforeAutospacing="0" w:after="0" w:afterAutospacing="0"/>
        <w:contextualSpacing/>
        <w:jc w:val="both"/>
        <w:rPr>
          <w:color w:val="000000" w:themeColor="text1"/>
          <w:sz w:val="22"/>
          <w:szCs w:val="22"/>
        </w:rPr>
      </w:pPr>
      <w:r w:rsidRPr="00575647">
        <w:rPr>
          <w:color w:val="000000" w:themeColor="text1"/>
          <w:sz w:val="22"/>
          <w:szCs w:val="22"/>
        </w:rPr>
        <w:t>Довідку</w:t>
      </w:r>
      <w:r w:rsidR="004752CA" w:rsidRPr="00575647">
        <w:rPr>
          <w:color w:val="000000" w:themeColor="text1"/>
          <w:sz w:val="22"/>
          <w:szCs w:val="22"/>
        </w:rPr>
        <w:t xml:space="preserve"> (сертифікат)</w:t>
      </w:r>
      <w:r w:rsidRPr="00575647">
        <w:rPr>
          <w:color w:val="000000" w:themeColor="text1"/>
          <w:sz w:val="22"/>
          <w:szCs w:val="22"/>
        </w:rPr>
        <w:t xml:space="preserve"> у довільній формі про відповідність запропонованого товару умовам Додатку</w:t>
      </w:r>
      <w:r w:rsidR="004752CA" w:rsidRPr="00575647">
        <w:rPr>
          <w:color w:val="000000" w:themeColor="text1"/>
          <w:sz w:val="22"/>
          <w:szCs w:val="22"/>
        </w:rPr>
        <w:t xml:space="preserve"> </w:t>
      </w:r>
      <w:r w:rsidRPr="00575647">
        <w:rPr>
          <w:color w:val="000000" w:themeColor="text1"/>
          <w:sz w:val="22"/>
          <w:szCs w:val="22"/>
        </w:rPr>
        <w:t>2.</w:t>
      </w:r>
    </w:p>
    <w:p w14:paraId="03E77C9C" w14:textId="4B853CA8" w:rsidR="000136EB" w:rsidRPr="00575647" w:rsidRDefault="000136EB" w:rsidP="00353B85">
      <w:pPr>
        <w:pStyle w:val="af2"/>
        <w:numPr>
          <w:ilvl w:val="0"/>
          <w:numId w:val="26"/>
        </w:numPr>
        <w:spacing w:before="0" w:beforeAutospacing="0" w:after="0" w:afterAutospacing="0"/>
        <w:contextualSpacing/>
        <w:jc w:val="both"/>
        <w:rPr>
          <w:color w:val="000000"/>
          <w:sz w:val="22"/>
          <w:szCs w:val="22"/>
        </w:rPr>
      </w:pPr>
      <w:r w:rsidRPr="00575647">
        <w:rPr>
          <w:color w:val="000000"/>
          <w:sz w:val="22"/>
          <w:szCs w:val="22"/>
        </w:rPr>
        <w:t>Чинний на момент подачі пропозиції сертифікат генетичних, технологічних та якісних характеристик</w:t>
      </w:r>
      <w:r w:rsidR="005D3AE3">
        <w:rPr>
          <w:color w:val="000000"/>
          <w:sz w:val="22"/>
          <w:szCs w:val="22"/>
        </w:rPr>
        <w:t>, на підтвердження якості вугілля</w:t>
      </w:r>
      <w:r w:rsidRPr="00575647">
        <w:rPr>
          <w:color w:val="000000"/>
          <w:sz w:val="22"/>
          <w:szCs w:val="22"/>
        </w:rPr>
        <w:t>. Сертифікат генетичних, технологічних та якісних характеристик повинен бути виданий</w:t>
      </w:r>
      <w:r w:rsidR="005D3AE3">
        <w:rPr>
          <w:color w:val="000000"/>
          <w:sz w:val="22"/>
          <w:szCs w:val="22"/>
        </w:rPr>
        <w:t xml:space="preserve"> уповноваженим органом, а саме</w:t>
      </w:r>
      <w:r w:rsidRPr="00575647">
        <w:rPr>
          <w:color w:val="000000"/>
          <w:sz w:val="22"/>
          <w:szCs w:val="22"/>
        </w:rPr>
        <w:t xml:space="preserve"> ВП </w:t>
      </w:r>
      <w:r w:rsidRPr="00575647">
        <w:rPr>
          <w:color w:val="000000"/>
          <w:sz w:val="22"/>
          <w:szCs w:val="22"/>
        </w:rPr>
        <w:lastRenderedPageBreak/>
        <w:t>«УКРНДІВУГЛЕЗБАГАЧЕННЯ» ДП «НТЦ «ВУГЛЕІННОВАЦІЯ», або Технічним комітетом України з стандартизації ТК-92 «Вугілля та продукти його перероблення» або ДП «УкрНДІвуглезбагачення»</w:t>
      </w:r>
      <w:r w:rsidR="00EE6A86">
        <w:rPr>
          <w:color w:val="000000"/>
          <w:sz w:val="22"/>
          <w:szCs w:val="22"/>
        </w:rPr>
        <w:t>.</w:t>
      </w:r>
      <w:r w:rsidR="00B83C98">
        <w:rPr>
          <w:color w:val="000000"/>
          <w:sz w:val="22"/>
          <w:szCs w:val="22"/>
        </w:rPr>
        <w:t xml:space="preserve"> Даний сертифікат повинен підтверджувати відповідність запропонованого вугілля вказаним у цьому Додатку вимогам.</w:t>
      </w:r>
    </w:p>
    <w:p w14:paraId="6E4FBBE0" w14:textId="4B2F8460" w:rsidR="000136EB" w:rsidRPr="00575647" w:rsidRDefault="00656428" w:rsidP="00353B85">
      <w:pPr>
        <w:pStyle w:val="af2"/>
        <w:numPr>
          <w:ilvl w:val="0"/>
          <w:numId w:val="26"/>
        </w:numPr>
        <w:spacing w:before="0" w:beforeAutospacing="0" w:after="0" w:afterAutospacing="0"/>
        <w:contextualSpacing/>
        <w:jc w:val="both"/>
        <w:rPr>
          <w:color w:val="000000"/>
          <w:sz w:val="22"/>
          <w:szCs w:val="22"/>
        </w:rPr>
      </w:pPr>
      <w:r>
        <w:rPr>
          <w:color w:val="000000"/>
          <w:sz w:val="22"/>
          <w:szCs w:val="22"/>
        </w:rPr>
        <w:t xml:space="preserve">Якісні показники вказані у цьому додатку повинні підтверджуватися посвідченням якості. </w:t>
      </w:r>
      <w:r w:rsidR="000136EB" w:rsidRPr="00575647">
        <w:rPr>
          <w:color w:val="000000"/>
          <w:sz w:val="22"/>
          <w:szCs w:val="22"/>
        </w:rPr>
        <w:t xml:space="preserve">Посвідчення якості, </w:t>
      </w:r>
      <w:r>
        <w:rPr>
          <w:color w:val="000000"/>
          <w:sz w:val="22"/>
          <w:szCs w:val="22"/>
        </w:rPr>
        <w:t xml:space="preserve">повинно бути </w:t>
      </w:r>
      <w:r w:rsidR="000136EB" w:rsidRPr="00575647">
        <w:rPr>
          <w:color w:val="000000"/>
          <w:sz w:val="22"/>
          <w:szCs w:val="22"/>
        </w:rPr>
        <w:t xml:space="preserve">складене у відповідності до вимог ДСТУ 7146:2010 (п.7.4.) та </w:t>
      </w:r>
      <w:r w:rsidR="00FA3CD3">
        <w:rPr>
          <w:color w:val="000000"/>
          <w:sz w:val="22"/>
          <w:szCs w:val="22"/>
        </w:rPr>
        <w:t>повинно</w:t>
      </w:r>
      <w:r w:rsidR="000136EB" w:rsidRPr="00575647">
        <w:rPr>
          <w:color w:val="000000"/>
          <w:sz w:val="22"/>
          <w:szCs w:val="22"/>
        </w:rPr>
        <w:t xml:space="preserve"> містит</w:t>
      </w:r>
      <w:r w:rsidR="00FA3CD3">
        <w:rPr>
          <w:color w:val="000000"/>
          <w:sz w:val="22"/>
          <w:szCs w:val="22"/>
        </w:rPr>
        <w:t>и</w:t>
      </w:r>
      <w:r w:rsidR="000136EB" w:rsidRPr="00575647">
        <w:rPr>
          <w:color w:val="000000"/>
          <w:sz w:val="22"/>
          <w:szCs w:val="22"/>
        </w:rPr>
        <w:t xml:space="preserve"> всі показники, що вказані у Таблиці 1 та 2 ДСТУ 7146:2010. Вказані показники у посвідченні якості повинні </w:t>
      </w:r>
      <w:r w:rsidR="00C30BEF">
        <w:rPr>
          <w:color w:val="000000"/>
          <w:sz w:val="22"/>
          <w:szCs w:val="22"/>
        </w:rPr>
        <w:t xml:space="preserve">підтверджувати </w:t>
      </w:r>
      <w:r w:rsidR="000136EB" w:rsidRPr="00575647">
        <w:rPr>
          <w:color w:val="000000"/>
          <w:sz w:val="22"/>
          <w:szCs w:val="22"/>
        </w:rPr>
        <w:t>відповід</w:t>
      </w:r>
      <w:r w:rsidR="00C30BEF">
        <w:rPr>
          <w:color w:val="000000"/>
          <w:sz w:val="22"/>
          <w:szCs w:val="22"/>
        </w:rPr>
        <w:t>ність</w:t>
      </w:r>
      <w:r w:rsidR="000136EB" w:rsidRPr="00575647">
        <w:rPr>
          <w:color w:val="000000"/>
          <w:sz w:val="22"/>
          <w:szCs w:val="22"/>
        </w:rPr>
        <w:t xml:space="preserve"> </w:t>
      </w:r>
      <w:r w:rsidR="00C30BEF">
        <w:rPr>
          <w:color w:val="000000"/>
          <w:sz w:val="22"/>
          <w:szCs w:val="22"/>
        </w:rPr>
        <w:t xml:space="preserve">запропонованого вугілля </w:t>
      </w:r>
      <w:r w:rsidR="000136EB" w:rsidRPr="00575647">
        <w:rPr>
          <w:color w:val="000000"/>
          <w:sz w:val="22"/>
          <w:szCs w:val="22"/>
        </w:rPr>
        <w:t>тим характеристикам, що вказані у даному Додатку 2, та</w:t>
      </w:r>
      <w:r w:rsidR="009D14A7">
        <w:rPr>
          <w:color w:val="000000"/>
          <w:sz w:val="22"/>
          <w:szCs w:val="22"/>
        </w:rPr>
        <w:t xml:space="preserve"> підтверджувати відповідність</w:t>
      </w:r>
      <w:r w:rsidR="000136EB" w:rsidRPr="00575647">
        <w:rPr>
          <w:color w:val="000000"/>
          <w:sz w:val="22"/>
          <w:szCs w:val="22"/>
        </w:rPr>
        <w:t xml:space="preserve"> всім тим показникам, що вказані у Таблиці 1 та 2 ДСТУ 7146:2010. </w:t>
      </w:r>
    </w:p>
    <w:p w14:paraId="5FD0FD01" w14:textId="77777777" w:rsidR="00E4611D" w:rsidRPr="00575647" w:rsidRDefault="00E4611D" w:rsidP="00353B85">
      <w:pPr>
        <w:snapToGrid/>
        <w:ind w:firstLine="5040"/>
        <w:contextualSpacing/>
        <w:jc w:val="right"/>
        <w:rPr>
          <w:rFonts w:eastAsia="Times New Roman"/>
          <w:b/>
          <w:color w:val="000000" w:themeColor="text1"/>
          <w:sz w:val="24"/>
          <w:szCs w:val="24"/>
          <w:lang w:val="uk-UA"/>
        </w:rPr>
      </w:pPr>
      <w:r w:rsidRPr="00575647">
        <w:rPr>
          <w:rFonts w:eastAsia="Times New Roman"/>
          <w:color w:val="000000" w:themeColor="text1"/>
          <w:sz w:val="24"/>
          <w:szCs w:val="24"/>
          <w:lang w:val="uk-UA"/>
        </w:rPr>
        <w:br w:type="page"/>
      </w:r>
    </w:p>
    <w:p w14:paraId="6F86F5CA" w14:textId="77777777" w:rsidR="00E4611D" w:rsidRPr="00575647" w:rsidRDefault="00E4611D" w:rsidP="00353B85">
      <w:pPr>
        <w:snapToGrid/>
        <w:ind w:firstLine="5040"/>
        <w:contextualSpacing/>
        <w:jc w:val="right"/>
        <w:rPr>
          <w:rFonts w:eastAsia="Times New Roman"/>
          <w:b/>
          <w:color w:val="000000" w:themeColor="text1"/>
          <w:sz w:val="24"/>
          <w:szCs w:val="24"/>
          <w:lang w:val="uk-UA"/>
        </w:rPr>
      </w:pPr>
      <w:bookmarkStart w:id="53" w:name="n60"/>
      <w:bookmarkEnd w:id="53"/>
      <w:r w:rsidRPr="00575647">
        <w:rPr>
          <w:rFonts w:eastAsia="Times New Roman"/>
          <w:b/>
          <w:color w:val="000000" w:themeColor="text1"/>
          <w:sz w:val="24"/>
          <w:szCs w:val="24"/>
          <w:lang w:val="uk-UA"/>
        </w:rPr>
        <w:lastRenderedPageBreak/>
        <w:t>ДОДАТОК 3</w:t>
      </w:r>
    </w:p>
    <w:p w14:paraId="27902BD6" w14:textId="77777777" w:rsidR="00E4611D" w:rsidRPr="00575647" w:rsidRDefault="00E4611D" w:rsidP="00353B85">
      <w:pPr>
        <w:snapToGrid/>
        <w:ind w:left="4956"/>
        <w:contextualSpacing/>
        <w:jc w:val="right"/>
        <w:rPr>
          <w:rFonts w:eastAsia="Courier New"/>
          <w:b/>
          <w:color w:val="000000" w:themeColor="text1"/>
          <w:sz w:val="24"/>
          <w:szCs w:val="24"/>
          <w:lang w:val="uk-UA"/>
        </w:rPr>
      </w:pPr>
      <w:r w:rsidRPr="00575647">
        <w:rPr>
          <w:rFonts w:eastAsia="Courier New"/>
          <w:b/>
          <w:color w:val="000000" w:themeColor="text1"/>
          <w:sz w:val="24"/>
          <w:szCs w:val="24"/>
          <w:lang w:val="uk-UA"/>
        </w:rPr>
        <w:t>до тендерної документації</w:t>
      </w:r>
    </w:p>
    <w:p w14:paraId="60EE887B" w14:textId="77777777" w:rsidR="00E4611D" w:rsidRPr="00575647" w:rsidRDefault="00E4611D" w:rsidP="00353B85">
      <w:pPr>
        <w:widowControl w:val="0"/>
        <w:suppressAutoHyphens/>
        <w:snapToGrid/>
        <w:contextualSpacing/>
        <w:jc w:val="center"/>
        <w:rPr>
          <w:rFonts w:eastAsia="Times New Roman"/>
          <w:b/>
          <w:color w:val="000000" w:themeColor="text1"/>
          <w:sz w:val="24"/>
          <w:szCs w:val="24"/>
          <w:lang w:val="uk-UA"/>
        </w:rPr>
      </w:pPr>
    </w:p>
    <w:p w14:paraId="39F6CB6C" w14:textId="77777777" w:rsidR="00E4611D" w:rsidRPr="00575647" w:rsidRDefault="00E4611D" w:rsidP="00353B85">
      <w:pPr>
        <w:widowControl w:val="0"/>
        <w:suppressAutoHyphens/>
        <w:snapToGrid/>
        <w:contextualSpacing/>
        <w:jc w:val="center"/>
        <w:rPr>
          <w:rFonts w:eastAsia="Times New Roman"/>
          <w:b/>
          <w:color w:val="000000" w:themeColor="text1"/>
          <w:sz w:val="22"/>
          <w:szCs w:val="22"/>
          <w:lang w:val="uk-UA"/>
        </w:rPr>
      </w:pPr>
      <w:r w:rsidRPr="00575647">
        <w:rPr>
          <w:rFonts w:eastAsia="Times New Roman"/>
          <w:b/>
          <w:color w:val="000000" w:themeColor="text1"/>
          <w:sz w:val="22"/>
          <w:szCs w:val="22"/>
          <w:lang w:val="uk-UA"/>
        </w:rPr>
        <w:t xml:space="preserve">Кваліфікаційні критерії до учасника відповідно до статті 16 Закону </w:t>
      </w:r>
    </w:p>
    <w:p w14:paraId="4BE6C7EC" w14:textId="77777777" w:rsidR="00E4611D" w:rsidRPr="00575647" w:rsidRDefault="00E4611D" w:rsidP="00353B85">
      <w:pPr>
        <w:widowControl w:val="0"/>
        <w:suppressAutoHyphens/>
        <w:snapToGrid/>
        <w:contextualSpacing/>
        <w:jc w:val="center"/>
        <w:rPr>
          <w:rFonts w:eastAsia="Times New Roman"/>
          <w:b/>
          <w:color w:val="000000" w:themeColor="text1"/>
          <w:sz w:val="22"/>
          <w:szCs w:val="22"/>
          <w:lang w:val="uk-UA"/>
        </w:rPr>
      </w:pPr>
      <w:r w:rsidRPr="00575647">
        <w:rPr>
          <w:rFonts w:eastAsia="Times New Roman"/>
          <w:b/>
          <w:color w:val="000000" w:themeColor="text1"/>
          <w:sz w:val="22"/>
          <w:szCs w:val="22"/>
          <w:lang w:val="uk-UA"/>
        </w:rPr>
        <w:t>та спосіб їх документального підтвердження.</w:t>
      </w:r>
    </w:p>
    <w:p w14:paraId="5A0FC60A" w14:textId="77777777" w:rsidR="00D723B2" w:rsidRPr="00575647" w:rsidRDefault="00D723B2" w:rsidP="00353B85">
      <w:pPr>
        <w:widowControl w:val="0"/>
        <w:suppressAutoHyphens/>
        <w:snapToGrid/>
        <w:contextualSpacing/>
        <w:rPr>
          <w:rFonts w:eastAsia="Times New Roman"/>
          <w:b/>
          <w:color w:val="000000" w:themeColor="text1"/>
          <w:sz w:val="22"/>
          <w:szCs w:val="22"/>
          <w:lang w:val="uk-UA"/>
        </w:rPr>
      </w:pPr>
    </w:p>
    <w:p w14:paraId="02F425F0" w14:textId="77777777" w:rsidR="00575647" w:rsidRPr="00575647" w:rsidRDefault="00575647" w:rsidP="00575647">
      <w:pPr>
        <w:ind w:left="5660" w:firstLine="700"/>
        <w:jc w:val="both"/>
        <w:rPr>
          <w:rFonts w:eastAsia="Times New Roman"/>
          <w:sz w:val="22"/>
          <w:szCs w:val="22"/>
          <w:lang w:val="uk-UA"/>
        </w:rPr>
      </w:pPr>
      <w:r w:rsidRPr="00575647">
        <w:rPr>
          <w:rFonts w:eastAsia="Times New Roman"/>
          <w:i/>
          <w:sz w:val="22"/>
          <w:szCs w:val="22"/>
          <w:lang w:val="uk-UA"/>
        </w:rPr>
        <w:t> </w:t>
      </w:r>
    </w:p>
    <w:p w14:paraId="6B601451" w14:textId="77777777" w:rsidR="00575647" w:rsidRPr="00575647" w:rsidRDefault="00575647" w:rsidP="00575647">
      <w:pPr>
        <w:numPr>
          <w:ilvl w:val="0"/>
          <w:numId w:val="28"/>
        </w:numPr>
        <w:shd w:val="clear" w:color="auto" w:fill="FFFFFF"/>
        <w:snapToGrid/>
        <w:ind w:left="502"/>
        <w:jc w:val="both"/>
        <w:rPr>
          <w:rFonts w:eastAsia="Times New Roman"/>
          <w:b/>
          <w:sz w:val="22"/>
          <w:szCs w:val="22"/>
          <w:lang w:val="uk-UA"/>
        </w:rPr>
      </w:pPr>
      <w:r w:rsidRPr="00575647">
        <w:rPr>
          <w:rFonts w:eastAsia="Times New Roman"/>
          <w:b/>
          <w:sz w:val="22"/>
          <w:szCs w:val="22"/>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FF8671B" w14:textId="77777777" w:rsidR="00575647" w:rsidRPr="00575647" w:rsidRDefault="00575647" w:rsidP="00575647">
      <w:pPr>
        <w:ind w:left="885"/>
        <w:jc w:val="center"/>
        <w:rPr>
          <w:rFonts w:eastAsia="Times New Roman"/>
          <w:b/>
          <w:i/>
          <w:sz w:val="22"/>
          <w:szCs w:val="22"/>
          <w:lang w:val="uk-UA"/>
        </w:rPr>
      </w:pPr>
    </w:p>
    <w:p w14:paraId="57985524" w14:textId="77777777" w:rsidR="00575647" w:rsidRPr="00575647" w:rsidRDefault="00575647" w:rsidP="00575647">
      <w:pPr>
        <w:ind w:left="885"/>
        <w:jc w:val="center"/>
        <w:rPr>
          <w:rFonts w:eastAsia="Times New Roman"/>
          <w:sz w:val="22"/>
          <w:szCs w:val="22"/>
          <w:lang w:val="uk-UA"/>
        </w:rPr>
      </w:pPr>
      <w:r w:rsidRPr="00575647">
        <w:rPr>
          <w:rFonts w:eastAsia="Times New Roman"/>
          <w:b/>
          <w:i/>
          <w:sz w:val="22"/>
          <w:szCs w:val="22"/>
          <w:lang w:val="uk-UA"/>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575647" w:rsidRPr="00623581" w14:paraId="71936A5C" w14:textId="77777777" w:rsidTr="00EF345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073A38" w14:textId="77777777" w:rsidR="00575647" w:rsidRPr="00575647" w:rsidRDefault="00575647" w:rsidP="00EF345F">
            <w:pPr>
              <w:spacing w:before="240"/>
              <w:jc w:val="center"/>
              <w:rPr>
                <w:rFonts w:eastAsia="Times New Roman"/>
                <w:sz w:val="22"/>
                <w:szCs w:val="22"/>
                <w:lang w:val="uk-UA"/>
              </w:rPr>
            </w:pPr>
            <w:r w:rsidRPr="00575647">
              <w:rPr>
                <w:rFonts w:eastAsia="Times New Roman"/>
                <w:b/>
                <w:sz w:val="22"/>
                <w:szCs w:val="22"/>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513EA6" w14:textId="77777777" w:rsidR="00575647" w:rsidRPr="00575647" w:rsidRDefault="00575647" w:rsidP="00EF345F">
            <w:pPr>
              <w:spacing w:before="240"/>
              <w:jc w:val="center"/>
              <w:rPr>
                <w:rFonts w:eastAsia="Times New Roman"/>
                <w:sz w:val="22"/>
                <w:szCs w:val="22"/>
                <w:lang w:val="uk-UA"/>
              </w:rPr>
            </w:pPr>
            <w:r w:rsidRPr="00575647">
              <w:rPr>
                <w:rFonts w:eastAsia="Times New Roman"/>
                <w:b/>
                <w:sz w:val="22"/>
                <w:szCs w:val="22"/>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DD4B03" w14:textId="77777777" w:rsidR="00575647" w:rsidRPr="00575647" w:rsidRDefault="00575647" w:rsidP="00EF345F">
            <w:pPr>
              <w:spacing w:before="240"/>
              <w:jc w:val="center"/>
              <w:rPr>
                <w:rFonts w:eastAsia="Times New Roman"/>
                <w:sz w:val="22"/>
                <w:szCs w:val="22"/>
                <w:lang w:val="uk-UA"/>
              </w:rPr>
            </w:pPr>
            <w:r w:rsidRPr="00575647">
              <w:rPr>
                <w:rFonts w:eastAsia="Times New Roman"/>
                <w:b/>
                <w:sz w:val="22"/>
                <w:szCs w:val="22"/>
                <w:lang w:val="uk-UA"/>
              </w:rPr>
              <w:t>Документи та інформація, які підтверджують відповідність Учасника кваліфікаційним критеріям**</w:t>
            </w:r>
          </w:p>
        </w:tc>
      </w:tr>
      <w:tr w:rsidR="00575647" w:rsidRPr="00575647" w14:paraId="1FFC2C81" w14:textId="77777777" w:rsidTr="00EF345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43512" w14:textId="77777777" w:rsidR="00575647" w:rsidRPr="00575647" w:rsidRDefault="00575647" w:rsidP="00EF345F">
            <w:pPr>
              <w:jc w:val="center"/>
              <w:rPr>
                <w:rFonts w:eastAsia="Times New Roman"/>
                <w:sz w:val="22"/>
                <w:szCs w:val="22"/>
                <w:lang w:val="uk-UA"/>
              </w:rPr>
            </w:pPr>
            <w:r w:rsidRPr="00575647">
              <w:rPr>
                <w:rFonts w:eastAsia="Times New Roman"/>
                <w:sz w:val="22"/>
                <w:szCs w:val="22"/>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4D1E1" w14:textId="77777777" w:rsidR="00575647" w:rsidRPr="00575647" w:rsidRDefault="00575647" w:rsidP="00EF345F">
            <w:pPr>
              <w:rPr>
                <w:rFonts w:eastAsia="Times New Roman"/>
                <w:sz w:val="22"/>
                <w:szCs w:val="22"/>
                <w:lang w:val="uk-UA"/>
              </w:rPr>
            </w:pPr>
            <w:r w:rsidRPr="00575647">
              <w:rPr>
                <w:rFonts w:eastAsia="Times New Roman"/>
                <w:b/>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44C27" w14:textId="77777777" w:rsidR="00575647" w:rsidRPr="00575647" w:rsidRDefault="00575647" w:rsidP="00EF345F">
            <w:pPr>
              <w:jc w:val="both"/>
              <w:rPr>
                <w:rFonts w:eastAsia="Times New Roman"/>
                <w:sz w:val="22"/>
                <w:szCs w:val="22"/>
                <w:lang w:val="uk-UA"/>
              </w:rPr>
            </w:pPr>
            <w:r w:rsidRPr="00575647">
              <w:rPr>
                <w:rFonts w:eastAsia="Times New Roman"/>
                <w:sz w:val="22"/>
                <w:szCs w:val="22"/>
                <w:lang w:val="uk-UA"/>
              </w:rPr>
              <w:t>1.1. На підтвердження досвіду виконання аналогічного (аналогічних) за предметом закупівлі договору (договорів) Учасник має надати:</w:t>
            </w:r>
          </w:p>
          <w:p w14:paraId="3EEA3C7A" w14:textId="77777777" w:rsidR="00575647" w:rsidRPr="00575647" w:rsidRDefault="00575647" w:rsidP="00EF345F">
            <w:pPr>
              <w:jc w:val="both"/>
              <w:rPr>
                <w:rFonts w:eastAsia="Times New Roman"/>
                <w:sz w:val="22"/>
                <w:szCs w:val="22"/>
                <w:lang w:val="uk-UA"/>
              </w:rPr>
            </w:pPr>
            <w:r w:rsidRPr="00575647">
              <w:rPr>
                <w:rFonts w:eastAsia="Times New Roman"/>
                <w:sz w:val="22"/>
                <w:szCs w:val="22"/>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1EE9A8" w14:textId="77777777" w:rsidR="00575647" w:rsidRPr="00575647" w:rsidRDefault="00575647" w:rsidP="00EF345F">
            <w:pPr>
              <w:jc w:val="both"/>
              <w:rPr>
                <w:rFonts w:eastAsia="Times New Roman"/>
                <w:sz w:val="22"/>
                <w:szCs w:val="22"/>
                <w:lang w:val="uk-UA"/>
              </w:rPr>
            </w:pPr>
            <w:r w:rsidRPr="00575647">
              <w:rPr>
                <w:rFonts w:eastAsia="Times New Roman"/>
                <w:sz w:val="22"/>
                <w:szCs w:val="22"/>
                <w:lang w:val="uk-UA"/>
              </w:rPr>
              <w:t xml:space="preserve">1.1.2. копії/ю документів/а на підтвердження виконання не менше ніж одного договору, зазначеного в наданій Учасником довідці </w:t>
            </w:r>
            <w:r w:rsidRPr="00575647">
              <w:rPr>
                <w:rFonts w:eastAsia="Times New Roman"/>
                <w:b/>
                <w:sz w:val="22"/>
                <w:szCs w:val="22"/>
                <w:lang w:val="uk-UA"/>
              </w:rPr>
              <w:t>або</w:t>
            </w:r>
            <w:r w:rsidRPr="00575647">
              <w:rPr>
                <w:rFonts w:eastAsia="Times New Roman"/>
                <w:sz w:val="22"/>
                <w:szCs w:val="22"/>
                <w:lang w:val="uk-UA"/>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2BF69851" w14:textId="77777777" w:rsidR="00575647" w:rsidRPr="00575647" w:rsidRDefault="00575647" w:rsidP="00EF345F">
            <w:pPr>
              <w:rPr>
                <w:rFonts w:eastAsia="Times New Roman"/>
                <w:sz w:val="22"/>
                <w:szCs w:val="22"/>
                <w:lang w:val="uk-UA"/>
              </w:rPr>
            </w:pPr>
          </w:p>
          <w:p w14:paraId="2E3E1D70" w14:textId="77777777" w:rsidR="00575647" w:rsidRPr="00575647" w:rsidRDefault="00575647" w:rsidP="00EF345F">
            <w:pPr>
              <w:jc w:val="both"/>
              <w:rPr>
                <w:rFonts w:eastAsia="Times New Roman"/>
                <w:sz w:val="22"/>
                <w:szCs w:val="22"/>
                <w:lang w:val="uk-UA"/>
              </w:rPr>
            </w:pPr>
            <w:r w:rsidRPr="00575647">
              <w:rPr>
                <w:rFonts w:eastAsia="Times New Roman"/>
                <w:i/>
                <w:sz w:val="22"/>
                <w:szCs w:val="22"/>
                <w:lang w:val="uk-UA"/>
              </w:rPr>
              <w:t>Інформація та документи можуть надаватися про частково виконаний  договір, дія якого не закінчена.</w:t>
            </w:r>
          </w:p>
        </w:tc>
      </w:tr>
    </w:tbl>
    <w:p w14:paraId="28440A09" w14:textId="77777777" w:rsidR="00575647" w:rsidRPr="00575647" w:rsidRDefault="00575647" w:rsidP="00575647">
      <w:pPr>
        <w:spacing w:before="20" w:after="20"/>
        <w:jc w:val="both"/>
        <w:rPr>
          <w:rFonts w:eastAsia="Times New Roman"/>
          <w:b/>
          <w:sz w:val="22"/>
          <w:szCs w:val="22"/>
          <w:lang w:val="uk-UA"/>
        </w:rPr>
      </w:pPr>
    </w:p>
    <w:p w14:paraId="5541C573" w14:textId="77777777" w:rsidR="00575647" w:rsidRPr="00575647" w:rsidRDefault="00575647" w:rsidP="00575647">
      <w:pPr>
        <w:spacing w:before="20" w:after="20"/>
        <w:jc w:val="both"/>
        <w:rPr>
          <w:rFonts w:eastAsia="Times New Roman"/>
          <w:sz w:val="22"/>
          <w:szCs w:val="22"/>
          <w:lang w:val="uk-UA"/>
        </w:rPr>
      </w:pPr>
      <w:r w:rsidRPr="00575647">
        <w:rPr>
          <w:rFonts w:eastAsia="Times New Roman"/>
          <w:b/>
          <w:sz w:val="22"/>
          <w:szCs w:val="22"/>
          <w:lang w:val="uk-UA"/>
        </w:rPr>
        <w:t xml:space="preserve">2. Підтвердження відповідності УЧАСНИКА </w:t>
      </w:r>
      <w:r w:rsidRPr="00575647">
        <w:rPr>
          <w:rFonts w:eastAsia="Times New Roman"/>
          <w:sz w:val="22"/>
          <w:szCs w:val="22"/>
          <w:lang w:val="uk-UA"/>
        </w:rPr>
        <w:t>(в тому числі для об’єднання учасників як учасника процедури)  вимогам, визначеним у пункті 47 Особливостей.</w:t>
      </w:r>
    </w:p>
    <w:p w14:paraId="57409FDF" w14:textId="77777777" w:rsidR="00575647" w:rsidRPr="00575647" w:rsidRDefault="00575647" w:rsidP="00575647">
      <w:pPr>
        <w:ind w:firstLine="567"/>
        <w:jc w:val="both"/>
        <w:rPr>
          <w:rFonts w:eastAsia="Times New Roman"/>
          <w:b/>
          <w:sz w:val="22"/>
          <w:szCs w:val="22"/>
          <w:lang w:val="uk-UA"/>
        </w:rPr>
      </w:pPr>
      <w:r w:rsidRPr="00575647">
        <w:rPr>
          <w:rFonts w:eastAsia="Times New Roman"/>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54218B5" w14:textId="77777777" w:rsidR="00575647" w:rsidRPr="00575647" w:rsidRDefault="00575647" w:rsidP="00575647">
      <w:pPr>
        <w:widowControl w:val="0"/>
        <w:pBdr>
          <w:top w:val="nil"/>
          <w:left w:val="nil"/>
          <w:bottom w:val="nil"/>
          <w:right w:val="nil"/>
          <w:between w:val="nil"/>
        </w:pBdr>
        <w:ind w:firstLine="567"/>
        <w:jc w:val="both"/>
        <w:rPr>
          <w:rFonts w:eastAsia="Times New Roman"/>
          <w:sz w:val="22"/>
          <w:szCs w:val="22"/>
          <w:lang w:val="uk-UA"/>
        </w:rPr>
      </w:pPr>
      <w:r w:rsidRPr="00575647">
        <w:rPr>
          <w:rFonts w:eastAsia="Times New Roman"/>
          <w:sz w:val="22"/>
          <w:szCs w:val="22"/>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575647">
        <w:rPr>
          <w:rFonts w:eastAsia="Times New Roman"/>
          <w:b/>
          <w:sz w:val="22"/>
          <w:szCs w:val="22"/>
          <w:lang w:val="uk-UA"/>
        </w:rPr>
        <w:t>шляхом самостійного декларування відсутності таких підстав</w:t>
      </w:r>
      <w:r w:rsidRPr="00575647">
        <w:rPr>
          <w:rFonts w:eastAsia="Times New Roman"/>
          <w:sz w:val="22"/>
          <w:szCs w:val="22"/>
          <w:lang w:val="uk-UA"/>
        </w:rPr>
        <w:t xml:space="preserve"> в електронній системі закупівель під час подання тендерної пропозиції.</w:t>
      </w:r>
    </w:p>
    <w:p w14:paraId="33BACAC5" w14:textId="77777777" w:rsidR="00575647" w:rsidRPr="00575647" w:rsidRDefault="00575647" w:rsidP="00575647">
      <w:pPr>
        <w:widowControl w:val="0"/>
        <w:pBdr>
          <w:top w:val="nil"/>
          <w:left w:val="nil"/>
          <w:bottom w:val="nil"/>
          <w:right w:val="nil"/>
          <w:between w:val="nil"/>
        </w:pBdr>
        <w:ind w:firstLine="567"/>
        <w:jc w:val="both"/>
        <w:rPr>
          <w:rFonts w:eastAsia="Times New Roman"/>
          <w:sz w:val="22"/>
          <w:szCs w:val="22"/>
          <w:lang w:val="uk-UA"/>
        </w:rPr>
      </w:pPr>
      <w:r w:rsidRPr="00575647">
        <w:rPr>
          <w:rFonts w:eastAsia="Times New Roman"/>
          <w:sz w:val="22"/>
          <w:szCs w:val="22"/>
          <w:lang w:val="uk-UA"/>
        </w:rPr>
        <w:t xml:space="preserve">Учасник  повинен надати </w:t>
      </w:r>
      <w:r w:rsidRPr="00575647">
        <w:rPr>
          <w:rFonts w:eastAsia="Times New Roman"/>
          <w:b/>
          <w:sz w:val="22"/>
          <w:szCs w:val="22"/>
          <w:lang w:val="uk-UA"/>
        </w:rPr>
        <w:t>довідку у довільній формі</w:t>
      </w:r>
      <w:r w:rsidRPr="00575647">
        <w:rPr>
          <w:rFonts w:eastAsia="Times New Roman"/>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5A307A" w14:textId="77777777" w:rsidR="00575647" w:rsidRPr="00575647" w:rsidRDefault="00575647" w:rsidP="00575647">
      <w:pPr>
        <w:spacing w:after="80"/>
        <w:jc w:val="both"/>
        <w:rPr>
          <w:rFonts w:eastAsia="Times New Roman"/>
          <w:sz w:val="22"/>
          <w:szCs w:val="22"/>
          <w:lang w:val="uk-UA"/>
        </w:rPr>
      </w:pPr>
    </w:p>
    <w:p w14:paraId="0802B7B4" w14:textId="77777777" w:rsidR="00575647" w:rsidRPr="00575647" w:rsidRDefault="00575647" w:rsidP="00575647">
      <w:pPr>
        <w:pBdr>
          <w:top w:val="nil"/>
          <w:left w:val="nil"/>
          <w:bottom w:val="nil"/>
          <w:right w:val="nil"/>
          <w:between w:val="nil"/>
        </w:pBdr>
        <w:jc w:val="both"/>
        <w:rPr>
          <w:rFonts w:eastAsia="Times New Roman"/>
          <w:b/>
          <w:sz w:val="22"/>
          <w:szCs w:val="22"/>
          <w:lang w:val="uk-UA"/>
        </w:rPr>
      </w:pPr>
      <w:r w:rsidRPr="00575647">
        <w:rPr>
          <w:rFonts w:eastAsia="Times New Roman"/>
          <w:b/>
          <w:sz w:val="22"/>
          <w:szCs w:val="22"/>
          <w:lang w:val="uk-UA"/>
        </w:rPr>
        <w:t>3. Перелік документів та інформації  для підтвердження відповідності ПЕРЕМОЖЦЯ вимогам, визначеним у пункті 47 Особливостей:</w:t>
      </w:r>
    </w:p>
    <w:p w14:paraId="6B4E1FC6" w14:textId="77777777" w:rsidR="00575647" w:rsidRPr="00575647" w:rsidRDefault="00575647" w:rsidP="00575647">
      <w:pPr>
        <w:widowControl w:val="0"/>
        <w:pBdr>
          <w:top w:val="nil"/>
          <w:left w:val="nil"/>
          <w:bottom w:val="nil"/>
          <w:right w:val="nil"/>
          <w:between w:val="nil"/>
        </w:pBdr>
        <w:ind w:firstLine="567"/>
        <w:jc w:val="both"/>
        <w:rPr>
          <w:rFonts w:eastAsia="Times New Roman"/>
          <w:sz w:val="22"/>
          <w:szCs w:val="22"/>
          <w:lang w:val="uk-UA"/>
        </w:rPr>
      </w:pPr>
      <w:r w:rsidRPr="00575647">
        <w:rPr>
          <w:rFonts w:eastAsia="Times New Roman"/>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575647">
        <w:rPr>
          <w:rFonts w:eastAsia="Times New Roman"/>
          <w:sz w:val="22"/>
          <w:szCs w:val="22"/>
          <w:lang w:val="uk-UA"/>
        </w:rPr>
        <w:lastRenderedPageBreak/>
        <w:t xml:space="preserve">підтверджують відсутність підстав, зазначених у підпунктах 3, 5, 6 і 12 та в абзаці чотирнадцятому пункту 47 Особливостей. </w:t>
      </w:r>
    </w:p>
    <w:p w14:paraId="2F25CF4A" w14:textId="77777777" w:rsidR="00575647" w:rsidRPr="00575647" w:rsidRDefault="00575647" w:rsidP="00575647">
      <w:pPr>
        <w:widowControl w:val="0"/>
        <w:pBdr>
          <w:top w:val="nil"/>
          <w:left w:val="nil"/>
          <w:bottom w:val="nil"/>
          <w:right w:val="nil"/>
          <w:between w:val="nil"/>
        </w:pBdr>
        <w:ind w:firstLine="567"/>
        <w:jc w:val="both"/>
        <w:rPr>
          <w:rFonts w:eastAsia="Times New Roman"/>
          <w:sz w:val="22"/>
          <w:szCs w:val="22"/>
          <w:lang w:val="uk-UA"/>
        </w:rPr>
      </w:pPr>
      <w:r w:rsidRPr="00575647">
        <w:rPr>
          <w:rFonts w:eastAsia="Times New Roman"/>
          <w:sz w:val="22"/>
          <w:szCs w:val="22"/>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8E1423" w14:textId="77777777" w:rsidR="00575647" w:rsidRPr="00575647" w:rsidRDefault="00575647" w:rsidP="00575647">
      <w:pPr>
        <w:rPr>
          <w:rFonts w:eastAsia="Times New Roman"/>
          <w:b/>
          <w:sz w:val="22"/>
          <w:szCs w:val="22"/>
          <w:lang w:val="uk-UA"/>
        </w:rPr>
      </w:pPr>
    </w:p>
    <w:p w14:paraId="5DA75CC7" w14:textId="77777777" w:rsidR="00575647" w:rsidRPr="00575647" w:rsidRDefault="00575647" w:rsidP="00575647">
      <w:pPr>
        <w:rPr>
          <w:rFonts w:eastAsia="Times New Roman"/>
          <w:b/>
          <w:sz w:val="22"/>
          <w:szCs w:val="22"/>
          <w:lang w:val="uk-UA"/>
        </w:rPr>
      </w:pPr>
      <w:r w:rsidRPr="00575647">
        <w:rPr>
          <w:rFonts w:eastAsia="Times New Roman"/>
          <w:sz w:val="22"/>
          <w:szCs w:val="22"/>
          <w:lang w:val="uk-UA"/>
        </w:rPr>
        <w:t> </w:t>
      </w:r>
      <w:r w:rsidRPr="00575647">
        <w:rPr>
          <w:rFonts w:eastAsia="Times New Roman"/>
          <w:b/>
          <w:sz w:val="22"/>
          <w:szCs w:val="22"/>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75647" w:rsidRPr="00575647" w14:paraId="7B62B293" w14:textId="77777777" w:rsidTr="00EF34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F24DE"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w:t>
            </w:r>
          </w:p>
          <w:p w14:paraId="0C564C0B"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FEAFB" w14:textId="77777777" w:rsidR="00575647" w:rsidRPr="00575647" w:rsidRDefault="00575647" w:rsidP="00EF345F">
            <w:pPr>
              <w:ind w:left="100"/>
              <w:jc w:val="center"/>
              <w:rPr>
                <w:rFonts w:eastAsia="Times New Roman"/>
                <w:b/>
                <w:sz w:val="22"/>
                <w:szCs w:val="22"/>
                <w:lang w:val="uk-UA"/>
              </w:rPr>
            </w:pPr>
            <w:r w:rsidRPr="00575647">
              <w:rPr>
                <w:rFonts w:eastAsia="Times New Roman"/>
                <w:b/>
                <w:sz w:val="22"/>
                <w:szCs w:val="22"/>
                <w:lang w:val="uk-UA"/>
              </w:rPr>
              <w:t>Вимоги згідно п. 47 Особливостей</w:t>
            </w:r>
          </w:p>
          <w:p w14:paraId="28D686BC" w14:textId="77777777" w:rsidR="00575647" w:rsidRPr="00575647" w:rsidRDefault="00575647" w:rsidP="00EF345F">
            <w:pPr>
              <w:ind w:left="100"/>
              <w:jc w:val="center"/>
              <w:rPr>
                <w:rFonts w:eastAsia="Times New Roman"/>
                <w:b/>
                <w:sz w:val="22"/>
                <w:szCs w:val="22"/>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BB52F" w14:textId="77777777" w:rsidR="00575647" w:rsidRPr="00575647" w:rsidRDefault="00575647" w:rsidP="00EF345F">
            <w:pPr>
              <w:ind w:left="100"/>
              <w:jc w:val="center"/>
              <w:rPr>
                <w:rFonts w:eastAsia="Times New Roman"/>
                <w:b/>
                <w:sz w:val="22"/>
                <w:szCs w:val="22"/>
                <w:lang w:val="uk-UA"/>
              </w:rPr>
            </w:pPr>
            <w:r w:rsidRPr="00575647">
              <w:rPr>
                <w:rFonts w:eastAsia="Times New Roman"/>
                <w:b/>
                <w:sz w:val="22"/>
                <w:szCs w:val="2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575647" w:rsidRPr="00623581" w14:paraId="0761E208" w14:textId="77777777" w:rsidTr="00EF34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9DD4"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87B33" w14:textId="77777777" w:rsidR="00575647" w:rsidRPr="00575647" w:rsidRDefault="00575647" w:rsidP="00EF345F">
            <w:pPr>
              <w:widowControl w:val="0"/>
              <w:pBdr>
                <w:top w:val="nil"/>
                <w:left w:val="nil"/>
                <w:bottom w:val="nil"/>
                <w:right w:val="nil"/>
                <w:between w:val="nil"/>
              </w:pBdr>
              <w:spacing w:before="120"/>
              <w:jc w:val="both"/>
              <w:rPr>
                <w:rFonts w:eastAsia="Times New Roman"/>
                <w:sz w:val="22"/>
                <w:szCs w:val="22"/>
                <w:lang w:val="uk-UA"/>
              </w:rPr>
            </w:pPr>
            <w:r w:rsidRPr="00575647">
              <w:rPr>
                <w:rFonts w:eastAsia="Times New Roma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B1B4F" w14:textId="77777777" w:rsidR="00575647" w:rsidRPr="00575647" w:rsidRDefault="00575647" w:rsidP="00EF345F">
            <w:pPr>
              <w:jc w:val="both"/>
              <w:rPr>
                <w:rFonts w:eastAsia="Times New Roman"/>
                <w:b/>
                <w:sz w:val="22"/>
                <w:szCs w:val="22"/>
                <w:lang w:val="uk-UA"/>
              </w:rPr>
            </w:pPr>
            <w:r w:rsidRPr="00575647">
              <w:rPr>
                <w:rFonts w:eastAsia="Times New Roman"/>
                <w:b/>
                <w:sz w:val="22"/>
                <w:szCs w:val="22"/>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37FFC" w14:textId="77777777" w:rsidR="00575647" w:rsidRPr="00575647" w:rsidRDefault="00575647" w:rsidP="00EF345F">
            <w:pPr>
              <w:ind w:right="140"/>
              <w:jc w:val="both"/>
              <w:rPr>
                <w:rFonts w:eastAsia="Times New Roman"/>
                <w:sz w:val="22"/>
                <w:szCs w:val="22"/>
                <w:lang w:val="uk-UA"/>
              </w:rPr>
            </w:pPr>
            <w:r w:rsidRPr="00575647">
              <w:rPr>
                <w:rFonts w:eastAsia="Times New Roman"/>
                <w:b/>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5647">
              <w:rPr>
                <w:rFonts w:eastAsia="Times New Roman"/>
                <w:sz w:val="22"/>
                <w:szCs w:val="22"/>
                <w:lang w:val="uk-UA"/>
              </w:rPr>
              <w:t>керівника</w:t>
            </w:r>
            <w:r w:rsidRPr="00575647">
              <w:rPr>
                <w:rFonts w:eastAsia="Times New Roman"/>
                <w:b/>
                <w:sz w:val="22"/>
                <w:szCs w:val="22"/>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5647" w:rsidRPr="00575647" w14:paraId="5251CD00" w14:textId="77777777" w:rsidTr="00EF34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90D92"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A6A83" w14:textId="77777777" w:rsidR="00575647" w:rsidRPr="00575647" w:rsidRDefault="00575647" w:rsidP="00EF345F">
            <w:pPr>
              <w:widowControl w:val="0"/>
              <w:pBdr>
                <w:top w:val="nil"/>
                <w:left w:val="nil"/>
                <w:bottom w:val="nil"/>
                <w:right w:val="nil"/>
                <w:between w:val="nil"/>
              </w:pBdr>
              <w:spacing w:before="120"/>
              <w:jc w:val="both"/>
              <w:rPr>
                <w:rFonts w:eastAsia="Times New Roman"/>
                <w:sz w:val="22"/>
                <w:szCs w:val="22"/>
                <w:lang w:val="uk-UA"/>
              </w:rPr>
            </w:pPr>
            <w:r w:rsidRPr="00575647">
              <w:rPr>
                <w:rFonts w:eastAsia="Times New Roman"/>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D50093" w14:textId="77777777" w:rsidR="00575647" w:rsidRPr="00575647" w:rsidRDefault="00575647" w:rsidP="00EF345F">
            <w:pPr>
              <w:ind w:right="140"/>
              <w:jc w:val="both"/>
              <w:rPr>
                <w:rFonts w:eastAsia="Times New Roman"/>
                <w:sz w:val="22"/>
                <w:szCs w:val="22"/>
                <w:lang w:val="uk-UA"/>
              </w:rPr>
            </w:pPr>
            <w:r w:rsidRPr="00575647">
              <w:rPr>
                <w:rFonts w:eastAsia="Times New Roman"/>
                <w:sz w:val="22"/>
                <w:szCs w:val="22"/>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83F134" w14:textId="77777777" w:rsidR="00575647" w:rsidRPr="00575647" w:rsidRDefault="00575647" w:rsidP="00EF345F">
            <w:pPr>
              <w:jc w:val="both"/>
              <w:rPr>
                <w:rFonts w:eastAsia="Times New Roman"/>
                <w:b/>
                <w:sz w:val="22"/>
                <w:szCs w:val="22"/>
                <w:lang w:val="uk-UA"/>
              </w:rPr>
            </w:pPr>
            <w:r w:rsidRPr="00575647">
              <w:rPr>
                <w:rFonts w:eastAsia="Times New Roman"/>
                <w:b/>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75647">
              <w:rPr>
                <w:rFonts w:eastAsia="Times New Roman"/>
                <w:sz w:val="22"/>
                <w:szCs w:val="22"/>
                <w:lang w:val="uk-UA"/>
              </w:rPr>
              <w:t>керівника</w:t>
            </w:r>
            <w:r w:rsidRPr="00575647">
              <w:rPr>
                <w:rFonts w:eastAsia="Times New Roman"/>
                <w:b/>
                <w:sz w:val="22"/>
                <w:szCs w:val="22"/>
                <w:lang w:val="uk-UA"/>
              </w:rPr>
              <w:t xml:space="preserve"> учасника процедури закупівлі. </w:t>
            </w:r>
          </w:p>
          <w:p w14:paraId="5DC91DA6" w14:textId="77777777" w:rsidR="00575647" w:rsidRPr="00575647" w:rsidRDefault="00575647" w:rsidP="00EF345F">
            <w:pPr>
              <w:jc w:val="both"/>
              <w:rPr>
                <w:rFonts w:eastAsia="Times New Roman"/>
                <w:b/>
                <w:sz w:val="22"/>
                <w:szCs w:val="22"/>
                <w:lang w:val="uk-UA"/>
              </w:rPr>
            </w:pPr>
          </w:p>
          <w:p w14:paraId="07834745" w14:textId="77777777" w:rsidR="00575647" w:rsidRPr="00575647" w:rsidRDefault="00575647" w:rsidP="00EF345F">
            <w:pPr>
              <w:jc w:val="both"/>
              <w:rPr>
                <w:rFonts w:eastAsia="Times New Roman"/>
                <w:sz w:val="22"/>
                <w:szCs w:val="22"/>
                <w:lang w:val="uk-UA"/>
              </w:rPr>
            </w:pPr>
            <w:r w:rsidRPr="00575647">
              <w:rPr>
                <w:rFonts w:eastAsia="Times New Roman"/>
                <w:b/>
                <w:sz w:val="22"/>
                <w:szCs w:val="22"/>
                <w:lang w:val="uk-UA"/>
              </w:rPr>
              <w:t>Документ повинен бути не більше тридцятиденної давнини від дати подання документа.</w:t>
            </w:r>
            <w:r w:rsidRPr="00575647">
              <w:rPr>
                <w:rFonts w:eastAsia="Times New Roman"/>
                <w:sz w:val="22"/>
                <w:szCs w:val="22"/>
                <w:lang w:val="uk-UA"/>
              </w:rPr>
              <w:t> </w:t>
            </w:r>
          </w:p>
        </w:tc>
      </w:tr>
      <w:tr w:rsidR="00575647" w:rsidRPr="00575647" w14:paraId="5DE0EF6D" w14:textId="77777777" w:rsidTr="00EF345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255EA"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6AE79" w14:textId="77777777" w:rsidR="00575647" w:rsidRPr="00575647" w:rsidRDefault="00575647" w:rsidP="00EF345F">
            <w:pPr>
              <w:widowControl w:val="0"/>
              <w:pBdr>
                <w:top w:val="nil"/>
                <w:left w:val="nil"/>
                <w:bottom w:val="nil"/>
                <w:right w:val="nil"/>
                <w:between w:val="nil"/>
              </w:pBdr>
              <w:spacing w:before="120"/>
              <w:jc w:val="both"/>
              <w:rPr>
                <w:rFonts w:eastAsia="Times New Roman"/>
                <w:sz w:val="22"/>
                <w:szCs w:val="22"/>
                <w:lang w:val="uk-UA"/>
              </w:rPr>
            </w:pPr>
            <w:r w:rsidRPr="00575647">
              <w:rPr>
                <w:rFonts w:eastAsia="Times New Roma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304832" w14:textId="77777777" w:rsidR="00575647" w:rsidRPr="00575647" w:rsidRDefault="00575647" w:rsidP="00EF345F">
            <w:pPr>
              <w:jc w:val="both"/>
              <w:rPr>
                <w:rFonts w:eastAsia="Times New Roman"/>
                <w:b/>
                <w:sz w:val="22"/>
                <w:szCs w:val="22"/>
                <w:lang w:val="uk-UA"/>
              </w:rPr>
            </w:pPr>
            <w:r w:rsidRPr="00575647">
              <w:rPr>
                <w:rFonts w:eastAsia="Times New Roman"/>
                <w:b/>
                <w:sz w:val="22"/>
                <w:szCs w:val="22"/>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4EAA1D" w14:textId="77777777" w:rsidR="00575647" w:rsidRPr="00575647" w:rsidRDefault="00575647" w:rsidP="00EF345F">
            <w:pPr>
              <w:widowControl w:val="0"/>
              <w:pBdr>
                <w:top w:val="nil"/>
                <w:left w:val="nil"/>
                <w:bottom w:val="nil"/>
                <w:right w:val="nil"/>
                <w:between w:val="nil"/>
              </w:pBdr>
              <w:spacing w:line="276" w:lineRule="auto"/>
              <w:rPr>
                <w:rFonts w:eastAsia="Times New Roman"/>
                <w:b/>
                <w:sz w:val="22"/>
                <w:szCs w:val="22"/>
                <w:lang w:val="uk-UA"/>
              </w:rPr>
            </w:pPr>
          </w:p>
        </w:tc>
      </w:tr>
      <w:tr w:rsidR="00575647" w:rsidRPr="00623581" w14:paraId="48F77221" w14:textId="77777777" w:rsidTr="00EF34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E2116" w14:textId="77777777" w:rsidR="00575647" w:rsidRPr="00575647" w:rsidRDefault="00575647" w:rsidP="00EF345F">
            <w:pPr>
              <w:ind w:left="100"/>
              <w:jc w:val="center"/>
              <w:rPr>
                <w:rFonts w:eastAsia="Times New Roman"/>
                <w:b/>
                <w:sz w:val="22"/>
                <w:szCs w:val="22"/>
                <w:lang w:val="uk-UA"/>
              </w:rPr>
            </w:pPr>
            <w:r w:rsidRPr="00575647">
              <w:rPr>
                <w:rFonts w:eastAsia="Times New Roman"/>
                <w:b/>
                <w:sz w:val="22"/>
                <w:szCs w:val="22"/>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7FF77" w14:textId="77777777" w:rsidR="00575647" w:rsidRPr="00575647" w:rsidRDefault="00575647" w:rsidP="00EF345F">
            <w:pPr>
              <w:pBdr>
                <w:top w:val="nil"/>
                <w:left w:val="nil"/>
                <w:bottom w:val="nil"/>
                <w:right w:val="nil"/>
                <w:between w:val="nil"/>
              </w:pBdr>
              <w:jc w:val="both"/>
              <w:rPr>
                <w:rFonts w:eastAsia="Times New Roman"/>
                <w:sz w:val="22"/>
                <w:szCs w:val="22"/>
                <w:lang w:val="uk-UA"/>
              </w:rPr>
            </w:pPr>
            <w:r w:rsidRPr="00575647">
              <w:rPr>
                <w:rFonts w:eastAsia="Times New Roman"/>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575647">
              <w:rPr>
                <w:rFonts w:eastAsia="Times New Roman"/>
                <w:sz w:val="22"/>
                <w:szCs w:val="22"/>
                <w:lang w:val="uk-UA"/>
              </w:rPr>
              <w:lastRenderedPageBreak/>
              <w:t xml:space="preserve">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F05417" w14:textId="77777777" w:rsidR="00575647" w:rsidRPr="00575647" w:rsidRDefault="00575647" w:rsidP="00EF345F">
            <w:pPr>
              <w:pBdr>
                <w:top w:val="nil"/>
                <w:left w:val="nil"/>
                <w:bottom w:val="nil"/>
                <w:right w:val="nil"/>
                <w:between w:val="nil"/>
              </w:pBdr>
              <w:jc w:val="both"/>
              <w:rPr>
                <w:rFonts w:eastAsia="Times New Roman"/>
                <w:b/>
                <w:sz w:val="22"/>
                <w:szCs w:val="22"/>
                <w:lang w:val="uk-UA"/>
              </w:rPr>
            </w:pPr>
            <w:r w:rsidRPr="00575647">
              <w:rPr>
                <w:rFonts w:eastAsia="Times New Roman"/>
                <w:b/>
                <w:sz w:val="22"/>
                <w:szCs w:val="22"/>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6EAB8" w14:textId="77777777" w:rsidR="00575647" w:rsidRPr="00575647" w:rsidRDefault="00575647" w:rsidP="00EF345F">
            <w:pPr>
              <w:pBdr>
                <w:top w:val="nil"/>
                <w:left w:val="nil"/>
                <w:bottom w:val="nil"/>
                <w:right w:val="nil"/>
                <w:between w:val="nil"/>
              </w:pBdr>
              <w:spacing w:after="348"/>
              <w:jc w:val="both"/>
              <w:rPr>
                <w:rFonts w:eastAsia="Times New Roman"/>
                <w:sz w:val="22"/>
                <w:szCs w:val="22"/>
                <w:lang w:val="uk-UA"/>
              </w:rPr>
            </w:pPr>
            <w:r w:rsidRPr="00575647">
              <w:rPr>
                <w:rFonts w:eastAsia="Times New Roman"/>
                <w:b/>
                <w:sz w:val="22"/>
                <w:szCs w:val="22"/>
                <w:lang w:val="uk-UA"/>
              </w:rPr>
              <w:lastRenderedPageBreak/>
              <w:t>Довідка в довільній формі</w:t>
            </w:r>
            <w:r w:rsidRPr="00575647">
              <w:rPr>
                <w:rFonts w:eastAsia="Times New Roman"/>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575647">
              <w:rPr>
                <w:rFonts w:eastAsia="Times New Roman"/>
                <w:sz w:val="22"/>
                <w:szCs w:val="22"/>
                <w:lang w:val="uk-UA"/>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E23B4C" w14:textId="77777777" w:rsidR="00575647" w:rsidRPr="00575647" w:rsidRDefault="00575647" w:rsidP="00575647">
      <w:pPr>
        <w:spacing w:before="240"/>
        <w:jc w:val="center"/>
        <w:rPr>
          <w:rFonts w:eastAsia="Times New Roman"/>
          <w:sz w:val="22"/>
          <w:szCs w:val="22"/>
          <w:lang w:val="uk-UA"/>
        </w:rPr>
      </w:pPr>
      <w:r w:rsidRPr="00575647">
        <w:rPr>
          <w:rFonts w:eastAsia="Times New Roman"/>
          <w:b/>
          <w:sz w:val="22"/>
          <w:szCs w:val="22"/>
          <w:lang w:val="uk-UA"/>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75647" w:rsidRPr="00575647" w14:paraId="0CB5553A" w14:textId="77777777" w:rsidTr="00EF345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9AE40"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w:t>
            </w:r>
          </w:p>
          <w:p w14:paraId="176E8659"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4C78C"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 xml:space="preserve">Вимоги </w:t>
            </w:r>
            <w:r w:rsidRPr="00575647">
              <w:rPr>
                <w:rFonts w:eastAsia="Times New Roman"/>
                <w:sz w:val="22"/>
                <w:szCs w:val="22"/>
                <w:lang w:val="uk-UA"/>
              </w:rPr>
              <w:t>згідно пункту 47 Особливостей</w:t>
            </w:r>
          </w:p>
          <w:p w14:paraId="4C07F6B6" w14:textId="77777777" w:rsidR="00575647" w:rsidRPr="00575647" w:rsidRDefault="00575647" w:rsidP="00EF345F">
            <w:pPr>
              <w:ind w:left="100"/>
              <w:jc w:val="center"/>
              <w:rPr>
                <w:rFonts w:eastAsia="Times New Roman"/>
                <w:sz w:val="22"/>
                <w:szCs w:val="22"/>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08E70"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 xml:space="preserve">Переможець торгів на виконання вимоги </w:t>
            </w:r>
            <w:r w:rsidRPr="00575647">
              <w:rPr>
                <w:rFonts w:eastAsia="Times New Roman"/>
                <w:sz w:val="22"/>
                <w:szCs w:val="22"/>
                <w:lang w:val="uk-UA"/>
              </w:rPr>
              <w:t>згідно пункту 47 Особливостей</w:t>
            </w:r>
            <w:r w:rsidRPr="00575647">
              <w:rPr>
                <w:rFonts w:eastAsia="Times New Roman"/>
                <w:b/>
                <w:sz w:val="22"/>
                <w:szCs w:val="22"/>
                <w:lang w:val="uk-UA"/>
              </w:rPr>
              <w:t xml:space="preserve"> (підтвердження відсутності підстав) повинен надати таку інформацію:</w:t>
            </w:r>
          </w:p>
        </w:tc>
      </w:tr>
      <w:tr w:rsidR="00575647" w:rsidRPr="00623581" w14:paraId="3A648727" w14:textId="77777777" w:rsidTr="00EF34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3532F"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B05FE" w14:textId="77777777" w:rsidR="00575647" w:rsidRPr="00575647" w:rsidRDefault="00575647" w:rsidP="00EF345F">
            <w:pPr>
              <w:widowControl w:val="0"/>
              <w:pBdr>
                <w:top w:val="nil"/>
                <w:left w:val="nil"/>
                <w:bottom w:val="nil"/>
                <w:right w:val="nil"/>
                <w:between w:val="nil"/>
              </w:pBdr>
              <w:spacing w:before="120"/>
              <w:jc w:val="both"/>
              <w:rPr>
                <w:rFonts w:eastAsia="Times New Roman"/>
                <w:sz w:val="22"/>
                <w:szCs w:val="22"/>
                <w:lang w:val="uk-UA"/>
              </w:rPr>
            </w:pPr>
            <w:r w:rsidRPr="00575647">
              <w:rPr>
                <w:rFonts w:eastAsia="Times New Roma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51CBE6" w14:textId="297896E9" w:rsidR="00575647" w:rsidRPr="00575647" w:rsidRDefault="00575647" w:rsidP="00EF345F">
            <w:pPr>
              <w:jc w:val="both"/>
              <w:rPr>
                <w:rFonts w:eastAsia="Times New Roman"/>
                <w:b/>
                <w:sz w:val="22"/>
                <w:szCs w:val="22"/>
                <w:lang w:val="uk-UA"/>
              </w:rPr>
            </w:pPr>
            <w:r w:rsidRPr="00575647">
              <w:rPr>
                <w:rFonts w:eastAsia="Times New Roman"/>
                <w:b/>
                <w:sz w:val="22"/>
                <w:szCs w:val="22"/>
                <w:lang w:val="uk-UA"/>
              </w:rPr>
              <w:t>(підпункт 3 пункт 4</w:t>
            </w:r>
            <w:r w:rsidR="009D2DF8">
              <w:rPr>
                <w:rFonts w:eastAsia="Times New Roman"/>
                <w:b/>
                <w:sz w:val="22"/>
                <w:szCs w:val="22"/>
                <w:lang w:val="uk-UA"/>
              </w:rPr>
              <w:t>7</w:t>
            </w:r>
            <w:r w:rsidRPr="00575647">
              <w:rPr>
                <w:rFonts w:eastAsia="Times New Roman"/>
                <w:b/>
                <w:sz w:val="22"/>
                <w:szCs w:val="22"/>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7FC3D" w14:textId="77777777" w:rsidR="00575647" w:rsidRPr="00575647" w:rsidRDefault="00575647" w:rsidP="00EF345F">
            <w:pPr>
              <w:ind w:right="140"/>
              <w:jc w:val="both"/>
              <w:rPr>
                <w:rFonts w:eastAsia="Times New Roman"/>
                <w:sz w:val="22"/>
                <w:szCs w:val="22"/>
                <w:lang w:val="uk-UA"/>
              </w:rPr>
            </w:pPr>
            <w:r w:rsidRPr="00575647">
              <w:rPr>
                <w:rFonts w:eastAsia="Times New Roman"/>
                <w:b/>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5647" w:rsidRPr="00575647" w14:paraId="3B413F56" w14:textId="77777777" w:rsidTr="00EF34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1B896"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32F08" w14:textId="77777777" w:rsidR="00575647" w:rsidRPr="00575647" w:rsidRDefault="00575647" w:rsidP="00EF345F">
            <w:pPr>
              <w:widowControl w:val="0"/>
              <w:pBdr>
                <w:top w:val="nil"/>
                <w:left w:val="nil"/>
                <w:bottom w:val="nil"/>
                <w:right w:val="nil"/>
                <w:between w:val="nil"/>
              </w:pBdr>
              <w:spacing w:before="120"/>
              <w:jc w:val="both"/>
              <w:rPr>
                <w:rFonts w:eastAsia="Times New Roman"/>
                <w:sz w:val="22"/>
                <w:szCs w:val="22"/>
                <w:lang w:val="uk-UA"/>
              </w:rPr>
            </w:pPr>
            <w:r w:rsidRPr="00575647">
              <w:rPr>
                <w:rFonts w:eastAsia="Times New Roman"/>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A005E5" w14:textId="77777777" w:rsidR="00575647" w:rsidRPr="00575647" w:rsidRDefault="00575647" w:rsidP="00EF345F">
            <w:pPr>
              <w:widowControl w:val="0"/>
              <w:pBdr>
                <w:top w:val="nil"/>
                <w:left w:val="nil"/>
                <w:bottom w:val="nil"/>
                <w:right w:val="nil"/>
                <w:between w:val="nil"/>
              </w:pBdr>
              <w:spacing w:before="120"/>
              <w:jc w:val="both"/>
              <w:rPr>
                <w:rFonts w:eastAsia="Times New Roman"/>
                <w:b/>
                <w:sz w:val="22"/>
                <w:szCs w:val="22"/>
                <w:lang w:val="uk-UA"/>
              </w:rPr>
            </w:pPr>
            <w:r w:rsidRPr="00575647">
              <w:rPr>
                <w:rFonts w:eastAsia="Times New Roman"/>
                <w:b/>
                <w:sz w:val="22"/>
                <w:szCs w:val="22"/>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0F00AE" w14:textId="77777777" w:rsidR="00575647" w:rsidRPr="00575647" w:rsidRDefault="00575647" w:rsidP="00EF345F">
            <w:pPr>
              <w:jc w:val="both"/>
              <w:rPr>
                <w:rFonts w:eastAsia="Times New Roman"/>
                <w:b/>
                <w:sz w:val="22"/>
                <w:szCs w:val="22"/>
                <w:lang w:val="uk-UA"/>
              </w:rPr>
            </w:pPr>
            <w:r w:rsidRPr="00575647">
              <w:rPr>
                <w:rFonts w:eastAsia="Times New Roman"/>
                <w:b/>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99D6F2" w14:textId="77777777" w:rsidR="00575647" w:rsidRPr="00575647" w:rsidRDefault="00575647" w:rsidP="00EF345F">
            <w:pPr>
              <w:jc w:val="both"/>
              <w:rPr>
                <w:rFonts w:eastAsia="Times New Roman"/>
                <w:b/>
                <w:sz w:val="22"/>
                <w:szCs w:val="22"/>
                <w:lang w:val="uk-UA"/>
              </w:rPr>
            </w:pPr>
          </w:p>
          <w:p w14:paraId="7ED7E38B" w14:textId="77777777" w:rsidR="00575647" w:rsidRPr="00575647" w:rsidRDefault="00575647" w:rsidP="00EF345F">
            <w:pPr>
              <w:jc w:val="both"/>
              <w:rPr>
                <w:rFonts w:eastAsia="Times New Roman"/>
                <w:sz w:val="22"/>
                <w:szCs w:val="22"/>
                <w:lang w:val="uk-UA"/>
              </w:rPr>
            </w:pPr>
            <w:r w:rsidRPr="00575647">
              <w:rPr>
                <w:rFonts w:eastAsia="Times New Roman"/>
                <w:b/>
                <w:sz w:val="22"/>
                <w:szCs w:val="22"/>
                <w:lang w:val="uk-UA"/>
              </w:rPr>
              <w:t>Документ повинен бути не більше тридцятиденної давнини від дати подання документа.</w:t>
            </w:r>
            <w:r w:rsidRPr="00575647">
              <w:rPr>
                <w:rFonts w:eastAsia="Times New Roman"/>
                <w:sz w:val="22"/>
                <w:szCs w:val="22"/>
                <w:lang w:val="uk-UA"/>
              </w:rPr>
              <w:t> </w:t>
            </w:r>
          </w:p>
        </w:tc>
      </w:tr>
      <w:tr w:rsidR="00575647" w:rsidRPr="00575647" w14:paraId="766BECC3" w14:textId="77777777" w:rsidTr="00EF34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79930"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CA332" w14:textId="77777777" w:rsidR="00575647" w:rsidRPr="00575647" w:rsidRDefault="00575647" w:rsidP="00EF345F">
            <w:pPr>
              <w:widowControl w:val="0"/>
              <w:pBdr>
                <w:top w:val="nil"/>
                <w:left w:val="nil"/>
                <w:bottom w:val="nil"/>
                <w:right w:val="nil"/>
                <w:between w:val="nil"/>
              </w:pBdr>
              <w:spacing w:before="120"/>
              <w:jc w:val="both"/>
              <w:rPr>
                <w:rFonts w:eastAsia="Times New Roman"/>
                <w:sz w:val="22"/>
                <w:szCs w:val="22"/>
                <w:lang w:val="uk-UA"/>
              </w:rPr>
            </w:pPr>
            <w:r w:rsidRPr="00575647">
              <w:rPr>
                <w:rFonts w:eastAsia="Times New Roma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7DB06D" w14:textId="77777777" w:rsidR="00575647" w:rsidRPr="00575647" w:rsidRDefault="00575647" w:rsidP="00EF345F">
            <w:pPr>
              <w:jc w:val="both"/>
              <w:rPr>
                <w:rFonts w:eastAsia="Times New Roman"/>
                <w:sz w:val="22"/>
                <w:szCs w:val="22"/>
                <w:lang w:val="uk-UA"/>
              </w:rPr>
            </w:pPr>
            <w:r w:rsidRPr="00575647">
              <w:rPr>
                <w:rFonts w:eastAsia="Times New Roman"/>
                <w:b/>
                <w:sz w:val="22"/>
                <w:szCs w:val="22"/>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E5F16F" w14:textId="77777777" w:rsidR="00575647" w:rsidRPr="00575647" w:rsidRDefault="00575647" w:rsidP="00EF345F">
            <w:pPr>
              <w:widowControl w:val="0"/>
              <w:pBdr>
                <w:top w:val="nil"/>
                <w:left w:val="nil"/>
                <w:bottom w:val="nil"/>
                <w:right w:val="nil"/>
                <w:between w:val="nil"/>
              </w:pBdr>
              <w:spacing w:line="276" w:lineRule="auto"/>
              <w:rPr>
                <w:rFonts w:eastAsia="Times New Roman"/>
                <w:sz w:val="22"/>
                <w:szCs w:val="22"/>
                <w:lang w:val="uk-UA"/>
              </w:rPr>
            </w:pPr>
          </w:p>
        </w:tc>
      </w:tr>
      <w:tr w:rsidR="00575647" w:rsidRPr="00623581" w14:paraId="0E944B4B" w14:textId="77777777" w:rsidTr="00EF34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6F2F2" w14:textId="77777777" w:rsidR="00575647" w:rsidRPr="00575647" w:rsidRDefault="00575647" w:rsidP="00EF345F">
            <w:pPr>
              <w:ind w:left="100"/>
              <w:jc w:val="center"/>
              <w:rPr>
                <w:rFonts w:eastAsia="Times New Roman"/>
                <w:b/>
                <w:sz w:val="22"/>
                <w:szCs w:val="22"/>
                <w:lang w:val="uk-UA"/>
              </w:rPr>
            </w:pPr>
            <w:r w:rsidRPr="00575647">
              <w:rPr>
                <w:rFonts w:eastAsia="Times New Roman"/>
                <w:b/>
                <w:sz w:val="22"/>
                <w:szCs w:val="22"/>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2FC5C" w14:textId="77777777" w:rsidR="00575647" w:rsidRPr="00575647" w:rsidRDefault="00575647" w:rsidP="00EF345F">
            <w:pPr>
              <w:pBdr>
                <w:top w:val="nil"/>
                <w:left w:val="nil"/>
                <w:bottom w:val="nil"/>
                <w:right w:val="nil"/>
                <w:between w:val="nil"/>
              </w:pBdr>
              <w:jc w:val="both"/>
              <w:rPr>
                <w:rFonts w:eastAsia="Times New Roman"/>
                <w:sz w:val="22"/>
                <w:szCs w:val="22"/>
                <w:lang w:val="uk-UA"/>
              </w:rPr>
            </w:pPr>
            <w:r w:rsidRPr="00575647">
              <w:rPr>
                <w:rFonts w:eastAsia="Times New Roman"/>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185C72" w14:textId="77777777" w:rsidR="00575647" w:rsidRPr="00575647" w:rsidRDefault="00575647" w:rsidP="00EF345F">
            <w:pPr>
              <w:pBdr>
                <w:top w:val="nil"/>
                <w:left w:val="nil"/>
                <w:bottom w:val="nil"/>
                <w:right w:val="nil"/>
                <w:between w:val="nil"/>
              </w:pBdr>
              <w:jc w:val="both"/>
              <w:rPr>
                <w:rFonts w:eastAsia="Times New Roman"/>
                <w:b/>
                <w:sz w:val="22"/>
                <w:szCs w:val="22"/>
                <w:lang w:val="uk-UA"/>
              </w:rPr>
            </w:pPr>
            <w:r w:rsidRPr="00575647">
              <w:rPr>
                <w:rFonts w:eastAsia="Times New Roman"/>
                <w:b/>
                <w:sz w:val="22"/>
                <w:szCs w:val="22"/>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F412E" w14:textId="77777777" w:rsidR="00575647" w:rsidRPr="00575647" w:rsidRDefault="00575647" w:rsidP="00EF345F">
            <w:pPr>
              <w:pBdr>
                <w:top w:val="nil"/>
                <w:left w:val="nil"/>
                <w:bottom w:val="nil"/>
                <w:right w:val="nil"/>
                <w:between w:val="nil"/>
              </w:pBdr>
              <w:spacing w:after="348"/>
              <w:jc w:val="both"/>
              <w:rPr>
                <w:rFonts w:eastAsia="Times New Roman"/>
                <w:sz w:val="22"/>
                <w:szCs w:val="22"/>
                <w:lang w:val="uk-UA"/>
              </w:rPr>
            </w:pPr>
            <w:r w:rsidRPr="00575647">
              <w:rPr>
                <w:rFonts w:eastAsia="Times New Roman"/>
                <w:b/>
                <w:sz w:val="22"/>
                <w:szCs w:val="22"/>
                <w:lang w:val="uk-UA"/>
              </w:rPr>
              <w:t>Довідка в довільній формі</w:t>
            </w:r>
            <w:r w:rsidRPr="00575647">
              <w:rPr>
                <w:rFonts w:eastAsia="Times New Roman"/>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193DF5" w14:textId="77777777" w:rsidR="00575647" w:rsidRPr="00575647" w:rsidRDefault="00575647" w:rsidP="00575647">
      <w:pPr>
        <w:shd w:val="clear" w:color="auto" w:fill="FFFFFF"/>
        <w:rPr>
          <w:rFonts w:eastAsia="Times New Roman"/>
          <w:sz w:val="22"/>
          <w:szCs w:val="22"/>
          <w:lang w:val="uk-UA"/>
        </w:rPr>
      </w:pPr>
    </w:p>
    <w:p w14:paraId="656AC54E" w14:textId="77777777" w:rsidR="00575647" w:rsidRPr="00575647" w:rsidRDefault="00575647" w:rsidP="00575647">
      <w:pPr>
        <w:shd w:val="clear" w:color="auto" w:fill="FFFFFF"/>
        <w:rPr>
          <w:rFonts w:eastAsia="Times New Roman"/>
          <w:sz w:val="22"/>
          <w:szCs w:val="22"/>
          <w:lang w:val="uk-UA"/>
        </w:rPr>
      </w:pPr>
    </w:p>
    <w:p w14:paraId="4C20315A" w14:textId="77777777" w:rsidR="00575647" w:rsidRPr="00575647" w:rsidRDefault="00575647" w:rsidP="00575647">
      <w:pPr>
        <w:shd w:val="clear" w:color="auto" w:fill="FFFFFF"/>
        <w:rPr>
          <w:rFonts w:eastAsia="Times New Roman"/>
          <w:b/>
          <w:sz w:val="22"/>
          <w:szCs w:val="22"/>
          <w:lang w:val="uk-UA"/>
        </w:rPr>
      </w:pPr>
      <w:r w:rsidRPr="00575647">
        <w:rPr>
          <w:rFonts w:eastAsia="Times New Roman"/>
          <w:b/>
          <w:sz w:val="22"/>
          <w:szCs w:val="22"/>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0A1238BE" w14:textId="77777777" w:rsidR="00575647" w:rsidRPr="00575647" w:rsidRDefault="00575647" w:rsidP="00575647">
      <w:pPr>
        <w:shd w:val="clear" w:color="auto" w:fill="FFFFFF"/>
        <w:rPr>
          <w:rFonts w:eastAsia="Times New Roman"/>
          <w:sz w:val="22"/>
          <w:szCs w:val="22"/>
          <w:lang w:val="uk-UA"/>
        </w:rPr>
      </w:pPr>
    </w:p>
    <w:tbl>
      <w:tblPr>
        <w:tblW w:w="9619" w:type="dxa"/>
        <w:tblInd w:w="-100" w:type="dxa"/>
        <w:tblLayout w:type="fixed"/>
        <w:tblLook w:val="0400" w:firstRow="0" w:lastRow="0" w:firstColumn="0" w:lastColumn="0" w:noHBand="0" w:noVBand="1"/>
      </w:tblPr>
      <w:tblGrid>
        <w:gridCol w:w="400"/>
        <w:gridCol w:w="9219"/>
      </w:tblGrid>
      <w:tr w:rsidR="00575647" w:rsidRPr="00575647" w14:paraId="3A5CA780" w14:textId="77777777" w:rsidTr="00EF34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178BD7" w14:textId="77777777" w:rsidR="00575647" w:rsidRPr="00575647" w:rsidRDefault="00575647" w:rsidP="00EF345F">
            <w:pPr>
              <w:ind w:left="100"/>
              <w:jc w:val="center"/>
              <w:rPr>
                <w:rFonts w:eastAsia="Times New Roman"/>
                <w:sz w:val="22"/>
                <w:szCs w:val="22"/>
                <w:lang w:val="uk-UA"/>
              </w:rPr>
            </w:pPr>
            <w:r w:rsidRPr="00575647">
              <w:rPr>
                <w:rFonts w:eastAsia="Times New Roman"/>
                <w:b/>
                <w:sz w:val="22"/>
                <w:szCs w:val="22"/>
                <w:lang w:val="uk-UA"/>
              </w:rPr>
              <w:t>Інші документи від Учасника:</w:t>
            </w:r>
          </w:p>
        </w:tc>
      </w:tr>
      <w:tr w:rsidR="00575647" w:rsidRPr="00623581" w14:paraId="7B696D5B" w14:textId="77777777" w:rsidTr="00EF34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29EA9" w14:textId="77777777" w:rsidR="00575647" w:rsidRPr="00575647" w:rsidRDefault="00575647" w:rsidP="00EF345F">
            <w:pPr>
              <w:ind w:left="100"/>
              <w:rPr>
                <w:rFonts w:eastAsia="Times New Roman"/>
                <w:sz w:val="22"/>
                <w:szCs w:val="22"/>
                <w:lang w:val="uk-UA"/>
              </w:rPr>
            </w:pPr>
            <w:r w:rsidRPr="00575647">
              <w:rPr>
                <w:rFonts w:eastAsia="Times New Roman"/>
                <w:b/>
                <w:sz w:val="22"/>
                <w:szCs w:val="22"/>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D85FA" w14:textId="77777777" w:rsidR="00575647" w:rsidRPr="00575647" w:rsidRDefault="00575647" w:rsidP="00EF345F">
            <w:pPr>
              <w:ind w:left="100"/>
              <w:jc w:val="both"/>
              <w:rPr>
                <w:rFonts w:eastAsia="Times New Roman"/>
                <w:sz w:val="22"/>
                <w:szCs w:val="22"/>
                <w:lang w:val="uk-UA"/>
              </w:rPr>
            </w:pPr>
            <w:r w:rsidRPr="00575647">
              <w:rPr>
                <w:rFonts w:eastAsia="Times New Roma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75647" w:rsidRPr="00575647" w14:paraId="71C1BE5E" w14:textId="77777777" w:rsidTr="00EF34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53C57" w14:textId="77777777" w:rsidR="00575647" w:rsidRPr="00575647" w:rsidRDefault="00575647" w:rsidP="00EF345F">
            <w:pPr>
              <w:spacing w:before="240"/>
              <w:ind w:left="100"/>
              <w:rPr>
                <w:rFonts w:eastAsia="Times New Roman"/>
                <w:sz w:val="22"/>
                <w:szCs w:val="22"/>
                <w:lang w:val="uk-UA"/>
              </w:rPr>
            </w:pPr>
            <w:r w:rsidRPr="00575647">
              <w:rPr>
                <w:rFonts w:eastAsia="Times New Roman"/>
                <w:b/>
                <w:sz w:val="22"/>
                <w:szCs w:val="22"/>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887E1" w14:textId="77777777" w:rsidR="00575647" w:rsidRPr="00575647" w:rsidRDefault="00575647" w:rsidP="00EF345F">
            <w:pPr>
              <w:ind w:left="100" w:right="120" w:hanging="20"/>
              <w:jc w:val="both"/>
              <w:rPr>
                <w:rFonts w:eastAsia="Times New Roman"/>
                <w:sz w:val="22"/>
                <w:szCs w:val="22"/>
                <w:lang w:val="uk-UA"/>
              </w:rPr>
            </w:pPr>
            <w:r w:rsidRPr="00575647">
              <w:rPr>
                <w:rFonts w:eastAsia="Times New Roman"/>
                <w:b/>
                <w:sz w:val="22"/>
                <w:szCs w:val="22"/>
                <w:lang w:val="uk-UA"/>
              </w:rPr>
              <w:t xml:space="preserve">Достовірна інформація у вигляді довідки довільної форми, </w:t>
            </w:r>
            <w:r w:rsidRPr="00575647">
              <w:rPr>
                <w:rFonts w:eastAsia="Times New Roman"/>
                <w:sz w:val="22"/>
                <w:szCs w:val="22"/>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75647">
              <w:rPr>
                <w:rFonts w:eastAsia="Times New Roman"/>
                <w:i/>
                <w:sz w:val="22"/>
                <w:szCs w:val="22"/>
                <w:lang w:val="uk-UA"/>
              </w:rPr>
              <w:t>Замість довідки довільної форми учасник може надати чинну ліцензію або документ дозвільного характеру.</w:t>
            </w:r>
          </w:p>
        </w:tc>
      </w:tr>
    </w:tbl>
    <w:p w14:paraId="30B11143" w14:textId="77777777" w:rsidR="00575647" w:rsidRPr="00575647" w:rsidRDefault="00575647" w:rsidP="00575647">
      <w:pPr>
        <w:rPr>
          <w:rFonts w:eastAsia="Times New Roman"/>
          <w:sz w:val="22"/>
          <w:szCs w:val="22"/>
          <w:lang w:val="uk-UA"/>
        </w:rPr>
      </w:pPr>
    </w:p>
    <w:p w14:paraId="50C7A809" w14:textId="77777777" w:rsidR="00D36717" w:rsidRPr="00575647" w:rsidRDefault="00D36717" w:rsidP="00D36717">
      <w:pPr>
        <w:rPr>
          <w:rFonts w:eastAsia="Times New Roman"/>
          <w:sz w:val="22"/>
          <w:szCs w:val="22"/>
          <w:lang w:val="uk-UA"/>
        </w:rPr>
      </w:pPr>
    </w:p>
    <w:p w14:paraId="384B5F30" w14:textId="77777777" w:rsidR="00D36717" w:rsidRPr="00575647" w:rsidRDefault="00D36717" w:rsidP="00D36717">
      <w:pPr>
        <w:rPr>
          <w:rFonts w:eastAsia="Times New Roman"/>
          <w:sz w:val="24"/>
          <w:szCs w:val="24"/>
          <w:lang w:val="uk-UA"/>
        </w:rPr>
      </w:pPr>
    </w:p>
    <w:p w14:paraId="225DE1F8" w14:textId="77777777" w:rsidR="00D36717" w:rsidRPr="00575647" w:rsidRDefault="00D36717" w:rsidP="00D36717">
      <w:pPr>
        <w:rPr>
          <w:rFonts w:eastAsia="Times New Roman"/>
          <w:sz w:val="24"/>
          <w:szCs w:val="24"/>
          <w:lang w:val="uk-UA"/>
        </w:rPr>
      </w:pPr>
    </w:p>
    <w:p w14:paraId="10C8F7B5" w14:textId="77777777" w:rsidR="00D36717" w:rsidRPr="00575647" w:rsidRDefault="00D36717" w:rsidP="00D36717">
      <w:pPr>
        <w:rPr>
          <w:rFonts w:eastAsia="Times New Roman"/>
          <w:sz w:val="24"/>
          <w:szCs w:val="24"/>
          <w:lang w:val="uk-UA"/>
        </w:rPr>
      </w:pPr>
    </w:p>
    <w:p w14:paraId="3A7F5704" w14:textId="77777777" w:rsidR="00D36717" w:rsidRPr="00575647" w:rsidRDefault="00D36717" w:rsidP="00D36717">
      <w:pPr>
        <w:rPr>
          <w:rFonts w:eastAsia="Times New Roman"/>
          <w:sz w:val="24"/>
          <w:szCs w:val="24"/>
          <w:lang w:val="uk-UA"/>
        </w:rPr>
      </w:pPr>
    </w:p>
    <w:p w14:paraId="4677399C" w14:textId="77777777" w:rsidR="00D36717" w:rsidRPr="00575647" w:rsidRDefault="00D36717" w:rsidP="00D36717">
      <w:pPr>
        <w:rPr>
          <w:rFonts w:eastAsia="Times New Roman"/>
          <w:sz w:val="24"/>
          <w:szCs w:val="24"/>
          <w:lang w:val="uk-UA"/>
        </w:rPr>
      </w:pPr>
    </w:p>
    <w:p w14:paraId="3898FAA0" w14:textId="77777777" w:rsidR="00D36717" w:rsidRPr="00575647" w:rsidRDefault="00D36717" w:rsidP="00D36717">
      <w:pPr>
        <w:rPr>
          <w:rFonts w:eastAsia="Times New Roman"/>
          <w:sz w:val="24"/>
          <w:szCs w:val="24"/>
          <w:lang w:val="uk-UA"/>
        </w:rPr>
      </w:pPr>
    </w:p>
    <w:p w14:paraId="51AA7368" w14:textId="77777777" w:rsidR="00D36717" w:rsidRPr="00575647" w:rsidRDefault="00D36717" w:rsidP="00D36717">
      <w:pPr>
        <w:rPr>
          <w:rFonts w:eastAsia="Times New Roman"/>
          <w:sz w:val="24"/>
          <w:szCs w:val="24"/>
          <w:lang w:val="uk-UA"/>
        </w:rPr>
      </w:pPr>
    </w:p>
    <w:p w14:paraId="71D06ADC" w14:textId="77777777" w:rsidR="00D36717" w:rsidRDefault="00D36717" w:rsidP="00D36717">
      <w:pPr>
        <w:rPr>
          <w:rFonts w:eastAsia="Times New Roman"/>
          <w:sz w:val="24"/>
          <w:szCs w:val="24"/>
          <w:lang w:val="uk-UA"/>
        </w:rPr>
      </w:pPr>
    </w:p>
    <w:p w14:paraId="605F83BA" w14:textId="77777777" w:rsidR="004F5353" w:rsidRDefault="004F5353" w:rsidP="00D36717">
      <w:pPr>
        <w:rPr>
          <w:rFonts w:eastAsia="Times New Roman"/>
          <w:sz w:val="24"/>
          <w:szCs w:val="24"/>
          <w:lang w:val="uk-UA"/>
        </w:rPr>
      </w:pPr>
    </w:p>
    <w:p w14:paraId="72D5BE00" w14:textId="77777777" w:rsidR="004F5353" w:rsidRDefault="004F5353" w:rsidP="00D36717">
      <w:pPr>
        <w:rPr>
          <w:rFonts w:eastAsia="Times New Roman"/>
          <w:sz w:val="24"/>
          <w:szCs w:val="24"/>
          <w:lang w:val="uk-UA"/>
        </w:rPr>
      </w:pPr>
    </w:p>
    <w:p w14:paraId="1361E79C" w14:textId="77777777" w:rsidR="004F5353" w:rsidRDefault="004F5353" w:rsidP="00D36717">
      <w:pPr>
        <w:rPr>
          <w:rFonts w:eastAsia="Times New Roman"/>
          <w:sz w:val="24"/>
          <w:szCs w:val="24"/>
          <w:lang w:val="uk-UA"/>
        </w:rPr>
      </w:pPr>
    </w:p>
    <w:p w14:paraId="2BE53717" w14:textId="77777777" w:rsidR="004F5353" w:rsidRDefault="004F5353" w:rsidP="00D36717">
      <w:pPr>
        <w:rPr>
          <w:rFonts w:eastAsia="Times New Roman"/>
          <w:sz w:val="24"/>
          <w:szCs w:val="24"/>
          <w:lang w:val="uk-UA"/>
        </w:rPr>
      </w:pPr>
    </w:p>
    <w:p w14:paraId="10492F7A" w14:textId="77777777" w:rsidR="004F5353" w:rsidRDefault="004F5353" w:rsidP="00D36717">
      <w:pPr>
        <w:rPr>
          <w:rFonts w:eastAsia="Times New Roman"/>
          <w:sz w:val="24"/>
          <w:szCs w:val="24"/>
          <w:lang w:val="uk-UA"/>
        </w:rPr>
      </w:pPr>
    </w:p>
    <w:p w14:paraId="6F2B2D0C" w14:textId="77777777" w:rsidR="004F5353" w:rsidRPr="00575647" w:rsidRDefault="004F5353" w:rsidP="00D36717">
      <w:pPr>
        <w:rPr>
          <w:rFonts w:eastAsia="Times New Roman"/>
          <w:sz w:val="24"/>
          <w:szCs w:val="24"/>
          <w:lang w:val="uk-UA"/>
        </w:rPr>
      </w:pPr>
    </w:p>
    <w:p w14:paraId="1C0D0B4F" w14:textId="77777777" w:rsidR="00D36717" w:rsidRPr="00575647" w:rsidRDefault="00D36717" w:rsidP="00D36717">
      <w:pPr>
        <w:rPr>
          <w:rFonts w:eastAsia="Times New Roman"/>
          <w:sz w:val="24"/>
          <w:szCs w:val="24"/>
          <w:lang w:val="uk-UA"/>
        </w:rPr>
      </w:pPr>
    </w:p>
    <w:p w14:paraId="3F2DE487" w14:textId="77777777" w:rsidR="00D36717" w:rsidRPr="00575647" w:rsidRDefault="00D36717" w:rsidP="00D36717">
      <w:pPr>
        <w:widowControl w:val="0"/>
        <w:autoSpaceDE w:val="0"/>
        <w:autoSpaceDN w:val="0"/>
        <w:adjustRightInd w:val="0"/>
        <w:snapToGrid/>
        <w:contextualSpacing/>
        <w:jc w:val="right"/>
        <w:rPr>
          <w:rFonts w:eastAsia="Times New Roman"/>
          <w:b/>
          <w:bCs/>
          <w:color w:val="000000" w:themeColor="text1"/>
          <w:sz w:val="24"/>
          <w:szCs w:val="24"/>
          <w:lang w:val="uk-UA" w:eastAsia="uk-UA"/>
        </w:rPr>
      </w:pPr>
      <w:r w:rsidRPr="00575647">
        <w:rPr>
          <w:rFonts w:eastAsia="Times New Roman"/>
          <w:b/>
          <w:bCs/>
          <w:color w:val="000000" w:themeColor="text1"/>
          <w:sz w:val="24"/>
          <w:szCs w:val="24"/>
          <w:lang w:val="uk-UA" w:eastAsia="uk-UA"/>
        </w:rPr>
        <w:lastRenderedPageBreak/>
        <w:t>Додаток 4</w:t>
      </w:r>
    </w:p>
    <w:p w14:paraId="5EA4EBBA" w14:textId="77777777" w:rsidR="00D36717" w:rsidRPr="00575647" w:rsidRDefault="00D36717" w:rsidP="00D36717">
      <w:pPr>
        <w:widowControl w:val="0"/>
        <w:autoSpaceDE w:val="0"/>
        <w:autoSpaceDN w:val="0"/>
        <w:adjustRightInd w:val="0"/>
        <w:snapToGrid/>
        <w:contextualSpacing/>
        <w:jc w:val="right"/>
        <w:rPr>
          <w:rFonts w:eastAsia="Times New Roman"/>
          <w:b/>
          <w:bCs/>
          <w:color w:val="000000" w:themeColor="text1"/>
          <w:sz w:val="24"/>
          <w:szCs w:val="24"/>
          <w:lang w:val="uk-UA" w:eastAsia="uk-UA"/>
        </w:rPr>
      </w:pPr>
      <w:r w:rsidRPr="00575647">
        <w:rPr>
          <w:rFonts w:eastAsia="Times New Roman"/>
          <w:b/>
          <w:bCs/>
          <w:color w:val="000000" w:themeColor="text1"/>
          <w:sz w:val="24"/>
          <w:szCs w:val="24"/>
          <w:lang w:val="uk-UA" w:eastAsia="uk-UA"/>
        </w:rPr>
        <w:t xml:space="preserve">до тендерної документації </w:t>
      </w:r>
    </w:p>
    <w:p w14:paraId="77F432DB"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p>
    <w:p w14:paraId="6E4FF829"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Відомості про Учасника</w:t>
      </w:r>
    </w:p>
    <w:p w14:paraId="0CF03FCC"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(для юридичної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2408"/>
        <w:gridCol w:w="1842"/>
        <w:gridCol w:w="2127"/>
        <w:gridCol w:w="2085"/>
      </w:tblGrid>
      <w:tr w:rsidR="00D36717" w:rsidRPr="00575647" w14:paraId="3336A66E" w14:textId="77777777" w:rsidTr="00EF345F">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77CC352C"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1.</w:t>
            </w:r>
          </w:p>
        </w:tc>
        <w:tc>
          <w:tcPr>
            <w:tcW w:w="8462" w:type="dxa"/>
            <w:gridSpan w:val="4"/>
            <w:tcBorders>
              <w:top w:val="single" w:sz="4" w:space="0" w:color="auto"/>
              <w:left w:val="single" w:sz="6" w:space="0" w:color="auto"/>
              <w:bottom w:val="single" w:sz="6" w:space="0" w:color="auto"/>
              <w:right w:val="single" w:sz="4" w:space="0" w:color="auto"/>
            </w:tcBorders>
            <w:shd w:val="clear" w:color="auto" w:fill="FFFFFF"/>
          </w:tcPr>
          <w:p w14:paraId="7020BE6F"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Повне найменування Учасника</w:t>
            </w:r>
          </w:p>
        </w:tc>
      </w:tr>
      <w:tr w:rsidR="00D36717" w:rsidRPr="00575647" w14:paraId="571AA273" w14:textId="77777777" w:rsidTr="00EF345F">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529B9869"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2.</w:t>
            </w:r>
          </w:p>
        </w:tc>
        <w:tc>
          <w:tcPr>
            <w:tcW w:w="8462" w:type="dxa"/>
            <w:gridSpan w:val="4"/>
            <w:tcBorders>
              <w:top w:val="single" w:sz="4" w:space="0" w:color="auto"/>
              <w:left w:val="single" w:sz="6" w:space="0" w:color="auto"/>
              <w:bottom w:val="single" w:sz="6" w:space="0" w:color="auto"/>
              <w:right w:val="single" w:sz="4" w:space="0" w:color="auto"/>
            </w:tcBorders>
            <w:shd w:val="clear" w:color="auto" w:fill="FFFFFF"/>
          </w:tcPr>
          <w:p w14:paraId="3632D4CE"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Скорочене найменування Учасника</w:t>
            </w:r>
          </w:p>
        </w:tc>
      </w:tr>
      <w:tr w:rsidR="00D36717" w:rsidRPr="00575647" w14:paraId="095B6C04" w14:textId="77777777" w:rsidTr="00EF345F">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3D6F7C9"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3.</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58ECA3F9"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Юридична адреса  Учасника</w:t>
            </w:r>
          </w:p>
        </w:tc>
      </w:tr>
      <w:tr w:rsidR="00D36717" w:rsidRPr="00575647" w14:paraId="023E4F16" w14:textId="77777777" w:rsidTr="00EF345F">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34B7FCA"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4.</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527233E9"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Фактична адреса Учасника</w:t>
            </w:r>
          </w:p>
        </w:tc>
      </w:tr>
      <w:tr w:rsidR="00D36717" w:rsidRPr="00575647" w14:paraId="31E0B5C2" w14:textId="77777777" w:rsidTr="00EF345F">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2B6C9F83"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5.</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013037FE"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Керівництво (прізвище, ім’я по батькові, посада)</w:t>
            </w:r>
          </w:p>
        </w:tc>
      </w:tr>
      <w:tr w:rsidR="00D36717" w:rsidRPr="00575647" w14:paraId="501584A8" w14:textId="77777777" w:rsidTr="00EF345F">
        <w:trPr>
          <w:trHeight w:val="52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14A9ACF2"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14:paraId="4C5C7A3F"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14:paraId="12CA992B"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Факс</w:t>
            </w:r>
          </w:p>
        </w:tc>
        <w:tc>
          <w:tcPr>
            <w:tcW w:w="2127" w:type="dxa"/>
            <w:tcBorders>
              <w:top w:val="single" w:sz="6" w:space="0" w:color="auto"/>
              <w:left w:val="single" w:sz="4" w:space="0" w:color="auto"/>
              <w:bottom w:val="single" w:sz="4" w:space="0" w:color="auto"/>
              <w:right w:val="single" w:sz="4" w:space="0" w:color="auto"/>
            </w:tcBorders>
            <w:shd w:val="clear" w:color="auto" w:fill="FFFFFF"/>
          </w:tcPr>
          <w:p w14:paraId="0162D35A"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Електронна пошта</w:t>
            </w:r>
          </w:p>
        </w:tc>
        <w:tc>
          <w:tcPr>
            <w:tcW w:w="2085" w:type="dxa"/>
            <w:tcBorders>
              <w:top w:val="single" w:sz="6" w:space="0" w:color="auto"/>
              <w:left w:val="single" w:sz="4" w:space="0" w:color="auto"/>
              <w:bottom w:val="single" w:sz="4" w:space="0" w:color="auto"/>
              <w:right w:val="single" w:sz="4" w:space="0" w:color="auto"/>
            </w:tcBorders>
            <w:shd w:val="clear" w:color="auto" w:fill="FFFFFF"/>
          </w:tcPr>
          <w:p w14:paraId="4752D72C"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Веб – сторінка</w:t>
            </w:r>
          </w:p>
        </w:tc>
      </w:tr>
      <w:tr w:rsidR="00D36717" w:rsidRPr="00575647" w14:paraId="331DF6E4" w14:textId="77777777" w:rsidTr="00EF345F">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48F05E2"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7.</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5DE19BAC"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Форма власності</w:t>
            </w:r>
          </w:p>
        </w:tc>
      </w:tr>
      <w:tr w:rsidR="00D36717" w:rsidRPr="00575647" w14:paraId="2B4064B4" w14:textId="77777777" w:rsidTr="00EF345F">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F9567C4"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8.</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41BA8300"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Юридичний статус</w:t>
            </w:r>
          </w:p>
        </w:tc>
      </w:tr>
      <w:tr w:rsidR="00D36717" w:rsidRPr="00575647" w14:paraId="0581A6F5" w14:textId="77777777" w:rsidTr="00EF345F">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0640EBA"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9.</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7995DE64"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Організаційно-правова форма </w:t>
            </w:r>
          </w:p>
        </w:tc>
      </w:tr>
      <w:tr w:rsidR="00D36717" w:rsidRPr="00575647" w14:paraId="2DEAF801" w14:textId="77777777" w:rsidTr="00EF345F">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59EEA599"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10.</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3353B8F2"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Основні види діяльності </w:t>
            </w:r>
          </w:p>
        </w:tc>
      </w:tr>
      <w:tr w:rsidR="00D36717" w:rsidRPr="00575647" w14:paraId="1D80D556" w14:textId="77777777" w:rsidTr="00EF345F">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2A38FAE8"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11.</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14:paraId="66FE6720"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Місце реєстрації</w:t>
            </w:r>
          </w:p>
        </w:tc>
        <w:tc>
          <w:tcPr>
            <w:tcW w:w="6054" w:type="dxa"/>
            <w:gridSpan w:val="3"/>
            <w:tcBorders>
              <w:top w:val="single" w:sz="6" w:space="0" w:color="auto"/>
              <w:left w:val="single" w:sz="6" w:space="0" w:color="auto"/>
              <w:bottom w:val="single" w:sz="4" w:space="0" w:color="auto"/>
              <w:right w:val="single" w:sz="4" w:space="0" w:color="auto"/>
            </w:tcBorders>
            <w:shd w:val="clear" w:color="auto" w:fill="FFFFFF"/>
          </w:tcPr>
          <w:p w14:paraId="48C73674"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Рік реєстрації</w:t>
            </w:r>
          </w:p>
        </w:tc>
      </w:tr>
      <w:tr w:rsidR="00D36717" w:rsidRPr="00575647" w14:paraId="35632902" w14:textId="77777777" w:rsidTr="00EF345F">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2850BDF"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12.</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75255CB9"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Банківські реквізити для укладання договору:   р/р                                  банк                           МФО                     ЄДРПОУ</w:t>
            </w:r>
          </w:p>
        </w:tc>
      </w:tr>
      <w:tr w:rsidR="00D36717" w:rsidRPr="00575647" w14:paraId="24777247" w14:textId="77777777" w:rsidTr="00EF345F">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828F8AF"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13.</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16D92BF1"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Уповноважений представник Учасника на підписання документів тендерної пропозиції  </w:t>
            </w:r>
          </w:p>
        </w:tc>
      </w:tr>
      <w:tr w:rsidR="00D36717" w:rsidRPr="00575647" w14:paraId="68BE49D1" w14:textId="77777777" w:rsidTr="00EF345F">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567CA57"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14</w:t>
            </w:r>
          </w:p>
        </w:tc>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14:paraId="49CA1617"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Уповноважений представник Учасника на підписання договору   за результатами торгів</w:t>
            </w:r>
          </w:p>
        </w:tc>
      </w:tr>
    </w:tbl>
    <w:p w14:paraId="6722D27B"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              Заповнення усіх пунктів даного додатку є обов’язковим!</w:t>
      </w:r>
    </w:p>
    <w:p w14:paraId="3DF1A6AE"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              У разі відсутності інформації ставиться прочерк.</w:t>
      </w:r>
    </w:p>
    <w:p w14:paraId="7A942D8F"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p>
    <w:p w14:paraId="21A4CAAD"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Підпис керівника або уповноваженої особи Учасника - юридичної особи, фізичної  особи – підприємця, завірені печаткою (при наявності) .</w:t>
      </w:r>
    </w:p>
    <w:p w14:paraId="4A000EE9"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Відомості про Учасника</w:t>
      </w:r>
    </w:p>
    <w:p w14:paraId="7F48E618"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                                                          (для фізичної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8462"/>
      </w:tblGrid>
      <w:tr w:rsidR="00D36717" w:rsidRPr="00575647" w14:paraId="20B5CF53" w14:textId="77777777" w:rsidTr="00EF345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2AB024AD"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427BC15C"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Прізвище, ім'я, по батькові</w:t>
            </w:r>
          </w:p>
        </w:tc>
      </w:tr>
      <w:tr w:rsidR="00D36717" w:rsidRPr="00575647" w14:paraId="2A124DD1" w14:textId="77777777" w:rsidTr="00EF345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79DF6204"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09C01C82"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Паспортні дані (серія, номер паспорта, ким і коли виданий)</w:t>
            </w:r>
          </w:p>
        </w:tc>
      </w:tr>
      <w:tr w:rsidR="00D36717" w:rsidRPr="00575647" w14:paraId="7A7BBE3D" w14:textId="77777777" w:rsidTr="00EF345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B40134F"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4318303"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Місце проживання</w:t>
            </w:r>
          </w:p>
        </w:tc>
      </w:tr>
      <w:tr w:rsidR="00D36717" w:rsidRPr="00575647" w14:paraId="0EE5E935" w14:textId="77777777" w:rsidTr="00EF345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83E142E"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09929D1"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Поштова адреса</w:t>
            </w:r>
          </w:p>
        </w:tc>
      </w:tr>
      <w:tr w:rsidR="00D36717" w:rsidRPr="00623581" w14:paraId="13A48085" w14:textId="77777777" w:rsidTr="00EF345F">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2530452A"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47DA0FFF"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Ідентифікаційний номер фізичної особи - платника податків та інших обов'язкових платежів - для фізичної особи</w:t>
            </w:r>
          </w:p>
        </w:tc>
      </w:tr>
      <w:tr w:rsidR="00D36717" w:rsidRPr="00575647" w14:paraId="5B3F8807" w14:textId="77777777" w:rsidTr="00EF345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28E32611"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2D38130C"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Телефон</w:t>
            </w:r>
          </w:p>
        </w:tc>
      </w:tr>
      <w:tr w:rsidR="00D36717" w:rsidRPr="00575647" w14:paraId="2632379B" w14:textId="77777777" w:rsidTr="00EF345F">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2F525820"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050B8677"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Факс</w:t>
            </w:r>
          </w:p>
        </w:tc>
      </w:tr>
      <w:tr w:rsidR="00D36717" w:rsidRPr="00575647" w14:paraId="0AA877A6" w14:textId="77777777" w:rsidTr="00EF345F">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F8C0DDF"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AFD18AC"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Адреса електронної пошти</w:t>
            </w:r>
          </w:p>
        </w:tc>
      </w:tr>
      <w:tr w:rsidR="00D36717" w:rsidRPr="00575647" w14:paraId="11C22BDF" w14:textId="77777777" w:rsidTr="00EF345F">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C02C3D6"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111FF336"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Найменування банку, що обслуговує Учасника</w:t>
            </w:r>
          </w:p>
        </w:tc>
      </w:tr>
      <w:tr w:rsidR="00D36717" w:rsidRPr="00575647" w14:paraId="00D481BA" w14:textId="77777777" w:rsidTr="00EF345F">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119C7E7"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3516C41B"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Поточний (розрахунковий) рахунок </w:t>
            </w:r>
          </w:p>
          <w:p w14:paraId="456E1BD2"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p>
          <w:p w14:paraId="2C2E233A"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p>
          <w:p w14:paraId="010A3D0B"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p>
        </w:tc>
      </w:tr>
      <w:tr w:rsidR="00D36717" w:rsidRPr="00575647" w14:paraId="173C7141" w14:textId="77777777" w:rsidTr="00EF345F">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73816EEC"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47893B78"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МФО</w:t>
            </w:r>
          </w:p>
          <w:p w14:paraId="76BB531E"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p>
          <w:p w14:paraId="0B708EA7"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p>
          <w:p w14:paraId="781D4DBE"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p>
        </w:tc>
      </w:tr>
    </w:tbl>
    <w:p w14:paraId="04D18E94"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              Заповнення усіх пунктів даного додатку є обов’язковим!</w:t>
      </w:r>
    </w:p>
    <w:p w14:paraId="76576D93"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 xml:space="preserve">              У разі відсутності інформації ставиться прочерк.</w:t>
      </w:r>
    </w:p>
    <w:p w14:paraId="131387E2"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p>
    <w:p w14:paraId="6F5096BB"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r w:rsidRPr="00575647">
        <w:rPr>
          <w:rFonts w:eastAsia="Times New Roman"/>
          <w:color w:val="000000" w:themeColor="text1"/>
          <w:sz w:val="24"/>
          <w:szCs w:val="24"/>
          <w:lang w:val="uk-UA" w:eastAsia="uk-UA"/>
        </w:rPr>
        <w:t>Підпис фізичної  особи – підприємця, завірені печаткою (при наявності) .</w:t>
      </w:r>
    </w:p>
    <w:p w14:paraId="01B37587" w14:textId="77777777" w:rsidR="00D36717" w:rsidRPr="00575647" w:rsidRDefault="00D36717" w:rsidP="00D36717">
      <w:pPr>
        <w:widowControl w:val="0"/>
        <w:autoSpaceDE w:val="0"/>
        <w:autoSpaceDN w:val="0"/>
        <w:adjustRightInd w:val="0"/>
        <w:snapToGrid/>
        <w:contextualSpacing/>
        <w:jc w:val="both"/>
        <w:rPr>
          <w:rFonts w:eastAsia="Times New Roman"/>
          <w:color w:val="000000" w:themeColor="text1"/>
          <w:sz w:val="24"/>
          <w:szCs w:val="24"/>
          <w:lang w:val="uk-UA" w:eastAsia="uk-UA"/>
        </w:rPr>
      </w:pPr>
    </w:p>
    <w:p w14:paraId="3F9E83AA" w14:textId="77777777" w:rsidR="00D36717" w:rsidRPr="00575647" w:rsidRDefault="00D36717" w:rsidP="00D36717">
      <w:pPr>
        <w:rPr>
          <w:rFonts w:eastAsia="Times New Roman"/>
          <w:sz w:val="24"/>
          <w:szCs w:val="24"/>
          <w:lang w:val="uk-UA"/>
        </w:rPr>
      </w:pPr>
    </w:p>
    <w:sectPr w:rsidR="00D36717" w:rsidRPr="00575647" w:rsidSect="006912B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D5A82" w14:textId="77777777" w:rsidR="0099132B" w:rsidRDefault="0099132B">
      <w:r>
        <w:separator/>
      </w:r>
    </w:p>
  </w:endnote>
  <w:endnote w:type="continuationSeparator" w:id="0">
    <w:p w14:paraId="48822B5D" w14:textId="77777777" w:rsidR="0099132B" w:rsidRDefault="0099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ヒラギノ角ゴ Pro W3">
    <w:altName w:val="Arial Unicode MS"/>
    <w:charset w:val="80"/>
    <w:family w:val="swiss"/>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286A0" w14:textId="77777777" w:rsidR="0099132B" w:rsidRDefault="0099132B">
      <w:r>
        <w:separator/>
      </w:r>
    </w:p>
  </w:footnote>
  <w:footnote w:type="continuationSeparator" w:id="0">
    <w:p w14:paraId="3B491D15" w14:textId="77777777" w:rsidR="0099132B" w:rsidRDefault="0099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9BF7D" w14:textId="77777777" w:rsidR="00641454" w:rsidRDefault="0064145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1C40E22" w14:textId="77777777" w:rsidR="00641454" w:rsidRDefault="0064145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5F12" w14:textId="77777777" w:rsidR="00641454" w:rsidRDefault="0064145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E1DEA">
      <w:rPr>
        <w:rStyle w:val="af0"/>
        <w:noProof/>
      </w:rPr>
      <w:t>36</w:t>
    </w:r>
    <w:r>
      <w:rPr>
        <w:rStyle w:val="af0"/>
      </w:rPr>
      <w:fldChar w:fldCharType="end"/>
    </w:r>
  </w:p>
  <w:p w14:paraId="1704F9F4" w14:textId="77777777" w:rsidR="00641454" w:rsidRDefault="00641454">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6"/>
    <w:multiLevelType w:val="singleLevel"/>
    <w:tmpl w:val="00000006"/>
    <w:name w:val="WW8Num6"/>
    <w:lvl w:ilvl="0">
      <w:numFmt w:val="bullet"/>
      <w:lvlText w:val="-"/>
      <w:lvlJc w:val="left"/>
      <w:pPr>
        <w:tabs>
          <w:tab w:val="num" w:pos="0"/>
        </w:tabs>
        <w:ind w:left="819" w:hanging="360"/>
      </w:pPr>
      <w:rPr>
        <w:rFonts w:ascii="Times New Roman" w:hAnsi="Times New Roman" w:cs="Times New Roman" w:hint="default"/>
        <w:sz w:val="24"/>
        <w:szCs w:val="24"/>
        <w:lang w:val="uk-UA"/>
      </w:rPr>
    </w:lvl>
  </w:abstractNum>
  <w:abstractNum w:abstractNumId="2">
    <w:nsid w:val="067850C2"/>
    <w:multiLevelType w:val="hybridMultilevel"/>
    <w:tmpl w:val="7140250E"/>
    <w:lvl w:ilvl="0" w:tplc="BA9EDC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046F7B"/>
    <w:multiLevelType w:val="hybridMultilevel"/>
    <w:tmpl w:val="FA507DE2"/>
    <w:lvl w:ilvl="0" w:tplc="93FA87A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9">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3DD6CFA"/>
    <w:multiLevelType w:val="multilevel"/>
    <w:tmpl w:val="084A81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3E47974"/>
    <w:multiLevelType w:val="hybridMultilevel"/>
    <w:tmpl w:val="36B2C608"/>
    <w:lvl w:ilvl="0" w:tplc="590A4316">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5">
    <w:nsid w:val="366328E0"/>
    <w:multiLevelType w:val="multilevel"/>
    <w:tmpl w:val="8EC2386A"/>
    <w:lvl w:ilvl="0">
      <w:start w:val="6"/>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8">
    <w:nsid w:val="4ABC49B5"/>
    <w:multiLevelType w:val="hybridMultilevel"/>
    <w:tmpl w:val="BC7432A0"/>
    <w:lvl w:ilvl="0" w:tplc="807EDB7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57604E0C"/>
    <w:multiLevelType w:val="hybridMultilevel"/>
    <w:tmpl w:val="6952F2BE"/>
    <w:lvl w:ilvl="0" w:tplc="0B4EFBBE">
      <w:numFmt w:val="bullet"/>
      <w:lvlText w:val="-"/>
      <w:lvlJc w:val="left"/>
      <w:pPr>
        <w:ind w:left="399" w:hanging="360"/>
      </w:pPr>
      <w:rPr>
        <w:rFonts w:ascii="Times New Roman" w:eastAsia="Times New Roman" w:hAnsi="Times New Roman" w:cs="Times New Roman" w:hint="default"/>
        <w:i w:val="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21">
    <w:nsid w:val="5BA51E1F"/>
    <w:multiLevelType w:val="hybridMultilevel"/>
    <w:tmpl w:val="C6508C3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3">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DB5AB9"/>
    <w:multiLevelType w:val="multilevel"/>
    <w:tmpl w:val="52168D62"/>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14"/>
  </w:num>
  <w:num w:numId="2">
    <w:abstractNumId w:val="22"/>
  </w:num>
  <w:num w:numId="3">
    <w:abstractNumId w:val="16"/>
  </w:num>
  <w:num w:numId="4">
    <w:abstractNumId w:val="25"/>
  </w:num>
  <w:num w:numId="5">
    <w:abstractNumId w:val="6"/>
  </w:num>
  <w:num w:numId="6">
    <w:abstractNumId w:val="8"/>
  </w:num>
  <w:num w:numId="7">
    <w:abstractNumId w:val="17"/>
  </w:num>
  <w:num w:numId="8">
    <w:abstractNumId w:val="23"/>
  </w:num>
  <w:num w:numId="9">
    <w:abstractNumId w:val="3"/>
  </w:num>
  <w:num w:numId="10">
    <w:abstractNumId w:val="5"/>
  </w:num>
  <w:num w:numId="11">
    <w:abstractNumId w:val="10"/>
  </w:num>
  <w:num w:numId="12">
    <w:abstractNumId w:val="27"/>
  </w:num>
  <w:num w:numId="13">
    <w:abstractNumId w:val="11"/>
  </w:num>
  <w:num w:numId="14">
    <w:abstractNumId w:val="19"/>
  </w:num>
  <w:num w:numId="15">
    <w:abstractNumId w:val="9"/>
  </w:num>
  <w:num w:numId="16">
    <w:abstractNumId w:val="24"/>
  </w:num>
  <w:num w:numId="17">
    <w:abstractNumId w:val="0"/>
  </w:num>
  <w:num w:numId="18">
    <w:abstractNumId w:val="15"/>
  </w:num>
  <w:num w:numId="19">
    <w:abstractNumId w:val="26"/>
  </w:num>
  <w:num w:numId="20">
    <w:abstractNumId w:val="2"/>
  </w:num>
  <w:num w:numId="21">
    <w:abstractNumId w:val="20"/>
  </w:num>
  <w:num w:numId="22">
    <w:abstractNumId w:val="7"/>
  </w:num>
  <w:num w:numId="23">
    <w:abstractNumId w:val="1"/>
  </w:num>
  <w:num w:numId="24">
    <w:abstractNumId w:val="4"/>
  </w:num>
  <w:num w:numId="25">
    <w:abstractNumId w:val="13"/>
  </w:num>
  <w:num w:numId="26">
    <w:abstractNumId w:val="21"/>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E5"/>
    <w:rsid w:val="000119EA"/>
    <w:rsid w:val="000136EB"/>
    <w:rsid w:val="000142C7"/>
    <w:rsid w:val="00024FFD"/>
    <w:rsid w:val="0003230A"/>
    <w:rsid w:val="0003487B"/>
    <w:rsid w:val="0004083F"/>
    <w:rsid w:val="00040B9B"/>
    <w:rsid w:val="0004167D"/>
    <w:rsid w:val="00066197"/>
    <w:rsid w:val="000735E9"/>
    <w:rsid w:val="00081B9A"/>
    <w:rsid w:val="000828D8"/>
    <w:rsid w:val="00094C62"/>
    <w:rsid w:val="0009625C"/>
    <w:rsid w:val="000A0E71"/>
    <w:rsid w:val="000B4834"/>
    <w:rsid w:val="000B49BB"/>
    <w:rsid w:val="000C6063"/>
    <w:rsid w:val="000C60D2"/>
    <w:rsid w:val="000D097D"/>
    <w:rsid w:val="000D444D"/>
    <w:rsid w:val="000E0573"/>
    <w:rsid w:val="000F58F5"/>
    <w:rsid w:val="000F62DB"/>
    <w:rsid w:val="001006FB"/>
    <w:rsid w:val="001026F9"/>
    <w:rsid w:val="00102A6F"/>
    <w:rsid w:val="001100C1"/>
    <w:rsid w:val="0012078C"/>
    <w:rsid w:val="00124EDE"/>
    <w:rsid w:val="0013105F"/>
    <w:rsid w:val="00131F1E"/>
    <w:rsid w:val="00140F2B"/>
    <w:rsid w:val="00153687"/>
    <w:rsid w:val="0017675A"/>
    <w:rsid w:val="00176F75"/>
    <w:rsid w:val="00183A18"/>
    <w:rsid w:val="0019547E"/>
    <w:rsid w:val="001A2E44"/>
    <w:rsid w:val="001B0909"/>
    <w:rsid w:val="001B104D"/>
    <w:rsid w:val="001B373A"/>
    <w:rsid w:val="001C217D"/>
    <w:rsid w:val="001D151B"/>
    <w:rsid w:val="001D7A33"/>
    <w:rsid w:val="001E1F65"/>
    <w:rsid w:val="002153BE"/>
    <w:rsid w:val="00235C72"/>
    <w:rsid w:val="002375EC"/>
    <w:rsid w:val="00245BC4"/>
    <w:rsid w:val="00252068"/>
    <w:rsid w:val="00253875"/>
    <w:rsid w:val="00255DF6"/>
    <w:rsid w:val="00263230"/>
    <w:rsid w:val="00283A3D"/>
    <w:rsid w:val="00285E7D"/>
    <w:rsid w:val="002A1981"/>
    <w:rsid w:val="002A666C"/>
    <w:rsid w:val="002B6020"/>
    <w:rsid w:val="002C0C1F"/>
    <w:rsid w:val="002C383F"/>
    <w:rsid w:val="002E4A8E"/>
    <w:rsid w:val="002E5CE4"/>
    <w:rsid w:val="002E6B39"/>
    <w:rsid w:val="00301D07"/>
    <w:rsid w:val="00301ED7"/>
    <w:rsid w:val="00304B5E"/>
    <w:rsid w:val="00306A34"/>
    <w:rsid w:val="00353B85"/>
    <w:rsid w:val="003627C2"/>
    <w:rsid w:val="00364A3F"/>
    <w:rsid w:val="00375D92"/>
    <w:rsid w:val="003910E4"/>
    <w:rsid w:val="00391A6A"/>
    <w:rsid w:val="00396F69"/>
    <w:rsid w:val="003D1889"/>
    <w:rsid w:val="003D7722"/>
    <w:rsid w:val="003F06CC"/>
    <w:rsid w:val="003F40EA"/>
    <w:rsid w:val="003F5620"/>
    <w:rsid w:val="00407960"/>
    <w:rsid w:val="004142C3"/>
    <w:rsid w:val="004164B7"/>
    <w:rsid w:val="0041738C"/>
    <w:rsid w:val="00440ADF"/>
    <w:rsid w:val="00442A9C"/>
    <w:rsid w:val="00452D92"/>
    <w:rsid w:val="00464CFC"/>
    <w:rsid w:val="00472FFF"/>
    <w:rsid w:val="004752CA"/>
    <w:rsid w:val="004962B2"/>
    <w:rsid w:val="004A78C3"/>
    <w:rsid w:val="004C04C9"/>
    <w:rsid w:val="004D70C0"/>
    <w:rsid w:val="004E38E4"/>
    <w:rsid w:val="004F5353"/>
    <w:rsid w:val="005122E8"/>
    <w:rsid w:val="00531B37"/>
    <w:rsid w:val="00533739"/>
    <w:rsid w:val="00550A5D"/>
    <w:rsid w:val="00550D2E"/>
    <w:rsid w:val="005510A1"/>
    <w:rsid w:val="00575647"/>
    <w:rsid w:val="00580AAC"/>
    <w:rsid w:val="00580F97"/>
    <w:rsid w:val="00587790"/>
    <w:rsid w:val="00587FDE"/>
    <w:rsid w:val="005C7B06"/>
    <w:rsid w:val="005D3AE3"/>
    <w:rsid w:val="005E7704"/>
    <w:rsid w:val="00617989"/>
    <w:rsid w:val="00622045"/>
    <w:rsid w:val="00623581"/>
    <w:rsid w:val="00626B61"/>
    <w:rsid w:val="00633FD2"/>
    <w:rsid w:val="00640689"/>
    <w:rsid w:val="00641454"/>
    <w:rsid w:val="00653BCF"/>
    <w:rsid w:val="00656428"/>
    <w:rsid w:val="00665F30"/>
    <w:rsid w:val="006738AD"/>
    <w:rsid w:val="00675EC9"/>
    <w:rsid w:val="006912BD"/>
    <w:rsid w:val="00697770"/>
    <w:rsid w:val="006A3787"/>
    <w:rsid w:val="006A581B"/>
    <w:rsid w:val="006B3E66"/>
    <w:rsid w:val="006B4B87"/>
    <w:rsid w:val="006E3D7F"/>
    <w:rsid w:val="006E5C02"/>
    <w:rsid w:val="007045B5"/>
    <w:rsid w:val="00712023"/>
    <w:rsid w:val="00720349"/>
    <w:rsid w:val="00721309"/>
    <w:rsid w:val="00747840"/>
    <w:rsid w:val="00753BF2"/>
    <w:rsid w:val="007604E6"/>
    <w:rsid w:val="00773D65"/>
    <w:rsid w:val="007740CA"/>
    <w:rsid w:val="00782894"/>
    <w:rsid w:val="0079215B"/>
    <w:rsid w:val="00794C57"/>
    <w:rsid w:val="0079760D"/>
    <w:rsid w:val="007A205B"/>
    <w:rsid w:val="007C2932"/>
    <w:rsid w:val="007C682A"/>
    <w:rsid w:val="00801825"/>
    <w:rsid w:val="00804686"/>
    <w:rsid w:val="00821928"/>
    <w:rsid w:val="008534DB"/>
    <w:rsid w:val="00863D8C"/>
    <w:rsid w:val="00867231"/>
    <w:rsid w:val="008726EA"/>
    <w:rsid w:val="00893433"/>
    <w:rsid w:val="008B4369"/>
    <w:rsid w:val="008D4FE9"/>
    <w:rsid w:val="008F06D8"/>
    <w:rsid w:val="009139A6"/>
    <w:rsid w:val="009350B9"/>
    <w:rsid w:val="009401CB"/>
    <w:rsid w:val="00941B18"/>
    <w:rsid w:val="0094397E"/>
    <w:rsid w:val="00964665"/>
    <w:rsid w:val="00975E30"/>
    <w:rsid w:val="009836E5"/>
    <w:rsid w:val="0099132B"/>
    <w:rsid w:val="00995B38"/>
    <w:rsid w:val="009A37DD"/>
    <w:rsid w:val="009B3E80"/>
    <w:rsid w:val="009D14A7"/>
    <w:rsid w:val="009D2DF8"/>
    <w:rsid w:val="009E7D20"/>
    <w:rsid w:val="009F27E2"/>
    <w:rsid w:val="00A01031"/>
    <w:rsid w:val="00A01A7F"/>
    <w:rsid w:val="00A0789D"/>
    <w:rsid w:val="00A10E2C"/>
    <w:rsid w:val="00A11907"/>
    <w:rsid w:val="00A1269D"/>
    <w:rsid w:val="00A150D7"/>
    <w:rsid w:val="00A44948"/>
    <w:rsid w:val="00A46269"/>
    <w:rsid w:val="00A61537"/>
    <w:rsid w:val="00A66830"/>
    <w:rsid w:val="00A94A57"/>
    <w:rsid w:val="00AA673A"/>
    <w:rsid w:val="00AB36DE"/>
    <w:rsid w:val="00AC3A32"/>
    <w:rsid w:val="00B14ABF"/>
    <w:rsid w:val="00B1568C"/>
    <w:rsid w:val="00B27E45"/>
    <w:rsid w:val="00B44C0C"/>
    <w:rsid w:val="00B474EB"/>
    <w:rsid w:val="00B51F8E"/>
    <w:rsid w:val="00B823A4"/>
    <w:rsid w:val="00B83C98"/>
    <w:rsid w:val="00BA105B"/>
    <w:rsid w:val="00BA2A8F"/>
    <w:rsid w:val="00BA396A"/>
    <w:rsid w:val="00BA3E05"/>
    <w:rsid w:val="00BA55C3"/>
    <w:rsid w:val="00BB62A8"/>
    <w:rsid w:val="00BD052B"/>
    <w:rsid w:val="00BD0D0E"/>
    <w:rsid w:val="00BE1D7A"/>
    <w:rsid w:val="00BE67A5"/>
    <w:rsid w:val="00BF52F9"/>
    <w:rsid w:val="00C00515"/>
    <w:rsid w:val="00C13AA5"/>
    <w:rsid w:val="00C221F0"/>
    <w:rsid w:val="00C26AC5"/>
    <w:rsid w:val="00C30BEF"/>
    <w:rsid w:val="00C3228C"/>
    <w:rsid w:val="00C37926"/>
    <w:rsid w:val="00C5361F"/>
    <w:rsid w:val="00C6071C"/>
    <w:rsid w:val="00C91C3E"/>
    <w:rsid w:val="00CA039B"/>
    <w:rsid w:val="00CA1E11"/>
    <w:rsid w:val="00CA2604"/>
    <w:rsid w:val="00CA2E0F"/>
    <w:rsid w:val="00CA5CDF"/>
    <w:rsid w:val="00CB6A83"/>
    <w:rsid w:val="00CD187B"/>
    <w:rsid w:val="00CD379E"/>
    <w:rsid w:val="00CD669C"/>
    <w:rsid w:val="00CF4C65"/>
    <w:rsid w:val="00D15032"/>
    <w:rsid w:val="00D22F24"/>
    <w:rsid w:val="00D26B2A"/>
    <w:rsid w:val="00D32AE9"/>
    <w:rsid w:val="00D33F69"/>
    <w:rsid w:val="00D36717"/>
    <w:rsid w:val="00D5070B"/>
    <w:rsid w:val="00D533E0"/>
    <w:rsid w:val="00D66B33"/>
    <w:rsid w:val="00D7065E"/>
    <w:rsid w:val="00D723B2"/>
    <w:rsid w:val="00D85EB5"/>
    <w:rsid w:val="00D9036C"/>
    <w:rsid w:val="00D96FA9"/>
    <w:rsid w:val="00DC377B"/>
    <w:rsid w:val="00DD2A5D"/>
    <w:rsid w:val="00DE467F"/>
    <w:rsid w:val="00DF46EB"/>
    <w:rsid w:val="00E04C99"/>
    <w:rsid w:val="00E141B7"/>
    <w:rsid w:val="00E315AA"/>
    <w:rsid w:val="00E4611D"/>
    <w:rsid w:val="00E54A20"/>
    <w:rsid w:val="00E6127F"/>
    <w:rsid w:val="00E81377"/>
    <w:rsid w:val="00E85ED6"/>
    <w:rsid w:val="00E9715B"/>
    <w:rsid w:val="00E97227"/>
    <w:rsid w:val="00EA243D"/>
    <w:rsid w:val="00EC23D2"/>
    <w:rsid w:val="00EC5DC4"/>
    <w:rsid w:val="00ED42E3"/>
    <w:rsid w:val="00EE13CC"/>
    <w:rsid w:val="00EE1DEA"/>
    <w:rsid w:val="00EE6A86"/>
    <w:rsid w:val="00EF345F"/>
    <w:rsid w:val="00EF7EC0"/>
    <w:rsid w:val="00F057A1"/>
    <w:rsid w:val="00F23C1F"/>
    <w:rsid w:val="00F30EA0"/>
    <w:rsid w:val="00F33644"/>
    <w:rsid w:val="00F4524A"/>
    <w:rsid w:val="00F47F5E"/>
    <w:rsid w:val="00F50CA5"/>
    <w:rsid w:val="00F7397D"/>
    <w:rsid w:val="00F763C1"/>
    <w:rsid w:val="00F86592"/>
    <w:rsid w:val="00F9745B"/>
    <w:rsid w:val="00FA3CD3"/>
    <w:rsid w:val="00FB11B1"/>
    <w:rsid w:val="00FD0F55"/>
    <w:rsid w:val="00FE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CD84"/>
  <w15:docId w15:val="{C3683262-36D4-0F4E-949C-DB31EA23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3433"/>
    <w:pPr>
      <w:snapToGrid w:val="0"/>
      <w:spacing w:after="0" w:line="240" w:lineRule="auto"/>
    </w:pPr>
    <w:rPr>
      <w:rFonts w:ascii="Times New Roman" w:eastAsia="Calibri" w:hAnsi="Times New Roman" w:cs="Times New Roman"/>
      <w:sz w:val="28"/>
      <w:szCs w:val="28"/>
      <w:lang w:val="ru-RU" w:eastAsia="ru-RU"/>
    </w:rPr>
  </w:style>
  <w:style w:type="paragraph" w:styleId="11">
    <w:name w:val="heading 1"/>
    <w:basedOn w:val="a0"/>
    <w:next w:val="a0"/>
    <w:link w:val="12"/>
    <w:qFormat/>
    <w:rsid w:val="00E4611D"/>
    <w:pPr>
      <w:keepNext/>
      <w:snapToGrid/>
      <w:jc w:val="center"/>
      <w:outlineLvl w:val="0"/>
    </w:pPr>
    <w:rPr>
      <w:rFonts w:ascii="Arial" w:eastAsia="Times New Roman" w:hAnsi="Arial"/>
      <w:szCs w:val="20"/>
      <w:lang w:val="x-none" w:eastAsia="x-none"/>
    </w:rPr>
  </w:style>
  <w:style w:type="paragraph" w:styleId="2">
    <w:name w:val="heading 2"/>
    <w:basedOn w:val="a0"/>
    <w:next w:val="a0"/>
    <w:link w:val="20"/>
    <w:qFormat/>
    <w:rsid w:val="00E4611D"/>
    <w:pPr>
      <w:keepNext/>
      <w:snapToGrid/>
      <w:jc w:val="both"/>
      <w:outlineLvl w:val="1"/>
    </w:pPr>
    <w:rPr>
      <w:rFonts w:eastAsia="Times New Roman"/>
      <w:b/>
      <w:sz w:val="24"/>
      <w:lang w:val="uk-UA" w:eastAsia="x-none"/>
    </w:rPr>
  </w:style>
  <w:style w:type="paragraph" w:styleId="3">
    <w:name w:val="heading 3"/>
    <w:basedOn w:val="a0"/>
    <w:next w:val="a0"/>
    <w:link w:val="30"/>
    <w:semiHidden/>
    <w:unhideWhenUsed/>
    <w:qFormat/>
    <w:rsid w:val="00E4611D"/>
    <w:pPr>
      <w:keepNext/>
      <w:snapToGrid/>
      <w:spacing w:before="240" w:after="60"/>
      <w:outlineLvl w:val="2"/>
    </w:pPr>
    <w:rPr>
      <w:rFonts w:ascii="Calibri Light" w:eastAsia="Times New Roman" w:hAnsi="Calibri Light"/>
      <w:b/>
      <w:bCs/>
      <w:sz w:val="26"/>
      <w:szCs w:val="26"/>
    </w:rPr>
  </w:style>
  <w:style w:type="paragraph" w:styleId="4">
    <w:name w:val="heading 4"/>
    <w:basedOn w:val="a0"/>
    <w:next w:val="a0"/>
    <w:link w:val="40"/>
    <w:qFormat/>
    <w:rsid w:val="00E4611D"/>
    <w:pPr>
      <w:keepNext/>
      <w:snapToGrid/>
      <w:spacing w:before="240" w:after="60"/>
      <w:outlineLvl w:val="3"/>
    </w:pPr>
    <w:rPr>
      <w:rFonts w:eastAsia="Times New Roman"/>
      <w:b/>
      <w:bCs/>
      <w:lang w:val="x-none" w:eastAsia="x-none"/>
    </w:rPr>
  </w:style>
  <w:style w:type="paragraph" w:styleId="5">
    <w:name w:val="heading 5"/>
    <w:basedOn w:val="a0"/>
    <w:next w:val="a0"/>
    <w:link w:val="50"/>
    <w:qFormat/>
    <w:rsid w:val="00E4611D"/>
    <w:pPr>
      <w:snapToGrid/>
      <w:spacing w:before="240" w:after="60"/>
      <w:outlineLvl w:val="4"/>
    </w:pPr>
    <w:rPr>
      <w:rFonts w:eastAsia="Times New Roman"/>
      <w:b/>
      <w:bCs/>
      <w:i/>
      <w:iCs/>
      <w:sz w:val="26"/>
      <w:szCs w:val="26"/>
      <w:lang w:val="x-none" w:eastAsia="x-none"/>
    </w:rPr>
  </w:style>
  <w:style w:type="paragraph" w:styleId="7">
    <w:name w:val="heading 7"/>
    <w:basedOn w:val="a0"/>
    <w:next w:val="a0"/>
    <w:link w:val="70"/>
    <w:qFormat/>
    <w:rsid w:val="00E4611D"/>
    <w:pPr>
      <w:snapToGrid/>
      <w:spacing w:before="240" w:after="60"/>
      <w:outlineLvl w:val="6"/>
    </w:pPr>
    <w:rPr>
      <w:rFonts w:eastAsia="Times New Roman"/>
      <w:sz w:val="24"/>
      <w:szCs w:val="24"/>
      <w:lang w:val="uk-UA" w:eastAsia="x-none"/>
    </w:rPr>
  </w:style>
  <w:style w:type="paragraph" w:styleId="8">
    <w:name w:val="heading 8"/>
    <w:basedOn w:val="a0"/>
    <w:next w:val="a0"/>
    <w:link w:val="80"/>
    <w:uiPriority w:val="9"/>
    <w:qFormat/>
    <w:rsid w:val="00E4611D"/>
    <w:pPr>
      <w:snapToGrid/>
      <w:spacing w:before="240" w:after="60"/>
      <w:outlineLvl w:val="7"/>
    </w:pPr>
    <w:rPr>
      <w:rFonts w:eastAsia="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E4611D"/>
    <w:rPr>
      <w:rFonts w:ascii="Arial" w:eastAsia="Times New Roman" w:hAnsi="Arial" w:cs="Times New Roman"/>
      <w:sz w:val="28"/>
      <w:szCs w:val="20"/>
      <w:lang w:val="x-none" w:eastAsia="x-none"/>
    </w:rPr>
  </w:style>
  <w:style w:type="character" w:customStyle="1" w:styleId="20">
    <w:name w:val="Заголовок 2 Знак"/>
    <w:basedOn w:val="a1"/>
    <w:link w:val="2"/>
    <w:rsid w:val="00E4611D"/>
    <w:rPr>
      <w:rFonts w:ascii="Times New Roman" w:eastAsia="Times New Roman" w:hAnsi="Times New Roman" w:cs="Times New Roman"/>
      <w:b/>
      <w:sz w:val="24"/>
      <w:szCs w:val="28"/>
      <w:lang w:val="uk-UA" w:eastAsia="x-none"/>
    </w:rPr>
  </w:style>
  <w:style w:type="character" w:customStyle="1" w:styleId="30">
    <w:name w:val="Заголовок 3 Знак"/>
    <w:basedOn w:val="a1"/>
    <w:link w:val="3"/>
    <w:semiHidden/>
    <w:rsid w:val="00E4611D"/>
    <w:rPr>
      <w:rFonts w:ascii="Calibri Light" w:eastAsia="Times New Roman" w:hAnsi="Calibri Light" w:cs="Times New Roman"/>
      <w:b/>
      <w:bCs/>
      <w:sz w:val="26"/>
      <w:szCs w:val="26"/>
      <w:lang w:val="ru-RU" w:eastAsia="ru-RU"/>
    </w:rPr>
  </w:style>
  <w:style w:type="character" w:customStyle="1" w:styleId="40">
    <w:name w:val="Заголовок 4 Знак"/>
    <w:basedOn w:val="a1"/>
    <w:link w:val="4"/>
    <w:rsid w:val="00E4611D"/>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E4611D"/>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E4611D"/>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E4611D"/>
    <w:rPr>
      <w:rFonts w:ascii="Times New Roman" w:eastAsia="Times New Roman" w:hAnsi="Times New Roman" w:cs="Times New Roman"/>
      <w:i/>
      <w:iCs/>
      <w:sz w:val="24"/>
      <w:szCs w:val="24"/>
      <w:lang w:val="x-none" w:eastAsia="x-none"/>
    </w:rPr>
  </w:style>
  <w:style w:type="numbering" w:customStyle="1" w:styleId="13">
    <w:name w:val="Немає списку1"/>
    <w:next w:val="a3"/>
    <w:uiPriority w:val="99"/>
    <w:semiHidden/>
    <w:unhideWhenUsed/>
    <w:rsid w:val="00E4611D"/>
  </w:style>
  <w:style w:type="paragraph" w:customStyle="1" w:styleId="a4">
    <w:name w:val="Знак Знак Знак"/>
    <w:basedOn w:val="a0"/>
    <w:rsid w:val="00E4611D"/>
    <w:pPr>
      <w:snapToGrid/>
    </w:pPr>
    <w:rPr>
      <w:rFonts w:ascii="Verdana" w:eastAsia="Times New Roman" w:hAnsi="Verdana" w:cs="Verdana"/>
      <w:sz w:val="20"/>
      <w:szCs w:val="20"/>
      <w:lang w:val="en-US" w:eastAsia="en-US"/>
    </w:rPr>
  </w:style>
  <w:style w:type="paragraph" w:customStyle="1" w:styleId="Normal1">
    <w:name w:val="Normal1"/>
    <w:rsid w:val="00E4611D"/>
    <w:pPr>
      <w:widowControl w:val="0"/>
      <w:snapToGrid w:val="0"/>
      <w:spacing w:after="0" w:line="300" w:lineRule="auto"/>
      <w:ind w:firstLine="520"/>
    </w:pPr>
    <w:rPr>
      <w:rFonts w:ascii="Times New Roman" w:eastAsia="Times New Roman" w:hAnsi="Times New Roman" w:cs="Times New Roman"/>
      <w:lang w:val="uk-UA" w:eastAsia="ru-RU"/>
    </w:rPr>
  </w:style>
  <w:style w:type="paragraph" w:styleId="a5">
    <w:name w:val="Body Text"/>
    <w:basedOn w:val="a0"/>
    <w:link w:val="a6"/>
    <w:uiPriority w:val="99"/>
    <w:rsid w:val="00E4611D"/>
    <w:pPr>
      <w:snapToGrid/>
      <w:jc w:val="both"/>
    </w:pPr>
    <w:rPr>
      <w:rFonts w:eastAsia="Times New Roman"/>
      <w:sz w:val="24"/>
      <w:szCs w:val="20"/>
      <w:lang w:val="uk-UA"/>
    </w:rPr>
  </w:style>
  <w:style w:type="character" w:customStyle="1" w:styleId="a6">
    <w:name w:val="Основной текст Знак"/>
    <w:basedOn w:val="a1"/>
    <w:link w:val="a5"/>
    <w:uiPriority w:val="99"/>
    <w:rsid w:val="00E4611D"/>
    <w:rPr>
      <w:rFonts w:ascii="Times New Roman" w:eastAsia="Times New Roman" w:hAnsi="Times New Roman" w:cs="Times New Roman"/>
      <w:sz w:val="24"/>
      <w:szCs w:val="20"/>
      <w:lang w:val="uk-UA" w:eastAsia="ru-RU"/>
    </w:rPr>
  </w:style>
  <w:style w:type="character" w:customStyle="1" w:styleId="Legal2">
    <w:name w:val="Legal[2]"/>
    <w:rsid w:val="00E4611D"/>
  </w:style>
  <w:style w:type="paragraph" w:customStyle="1" w:styleId="14">
    <w:name w:val="Обычный1"/>
    <w:rsid w:val="00E4611D"/>
    <w:pPr>
      <w:widowControl w:val="0"/>
      <w:spacing w:after="0" w:line="240" w:lineRule="auto"/>
    </w:pPr>
    <w:rPr>
      <w:rFonts w:ascii="Arial" w:eastAsia="ヒラギノ角ゴ Pro W3" w:hAnsi="Arial" w:cs="Times New Roman"/>
      <w:color w:val="000000"/>
      <w:sz w:val="20"/>
      <w:szCs w:val="20"/>
      <w:lang w:val="ru-RU"/>
    </w:rPr>
  </w:style>
  <w:style w:type="paragraph" w:styleId="a7">
    <w:name w:val="Balloon Text"/>
    <w:basedOn w:val="a0"/>
    <w:link w:val="a8"/>
    <w:semiHidden/>
    <w:rsid w:val="00E4611D"/>
    <w:pPr>
      <w:snapToGrid/>
    </w:pPr>
    <w:rPr>
      <w:rFonts w:ascii="Tahoma" w:eastAsia="Times New Roman" w:hAnsi="Tahoma" w:cs="Tahoma"/>
      <w:sz w:val="16"/>
      <w:szCs w:val="16"/>
    </w:rPr>
  </w:style>
  <w:style w:type="character" w:customStyle="1" w:styleId="a8">
    <w:name w:val="Текст выноски Знак"/>
    <w:basedOn w:val="a1"/>
    <w:link w:val="a7"/>
    <w:semiHidden/>
    <w:rsid w:val="00E4611D"/>
    <w:rPr>
      <w:rFonts w:ascii="Tahoma" w:eastAsia="Times New Roman" w:hAnsi="Tahoma" w:cs="Tahoma"/>
      <w:sz w:val="16"/>
      <w:szCs w:val="16"/>
      <w:lang w:val="ru-RU" w:eastAsia="ru-RU"/>
    </w:rPr>
  </w:style>
  <w:style w:type="paragraph" w:styleId="a9">
    <w:name w:val="List Paragraph"/>
    <w:basedOn w:val="a0"/>
    <w:uiPriority w:val="34"/>
    <w:qFormat/>
    <w:rsid w:val="00E4611D"/>
    <w:pPr>
      <w:widowControl w:val="0"/>
      <w:autoSpaceDE w:val="0"/>
      <w:autoSpaceDN w:val="0"/>
      <w:adjustRightInd w:val="0"/>
      <w:snapToGrid/>
      <w:ind w:left="720"/>
      <w:contextualSpacing/>
    </w:pPr>
    <w:rPr>
      <w:rFonts w:eastAsia="Times New Roman"/>
      <w:sz w:val="20"/>
      <w:szCs w:val="20"/>
      <w:lang w:val="uk-UA"/>
    </w:rPr>
  </w:style>
  <w:style w:type="paragraph" w:customStyle="1" w:styleId="CharChar">
    <w:name w:val="Char Знак Знак Char Знак Знак Знак Знак Знак Знак Знак Знак Знак Знак Знак Знак Знак"/>
    <w:basedOn w:val="a0"/>
    <w:rsid w:val="00E4611D"/>
    <w:pPr>
      <w:snapToGrid/>
    </w:pPr>
    <w:rPr>
      <w:rFonts w:ascii="Verdana" w:eastAsia="Times New Roman" w:hAnsi="Verdana"/>
      <w:sz w:val="24"/>
      <w:szCs w:val="24"/>
      <w:lang w:val="en-US" w:eastAsia="en-US"/>
    </w:rPr>
  </w:style>
  <w:style w:type="character" w:customStyle="1" w:styleId="hps">
    <w:name w:val="hps"/>
    <w:basedOn w:val="a1"/>
    <w:rsid w:val="00E4611D"/>
  </w:style>
  <w:style w:type="paragraph" w:styleId="aa">
    <w:name w:val="Title"/>
    <w:basedOn w:val="a0"/>
    <w:link w:val="ab"/>
    <w:qFormat/>
    <w:rsid w:val="00E4611D"/>
    <w:pPr>
      <w:widowControl w:val="0"/>
      <w:snapToGrid/>
      <w:ind w:left="320"/>
      <w:jc w:val="center"/>
    </w:pPr>
    <w:rPr>
      <w:rFonts w:ascii="Arial" w:eastAsia="Times New Roman" w:hAnsi="Arial"/>
      <w:b/>
      <w:snapToGrid w:val="0"/>
      <w:sz w:val="18"/>
      <w:szCs w:val="20"/>
      <w:lang w:val="uk-UA" w:eastAsia="en-US"/>
    </w:rPr>
  </w:style>
  <w:style w:type="character" w:customStyle="1" w:styleId="ab">
    <w:name w:val="Название Знак"/>
    <w:basedOn w:val="a1"/>
    <w:link w:val="aa"/>
    <w:rsid w:val="00E4611D"/>
    <w:rPr>
      <w:rFonts w:ascii="Arial" w:eastAsia="Times New Roman" w:hAnsi="Arial" w:cs="Times New Roman"/>
      <w:b/>
      <w:snapToGrid w:val="0"/>
      <w:sz w:val="18"/>
      <w:szCs w:val="20"/>
      <w:lang w:val="uk-UA"/>
    </w:rPr>
  </w:style>
  <w:style w:type="paragraph" w:styleId="ac">
    <w:name w:val="Subtitle"/>
    <w:basedOn w:val="a0"/>
    <w:link w:val="ad"/>
    <w:qFormat/>
    <w:rsid w:val="00E4611D"/>
    <w:pPr>
      <w:snapToGrid/>
      <w:spacing w:line="360" w:lineRule="auto"/>
      <w:jc w:val="center"/>
    </w:pPr>
    <w:rPr>
      <w:rFonts w:eastAsia="Times New Roman"/>
      <w:b/>
      <w:noProof/>
      <w:sz w:val="24"/>
      <w:szCs w:val="24"/>
      <w:lang w:val="en-GB" w:eastAsia="en-US"/>
    </w:rPr>
  </w:style>
  <w:style w:type="character" w:customStyle="1" w:styleId="ad">
    <w:name w:val="Подзаголовок Знак"/>
    <w:basedOn w:val="a1"/>
    <w:link w:val="ac"/>
    <w:rsid w:val="00E4611D"/>
    <w:rPr>
      <w:rFonts w:ascii="Times New Roman" w:eastAsia="Times New Roman" w:hAnsi="Times New Roman" w:cs="Times New Roman"/>
      <w:b/>
      <w:noProof/>
      <w:sz w:val="24"/>
      <w:szCs w:val="24"/>
      <w:lang w:val="en-GB"/>
    </w:rPr>
  </w:style>
  <w:style w:type="paragraph" w:styleId="ae">
    <w:name w:val="header"/>
    <w:basedOn w:val="a0"/>
    <w:link w:val="af"/>
    <w:rsid w:val="00E4611D"/>
    <w:pPr>
      <w:tabs>
        <w:tab w:val="center" w:pos="4536"/>
        <w:tab w:val="right" w:pos="9072"/>
      </w:tabs>
      <w:autoSpaceDE w:val="0"/>
      <w:autoSpaceDN w:val="0"/>
      <w:snapToGrid/>
    </w:pPr>
    <w:rPr>
      <w:rFonts w:ascii="UkrainianBaltica" w:eastAsia="Times New Roman" w:hAnsi="UkrainianBaltica"/>
      <w:sz w:val="20"/>
      <w:szCs w:val="20"/>
      <w:lang w:val="x-none" w:eastAsia="x-none"/>
    </w:rPr>
  </w:style>
  <w:style w:type="character" w:customStyle="1" w:styleId="af">
    <w:name w:val="Верхний колонтитул Знак"/>
    <w:basedOn w:val="a1"/>
    <w:link w:val="ae"/>
    <w:rsid w:val="00E4611D"/>
    <w:rPr>
      <w:rFonts w:ascii="UkrainianBaltica" w:eastAsia="Times New Roman" w:hAnsi="UkrainianBaltica" w:cs="Times New Roman"/>
      <w:sz w:val="20"/>
      <w:szCs w:val="20"/>
      <w:lang w:val="x-none" w:eastAsia="x-none"/>
    </w:rPr>
  </w:style>
  <w:style w:type="character" w:styleId="af0">
    <w:name w:val="page number"/>
    <w:basedOn w:val="a1"/>
    <w:rsid w:val="00E4611D"/>
  </w:style>
  <w:style w:type="table" w:styleId="af1">
    <w:name w:val="Table Grid"/>
    <w:basedOn w:val="a2"/>
    <w:uiPriority w:val="39"/>
    <w:rsid w:val="00E4611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rsid w:val="00E46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Courier New" w:hAnsi="Courier New"/>
      <w:sz w:val="24"/>
      <w:szCs w:val="24"/>
      <w:lang w:val="x-none" w:eastAsia="x-none"/>
    </w:rPr>
  </w:style>
  <w:style w:type="character" w:customStyle="1" w:styleId="HTML0">
    <w:name w:val="Стандартный HTML Знак"/>
    <w:basedOn w:val="a1"/>
    <w:link w:val="HTML"/>
    <w:rsid w:val="00E4611D"/>
    <w:rPr>
      <w:rFonts w:ascii="Courier New" w:eastAsia="Courier New" w:hAnsi="Courier New" w:cs="Times New Roman"/>
      <w:sz w:val="24"/>
      <w:szCs w:val="24"/>
      <w:lang w:val="x-none" w:eastAsia="x-none"/>
    </w:rPr>
  </w:style>
  <w:style w:type="paragraph" w:styleId="af2">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Знак5 Знак,Знак5,Обычный (Web) Знак Знак Знак"/>
    <w:basedOn w:val="a0"/>
    <w:link w:val="15"/>
    <w:uiPriority w:val="99"/>
    <w:qFormat/>
    <w:rsid w:val="00E4611D"/>
    <w:pPr>
      <w:snapToGrid/>
      <w:spacing w:before="100" w:beforeAutospacing="1" w:after="100" w:afterAutospacing="1"/>
    </w:pPr>
    <w:rPr>
      <w:rFonts w:eastAsia="Times New Roman"/>
      <w:sz w:val="24"/>
      <w:szCs w:val="24"/>
      <w:lang w:val="uk-UA" w:eastAsia="uk-UA"/>
    </w:rPr>
  </w:style>
  <w:style w:type="character" w:styleId="af3">
    <w:name w:val="Hyperlink"/>
    <w:uiPriority w:val="99"/>
    <w:rsid w:val="00E4611D"/>
    <w:rPr>
      <w:color w:val="0000FF"/>
      <w:u w:val="single"/>
    </w:rPr>
  </w:style>
  <w:style w:type="paragraph" w:styleId="21">
    <w:name w:val="Body Text Indent 2"/>
    <w:basedOn w:val="a0"/>
    <w:link w:val="22"/>
    <w:uiPriority w:val="99"/>
    <w:rsid w:val="00E4611D"/>
    <w:pPr>
      <w:snapToGrid/>
      <w:spacing w:after="120" w:line="480" w:lineRule="auto"/>
      <w:ind w:left="283"/>
    </w:pPr>
    <w:rPr>
      <w:rFonts w:eastAsia="Times New Roman"/>
      <w:sz w:val="24"/>
      <w:szCs w:val="24"/>
      <w:lang w:val="x-none" w:eastAsia="x-none"/>
    </w:rPr>
  </w:style>
  <w:style w:type="character" w:customStyle="1" w:styleId="22">
    <w:name w:val="Основной текст с отступом 2 Знак"/>
    <w:basedOn w:val="a1"/>
    <w:link w:val="21"/>
    <w:uiPriority w:val="99"/>
    <w:rsid w:val="00E4611D"/>
    <w:rPr>
      <w:rFonts w:ascii="Times New Roman" w:eastAsia="Times New Roman" w:hAnsi="Times New Roman" w:cs="Times New Roman"/>
      <w:sz w:val="24"/>
      <w:szCs w:val="24"/>
      <w:lang w:val="x-none" w:eastAsia="x-none"/>
    </w:rPr>
  </w:style>
  <w:style w:type="paragraph" w:customStyle="1" w:styleId="16">
    <w:name w:val="Основной текст1"/>
    <w:basedOn w:val="a0"/>
    <w:rsid w:val="00E4611D"/>
    <w:pPr>
      <w:widowControl w:val="0"/>
      <w:snapToGrid/>
    </w:pPr>
    <w:rPr>
      <w:rFonts w:ascii="Arial" w:eastAsia="Times New Roman" w:hAnsi="Arial"/>
      <w:snapToGrid w:val="0"/>
      <w:sz w:val="24"/>
      <w:szCs w:val="20"/>
    </w:rPr>
  </w:style>
  <w:style w:type="paragraph" w:customStyle="1" w:styleId="af4">
    <w:name w:val="Нормальний текст"/>
    <w:basedOn w:val="a0"/>
    <w:rsid w:val="00E4611D"/>
    <w:pPr>
      <w:snapToGrid/>
      <w:spacing w:before="120"/>
      <w:ind w:firstLine="567"/>
      <w:jc w:val="both"/>
    </w:pPr>
    <w:rPr>
      <w:rFonts w:ascii="Antiqua" w:eastAsia="Times New Roman" w:hAnsi="Antiqua"/>
      <w:sz w:val="26"/>
      <w:szCs w:val="20"/>
      <w:lang w:val="uk-UA"/>
    </w:rPr>
  </w:style>
  <w:style w:type="paragraph" w:customStyle="1" w:styleId="17">
    <w:name w:val="Знак Знак Знак1"/>
    <w:basedOn w:val="a0"/>
    <w:rsid w:val="00E4611D"/>
    <w:pPr>
      <w:snapToGrid/>
    </w:pPr>
    <w:rPr>
      <w:rFonts w:ascii="Verdana" w:eastAsia="Times New Roman" w:hAnsi="Verdana" w:cs="Verdana"/>
      <w:sz w:val="20"/>
      <w:szCs w:val="20"/>
      <w:lang w:val="en-US" w:eastAsia="en-US"/>
    </w:rPr>
  </w:style>
  <w:style w:type="paragraph" w:styleId="af5">
    <w:name w:val="footer"/>
    <w:basedOn w:val="a0"/>
    <w:link w:val="af6"/>
    <w:rsid w:val="00E4611D"/>
    <w:pPr>
      <w:tabs>
        <w:tab w:val="center" w:pos="4677"/>
        <w:tab w:val="right" w:pos="9355"/>
      </w:tabs>
      <w:snapToGrid/>
    </w:pPr>
    <w:rPr>
      <w:rFonts w:eastAsia="Times New Roman"/>
      <w:sz w:val="24"/>
      <w:szCs w:val="24"/>
      <w:lang w:val="x-none" w:eastAsia="x-none"/>
    </w:rPr>
  </w:style>
  <w:style w:type="character" w:customStyle="1" w:styleId="af6">
    <w:name w:val="Нижний колонтитул Знак"/>
    <w:basedOn w:val="a1"/>
    <w:link w:val="af5"/>
    <w:rsid w:val="00E4611D"/>
    <w:rPr>
      <w:rFonts w:ascii="Times New Roman" w:eastAsia="Times New Roman" w:hAnsi="Times New Roman" w:cs="Times New Roman"/>
      <w:sz w:val="24"/>
      <w:szCs w:val="24"/>
      <w:lang w:val="x-none" w:eastAsia="x-none"/>
    </w:rPr>
  </w:style>
  <w:style w:type="character" w:customStyle="1" w:styleId="af7">
    <w:name w:val="Знак Знак"/>
    <w:rsid w:val="00E4611D"/>
    <w:rPr>
      <w:rFonts w:ascii="Courier New" w:eastAsia="Courier New" w:hAnsi="Courier New" w:cs="Courier New"/>
      <w:sz w:val="24"/>
      <w:szCs w:val="24"/>
      <w:lang w:val="ru-RU" w:eastAsia="ru-RU" w:bidi="ar-SA"/>
    </w:rPr>
  </w:style>
  <w:style w:type="paragraph" w:styleId="31">
    <w:name w:val="Body Text 3"/>
    <w:basedOn w:val="a0"/>
    <w:link w:val="32"/>
    <w:uiPriority w:val="99"/>
    <w:rsid w:val="00E4611D"/>
    <w:pPr>
      <w:snapToGrid/>
      <w:spacing w:after="120"/>
    </w:pPr>
    <w:rPr>
      <w:rFonts w:eastAsia="Times New Roman"/>
      <w:sz w:val="16"/>
      <w:szCs w:val="16"/>
      <w:lang w:val="x-none" w:eastAsia="x-none"/>
    </w:rPr>
  </w:style>
  <w:style w:type="character" w:customStyle="1" w:styleId="32">
    <w:name w:val="Основной текст 3 Знак"/>
    <w:basedOn w:val="a1"/>
    <w:link w:val="31"/>
    <w:uiPriority w:val="99"/>
    <w:rsid w:val="00E4611D"/>
    <w:rPr>
      <w:rFonts w:ascii="Times New Roman" w:eastAsia="Times New Roman" w:hAnsi="Times New Roman" w:cs="Times New Roman"/>
      <w:sz w:val="16"/>
      <w:szCs w:val="16"/>
      <w:lang w:val="x-none" w:eastAsia="x-none"/>
    </w:rPr>
  </w:style>
  <w:style w:type="paragraph" w:styleId="af8">
    <w:name w:val="Block Text"/>
    <w:basedOn w:val="a0"/>
    <w:rsid w:val="00E4611D"/>
    <w:pPr>
      <w:snapToGrid/>
      <w:ind w:left="284" w:right="-58" w:firstLine="436"/>
      <w:jc w:val="both"/>
    </w:pPr>
    <w:rPr>
      <w:rFonts w:eastAsia="Times New Roman"/>
      <w:sz w:val="24"/>
      <w:szCs w:val="20"/>
    </w:rPr>
  </w:style>
  <w:style w:type="paragraph" w:styleId="af9">
    <w:name w:val="endnote text"/>
    <w:basedOn w:val="a0"/>
    <w:link w:val="afa"/>
    <w:uiPriority w:val="99"/>
    <w:rsid w:val="00E4611D"/>
    <w:pPr>
      <w:widowControl w:val="0"/>
      <w:snapToGrid/>
      <w:spacing w:before="140"/>
      <w:ind w:firstLine="680"/>
      <w:jc w:val="both"/>
    </w:pPr>
    <w:rPr>
      <w:rFonts w:eastAsia="Times New Roman"/>
      <w:sz w:val="20"/>
      <w:szCs w:val="24"/>
      <w:lang w:val="uk-UA" w:eastAsia="x-none"/>
    </w:rPr>
  </w:style>
  <w:style w:type="character" w:customStyle="1" w:styleId="afa">
    <w:name w:val="Текст концевой сноски Знак"/>
    <w:basedOn w:val="a1"/>
    <w:link w:val="af9"/>
    <w:uiPriority w:val="99"/>
    <w:rsid w:val="00E4611D"/>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E4611D"/>
    <w:pPr>
      <w:snapToGrid/>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E4611D"/>
    <w:pPr>
      <w:snapToGrid/>
    </w:pPr>
    <w:rPr>
      <w:rFonts w:ascii="Verdana" w:eastAsia="MS Mincho" w:hAnsi="Verdana" w:cs="Verdana"/>
      <w:sz w:val="20"/>
      <w:szCs w:val="20"/>
      <w:lang w:val="en-US" w:eastAsia="en-US"/>
    </w:rPr>
  </w:style>
  <w:style w:type="paragraph" w:styleId="afb">
    <w:name w:val="Body Text Indent"/>
    <w:basedOn w:val="a0"/>
    <w:link w:val="afc"/>
    <w:rsid w:val="00E4611D"/>
    <w:pPr>
      <w:snapToGrid/>
      <w:spacing w:after="120"/>
      <w:ind w:left="283"/>
    </w:pPr>
    <w:rPr>
      <w:rFonts w:eastAsia="Times New Roman"/>
      <w:sz w:val="24"/>
      <w:szCs w:val="24"/>
      <w:lang w:val="x-none" w:eastAsia="x-none"/>
    </w:rPr>
  </w:style>
  <w:style w:type="character" w:customStyle="1" w:styleId="afc">
    <w:name w:val="Основной текст с отступом Знак"/>
    <w:basedOn w:val="a1"/>
    <w:link w:val="afb"/>
    <w:rsid w:val="00E4611D"/>
    <w:rPr>
      <w:rFonts w:ascii="Times New Roman" w:eastAsia="Times New Roman" w:hAnsi="Times New Roman" w:cs="Times New Roman"/>
      <w:sz w:val="24"/>
      <w:szCs w:val="24"/>
      <w:lang w:val="x-none" w:eastAsia="x-none"/>
    </w:rPr>
  </w:style>
  <w:style w:type="paragraph" w:styleId="33">
    <w:name w:val="Body Text Indent 3"/>
    <w:basedOn w:val="a0"/>
    <w:link w:val="34"/>
    <w:unhideWhenUsed/>
    <w:rsid w:val="00E4611D"/>
    <w:pPr>
      <w:snapToGrid/>
      <w:spacing w:after="120" w:line="276" w:lineRule="auto"/>
      <w:ind w:left="283"/>
    </w:pPr>
    <w:rPr>
      <w:rFonts w:ascii="Calibri" w:eastAsia="Times New Roman" w:hAnsi="Calibri"/>
      <w:sz w:val="16"/>
      <w:szCs w:val="16"/>
      <w:lang w:val="x-none" w:eastAsia="x-none"/>
    </w:rPr>
  </w:style>
  <w:style w:type="character" w:customStyle="1" w:styleId="34">
    <w:name w:val="Основной текст с отступом 3 Знак"/>
    <w:basedOn w:val="a1"/>
    <w:link w:val="33"/>
    <w:rsid w:val="00E4611D"/>
    <w:rPr>
      <w:rFonts w:ascii="Calibri" w:eastAsia="Times New Roman" w:hAnsi="Calibri" w:cs="Times New Roman"/>
      <w:sz w:val="16"/>
      <w:szCs w:val="16"/>
      <w:lang w:val="x-none" w:eastAsia="x-none"/>
    </w:rPr>
  </w:style>
  <w:style w:type="paragraph" w:customStyle="1" w:styleId="afd">
    <w:name w:val="Содержимое таблицы"/>
    <w:basedOn w:val="a0"/>
    <w:rsid w:val="00E4611D"/>
    <w:pPr>
      <w:widowControl w:val="0"/>
      <w:suppressLineNumbers/>
      <w:suppressAutoHyphens/>
      <w:snapToGrid/>
    </w:pPr>
    <w:rPr>
      <w:rFonts w:eastAsia="Lucida Sans Unicode"/>
      <w:sz w:val="24"/>
      <w:szCs w:val="20"/>
    </w:rPr>
  </w:style>
  <w:style w:type="character" w:styleId="afe">
    <w:name w:val="FollowedHyperlink"/>
    <w:uiPriority w:val="99"/>
    <w:rsid w:val="00E4611D"/>
    <w:rPr>
      <w:color w:val="800080"/>
      <w:u w:val="single"/>
    </w:rPr>
  </w:style>
  <w:style w:type="character" w:customStyle="1" w:styleId="highlightedsearchterm">
    <w:name w:val="highlightedsearchterm"/>
    <w:basedOn w:val="a1"/>
    <w:rsid w:val="00E4611D"/>
  </w:style>
  <w:style w:type="numbering" w:customStyle="1" w:styleId="1">
    <w:name w:val="Стиль1"/>
    <w:rsid w:val="00E4611D"/>
    <w:pPr>
      <w:numPr>
        <w:numId w:val="1"/>
      </w:numPr>
    </w:pPr>
  </w:style>
  <w:style w:type="character" w:customStyle="1" w:styleId="15">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2"/>
    <w:uiPriority w:val="99"/>
    <w:rsid w:val="00E4611D"/>
    <w:rPr>
      <w:rFonts w:ascii="Times New Roman" w:eastAsia="Times New Roman" w:hAnsi="Times New Roman" w:cs="Times New Roman"/>
      <w:sz w:val="24"/>
      <w:szCs w:val="24"/>
      <w:lang w:val="uk-UA" w:eastAsia="uk-UA"/>
    </w:rPr>
  </w:style>
  <w:style w:type="paragraph" w:styleId="aff">
    <w:name w:val="annotation text"/>
    <w:basedOn w:val="a0"/>
    <w:link w:val="aff0"/>
    <w:rsid w:val="00E4611D"/>
    <w:pPr>
      <w:snapToGrid/>
    </w:pPr>
    <w:rPr>
      <w:rFonts w:eastAsia="MS Mincho"/>
      <w:sz w:val="20"/>
      <w:szCs w:val="20"/>
      <w:lang w:val="x-none" w:eastAsia="x-none"/>
    </w:rPr>
  </w:style>
  <w:style w:type="character" w:customStyle="1" w:styleId="aff0">
    <w:name w:val="Текст примечания Знак"/>
    <w:basedOn w:val="a1"/>
    <w:link w:val="aff"/>
    <w:rsid w:val="00E4611D"/>
    <w:rPr>
      <w:rFonts w:ascii="Times New Roman" w:eastAsia="MS Mincho" w:hAnsi="Times New Roman" w:cs="Times New Roman"/>
      <w:sz w:val="20"/>
      <w:szCs w:val="20"/>
      <w:lang w:val="x-none" w:eastAsia="x-none"/>
    </w:rPr>
  </w:style>
  <w:style w:type="character" w:customStyle="1" w:styleId="aff1">
    <w:name w:val="Обычный (веб) Знак"/>
    <w:uiPriority w:val="99"/>
    <w:locked/>
    <w:rsid w:val="00E4611D"/>
    <w:rPr>
      <w:rFonts w:cs="Times New Roman"/>
      <w:sz w:val="24"/>
      <w:szCs w:val="24"/>
      <w:lang w:val="uk-UA" w:eastAsia="uk-UA"/>
    </w:rPr>
  </w:style>
  <w:style w:type="paragraph" w:customStyle="1" w:styleId="18">
    <w:name w:val="Знак Знак Знак Знак Знак Знак1 Знак Знак Знак Знак Знак Знак"/>
    <w:basedOn w:val="a0"/>
    <w:rsid w:val="00E4611D"/>
    <w:pPr>
      <w:snapToGrid/>
    </w:pPr>
    <w:rPr>
      <w:rFonts w:ascii="Verdana" w:eastAsia="Times New Roman" w:hAnsi="Verdana" w:cs="Verdana"/>
      <w:sz w:val="20"/>
      <w:szCs w:val="20"/>
      <w:lang w:val="en-US" w:eastAsia="en-US"/>
    </w:rPr>
  </w:style>
  <w:style w:type="paragraph" w:styleId="aff2">
    <w:name w:val="No Spacing"/>
    <w:aliases w:val="nado12,Bullet"/>
    <w:link w:val="aff3"/>
    <w:uiPriority w:val="1"/>
    <w:qFormat/>
    <w:rsid w:val="00E4611D"/>
    <w:pPr>
      <w:spacing w:after="0" w:line="240" w:lineRule="auto"/>
    </w:pPr>
    <w:rPr>
      <w:rFonts w:ascii="Times New Roman" w:eastAsia="Times New Roman" w:hAnsi="Times New Roman" w:cs="Times New Roman"/>
      <w:sz w:val="24"/>
      <w:szCs w:val="24"/>
    </w:rPr>
  </w:style>
  <w:style w:type="paragraph" w:customStyle="1" w:styleId="35">
    <w:name w:val="Знак Знак3"/>
    <w:basedOn w:val="a0"/>
    <w:rsid w:val="00E4611D"/>
    <w:pPr>
      <w:snapToGrid/>
    </w:pPr>
    <w:rPr>
      <w:rFonts w:ascii="Verdana" w:eastAsia="Times New Roman" w:hAnsi="Verdana"/>
      <w:sz w:val="24"/>
      <w:szCs w:val="24"/>
      <w:lang w:val="en-US" w:eastAsia="en-US"/>
    </w:rPr>
  </w:style>
  <w:style w:type="character" w:customStyle="1" w:styleId="rvts0">
    <w:name w:val="rvts0"/>
    <w:basedOn w:val="a1"/>
    <w:rsid w:val="00E4611D"/>
  </w:style>
  <w:style w:type="paragraph" w:customStyle="1" w:styleId="19">
    <w:name w:val="Основной текст с отступом1"/>
    <w:basedOn w:val="a0"/>
    <w:rsid w:val="00E4611D"/>
    <w:pPr>
      <w:widowControl w:val="0"/>
      <w:autoSpaceDE w:val="0"/>
      <w:autoSpaceDN w:val="0"/>
      <w:adjustRightInd w:val="0"/>
      <w:snapToGrid/>
      <w:spacing w:after="120"/>
      <w:ind w:left="283"/>
    </w:pPr>
    <w:rPr>
      <w:rFonts w:ascii="Times New Roman CYR" w:eastAsia="Times New Roman" w:hAnsi="Times New Roman CYR" w:cs="Times New Roman CYR"/>
      <w:sz w:val="24"/>
      <w:szCs w:val="24"/>
    </w:rPr>
  </w:style>
  <w:style w:type="paragraph" w:styleId="23">
    <w:name w:val="Body Text 2"/>
    <w:basedOn w:val="a0"/>
    <w:link w:val="24"/>
    <w:rsid w:val="00E4611D"/>
    <w:pPr>
      <w:snapToGrid/>
      <w:spacing w:after="120" w:line="480" w:lineRule="auto"/>
    </w:pPr>
    <w:rPr>
      <w:rFonts w:eastAsia="Times New Roman"/>
      <w:sz w:val="24"/>
      <w:szCs w:val="24"/>
      <w:lang w:val="x-none" w:eastAsia="x-none"/>
    </w:rPr>
  </w:style>
  <w:style w:type="character" w:customStyle="1" w:styleId="24">
    <w:name w:val="Основной текст 2 Знак"/>
    <w:basedOn w:val="a1"/>
    <w:link w:val="23"/>
    <w:rsid w:val="00E4611D"/>
    <w:rPr>
      <w:rFonts w:ascii="Times New Roman" w:eastAsia="Times New Roman" w:hAnsi="Times New Roman" w:cs="Times New Roman"/>
      <w:sz w:val="24"/>
      <w:szCs w:val="24"/>
      <w:lang w:val="x-none" w:eastAsia="x-none"/>
    </w:rPr>
  </w:style>
  <w:style w:type="character" w:styleId="aff4">
    <w:name w:val="Strong"/>
    <w:uiPriority w:val="22"/>
    <w:qFormat/>
    <w:rsid w:val="00E4611D"/>
    <w:rPr>
      <w:b/>
      <w:bCs/>
    </w:rPr>
  </w:style>
  <w:style w:type="paragraph" w:customStyle="1" w:styleId="font5">
    <w:name w:val="font5"/>
    <w:basedOn w:val="a0"/>
    <w:rsid w:val="00E4611D"/>
    <w:pPr>
      <w:snapToGrid/>
      <w:spacing w:before="100" w:beforeAutospacing="1" w:after="100" w:afterAutospacing="1"/>
    </w:pPr>
    <w:rPr>
      <w:rFonts w:eastAsia="Times New Roman"/>
      <w:b/>
      <w:bCs/>
      <w:sz w:val="24"/>
      <w:szCs w:val="24"/>
    </w:rPr>
  </w:style>
  <w:style w:type="paragraph" w:customStyle="1" w:styleId="font6">
    <w:name w:val="font6"/>
    <w:basedOn w:val="a0"/>
    <w:rsid w:val="00E4611D"/>
    <w:pPr>
      <w:snapToGrid/>
      <w:spacing w:before="100" w:beforeAutospacing="1" w:after="100" w:afterAutospacing="1"/>
    </w:pPr>
    <w:rPr>
      <w:rFonts w:eastAsia="Times New Roman"/>
      <w:b/>
      <w:bCs/>
      <w:color w:val="000000"/>
      <w:sz w:val="24"/>
      <w:szCs w:val="24"/>
    </w:rPr>
  </w:style>
  <w:style w:type="paragraph" w:customStyle="1" w:styleId="font7">
    <w:name w:val="font7"/>
    <w:basedOn w:val="a0"/>
    <w:rsid w:val="00E4611D"/>
    <w:pPr>
      <w:snapToGrid/>
      <w:spacing w:before="100" w:beforeAutospacing="1" w:after="100" w:afterAutospacing="1"/>
    </w:pPr>
    <w:rPr>
      <w:rFonts w:eastAsia="Times New Roman"/>
      <w:b/>
      <w:bCs/>
      <w:color w:val="000000"/>
      <w:sz w:val="22"/>
      <w:szCs w:val="22"/>
    </w:rPr>
  </w:style>
  <w:style w:type="paragraph" w:customStyle="1" w:styleId="font8">
    <w:name w:val="font8"/>
    <w:basedOn w:val="a0"/>
    <w:rsid w:val="00E4611D"/>
    <w:pPr>
      <w:snapToGrid/>
      <w:spacing w:before="100" w:beforeAutospacing="1" w:after="100" w:afterAutospacing="1"/>
    </w:pPr>
    <w:rPr>
      <w:rFonts w:eastAsia="Times New Roman"/>
      <w:color w:val="000000"/>
      <w:sz w:val="24"/>
      <w:szCs w:val="24"/>
    </w:rPr>
  </w:style>
  <w:style w:type="paragraph" w:customStyle="1" w:styleId="font9">
    <w:name w:val="font9"/>
    <w:basedOn w:val="a0"/>
    <w:rsid w:val="00E4611D"/>
    <w:pPr>
      <w:snapToGrid/>
      <w:spacing w:before="100" w:beforeAutospacing="1" w:after="100" w:afterAutospacing="1"/>
    </w:pPr>
    <w:rPr>
      <w:rFonts w:eastAsia="Times New Roman"/>
      <w:sz w:val="24"/>
      <w:szCs w:val="24"/>
    </w:rPr>
  </w:style>
  <w:style w:type="paragraph" w:customStyle="1" w:styleId="xl65">
    <w:name w:val="xl65"/>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b/>
      <w:bCs/>
      <w:sz w:val="24"/>
      <w:szCs w:val="24"/>
    </w:rPr>
  </w:style>
  <w:style w:type="paragraph" w:customStyle="1" w:styleId="xl66">
    <w:name w:val="xl66"/>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24"/>
      <w:szCs w:val="24"/>
    </w:rPr>
  </w:style>
  <w:style w:type="paragraph" w:customStyle="1" w:styleId="xl67">
    <w:name w:val="xl67"/>
    <w:basedOn w:val="a0"/>
    <w:rsid w:val="00E4611D"/>
    <w:pPr>
      <w:snapToGrid/>
      <w:spacing w:before="100" w:beforeAutospacing="1" w:after="100" w:afterAutospacing="1"/>
      <w:jc w:val="center"/>
      <w:textAlignment w:val="center"/>
    </w:pPr>
    <w:rPr>
      <w:rFonts w:eastAsia="Times New Roman"/>
      <w:sz w:val="24"/>
      <w:szCs w:val="24"/>
    </w:rPr>
  </w:style>
  <w:style w:type="paragraph" w:customStyle="1" w:styleId="xl68">
    <w:name w:val="xl68"/>
    <w:basedOn w:val="a0"/>
    <w:rsid w:val="00E4611D"/>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rFonts w:eastAsia="Times New Roman"/>
      <w:sz w:val="24"/>
      <w:szCs w:val="24"/>
    </w:rPr>
  </w:style>
  <w:style w:type="paragraph" w:customStyle="1" w:styleId="xl69">
    <w:name w:val="xl69"/>
    <w:basedOn w:val="a0"/>
    <w:rsid w:val="00E4611D"/>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rFonts w:eastAsia="Times New Roman"/>
      <w:b/>
      <w:bCs/>
      <w:sz w:val="24"/>
      <w:szCs w:val="24"/>
    </w:rPr>
  </w:style>
  <w:style w:type="paragraph" w:customStyle="1" w:styleId="xl70">
    <w:name w:val="xl70"/>
    <w:basedOn w:val="a0"/>
    <w:rsid w:val="00E4611D"/>
    <w:pPr>
      <w:snapToGrid/>
      <w:spacing w:before="100" w:beforeAutospacing="1" w:after="100" w:afterAutospacing="1"/>
      <w:jc w:val="center"/>
      <w:textAlignment w:val="center"/>
    </w:pPr>
    <w:rPr>
      <w:rFonts w:eastAsia="Times New Roman"/>
      <w:sz w:val="24"/>
      <w:szCs w:val="24"/>
    </w:rPr>
  </w:style>
  <w:style w:type="paragraph" w:customStyle="1" w:styleId="xl71">
    <w:name w:val="xl71"/>
    <w:basedOn w:val="a0"/>
    <w:rsid w:val="00E4611D"/>
    <w:pPr>
      <w:snapToGrid/>
      <w:spacing w:before="100" w:beforeAutospacing="1" w:after="100" w:afterAutospacing="1"/>
      <w:textAlignment w:val="center"/>
    </w:pPr>
    <w:rPr>
      <w:rFonts w:eastAsia="Times New Roman"/>
      <w:b/>
      <w:bCs/>
      <w:sz w:val="24"/>
      <w:szCs w:val="24"/>
    </w:rPr>
  </w:style>
  <w:style w:type="paragraph" w:customStyle="1" w:styleId="xl72">
    <w:name w:val="xl72"/>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20"/>
      <w:szCs w:val="20"/>
    </w:rPr>
  </w:style>
  <w:style w:type="paragraph" w:customStyle="1" w:styleId="xl73">
    <w:name w:val="xl73"/>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24"/>
      <w:szCs w:val="24"/>
    </w:rPr>
  </w:style>
  <w:style w:type="paragraph" w:customStyle="1" w:styleId="xl74">
    <w:name w:val="xl74"/>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ascii="Arial" w:eastAsia="Times New Roman" w:hAnsi="Arial" w:cs="Arial"/>
      <w:sz w:val="24"/>
      <w:szCs w:val="24"/>
    </w:rPr>
  </w:style>
  <w:style w:type="paragraph" w:customStyle="1" w:styleId="xl75">
    <w:name w:val="xl75"/>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sz w:val="24"/>
      <w:szCs w:val="24"/>
    </w:rPr>
  </w:style>
  <w:style w:type="paragraph" w:customStyle="1" w:styleId="xl76">
    <w:name w:val="xl76"/>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color w:val="0000FF"/>
      <w:sz w:val="20"/>
      <w:szCs w:val="20"/>
      <w:u w:val="single"/>
    </w:rPr>
  </w:style>
  <w:style w:type="paragraph" w:customStyle="1" w:styleId="xl77">
    <w:name w:val="xl77"/>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b/>
      <w:bCs/>
      <w:sz w:val="24"/>
      <w:szCs w:val="24"/>
    </w:rPr>
  </w:style>
  <w:style w:type="paragraph" w:customStyle="1" w:styleId="xl78">
    <w:name w:val="xl78"/>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24"/>
      <w:szCs w:val="24"/>
    </w:rPr>
  </w:style>
  <w:style w:type="paragraph" w:customStyle="1" w:styleId="xl79">
    <w:name w:val="xl79"/>
    <w:basedOn w:val="a0"/>
    <w:rsid w:val="00E4611D"/>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rFonts w:eastAsia="Times New Roman"/>
      <w:sz w:val="24"/>
      <w:szCs w:val="24"/>
    </w:rPr>
  </w:style>
  <w:style w:type="paragraph" w:customStyle="1" w:styleId="xl80">
    <w:name w:val="xl80"/>
    <w:basedOn w:val="a0"/>
    <w:rsid w:val="00E4611D"/>
    <w:pPr>
      <w:snapToGrid/>
      <w:spacing w:before="100" w:beforeAutospacing="1" w:after="100" w:afterAutospacing="1"/>
    </w:pPr>
    <w:rPr>
      <w:rFonts w:eastAsia="Times New Roman"/>
      <w:sz w:val="24"/>
      <w:szCs w:val="24"/>
    </w:rPr>
  </w:style>
  <w:style w:type="paragraph" w:customStyle="1" w:styleId="xl81">
    <w:name w:val="xl81"/>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eastAsia="Times New Roman"/>
      <w:sz w:val="24"/>
      <w:szCs w:val="24"/>
    </w:rPr>
  </w:style>
  <w:style w:type="paragraph" w:customStyle="1" w:styleId="xl82">
    <w:name w:val="xl82"/>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eastAsia="Times New Roman"/>
      <w:color w:val="0000FF"/>
      <w:sz w:val="24"/>
      <w:szCs w:val="24"/>
      <w:u w:val="single"/>
    </w:rPr>
  </w:style>
  <w:style w:type="paragraph" w:customStyle="1" w:styleId="xl83">
    <w:name w:val="xl83"/>
    <w:basedOn w:val="a0"/>
    <w:rsid w:val="00E4611D"/>
    <w:pPr>
      <w:pBdr>
        <w:top w:val="single" w:sz="4" w:space="0" w:color="auto"/>
        <w:left w:val="single" w:sz="4" w:space="0" w:color="auto"/>
        <w:bottom w:val="single" w:sz="4" w:space="0" w:color="auto"/>
        <w:right w:val="single" w:sz="4" w:space="0" w:color="auto"/>
      </w:pBdr>
      <w:shd w:val="clear" w:color="000000" w:fill="92D050"/>
      <w:snapToGrid/>
      <w:spacing w:before="100" w:beforeAutospacing="1" w:after="100" w:afterAutospacing="1"/>
      <w:jc w:val="center"/>
      <w:textAlignment w:val="center"/>
    </w:pPr>
    <w:rPr>
      <w:rFonts w:eastAsia="Times New Roman"/>
      <w:sz w:val="24"/>
      <w:szCs w:val="24"/>
    </w:rPr>
  </w:style>
  <w:style w:type="paragraph" w:customStyle="1" w:styleId="xl84">
    <w:name w:val="xl84"/>
    <w:basedOn w:val="a0"/>
    <w:rsid w:val="00E4611D"/>
    <w:pPr>
      <w:pBdr>
        <w:top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24"/>
      <w:szCs w:val="24"/>
    </w:rPr>
  </w:style>
  <w:style w:type="paragraph" w:customStyle="1" w:styleId="xl85">
    <w:name w:val="xl85"/>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color w:val="0000FF"/>
      <w:sz w:val="24"/>
      <w:szCs w:val="24"/>
      <w:u w:val="single"/>
    </w:rPr>
  </w:style>
  <w:style w:type="paragraph" w:customStyle="1" w:styleId="xl86">
    <w:name w:val="xl86"/>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color w:val="0000FF"/>
      <w:sz w:val="20"/>
      <w:szCs w:val="20"/>
      <w:u w:val="single"/>
    </w:rPr>
  </w:style>
  <w:style w:type="paragraph" w:customStyle="1" w:styleId="xl87">
    <w:name w:val="xl87"/>
    <w:basedOn w:val="a0"/>
    <w:rsid w:val="00E4611D"/>
    <w:pPr>
      <w:pBdr>
        <w:top w:val="single" w:sz="4" w:space="0" w:color="auto"/>
        <w:left w:val="single" w:sz="4" w:space="0" w:color="auto"/>
        <w:bottom w:val="single" w:sz="4" w:space="0" w:color="auto"/>
      </w:pBdr>
      <w:snapToGrid/>
      <w:spacing w:before="100" w:beforeAutospacing="1" w:after="100" w:afterAutospacing="1"/>
      <w:jc w:val="center"/>
      <w:textAlignment w:val="center"/>
    </w:pPr>
    <w:rPr>
      <w:rFonts w:eastAsia="Times New Roman"/>
      <w:sz w:val="20"/>
      <w:szCs w:val="20"/>
    </w:rPr>
  </w:style>
  <w:style w:type="paragraph" w:customStyle="1" w:styleId="xl88">
    <w:name w:val="xl88"/>
    <w:basedOn w:val="a0"/>
    <w:rsid w:val="00E4611D"/>
    <w:pPr>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textAlignment w:val="center"/>
    </w:pPr>
    <w:rPr>
      <w:rFonts w:eastAsia="Times New Roman"/>
      <w:sz w:val="24"/>
      <w:szCs w:val="24"/>
    </w:rPr>
  </w:style>
  <w:style w:type="paragraph" w:customStyle="1" w:styleId="xl89">
    <w:name w:val="xl89"/>
    <w:basedOn w:val="a0"/>
    <w:rsid w:val="00E4611D"/>
    <w:pPr>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textAlignment w:val="center"/>
    </w:pPr>
    <w:rPr>
      <w:rFonts w:eastAsia="Times New Roman"/>
      <w:sz w:val="24"/>
      <w:szCs w:val="24"/>
    </w:rPr>
  </w:style>
  <w:style w:type="paragraph" w:customStyle="1" w:styleId="xl90">
    <w:name w:val="xl90"/>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ascii="Arial" w:eastAsia="Times New Roman" w:hAnsi="Arial" w:cs="Arial"/>
      <w:sz w:val="17"/>
      <w:szCs w:val="17"/>
    </w:rPr>
  </w:style>
  <w:style w:type="paragraph" w:customStyle="1" w:styleId="xl91">
    <w:name w:val="xl91"/>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20"/>
      <w:szCs w:val="20"/>
    </w:rPr>
  </w:style>
  <w:style w:type="paragraph" w:customStyle="1" w:styleId="xl92">
    <w:name w:val="xl92"/>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ascii="Arial" w:eastAsia="Times New Roman" w:hAnsi="Arial" w:cs="Arial"/>
      <w:sz w:val="24"/>
      <w:szCs w:val="24"/>
    </w:rPr>
  </w:style>
  <w:style w:type="paragraph" w:customStyle="1" w:styleId="xl93">
    <w:name w:val="xl93"/>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sz w:val="24"/>
      <w:szCs w:val="24"/>
    </w:rPr>
  </w:style>
  <w:style w:type="paragraph" w:customStyle="1" w:styleId="xl94">
    <w:name w:val="xl94"/>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sz w:val="17"/>
      <w:szCs w:val="17"/>
    </w:rPr>
  </w:style>
  <w:style w:type="paragraph" w:customStyle="1" w:styleId="xl95">
    <w:name w:val="xl95"/>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b/>
      <w:bCs/>
      <w:sz w:val="24"/>
      <w:szCs w:val="24"/>
    </w:rPr>
  </w:style>
  <w:style w:type="paragraph" w:customStyle="1" w:styleId="xl96">
    <w:name w:val="xl96"/>
    <w:basedOn w:val="a0"/>
    <w:rsid w:val="00E4611D"/>
    <w:pPr>
      <w:pBdr>
        <w:top w:val="single" w:sz="4" w:space="0" w:color="auto"/>
        <w:left w:val="single" w:sz="4" w:space="0" w:color="auto"/>
        <w:bottom w:val="single" w:sz="4" w:space="0" w:color="auto"/>
      </w:pBdr>
      <w:snapToGrid/>
      <w:spacing w:before="100" w:beforeAutospacing="1" w:after="100" w:afterAutospacing="1"/>
      <w:textAlignment w:val="center"/>
    </w:pPr>
    <w:rPr>
      <w:rFonts w:eastAsia="Times New Roman"/>
      <w:sz w:val="24"/>
      <w:szCs w:val="24"/>
    </w:rPr>
  </w:style>
  <w:style w:type="paragraph" w:customStyle="1" w:styleId="xl97">
    <w:name w:val="xl97"/>
    <w:basedOn w:val="a0"/>
    <w:rsid w:val="00E4611D"/>
    <w:pPr>
      <w:pBdr>
        <w:top w:val="single" w:sz="4" w:space="0" w:color="auto"/>
        <w:left w:val="single" w:sz="4" w:space="0" w:color="auto"/>
        <w:bottom w:val="single" w:sz="4" w:space="0" w:color="auto"/>
        <w:right w:val="single" w:sz="4" w:space="0" w:color="auto"/>
      </w:pBdr>
      <w:shd w:val="clear" w:color="000000" w:fill="F8F8F8"/>
      <w:snapToGrid/>
      <w:spacing w:before="100" w:beforeAutospacing="1" w:after="100" w:afterAutospacing="1"/>
      <w:textAlignment w:val="center"/>
    </w:pPr>
    <w:rPr>
      <w:rFonts w:eastAsia="Times New Roman"/>
      <w:sz w:val="24"/>
      <w:szCs w:val="24"/>
    </w:rPr>
  </w:style>
  <w:style w:type="paragraph" w:customStyle="1" w:styleId="xl98">
    <w:name w:val="xl98"/>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sz w:val="16"/>
      <w:szCs w:val="16"/>
    </w:rPr>
  </w:style>
  <w:style w:type="paragraph" w:customStyle="1" w:styleId="xl99">
    <w:name w:val="xl99"/>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sz w:val="24"/>
      <w:szCs w:val="24"/>
    </w:rPr>
  </w:style>
  <w:style w:type="paragraph" w:customStyle="1" w:styleId="xl100">
    <w:name w:val="xl100"/>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color w:val="0000FF"/>
      <w:sz w:val="24"/>
      <w:szCs w:val="24"/>
      <w:u w:val="single"/>
    </w:rPr>
  </w:style>
  <w:style w:type="paragraph" w:customStyle="1" w:styleId="xl101">
    <w:name w:val="xl101"/>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sz w:val="24"/>
      <w:szCs w:val="24"/>
    </w:rPr>
  </w:style>
  <w:style w:type="paragraph" w:customStyle="1" w:styleId="xl102">
    <w:name w:val="xl102"/>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16"/>
      <w:szCs w:val="16"/>
    </w:rPr>
  </w:style>
  <w:style w:type="paragraph" w:customStyle="1" w:styleId="xl103">
    <w:name w:val="xl103"/>
    <w:basedOn w:val="a0"/>
    <w:rsid w:val="00E4611D"/>
    <w:pPr>
      <w:pBdr>
        <w:top w:val="single" w:sz="4" w:space="0" w:color="auto"/>
        <w:left w:val="single" w:sz="4" w:space="0" w:color="auto"/>
        <w:bottom w:val="single" w:sz="4" w:space="0" w:color="auto"/>
      </w:pBdr>
      <w:snapToGrid/>
      <w:spacing w:before="100" w:beforeAutospacing="1" w:after="100" w:afterAutospacing="1"/>
      <w:textAlignment w:val="center"/>
    </w:pPr>
    <w:rPr>
      <w:rFonts w:eastAsia="Times New Roman"/>
      <w:b/>
      <w:bCs/>
      <w:sz w:val="24"/>
      <w:szCs w:val="24"/>
    </w:rPr>
  </w:style>
  <w:style w:type="paragraph" w:customStyle="1" w:styleId="xl104">
    <w:name w:val="xl104"/>
    <w:basedOn w:val="a0"/>
    <w:rsid w:val="00E4611D"/>
    <w:pPr>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textAlignment w:val="center"/>
    </w:pPr>
    <w:rPr>
      <w:rFonts w:eastAsia="Times New Roman"/>
      <w:sz w:val="24"/>
      <w:szCs w:val="24"/>
    </w:rPr>
  </w:style>
  <w:style w:type="paragraph" w:customStyle="1" w:styleId="xl105">
    <w:name w:val="xl105"/>
    <w:basedOn w:val="a0"/>
    <w:rsid w:val="00E4611D"/>
    <w:pPr>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textAlignment w:val="center"/>
    </w:pPr>
    <w:rPr>
      <w:rFonts w:eastAsia="Times New Roman"/>
      <w:sz w:val="24"/>
      <w:szCs w:val="24"/>
    </w:rPr>
  </w:style>
  <w:style w:type="paragraph" w:customStyle="1" w:styleId="xl106">
    <w:name w:val="xl106"/>
    <w:basedOn w:val="a0"/>
    <w:rsid w:val="00E4611D"/>
    <w:pPr>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textAlignment w:val="center"/>
    </w:pPr>
    <w:rPr>
      <w:rFonts w:eastAsia="Times New Roman"/>
      <w:sz w:val="24"/>
      <w:szCs w:val="24"/>
    </w:rPr>
  </w:style>
  <w:style w:type="paragraph" w:customStyle="1" w:styleId="xl107">
    <w:name w:val="xl107"/>
    <w:basedOn w:val="a0"/>
    <w:rsid w:val="00E4611D"/>
    <w:pPr>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textAlignment w:val="center"/>
    </w:pPr>
    <w:rPr>
      <w:rFonts w:eastAsia="Times New Roman"/>
      <w:sz w:val="24"/>
      <w:szCs w:val="24"/>
    </w:rPr>
  </w:style>
  <w:style w:type="paragraph" w:customStyle="1" w:styleId="xl108">
    <w:name w:val="xl108"/>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24"/>
      <w:szCs w:val="24"/>
    </w:rPr>
  </w:style>
  <w:style w:type="paragraph" w:customStyle="1" w:styleId="xl109">
    <w:name w:val="xl109"/>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24"/>
      <w:szCs w:val="24"/>
    </w:rPr>
  </w:style>
  <w:style w:type="paragraph" w:customStyle="1" w:styleId="xl110">
    <w:name w:val="xl110"/>
    <w:basedOn w:val="a0"/>
    <w:rsid w:val="00E4611D"/>
    <w:pPr>
      <w:pBdr>
        <w:top w:val="single" w:sz="4" w:space="0" w:color="auto"/>
        <w:left w:val="single" w:sz="4" w:space="0" w:color="auto"/>
        <w:bottom w:val="single" w:sz="4" w:space="0" w:color="auto"/>
      </w:pBdr>
      <w:snapToGrid/>
      <w:spacing w:before="100" w:beforeAutospacing="1" w:after="100" w:afterAutospacing="1"/>
      <w:jc w:val="center"/>
      <w:textAlignment w:val="center"/>
    </w:pPr>
    <w:rPr>
      <w:rFonts w:eastAsia="Times New Roman"/>
      <w:sz w:val="24"/>
      <w:szCs w:val="24"/>
    </w:rPr>
  </w:style>
  <w:style w:type="paragraph" w:customStyle="1" w:styleId="xl111">
    <w:name w:val="xl111"/>
    <w:basedOn w:val="a0"/>
    <w:rsid w:val="00E4611D"/>
    <w:pPr>
      <w:pBdr>
        <w:top w:val="single" w:sz="4" w:space="0" w:color="auto"/>
        <w:bottom w:val="single" w:sz="4" w:space="0" w:color="auto"/>
        <w:right w:val="single" w:sz="4" w:space="0" w:color="auto"/>
      </w:pBdr>
      <w:snapToGrid/>
      <w:spacing w:before="100" w:beforeAutospacing="1" w:after="100" w:afterAutospacing="1"/>
      <w:textAlignment w:val="center"/>
    </w:pPr>
    <w:rPr>
      <w:rFonts w:eastAsia="Times New Roman"/>
      <w:sz w:val="24"/>
      <w:szCs w:val="24"/>
    </w:rPr>
  </w:style>
  <w:style w:type="paragraph" w:customStyle="1" w:styleId="xl112">
    <w:name w:val="xl112"/>
    <w:basedOn w:val="a0"/>
    <w:rsid w:val="00E4611D"/>
    <w:pPr>
      <w:pBdr>
        <w:top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20"/>
      <w:szCs w:val="20"/>
    </w:rPr>
  </w:style>
  <w:style w:type="paragraph" w:customStyle="1" w:styleId="xl113">
    <w:name w:val="xl113"/>
    <w:basedOn w:val="a0"/>
    <w:rsid w:val="00E4611D"/>
    <w:pPr>
      <w:pBdr>
        <w:top w:val="single" w:sz="4" w:space="0" w:color="auto"/>
        <w:bottom w:val="single" w:sz="4" w:space="0" w:color="auto"/>
        <w:right w:val="single" w:sz="4" w:space="0" w:color="auto"/>
      </w:pBdr>
      <w:snapToGrid/>
      <w:spacing w:before="100" w:beforeAutospacing="1" w:after="100" w:afterAutospacing="1"/>
      <w:textAlignment w:val="center"/>
    </w:pPr>
    <w:rPr>
      <w:rFonts w:ascii="Arial" w:eastAsia="Times New Roman" w:hAnsi="Arial" w:cs="Arial"/>
      <w:sz w:val="24"/>
      <w:szCs w:val="24"/>
    </w:rPr>
  </w:style>
  <w:style w:type="paragraph" w:customStyle="1" w:styleId="xl114">
    <w:name w:val="xl114"/>
    <w:basedOn w:val="a0"/>
    <w:rsid w:val="00E4611D"/>
    <w:pPr>
      <w:pBdr>
        <w:top w:val="single" w:sz="4" w:space="0" w:color="auto"/>
        <w:bottom w:val="single" w:sz="4" w:space="0" w:color="auto"/>
        <w:right w:val="single" w:sz="4" w:space="0" w:color="auto"/>
      </w:pBdr>
      <w:snapToGrid/>
      <w:spacing w:before="100" w:beforeAutospacing="1" w:after="100" w:afterAutospacing="1"/>
      <w:textAlignment w:val="center"/>
    </w:pPr>
    <w:rPr>
      <w:rFonts w:eastAsia="Times New Roman"/>
      <w:sz w:val="24"/>
      <w:szCs w:val="24"/>
    </w:rPr>
  </w:style>
  <w:style w:type="paragraph" w:customStyle="1" w:styleId="xl115">
    <w:name w:val="xl115"/>
    <w:basedOn w:val="a0"/>
    <w:rsid w:val="00E4611D"/>
    <w:pPr>
      <w:snapToGrid/>
      <w:spacing w:before="100" w:beforeAutospacing="1" w:after="100" w:afterAutospacing="1"/>
    </w:pPr>
    <w:rPr>
      <w:rFonts w:eastAsia="Times New Roman"/>
      <w:color w:val="0000FF"/>
      <w:sz w:val="24"/>
      <w:szCs w:val="24"/>
      <w:u w:val="single"/>
    </w:rPr>
  </w:style>
  <w:style w:type="paragraph" w:customStyle="1" w:styleId="xl116">
    <w:name w:val="xl116"/>
    <w:basedOn w:val="a0"/>
    <w:rsid w:val="00E4611D"/>
    <w:pPr>
      <w:snapToGrid/>
      <w:spacing w:before="100" w:beforeAutospacing="1" w:after="100" w:afterAutospacing="1"/>
    </w:pPr>
    <w:rPr>
      <w:rFonts w:ascii="Tahoma" w:eastAsia="Times New Roman" w:hAnsi="Tahoma" w:cs="Tahoma"/>
      <w:color w:val="525252"/>
      <w:sz w:val="24"/>
      <w:szCs w:val="24"/>
    </w:rPr>
  </w:style>
  <w:style w:type="paragraph" w:customStyle="1" w:styleId="xl117">
    <w:name w:val="xl117"/>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Tahoma" w:eastAsia="Times New Roman" w:hAnsi="Tahoma" w:cs="Tahoma"/>
      <w:color w:val="525252"/>
      <w:sz w:val="24"/>
      <w:szCs w:val="24"/>
    </w:rPr>
  </w:style>
  <w:style w:type="paragraph" w:customStyle="1" w:styleId="xl118">
    <w:name w:val="xl118"/>
    <w:basedOn w:val="a0"/>
    <w:rsid w:val="00E4611D"/>
    <w:pPr>
      <w:snapToGrid/>
      <w:spacing w:before="100" w:beforeAutospacing="1" w:after="100" w:afterAutospacing="1"/>
    </w:pPr>
    <w:rPr>
      <w:rFonts w:ascii="Arial" w:eastAsia="Times New Roman" w:hAnsi="Arial" w:cs="Arial"/>
      <w:color w:val="000000"/>
      <w:sz w:val="24"/>
      <w:szCs w:val="24"/>
    </w:rPr>
  </w:style>
  <w:style w:type="paragraph" w:customStyle="1" w:styleId="xl119">
    <w:name w:val="xl119"/>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Arial" w:eastAsia="Times New Roman" w:hAnsi="Arial" w:cs="Arial"/>
      <w:color w:val="000000"/>
      <w:sz w:val="24"/>
      <w:szCs w:val="24"/>
    </w:rPr>
  </w:style>
  <w:style w:type="paragraph" w:customStyle="1" w:styleId="xl120">
    <w:name w:val="xl120"/>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Arial" w:eastAsia="Times New Roman" w:hAnsi="Arial" w:cs="Arial"/>
      <w:color w:val="000000"/>
      <w:sz w:val="24"/>
      <w:szCs w:val="24"/>
    </w:rPr>
  </w:style>
  <w:style w:type="paragraph" w:customStyle="1" w:styleId="xl121">
    <w:name w:val="xl121"/>
    <w:basedOn w:val="a0"/>
    <w:rsid w:val="00E4611D"/>
    <w:pPr>
      <w:pBdr>
        <w:top w:val="single" w:sz="4" w:space="0" w:color="auto"/>
        <w:left w:val="single" w:sz="4" w:space="0" w:color="auto"/>
        <w:right w:val="single" w:sz="4" w:space="0" w:color="auto"/>
      </w:pBdr>
      <w:snapToGrid/>
      <w:spacing w:before="100" w:beforeAutospacing="1" w:after="100" w:afterAutospacing="1"/>
      <w:textAlignment w:val="center"/>
    </w:pPr>
    <w:rPr>
      <w:rFonts w:eastAsia="Times New Roman"/>
      <w:sz w:val="24"/>
      <w:szCs w:val="24"/>
    </w:rPr>
  </w:style>
  <w:style w:type="paragraph" w:customStyle="1" w:styleId="xl122">
    <w:name w:val="xl122"/>
    <w:basedOn w:val="a0"/>
    <w:rsid w:val="00E4611D"/>
    <w:pPr>
      <w:pBdr>
        <w:top w:val="single" w:sz="4" w:space="0" w:color="DDDDDD"/>
        <w:left w:val="single" w:sz="4" w:space="0" w:color="DDDDDD"/>
        <w:bottom w:val="single" w:sz="4" w:space="0" w:color="DDDDDD"/>
        <w:right w:val="single" w:sz="4" w:space="0" w:color="DDDDDD"/>
      </w:pBdr>
      <w:shd w:val="clear" w:color="000000" w:fill="FFFFFF"/>
      <w:snapToGrid/>
      <w:spacing w:before="100" w:beforeAutospacing="1" w:after="100" w:afterAutospacing="1"/>
      <w:textAlignment w:val="top"/>
    </w:pPr>
    <w:rPr>
      <w:rFonts w:eastAsia="Times New Roman"/>
      <w:color w:val="0000FF"/>
      <w:sz w:val="24"/>
      <w:szCs w:val="24"/>
      <w:u w:val="single"/>
    </w:rPr>
  </w:style>
  <w:style w:type="paragraph" w:customStyle="1" w:styleId="xl123">
    <w:name w:val="xl123"/>
    <w:basedOn w:val="a0"/>
    <w:rsid w:val="00E4611D"/>
    <w:pPr>
      <w:pBdr>
        <w:top w:val="single" w:sz="4" w:space="0" w:color="auto"/>
        <w:left w:val="single" w:sz="4" w:space="0" w:color="auto"/>
        <w:right w:val="single" w:sz="4" w:space="0" w:color="auto"/>
      </w:pBdr>
      <w:snapToGrid/>
      <w:spacing w:before="100" w:beforeAutospacing="1" w:after="100" w:afterAutospacing="1"/>
      <w:textAlignment w:val="center"/>
    </w:pPr>
    <w:rPr>
      <w:rFonts w:ascii="Arial" w:eastAsia="Times New Roman" w:hAnsi="Arial" w:cs="Arial"/>
      <w:sz w:val="24"/>
      <w:szCs w:val="24"/>
    </w:rPr>
  </w:style>
  <w:style w:type="paragraph" w:customStyle="1" w:styleId="xl124">
    <w:name w:val="xl124"/>
    <w:basedOn w:val="a0"/>
    <w:rsid w:val="00E4611D"/>
    <w:pPr>
      <w:pBdr>
        <w:top w:val="single" w:sz="4" w:space="0" w:color="auto"/>
        <w:left w:val="single" w:sz="4" w:space="0" w:color="auto"/>
        <w:right w:val="single" w:sz="4" w:space="0" w:color="auto"/>
      </w:pBdr>
      <w:snapToGrid/>
      <w:spacing w:before="100" w:beforeAutospacing="1" w:after="100" w:afterAutospacing="1"/>
      <w:textAlignment w:val="center"/>
    </w:pPr>
    <w:rPr>
      <w:rFonts w:ascii="Arial" w:eastAsia="Times New Roman" w:hAnsi="Arial" w:cs="Arial"/>
      <w:sz w:val="24"/>
      <w:szCs w:val="24"/>
    </w:rPr>
  </w:style>
  <w:style w:type="paragraph" w:customStyle="1" w:styleId="xl125">
    <w:name w:val="xl125"/>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eastAsia="Times New Roman"/>
      <w:sz w:val="24"/>
      <w:szCs w:val="24"/>
    </w:rPr>
  </w:style>
  <w:style w:type="paragraph" w:customStyle="1" w:styleId="xl126">
    <w:name w:val="xl126"/>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eastAsia="Times New Roman"/>
      <w:color w:val="0000FF"/>
      <w:sz w:val="24"/>
      <w:szCs w:val="24"/>
      <w:u w:val="single"/>
    </w:rPr>
  </w:style>
  <w:style w:type="paragraph" w:customStyle="1" w:styleId="xl127">
    <w:name w:val="xl127"/>
    <w:basedOn w:val="a0"/>
    <w:rsid w:val="00E4611D"/>
    <w:pPr>
      <w:shd w:val="clear" w:color="000000" w:fill="FFFF00"/>
      <w:snapToGrid/>
      <w:spacing w:before="100" w:beforeAutospacing="1" w:after="100" w:afterAutospacing="1"/>
      <w:jc w:val="center"/>
      <w:textAlignment w:val="center"/>
    </w:pPr>
    <w:rPr>
      <w:rFonts w:eastAsia="Times New Roman"/>
      <w:sz w:val="24"/>
      <w:szCs w:val="24"/>
    </w:rPr>
  </w:style>
  <w:style w:type="paragraph" w:customStyle="1" w:styleId="xl128">
    <w:name w:val="xl128"/>
    <w:basedOn w:val="a0"/>
    <w:rsid w:val="00E4611D"/>
    <w:pPr>
      <w:pBdr>
        <w:top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24"/>
      <w:szCs w:val="24"/>
    </w:rPr>
  </w:style>
  <w:style w:type="paragraph" w:customStyle="1" w:styleId="xl129">
    <w:name w:val="xl129"/>
    <w:basedOn w:val="a0"/>
    <w:rsid w:val="00E4611D"/>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rFonts w:eastAsia="Times New Roman"/>
      <w:sz w:val="24"/>
      <w:szCs w:val="24"/>
    </w:rPr>
  </w:style>
  <w:style w:type="paragraph" w:customStyle="1" w:styleId="xl130">
    <w:name w:val="xl130"/>
    <w:basedOn w:val="a0"/>
    <w:rsid w:val="00E4611D"/>
    <w:pPr>
      <w:pBdr>
        <w:top w:val="single" w:sz="4" w:space="0" w:color="auto"/>
        <w:left w:val="single" w:sz="4" w:space="0" w:color="auto"/>
        <w:bottom w:val="single" w:sz="4" w:space="0" w:color="auto"/>
        <w:right w:val="single" w:sz="4" w:space="0" w:color="auto"/>
      </w:pBdr>
      <w:shd w:val="clear" w:color="000000" w:fill="92D050"/>
      <w:snapToGrid/>
      <w:spacing w:before="100" w:beforeAutospacing="1" w:after="100" w:afterAutospacing="1"/>
      <w:jc w:val="center"/>
      <w:textAlignment w:val="center"/>
    </w:pPr>
    <w:rPr>
      <w:rFonts w:eastAsia="Times New Roman"/>
      <w:sz w:val="24"/>
      <w:szCs w:val="24"/>
    </w:rPr>
  </w:style>
  <w:style w:type="paragraph" w:customStyle="1" w:styleId="xl131">
    <w:name w:val="xl131"/>
    <w:basedOn w:val="a0"/>
    <w:rsid w:val="00E4611D"/>
    <w:pPr>
      <w:pBdr>
        <w:top w:val="single" w:sz="4" w:space="0" w:color="auto"/>
        <w:bottom w:val="single" w:sz="4" w:space="0" w:color="auto"/>
        <w:right w:val="single" w:sz="4" w:space="0" w:color="auto"/>
      </w:pBdr>
      <w:shd w:val="clear" w:color="000000" w:fill="92D050"/>
      <w:snapToGrid/>
      <w:spacing w:before="100" w:beforeAutospacing="1" w:after="100" w:afterAutospacing="1"/>
      <w:jc w:val="center"/>
      <w:textAlignment w:val="center"/>
    </w:pPr>
    <w:rPr>
      <w:rFonts w:eastAsia="Times New Roman"/>
      <w:sz w:val="24"/>
      <w:szCs w:val="24"/>
    </w:rPr>
  </w:style>
  <w:style w:type="paragraph" w:customStyle="1" w:styleId="xl132">
    <w:name w:val="xl132"/>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24"/>
      <w:szCs w:val="24"/>
    </w:rPr>
  </w:style>
  <w:style w:type="paragraph" w:customStyle="1" w:styleId="xl133">
    <w:name w:val="xl133"/>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sz w:val="24"/>
      <w:szCs w:val="24"/>
    </w:rPr>
  </w:style>
  <w:style w:type="character" w:customStyle="1" w:styleId="apple-converted-space">
    <w:name w:val="apple-converted-space"/>
    <w:basedOn w:val="a1"/>
    <w:rsid w:val="00E4611D"/>
  </w:style>
  <w:style w:type="paragraph" w:customStyle="1" w:styleId="xl63">
    <w:name w:val="xl63"/>
    <w:basedOn w:val="a0"/>
    <w:rsid w:val="00E4611D"/>
    <w:pPr>
      <w:snapToGrid/>
      <w:spacing w:before="100" w:beforeAutospacing="1" w:after="100" w:afterAutospacing="1"/>
      <w:jc w:val="center"/>
    </w:pPr>
    <w:rPr>
      <w:rFonts w:eastAsia="Times New Roman"/>
      <w:sz w:val="24"/>
      <w:szCs w:val="24"/>
    </w:rPr>
  </w:style>
  <w:style w:type="paragraph" w:customStyle="1" w:styleId="xl64">
    <w:name w:val="xl64"/>
    <w:basedOn w:val="a0"/>
    <w:rsid w:val="00E4611D"/>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b/>
      <w:bCs/>
      <w:sz w:val="20"/>
      <w:szCs w:val="20"/>
    </w:rPr>
  </w:style>
  <w:style w:type="character" w:customStyle="1" w:styleId="stit">
    <w:name w:val="stit"/>
    <w:basedOn w:val="a1"/>
    <w:rsid w:val="00E4611D"/>
  </w:style>
  <w:style w:type="character" w:customStyle="1" w:styleId="xfm98787894">
    <w:name w:val="xfm_98787894"/>
    <w:basedOn w:val="a1"/>
    <w:rsid w:val="00E4611D"/>
  </w:style>
  <w:style w:type="paragraph" w:customStyle="1" w:styleId="rvps2">
    <w:name w:val="rvps2"/>
    <w:basedOn w:val="a0"/>
    <w:qFormat/>
    <w:rsid w:val="00E4611D"/>
    <w:pPr>
      <w:snapToGrid/>
      <w:spacing w:before="100" w:beforeAutospacing="1" w:after="100" w:afterAutospacing="1"/>
    </w:pPr>
    <w:rPr>
      <w:rFonts w:eastAsia="Times New Roman"/>
      <w:sz w:val="24"/>
      <w:szCs w:val="24"/>
    </w:rPr>
  </w:style>
  <w:style w:type="paragraph" w:customStyle="1" w:styleId="Preformatted">
    <w:name w:val="Preformatted"/>
    <w:basedOn w:val="a0"/>
    <w:rsid w:val="00E4611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pPr>
    <w:rPr>
      <w:rFonts w:ascii="Courier New" w:eastAsia="Times New Roman" w:hAnsi="Courier New"/>
      <w:sz w:val="20"/>
      <w:szCs w:val="20"/>
      <w:lang w:val="uk-UA" w:eastAsia="ar-SA"/>
    </w:rPr>
  </w:style>
  <w:style w:type="paragraph" w:styleId="aff5">
    <w:name w:val="footnote text"/>
    <w:basedOn w:val="a0"/>
    <w:link w:val="aff6"/>
    <w:rsid w:val="00E4611D"/>
    <w:pPr>
      <w:snapToGrid/>
    </w:pPr>
    <w:rPr>
      <w:rFonts w:eastAsia="Times New Roman"/>
      <w:sz w:val="20"/>
      <w:szCs w:val="20"/>
    </w:rPr>
  </w:style>
  <w:style w:type="character" w:customStyle="1" w:styleId="aff6">
    <w:name w:val="Текст сноски Знак"/>
    <w:basedOn w:val="a1"/>
    <w:link w:val="aff5"/>
    <w:rsid w:val="00E4611D"/>
    <w:rPr>
      <w:rFonts w:ascii="Times New Roman" w:eastAsia="Times New Roman" w:hAnsi="Times New Roman" w:cs="Times New Roman"/>
      <w:sz w:val="20"/>
      <w:szCs w:val="20"/>
      <w:lang w:val="ru-RU" w:eastAsia="ru-RU"/>
    </w:rPr>
  </w:style>
  <w:style w:type="character" w:styleId="aff7">
    <w:name w:val="footnote reference"/>
    <w:rsid w:val="00E4611D"/>
    <w:rPr>
      <w:vertAlign w:val="superscript"/>
    </w:rPr>
  </w:style>
  <w:style w:type="character" w:customStyle="1" w:styleId="rvts46">
    <w:name w:val="rvts46"/>
    <w:basedOn w:val="a1"/>
    <w:rsid w:val="00E4611D"/>
  </w:style>
  <w:style w:type="character" w:styleId="aff8">
    <w:name w:val="Emphasis"/>
    <w:uiPriority w:val="20"/>
    <w:qFormat/>
    <w:rsid w:val="00E4611D"/>
    <w:rPr>
      <w:i/>
      <w:iCs/>
    </w:rPr>
  </w:style>
  <w:style w:type="paragraph" w:styleId="aff9">
    <w:name w:val="annotation subject"/>
    <w:basedOn w:val="aff"/>
    <w:next w:val="aff"/>
    <w:link w:val="affa"/>
    <w:rsid w:val="00E4611D"/>
    <w:pPr>
      <w:suppressAutoHyphens/>
    </w:pPr>
    <w:rPr>
      <w:b/>
      <w:bCs/>
      <w:lang w:val="uk-UA" w:eastAsia="ar-SA"/>
    </w:rPr>
  </w:style>
  <w:style w:type="character" w:customStyle="1" w:styleId="affa">
    <w:name w:val="Тема примечания Знак"/>
    <w:basedOn w:val="aff0"/>
    <w:link w:val="aff9"/>
    <w:rsid w:val="00E4611D"/>
    <w:rPr>
      <w:rFonts w:ascii="Times New Roman" w:eastAsia="MS Mincho" w:hAnsi="Times New Roman" w:cs="Times New Roman"/>
      <w:b/>
      <w:bCs/>
      <w:sz w:val="20"/>
      <w:szCs w:val="20"/>
      <w:lang w:val="uk-UA" w:eastAsia="ar-SA"/>
    </w:rPr>
  </w:style>
  <w:style w:type="paragraph" w:customStyle="1" w:styleId="1a">
    <w:name w:val="Абзац списка1"/>
    <w:basedOn w:val="a0"/>
    <w:rsid w:val="00E4611D"/>
    <w:pPr>
      <w:snapToGrid/>
      <w:spacing w:after="200" w:line="276" w:lineRule="auto"/>
      <w:ind w:left="720"/>
      <w:contextualSpacing/>
    </w:pPr>
    <w:rPr>
      <w:rFonts w:ascii="Calibri" w:hAnsi="Calibri"/>
      <w:sz w:val="22"/>
      <w:szCs w:val="22"/>
      <w:lang w:eastAsia="en-US"/>
    </w:rPr>
  </w:style>
  <w:style w:type="character" w:customStyle="1" w:styleId="xfm49634599">
    <w:name w:val="xfm_49634599"/>
    <w:rsid w:val="00E4611D"/>
  </w:style>
  <w:style w:type="character" w:customStyle="1" w:styleId="code">
    <w:name w:val="code"/>
    <w:basedOn w:val="a1"/>
    <w:rsid w:val="00E4611D"/>
  </w:style>
  <w:style w:type="paragraph" w:customStyle="1" w:styleId="25">
    <w:name w:val="Абзац списка2"/>
    <w:basedOn w:val="a0"/>
    <w:rsid w:val="00E4611D"/>
    <w:pPr>
      <w:widowControl w:val="0"/>
      <w:suppressAutoHyphens/>
      <w:autoSpaceDE w:val="0"/>
      <w:snapToGrid/>
      <w:ind w:left="720"/>
    </w:pPr>
    <w:rPr>
      <w:rFonts w:ascii="Times New Roman CYR" w:eastAsia="Times New Roman" w:hAnsi="Times New Roman CYR" w:cs="Times New Roman CYR"/>
      <w:sz w:val="24"/>
      <w:szCs w:val="24"/>
      <w:lang w:eastAsia="ar-SA"/>
    </w:rPr>
  </w:style>
  <w:style w:type="character" w:customStyle="1" w:styleId="rvts9">
    <w:name w:val="rvts9"/>
    <w:basedOn w:val="a1"/>
    <w:rsid w:val="00E4611D"/>
  </w:style>
  <w:style w:type="character" w:customStyle="1" w:styleId="rvts23">
    <w:name w:val="rvts23"/>
    <w:basedOn w:val="a1"/>
    <w:rsid w:val="00E4611D"/>
  </w:style>
  <w:style w:type="character" w:customStyle="1" w:styleId="aff3">
    <w:name w:val="Без интервала Знак"/>
    <w:aliases w:val="nado12 Знак,Bullet Знак"/>
    <w:link w:val="aff2"/>
    <w:uiPriority w:val="1"/>
    <w:rsid w:val="00E4611D"/>
    <w:rPr>
      <w:rFonts w:ascii="Times New Roman" w:eastAsia="Times New Roman" w:hAnsi="Times New Roman" w:cs="Times New Roman"/>
      <w:sz w:val="24"/>
      <w:szCs w:val="24"/>
    </w:rPr>
  </w:style>
  <w:style w:type="character" w:customStyle="1" w:styleId="xfm03388315">
    <w:name w:val="xfm_03388315"/>
    <w:basedOn w:val="a1"/>
    <w:rsid w:val="00E4611D"/>
  </w:style>
  <w:style w:type="character" w:customStyle="1" w:styleId="xfm83411187">
    <w:name w:val="xfm_83411187"/>
    <w:basedOn w:val="a1"/>
    <w:rsid w:val="00E4611D"/>
  </w:style>
  <w:style w:type="paragraph" w:customStyle="1" w:styleId="Default">
    <w:name w:val="Default"/>
    <w:rsid w:val="00E4611D"/>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LO-normal">
    <w:name w:val="LO-normal"/>
    <w:qFormat/>
    <w:rsid w:val="00E4611D"/>
    <w:pPr>
      <w:spacing w:after="0" w:line="276" w:lineRule="auto"/>
    </w:pPr>
    <w:rPr>
      <w:rFonts w:ascii="Arial" w:eastAsia="Arial" w:hAnsi="Arial" w:cs="Arial"/>
      <w:color w:val="000000"/>
      <w:lang w:val="ru-RU" w:eastAsia="zh-CN"/>
    </w:rPr>
  </w:style>
  <w:style w:type="character" w:styleId="affb">
    <w:name w:val="annotation reference"/>
    <w:semiHidden/>
    <w:rsid w:val="00E4611D"/>
    <w:rPr>
      <w:sz w:val="16"/>
      <w:szCs w:val="16"/>
    </w:rPr>
  </w:style>
  <w:style w:type="character" w:customStyle="1" w:styleId="st">
    <w:name w:val="st"/>
    <w:rsid w:val="00E4611D"/>
  </w:style>
  <w:style w:type="character" w:customStyle="1" w:styleId="zk-definition-listitem-text">
    <w:name w:val="zk-definition-list__item-text"/>
    <w:rsid w:val="00E4611D"/>
  </w:style>
  <w:style w:type="character" w:customStyle="1" w:styleId="1b">
    <w:name w:val="Незакрита згадка1"/>
    <w:uiPriority w:val="99"/>
    <w:semiHidden/>
    <w:unhideWhenUsed/>
    <w:rsid w:val="00E4611D"/>
    <w:rPr>
      <w:color w:val="605E5C"/>
      <w:shd w:val="clear" w:color="auto" w:fill="E1DFDD"/>
    </w:rPr>
  </w:style>
  <w:style w:type="paragraph" w:customStyle="1" w:styleId="gmail-msolistparagraph">
    <w:name w:val="gmail-msolistparagraph"/>
    <w:basedOn w:val="a0"/>
    <w:rsid w:val="00E4611D"/>
    <w:pPr>
      <w:snapToGrid/>
      <w:spacing w:before="100" w:beforeAutospacing="1" w:after="100" w:afterAutospacing="1"/>
    </w:pPr>
    <w:rPr>
      <w:rFonts w:eastAsia="Times New Roman"/>
      <w:sz w:val="24"/>
      <w:szCs w:val="24"/>
      <w:lang w:val="uk-UA" w:eastAsia="uk-UA"/>
    </w:rPr>
  </w:style>
  <w:style w:type="paragraph" w:customStyle="1" w:styleId="10">
    <w:name w:val="Договор Заг 1"/>
    <w:basedOn w:val="a0"/>
    <w:next w:val="a0"/>
    <w:autoRedefine/>
    <w:uiPriority w:val="99"/>
    <w:rsid w:val="00E4611D"/>
    <w:pPr>
      <w:keepNext/>
      <w:numPr>
        <w:numId w:val="14"/>
      </w:numPr>
      <w:tabs>
        <w:tab w:val="left" w:pos="851"/>
      </w:tabs>
      <w:snapToGrid/>
      <w:spacing w:before="120" w:after="120"/>
      <w:ind w:left="0" w:firstLine="0"/>
      <w:jc w:val="center"/>
    </w:pPr>
    <w:rPr>
      <w:rFonts w:eastAsia="Times New Roman"/>
      <w:b/>
      <w:sz w:val="24"/>
      <w:szCs w:val="20"/>
      <w:lang w:val="uk-UA"/>
    </w:rPr>
  </w:style>
  <w:style w:type="paragraph" w:customStyle="1" w:styleId="a">
    <w:name w:val="Договор осн текст"/>
    <w:basedOn w:val="a0"/>
    <w:uiPriority w:val="99"/>
    <w:rsid w:val="00E4611D"/>
    <w:pPr>
      <w:numPr>
        <w:ilvl w:val="1"/>
        <w:numId w:val="14"/>
      </w:numPr>
      <w:snapToGrid/>
      <w:spacing w:after="120"/>
      <w:jc w:val="both"/>
    </w:pPr>
    <w:rPr>
      <w:rFonts w:eastAsia="Times New Roman"/>
      <w:sz w:val="24"/>
      <w:szCs w:val="20"/>
      <w:lang w:val="uk-UA"/>
    </w:rPr>
  </w:style>
  <w:style w:type="paragraph" w:customStyle="1" w:styleId="tj">
    <w:name w:val="tj"/>
    <w:basedOn w:val="a0"/>
    <w:rsid w:val="00E4611D"/>
    <w:pPr>
      <w:snapToGrid/>
      <w:spacing w:before="100" w:beforeAutospacing="1" w:after="100" w:afterAutospacing="1"/>
    </w:pPr>
    <w:rPr>
      <w:rFonts w:eastAsia="Times New Roman"/>
      <w:sz w:val="24"/>
      <w:szCs w:val="24"/>
      <w:lang w:val="uk-UA" w:eastAsia="uk-UA"/>
    </w:rPr>
  </w:style>
  <w:style w:type="character" w:customStyle="1" w:styleId="hard-blue-color">
    <w:name w:val="hard-blue-color"/>
    <w:basedOn w:val="a1"/>
    <w:rsid w:val="00E4611D"/>
  </w:style>
  <w:style w:type="character" w:customStyle="1" w:styleId="w">
    <w:name w:val="w"/>
    <w:basedOn w:val="a1"/>
    <w:rsid w:val="00E4611D"/>
  </w:style>
  <w:style w:type="character" w:customStyle="1" w:styleId="s11">
    <w:name w:val="s11"/>
    <w:rsid w:val="00E4611D"/>
    <w:rPr>
      <w:rFonts w:cs="Times New Roman"/>
      <w:w w:val="100"/>
      <w:effect w:val="none"/>
      <w:vertAlign w:val="baseline"/>
      <w:em w:val="none"/>
    </w:rPr>
  </w:style>
  <w:style w:type="paragraph" w:customStyle="1" w:styleId="TableParagraph">
    <w:name w:val="Table Paragraph"/>
    <w:basedOn w:val="a0"/>
    <w:uiPriority w:val="1"/>
    <w:qFormat/>
    <w:rsid w:val="00E4611D"/>
    <w:pPr>
      <w:widowControl w:val="0"/>
      <w:autoSpaceDE w:val="0"/>
      <w:autoSpaceDN w:val="0"/>
      <w:snapToGrid/>
      <w:ind w:left="100"/>
    </w:pPr>
    <w:rPr>
      <w:rFonts w:eastAsia="Times New Roman"/>
      <w:sz w:val="22"/>
      <w:szCs w:val="22"/>
      <w:lang w:val="uk-UA" w:eastAsia="en-US"/>
    </w:rPr>
  </w:style>
  <w:style w:type="character" w:customStyle="1" w:styleId="NoSpacingChar1">
    <w:name w:val="No Spacing Char1"/>
    <w:link w:val="1c"/>
    <w:locked/>
    <w:rsid w:val="004142C3"/>
    <w:rPr>
      <w:rFonts w:ascii="Calibri" w:hAnsi="Calibri"/>
    </w:rPr>
  </w:style>
  <w:style w:type="paragraph" w:customStyle="1" w:styleId="1c">
    <w:name w:val="Без интервала1"/>
    <w:link w:val="NoSpacingChar1"/>
    <w:qFormat/>
    <w:rsid w:val="004142C3"/>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460">
      <w:bodyDiv w:val="1"/>
      <w:marLeft w:val="0"/>
      <w:marRight w:val="0"/>
      <w:marTop w:val="0"/>
      <w:marBottom w:val="0"/>
      <w:divBdr>
        <w:top w:val="none" w:sz="0" w:space="0" w:color="auto"/>
        <w:left w:val="none" w:sz="0" w:space="0" w:color="auto"/>
        <w:bottom w:val="none" w:sz="0" w:space="0" w:color="auto"/>
        <w:right w:val="none" w:sz="0" w:space="0" w:color="auto"/>
      </w:divBdr>
    </w:div>
    <w:div w:id="478495501">
      <w:bodyDiv w:val="1"/>
      <w:marLeft w:val="0"/>
      <w:marRight w:val="0"/>
      <w:marTop w:val="0"/>
      <w:marBottom w:val="0"/>
      <w:divBdr>
        <w:top w:val="none" w:sz="0" w:space="0" w:color="auto"/>
        <w:left w:val="none" w:sz="0" w:space="0" w:color="auto"/>
        <w:bottom w:val="none" w:sz="0" w:space="0" w:color="auto"/>
        <w:right w:val="none" w:sz="0" w:space="0" w:color="auto"/>
      </w:divBdr>
      <w:divsChild>
        <w:div w:id="298532082">
          <w:marLeft w:val="0"/>
          <w:marRight w:val="0"/>
          <w:marTop w:val="0"/>
          <w:marBottom w:val="0"/>
          <w:divBdr>
            <w:top w:val="none" w:sz="0" w:space="0" w:color="auto"/>
            <w:left w:val="none" w:sz="0" w:space="0" w:color="auto"/>
            <w:bottom w:val="none" w:sz="0" w:space="0" w:color="auto"/>
            <w:right w:val="none" w:sz="0" w:space="0" w:color="auto"/>
          </w:divBdr>
          <w:divsChild>
            <w:div w:id="2091196482">
              <w:marLeft w:val="0"/>
              <w:marRight w:val="0"/>
              <w:marTop w:val="0"/>
              <w:marBottom w:val="0"/>
              <w:divBdr>
                <w:top w:val="none" w:sz="0" w:space="0" w:color="auto"/>
                <w:left w:val="none" w:sz="0" w:space="0" w:color="auto"/>
                <w:bottom w:val="none" w:sz="0" w:space="0" w:color="auto"/>
                <w:right w:val="none" w:sz="0" w:space="0" w:color="auto"/>
              </w:divBdr>
              <w:divsChild>
                <w:div w:id="7551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38229">
      <w:bodyDiv w:val="1"/>
      <w:marLeft w:val="0"/>
      <w:marRight w:val="0"/>
      <w:marTop w:val="0"/>
      <w:marBottom w:val="0"/>
      <w:divBdr>
        <w:top w:val="none" w:sz="0" w:space="0" w:color="auto"/>
        <w:left w:val="none" w:sz="0" w:space="0" w:color="auto"/>
        <w:bottom w:val="none" w:sz="0" w:space="0" w:color="auto"/>
        <w:right w:val="none" w:sz="0" w:space="0" w:color="auto"/>
      </w:divBdr>
    </w:div>
    <w:div w:id="911626525">
      <w:bodyDiv w:val="1"/>
      <w:marLeft w:val="0"/>
      <w:marRight w:val="0"/>
      <w:marTop w:val="0"/>
      <w:marBottom w:val="0"/>
      <w:divBdr>
        <w:top w:val="none" w:sz="0" w:space="0" w:color="auto"/>
        <w:left w:val="none" w:sz="0" w:space="0" w:color="auto"/>
        <w:bottom w:val="none" w:sz="0" w:space="0" w:color="auto"/>
        <w:right w:val="none" w:sz="0" w:space="0" w:color="auto"/>
      </w:divBdr>
    </w:div>
    <w:div w:id="1330018714">
      <w:bodyDiv w:val="1"/>
      <w:marLeft w:val="0"/>
      <w:marRight w:val="0"/>
      <w:marTop w:val="0"/>
      <w:marBottom w:val="0"/>
      <w:divBdr>
        <w:top w:val="none" w:sz="0" w:space="0" w:color="auto"/>
        <w:left w:val="none" w:sz="0" w:space="0" w:color="auto"/>
        <w:bottom w:val="none" w:sz="0" w:space="0" w:color="auto"/>
        <w:right w:val="none" w:sz="0" w:space="0" w:color="auto"/>
      </w:divBdr>
      <w:divsChild>
        <w:div w:id="1043288392">
          <w:marLeft w:val="0"/>
          <w:marRight w:val="0"/>
          <w:marTop w:val="0"/>
          <w:marBottom w:val="0"/>
          <w:divBdr>
            <w:top w:val="none" w:sz="0" w:space="0" w:color="auto"/>
            <w:left w:val="none" w:sz="0" w:space="0" w:color="auto"/>
            <w:bottom w:val="none" w:sz="0" w:space="0" w:color="auto"/>
            <w:right w:val="none" w:sz="0" w:space="0" w:color="auto"/>
          </w:divBdr>
          <w:divsChild>
            <w:div w:id="1246380358">
              <w:marLeft w:val="0"/>
              <w:marRight w:val="0"/>
              <w:marTop w:val="0"/>
              <w:marBottom w:val="0"/>
              <w:divBdr>
                <w:top w:val="none" w:sz="0" w:space="0" w:color="auto"/>
                <w:left w:val="none" w:sz="0" w:space="0" w:color="auto"/>
                <w:bottom w:val="none" w:sz="0" w:space="0" w:color="auto"/>
                <w:right w:val="none" w:sz="0" w:space="0" w:color="auto"/>
              </w:divBdr>
              <w:divsChild>
                <w:div w:id="1396125504">
                  <w:marLeft w:val="0"/>
                  <w:marRight w:val="0"/>
                  <w:marTop w:val="0"/>
                  <w:marBottom w:val="0"/>
                  <w:divBdr>
                    <w:top w:val="none" w:sz="0" w:space="0" w:color="auto"/>
                    <w:left w:val="none" w:sz="0" w:space="0" w:color="auto"/>
                    <w:bottom w:val="none" w:sz="0" w:space="0" w:color="auto"/>
                    <w:right w:val="none" w:sz="0" w:space="0" w:color="auto"/>
                  </w:divBdr>
                  <w:divsChild>
                    <w:div w:id="19342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7551">
      <w:bodyDiv w:val="1"/>
      <w:marLeft w:val="0"/>
      <w:marRight w:val="0"/>
      <w:marTop w:val="0"/>
      <w:marBottom w:val="0"/>
      <w:divBdr>
        <w:top w:val="none" w:sz="0" w:space="0" w:color="auto"/>
        <w:left w:val="none" w:sz="0" w:space="0" w:color="auto"/>
        <w:bottom w:val="none" w:sz="0" w:space="0" w:color="auto"/>
        <w:right w:val="none" w:sz="0" w:space="0" w:color="auto"/>
      </w:divBdr>
      <w:divsChild>
        <w:div w:id="158236446">
          <w:marLeft w:val="0"/>
          <w:marRight w:val="0"/>
          <w:marTop w:val="0"/>
          <w:marBottom w:val="0"/>
          <w:divBdr>
            <w:top w:val="none" w:sz="0" w:space="0" w:color="auto"/>
            <w:left w:val="none" w:sz="0" w:space="0" w:color="auto"/>
            <w:bottom w:val="none" w:sz="0" w:space="0" w:color="auto"/>
            <w:right w:val="none" w:sz="0" w:space="0" w:color="auto"/>
          </w:divBdr>
          <w:divsChild>
            <w:div w:id="49814306">
              <w:marLeft w:val="0"/>
              <w:marRight w:val="0"/>
              <w:marTop w:val="0"/>
              <w:marBottom w:val="0"/>
              <w:divBdr>
                <w:top w:val="none" w:sz="0" w:space="0" w:color="auto"/>
                <w:left w:val="none" w:sz="0" w:space="0" w:color="auto"/>
                <w:bottom w:val="none" w:sz="0" w:space="0" w:color="auto"/>
                <w:right w:val="none" w:sz="0" w:space="0" w:color="auto"/>
              </w:divBdr>
              <w:divsChild>
                <w:div w:id="1479880567">
                  <w:marLeft w:val="0"/>
                  <w:marRight w:val="0"/>
                  <w:marTop w:val="0"/>
                  <w:marBottom w:val="0"/>
                  <w:divBdr>
                    <w:top w:val="none" w:sz="0" w:space="0" w:color="auto"/>
                    <w:left w:val="none" w:sz="0" w:space="0" w:color="auto"/>
                    <w:bottom w:val="none" w:sz="0" w:space="0" w:color="auto"/>
                    <w:right w:val="none" w:sz="0" w:space="0" w:color="auto"/>
                  </w:divBdr>
                  <w:divsChild>
                    <w:div w:id="2075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22983">
      <w:bodyDiv w:val="1"/>
      <w:marLeft w:val="0"/>
      <w:marRight w:val="0"/>
      <w:marTop w:val="0"/>
      <w:marBottom w:val="0"/>
      <w:divBdr>
        <w:top w:val="none" w:sz="0" w:space="0" w:color="auto"/>
        <w:left w:val="none" w:sz="0" w:space="0" w:color="auto"/>
        <w:bottom w:val="none" w:sz="0" w:space="0" w:color="auto"/>
        <w:right w:val="none" w:sz="0" w:space="0" w:color="auto"/>
      </w:divBdr>
    </w:div>
    <w:div w:id="1786121767">
      <w:bodyDiv w:val="1"/>
      <w:marLeft w:val="0"/>
      <w:marRight w:val="0"/>
      <w:marTop w:val="0"/>
      <w:marBottom w:val="0"/>
      <w:divBdr>
        <w:top w:val="none" w:sz="0" w:space="0" w:color="auto"/>
        <w:left w:val="none" w:sz="0" w:space="0" w:color="auto"/>
        <w:bottom w:val="none" w:sz="0" w:space="0" w:color="auto"/>
        <w:right w:val="none" w:sz="0" w:space="0" w:color="auto"/>
      </w:divBdr>
    </w:div>
    <w:div w:id="19284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A657-2897-45A7-8431-95771919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37</Pages>
  <Words>15192</Words>
  <Characters>86597</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3</cp:revision>
  <cp:lastPrinted>2023-08-07T07:54:00Z</cp:lastPrinted>
  <dcterms:created xsi:type="dcterms:W3CDTF">2023-08-30T16:59:00Z</dcterms:created>
  <dcterms:modified xsi:type="dcterms:W3CDTF">2023-09-05T05:48:00Z</dcterms:modified>
</cp:coreProperties>
</file>