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CA7F" w14:textId="77777777" w:rsidR="00FE487D" w:rsidRPr="00B96C74" w:rsidRDefault="00FE487D" w:rsidP="004F65EE">
      <w:pPr>
        <w:pStyle w:val="a4"/>
        <w:spacing w:before="0" w:beforeAutospacing="0" w:after="0" w:afterAutospacing="0"/>
        <w:jc w:val="right"/>
        <w:rPr>
          <w:color w:val="000000"/>
        </w:rPr>
      </w:pPr>
      <w:r w:rsidRPr="00B96C74">
        <w:rPr>
          <w:b/>
          <w:bCs/>
          <w:color w:val="000000"/>
        </w:rPr>
        <w:t>ДОДАТОК 3</w:t>
      </w:r>
    </w:p>
    <w:p w14:paraId="0D673E0F" w14:textId="77777777" w:rsidR="000536F5" w:rsidRDefault="00FE487D" w:rsidP="004F65EE">
      <w:pPr>
        <w:spacing w:after="0" w:line="240" w:lineRule="auto"/>
        <w:jc w:val="right"/>
        <w:rPr>
          <w:rFonts w:ascii="Times New Roman" w:hAnsi="Times New Roman"/>
          <w:i/>
          <w:iCs/>
          <w:color w:val="000000"/>
          <w:sz w:val="24"/>
          <w:szCs w:val="24"/>
          <w:lang w:eastAsia="uk-UA"/>
        </w:rPr>
      </w:pPr>
      <w:r w:rsidRPr="00B96C74">
        <w:rPr>
          <w:rFonts w:ascii="Times New Roman" w:hAnsi="Times New Roman"/>
          <w:i/>
          <w:iCs/>
          <w:color w:val="000000"/>
          <w:sz w:val="24"/>
          <w:szCs w:val="24"/>
          <w:lang w:eastAsia="uk-UA"/>
        </w:rPr>
        <w:t>                                                                     </w:t>
      </w:r>
    </w:p>
    <w:p w14:paraId="4CC489B5" w14:textId="77777777" w:rsidR="00FE487D" w:rsidRPr="00B96C74" w:rsidRDefault="00FE487D" w:rsidP="004F65EE">
      <w:pPr>
        <w:spacing w:after="0" w:line="240" w:lineRule="auto"/>
        <w:jc w:val="right"/>
        <w:rPr>
          <w:rFonts w:ascii="Times New Roman" w:hAnsi="Times New Roman"/>
          <w:color w:val="000000"/>
          <w:sz w:val="24"/>
          <w:szCs w:val="24"/>
          <w:lang w:eastAsia="uk-UA"/>
        </w:rPr>
      </w:pPr>
      <w:r w:rsidRPr="00B96C74">
        <w:rPr>
          <w:rFonts w:ascii="Times New Roman" w:hAnsi="Times New Roman"/>
          <w:i/>
          <w:iCs/>
          <w:color w:val="000000"/>
          <w:sz w:val="24"/>
          <w:szCs w:val="24"/>
          <w:lang w:eastAsia="uk-UA"/>
        </w:rPr>
        <w:t>      до тендерної документації </w:t>
      </w:r>
    </w:p>
    <w:p w14:paraId="6DBB7D73" w14:textId="77777777" w:rsidR="00C80898" w:rsidRPr="00C80898" w:rsidRDefault="00C80898" w:rsidP="00C80898">
      <w:pPr>
        <w:contextualSpacing/>
        <w:jc w:val="center"/>
        <w:rPr>
          <w:rFonts w:ascii="Times New Roman" w:hAnsi="Times New Roman"/>
          <w:b/>
          <w:sz w:val="24"/>
          <w:szCs w:val="24"/>
        </w:rPr>
      </w:pPr>
      <w:r w:rsidRPr="00C80898">
        <w:rPr>
          <w:rFonts w:ascii="Times New Roman" w:hAnsi="Times New Roman"/>
          <w:b/>
          <w:sz w:val="24"/>
          <w:szCs w:val="24"/>
        </w:rPr>
        <w:t xml:space="preserve">ПРОЄКТ </w:t>
      </w:r>
    </w:p>
    <w:p w14:paraId="65AB05A5" w14:textId="6B9FD501" w:rsidR="00C80898" w:rsidRPr="00C80898" w:rsidRDefault="00C80898" w:rsidP="00C80898">
      <w:pPr>
        <w:contextualSpacing/>
        <w:jc w:val="center"/>
        <w:rPr>
          <w:rFonts w:ascii="Times New Roman" w:hAnsi="Times New Roman"/>
          <w:b/>
          <w:sz w:val="24"/>
          <w:szCs w:val="24"/>
        </w:rPr>
      </w:pPr>
      <w:r w:rsidRPr="00C80898">
        <w:rPr>
          <w:rFonts w:ascii="Times New Roman" w:hAnsi="Times New Roman"/>
          <w:b/>
          <w:sz w:val="24"/>
          <w:szCs w:val="24"/>
        </w:rPr>
        <w:t>ДОГОВІР №___________</w:t>
      </w:r>
    </w:p>
    <w:p w14:paraId="6D047111" w14:textId="77777777" w:rsidR="00C80898" w:rsidRPr="00C80898" w:rsidRDefault="00C80898" w:rsidP="00C80898">
      <w:pPr>
        <w:contextualSpacing/>
        <w:jc w:val="center"/>
        <w:rPr>
          <w:rFonts w:ascii="Times New Roman" w:hAnsi="Times New Roman"/>
          <w:b/>
          <w:sz w:val="24"/>
          <w:szCs w:val="24"/>
        </w:rPr>
      </w:pPr>
      <w:r w:rsidRPr="00C80898">
        <w:rPr>
          <w:rFonts w:ascii="Times New Roman" w:hAnsi="Times New Roman"/>
          <w:b/>
          <w:sz w:val="24"/>
          <w:szCs w:val="24"/>
        </w:rPr>
        <w:t>про закупівлю товару</w:t>
      </w:r>
    </w:p>
    <w:p w14:paraId="5E72891E" w14:textId="77777777" w:rsidR="00C80898" w:rsidRPr="00C80898" w:rsidRDefault="00C80898" w:rsidP="00C80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4"/>
          <w:szCs w:val="24"/>
        </w:rPr>
      </w:pPr>
      <w:r w:rsidRPr="00C80898">
        <w:rPr>
          <w:rFonts w:ascii="Times New Roman" w:hAnsi="Times New Roman"/>
          <w:b/>
          <w:sz w:val="24"/>
          <w:szCs w:val="24"/>
        </w:rPr>
        <w:t>м. Жидачів</w:t>
      </w:r>
      <w:r w:rsidRPr="00C80898">
        <w:rPr>
          <w:rFonts w:ascii="Times New Roman" w:hAnsi="Times New Roman"/>
          <w:b/>
          <w:sz w:val="24"/>
          <w:szCs w:val="24"/>
        </w:rPr>
        <w:tab/>
      </w:r>
      <w:r w:rsidRPr="00C80898">
        <w:rPr>
          <w:rFonts w:ascii="Times New Roman" w:hAnsi="Times New Roman"/>
          <w:b/>
          <w:sz w:val="24"/>
          <w:szCs w:val="24"/>
        </w:rPr>
        <w:tab/>
      </w:r>
      <w:r w:rsidRPr="00C80898">
        <w:rPr>
          <w:rFonts w:ascii="Times New Roman" w:hAnsi="Times New Roman"/>
          <w:b/>
          <w:sz w:val="24"/>
          <w:szCs w:val="24"/>
        </w:rPr>
        <w:tab/>
      </w:r>
      <w:r w:rsidRPr="00C80898">
        <w:rPr>
          <w:rFonts w:ascii="Times New Roman" w:hAnsi="Times New Roman"/>
          <w:b/>
          <w:sz w:val="24"/>
          <w:szCs w:val="24"/>
        </w:rPr>
        <w:tab/>
      </w:r>
      <w:r w:rsidRPr="00C80898">
        <w:rPr>
          <w:rFonts w:ascii="Times New Roman" w:hAnsi="Times New Roman"/>
          <w:b/>
          <w:sz w:val="24"/>
          <w:szCs w:val="24"/>
        </w:rPr>
        <w:tab/>
      </w:r>
      <w:r w:rsidRPr="00C80898">
        <w:rPr>
          <w:rFonts w:ascii="Times New Roman" w:hAnsi="Times New Roman"/>
          <w:b/>
          <w:sz w:val="24"/>
          <w:szCs w:val="24"/>
        </w:rPr>
        <w:tab/>
        <w:t xml:space="preserve">«___» ___________ 2024 року </w:t>
      </w:r>
    </w:p>
    <w:p w14:paraId="6B032C1F" w14:textId="77777777" w:rsidR="00C80898" w:rsidRPr="00C80898" w:rsidRDefault="00C80898" w:rsidP="00C80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4"/>
          <w:szCs w:val="24"/>
        </w:rPr>
      </w:pPr>
      <w:bookmarkStart w:id="0" w:name="20"/>
      <w:bookmarkEnd w:id="0"/>
    </w:p>
    <w:p w14:paraId="73C09480" w14:textId="77777777" w:rsidR="00C80898" w:rsidRPr="00C80898" w:rsidRDefault="00C80898" w:rsidP="00C80898">
      <w:pPr>
        <w:contextualSpacing/>
        <w:jc w:val="both"/>
        <w:rPr>
          <w:rFonts w:ascii="Times New Roman" w:hAnsi="Times New Roman"/>
          <w:sz w:val="24"/>
          <w:szCs w:val="24"/>
        </w:rPr>
      </w:pPr>
      <w:r w:rsidRPr="00C80898">
        <w:rPr>
          <w:rFonts w:ascii="Times New Roman" w:hAnsi="Times New Roman"/>
          <w:b/>
          <w:bCs/>
          <w:sz w:val="24"/>
          <w:szCs w:val="24"/>
        </w:rPr>
        <w:tab/>
      </w:r>
      <w:r w:rsidRPr="00C80898">
        <w:rPr>
          <w:rFonts w:ascii="Times New Roman" w:hAnsi="Times New Roman"/>
          <w:sz w:val="24"/>
          <w:szCs w:val="24"/>
        </w:rPr>
        <w:t>Комунальне некомерційне підприємство "Жидачівська міська лікарня" Жидачівської міської ради Львівської області, в особі директора __________________________________, що діє на підставі Статуту названого в подальшому Замовник, з однієї сторони і _____________________________________ в особі ___________________________, що діє на підставі _______________________________________________, надалі – Постачальник, з іншої сторони, разом Сторони уклали цей Договір про наступне:</w:t>
      </w:r>
    </w:p>
    <w:p w14:paraId="3E0DDA6D" w14:textId="77777777" w:rsidR="00C80898" w:rsidRPr="00C80898" w:rsidRDefault="00C80898" w:rsidP="00C80898">
      <w:pPr>
        <w:contextualSpacing/>
        <w:jc w:val="both"/>
        <w:rPr>
          <w:rFonts w:ascii="Times New Roman" w:hAnsi="Times New Roman"/>
          <w:sz w:val="24"/>
          <w:szCs w:val="24"/>
        </w:rPr>
      </w:pPr>
    </w:p>
    <w:p w14:paraId="34815F0A" w14:textId="77777777" w:rsidR="00C80898" w:rsidRPr="00C80898" w:rsidRDefault="00C80898" w:rsidP="00C80898">
      <w:pPr>
        <w:jc w:val="center"/>
        <w:rPr>
          <w:rFonts w:ascii="Times New Roman" w:hAnsi="Times New Roman"/>
          <w:b/>
          <w:sz w:val="24"/>
          <w:szCs w:val="24"/>
        </w:rPr>
      </w:pPr>
      <w:r w:rsidRPr="00C80898">
        <w:rPr>
          <w:rFonts w:ascii="Times New Roman" w:hAnsi="Times New Roman"/>
          <w:b/>
          <w:sz w:val="24"/>
          <w:szCs w:val="24"/>
        </w:rPr>
        <w:t>1. ПРЕДМЕТ ДОГОВОРУ</w:t>
      </w:r>
    </w:p>
    <w:p w14:paraId="6227DB7F" w14:textId="77777777" w:rsidR="00C80898" w:rsidRPr="00C80898" w:rsidRDefault="00C80898" w:rsidP="00C80898">
      <w:pPr>
        <w:ind w:firstLine="284"/>
        <w:jc w:val="both"/>
        <w:rPr>
          <w:rFonts w:ascii="Times New Roman" w:hAnsi="Times New Roman"/>
          <w:sz w:val="24"/>
          <w:szCs w:val="24"/>
        </w:rPr>
      </w:pPr>
      <w:r w:rsidRPr="00C80898">
        <w:rPr>
          <w:rFonts w:ascii="Times New Roman" w:hAnsi="Times New Roman"/>
          <w:sz w:val="24"/>
          <w:szCs w:val="24"/>
        </w:rPr>
        <w:t>1.1. Постачальник зобов`язується поставити та передати у власність Замовника товар, згідно специфікації - ДК 021:2015:15510000-6 - Молоко та вершки (Молоко коров'яче, пастеризоване, 2,4-2,6%).</w:t>
      </w:r>
    </w:p>
    <w:p w14:paraId="2E1C8150" w14:textId="77777777" w:rsidR="00C80898" w:rsidRPr="00C80898" w:rsidRDefault="00C80898" w:rsidP="00C80898">
      <w:pPr>
        <w:pStyle w:val="a8"/>
        <w:numPr>
          <w:ilvl w:val="1"/>
          <w:numId w:val="9"/>
        </w:numPr>
        <w:tabs>
          <w:tab w:val="left" w:pos="426"/>
        </w:tabs>
        <w:ind w:left="0" w:firstLine="284"/>
        <w:jc w:val="both"/>
      </w:pPr>
      <w:r w:rsidRPr="00C80898">
        <w:t>Замовник зобов`язується прийняти товар та оплатити його на умовах, визначених цим Договором.</w:t>
      </w:r>
    </w:p>
    <w:p w14:paraId="16999C4D" w14:textId="77777777" w:rsidR="00C80898" w:rsidRPr="00C80898" w:rsidRDefault="00C80898" w:rsidP="00C80898">
      <w:pPr>
        <w:contextualSpacing/>
        <w:jc w:val="both"/>
        <w:rPr>
          <w:rFonts w:ascii="Times New Roman" w:hAnsi="Times New Roman"/>
          <w:sz w:val="24"/>
          <w:szCs w:val="24"/>
        </w:rPr>
      </w:pPr>
    </w:p>
    <w:p w14:paraId="1E0DFF54" w14:textId="77777777" w:rsidR="00C80898" w:rsidRPr="00C80898" w:rsidRDefault="00C80898" w:rsidP="00C80898">
      <w:pPr>
        <w:contextualSpacing/>
        <w:jc w:val="both"/>
        <w:rPr>
          <w:rFonts w:ascii="Times New Roman" w:hAnsi="Times New Roman"/>
          <w:b/>
          <w:sz w:val="24"/>
          <w:szCs w:val="24"/>
        </w:rPr>
      </w:pPr>
      <w:r w:rsidRPr="00C80898">
        <w:rPr>
          <w:rFonts w:ascii="Times New Roman" w:hAnsi="Times New Roman"/>
          <w:sz w:val="24"/>
          <w:szCs w:val="24"/>
        </w:rPr>
        <w:t xml:space="preserve">                                </w:t>
      </w:r>
      <w:r w:rsidRPr="00C80898">
        <w:rPr>
          <w:rFonts w:ascii="Times New Roman" w:hAnsi="Times New Roman"/>
          <w:b/>
          <w:sz w:val="24"/>
          <w:szCs w:val="24"/>
        </w:rPr>
        <w:t xml:space="preserve"> 2. СУМА ДОГОВОРУ, ОБСЯГИ  ЗАКУПІВЛІ ТА ЦІНИ</w:t>
      </w:r>
    </w:p>
    <w:p w14:paraId="1A090CB0"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2.1. Ціни Постачальника за  поставлені товари визначаються Договором без окремого рішення Замовника, не можуть змінюватися.</w:t>
      </w:r>
    </w:p>
    <w:p w14:paraId="6838873D" w14:textId="77777777" w:rsidR="00C80898" w:rsidRPr="00C80898" w:rsidRDefault="00C80898" w:rsidP="00C80898">
      <w:pPr>
        <w:tabs>
          <w:tab w:val="left" w:pos="0"/>
        </w:tabs>
        <w:ind w:firstLine="284"/>
        <w:contextualSpacing/>
        <w:jc w:val="both"/>
        <w:rPr>
          <w:rFonts w:ascii="Times New Roman" w:hAnsi="Times New Roman"/>
          <w:sz w:val="24"/>
          <w:szCs w:val="24"/>
        </w:rPr>
      </w:pPr>
      <w:r w:rsidRPr="00C80898">
        <w:rPr>
          <w:rFonts w:ascii="Times New Roman" w:hAnsi="Times New Roman"/>
          <w:sz w:val="24"/>
          <w:szCs w:val="24"/>
        </w:rPr>
        <w:t>2.2.  Ціна, кількість, асортимент, термін поставки товару обумовлюються в додатках до даного  Договору, які погоджуються сторонами попередньо, додаються до Договору та є невід’ємною його частиною.</w:t>
      </w:r>
    </w:p>
    <w:p w14:paraId="5BA91E0D"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2.3. Ціна на товари   визначається у специфікації  в національній валюті (гривня).</w:t>
      </w:r>
    </w:p>
    <w:p w14:paraId="01F2D256"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2.4.  Коригування ціни після підписання Договору та протягом її виконання і внесення змін до Договору може здійснюватися тільки  при певних підставах та в межах бюджетних призначень.</w:t>
      </w:r>
    </w:p>
    <w:p w14:paraId="5B7BD926"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2.5. Порядок зміни ціни Договору  Замовник встановлює виходячи з економічної  доцільності та досягнення оптимального і раціонального використання державних коштів.</w:t>
      </w:r>
    </w:p>
    <w:p w14:paraId="39467195"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2.6. Якщо Постачальник відмовляється виконувати умови Договору, Замовник виходячи з Договору, може стягнути відповідні санкції (пеню, неустойку) і навіть розірвати Договір, що зумовить необхідність проведення процедури закупівлі та укладення нового Договору.</w:t>
      </w:r>
    </w:p>
    <w:p w14:paraId="5E802563"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2.7. У разі невідповідності очікуваної вартості та проектних обсягів закупівлі з реальними, визначеними після затвердження бюджетних призначень на відповідний бюджетний рік, Замовник зобов’язаний провести коригування умов Договору (насамперед, вартості та обсягів предмета Договору) шляхом укладення додаткової угоди з Постачальником.</w:t>
      </w:r>
    </w:p>
    <w:p w14:paraId="75273302"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2.8. Додаткова угода про зміну Договору оформляється в тій самій формі, в якій він був укладений.</w:t>
      </w:r>
    </w:p>
    <w:p w14:paraId="7BDCD114"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2.9. Вартість закупівлі товарів становить : _____________ грн. (__________________________) , __________ з/без ПДВ грн.</w:t>
      </w:r>
    </w:p>
    <w:p w14:paraId="614DE81F"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2.10. Обсяги предмета  закупівлі згідно специфікації.</w:t>
      </w:r>
    </w:p>
    <w:p w14:paraId="04CED0D8"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lastRenderedPageBreak/>
        <w:t>2.11. Форма оплати: безготівкова, шляхом переказу коштів на поточний рахунок Постачальника.</w:t>
      </w:r>
    </w:p>
    <w:p w14:paraId="0D2EB14F" w14:textId="77777777" w:rsidR="00C80898" w:rsidRPr="00C80898" w:rsidRDefault="00C80898" w:rsidP="00C80898">
      <w:pPr>
        <w:ind w:firstLine="284"/>
        <w:contextualSpacing/>
        <w:jc w:val="both"/>
        <w:rPr>
          <w:rFonts w:ascii="Times New Roman" w:hAnsi="Times New Roman"/>
          <w:b/>
          <w:sz w:val="24"/>
          <w:szCs w:val="24"/>
        </w:rPr>
      </w:pPr>
    </w:p>
    <w:p w14:paraId="5354D813" w14:textId="77777777" w:rsidR="00C80898" w:rsidRPr="00C80898" w:rsidRDefault="00C80898" w:rsidP="00C80898">
      <w:pPr>
        <w:contextualSpacing/>
        <w:jc w:val="center"/>
        <w:rPr>
          <w:rFonts w:ascii="Times New Roman" w:hAnsi="Times New Roman"/>
          <w:b/>
          <w:sz w:val="24"/>
          <w:szCs w:val="24"/>
        </w:rPr>
      </w:pPr>
      <w:r w:rsidRPr="00C80898">
        <w:rPr>
          <w:rFonts w:ascii="Times New Roman" w:hAnsi="Times New Roman"/>
          <w:b/>
          <w:sz w:val="24"/>
          <w:szCs w:val="24"/>
        </w:rPr>
        <w:t>3. ТЕРМІНИ   І  УМОВИ  ПОСТАВКИ</w:t>
      </w:r>
    </w:p>
    <w:p w14:paraId="78F22977"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 xml:space="preserve"> 3.1. Поставку   товару   Постачальник  здійснює   на   умовах   франко-склад  Замовника:</w:t>
      </w:r>
    </w:p>
    <w:p w14:paraId="7D2DAEE4" w14:textId="77777777" w:rsidR="00C80898" w:rsidRPr="00C80898" w:rsidRDefault="00C80898" w:rsidP="00C80898">
      <w:pPr>
        <w:contextualSpacing/>
        <w:jc w:val="both"/>
        <w:rPr>
          <w:rFonts w:ascii="Times New Roman" w:hAnsi="Times New Roman"/>
          <w:sz w:val="24"/>
          <w:szCs w:val="24"/>
        </w:rPr>
      </w:pPr>
      <w:r w:rsidRPr="00C80898">
        <w:rPr>
          <w:rFonts w:ascii="Times New Roman" w:hAnsi="Times New Roman"/>
          <w:sz w:val="24"/>
          <w:szCs w:val="24"/>
        </w:rPr>
        <w:t xml:space="preserve">           - строк поставки товару : до 31 грудня 2024 р. </w:t>
      </w:r>
    </w:p>
    <w:p w14:paraId="5C9B59FC"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3.2.  Умови поставки: поставка за вимогою два- три рази на тиждень, виключно у обсязі зазначеному у заявці замовника. Поставка товару здійснюється на підставі відповідних заявок Замовника, які направляються постачальнику у телефонному режимі.</w:t>
      </w:r>
    </w:p>
    <w:p w14:paraId="4ED80DCF"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 xml:space="preserve">3.3. Водій транспорту та/або особи, що супроводжують товар в дорозі, виконують вантажно-розвантажувальні роботи на склад за </w:t>
      </w:r>
      <w:proofErr w:type="spellStart"/>
      <w:r w:rsidRPr="00C80898">
        <w:rPr>
          <w:rFonts w:ascii="Times New Roman" w:hAnsi="Times New Roman"/>
          <w:sz w:val="24"/>
          <w:szCs w:val="24"/>
        </w:rPr>
        <w:t>адресою</w:t>
      </w:r>
      <w:proofErr w:type="spellEnd"/>
      <w:r w:rsidRPr="00C80898">
        <w:rPr>
          <w:rFonts w:ascii="Times New Roman" w:hAnsi="Times New Roman"/>
          <w:sz w:val="24"/>
          <w:szCs w:val="24"/>
        </w:rPr>
        <w:t xml:space="preserve"> 81700, Львівська обл., м. Жидачів, вул. </w:t>
      </w:r>
      <w:proofErr w:type="spellStart"/>
      <w:r w:rsidRPr="00C80898">
        <w:rPr>
          <w:rFonts w:ascii="Times New Roman" w:hAnsi="Times New Roman"/>
          <w:sz w:val="24"/>
          <w:szCs w:val="24"/>
        </w:rPr>
        <w:t>Я.Мудрого</w:t>
      </w:r>
      <w:proofErr w:type="spellEnd"/>
      <w:r w:rsidRPr="00C80898">
        <w:rPr>
          <w:rFonts w:ascii="Times New Roman" w:hAnsi="Times New Roman"/>
          <w:sz w:val="24"/>
          <w:szCs w:val="24"/>
        </w:rPr>
        <w:t>, 29  у присутності уповноваженого представника Постачальника, який є штатним працівником Постачальника. Передача товару від імені Постачальника представниками інших організацій (служб доставки Нова пошта, Ін тайм, тощо) категорично заборонена.</w:t>
      </w:r>
    </w:p>
    <w:p w14:paraId="5196A24D"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3.4. Сторони зобов’язуються своєчасно повідомляти  про факти відправки та прибуття товару.</w:t>
      </w:r>
    </w:p>
    <w:p w14:paraId="1ADD5797"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3.5.Сторони допускають дострокову поставку товару  про що Постачальник повідомляє Замовника листом або факсом.</w:t>
      </w:r>
    </w:p>
    <w:p w14:paraId="3875F9BF"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3.6. Постачальник разом з продукцією  або наданими послугами надає Замовнику документацію згідно вимог діючого законодавства.</w:t>
      </w:r>
    </w:p>
    <w:p w14:paraId="20FAEF94" w14:textId="77777777" w:rsidR="00C80898" w:rsidRPr="00C80898" w:rsidRDefault="00C80898" w:rsidP="00C80898">
      <w:pPr>
        <w:contextualSpacing/>
        <w:jc w:val="both"/>
        <w:rPr>
          <w:rFonts w:ascii="Times New Roman" w:hAnsi="Times New Roman"/>
          <w:sz w:val="24"/>
          <w:szCs w:val="24"/>
        </w:rPr>
      </w:pPr>
    </w:p>
    <w:p w14:paraId="55C5B66A" w14:textId="77777777" w:rsidR="00C80898" w:rsidRPr="00C80898" w:rsidRDefault="00C80898" w:rsidP="00C80898">
      <w:pPr>
        <w:contextualSpacing/>
        <w:jc w:val="center"/>
        <w:rPr>
          <w:rFonts w:ascii="Times New Roman" w:hAnsi="Times New Roman"/>
          <w:b/>
          <w:sz w:val="24"/>
          <w:szCs w:val="24"/>
        </w:rPr>
      </w:pPr>
      <w:r w:rsidRPr="00C80898">
        <w:rPr>
          <w:rFonts w:ascii="Times New Roman" w:hAnsi="Times New Roman"/>
          <w:b/>
          <w:sz w:val="24"/>
          <w:szCs w:val="24"/>
        </w:rPr>
        <w:t>4.  ЯКІСТЬ   ТА   ГАРАНТІЇ</w:t>
      </w:r>
    </w:p>
    <w:p w14:paraId="1CF3DC73"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 xml:space="preserve">4.1.Якість поставленого за Договором товару повинна в усьому відповідати </w:t>
      </w:r>
      <w:proofErr w:type="spellStart"/>
      <w:r w:rsidRPr="00C80898">
        <w:rPr>
          <w:rFonts w:ascii="Times New Roman" w:hAnsi="Times New Roman"/>
          <w:sz w:val="24"/>
          <w:szCs w:val="24"/>
        </w:rPr>
        <w:t>Держстандартам</w:t>
      </w:r>
      <w:proofErr w:type="spellEnd"/>
      <w:r w:rsidRPr="00C80898">
        <w:rPr>
          <w:rFonts w:ascii="Times New Roman" w:hAnsi="Times New Roman"/>
          <w:sz w:val="24"/>
          <w:szCs w:val="24"/>
        </w:rPr>
        <w:t xml:space="preserve"> або ТУ, повинна бути підтверджена  сертифікатом якості виробника.</w:t>
      </w:r>
    </w:p>
    <w:p w14:paraId="525CD662"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4.2. Постачальник забезпечує таке упакування товарів, яке необхідно для запобігання їх пошкодженню або псуванню під час  транспортування до кінцевого пункту призначення, зазначеного у Договорі.</w:t>
      </w:r>
    </w:p>
    <w:p w14:paraId="4E9946B1"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 xml:space="preserve">4.3. Поставлений товар не повинен мати суттєвих змін по </w:t>
      </w:r>
      <w:proofErr w:type="spellStart"/>
      <w:r w:rsidRPr="00C80898">
        <w:rPr>
          <w:rFonts w:ascii="Times New Roman" w:hAnsi="Times New Roman"/>
          <w:sz w:val="24"/>
          <w:szCs w:val="24"/>
        </w:rPr>
        <w:t>Держстандартам</w:t>
      </w:r>
      <w:proofErr w:type="spellEnd"/>
      <w:r w:rsidRPr="00C80898">
        <w:rPr>
          <w:rFonts w:ascii="Times New Roman" w:hAnsi="Times New Roman"/>
          <w:sz w:val="24"/>
          <w:szCs w:val="24"/>
        </w:rPr>
        <w:t>, у випадку відхилення сторони повинні прийняти рішення припустиме для обох учасників Договору. Постачальник має право пропонувати продукцію еквівалентну указаному ТУ.</w:t>
      </w:r>
    </w:p>
    <w:p w14:paraId="6939CD04"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 xml:space="preserve"> 4.4. У випадку невідповідності товару вищевказаним показникам якості, Замовник має право не прийняти продукцію.</w:t>
      </w:r>
    </w:p>
    <w:p w14:paraId="697AEEB0"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 xml:space="preserve"> 4.5. Замовник негайно, протягом 24 годин, повідомляє Постачальника  в письмовій формі   про всі претензії, що виникають у зв’язку з поставками.   Постачальник у термін погоджений з  Замовником  за власні  кошти виконує все необхідне для виконання умов угоди.</w:t>
      </w:r>
    </w:p>
    <w:p w14:paraId="2C23C6C8"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4.6. У разі поставки товару неналежної якості або товару, що не буде відповідати умовам цього Договору, Постачальник зобов’язується за свій рахунок у термін 30 календарних днів з дати отримання повідомлення усунути недоліки або змінити неякісний товар на товар належної якості.</w:t>
      </w:r>
    </w:p>
    <w:p w14:paraId="738DAF42"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4.7. Строк придатності товарів на день поставки повинен становити не менш 70% від загального строку придатності.</w:t>
      </w:r>
    </w:p>
    <w:p w14:paraId="1D89778E" w14:textId="77777777" w:rsidR="00C80898" w:rsidRPr="00C80898" w:rsidRDefault="00C80898" w:rsidP="00C80898">
      <w:pPr>
        <w:ind w:firstLine="284"/>
        <w:contextualSpacing/>
        <w:jc w:val="both"/>
        <w:rPr>
          <w:rFonts w:ascii="Times New Roman" w:hAnsi="Times New Roman"/>
          <w:sz w:val="24"/>
          <w:szCs w:val="24"/>
        </w:rPr>
      </w:pPr>
    </w:p>
    <w:p w14:paraId="3DBC50BD" w14:textId="77777777" w:rsidR="00C80898" w:rsidRPr="00C80898" w:rsidRDefault="00C80898" w:rsidP="00C80898">
      <w:pPr>
        <w:contextualSpacing/>
        <w:jc w:val="center"/>
        <w:rPr>
          <w:rFonts w:ascii="Times New Roman" w:hAnsi="Times New Roman"/>
          <w:b/>
          <w:sz w:val="24"/>
          <w:szCs w:val="24"/>
        </w:rPr>
      </w:pPr>
      <w:r w:rsidRPr="00C80898">
        <w:rPr>
          <w:rFonts w:ascii="Times New Roman" w:hAnsi="Times New Roman"/>
          <w:b/>
          <w:sz w:val="24"/>
          <w:szCs w:val="24"/>
        </w:rPr>
        <w:t>5. РОЗРАХУНКИ  І  ПЛАТЕЖІ</w:t>
      </w:r>
    </w:p>
    <w:p w14:paraId="7C722771"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 xml:space="preserve"> 5.1. Розрахунки з  Постачальником  за товари проводяться Замовником  лише від обсягів реального фінансування, передбачених у кошторисі, протягом 30 календарних днів.</w:t>
      </w:r>
    </w:p>
    <w:p w14:paraId="42601083"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lastRenderedPageBreak/>
        <w:t xml:space="preserve"> 5.2. Оплата за товар проводиться Замовником: після поставки товару за </w:t>
      </w:r>
      <w:proofErr w:type="spellStart"/>
      <w:r w:rsidRPr="00C80898">
        <w:rPr>
          <w:rFonts w:ascii="Times New Roman" w:hAnsi="Times New Roman"/>
          <w:sz w:val="24"/>
          <w:szCs w:val="24"/>
        </w:rPr>
        <w:t>адресою</w:t>
      </w:r>
      <w:proofErr w:type="spellEnd"/>
      <w:r w:rsidRPr="00C80898">
        <w:rPr>
          <w:rFonts w:ascii="Times New Roman" w:hAnsi="Times New Roman"/>
          <w:sz w:val="24"/>
          <w:szCs w:val="24"/>
        </w:rPr>
        <w:t xml:space="preserve"> Замовника і представленої Постачальником накладної.</w:t>
      </w:r>
    </w:p>
    <w:p w14:paraId="7A66522B"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5.3. Замовник може затримати оплату за товари  або відмовитися від них при порушенні умов п. 3.1; 3.2; 3.3; 3.4; 4.1; 4.2  Договору.</w:t>
      </w:r>
    </w:p>
    <w:p w14:paraId="426B40FE"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 xml:space="preserve">5.4. Валютою </w:t>
      </w:r>
      <w:proofErr w:type="spellStart"/>
      <w:r w:rsidRPr="00C80898">
        <w:rPr>
          <w:rFonts w:ascii="Times New Roman" w:hAnsi="Times New Roman"/>
          <w:sz w:val="24"/>
          <w:szCs w:val="24"/>
        </w:rPr>
        <w:t>платежа</w:t>
      </w:r>
      <w:proofErr w:type="spellEnd"/>
      <w:r w:rsidRPr="00C80898">
        <w:rPr>
          <w:rFonts w:ascii="Times New Roman" w:hAnsi="Times New Roman"/>
          <w:sz w:val="24"/>
          <w:szCs w:val="24"/>
        </w:rPr>
        <w:t>, в якій виконуються платежі Постачальнику за Договором, визначається гривня.</w:t>
      </w:r>
    </w:p>
    <w:p w14:paraId="27A93667" w14:textId="77777777" w:rsidR="00C80898" w:rsidRPr="00C80898" w:rsidRDefault="00C80898" w:rsidP="00C80898">
      <w:pPr>
        <w:ind w:firstLine="284"/>
        <w:contextualSpacing/>
        <w:jc w:val="both"/>
        <w:rPr>
          <w:rFonts w:ascii="Times New Roman" w:hAnsi="Times New Roman"/>
          <w:sz w:val="24"/>
          <w:szCs w:val="24"/>
        </w:rPr>
      </w:pPr>
    </w:p>
    <w:p w14:paraId="2198D700" w14:textId="77777777" w:rsidR="00C80898" w:rsidRPr="00C80898" w:rsidRDefault="00C80898" w:rsidP="00C80898">
      <w:pPr>
        <w:contextualSpacing/>
        <w:jc w:val="center"/>
        <w:rPr>
          <w:rFonts w:ascii="Times New Roman" w:hAnsi="Times New Roman"/>
          <w:b/>
          <w:sz w:val="24"/>
          <w:szCs w:val="24"/>
        </w:rPr>
      </w:pPr>
      <w:r w:rsidRPr="00C80898">
        <w:rPr>
          <w:rFonts w:ascii="Times New Roman" w:hAnsi="Times New Roman"/>
          <w:b/>
          <w:sz w:val="24"/>
          <w:szCs w:val="24"/>
        </w:rPr>
        <w:t>6.  МАЙНОВА  ВІДПОВІДАЛЬНІСТЬ</w:t>
      </w:r>
    </w:p>
    <w:p w14:paraId="7F7CDCB5"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 xml:space="preserve">6.1. У разі невиконання  Постачальником  договірних зобов’язань з поставки товару, до нього </w:t>
      </w:r>
      <w:proofErr w:type="spellStart"/>
      <w:r w:rsidRPr="00C80898">
        <w:rPr>
          <w:rFonts w:ascii="Times New Roman" w:hAnsi="Times New Roman"/>
          <w:sz w:val="24"/>
          <w:szCs w:val="24"/>
        </w:rPr>
        <w:t>застосовуюється</w:t>
      </w:r>
      <w:proofErr w:type="spellEnd"/>
      <w:r w:rsidRPr="00C80898">
        <w:rPr>
          <w:rFonts w:ascii="Times New Roman" w:hAnsi="Times New Roman"/>
          <w:sz w:val="24"/>
          <w:szCs w:val="24"/>
        </w:rPr>
        <w:t xml:space="preserve"> штраф у розмірі 0,5%  від загальної вартості товарів не поставлених (не виконаних, не наданих) Замовнику.</w:t>
      </w:r>
    </w:p>
    <w:p w14:paraId="742C176B"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6.2. Оплата санкцій, відшкодування збитків  не звільняє сторони від виконання своїх зобов’язань.</w:t>
      </w:r>
    </w:p>
    <w:p w14:paraId="5A8B53E3"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6.3. Всі майнові претензії сторони зобов’язуються вирішувати за  двосторонньою згодою.</w:t>
      </w:r>
    </w:p>
    <w:p w14:paraId="2E1E1A96"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6.4 Замовник та Постачальник докладають усіх зусиль для розв’язання суперечок шляхом переговорів, що  виникають між ними у зв’язку з Договором.</w:t>
      </w:r>
    </w:p>
    <w:p w14:paraId="53EEAE47"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6.5. Якщо, після 30 календарних днів з початку подібних переговорів Замовник та  Постачальник не можуть розв’язати суперечку за угодою, будь-яка  сторона може вимагати урегулювання суперечки у відповідності з законодавством України.</w:t>
      </w:r>
    </w:p>
    <w:p w14:paraId="06A0C611" w14:textId="77777777" w:rsidR="00C80898" w:rsidRPr="00C80898" w:rsidRDefault="00C80898" w:rsidP="00C80898">
      <w:pPr>
        <w:contextualSpacing/>
        <w:jc w:val="both"/>
        <w:rPr>
          <w:rFonts w:ascii="Times New Roman" w:hAnsi="Times New Roman"/>
          <w:sz w:val="24"/>
          <w:szCs w:val="24"/>
        </w:rPr>
      </w:pPr>
    </w:p>
    <w:p w14:paraId="60DB3FB5" w14:textId="77777777" w:rsidR="00C80898" w:rsidRPr="00C80898" w:rsidRDefault="00C80898" w:rsidP="00C80898">
      <w:pPr>
        <w:contextualSpacing/>
        <w:jc w:val="center"/>
        <w:rPr>
          <w:rFonts w:ascii="Times New Roman" w:hAnsi="Times New Roman"/>
          <w:b/>
          <w:sz w:val="24"/>
          <w:szCs w:val="24"/>
        </w:rPr>
      </w:pPr>
      <w:r w:rsidRPr="00C80898">
        <w:rPr>
          <w:rFonts w:ascii="Times New Roman" w:hAnsi="Times New Roman"/>
          <w:b/>
          <w:sz w:val="24"/>
          <w:szCs w:val="24"/>
        </w:rPr>
        <w:t>7. ФОРС – МАЖОР</w:t>
      </w:r>
    </w:p>
    <w:p w14:paraId="5627F22C"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7.1.Сторони звільняються від відповідальності за повне або часткове невиконання зобов'язань по цьому Договору, якщо таке невиконання виявилось наслідком дії непереборної сили, тобто надзвичайних і невідворотних обставин за даних умов здійснення господарської діяльності, а саме: пожару, стихійних лих, техногенних катастроф, війни, блокади, законних або незаконних дій або рішень Уряду, або інших обставин непереборної сили.</w:t>
      </w:r>
    </w:p>
    <w:p w14:paraId="55825FA5"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7.2 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059C18BC"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 xml:space="preserve">7.3. Сторона, для якої виникла неможливість виконання зобов'язань за цим Договором, зобов'язана повідомити про це іншу Сторону. Якщо про вищенаведені обставини не буде повідомлено протягом 5 (п’яти) календарних днів, Сторона зачеплена подією непереборної сили, не може на неї посилатися, крім випадків, коли ця подія перешкоджає передачі такого повідомлення.  </w:t>
      </w:r>
    </w:p>
    <w:p w14:paraId="506D84F7"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7.4. У випадку, якщо форс-мажорні обставини продовжуються більше ніж 3 (три) місяця, кожна із Сторін матиме право виступити з ініціативою про розірвання цього Договору.</w:t>
      </w:r>
    </w:p>
    <w:p w14:paraId="1492D911"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ab/>
      </w:r>
    </w:p>
    <w:p w14:paraId="609E12C7" w14:textId="77777777" w:rsidR="00C80898" w:rsidRPr="00C80898" w:rsidRDefault="00C80898" w:rsidP="00C80898">
      <w:pPr>
        <w:contextualSpacing/>
        <w:jc w:val="center"/>
        <w:rPr>
          <w:rFonts w:ascii="Times New Roman" w:hAnsi="Times New Roman"/>
          <w:b/>
          <w:sz w:val="24"/>
          <w:szCs w:val="24"/>
        </w:rPr>
      </w:pPr>
      <w:r w:rsidRPr="00C80898">
        <w:rPr>
          <w:rFonts w:ascii="Times New Roman" w:hAnsi="Times New Roman"/>
          <w:b/>
          <w:sz w:val="24"/>
          <w:szCs w:val="24"/>
        </w:rPr>
        <w:t>9. ТЕРМІН  ДІЇ  ДОГОВОРУ</w:t>
      </w:r>
    </w:p>
    <w:p w14:paraId="2B433F93"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9.1. Договір  набирає  чинності  з  моменту підписання її сторонами та діє до 31 грудня 2024р.</w:t>
      </w:r>
    </w:p>
    <w:p w14:paraId="4DEAB7BA" w14:textId="77777777" w:rsidR="00C80898" w:rsidRPr="00C80898" w:rsidRDefault="00C80898" w:rsidP="00C80898">
      <w:pPr>
        <w:contextualSpacing/>
        <w:jc w:val="both"/>
        <w:rPr>
          <w:rFonts w:ascii="Times New Roman" w:hAnsi="Times New Roman"/>
          <w:sz w:val="24"/>
          <w:szCs w:val="24"/>
        </w:rPr>
      </w:pPr>
    </w:p>
    <w:p w14:paraId="409745CB" w14:textId="77777777" w:rsidR="00C80898" w:rsidRPr="00C80898" w:rsidRDefault="00C80898" w:rsidP="00C80898">
      <w:pPr>
        <w:contextualSpacing/>
        <w:jc w:val="center"/>
        <w:rPr>
          <w:rFonts w:ascii="Times New Roman" w:hAnsi="Times New Roman"/>
          <w:b/>
          <w:sz w:val="24"/>
          <w:szCs w:val="24"/>
        </w:rPr>
      </w:pPr>
      <w:r w:rsidRPr="00C80898">
        <w:rPr>
          <w:rFonts w:ascii="Times New Roman" w:hAnsi="Times New Roman"/>
          <w:b/>
          <w:sz w:val="24"/>
          <w:szCs w:val="24"/>
        </w:rPr>
        <w:t>10.   ІНШІ   УМОВИ</w:t>
      </w:r>
    </w:p>
    <w:p w14:paraId="065D53D1" w14:textId="77777777" w:rsidR="00C80898" w:rsidRPr="00C80898" w:rsidRDefault="00C80898" w:rsidP="00C80898">
      <w:pPr>
        <w:ind w:firstLine="284"/>
        <w:contextualSpacing/>
        <w:jc w:val="both"/>
        <w:rPr>
          <w:rFonts w:ascii="Times New Roman" w:hAnsi="Times New Roman"/>
          <w:b/>
          <w:sz w:val="24"/>
          <w:szCs w:val="24"/>
        </w:rPr>
      </w:pPr>
      <w:r w:rsidRPr="00C80898">
        <w:rPr>
          <w:rFonts w:ascii="Times New Roman" w:hAnsi="Times New Roman"/>
          <w:sz w:val="24"/>
          <w:szCs w:val="24"/>
        </w:rPr>
        <w:t xml:space="preserve">10.1.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 </w:t>
      </w:r>
    </w:p>
    <w:p w14:paraId="45652EF3"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lastRenderedPageBreak/>
        <w:t>10.2. 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14:paraId="55C6F8B1"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 xml:space="preserve"> 10.3. Договір складається у двох примірниках, що мають рівну юридичну силу, перший з яких зберігається  у  Замовника,  другий  –  у   Постачальника.</w:t>
      </w:r>
    </w:p>
    <w:p w14:paraId="4D3F8507"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 xml:space="preserve"> 10.4.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18DF3882" w14:textId="77777777" w:rsidR="00C80898" w:rsidRPr="00C80898" w:rsidRDefault="00C80898" w:rsidP="00C80898">
      <w:pPr>
        <w:contextualSpacing/>
        <w:jc w:val="both"/>
        <w:rPr>
          <w:rFonts w:ascii="Times New Roman" w:hAnsi="Times New Roman"/>
          <w:sz w:val="24"/>
          <w:szCs w:val="24"/>
        </w:rPr>
      </w:pPr>
      <w:r w:rsidRPr="00C80898">
        <w:rPr>
          <w:rFonts w:ascii="Times New Roman" w:hAnsi="Times New Roman"/>
          <w:sz w:val="24"/>
          <w:szCs w:val="24"/>
        </w:rPr>
        <w:t>1) зменшення обсягів закупівлі, зокрема з урахуванням фактичного обсягу видатків замовника;</w:t>
      </w:r>
    </w:p>
    <w:p w14:paraId="46879A55" w14:textId="77777777" w:rsidR="00C80898" w:rsidRPr="00C80898" w:rsidRDefault="00C80898" w:rsidP="00C80898">
      <w:pPr>
        <w:contextualSpacing/>
        <w:jc w:val="both"/>
        <w:rPr>
          <w:rFonts w:ascii="Times New Roman" w:hAnsi="Times New Roman"/>
          <w:sz w:val="24"/>
          <w:szCs w:val="24"/>
        </w:rPr>
      </w:pPr>
      <w:r w:rsidRPr="00C80898">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80898">
        <w:rPr>
          <w:rFonts w:ascii="Times New Roman" w:hAnsi="Times New Roman"/>
          <w:sz w:val="24"/>
          <w:szCs w:val="24"/>
        </w:rPr>
        <w:t>пропорційно</w:t>
      </w:r>
      <w:proofErr w:type="spellEnd"/>
      <w:r w:rsidRPr="00C80898">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38972E" w14:textId="77777777" w:rsidR="00C80898" w:rsidRPr="00C80898" w:rsidRDefault="00C80898" w:rsidP="00C80898">
      <w:pPr>
        <w:contextualSpacing/>
        <w:jc w:val="both"/>
        <w:rPr>
          <w:rFonts w:ascii="Times New Roman" w:hAnsi="Times New Roman"/>
          <w:sz w:val="24"/>
          <w:szCs w:val="24"/>
        </w:rPr>
      </w:pPr>
      <w:r w:rsidRPr="00C80898">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50C938F" w14:textId="77777777" w:rsidR="00C80898" w:rsidRPr="00C80898" w:rsidRDefault="00C80898" w:rsidP="00C80898">
      <w:pPr>
        <w:contextualSpacing/>
        <w:jc w:val="both"/>
        <w:rPr>
          <w:rFonts w:ascii="Times New Roman" w:hAnsi="Times New Roman"/>
          <w:sz w:val="24"/>
          <w:szCs w:val="24"/>
        </w:rPr>
      </w:pPr>
      <w:r w:rsidRPr="00C80898">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85923D" w14:textId="77777777" w:rsidR="00C80898" w:rsidRPr="00C80898" w:rsidRDefault="00C80898" w:rsidP="00C80898">
      <w:pPr>
        <w:contextualSpacing/>
        <w:jc w:val="both"/>
        <w:rPr>
          <w:rFonts w:ascii="Times New Roman" w:hAnsi="Times New Roman"/>
          <w:sz w:val="24"/>
          <w:szCs w:val="24"/>
        </w:rPr>
      </w:pPr>
      <w:r w:rsidRPr="00C80898">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5481E55" w14:textId="77777777" w:rsidR="00C80898" w:rsidRPr="00C80898" w:rsidRDefault="00C80898" w:rsidP="00C80898">
      <w:pPr>
        <w:contextualSpacing/>
        <w:jc w:val="both"/>
        <w:rPr>
          <w:rFonts w:ascii="Times New Roman" w:hAnsi="Times New Roman"/>
          <w:sz w:val="24"/>
          <w:szCs w:val="24"/>
        </w:rPr>
      </w:pPr>
      <w:r w:rsidRPr="00C80898">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80898">
        <w:rPr>
          <w:rFonts w:ascii="Times New Roman" w:hAnsi="Times New Roman"/>
          <w:sz w:val="24"/>
          <w:szCs w:val="24"/>
        </w:rPr>
        <w:t>пропорційно</w:t>
      </w:r>
      <w:proofErr w:type="spellEnd"/>
      <w:r w:rsidRPr="00C80898">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80898">
        <w:rPr>
          <w:rFonts w:ascii="Times New Roman" w:hAnsi="Times New Roman"/>
          <w:sz w:val="24"/>
          <w:szCs w:val="24"/>
        </w:rPr>
        <w:t>пропорційно</w:t>
      </w:r>
      <w:proofErr w:type="spellEnd"/>
      <w:r w:rsidRPr="00C80898">
        <w:rPr>
          <w:rFonts w:ascii="Times New Roman" w:hAnsi="Times New Roman"/>
          <w:sz w:val="24"/>
          <w:szCs w:val="24"/>
        </w:rPr>
        <w:t xml:space="preserve"> до зміни податкового навантаження внаслідок зміни системи оподаткування;</w:t>
      </w:r>
    </w:p>
    <w:p w14:paraId="0AC05336" w14:textId="77777777" w:rsidR="00C80898" w:rsidRPr="00C80898" w:rsidRDefault="00C80898" w:rsidP="00C80898">
      <w:pPr>
        <w:contextualSpacing/>
        <w:jc w:val="both"/>
        <w:rPr>
          <w:rFonts w:ascii="Times New Roman" w:hAnsi="Times New Roman"/>
          <w:sz w:val="24"/>
          <w:szCs w:val="24"/>
        </w:rPr>
      </w:pPr>
      <w:r w:rsidRPr="00C80898">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0898">
        <w:rPr>
          <w:rFonts w:ascii="Times New Roman" w:hAnsi="Times New Roman"/>
          <w:sz w:val="24"/>
          <w:szCs w:val="24"/>
        </w:rPr>
        <w:t>Platts</w:t>
      </w:r>
      <w:proofErr w:type="spellEnd"/>
      <w:r w:rsidRPr="00C80898">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44F82A" w14:textId="77777777" w:rsidR="00C80898" w:rsidRPr="00C80898" w:rsidRDefault="00C80898" w:rsidP="00C80898">
      <w:pPr>
        <w:contextualSpacing/>
        <w:jc w:val="both"/>
        <w:rPr>
          <w:rFonts w:ascii="Times New Roman" w:hAnsi="Times New Roman"/>
          <w:sz w:val="24"/>
          <w:szCs w:val="24"/>
        </w:rPr>
      </w:pPr>
      <w:r w:rsidRPr="00C80898">
        <w:rPr>
          <w:rFonts w:ascii="Times New Roman" w:hAnsi="Times New Roman"/>
          <w:sz w:val="24"/>
          <w:szCs w:val="24"/>
        </w:rPr>
        <w:t>8) зміни умов у зв’язку із застосуванням положень частини шостої статті 41 Закону.</w:t>
      </w:r>
    </w:p>
    <w:p w14:paraId="63F129EA"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10.5.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14:paraId="35E1DADD"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 xml:space="preserve">10.6. Зміни до даного Договору повинні бути викладені у письмовій формі шляхом укладення додаткової угоди. </w:t>
      </w:r>
    </w:p>
    <w:p w14:paraId="3496167E"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 xml:space="preserve">10.7.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w:t>
      </w:r>
      <w:r w:rsidRPr="00C80898">
        <w:rPr>
          <w:rFonts w:ascii="Times New Roman" w:hAnsi="Times New Roman"/>
          <w:sz w:val="24"/>
          <w:szCs w:val="24"/>
        </w:rPr>
        <w:lastRenderedPageBreak/>
        <w:t>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7CE9C12D" w14:textId="77777777" w:rsidR="00C80898" w:rsidRPr="00C80898" w:rsidRDefault="00C80898" w:rsidP="00C80898">
      <w:pPr>
        <w:ind w:firstLine="284"/>
        <w:contextualSpacing/>
        <w:jc w:val="both"/>
        <w:rPr>
          <w:rFonts w:ascii="Times New Roman" w:hAnsi="Times New Roman"/>
          <w:sz w:val="24"/>
          <w:szCs w:val="24"/>
        </w:rPr>
      </w:pPr>
      <w:r w:rsidRPr="00C80898">
        <w:rPr>
          <w:rFonts w:ascii="Times New Roman" w:hAnsi="Times New Roman"/>
          <w:sz w:val="24"/>
          <w:szCs w:val="24"/>
        </w:rPr>
        <w:t>10.8.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14:paraId="2EA4E0A5" w14:textId="77777777" w:rsidR="00C80898" w:rsidRPr="00C80898" w:rsidRDefault="00C80898" w:rsidP="00C80898">
      <w:pPr>
        <w:contextualSpacing/>
        <w:jc w:val="both"/>
        <w:rPr>
          <w:rFonts w:ascii="Times New Roman" w:hAnsi="Times New Roman"/>
          <w:sz w:val="24"/>
          <w:szCs w:val="24"/>
        </w:rPr>
      </w:pPr>
    </w:p>
    <w:p w14:paraId="064AF92E" w14:textId="77777777" w:rsidR="00C80898" w:rsidRPr="00C80898" w:rsidRDefault="00C80898" w:rsidP="00C80898">
      <w:pPr>
        <w:contextualSpacing/>
        <w:jc w:val="center"/>
        <w:rPr>
          <w:rFonts w:ascii="Times New Roman" w:hAnsi="Times New Roman"/>
          <w:b/>
          <w:sz w:val="24"/>
          <w:szCs w:val="24"/>
        </w:rPr>
      </w:pPr>
      <w:r w:rsidRPr="00C80898">
        <w:rPr>
          <w:rFonts w:ascii="Times New Roman" w:hAnsi="Times New Roman"/>
          <w:b/>
          <w:sz w:val="24"/>
          <w:szCs w:val="24"/>
        </w:rPr>
        <w:t>11. МІСЦЕЗНАХОДЖЕННЯ ТА БАНКІВСЬКІ РЕКВІЗИТИ СТОРІН:</w:t>
      </w:r>
    </w:p>
    <w:p w14:paraId="05460805" w14:textId="77777777" w:rsidR="00C80898" w:rsidRPr="00C80898" w:rsidRDefault="00C80898" w:rsidP="00C80898">
      <w:pPr>
        <w:contextualSpacing/>
        <w:jc w:val="both"/>
        <w:rPr>
          <w:rFonts w:ascii="Times New Roman" w:hAnsi="Times New Roman"/>
          <w:sz w:val="24"/>
          <w:szCs w:val="24"/>
        </w:rPr>
      </w:pPr>
    </w:p>
    <w:tbl>
      <w:tblPr>
        <w:tblW w:w="10236" w:type="dxa"/>
        <w:tblLook w:val="04A0" w:firstRow="1" w:lastRow="0" w:firstColumn="1" w:lastColumn="0" w:noHBand="0" w:noVBand="1"/>
      </w:tblPr>
      <w:tblGrid>
        <w:gridCol w:w="5170"/>
        <w:gridCol w:w="5066"/>
      </w:tblGrid>
      <w:tr w:rsidR="00C80898" w:rsidRPr="00C80898" w14:paraId="65D75F8B" w14:textId="77777777" w:rsidTr="00C80898">
        <w:trPr>
          <w:trHeight w:val="386"/>
        </w:trPr>
        <w:tc>
          <w:tcPr>
            <w:tcW w:w="5170" w:type="dxa"/>
            <w:hideMark/>
          </w:tcPr>
          <w:p w14:paraId="6AAE6508" w14:textId="77777777" w:rsidR="00C80898" w:rsidRPr="00C80898" w:rsidRDefault="00C80898" w:rsidP="000D368F">
            <w:pPr>
              <w:contextualSpacing/>
              <w:jc w:val="center"/>
              <w:rPr>
                <w:rFonts w:ascii="Times New Roman" w:hAnsi="Times New Roman"/>
                <w:b/>
                <w:sz w:val="24"/>
                <w:szCs w:val="24"/>
              </w:rPr>
            </w:pPr>
            <w:r w:rsidRPr="00C80898">
              <w:rPr>
                <w:rFonts w:ascii="Times New Roman" w:hAnsi="Times New Roman"/>
                <w:b/>
                <w:sz w:val="24"/>
                <w:szCs w:val="24"/>
              </w:rPr>
              <w:t>ПОСТАЧАЛЬНИК</w:t>
            </w:r>
          </w:p>
        </w:tc>
        <w:tc>
          <w:tcPr>
            <w:tcW w:w="5066" w:type="dxa"/>
            <w:hideMark/>
          </w:tcPr>
          <w:p w14:paraId="3F66CD1B" w14:textId="77777777" w:rsidR="00C80898" w:rsidRPr="00C80898" w:rsidRDefault="00C80898" w:rsidP="000D368F">
            <w:pPr>
              <w:contextualSpacing/>
              <w:jc w:val="center"/>
              <w:rPr>
                <w:rFonts w:ascii="Times New Roman" w:hAnsi="Times New Roman"/>
                <w:b/>
                <w:sz w:val="24"/>
                <w:szCs w:val="24"/>
              </w:rPr>
            </w:pPr>
            <w:r w:rsidRPr="00C80898">
              <w:rPr>
                <w:rFonts w:ascii="Times New Roman" w:hAnsi="Times New Roman"/>
                <w:b/>
                <w:sz w:val="24"/>
                <w:szCs w:val="24"/>
              </w:rPr>
              <w:t>ЗАМОВНИК</w:t>
            </w:r>
          </w:p>
        </w:tc>
      </w:tr>
      <w:tr w:rsidR="00C80898" w:rsidRPr="00C80898" w14:paraId="010251D8" w14:textId="77777777" w:rsidTr="00C80898">
        <w:trPr>
          <w:trHeight w:val="2824"/>
        </w:trPr>
        <w:tc>
          <w:tcPr>
            <w:tcW w:w="5170" w:type="dxa"/>
          </w:tcPr>
          <w:p w14:paraId="1279566D" w14:textId="77777777" w:rsidR="00C80898" w:rsidRPr="00C80898" w:rsidRDefault="00C80898" w:rsidP="000D368F">
            <w:pPr>
              <w:contextualSpacing/>
              <w:jc w:val="both"/>
              <w:rPr>
                <w:rFonts w:ascii="Times New Roman" w:hAnsi="Times New Roman"/>
                <w:sz w:val="24"/>
                <w:szCs w:val="24"/>
              </w:rPr>
            </w:pPr>
          </w:p>
        </w:tc>
        <w:tc>
          <w:tcPr>
            <w:tcW w:w="5066" w:type="dxa"/>
          </w:tcPr>
          <w:p w14:paraId="53F561E6" w14:textId="77777777" w:rsidR="00C80898" w:rsidRPr="00C80898" w:rsidRDefault="00C80898" w:rsidP="000D368F">
            <w:pPr>
              <w:contextualSpacing/>
              <w:jc w:val="both"/>
              <w:rPr>
                <w:rFonts w:ascii="Times New Roman" w:hAnsi="Times New Roman"/>
                <w:sz w:val="24"/>
                <w:szCs w:val="24"/>
              </w:rPr>
            </w:pPr>
            <w:r w:rsidRPr="00C80898">
              <w:rPr>
                <w:rFonts w:ascii="Times New Roman" w:hAnsi="Times New Roman"/>
                <w:sz w:val="24"/>
                <w:szCs w:val="24"/>
              </w:rPr>
              <w:t>Комунальне некомерційне підприємство "Жидачівська міська лікарня" Жидачівської міської ради Львівської області</w:t>
            </w:r>
          </w:p>
          <w:p w14:paraId="07B98747" w14:textId="77777777" w:rsidR="00C80898" w:rsidRPr="00C80898" w:rsidRDefault="00C80898" w:rsidP="000D368F">
            <w:pPr>
              <w:contextualSpacing/>
              <w:jc w:val="both"/>
              <w:rPr>
                <w:rFonts w:ascii="Times New Roman" w:hAnsi="Times New Roman"/>
                <w:sz w:val="24"/>
                <w:szCs w:val="24"/>
              </w:rPr>
            </w:pPr>
            <w:r w:rsidRPr="00C80898">
              <w:rPr>
                <w:rFonts w:ascii="Times New Roman" w:hAnsi="Times New Roman"/>
                <w:sz w:val="24"/>
                <w:szCs w:val="24"/>
              </w:rPr>
              <w:t xml:space="preserve">Україна, 81700, Львівська обл., </w:t>
            </w:r>
          </w:p>
          <w:p w14:paraId="738776A5" w14:textId="77777777" w:rsidR="00C80898" w:rsidRPr="00C80898" w:rsidRDefault="00C80898" w:rsidP="000D368F">
            <w:pPr>
              <w:contextualSpacing/>
              <w:jc w:val="both"/>
              <w:rPr>
                <w:rFonts w:ascii="Times New Roman" w:hAnsi="Times New Roman"/>
                <w:sz w:val="24"/>
                <w:szCs w:val="24"/>
              </w:rPr>
            </w:pPr>
            <w:proofErr w:type="spellStart"/>
            <w:r w:rsidRPr="00C80898">
              <w:rPr>
                <w:rFonts w:ascii="Times New Roman" w:hAnsi="Times New Roman"/>
                <w:sz w:val="24"/>
                <w:szCs w:val="24"/>
              </w:rPr>
              <w:t>М.Жидачів</w:t>
            </w:r>
            <w:proofErr w:type="spellEnd"/>
            <w:r w:rsidRPr="00C80898">
              <w:rPr>
                <w:rFonts w:ascii="Times New Roman" w:hAnsi="Times New Roman"/>
                <w:sz w:val="24"/>
                <w:szCs w:val="24"/>
              </w:rPr>
              <w:t xml:space="preserve">, вул. </w:t>
            </w:r>
            <w:proofErr w:type="spellStart"/>
            <w:r w:rsidRPr="00C80898">
              <w:rPr>
                <w:rFonts w:ascii="Times New Roman" w:hAnsi="Times New Roman"/>
                <w:sz w:val="24"/>
                <w:szCs w:val="24"/>
              </w:rPr>
              <w:t>Я.Мудрого</w:t>
            </w:r>
            <w:proofErr w:type="spellEnd"/>
            <w:r w:rsidRPr="00C80898">
              <w:rPr>
                <w:rFonts w:ascii="Times New Roman" w:hAnsi="Times New Roman"/>
                <w:sz w:val="24"/>
                <w:szCs w:val="24"/>
              </w:rPr>
              <w:t>, 29</w:t>
            </w:r>
          </w:p>
          <w:p w14:paraId="2EDF9F90" w14:textId="77777777" w:rsidR="00C80898" w:rsidRPr="00C80898" w:rsidRDefault="00C80898" w:rsidP="000D368F">
            <w:pPr>
              <w:contextualSpacing/>
              <w:jc w:val="both"/>
              <w:rPr>
                <w:rFonts w:ascii="Times New Roman" w:hAnsi="Times New Roman"/>
                <w:sz w:val="24"/>
                <w:szCs w:val="24"/>
              </w:rPr>
            </w:pPr>
          </w:p>
          <w:p w14:paraId="53F92875" w14:textId="77777777" w:rsidR="00C80898" w:rsidRPr="00C80898" w:rsidRDefault="00C80898" w:rsidP="000D368F">
            <w:pPr>
              <w:contextualSpacing/>
              <w:jc w:val="both"/>
              <w:rPr>
                <w:rFonts w:ascii="Times New Roman" w:hAnsi="Times New Roman"/>
                <w:sz w:val="24"/>
                <w:szCs w:val="24"/>
              </w:rPr>
            </w:pPr>
            <w:r w:rsidRPr="00C80898">
              <w:rPr>
                <w:rFonts w:ascii="Times New Roman" w:hAnsi="Times New Roman"/>
                <w:sz w:val="24"/>
                <w:szCs w:val="24"/>
              </w:rPr>
              <w:t xml:space="preserve">р\р                                                                                   в МФО </w:t>
            </w:r>
          </w:p>
          <w:p w14:paraId="189205D8" w14:textId="77777777" w:rsidR="00C80898" w:rsidRPr="00C80898" w:rsidRDefault="00C80898" w:rsidP="000D368F">
            <w:pPr>
              <w:contextualSpacing/>
              <w:jc w:val="both"/>
              <w:rPr>
                <w:rFonts w:ascii="Times New Roman" w:hAnsi="Times New Roman"/>
                <w:sz w:val="24"/>
                <w:szCs w:val="24"/>
              </w:rPr>
            </w:pPr>
            <w:r w:rsidRPr="00C80898">
              <w:rPr>
                <w:rFonts w:ascii="Times New Roman" w:hAnsi="Times New Roman"/>
                <w:sz w:val="24"/>
                <w:szCs w:val="24"/>
              </w:rPr>
              <w:t>ЄДРПОУ 01996208</w:t>
            </w:r>
          </w:p>
          <w:p w14:paraId="34F6F42E" w14:textId="77777777" w:rsidR="00C80898" w:rsidRPr="00C80898" w:rsidRDefault="00C80898" w:rsidP="000D368F">
            <w:pPr>
              <w:contextualSpacing/>
              <w:jc w:val="both"/>
              <w:rPr>
                <w:rFonts w:ascii="Times New Roman" w:hAnsi="Times New Roman"/>
                <w:sz w:val="24"/>
                <w:szCs w:val="24"/>
              </w:rPr>
            </w:pPr>
          </w:p>
        </w:tc>
      </w:tr>
      <w:tr w:rsidR="00C80898" w:rsidRPr="00C80898" w14:paraId="1A84DB94" w14:textId="77777777" w:rsidTr="00C80898">
        <w:trPr>
          <w:trHeight w:val="1643"/>
        </w:trPr>
        <w:tc>
          <w:tcPr>
            <w:tcW w:w="5170" w:type="dxa"/>
          </w:tcPr>
          <w:p w14:paraId="510A89BC" w14:textId="77777777" w:rsidR="00C80898" w:rsidRPr="00C80898" w:rsidRDefault="00C80898" w:rsidP="000D368F">
            <w:pPr>
              <w:contextualSpacing/>
              <w:jc w:val="both"/>
              <w:rPr>
                <w:rFonts w:ascii="Times New Roman" w:hAnsi="Times New Roman"/>
                <w:sz w:val="24"/>
                <w:szCs w:val="24"/>
              </w:rPr>
            </w:pPr>
          </w:p>
        </w:tc>
        <w:tc>
          <w:tcPr>
            <w:tcW w:w="5066" w:type="dxa"/>
          </w:tcPr>
          <w:p w14:paraId="1C52C8F7" w14:textId="77777777" w:rsidR="00C80898" w:rsidRPr="00C80898" w:rsidRDefault="00C80898" w:rsidP="000D368F">
            <w:pPr>
              <w:contextualSpacing/>
              <w:jc w:val="both"/>
              <w:rPr>
                <w:rFonts w:ascii="Times New Roman" w:hAnsi="Times New Roman"/>
                <w:sz w:val="24"/>
                <w:szCs w:val="24"/>
              </w:rPr>
            </w:pPr>
          </w:p>
          <w:p w14:paraId="2EF47E9A" w14:textId="77777777" w:rsidR="00C80898" w:rsidRPr="00C80898" w:rsidRDefault="00C80898" w:rsidP="000D368F">
            <w:pPr>
              <w:contextualSpacing/>
              <w:jc w:val="both"/>
              <w:rPr>
                <w:rFonts w:ascii="Times New Roman" w:hAnsi="Times New Roman"/>
                <w:sz w:val="24"/>
                <w:szCs w:val="24"/>
              </w:rPr>
            </w:pPr>
            <w:r w:rsidRPr="00C80898">
              <w:rPr>
                <w:rFonts w:ascii="Times New Roman" w:hAnsi="Times New Roman"/>
                <w:sz w:val="24"/>
                <w:szCs w:val="24"/>
              </w:rPr>
              <w:t>Директор</w:t>
            </w:r>
          </w:p>
          <w:p w14:paraId="74A9AFBC" w14:textId="77777777" w:rsidR="00C80898" w:rsidRPr="00C80898" w:rsidRDefault="00C80898" w:rsidP="000D368F">
            <w:pPr>
              <w:contextualSpacing/>
              <w:jc w:val="both"/>
              <w:rPr>
                <w:rFonts w:ascii="Times New Roman" w:hAnsi="Times New Roman"/>
                <w:sz w:val="24"/>
                <w:szCs w:val="24"/>
              </w:rPr>
            </w:pPr>
          </w:p>
          <w:p w14:paraId="2CC7BEAD" w14:textId="77777777" w:rsidR="00C80898" w:rsidRPr="00C80898" w:rsidRDefault="00C80898" w:rsidP="000D368F">
            <w:pPr>
              <w:contextualSpacing/>
              <w:jc w:val="both"/>
              <w:rPr>
                <w:rFonts w:ascii="Times New Roman" w:hAnsi="Times New Roman"/>
                <w:sz w:val="24"/>
                <w:szCs w:val="24"/>
              </w:rPr>
            </w:pPr>
            <w:r w:rsidRPr="00C80898">
              <w:rPr>
                <w:rFonts w:ascii="Times New Roman" w:hAnsi="Times New Roman"/>
                <w:sz w:val="24"/>
                <w:szCs w:val="24"/>
              </w:rPr>
              <w:t>___________________________________</w:t>
            </w:r>
          </w:p>
          <w:p w14:paraId="05EAC499" w14:textId="77777777" w:rsidR="00C80898" w:rsidRPr="00C80898" w:rsidRDefault="00C80898" w:rsidP="000D368F">
            <w:pPr>
              <w:contextualSpacing/>
              <w:jc w:val="both"/>
              <w:rPr>
                <w:rFonts w:ascii="Times New Roman" w:hAnsi="Times New Roman"/>
                <w:sz w:val="24"/>
                <w:szCs w:val="24"/>
              </w:rPr>
            </w:pPr>
            <w:r w:rsidRPr="00C80898">
              <w:rPr>
                <w:rFonts w:ascii="Times New Roman" w:hAnsi="Times New Roman"/>
                <w:sz w:val="24"/>
                <w:szCs w:val="24"/>
              </w:rPr>
              <w:t xml:space="preserve">          М.П.</w:t>
            </w:r>
          </w:p>
        </w:tc>
      </w:tr>
    </w:tbl>
    <w:p w14:paraId="75E886DE" w14:textId="77777777" w:rsidR="00C80898" w:rsidRPr="00C80898" w:rsidRDefault="00C80898" w:rsidP="00C80898">
      <w:pPr>
        <w:contextualSpacing/>
        <w:jc w:val="both"/>
        <w:rPr>
          <w:rFonts w:ascii="Times New Roman" w:hAnsi="Times New Roman"/>
          <w:sz w:val="24"/>
          <w:szCs w:val="24"/>
        </w:rPr>
      </w:pPr>
    </w:p>
    <w:p w14:paraId="748AE523" w14:textId="77777777" w:rsidR="00C80898" w:rsidRPr="00C80898" w:rsidRDefault="00C80898" w:rsidP="00C80898">
      <w:pPr>
        <w:contextualSpacing/>
        <w:jc w:val="both"/>
        <w:rPr>
          <w:rFonts w:ascii="Times New Roman" w:hAnsi="Times New Roman"/>
          <w:sz w:val="24"/>
          <w:szCs w:val="24"/>
        </w:rPr>
      </w:pPr>
    </w:p>
    <w:p w14:paraId="0F855E89" w14:textId="77777777" w:rsidR="00C80898" w:rsidRPr="00C80898" w:rsidRDefault="00C80898" w:rsidP="00C80898">
      <w:pPr>
        <w:contextualSpacing/>
        <w:jc w:val="both"/>
        <w:rPr>
          <w:rFonts w:ascii="Times New Roman" w:hAnsi="Times New Roman"/>
          <w:sz w:val="24"/>
          <w:szCs w:val="24"/>
        </w:rPr>
      </w:pPr>
    </w:p>
    <w:p w14:paraId="0A887A20" w14:textId="77777777" w:rsidR="00C80898" w:rsidRPr="00C80898" w:rsidRDefault="00C80898" w:rsidP="00C80898">
      <w:pPr>
        <w:contextualSpacing/>
        <w:jc w:val="both"/>
        <w:rPr>
          <w:rFonts w:ascii="Times New Roman" w:hAnsi="Times New Roman"/>
          <w:sz w:val="24"/>
          <w:szCs w:val="24"/>
        </w:rPr>
      </w:pPr>
    </w:p>
    <w:p w14:paraId="30C1D4A0" w14:textId="77777777" w:rsidR="00C80898" w:rsidRPr="00C80898" w:rsidRDefault="00C80898" w:rsidP="00C80898">
      <w:pPr>
        <w:contextualSpacing/>
        <w:jc w:val="both"/>
        <w:rPr>
          <w:rFonts w:ascii="Times New Roman" w:hAnsi="Times New Roman"/>
          <w:sz w:val="24"/>
          <w:szCs w:val="24"/>
        </w:rPr>
      </w:pPr>
    </w:p>
    <w:p w14:paraId="1706BE0B" w14:textId="77777777" w:rsidR="00C80898" w:rsidRPr="00C80898" w:rsidRDefault="00C80898" w:rsidP="00C80898">
      <w:pPr>
        <w:contextualSpacing/>
        <w:jc w:val="both"/>
        <w:rPr>
          <w:rFonts w:ascii="Times New Roman" w:hAnsi="Times New Roman"/>
          <w:sz w:val="24"/>
          <w:szCs w:val="24"/>
        </w:rPr>
      </w:pPr>
    </w:p>
    <w:p w14:paraId="78B55D25" w14:textId="77777777" w:rsidR="00C80898" w:rsidRPr="00C80898" w:rsidRDefault="00C80898" w:rsidP="00C80898">
      <w:pPr>
        <w:contextualSpacing/>
        <w:jc w:val="both"/>
        <w:rPr>
          <w:rFonts w:ascii="Times New Roman" w:hAnsi="Times New Roman"/>
          <w:sz w:val="24"/>
          <w:szCs w:val="24"/>
        </w:rPr>
      </w:pPr>
    </w:p>
    <w:p w14:paraId="60C35AA3" w14:textId="77777777" w:rsidR="00C80898" w:rsidRPr="00C80898" w:rsidRDefault="00C80898" w:rsidP="00C80898">
      <w:pPr>
        <w:contextualSpacing/>
        <w:jc w:val="both"/>
        <w:rPr>
          <w:rFonts w:ascii="Times New Roman" w:hAnsi="Times New Roman"/>
          <w:sz w:val="24"/>
          <w:szCs w:val="24"/>
        </w:rPr>
      </w:pPr>
    </w:p>
    <w:p w14:paraId="41790558" w14:textId="77777777" w:rsidR="00C80898" w:rsidRPr="00C80898" w:rsidRDefault="00C80898" w:rsidP="00C80898">
      <w:pPr>
        <w:contextualSpacing/>
        <w:jc w:val="both"/>
        <w:rPr>
          <w:rFonts w:ascii="Times New Roman" w:hAnsi="Times New Roman"/>
          <w:sz w:val="24"/>
          <w:szCs w:val="24"/>
        </w:rPr>
      </w:pPr>
    </w:p>
    <w:p w14:paraId="5ACECA8C" w14:textId="77777777" w:rsidR="00C80898" w:rsidRPr="00C80898" w:rsidRDefault="00C80898" w:rsidP="00C80898">
      <w:pPr>
        <w:contextualSpacing/>
        <w:jc w:val="both"/>
        <w:rPr>
          <w:rFonts w:ascii="Times New Roman" w:hAnsi="Times New Roman"/>
          <w:sz w:val="24"/>
          <w:szCs w:val="24"/>
        </w:rPr>
      </w:pPr>
    </w:p>
    <w:p w14:paraId="4A3D44EF" w14:textId="77777777" w:rsidR="00C80898" w:rsidRPr="00C80898" w:rsidRDefault="00C80898" w:rsidP="00C80898">
      <w:pPr>
        <w:contextualSpacing/>
        <w:jc w:val="both"/>
        <w:rPr>
          <w:rFonts w:ascii="Times New Roman" w:hAnsi="Times New Roman"/>
          <w:sz w:val="24"/>
          <w:szCs w:val="24"/>
        </w:rPr>
      </w:pPr>
    </w:p>
    <w:p w14:paraId="2B8A6A21" w14:textId="77777777" w:rsidR="00C80898" w:rsidRPr="00C80898" w:rsidRDefault="00C80898" w:rsidP="00C80898">
      <w:pPr>
        <w:contextualSpacing/>
        <w:jc w:val="both"/>
        <w:rPr>
          <w:rFonts w:ascii="Times New Roman" w:hAnsi="Times New Roman"/>
          <w:sz w:val="24"/>
          <w:szCs w:val="24"/>
        </w:rPr>
      </w:pPr>
    </w:p>
    <w:p w14:paraId="78163DA4" w14:textId="77777777" w:rsidR="00C80898" w:rsidRPr="00C80898" w:rsidRDefault="00C80898" w:rsidP="00C80898">
      <w:pPr>
        <w:contextualSpacing/>
        <w:jc w:val="both"/>
        <w:rPr>
          <w:rFonts w:ascii="Times New Roman" w:hAnsi="Times New Roman"/>
          <w:sz w:val="24"/>
          <w:szCs w:val="24"/>
        </w:rPr>
      </w:pPr>
    </w:p>
    <w:p w14:paraId="0847ABA0" w14:textId="77777777" w:rsidR="00C80898" w:rsidRPr="00C80898" w:rsidRDefault="00C80898" w:rsidP="00C80898">
      <w:pPr>
        <w:contextualSpacing/>
        <w:jc w:val="both"/>
        <w:rPr>
          <w:rFonts w:ascii="Times New Roman" w:hAnsi="Times New Roman"/>
          <w:sz w:val="24"/>
          <w:szCs w:val="24"/>
        </w:rPr>
      </w:pPr>
    </w:p>
    <w:p w14:paraId="408FD418" w14:textId="77777777" w:rsidR="00C80898" w:rsidRPr="00C80898" w:rsidRDefault="00C80898" w:rsidP="00C80898">
      <w:pPr>
        <w:contextualSpacing/>
        <w:jc w:val="both"/>
        <w:rPr>
          <w:rFonts w:ascii="Times New Roman" w:hAnsi="Times New Roman"/>
          <w:sz w:val="24"/>
          <w:szCs w:val="24"/>
        </w:rPr>
      </w:pPr>
    </w:p>
    <w:p w14:paraId="4452752D" w14:textId="77777777" w:rsidR="00C80898" w:rsidRPr="00C80898" w:rsidRDefault="00C80898" w:rsidP="00C80898">
      <w:pPr>
        <w:contextualSpacing/>
        <w:jc w:val="right"/>
        <w:rPr>
          <w:rFonts w:ascii="Times New Roman" w:hAnsi="Times New Roman"/>
          <w:sz w:val="24"/>
          <w:szCs w:val="24"/>
        </w:rPr>
      </w:pPr>
    </w:p>
    <w:p w14:paraId="29E3F7FB" w14:textId="77777777" w:rsidR="00C80898" w:rsidRPr="00C80898" w:rsidRDefault="00C80898" w:rsidP="00C80898">
      <w:pPr>
        <w:contextualSpacing/>
        <w:jc w:val="right"/>
        <w:rPr>
          <w:rFonts w:ascii="Times New Roman" w:hAnsi="Times New Roman"/>
          <w:sz w:val="24"/>
          <w:szCs w:val="24"/>
        </w:rPr>
      </w:pPr>
    </w:p>
    <w:p w14:paraId="73B589BD" w14:textId="77777777" w:rsidR="00C80898" w:rsidRPr="00C80898" w:rsidRDefault="00C80898" w:rsidP="00C80898">
      <w:pPr>
        <w:contextualSpacing/>
        <w:jc w:val="right"/>
        <w:rPr>
          <w:rFonts w:ascii="Times New Roman" w:hAnsi="Times New Roman"/>
          <w:sz w:val="24"/>
          <w:szCs w:val="24"/>
        </w:rPr>
      </w:pPr>
    </w:p>
    <w:p w14:paraId="2F66C95A" w14:textId="77777777" w:rsidR="00C80898" w:rsidRPr="00C80898" w:rsidRDefault="00C80898" w:rsidP="00C80898">
      <w:pPr>
        <w:contextualSpacing/>
        <w:jc w:val="right"/>
        <w:rPr>
          <w:rFonts w:ascii="Times New Roman" w:hAnsi="Times New Roman"/>
          <w:sz w:val="24"/>
          <w:szCs w:val="24"/>
        </w:rPr>
      </w:pPr>
    </w:p>
    <w:p w14:paraId="6925BB44" w14:textId="77777777" w:rsidR="00C80898" w:rsidRPr="00C80898" w:rsidRDefault="00C80898" w:rsidP="00C80898">
      <w:pPr>
        <w:contextualSpacing/>
        <w:jc w:val="right"/>
        <w:rPr>
          <w:rFonts w:ascii="Times New Roman" w:hAnsi="Times New Roman"/>
          <w:sz w:val="24"/>
          <w:szCs w:val="24"/>
        </w:rPr>
      </w:pPr>
    </w:p>
    <w:p w14:paraId="4DD8ED97" w14:textId="77777777" w:rsidR="00C80898" w:rsidRPr="00C80898" w:rsidRDefault="00C80898" w:rsidP="00C80898">
      <w:pPr>
        <w:contextualSpacing/>
        <w:jc w:val="right"/>
        <w:rPr>
          <w:rFonts w:ascii="Times New Roman" w:hAnsi="Times New Roman"/>
          <w:sz w:val="24"/>
          <w:szCs w:val="24"/>
        </w:rPr>
      </w:pPr>
    </w:p>
    <w:p w14:paraId="52C5989B" w14:textId="77777777" w:rsidR="00C80898" w:rsidRPr="00C80898" w:rsidRDefault="00C80898" w:rsidP="00C80898">
      <w:pPr>
        <w:contextualSpacing/>
        <w:jc w:val="right"/>
        <w:rPr>
          <w:rFonts w:ascii="Times New Roman" w:hAnsi="Times New Roman"/>
          <w:sz w:val="24"/>
          <w:szCs w:val="24"/>
        </w:rPr>
      </w:pPr>
    </w:p>
    <w:p w14:paraId="18797FDE" w14:textId="77777777" w:rsidR="00C80898" w:rsidRPr="00C80898" w:rsidRDefault="00C80898" w:rsidP="00C80898">
      <w:pPr>
        <w:contextualSpacing/>
        <w:jc w:val="right"/>
        <w:rPr>
          <w:rFonts w:ascii="Times New Roman" w:hAnsi="Times New Roman"/>
          <w:sz w:val="24"/>
          <w:szCs w:val="24"/>
        </w:rPr>
      </w:pPr>
    </w:p>
    <w:p w14:paraId="7A85833B" w14:textId="77777777" w:rsidR="00C80898" w:rsidRPr="00C80898" w:rsidRDefault="00C80898" w:rsidP="00C80898">
      <w:pPr>
        <w:contextualSpacing/>
        <w:jc w:val="right"/>
        <w:rPr>
          <w:rFonts w:ascii="Times New Roman" w:hAnsi="Times New Roman"/>
          <w:sz w:val="24"/>
          <w:szCs w:val="24"/>
        </w:rPr>
      </w:pPr>
    </w:p>
    <w:p w14:paraId="333411B8" w14:textId="77777777" w:rsidR="00C80898" w:rsidRPr="00C80898" w:rsidRDefault="00C80898" w:rsidP="00C80898">
      <w:pPr>
        <w:contextualSpacing/>
        <w:jc w:val="right"/>
        <w:rPr>
          <w:rFonts w:ascii="Times New Roman" w:hAnsi="Times New Roman"/>
          <w:sz w:val="24"/>
          <w:szCs w:val="24"/>
        </w:rPr>
      </w:pPr>
    </w:p>
    <w:p w14:paraId="4D0A57B6" w14:textId="77777777" w:rsidR="00C80898" w:rsidRPr="00C80898" w:rsidRDefault="00C80898" w:rsidP="00C80898">
      <w:pPr>
        <w:contextualSpacing/>
        <w:jc w:val="right"/>
        <w:rPr>
          <w:rFonts w:ascii="Times New Roman" w:hAnsi="Times New Roman"/>
          <w:sz w:val="24"/>
          <w:szCs w:val="24"/>
        </w:rPr>
      </w:pPr>
    </w:p>
    <w:p w14:paraId="7522A166" w14:textId="77777777" w:rsidR="00C80898" w:rsidRPr="00C80898" w:rsidRDefault="00C80898" w:rsidP="00C80898">
      <w:pPr>
        <w:contextualSpacing/>
        <w:jc w:val="right"/>
        <w:rPr>
          <w:rFonts w:ascii="Times New Roman" w:hAnsi="Times New Roman"/>
          <w:sz w:val="24"/>
          <w:szCs w:val="24"/>
        </w:rPr>
      </w:pPr>
    </w:p>
    <w:p w14:paraId="4CCDFFEA" w14:textId="77777777" w:rsidR="00C80898" w:rsidRPr="00C80898" w:rsidRDefault="00C80898" w:rsidP="00C80898">
      <w:pPr>
        <w:contextualSpacing/>
        <w:jc w:val="right"/>
        <w:rPr>
          <w:rFonts w:ascii="Times New Roman" w:hAnsi="Times New Roman"/>
          <w:sz w:val="24"/>
          <w:szCs w:val="24"/>
        </w:rPr>
      </w:pPr>
    </w:p>
    <w:p w14:paraId="3FB2C894" w14:textId="77777777" w:rsidR="00C80898" w:rsidRPr="00C80898" w:rsidRDefault="00C80898" w:rsidP="00C80898">
      <w:pPr>
        <w:contextualSpacing/>
        <w:jc w:val="right"/>
        <w:rPr>
          <w:rFonts w:ascii="Times New Roman" w:hAnsi="Times New Roman"/>
          <w:sz w:val="24"/>
          <w:szCs w:val="24"/>
        </w:rPr>
      </w:pPr>
    </w:p>
    <w:p w14:paraId="60F1D5DF" w14:textId="77777777" w:rsidR="00C80898" w:rsidRPr="00C80898" w:rsidRDefault="00C80898" w:rsidP="00C80898">
      <w:pPr>
        <w:contextualSpacing/>
        <w:jc w:val="right"/>
        <w:rPr>
          <w:rFonts w:ascii="Times New Roman" w:hAnsi="Times New Roman"/>
          <w:sz w:val="24"/>
          <w:szCs w:val="24"/>
        </w:rPr>
      </w:pPr>
    </w:p>
    <w:p w14:paraId="6C384DBC" w14:textId="77777777" w:rsidR="00C80898" w:rsidRPr="00C80898" w:rsidRDefault="00C80898" w:rsidP="00C80898">
      <w:pPr>
        <w:contextualSpacing/>
        <w:jc w:val="right"/>
        <w:rPr>
          <w:rFonts w:ascii="Times New Roman" w:hAnsi="Times New Roman"/>
          <w:sz w:val="24"/>
          <w:szCs w:val="24"/>
        </w:rPr>
      </w:pPr>
    </w:p>
    <w:p w14:paraId="10FB1937" w14:textId="77777777" w:rsidR="00C80898" w:rsidRPr="00C80898" w:rsidRDefault="00C80898" w:rsidP="00C80898">
      <w:pPr>
        <w:contextualSpacing/>
        <w:jc w:val="right"/>
        <w:rPr>
          <w:rFonts w:ascii="Times New Roman" w:hAnsi="Times New Roman"/>
          <w:sz w:val="24"/>
          <w:szCs w:val="24"/>
        </w:rPr>
      </w:pPr>
    </w:p>
    <w:p w14:paraId="6A8EAE83" w14:textId="77777777" w:rsidR="00C80898" w:rsidRPr="00C80898" w:rsidRDefault="00C80898" w:rsidP="00C80898">
      <w:pPr>
        <w:contextualSpacing/>
        <w:jc w:val="right"/>
        <w:rPr>
          <w:rFonts w:ascii="Times New Roman" w:hAnsi="Times New Roman"/>
          <w:sz w:val="24"/>
          <w:szCs w:val="24"/>
        </w:rPr>
      </w:pPr>
    </w:p>
    <w:p w14:paraId="1C1B69F4" w14:textId="77777777" w:rsidR="00C80898" w:rsidRPr="00C80898" w:rsidRDefault="00C80898" w:rsidP="00C80898">
      <w:pPr>
        <w:contextualSpacing/>
        <w:jc w:val="right"/>
        <w:rPr>
          <w:rFonts w:ascii="Times New Roman" w:hAnsi="Times New Roman"/>
          <w:sz w:val="24"/>
          <w:szCs w:val="24"/>
        </w:rPr>
      </w:pPr>
    </w:p>
    <w:p w14:paraId="68C874AF" w14:textId="7EC9BB17" w:rsidR="00C80898" w:rsidRPr="00C80898" w:rsidRDefault="00C80898" w:rsidP="00C80898">
      <w:pPr>
        <w:contextualSpacing/>
        <w:jc w:val="right"/>
        <w:rPr>
          <w:rFonts w:ascii="Times New Roman" w:hAnsi="Times New Roman"/>
          <w:sz w:val="24"/>
          <w:szCs w:val="24"/>
        </w:rPr>
      </w:pPr>
      <w:r w:rsidRPr="00C80898">
        <w:rPr>
          <w:rFonts w:ascii="Times New Roman" w:hAnsi="Times New Roman"/>
          <w:sz w:val="24"/>
          <w:szCs w:val="24"/>
        </w:rPr>
        <w:tab/>
        <w:t xml:space="preserve">Додаток №1 </w:t>
      </w:r>
    </w:p>
    <w:p w14:paraId="6D3140DA" w14:textId="77777777" w:rsidR="00C80898" w:rsidRPr="00C80898" w:rsidRDefault="00C80898" w:rsidP="00C80898">
      <w:pPr>
        <w:contextualSpacing/>
        <w:jc w:val="right"/>
        <w:rPr>
          <w:rFonts w:ascii="Times New Roman" w:hAnsi="Times New Roman"/>
          <w:sz w:val="24"/>
          <w:szCs w:val="24"/>
        </w:rPr>
      </w:pPr>
      <w:r w:rsidRPr="00C80898">
        <w:rPr>
          <w:rFonts w:ascii="Times New Roman" w:hAnsi="Times New Roman"/>
          <w:sz w:val="24"/>
          <w:szCs w:val="24"/>
        </w:rPr>
        <w:t>до договору №</w:t>
      </w:r>
    </w:p>
    <w:p w14:paraId="1591DEE3" w14:textId="77777777" w:rsidR="00C80898" w:rsidRPr="00C80898" w:rsidRDefault="00C80898" w:rsidP="00C80898">
      <w:pPr>
        <w:contextualSpacing/>
        <w:jc w:val="center"/>
        <w:rPr>
          <w:rFonts w:ascii="Times New Roman" w:hAnsi="Times New Roman"/>
          <w:sz w:val="24"/>
          <w:szCs w:val="24"/>
        </w:rPr>
      </w:pPr>
    </w:p>
    <w:p w14:paraId="18206F54" w14:textId="77777777" w:rsidR="00C80898" w:rsidRPr="00C80898" w:rsidRDefault="00C80898" w:rsidP="00C80898">
      <w:pPr>
        <w:contextualSpacing/>
        <w:jc w:val="center"/>
        <w:rPr>
          <w:rFonts w:ascii="Times New Roman" w:hAnsi="Times New Roman"/>
          <w:sz w:val="24"/>
          <w:szCs w:val="24"/>
        </w:rPr>
      </w:pPr>
    </w:p>
    <w:p w14:paraId="2F5B9A38" w14:textId="77777777" w:rsidR="00C80898" w:rsidRPr="00C80898" w:rsidRDefault="00C80898" w:rsidP="00C80898">
      <w:pPr>
        <w:jc w:val="center"/>
        <w:rPr>
          <w:rFonts w:ascii="Times New Roman" w:hAnsi="Times New Roman"/>
          <w:sz w:val="24"/>
          <w:szCs w:val="24"/>
        </w:rPr>
      </w:pPr>
      <w:r w:rsidRPr="00C80898">
        <w:rPr>
          <w:rFonts w:ascii="Times New Roman" w:hAnsi="Times New Roman"/>
          <w:sz w:val="24"/>
          <w:szCs w:val="24"/>
        </w:rPr>
        <w:t>СПЕЦИФІКАЦІЯ</w:t>
      </w:r>
    </w:p>
    <w:p w14:paraId="683832BA" w14:textId="77777777" w:rsidR="00C80898" w:rsidRPr="00C80898" w:rsidRDefault="00C80898" w:rsidP="00C80898">
      <w:pPr>
        <w:jc w:val="center"/>
        <w:rPr>
          <w:rFonts w:ascii="Times New Roman" w:hAnsi="Times New Roman"/>
          <w:sz w:val="24"/>
          <w:szCs w:val="24"/>
        </w:rPr>
      </w:pPr>
      <w:r w:rsidRPr="00C80898">
        <w:rPr>
          <w:rFonts w:ascii="Times New Roman" w:hAnsi="Times New Roman"/>
          <w:sz w:val="24"/>
          <w:szCs w:val="24"/>
        </w:rPr>
        <w:t xml:space="preserve">ДО ДОГОВОРУ </w:t>
      </w:r>
    </w:p>
    <w:p w14:paraId="4EFF0859" w14:textId="77777777" w:rsidR="00C80898" w:rsidRPr="00C80898" w:rsidRDefault="00C80898" w:rsidP="00C80898">
      <w:pPr>
        <w:jc w:val="center"/>
        <w:rPr>
          <w:rFonts w:ascii="Times New Roman" w:hAnsi="Times New Roman"/>
          <w:sz w:val="24"/>
          <w:szCs w:val="24"/>
        </w:rPr>
      </w:pPr>
      <w:r w:rsidRPr="00C80898">
        <w:rPr>
          <w:rFonts w:ascii="Times New Roman" w:hAnsi="Times New Roman"/>
          <w:sz w:val="24"/>
          <w:szCs w:val="24"/>
        </w:rPr>
        <w:t>№____ від ___________2024 р.</w:t>
      </w:r>
    </w:p>
    <w:p w14:paraId="28F0250F" w14:textId="77777777" w:rsidR="00C80898" w:rsidRPr="00C80898" w:rsidRDefault="00C80898" w:rsidP="00C80898">
      <w:pPr>
        <w:rPr>
          <w:rFonts w:ascii="Times New Roman" w:hAnsi="Times New Roman"/>
          <w:sz w:val="24"/>
          <w:szCs w:val="24"/>
        </w:rPr>
      </w:pPr>
    </w:p>
    <w:tbl>
      <w:tblPr>
        <w:tblW w:w="102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25"/>
        <w:gridCol w:w="3777"/>
        <w:gridCol w:w="1043"/>
        <w:gridCol w:w="1225"/>
        <w:gridCol w:w="1134"/>
        <w:gridCol w:w="992"/>
        <w:gridCol w:w="1610"/>
      </w:tblGrid>
      <w:tr w:rsidR="00C80898" w:rsidRPr="00C80898" w14:paraId="5B257D52" w14:textId="77777777" w:rsidTr="000D368F">
        <w:trPr>
          <w:trHeight w:val="1169"/>
        </w:trPr>
        <w:tc>
          <w:tcPr>
            <w:tcW w:w="425" w:type="dxa"/>
            <w:tcBorders>
              <w:top w:val="single" w:sz="4" w:space="0" w:color="auto"/>
              <w:left w:val="single" w:sz="4" w:space="0" w:color="auto"/>
              <w:bottom w:val="single" w:sz="4" w:space="0" w:color="auto"/>
              <w:right w:val="single" w:sz="4" w:space="0" w:color="auto"/>
            </w:tcBorders>
            <w:hideMark/>
          </w:tcPr>
          <w:p w14:paraId="1FCA8B6A" w14:textId="77777777" w:rsidR="00C80898" w:rsidRPr="00C80898" w:rsidRDefault="00C80898" w:rsidP="000D368F">
            <w:pPr>
              <w:rPr>
                <w:rFonts w:ascii="Times New Roman" w:hAnsi="Times New Roman"/>
                <w:sz w:val="24"/>
                <w:szCs w:val="24"/>
              </w:rPr>
            </w:pPr>
            <w:r w:rsidRPr="00C80898">
              <w:rPr>
                <w:rFonts w:ascii="Times New Roman" w:hAnsi="Times New Roman"/>
                <w:sz w:val="24"/>
                <w:szCs w:val="24"/>
              </w:rPr>
              <w:t>№ п/п</w:t>
            </w:r>
          </w:p>
        </w:tc>
        <w:tc>
          <w:tcPr>
            <w:tcW w:w="3777" w:type="dxa"/>
            <w:tcBorders>
              <w:top w:val="single" w:sz="4" w:space="0" w:color="auto"/>
              <w:left w:val="single" w:sz="4" w:space="0" w:color="auto"/>
              <w:bottom w:val="single" w:sz="4" w:space="0" w:color="auto"/>
              <w:right w:val="single" w:sz="4" w:space="0" w:color="auto"/>
            </w:tcBorders>
            <w:vAlign w:val="center"/>
            <w:hideMark/>
          </w:tcPr>
          <w:p w14:paraId="3853289E" w14:textId="77777777" w:rsidR="00C80898" w:rsidRPr="00C80898" w:rsidRDefault="00C80898" w:rsidP="000D368F">
            <w:pPr>
              <w:jc w:val="center"/>
              <w:rPr>
                <w:rFonts w:ascii="Times New Roman" w:hAnsi="Times New Roman"/>
                <w:sz w:val="24"/>
                <w:szCs w:val="24"/>
              </w:rPr>
            </w:pPr>
            <w:r w:rsidRPr="00C80898">
              <w:rPr>
                <w:rFonts w:ascii="Times New Roman" w:hAnsi="Times New Roman"/>
                <w:sz w:val="24"/>
                <w:szCs w:val="24"/>
              </w:rPr>
              <w:t>Назва предмету закупівлі</w:t>
            </w:r>
          </w:p>
        </w:tc>
        <w:tc>
          <w:tcPr>
            <w:tcW w:w="1043" w:type="dxa"/>
            <w:tcBorders>
              <w:top w:val="single" w:sz="4" w:space="0" w:color="auto"/>
              <w:left w:val="single" w:sz="4" w:space="0" w:color="auto"/>
              <w:bottom w:val="single" w:sz="4" w:space="0" w:color="auto"/>
              <w:right w:val="single" w:sz="4" w:space="0" w:color="auto"/>
            </w:tcBorders>
            <w:vAlign w:val="center"/>
            <w:hideMark/>
          </w:tcPr>
          <w:p w14:paraId="6949F755" w14:textId="77777777" w:rsidR="00C80898" w:rsidRPr="00C80898" w:rsidRDefault="00C80898" w:rsidP="000D368F">
            <w:pPr>
              <w:jc w:val="center"/>
              <w:rPr>
                <w:rFonts w:ascii="Times New Roman" w:hAnsi="Times New Roman"/>
                <w:sz w:val="24"/>
                <w:szCs w:val="24"/>
              </w:rPr>
            </w:pPr>
            <w:r w:rsidRPr="00C80898">
              <w:rPr>
                <w:rFonts w:ascii="Times New Roman" w:hAnsi="Times New Roman"/>
                <w:sz w:val="24"/>
                <w:szCs w:val="24"/>
              </w:rPr>
              <w:t>Од. виміру</w:t>
            </w:r>
          </w:p>
        </w:tc>
        <w:tc>
          <w:tcPr>
            <w:tcW w:w="1225" w:type="dxa"/>
            <w:tcBorders>
              <w:top w:val="single" w:sz="4" w:space="0" w:color="auto"/>
              <w:left w:val="single" w:sz="4" w:space="0" w:color="auto"/>
              <w:bottom w:val="single" w:sz="4" w:space="0" w:color="auto"/>
              <w:right w:val="single" w:sz="4" w:space="0" w:color="auto"/>
            </w:tcBorders>
            <w:vAlign w:val="center"/>
            <w:hideMark/>
          </w:tcPr>
          <w:p w14:paraId="55A27216" w14:textId="77777777" w:rsidR="00C80898" w:rsidRPr="00C80898" w:rsidRDefault="00C80898" w:rsidP="000D368F">
            <w:pPr>
              <w:jc w:val="center"/>
              <w:rPr>
                <w:rFonts w:ascii="Times New Roman" w:hAnsi="Times New Roman"/>
                <w:sz w:val="24"/>
                <w:szCs w:val="24"/>
              </w:rPr>
            </w:pPr>
            <w:r w:rsidRPr="00C80898">
              <w:rPr>
                <w:rFonts w:ascii="Times New Roman" w:hAnsi="Times New Roman"/>
                <w:sz w:val="24"/>
                <w:szCs w:val="24"/>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FF99A5" w14:textId="77777777" w:rsidR="00C80898" w:rsidRPr="00C80898" w:rsidRDefault="00C80898" w:rsidP="000D368F">
            <w:pPr>
              <w:jc w:val="center"/>
              <w:rPr>
                <w:rFonts w:ascii="Times New Roman" w:hAnsi="Times New Roman"/>
                <w:sz w:val="24"/>
                <w:szCs w:val="24"/>
              </w:rPr>
            </w:pPr>
            <w:r w:rsidRPr="00C80898">
              <w:rPr>
                <w:rFonts w:ascii="Times New Roman" w:hAnsi="Times New Roman"/>
                <w:sz w:val="24"/>
                <w:szCs w:val="24"/>
              </w:rPr>
              <w:t>Ціна за одиницю, без ПДВ, грн.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B63F1D" w14:textId="77777777" w:rsidR="00C80898" w:rsidRPr="00C80898" w:rsidRDefault="00C80898" w:rsidP="000D368F">
            <w:pPr>
              <w:jc w:val="center"/>
              <w:rPr>
                <w:rFonts w:ascii="Times New Roman" w:hAnsi="Times New Roman"/>
                <w:sz w:val="24"/>
                <w:szCs w:val="24"/>
              </w:rPr>
            </w:pPr>
            <w:r w:rsidRPr="00C80898">
              <w:rPr>
                <w:rFonts w:ascii="Times New Roman" w:hAnsi="Times New Roman"/>
                <w:sz w:val="24"/>
                <w:szCs w:val="24"/>
              </w:rPr>
              <w:t>ПДВ, грн.</w:t>
            </w:r>
          </w:p>
        </w:tc>
        <w:tc>
          <w:tcPr>
            <w:tcW w:w="1610" w:type="dxa"/>
            <w:tcBorders>
              <w:top w:val="single" w:sz="4" w:space="0" w:color="auto"/>
              <w:left w:val="single" w:sz="4" w:space="0" w:color="auto"/>
              <w:bottom w:val="single" w:sz="4" w:space="0" w:color="auto"/>
              <w:right w:val="single" w:sz="4" w:space="0" w:color="auto"/>
            </w:tcBorders>
            <w:vAlign w:val="center"/>
            <w:hideMark/>
          </w:tcPr>
          <w:p w14:paraId="5D9FEBCA" w14:textId="77777777" w:rsidR="00C80898" w:rsidRPr="00C80898" w:rsidRDefault="00C80898" w:rsidP="000D368F">
            <w:pPr>
              <w:jc w:val="center"/>
              <w:rPr>
                <w:rFonts w:ascii="Times New Roman" w:hAnsi="Times New Roman"/>
                <w:sz w:val="24"/>
                <w:szCs w:val="24"/>
              </w:rPr>
            </w:pPr>
            <w:r w:rsidRPr="00C80898">
              <w:rPr>
                <w:rFonts w:ascii="Times New Roman" w:hAnsi="Times New Roman"/>
                <w:sz w:val="24"/>
                <w:szCs w:val="24"/>
              </w:rPr>
              <w:t>Загальна вартість, з ПДВ, грн.</w:t>
            </w:r>
          </w:p>
        </w:tc>
      </w:tr>
      <w:tr w:rsidR="00C80898" w:rsidRPr="00C80898" w14:paraId="0AE1C8E8" w14:textId="77777777" w:rsidTr="000D368F">
        <w:trPr>
          <w:trHeight w:val="204"/>
        </w:trPr>
        <w:tc>
          <w:tcPr>
            <w:tcW w:w="425" w:type="dxa"/>
            <w:tcBorders>
              <w:top w:val="single" w:sz="4" w:space="0" w:color="auto"/>
              <w:left w:val="single" w:sz="4" w:space="0" w:color="auto"/>
              <w:bottom w:val="single" w:sz="4" w:space="0" w:color="auto"/>
              <w:right w:val="single" w:sz="4" w:space="0" w:color="auto"/>
            </w:tcBorders>
            <w:vAlign w:val="center"/>
            <w:hideMark/>
          </w:tcPr>
          <w:p w14:paraId="4845A3EE" w14:textId="77777777" w:rsidR="00C80898" w:rsidRPr="00C80898" w:rsidRDefault="00C80898" w:rsidP="00C80898">
            <w:pPr>
              <w:pStyle w:val="a8"/>
              <w:numPr>
                <w:ilvl w:val="0"/>
                <w:numId w:val="10"/>
              </w:numPr>
              <w:tabs>
                <w:tab w:val="left" w:pos="267"/>
              </w:tabs>
              <w:ind w:hanging="595"/>
            </w:pPr>
          </w:p>
        </w:tc>
        <w:tc>
          <w:tcPr>
            <w:tcW w:w="3777" w:type="dxa"/>
            <w:tcBorders>
              <w:top w:val="single" w:sz="4" w:space="0" w:color="auto"/>
              <w:left w:val="single" w:sz="4" w:space="0" w:color="auto"/>
              <w:bottom w:val="single" w:sz="4" w:space="0" w:color="auto"/>
              <w:right w:val="single" w:sz="4" w:space="0" w:color="auto"/>
            </w:tcBorders>
            <w:vAlign w:val="center"/>
          </w:tcPr>
          <w:p w14:paraId="32AEC5F1" w14:textId="77777777" w:rsidR="00C80898" w:rsidRPr="00C80898" w:rsidRDefault="00C80898" w:rsidP="000D368F">
            <w:pPr>
              <w:rPr>
                <w:rFonts w:ascii="Times New Roman" w:hAnsi="Times New Roman"/>
                <w:sz w:val="24"/>
                <w:szCs w:val="24"/>
              </w:rPr>
            </w:pPr>
            <w:r w:rsidRPr="00C80898">
              <w:rPr>
                <w:rFonts w:ascii="Times New Roman" w:hAnsi="Times New Roman"/>
                <w:sz w:val="24"/>
                <w:szCs w:val="24"/>
              </w:rPr>
              <w:t>Молоко коров'яче, пастеризоване, 2,4-2,6%</w:t>
            </w:r>
          </w:p>
        </w:tc>
        <w:tc>
          <w:tcPr>
            <w:tcW w:w="1043" w:type="dxa"/>
            <w:tcBorders>
              <w:top w:val="single" w:sz="4" w:space="0" w:color="auto"/>
              <w:left w:val="single" w:sz="4" w:space="0" w:color="auto"/>
              <w:bottom w:val="single" w:sz="4" w:space="0" w:color="auto"/>
              <w:right w:val="single" w:sz="4" w:space="0" w:color="auto"/>
            </w:tcBorders>
            <w:vAlign w:val="center"/>
          </w:tcPr>
          <w:p w14:paraId="75EC7847" w14:textId="77777777" w:rsidR="00C80898" w:rsidRPr="00C80898" w:rsidRDefault="00C80898" w:rsidP="000D368F">
            <w:pPr>
              <w:jc w:val="center"/>
              <w:rPr>
                <w:rFonts w:ascii="Times New Roman" w:hAnsi="Times New Roman"/>
                <w:sz w:val="24"/>
                <w:szCs w:val="24"/>
              </w:rPr>
            </w:pPr>
            <w:r w:rsidRPr="00C80898">
              <w:rPr>
                <w:rFonts w:ascii="Times New Roman" w:hAnsi="Times New Roman"/>
                <w:sz w:val="24"/>
                <w:szCs w:val="24"/>
              </w:rPr>
              <w:t>кг</w:t>
            </w:r>
          </w:p>
        </w:tc>
        <w:tc>
          <w:tcPr>
            <w:tcW w:w="1225" w:type="dxa"/>
            <w:tcBorders>
              <w:top w:val="single" w:sz="4" w:space="0" w:color="auto"/>
              <w:left w:val="single" w:sz="4" w:space="0" w:color="auto"/>
              <w:bottom w:val="single" w:sz="4" w:space="0" w:color="auto"/>
              <w:right w:val="single" w:sz="4" w:space="0" w:color="auto"/>
            </w:tcBorders>
            <w:vAlign w:val="center"/>
          </w:tcPr>
          <w:p w14:paraId="0BCF31CF" w14:textId="77777777" w:rsidR="00C80898" w:rsidRPr="00C80898" w:rsidRDefault="00C80898" w:rsidP="000D368F">
            <w:pPr>
              <w:jc w:val="center"/>
              <w:rPr>
                <w:rFonts w:ascii="Times New Roman" w:hAnsi="Times New Roman"/>
                <w:sz w:val="24"/>
                <w:szCs w:val="24"/>
              </w:rPr>
            </w:pPr>
            <w:r w:rsidRPr="00C80898">
              <w:rPr>
                <w:rFonts w:ascii="Times New Roman" w:hAnsi="Times New Roman"/>
                <w:sz w:val="24"/>
                <w:szCs w:val="24"/>
              </w:rPr>
              <w:t>4 200,00</w:t>
            </w:r>
          </w:p>
        </w:tc>
        <w:tc>
          <w:tcPr>
            <w:tcW w:w="1134" w:type="dxa"/>
            <w:tcBorders>
              <w:top w:val="single" w:sz="4" w:space="0" w:color="auto"/>
              <w:left w:val="single" w:sz="4" w:space="0" w:color="auto"/>
              <w:bottom w:val="single" w:sz="4" w:space="0" w:color="auto"/>
              <w:right w:val="single" w:sz="4" w:space="0" w:color="auto"/>
            </w:tcBorders>
            <w:vAlign w:val="center"/>
          </w:tcPr>
          <w:p w14:paraId="26B688F9" w14:textId="77777777" w:rsidR="00C80898" w:rsidRPr="00C80898" w:rsidRDefault="00C80898" w:rsidP="000D368F">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3B189D4" w14:textId="77777777" w:rsidR="00C80898" w:rsidRPr="00C80898" w:rsidRDefault="00C80898" w:rsidP="000D368F">
            <w:pPr>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0D016DE6" w14:textId="77777777" w:rsidR="00C80898" w:rsidRPr="00C80898" w:rsidRDefault="00C80898" w:rsidP="000D368F">
            <w:pPr>
              <w:jc w:val="center"/>
              <w:rPr>
                <w:rFonts w:ascii="Times New Roman" w:hAnsi="Times New Roman"/>
                <w:sz w:val="24"/>
                <w:szCs w:val="24"/>
              </w:rPr>
            </w:pPr>
          </w:p>
        </w:tc>
      </w:tr>
      <w:tr w:rsidR="00C80898" w:rsidRPr="00C80898" w14:paraId="4C5B404A" w14:textId="77777777" w:rsidTr="000D368F">
        <w:trPr>
          <w:trHeight w:val="703"/>
        </w:trPr>
        <w:tc>
          <w:tcPr>
            <w:tcW w:w="10206" w:type="dxa"/>
            <w:gridSpan w:val="7"/>
            <w:tcBorders>
              <w:top w:val="single" w:sz="4" w:space="0" w:color="auto"/>
              <w:left w:val="single" w:sz="4" w:space="0" w:color="auto"/>
              <w:bottom w:val="single" w:sz="4" w:space="0" w:color="auto"/>
              <w:right w:val="single" w:sz="4" w:space="0" w:color="auto"/>
            </w:tcBorders>
          </w:tcPr>
          <w:p w14:paraId="12E5102D" w14:textId="77777777" w:rsidR="00C80898" w:rsidRPr="00C80898" w:rsidRDefault="00C80898" w:rsidP="000D368F">
            <w:pPr>
              <w:rPr>
                <w:rFonts w:ascii="Times New Roman" w:hAnsi="Times New Roman"/>
                <w:sz w:val="24"/>
                <w:szCs w:val="24"/>
              </w:rPr>
            </w:pPr>
          </w:p>
          <w:p w14:paraId="78AA420C" w14:textId="77777777" w:rsidR="00C80898" w:rsidRPr="00C80898" w:rsidRDefault="00C80898" w:rsidP="000D368F">
            <w:pPr>
              <w:rPr>
                <w:rFonts w:ascii="Times New Roman" w:hAnsi="Times New Roman"/>
                <w:sz w:val="24"/>
                <w:szCs w:val="24"/>
              </w:rPr>
            </w:pPr>
            <w:r w:rsidRPr="00C80898">
              <w:rPr>
                <w:rFonts w:ascii="Times New Roman" w:hAnsi="Times New Roman"/>
                <w:sz w:val="24"/>
                <w:szCs w:val="24"/>
              </w:rPr>
              <w:t xml:space="preserve">Загальна вартість (сума прописом): </w:t>
            </w:r>
          </w:p>
          <w:p w14:paraId="36B4ACF0" w14:textId="77777777" w:rsidR="00C80898" w:rsidRPr="00C80898" w:rsidRDefault="00C80898" w:rsidP="000D368F">
            <w:pPr>
              <w:rPr>
                <w:rFonts w:ascii="Times New Roman" w:hAnsi="Times New Roman"/>
                <w:sz w:val="24"/>
                <w:szCs w:val="24"/>
              </w:rPr>
            </w:pPr>
          </w:p>
        </w:tc>
      </w:tr>
    </w:tbl>
    <w:p w14:paraId="63BE2D33" w14:textId="77777777" w:rsidR="00C80898" w:rsidRPr="00C80898" w:rsidRDefault="00C80898" w:rsidP="00C80898">
      <w:pPr>
        <w:rPr>
          <w:rFonts w:ascii="Times New Roman" w:hAnsi="Times New Roman"/>
          <w:sz w:val="24"/>
          <w:szCs w:val="24"/>
        </w:rPr>
      </w:pPr>
    </w:p>
    <w:tbl>
      <w:tblPr>
        <w:tblW w:w="10273" w:type="dxa"/>
        <w:tblLook w:val="04A0" w:firstRow="1" w:lastRow="0" w:firstColumn="1" w:lastColumn="0" w:noHBand="0" w:noVBand="1"/>
      </w:tblPr>
      <w:tblGrid>
        <w:gridCol w:w="5189"/>
        <w:gridCol w:w="5084"/>
      </w:tblGrid>
      <w:tr w:rsidR="00C80898" w:rsidRPr="00C80898" w14:paraId="186CFDB0" w14:textId="77777777" w:rsidTr="00C80898">
        <w:trPr>
          <w:trHeight w:val="389"/>
        </w:trPr>
        <w:tc>
          <w:tcPr>
            <w:tcW w:w="5189" w:type="dxa"/>
            <w:hideMark/>
          </w:tcPr>
          <w:p w14:paraId="11D8E0F6" w14:textId="77777777" w:rsidR="00C80898" w:rsidRPr="00C80898" w:rsidRDefault="00C80898" w:rsidP="000D368F">
            <w:pPr>
              <w:contextualSpacing/>
              <w:jc w:val="center"/>
              <w:rPr>
                <w:rFonts w:ascii="Times New Roman" w:hAnsi="Times New Roman"/>
                <w:b/>
                <w:sz w:val="24"/>
                <w:szCs w:val="24"/>
              </w:rPr>
            </w:pPr>
            <w:r w:rsidRPr="00C80898">
              <w:rPr>
                <w:rFonts w:ascii="Times New Roman" w:hAnsi="Times New Roman"/>
                <w:b/>
                <w:sz w:val="24"/>
                <w:szCs w:val="24"/>
              </w:rPr>
              <w:t>ПОСТАЧАЛЬНИК</w:t>
            </w:r>
          </w:p>
        </w:tc>
        <w:tc>
          <w:tcPr>
            <w:tcW w:w="5084" w:type="dxa"/>
            <w:hideMark/>
          </w:tcPr>
          <w:p w14:paraId="483AF244" w14:textId="77777777" w:rsidR="00C80898" w:rsidRPr="00C80898" w:rsidRDefault="00C80898" w:rsidP="000D368F">
            <w:pPr>
              <w:contextualSpacing/>
              <w:jc w:val="center"/>
              <w:rPr>
                <w:rFonts w:ascii="Times New Roman" w:hAnsi="Times New Roman"/>
                <w:b/>
                <w:sz w:val="24"/>
                <w:szCs w:val="24"/>
              </w:rPr>
            </w:pPr>
            <w:r w:rsidRPr="00C80898">
              <w:rPr>
                <w:rFonts w:ascii="Times New Roman" w:hAnsi="Times New Roman"/>
                <w:b/>
                <w:sz w:val="24"/>
                <w:szCs w:val="24"/>
              </w:rPr>
              <w:t>ЗАМОВНИК</w:t>
            </w:r>
          </w:p>
        </w:tc>
      </w:tr>
      <w:tr w:rsidR="00C80898" w:rsidRPr="00C80898" w14:paraId="428896F5" w14:textId="77777777" w:rsidTr="00C80898">
        <w:trPr>
          <w:trHeight w:val="2848"/>
        </w:trPr>
        <w:tc>
          <w:tcPr>
            <w:tcW w:w="5189" w:type="dxa"/>
          </w:tcPr>
          <w:p w14:paraId="284CFA64" w14:textId="77777777" w:rsidR="00C80898" w:rsidRPr="00C80898" w:rsidRDefault="00C80898" w:rsidP="000D368F">
            <w:pPr>
              <w:contextualSpacing/>
              <w:jc w:val="both"/>
              <w:rPr>
                <w:rFonts w:ascii="Times New Roman" w:hAnsi="Times New Roman"/>
                <w:sz w:val="24"/>
                <w:szCs w:val="24"/>
              </w:rPr>
            </w:pPr>
          </w:p>
        </w:tc>
        <w:tc>
          <w:tcPr>
            <w:tcW w:w="5084" w:type="dxa"/>
          </w:tcPr>
          <w:p w14:paraId="2C2EA3AC" w14:textId="77777777" w:rsidR="00C80898" w:rsidRPr="00C80898" w:rsidRDefault="00C80898" w:rsidP="000D368F">
            <w:pPr>
              <w:contextualSpacing/>
              <w:jc w:val="both"/>
              <w:rPr>
                <w:rFonts w:ascii="Times New Roman" w:hAnsi="Times New Roman"/>
                <w:sz w:val="24"/>
                <w:szCs w:val="24"/>
              </w:rPr>
            </w:pPr>
            <w:r w:rsidRPr="00C80898">
              <w:rPr>
                <w:rFonts w:ascii="Times New Roman" w:hAnsi="Times New Roman"/>
                <w:sz w:val="24"/>
                <w:szCs w:val="24"/>
              </w:rPr>
              <w:t>Комунальне некомерційне підприємство "Жидачівська міська лікарня" Жидачівської міської ради Львівської області</w:t>
            </w:r>
          </w:p>
          <w:p w14:paraId="1449D30E" w14:textId="77777777" w:rsidR="00C80898" w:rsidRPr="00C80898" w:rsidRDefault="00C80898" w:rsidP="000D368F">
            <w:pPr>
              <w:contextualSpacing/>
              <w:jc w:val="both"/>
              <w:rPr>
                <w:rFonts w:ascii="Times New Roman" w:hAnsi="Times New Roman"/>
                <w:sz w:val="24"/>
                <w:szCs w:val="24"/>
              </w:rPr>
            </w:pPr>
            <w:r w:rsidRPr="00C80898">
              <w:rPr>
                <w:rFonts w:ascii="Times New Roman" w:hAnsi="Times New Roman"/>
                <w:sz w:val="24"/>
                <w:szCs w:val="24"/>
              </w:rPr>
              <w:t xml:space="preserve">Україна, 81700, Львівська обл., </w:t>
            </w:r>
          </w:p>
          <w:p w14:paraId="6F328431" w14:textId="77777777" w:rsidR="00C80898" w:rsidRPr="00C80898" w:rsidRDefault="00C80898" w:rsidP="000D368F">
            <w:pPr>
              <w:contextualSpacing/>
              <w:jc w:val="both"/>
              <w:rPr>
                <w:rFonts w:ascii="Times New Roman" w:hAnsi="Times New Roman"/>
                <w:sz w:val="24"/>
                <w:szCs w:val="24"/>
              </w:rPr>
            </w:pPr>
            <w:proofErr w:type="spellStart"/>
            <w:r w:rsidRPr="00C80898">
              <w:rPr>
                <w:rFonts w:ascii="Times New Roman" w:hAnsi="Times New Roman"/>
                <w:sz w:val="24"/>
                <w:szCs w:val="24"/>
              </w:rPr>
              <w:t>М.Жидачів</w:t>
            </w:r>
            <w:proofErr w:type="spellEnd"/>
            <w:r w:rsidRPr="00C80898">
              <w:rPr>
                <w:rFonts w:ascii="Times New Roman" w:hAnsi="Times New Roman"/>
                <w:sz w:val="24"/>
                <w:szCs w:val="24"/>
              </w:rPr>
              <w:t xml:space="preserve">, вул. </w:t>
            </w:r>
            <w:proofErr w:type="spellStart"/>
            <w:r w:rsidRPr="00C80898">
              <w:rPr>
                <w:rFonts w:ascii="Times New Roman" w:hAnsi="Times New Roman"/>
                <w:sz w:val="24"/>
                <w:szCs w:val="24"/>
              </w:rPr>
              <w:t>Я.Мудрого</w:t>
            </w:r>
            <w:proofErr w:type="spellEnd"/>
            <w:r w:rsidRPr="00C80898">
              <w:rPr>
                <w:rFonts w:ascii="Times New Roman" w:hAnsi="Times New Roman"/>
                <w:sz w:val="24"/>
                <w:szCs w:val="24"/>
              </w:rPr>
              <w:t>, 29</w:t>
            </w:r>
          </w:p>
          <w:p w14:paraId="00065047" w14:textId="77777777" w:rsidR="00C80898" w:rsidRPr="00C80898" w:rsidRDefault="00C80898" w:rsidP="000D368F">
            <w:pPr>
              <w:contextualSpacing/>
              <w:jc w:val="both"/>
              <w:rPr>
                <w:rFonts w:ascii="Times New Roman" w:hAnsi="Times New Roman"/>
                <w:sz w:val="24"/>
                <w:szCs w:val="24"/>
              </w:rPr>
            </w:pPr>
          </w:p>
          <w:p w14:paraId="0D426CAB" w14:textId="77777777" w:rsidR="00C80898" w:rsidRPr="00C80898" w:rsidRDefault="00C80898" w:rsidP="000D368F">
            <w:pPr>
              <w:contextualSpacing/>
              <w:jc w:val="both"/>
              <w:rPr>
                <w:rFonts w:ascii="Times New Roman" w:hAnsi="Times New Roman"/>
                <w:sz w:val="24"/>
                <w:szCs w:val="24"/>
              </w:rPr>
            </w:pPr>
            <w:r w:rsidRPr="00C80898">
              <w:rPr>
                <w:rFonts w:ascii="Times New Roman" w:hAnsi="Times New Roman"/>
                <w:sz w:val="24"/>
                <w:szCs w:val="24"/>
              </w:rPr>
              <w:t xml:space="preserve">р\р                                                                                   в МФО </w:t>
            </w:r>
          </w:p>
          <w:p w14:paraId="484F8A6E" w14:textId="77777777" w:rsidR="00C80898" w:rsidRPr="00C80898" w:rsidRDefault="00C80898" w:rsidP="000D368F">
            <w:pPr>
              <w:contextualSpacing/>
              <w:jc w:val="both"/>
              <w:rPr>
                <w:rFonts w:ascii="Times New Roman" w:hAnsi="Times New Roman"/>
                <w:sz w:val="24"/>
                <w:szCs w:val="24"/>
              </w:rPr>
            </w:pPr>
            <w:r w:rsidRPr="00C80898">
              <w:rPr>
                <w:rFonts w:ascii="Times New Roman" w:hAnsi="Times New Roman"/>
                <w:sz w:val="24"/>
                <w:szCs w:val="24"/>
              </w:rPr>
              <w:t>ЄДРПОУ 01996208</w:t>
            </w:r>
          </w:p>
          <w:p w14:paraId="2E7E68D6" w14:textId="77777777" w:rsidR="00C80898" w:rsidRPr="00C80898" w:rsidRDefault="00C80898" w:rsidP="000D368F">
            <w:pPr>
              <w:contextualSpacing/>
              <w:jc w:val="both"/>
              <w:rPr>
                <w:rFonts w:ascii="Times New Roman" w:hAnsi="Times New Roman"/>
                <w:sz w:val="24"/>
                <w:szCs w:val="24"/>
              </w:rPr>
            </w:pPr>
          </w:p>
        </w:tc>
      </w:tr>
      <w:tr w:rsidR="00C80898" w:rsidRPr="00C80898" w14:paraId="2820534D" w14:textId="77777777" w:rsidTr="00C80898">
        <w:trPr>
          <w:trHeight w:val="1657"/>
        </w:trPr>
        <w:tc>
          <w:tcPr>
            <w:tcW w:w="5189" w:type="dxa"/>
          </w:tcPr>
          <w:p w14:paraId="0D141E35" w14:textId="77777777" w:rsidR="00C80898" w:rsidRPr="00C80898" w:rsidRDefault="00C80898" w:rsidP="000D368F">
            <w:pPr>
              <w:contextualSpacing/>
              <w:jc w:val="both"/>
              <w:rPr>
                <w:rFonts w:ascii="Times New Roman" w:hAnsi="Times New Roman"/>
                <w:sz w:val="24"/>
                <w:szCs w:val="24"/>
              </w:rPr>
            </w:pPr>
          </w:p>
        </w:tc>
        <w:tc>
          <w:tcPr>
            <w:tcW w:w="5084" w:type="dxa"/>
          </w:tcPr>
          <w:p w14:paraId="57D78BA1" w14:textId="77777777" w:rsidR="00C80898" w:rsidRPr="00C80898" w:rsidRDefault="00C80898" w:rsidP="000D368F">
            <w:pPr>
              <w:contextualSpacing/>
              <w:jc w:val="both"/>
              <w:rPr>
                <w:rFonts w:ascii="Times New Roman" w:hAnsi="Times New Roman"/>
                <w:sz w:val="24"/>
                <w:szCs w:val="24"/>
              </w:rPr>
            </w:pPr>
          </w:p>
          <w:p w14:paraId="0314780F" w14:textId="77777777" w:rsidR="00C80898" w:rsidRPr="00C80898" w:rsidRDefault="00C80898" w:rsidP="000D368F">
            <w:pPr>
              <w:contextualSpacing/>
              <w:jc w:val="both"/>
              <w:rPr>
                <w:rFonts w:ascii="Times New Roman" w:hAnsi="Times New Roman"/>
                <w:sz w:val="24"/>
                <w:szCs w:val="24"/>
              </w:rPr>
            </w:pPr>
            <w:r w:rsidRPr="00C80898">
              <w:rPr>
                <w:rFonts w:ascii="Times New Roman" w:hAnsi="Times New Roman"/>
                <w:sz w:val="24"/>
                <w:szCs w:val="24"/>
              </w:rPr>
              <w:t>Директор</w:t>
            </w:r>
          </w:p>
          <w:p w14:paraId="434E7F63" w14:textId="77777777" w:rsidR="00C80898" w:rsidRPr="00C80898" w:rsidRDefault="00C80898" w:rsidP="000D368F">
            <w:pPr>
              <w:contextualSpacing/>
              <w:jc w:val="both"/>
              <w:rPr>
                <w:rFonts w:ascii="Times New Roman" w:hAnsi="Times New Roman"/>
                <w:sz w:val="24"/>
                <w:szCs w:val="24"/>
              </w:rPr>
            </w:pPr>
          </w:p>
          <w:p w14:paraId="3579CBB0" w14:textId="77777777" w:rsidR="00C80898" w:rsidRPr="00C80898" w:rsidRDefault="00C80898" w:rsidP="000D368F">
            <w:pPr>
              <w:contextualSpacing/>
              <w:jc w:val="both"/>
              <w:rPr>
                <w:rFonts w:ascii="Times New Roman" w:hAnsi="Times New Roman"/>
                <w:sz w:val="24"/>
                <w:szCs w:val="24"/>
              </w:rPr>
            </w:pPr>
            <w:r w:rsidRPr="00C80898">
              <w:rPr>
                <w:rFonts w:ascii="Times New Roman" w:hAnsi="Times New Roman"/>
                <w:sz w:val="24"/>
                <w:szCs w:val="24"/>
              </w:rPr>
              <w:t>___________________________________</w:t>
            </w:r>
          </w:p>
          <w:p w14:paraId="1C87FDCD" w14:textId="77777777" w:rsidR="00C80898" w:rsidRPr="00C80898" w:rsidRDefault="00C80898" w:rsidP="000D368F">
            <w:pPr>
              <w:contextualSpacing/>
              <w:jc w:val="both"/>
              <w:rPr>
                <w:rFonts w:ascii="Times New Roman" w:hAnsi="Times New Roman"/>
                <w:sz w:val="24"/>
                <w:szCs w:val="24"/>
              </w:rPr>
            </w:pPr>
            <w:r w:rsidRPr="00C80898">
              <w:rPr>
                <w:rFonts w:ascii="Times New Roman" w:hAnsi="Times New Roman"/>
                <w:sz w:val="24"/>
                <w:szCs w:val="24"/>
              </w:rPr>
              <w:t xml:space="preserve">          М.П.</w:t>
            </w:r>
          </w:p>
        </w:tc>
      </w:tr>
    </w:tbl>
    <w:p w14:paraId="2AE3D0CD" w14:textId="77777777" w:rsidR="00FE487D" w:rsidRPr="00C80898" w:rsidRDefault="00FE487D" w:rsidP="004F65EE">
      <w:pPr>
        <w:spacing w:after="0" w:line="240" w:lineRule="auto"/>
        <w:rPr>
          <w:rFonts w:ascii="Times New Roman" w:hAnsi="Times New Roman"/>
          <w:color w:val="000000"/>
          <w:sz w:val="24"/>
          <w:szCs w:val="24"/>
          <w:lang w:eastAsia="uk-UA"/>
        </w:rPr>
      </w:pPr>
    </w:p>
    <w:sectPr w:rsidR="00FE487D" w:rsidRPr="00C80898" w:rsidSect="003860D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4BF98" w14:textId="77777777" w:rsidR="00C62B22" w:rsidRDefault="00C62B22" w:rsidP="0090350E">
      <w:pPr>
        <w:spacing w:after="0" w:line="240" w:lineRule="auto"/>
      </w:pPr>
      <w:r>
        <w:separator/>
      </w:r>
    </w:p>
  </w:endnote>
  <w:endnote w:type="continuationSeparator" w:id="0">
    <w:p w14:paraId="7221EEE0" w14:textId="77777777" w:rsidR="00C62B22" w:rsidRDefault="00C62B22" w:rsidP="0090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5F3A" w14:textId="77777777" w:rsidR="00C62B22" w:rsidRDefault="00C62B22" w:rsidP="0090350E">
      <w:pPr>
        <w:spacing w:after="0" w:line="240" w:lineRule="auto"/>
      </w:pPr>
      <w:r>
        <w:separator/>
      </w:r>
    </w:p>
  </w:footnote>
  <w:footnote w:type="continuationSeparator" w:id="0">
    <w:p w14:paraId="092C3014" w14:textId="77777777" w:rsidR="00C62B22" w:rsidRDefault="00C62B22" w:rsidP="00903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10D1"/>
    <w:multiLevelType w:val="hybridMultilevel"/>
    <w:tmpl w:val="B59804A4"/>
    <w:lvl w:ilvl="0" w:tplc="43E05ACA">
      <w:start w:val="3"/>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C3E5126"/>
    <w:multiLevelType w:val="hybridMultilevel"/>
    <w:tmpl w:val="AF329BCA"/>
    <w:lvl w:ilvl="0" w:tplc="946C5D8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7F25F8B"/>
    <w:multiLevelType w:val="singleLevel"/>
    <w:tmpl w:val="5ECADEE0"/>
    <w:lvl w:ilvl="0">
      <w:start w:val="3"/>
      <w:numFmt w:val="bullet"/>
      <w:lvlText w:val="-"/>
      <w:lvlJc w:val="left"/>
      <w:pPr>
        <w:tabs>
          <w:tab w:val="num" w:pos="1080"/>
        </w:tabs>
        <w:ind w:left="1080" w:hanging="360"/>
      </w:pPr>
    </w:lvl>
  </w:abstractNum>
  <w:abstractNum w:abstractNumId="3" w15:restartNumberingAfterBreak="0">
    <w:nsid w:val="222B72B6"/>
    <w:multiLevelType w:val="hybridMultilevel"/>
    <w:tmpl w:val="683A008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457F6212"/>
    <w:multiLevelType w:val="multilevel"/>
    <w:tmpl w:val="F13E76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1C83666"/>
    <w:multiLevelType w:val="hybridMultilevel"/>
    <w:tmpl w:val="54F6B3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1EE66C9"/>
    <w:multiLevelType w:val="hybridMultilevel"/>
    <w:tmpl w:val="F51CF022"/>
    <w:lvl w:ilvl="0" w:tplc="0422000F">
      <w:start w:val="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537E5D98"/>
    <w:multiLevelType w:val="hybridMultilevel"/>
    <w:tmpl w:val="E1D44546"/>
    <w:lvl w:ilvl="0" w:tplc="3BE40818">
      <w:start w:val="1"/>
      <w:numFmt w:val="decimal"/>
      <w:lvlText w:val="%1."/>
      <w:lvlJc w:val="left"/>
      <w:pPr>
        <w:ind w:left="3960" w:hanging="360"/>
      </w:pPr>
    </w:lvl>
    <w:lvl w:ilvl="1" w:tplc="04220019">
      <w:start w:val="1"/>
      <w:numFmt w:val="lowerLetter"/>
      <w:lvlText w:val="%2."/>
      <w:lvlJc w:val="left"/>
      <w:pPr>
        <w:ind w:left="4680" w:hanging="360"/>
      </w:pPr>
    </w:lvl>
    <w:lvl w:ilvl="2" w:tplc="0422001B">
      <w:start w:val="1"/>
      <w:numFmt w:val="lowerRoman"/>
      <w:lvlText w:val="%3."/>
      <w:lvlJc w:val="right"/>
      <w:pPr>
        <w:ind w:left="5400" w:hanging="180"/>
      </w:pPr>
    </w:lvl>
    <w:lvl w:ilvl="3" w:tplc="0422000F">
      <w:start w:val="1"/>
      <w:numFmt w:val="decimal"/>
      <w:lvlText w:val="%4."/>
      <w:lvlJc w:val="left"/>
      <w:pPr>
        <w:ind w:left="6120" w:hanging="360"/>
      </w:pPr>
    </w:lvl>
    <w:lvl w:ilvl="4" w:tplc="04220019">
      <w:start w:val="1"/>
      <w:numFmt w:val="lowerLetter"/>
      <w:lvlText w:val="%5."/>
      <w:lvlJc w:val="left"/>
      <w:pPr>
        <w:ind w:left="6840" w:hanging="360"/>
      </w:pPr>
    </w:lvl>
    <w:lvl w:ilvl="5" w:tplc="0422001B">
      <w:start w:val="1"/>
      <w:numFmt w:val="lowerRoman"/>
      <w:lvlText w:val="%6."/>
      <w:lvlJc w:val="right"/>
      <w:pPr>
        <w:ind w:left="7560" w:hanging="180"/>
      </w:pPr>
    </w:lvl>
    <w:lvl w:ilvl="6" w:tplc="0422000F">
      <w:start w:val="1"/>
      <w:numFmt w:val="decimal"/>
      <w:lvlText w:val="%7."/>
      <w:lvlJc w:val="left"/>
      <w:pPr>
        <w:ind w:left="8280" w:hanging="360"/>
      </w:pPr>
    </w:lvl>
    <w:lvl w:ilvl="7" w:tplc="04220019">
      <w:start w:val="1"/>
      <w:numFmt w:val="lowerLetter"/>
      <w:lvlText w:val="%8."/>
      <w:lvlJc w:val="left"/>
      <w:pPr>
        <w:ind w:left="9000" w:hanging="360"/>
      </w:pPr>
    </w:lvl>
    <w:lvl w:ilvl="8" w:tplc="0422001B">
      <w:start w:val="1"/>
      <w:numFmt w:val="lowerRoman"/>
      <w:lvlText w:val="%9."/>
      <w:lvlJc w:val="right"/>
      <w:pPr>
        <w:ind w:left="9720" w:hanging="180"/>
      </w:pPr>
    </w:lvl>
  </w:abstractNum>
  <w:abstractNum w:abstractNumId="8" w15:restartNumberingAfterBreak="0">
    <w:nsid w:val="560B2AA5"/>
    <w:multiLevelType w:val="multilevel"/>
    <w:tmpl w:val="8280E686"/>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4292C55"/>
    <w:multiLevelType w:val="multilevel"/>
    <w:tmpl w:val="5FF6DB86"/>
    <w:lvl w:ilvl="0">
      <w:start w:val="1"/>
      <w:numFmt w:val="decimal"/>
      <w:lvlText w:val="%1."/>
      <w:lvlJc w:val="left"/>
      <w:pPr>
        <w:ind w:left="360" w:hanging="360"/>
      </w:pPr>
    </w:lvl>
    <w:lvl w:ilvl="1">
      <w:start w:val="1"/>
      <w:numFmt w:val="decimal"/>
      <w:pStyle w:val="a"/>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195597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6692789">
    <w:abstractNumId w:val="2"/>
  </w:num>
  <w:num w:numId="3" w16cid:durableId="7392077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662559">
    <w:abstractNumId w:val="0"/>
  </w:num>
  <w:num w:numId="5" w16cid:durableId="2032682733">
    <w:abstractNumId w:val="8"/>
  </w:num>
  <w:num w:numId="6" w16cid:durableId="1999767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331599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2112365">
    <w:abstractNumId w:val="5"/>
  </w:num>
  <w:num w:numId="9" w16cid:durableId="350879752">
    <w:abstractNumId w:val="4"/>
  </w:num>
  <w:num w:numId="10" w16cid:durableId="1135100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5362"/>
    <w:rsid w:val="00012115"/>
    <w:rsid w:val="00013559"/>
    <w:rsid w:val="000536F5"/>
    <w:rsid w:val="000C5752"/>
    <w:rsid w:val="00155161"/>
    <w:rsid w:val="002F3480"/>
    <w:rsid w:val="003017DB"/>
    <w:rsid w:val="003112A8"/>
    <w:rsid w:val="0038582B"/>
    <w:rsid w:val="003860DE"/>
    <w:rsid w:val="00427009"/>
    <w:rsid w:val="004F65EE"/>
    <w:rsid w:val="00522B2A"/>
    <w:rsid w:val="00525362"/>
    <w:rsid w:val="0055438E"/>
    <w:rsid w:val="006049D1"/>
    <w:rsid w:val="006724B2"/>
    <w:rsid w:val="0067265A"/>
    <w:rsid w:val="006A6F6F"/>
    <w:rsid w:val="00733F3E"/>
    <w:rsid w:val="00737EC7"/>
    <w:rsid w:val="00765711"/>
    <w:rsid w:val="0076707B"/>
    <w:rsid w:val="007F2F70"/>
    <w:rsid w:val="007F369F"/>
    <w:rsid w:val="0090350E"/>
    <w:rsid w:val="00914410"/>
    <w:rsid w:val="00945529"/>
    <w:rsid w:val="00A44857"/>
    <w:rsid w:val="00A47988"/>
    <w:rsid w:val="00A84A28"/>
    <w:rsid w:val="00AC1FCF"/>
    <w:rsid w:val="00B00712"/>
    <w:rsid w:val="00B50E85"/>
    <w:rsid w:val="00B66329"/>
    <w:rsid w:val="00B96C74"/>
    <w:rsid w:val="00BB2967"/>
    <w:rsid w:val="00C00969"/>
    <w:rsid w:val="00C51B51"/>
    <w:rsid w:val="00C5409E"/>
    <w:rsid w:val="00C62B22"/>
    <w:rsid w:val="00C80898"/>
    <w:rsid w:val="00C87F8C"/>
    <w:rsid w:val="00CB055E"/>
    <w:rsid w:val="00CF0EC2"/>
    <w:rsid w:val="00CF5091"/>
    <w:rsid w:val="00D45098"/>
    <w:rsid w:val="00D65668"/>
    <w:rsid w:val="00D65EFE"/>
    <w:rsid w:val="00DD1114"/>
    <w:rsid w:val="00DF5D60"/>
    <w:rsid w:val="00E24CEF"/>
    <w:rsid w:val="00E83C19"/>
    <w:rsid w:val="00EE7C92"/>
    <w:rsid w:val="00F07FAD"/>
    <w:rsid w:val="00FE48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250A7"/>
  <w15:docId w15:val="{FC00270A-4A57-496D-981C-F269D546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25362"/>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525362"/>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Body Text"/>
    <w:basedOn w:val="a0"/>
    <w:link w:val="a6"/>
    <w:uiPriority w:val="99"/>
    <w:rsid w:val="00525362"/>
    <w:pPr>
      <w:spacing w:after="0" w:line="240" w:lineRule="auto"/>
      <w:jc w:val="center"/>
    </w:pPr>
    <w:rPr>
      <w:rFonts w:ascii="Times New Roman" w:hAnsi="Times New Roman"/>
      <w:bCs/>
      <w:sz w:val="24"/>
      <w:szCs w:val="24"/>
      <w:lang w:val="en-US" w:eastAsia="ru-RU"/>
    </w:rPr>
  </w:style>
  <w:style w:type="character" w:customStyle="1" w:styleId="a6">
    <w:name w:val="Основний текст Знак"/>
    <w:link w:val="a5"/>
    <w:uiPriority w:val="99"/>
    <w:locked/>
    <w:rsid w:val="00525362"/>
    <w:rPr>
      <w:rFonts w:ascii="Times New Roman" w:eastAsia="Times New Roman" w:hAnsi="Times New Roman" w:cs="Times New Roman"/>
      <w:bCs/>
      <w:sz w:val="24"/>
      <w:szCs w:val="24"/>
      <w:lang w:eastAsia="ru-RU"/>
    </w:rPr>
  </w:style>
  <w:style w:type="paragraph" w:styleId="HTML">
    <w:name w:val="HTML Preformatted"/>
    <w:aliases w:val="Знак9"/>
    <w:basedOn w:val="a0"/>
    <w:link w:val="HTML0"/>
    <w:uiPriority w:val="99"/>
    <w:rsid w:val="0052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uk-UA"/>
    </w:rPr>
  </w:style>
  <w:style w:type="character" w:customStyle="1" w:styleId="HTML0">
    <w:name w:val="Стандартний HTML Знак"/>
    <w:aliases w:val="Знак9 Знак"/>
    <w:link w:val="HTML"/>
    <w:uiPriority w:val="99"/>
    <w:locked/>
    <w:rsid w:val="00525362"/>
    <w:rPr>
      <w:rFonts w:ascii="Courier New" w:hAnsi="Courier New" w:cs="Times New Roman"/>
      <w:sz w:val="20"/>
      <w:szCs w:val="20"/>
    </w:rPr>
  </w:style>
  <w:style w:type="paragraph" w:customStyle="1" w:styleId="Normal1">
    <w:name w:val="Normal1"/>
    <w:uiPriority w:val="99"/>
    <w:rsid w:val="00D45098"/>
    <w:pPr>
      <w:suppressAutoHyphens/>
    </w:pPr>
    <w:rPr>
      <w:rFonts w:ascii="Times New Roman" w:eastAsia="Times New Roman" w:hAnsi="Times New Roman"/>
      <w:kern w:val="2"/>
      <w:lang w:val="ru-RU" w:eastAsia="ar-SA"/>
    </w:rPr>
  </w:style>
  <w:style w:type="paragraph" w:styleId="2">
    <w:name w:val="Body Text 2"/>
    <w:basedOn w:val="a0"/>
    <w:link w:val="20"/>
    <w:uiPriority w:val="99"/>
    <w:semiHidden/>
    <w:unhideWhenUsed/>
    <w:rsid w:val="0090350E"/>
    <w:pPr>
      <w:spacing w:after="120" w:line="480" w:lineRule="auto"/>
    </w:pPr>
  </w:style>
  <w:style w:type="character" w:customStyle="1" w:styleId="20">
    <w:name w:val="Основний текст 2 Знак"/>
    <w:basedOn w:val="a1"/>
    <w:link w:val="2"/>
    <w:uiPriority w:val="99"/>
    <w:semiHidden/>
    <w:rsid w:val="0090350E"/>
    <w:rPr>
      <w:sz w:val="22"/>
      <w:szCs w:val="22"/>
      <w:lang w:eastAsia="en-US"/>
    </w:rPr>
  </w:style>
  <w:style w:type="character" w:styleId="a7">
    <w:name w:val="Hyperlink"/>
    <w:uiPriority w:val="99"/>
    <w:rsid w:val="0090350E"/>
    <w:rPr>
      <w:color w:val="0000FF"/>
      <w:u w:val="single"/>
    </w:rPr>
  </w:style>
  <w:style w:type="paragraph" w:customStyle="1" w:styleId="rvps2">
    <w:name w:val="rvps2"/>
    <w:basedOn w:val="a0"/>
    <w:qFormat/>
    <w:rsid w:val="0090350E"/>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List Paragraph"/>
    <w:basedOn w:val="a0"/>
    <w:link w:val="a9"/>
    <w:uiPriority w:val="34"/>
    <w:qFormat/>
    <w:rsid w:val="0090350E"/>
    <w:pPr>
      <w:spacing w:after="0" w:line="240" w:lineRule="auto"/>
      <w:ind w:left="720"/>
      <w:contextualSpacing/>
    </w:pPr>
    <w:rPr>
      <w:rFonts w:ascii="Times New Roman" w:eastAsia="Times New Roman" w:hAnsi="Times New Roman"/>
      <w:sz w:val="24"/>
      <w:szCs w:val="24"/>
      <w:lang w:eastAsia="ru-RU"/>
    </w:rPr>
  </w:style>
  <w:style w:type="character" w:customStyle="1" w:styleId="a9">
    <w:name w:val="Абзац списку Знак"/>
    <w:basedOn w:val="a1"/>
    <w:link w:val="a8"/>
    <w:uiPriority w:val="34"/>
    <w:locked/>
    <w:rsid w:val="0090350E"/>
    <w:rPr>
      <w:rFonts w:ascii="Times New Roman" w:eastAsia="Times New Roman" w:hAnsi="Times New Roman"/>
      <w:sz w:val="24"/>
      <w:szCs w:val="24"/>
      <w:lang w:eastAsia="ru-RU"/>
    </w:rPr>
  </w:style>
  <w:style w:type="character" w:customStyle="1" w:styleId="aa">
    <w:name w:val="Договірний Знак"/>
    <w:basedOn w:val="a9"/>
    <w:link w:val="a"/>
    <w:locked/>
    <w:rsid w:val="0090350E"/>
    <w:rPr>
      <w:rFonts w:ascii="Times New Roman" w:eastAsia="Times New Roman" w:hAnsi="Times New Roman"/>
      <w:sz w:val="24"/>
      <w:szCs w:val="24"/>
      <w:lang w:eastAsia="ru-RU"/>
    </w:rPr>
  </w:style>
  <w:style w:type="paragraph" w:customStyle="1" w:styleId="a">
    <w:name w:val="Договірний"/>
    <w:basedOn w:val="a8"/>
    <w:link w:val="aa"/>
    <w:qFormat/>
    <w:rsid w:val="0090350E"/>
    <w:pPr>
      <w:numPr>
        <w:ilvl w:val="1"/>
        <w:numId w:val="3"/>
      </w:numPr>
      <w:jc w:val="both"/>
    </w:pPr>
  </w:style>
  <w:style w:type="table" w:styleId="ab">
    <w:name w:val="Table Grid"/>
    <w:basedOn w:val="a2"/>
    <w:uiPriority w:val="39"/>
    <w:locked/>
    <w:rsid w:val="0090350E"/>
    <w:rPr>
      <w:rFonts w:ascii="Arial" w:eastAsia="Times New Roman" w:hAnsi="Arial" w:cs="Arial"/>
      <w:sz w:val="22"/>
      <w:szCs w:val="22"/>
      <w:lang w:val="u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0"/>
    <w:link w:val="ad"/>
    <w:uiPriority w:val="99"/>
    <w:semiHidden/>
    <w:unhideWhenUsed/>
    <w:rsid w:val="0090350E"/>
    <w:pPr>
      <w:spacing w:after="0" w:line="240" w:lineRule="auto"/>
    </w:pPr>
    <w:rPr>
      <w:rFonts w:eastAsia="Times New Roman"/>
      <w:sz w:val="20"/>
      <w:szCs w:val="20"/>
    </w:rPr>
  </w:style>
  <w:style w:type="character" w:customStyle="1" w:styleId="ad">
    <w:name w:val="Текст кінцевої виноски Знак"/>
    <w:basedOn w:val="a1"/>
    <w:link w:val="ac"/>
    <w:uiPriority w:val="99"/>
    <w:semiHidden/>
    <w:rsid w:val="0090350E"/>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2178">
      <w:bodyDiv w:val="1"/>
      <w:marLeft w:val="0"/>
      <w:marRight w:val="0"/>
      <w:marTop w:val="0"/>
      <w:marBottom w:val="0"/>
      <w:divBdr>
        <w:top w:val="none" w:sz="0" w:space="0" w:color="auto"/>
        <w:left w:val="none" w:sz="0" w:space="0" w:color="auto"/>
        <w:bottom w:val="none" w:sz="0" w:space="0" w:color="auto"/>
        <w:right w:val="none" w:sz="0" w:space="0" w:color="auto"/>
      </w:divBdr>
    </w:div>
    <w:div w:id="893548047">
      <w:bodyDiv w:val="1"/>
      <w:marLeft w:val="0"/>
      <w:marRight w:val="0"/>
      <w:marTop w:val="0"/>
      <w:marBottom w:val="0"/>
      <w:divBdr>
        <w:top w:val="none" w:sz="0" w:space="0" w:color="auto"/>
        <w:left w:val="none" w:sz="0" w:space="0" w:color="auto"/>
        <w:bottom w:val="none" w:sz="0" w:space="0" w:color="auto"/>
        <w:right w:val="none" w:sz="0" w:space="0" w:color="auto"/>
      </w:divBdr>
    </w:div>
    <w:div w:id="101780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8963</Words>
  <Characters>5110</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Ivan Fedan</cp:lastModifiedBy>
  <cp:revision>18</cp:revision>
  <dcterms:created xsi:type="dcterms:W3CDTF">2021-10-29T07:44:00Z</dcterms:created>
  <dcterms:modified xsi:type="dcterms:W3CDTF">2024-01-16T14:11:00Z</dcterms:modified>
</cp:coreProperties>
</file>