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9E0FC5">
        <w:rPr>
          <w:rFonts w:ascii="Times New Roman" w:hAnsi="Times New Roman"/>
          <w:b/>
          <w:sz w:val="24"/>
          <w:szCs w:val="24"/>
          <w:lang w:val="uk-UA"/>
        </w:rPr>
        <w:t xml:space="preserve">Послуги з  утримання місць поховання на території </w:t>
      </w:r>
      <w:proofErr w:type="spellStart"/>
      <w:r w:rsidR="009E0FC5">
        <w:rPr>
          <w:rFonts w:ascii="Times New Roman" w:hAnsi="Times New Roman"/>
          <w:b/>
          <w:sz w:val="24"/>
          <w:szCs w:val="24"/>
          <w:lang w:val="uk-UA"/>
        </w:rPr>
        <w:t>Золотоніської</w:t>
      </w:r>
      <w:proofErr w:type="spellEnd"/>
      <w:r w:rsidR="009E0FC5">
        <w:rPr>
          <w:rFonts w:ascii="Times New Roman" w:hAnsi="Times New Roman"/>
          <w:b/>
          <w:sz w:val="24"/>
          <w:szCs w:val="24"/>
          <w:lang w:val="uk-UA"/>
        </w:rPr>
        <w:t xml:space="preserve"> МТГ Черкаської області (ДК 021:2015 98370000-7 - </w:t>
      </w:r>
      <w:r w:rsidR="009E0FC5" w:rsidRPr="009E0FC5">
        <w:rPr>
          <w:rFonts w:eastAsia="Times New Roman"/>
          <w:sz w:val="21"/>
          <w:szCs w:val="21"/>
          <w:lang w:val="uk-UA"/>
        </w:rPr>
        <w:br/>
      </w:r>
      <w:bookmarkStart w:id="0" w:name="_GoBack"/>
      <w:bookmarkEnd w:id="0"/>
      <w:r w:rsidR="009E0FC5" w:rsidRPr="009E0F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Поховальні та супутні послуги</w:t>
      </w:r>
      <w:r w:rsidR="009E0FC5">
        <w:rPr>
          <w:rFonts w:ascii="Times New Roman" w:hAnsi="Times New Roman"/>
          <w:b/>
          <w:sz w:val="24"/>
          <w:szCs w:val="24"/>
          <w:lang w:val="uk-UA"/>
        </w:rPr>
        <w:t>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  <w:proofErr w:type="gramEnd"/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1075C4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883A93"/>
    <w:rsid w:val="008A549A"/>
    <w:rsid w:val="009A3602"/>
    <w:rsid w:val="009E0FC5"/>
    <w:rsid w:val="00A82875"/>
    <w:rsid w:val="00B11842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2024-01-03T17:02:00Z</cp:lastPrinted>
  <dcterms:created xsi:type="dcterms:W3CDTF">2023-02-09T06:42:00Z</dcterms:created>
  <dcterms:modified xsi:type="dcterms:W3CDTF">2024-01-03T17:36:00Z</dcterms:modified>
</cp:coreProperties>
</file>