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47BDF" w:rsidRDefault="00000000">
      <w:pPr>
        <w:tabs>
          <w:tab w:val="left" w:pos="7088"/>
        </w:tabs>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змін,</w:t>
      </w:r>
    </w:p>
    <w:p w14:paraId="00000002" w14:textId="77777777" w:rsidR="00D47BDF" w:rsidRDefault="00000000">
      <w:pPr>
        <w:tabs>
          <w:tab w:val="left" w:pos="7088"/>
        </w:tabs>
        <w:spacing w:after="0" w:line="240" w:lineRule="auto"/>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 вносяться до тендерної документації на закупівлю за предметом:</w:t>
      </w:r>
    </w:p>
    <w:p w14:paraId="00000003" w14:textId="77777777" w:rsidR="00D47BDF" w:rsidRDefault="00D47BDF">
      <w:pPr>
        <w:tabs>
          <w:tab w:val="left" w:pos="7088"/>
        </w:tabs>
        <w:spacing w:after="0" w:line="240" w:lineRule="auto"/>
        <w:ind w:firstLine="0"/>
        <w:jc w:val="center"/>
        <w:rPr>
          <w:rFonts w:ascii="Times New Roman" w:eastAsia="Times New Roman" w:hAnsi="Times New Roman" w:cs="Times New Roman"/>
          <w:b/>
          <w:sz w:val="24"/>
          <w:szCs w:val="24"/>
        </w:rPr>
      </w:pPr>
    </w:p>
    <w:p w14:paraId="00000004" w14:textId="77777777" w:rsidR="00D47BDF" w:rsidRDefault="00000000">
      <w:pPr>
        <w:spacing w:after="0" w:line="240" w:lineRule="auto"/>
        <w:ind w:right="-284"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w:t>
      </w:r>
    </w:p>
    <w:p w14:paraId="00000005" w14:textId="77777777" w:rsidR="00D47BDF" w:rsidRDefault="00000000">
      <w:pPr>
        <w:spacing w:after="0" w:line="240" w:lineRule="auto"/>
        <w:ind w:right="-284"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вулиця Аерофлотська, 14  місто Харків (код ДК 021:2015-45260000-7   </w:t>
      </w:r>
    </w:p>
    <w:p w14:paraId="00000006" w14:textId="77777777" w:rsidR="00D47BDF" w:rsidRDefault="00000000">
      <w:pPr>
        <w:spacing w:after="0" w:line="240" w:lineRule="auto"/>
        <w:ind w:right="-284"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Покрівельні роботи та інші спеціалізовані будівельні роботи)»</w:t>
      </w:r>
    </w:p>
    <w:p w14:paraId="00000007" w14:textId="77777777" w:rsidR="00D47BDF" w:rsidRDefault="00D47BDF">
      <w:pPr>
        <w:spacing w:after="0" w:line="240" w:lineRule="auto"/>
        <w:ind w:left="141" w:firstLine="0"/>
        <w:jc w:val="both"/>
        <w:rPr>
          <w:rFonts w:ascii="Times New Roman" w:eastAsia="Times New Roman" w:hAnsi="Times New Roman" w:cs="Times New Roman"/>
          <w:b/>
          <w:sz w:val="24"/>
          <w:szCs w:val="24"/>
        </w:rPr>
      </w:pPr>
    </w:p>
    <w:p w14:paraId="00000008" w14:textId="77777777" w:rsidR="00D47BDF" w:rsidRDefault="00000000" w:rsidP="00F07951">
      <w:pPr>
        <w:numPr>
          <w:ilvl w:val="0"/>
          <w:numId w:val="1"/>
        </w:numPr>
        <w:tabs>
          <w:tab w:val="left" w:pos="7088"/>
        </w:tabs>
        <w:spacing w:before="240" w:after="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4.1 “Назва предмета закупівлі” розділу “Загальні положення” викласти в новій редакції: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вулиця Аерофлотська, 14  місто Харків (код ДК 021:2015-45260000-7 Покрівельні роботи та інші спеціалізовані будівельні роботи)»</w:t>
      </w:r>
    </w:p>
    <w:p w14:paraId="00000009" w14:textId="77777777" w:rsidR="00D47BDF" w:rsidRDefault="00000000" w:rsidP="00F07951">
      <w:pPr>
        <w:numPr>
          <w:ilvl w:val="0"/>
          <w:numId w:val="1"/>
        </w:numPr>
        <w:tabs>
          <w:tab w:val="left" w:pos="7088"/>
        </w:tabs>
        <w:spacing w:after="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пункті 1 “</w:t>
      </w:r>
      <w:r>
        <w:rPr>
          <w:rFonts w:ascii="Times New Roman" w:eastAsia="Times New Roman" w:hAnsi="Times New Roman" w:cs="Times New Roman"/>
          <w:sz w:val="24"/>
          <w:szCs w:val="24"/>
        </w:rPr>
        <w:t>Зміст і спосіб подання тендерної пропозиції” розділу “Інструкція з підготовки тендерної пропозиції” після абзацу третього доповнити словами: “довідку в довільній формі про те, що між учасником процедури закупівлі і замовником раніше не було/було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00000A" w14:textId="77777777" w:rsidR="00D47BDF" w:rsidRDefault="00000000">
      <w:pPr>
        <w:spacing w:after="0" w:line="240" w:lineRule="auto"/>
        <w:ind w:left="720" w:firstLine="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такий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00B" w14:textId="77777777" w:rsidR="00D47BD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пу</w:t>
      </w:r>
      <w:r>
        <w:rPr>
          <w:rFonts w:ascii="Times New Roman" w:eastAsia="Times New Roman" w:hAnsi="Times New Roman" w:cs="Times New Roman"/>
          <w:sz w:val="24"/>
          <w:szCs w:val="24"/>
        </w:rPr>
        <w:t>нкті 3 “Відхилення тендерних пропозицій” розділу “Оцінка тендерної пропозиції” тендерної документації слова “та в абзаці чотирнадцятому” виключити.</w:t>
      </w:r>
    </w:p>
    <w:p w14:paraId="0000000C" w14:textId="77777777" w:rsidR="00D47BD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пу</w:t>
      </w:r>
      <w:r>
        <w:rPr>
          <w:rFonts w:ascii="Times New Roman" w:eastAsia="Times New Roman" w:hAnsi="Times New Roman" w:cs="Times New Roman"/>
          <w:sz w:val="24"/>
          <w:szCs w:val="24"/>
        </w:rPr>
        <w:t>нкті 3 “Відхилення тендерних пропозицій” розділу “Оцінка тендерної пропозиції” тендерної документації слова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викласти в такій редакції: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0000000D" w14:textId="77777777" w:rsidR="00D47BDF"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 “Процедура надання роз'яснень щодо тендерної документації” розділу “Порядок унесення змін та надання роз'яснень до тендерної документації” викласти в такій редакції:</w:t>
      </w:r>
    </w:p>
    <w:p w14:paraId="0000000E" w14:textId="77777777" w:rsidR="00D47BDF" w:rsidRDefault="00000000">
      <w:pPr>
        <w:spacing w:after="0" w:line="240" w:lineRule="auto"/>
        <w:ind w:left="7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w:t>
      </w:r>
      <w:r>
        <w:rPr>
          <w:rFonts w:ascii="Times New Roman" w:eastAsia="Times New Roman" w:hAnsi="Times New Roman" w:cs="Times New Roman"/>
          <w:sz w:val="24"/>
          <w:szCs w:val="24"/>
        </w:rPr>
        <w:lastRenderedPageBreak/>
        <w:t xml:space="preserve">проведення тендеру (далі - звернення). 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0000000F" w14:textId="77777777" w:rsidR="00D47BDF" w:rsidRDefault="00000000">
      <w:pPr>
        <w:spacing w:before="150" w:after="150"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проведення відкритих торгів.</w:t>
      </w:r>
    </w:p>
    <w:p w14:paraId="00000010" w14:textId="77777777" w:rsidR="00D47BDF"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менше ніж на чотири дні.”</w:t>
      </w:r>
    </w:p>
    <w:p w14:paraId="00000011" w14:textId="77777777" w:rsidR="00D47BDF"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 “Внесення змін до тендерної документації” розділу “Порядок унесення змін та надання роз'яснень до тендерної документації” </w:t>
      </w:r>
      <w:r>
        <w:rPr>
          <w:rFonts w:ascii="Times New Roman" w:eastAsia="Times New Roman" w:hAnsi="Times New Roman" w:cs="Times New Roman"/>
          <w:color w:val="333333"/>
          <w:sz w:val="24"/>
          <w:szCs w:val="24"/>
        </w:rPr>
        <w:t>викласти в такій редакції:</w:t>
      </w:r>
    </w:p>
    <w:p w14:paraId="00000012" w14:textId="77777777" w:rsidR="00D47BDF" w:rsidRDefault="00000000">
      <w:pPr>
        <w:spacing w:after="0" w:line="240" w:lineRule="auto"/>
        <w:ind w:left="7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6" w:anchor="n960">
        <w:r>
          <w:rPr>
            <w:rFonts w:ascii="Times New Roman" w:eastAsia="Times New Roman" w:hAnsi="Times New Roman" w:cs="Times New Roman"/>
            <w:sz w:val="24"/>
            <w:szCs w:val="24"/>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00000013" w14:textId="77777777" w:rsidR="00D47BDF" w:rsidRDefault="00000000">
      <w:pPr>
        <w:spacing w:before="150" w:after="150" w:line="240" w:lineRule="auto"/>
        <w:ind w:left="708"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14:paraId="00000014" w14:textId="77777777" w:rsidR="00D47BDF" w:rsidRDefault="00000000">
      <w:pPr>
        <w:numPr>
          <w:ilvl w:val="0"/>
          <w:numId w:val="1"/>
        </w:num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Додатку №2 до тендерної документації “Підстави для відмови в участі у процедурі закупівлі” пункт 13 виключити та слова “та в абзаці чотирнадцятому” виключити.</w:t>
      </w:r>
    </w:p>
    <w:p w14:paraId="00000015" w14:textId="77777777" w:rsidR="00D47BDF" w:rsidRDefault="00D47BDF">
      <w:pPr>
        <w:spacing w:after="0"/>
        <w:ind w:left="720" w:firstLine="0"/>
        <w:jc w:val="both"/>
        <w:rPr>
          <w:rFonts w:ascii="Times New Roman" w:eastAsia="Times New Roman" w:hAnsi="Times New Roman" w:cs="Times New Roman"/>
          <w:sz w:val="24"/>
          <w:szCs w:val="24"/>
        </w:rPr>
      </w:pPr>
      <w:bookmarkStart w:id="0" w:name="_heading=h.o6q1hzz69zml" w:colFirst="0" w:colLast="0"/>
      <w:bookmarkEnd w:id="0"/>
    </w:p>
    <w:p w14:paraId="00000016" w14:textId="77777777" w:rsidR="00D47BDF" w:rsidRDefault="00D47BDF">
      <w:pPr>
        <w:spacing w:after="0"/>
        <w:ind w:firstLine="0"/>
        <w:jc w:val="both"/>
        <w:rPr>
          <w:rFonts w:ascii="Times New Roman" w:eastAsia="Times New Roman" w:hAnsi="Times New Roman" w:cs="Times New Roman"/>
          <w:sz w:val="24"/>
          <w:szCs w:val="24"/>
        </w:rPr>
      </w:pPr>
      <w:bookmarkStart w:id="1" w:name="_heading=h.e140409ancgc" w:colFirst="0" w:colLast="0"/>
      <w:bookmarkEnd w:id="1"/>
    </w:p>
    <w:p w14:paraId="00000017" w14:textId="77777777" w:rsidR="00D47BDF" w:rsidRDefault="00000000">
      <w:pPr>
        <w:spacing w:after="0"/>
        <w:ind w:left="720" w:firstLine="0"/>
        <w:jc w:val="both"/>
        <w:rPr>
          <w:rFonts w:ascii="Times New Roman" w:eastAsia="Times New Roman" w:hAnsi="Times New Roman" w:cs="Times New Roman"/>
          <w:sz w:val="24"/>
          <w:szCs w:val="24"/>
        </w:rPr>
      </w:pPr>
      <w:bookmarkStart w:id="2" w:name="_heading=h.wcg9pm4u82h9" w:colFirst="0" w:colLast="0"/>
      <w:bookmarkEnd w:id="2"/>
      <w:r>
        <w:rPr>
          <w:rFonts w:ascii="Times New Roman" w:eastAsia="Times New Roman" w:hAnsi="Times New Roman" w:cs="Times New Roman"/>
          <w:sz w:val="24"/>
          <w:szCs w:val="24"/>
        </w:rPr>
        <w:t xml:space="preserve"> </w:t>
      </w:r>
    </w:p>
    <w:p w14:paraId="00000018" w14:textId="77777777" w:rsidR="00D47BDF" w:rsidRDefault="00D47BDF">
      <w:pPr>
        <w:pBdr>
          <w:top w:val="nil"/>
          <w:left w:val="nil"/>
          <w:bottom w:val="nil"/>
          <w:right w:val="nil"/>
          <w:between w:val="nil"/>
        </w:pBdr>
        <w:tabs>
          <w:tab w:val="left" w:pos="7088"/>
        </w:tabs>
        <w:spacing w:after="240" w:line="276" w:lineRule="auto"/>
        <w:ind w:left="720" w:firstLine="0"/>
        <w:jc w:val="both"/>
        <w:rPr>
          <w:rFonts w:ascii="Times New Roman" w:eastAsia="Times New Roman" w:hAnsi="Times New Roman" w:cs="Times New Roman"/>
          <w:sz w:val="24"/>
          <w:szCs w:val="24"/>
        </w:rPr>
      </w:pPr>
    </w:p>
    <w:p w14:paraId="00000019" w14:textId="77777777" w:rsidR="00D47BDF" w:rsidRDefault="00D47BDF">
      <w:pPr>
        <w:tabs>
          <w:tab w:val="left" w:pos="7088"/>
        </w:tabs>
        <w:spacing w:after="240" w:line="276" w:lineRule="auto"/>
        <w:ind w:left="720" w:firstLine="0"/>
        <w:jc w:val="both"/>
        <w:rPr>
          <w:rFonts w:ascii="Times New Roman" w:eastAsia="Times New Roman" w:hAnsi="Times New Roman" w:cs="Times New Roman"/>
          <w:sz w:val="24"/>
          <w:szCs w:val="24"/>
        </w:rPr>
      </w:pPr>
    </w:p>
    <w:sectPr w:rsidR="00D47BDF">
      <w:pgSz w:w="11906" w:h="16838"/>
      <w:pgMar w:top="851" w:right="567"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704C29"/>
    <w:multiLevelType w:val="multilevel"/>
    <w:tmpl w:val="FAE4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9675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DF"/>
    <w:rsid w:val="00D47BDF"/>
    <w:rsid w:val="00F079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9960C-2601-4B14-92F6-C75B4027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tNUAsvMcCK0xSI4cKS8cPhqU7Q==">CgMxLjAyDmgubzZxMWh6ejY5em1sMg5oLmUxNDA0MDlhbmNnYzIOaC53Y2c5cG00dTgyaDk4AHIhMWxKTzVSZVdWOGhjdUMtMlN5RWM0WS1VUzhqbGNVaWJU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4156</Words>
  <Characters>2370</Characters>
  <Application>Microsoft Office Word</Application>
  <DocSecurity>0</DocSecurity>
  <Lines>19</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2024-04-22T11:09:00Z</dcterms:created>
  <dcterms:modified xsi:type="dcterms:W3CDTF">2024-04-22T11:11:00Z</dcterms:modified>
</cp:coreProperties>
</file>