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9C" w:rsidRPr="00C54005" w:rsidRDefault="00E4499C" w:rsidP="00E4499C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05">
        <w:rPr>
          <w:rFonts w:ascii="Times New Roman" w:hAnsi="Times New Roman" w:cs="Times New Roman"/>
          <w:b/>
          <w:sz w:val="28"/>
          <w:szCs w:val="28"/>
          <w:lang w:val="uk-UA"/>
        </w:rPr>
        <w:t>ПЕРЕЛІК ЗМІН</w:t>
      </w:r>
    </w:p>
    <w:p w:rsidR="00187040" w:rsidRPr="00C54005" w:rsidRDefault="00E4499C" w:rsidP="00187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закупівлі </w:t>
      </w:r>
      <w:r w:rsidR="00187040" w:rsidRPr="00C54005">
        <w:rPr>
          <w:rFonts w:ascii="Times New Roman" w:eastAsia="Times New Roman" w:hAnsi="Times New Roman" w:cs="Times New Roman"/>
          <w:b/>
          <w:sz w:val="28"/>
          <w:szCs w:val="28"/>
        </w:rPr>
        <w:t xml:space="preserve">ноутбук HP 255 G8 (4K7Z2EA) </w:t>
      </w:r>
      <w:proofErr w:type="spellStart"/>
      <w:r w:rsidR="00187040" w:rsidRPr="00C54005">
        <w:rPr>
          <w:rFonts w:ascii="Times New Roman" w:eastAsia="Times New Roman" w:hAnsi="Times New Roman" w:cs="Times New Roman"/>
          <w:b/>
          <w:sz w:val="28"/>
          <w:szCs w:val="28"/>
        </w:rPr>
        <w:t>або</w:t>
      </w:r>
      <w:proofErr w:type="spellEnd"/>
      <w:r w:rsidR="00187040" w:rsidRPr="00C540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7040" w:rsidRPr="00C54005">
        <w:rPr>
          <w:rFonts w:ascii="Times New Roman" w:eastAsia="Times New Roman" w:hAnsi="Times New Roman" w:cs="Times New Roman"/>
          <w:b/>
          <w:sz w:val="28"/>
          <w:szCs w:val="28"/>
        </w:rPr>
        <w:t>еквівалент</w:t>
      </w:r>
      <w:proofErr w:type="spellEnd"/>
      <w:r w:rsidR="00187040" w:rsidRPr="00C5400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D75D2">
        <w:rPr>
          <w:rFonts w:ascii="Times New Roman" w:hAnsi="Times New Roman" w:cs="Times New Roman"/>
          <w:sz w:val="26"/>
          <w:szCs w:val="26"/>
        </w:rPr>
        <w:t>за кодом  ДК 021:2015 (</w:t>
      </w:r>
      <w:r w:rsidR="00BD75D2">
        <w:rPr>
          <w:rFonts w:ascii="Times New Roman" w:hAnsi="Times New Roman" w:cs="Times New Roman"/>
          <w:sz w:val="26"/>
          <w:szCs w:val="26"/>
          <w:lang w:val="en-US"/>
        </w:rPr>
        <w:t>CPV</w:t>
      </w:r>
      <w:r w:rsidR="00BD75D2">
        <w:rPr>
          <w:rFonts w:ascii="Times New Roman" w:hAnsi="Times New Roman" w:cs="Times New Roman"/>
          <w:sz w:val="26"/>
          <w:szCs w:val="26"/>
        </w:rPr>
        <w:t xml:space="preserve">): </w:t>
      </w:r>
      <w:r w:rsidR="00187040" w:rsidRPr="00C54005">
        <w:rPr>
          <w:rFonts w:ascii="Times New Roman" w:eastAsia="Times New Roman" w:hAnsi="Times New Roman" w:cs="Times New Roman"/>
          <w:b/>
          <w:sz w:val="28"/>
          <w:szCs w:val="28"/>
        </w:rPr>
        <w:t xml:space="preserve">30210000-4: </w:t>
      </w:r>
      <w:proofErr w:type="spellStart"/>
      <w:r w:rsidR="00187040" w:rsidRPr="00C54005">
        <w:rPr>
          <w:rFonts w:ascii="Times New Roman" w:eastAsia="Times New Roman" w:hAnsi="Times New Roman" w:cs="Times New Roman"/>
          <w:b/>
          <w:sz w:val="28"/>
          <w:szCs w:val="28"/>
        </w:rPr>
        <w:t>Машини</w:t>
      </w:r>
      <w:proofErr w:type="spellEnd"/>
      <w:r w:rsidR="00187040" w:rsidRPr="00C54005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187040" w:rsidRPr="00C54005">
        <w:rPr>
          <w:rFonts w:ascii="Times New Roman" w:eastAsia="Times New Roman" w:hAnsi="Times New Roman" w:cs="Times New Roman"/>
          <w:b/>
          <w:sz w:val="28"/>
          <w:szCs w:val="28"/>
        </w:rPr>
        <w:t>обробки</w:t>
      </w:r>
      <w:proofErr w:type="spellEnd"/>
      <w:r w:rsidR="00187040" w:rsidRPr="00C540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7040" w:rsidRPr="00C54005">
        <w:rPr>
          <w:rFonts w:ascii="Times New Roman" w:eastAsia="Times New Roman" w:hAnsi="Times New Roman" w:cs="Times New Roman"/>
          <w:b/>
          <w:sz w:val="28"/>
          <w:szCs w:val="28"/>
        </w:rPr>
        <w:t>даних</w:t>
      </w:r>
      <w:proofErr w:type="spellEnd"/>
      <w:r w:rsidR="00187040" w:rsidRPr="00C54005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187040" w:rsidRPr="00C54005">
        <w:rPr>
          <w:rFonts w:ascii="Times New Roman" w:eastAsia="Times New Roman" w:hAnsi="Times New Roman" w:cs="Times New Roman"/>
          <w:b/>
          <w:sz w:val="28"/>
          <w:szCs w:val="28"/>
        </w:rPr>
        <w:t>апаратна</w:t>
      </w:r>
      <w:proofErr w:type="spellEnd"/>
      <w:r w:rsidR="00187040" w:rsidRPr="00C540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7040" w:rsidRPr="00C54005">
        <w:rPr>
          <w:rFonts w:ascii="Times New Roman" w:eastAsia="Times New Roman" w:hAnsi="Times New Roman" w:cs="Times New Roman"/>
          <w:b/>
          <w:sz w:val="28"/>
          <w:szCs w:val="28"/>
        </w:rPr>
        <w:t>частина</w:t>
      </w:r>
      <w:proofErr w:type="spellEnd"/>
      <w:r w:rsidR="00187040" w:rsidRPr="00C5400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X="-318" w:tblpY="178"/>
        <w:tblW w:w="10031" w:type="dxa"/>
        <w:tblLook w:val="04A0" w:firstRow="1" w:lastRow="0" w:firstColumn="1" w:lastColumn="0" w:noHBand="0" w:noVBand="1"/>
      </w:tblPr>
      <w:tblGrid>
        <w:gridCol w:w="562"/>
        <w:gridCol w:w="4678"/>
        <w:gridCol w:w="4791"/>
      </w:tblGrid>
      <w:tr w:rsidR="00E4499C" w:rsidTr="00C665A3">
        <w:tc>
          <w:tcPr>
            <w:tcW w:w="562" w:type="dxa"/>
          </w:tcPr>
          <w:p w:rsidR="00E4499C" w:rsidRPr="00E4499C" w:rsidRDefault="00E4499C" w:rsidP="00C665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End"/>
          </w:p>
        </w:tc>
        <w:tc>
          <w:tcPr>
            <w:tcW w:w="4678" w:type="dxa"/>
          </w:tcPr>
          <w:p w:rsidR="00E4499C" w:rsidRPr="00187040" w:rsidRDefault="00E4499C" w:rsidP="00C665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Тендерна документація, затверджена протоколом Уповноваженої особи від </w:t>
            </w:r>
            <w:r w:rsidR="00187040" w:rsidRPr="00187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31412E" w:rsidRPr="001870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A6877" w:rsidRPr="001870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  <w:r w:rsidR="00187040" w:rsidRPr="001870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9</w:t>
            </w:r>
            <w:r w:rsidR="0031412E" w:rsidRPr="001870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.202</w:t>
            </w:r>
            <w:r w:rsidR="008A6DAB" w:rsidRPr="001870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  <w:r w:rsidR="00DA6877" w:rsidRPr="001870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791" w:type="dxa"/>
          </w:tcPr>
          <w:p w:rsidR="00E4499C" w:rsidRPr="00187040" w:rsidRDefault="00E4499C" w:rsidP="00C665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Тендерна документація (зі змінами), затверджена протоколом Уповноваженої особи від </w:t>
            </w:r>
            <w:r w:rsidR="00187040" w:rsidRPr="00187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31412E" w:rsidRPr="001870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74E15" w:rsidRPr="001870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  <w:r w:rsidR="00187040" w:rsidRPr="001870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9</w:t>
            </w:r>
            <w:r w:rsidR="00412EA5" w:rsidRPr="001870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.202</w:t>
            </w:r>
            <w:r w:rsidR="008A6DAB" w:rsidRPr="001870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  <w:r w:rsidR="00187040" w:rsidRPr="001870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6E3ECD" w:rsidRPr="00F27AF5" w:rsidTr="00C665A3">
        <w:tc>
          <w:tcPr>
            <w:tcW w:w="562" w:type="dxa"/>
          </w:tcPr>
          <w:p w:rsidR="006E3ECD" w:rsidRDefault="00187040" w:rsidP="00C665A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69" w:type="dxa"/>
            <w:gridSpan w:val="2"/>
          </w:tcPr>
          <w:p w:rsidR="006E3ECD" w:rsidRPr="006E3ECD" w:rsidRDefault="006E3ECD" w:rsidP="00C665A3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E3ECD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Додаток </w:t>
            </w:r>
            <w:r w:rsidR="00187040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uk-UA"/>
              </w:rPr>
              <w:t>2</w:t>
            </w:r>
            <w:r w:rsidRPr="006E3ECD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до тендерної документації</w:t>
            </w:r>
          </w:p>
        </w:tc>
      </w:tr>
      <w:tr w:rsidR="00F74E15" w:rsidRPr="00F27AF5" w:rsidTr="00C665A3">
        <w:tc>
          <w:tcPr>
            <w:tcW w:w="562" w:type="dxa"/>
          </w:tcPr>
          <w:p w:rsidR="00F74E15" w:rsidRDefault="00F74E15" w:rsidP="00C665A3">
            <w:pPr>
              <w:rPr>
                <w:lang w:val="uk-UA"/>
              </w:rPr>
            </w:pPr>
          </w:p>
        </w:tc>
        <w:tc>
          <w:tcPr>
            <w:tcW w:w="4678" w:type="dxa"/>
            <w:vAlign w:val="bottom"/>
          </w:tcPr>
          <w:p w:rsidR="00187040" w:rsidRPr="00187040" w:rsidRDefault="00187040" w:rsidP="00C665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65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Основні критерії та вимоги до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ноутбука 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HP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255 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 (4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або еквівалент</w:t>
            </w:r>
          </w:p>
          <w:p w:rsidR="00187040" w:rsidRP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7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" w:history="1">
              <w:r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HP</w:t>
              </w:r>
            </w:hyperlink>
          </w:p>
          <w:p w:rsidR="00187040" w:rsidRP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7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Діагональ екрану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9" w:history="1">
              <w:r w:rsidRPr="0018704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15.6</w:t>
              </w:r>
            </w:hyperlink>
          </w:p>
          <w:p w:rsidR="00187040" w:rsidRP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7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Розширення екрану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0" w:history="1">
              <w:r w:rsidRPr="0018704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1920</w:t>
              </w:r>
              <w:r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x</w:t>
              </w:r>
              <w:r w:rsidRPr="0018704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 xml:space="preserve">1080 </w:t>
              </w:r>
              <w:proofErr w:type="spellStart"/>
              <w:r w:rsidRPr="00187040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пікс</w:t>
              </w:r>
              <w:proofErr w:type="spellEnd"/>
            </w:hyperlink>
          </w:p>
          <w:p w:rsidR="00187040" w:rsidRPr="00C665A3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 матриці екрана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1" w:history="1">
              <w:r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IPS</w:t>
              </w:r>
            </w:hyperlink>
          </w:p>
          <w:p w:rsidR="00187040" w:rsidRPr="00C665A3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Покриття екрану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2" w:history="1">
              <w:r w:rsidRPr="00C665A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Матове</w:t>
              </w:r>
            </w:hyperlink>
          </w:p>
          <w:p w:rsidR="00187040" w:rsidRPr="00C665A3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Серія процесора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AMD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Ryzen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5500U</w:t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2.1 ГГц, 4 ГГц</w:t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ядер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пам'яті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DDR 4</w:t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Об'є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пам'яті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16 ГБ</w:t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16 ГБ</w:t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відеокарти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"https://denika.ua/ua/c/kompyuternaya-tehnika/noutbuki-i-aksessuari/noutbuki/tip-videokarti=integrirovannaya" </w:instrText>
            </w:r>
            <w:r>
              <w:fldChar w:fldCharType="separate"/>
            </w:r>
            <w:r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</w:rPr>
              <w:t>Інтегрована</w:t>
            </w:r>
            <w:proofErr w:type="spellEnd"/>
            <w:r>
              <w:fldChar w:fldCharType="end"/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відеокарти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AMD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Radeon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Graphics</w:t>
            </w:r>
            <w:proofErr w:type="spellEnd"/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накопичувача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3" w:history="1">
              <w:r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SSD</w:t>
              </w:r>
            </w:hyperlink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SSD 512 ГБ</w:t>
            </w:r>
          </w:p>
          <w:p w:rsidR="00187040" w:rsidRPr="00C665A3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HDMI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3.5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jack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SD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\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SD</w:t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USB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USB 3.0, 1 x USB 3.1 Type C</w:t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Bluetooth 5.0</w:t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Wi-Fi 802.11 ax</w:t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CD / DVD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Windows 11 Home</w:t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Ємність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41 Вт * ч</w:t>
            </w:r>
          </w:p>
          <w:p w:rsidR="00187040" w:rsidRDefault="00187040" w:rsidP="00C665A3">
            <w:pPr>
              <w:spacing w:after="0" w:line="240" w:lineRule="auto"/>
              <w:ind w:right="300"/>
              <w:textAlignment w:val="center"/>
              <w:outlineLvl w:val="1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Необхідна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прожекторів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30 штук</w:t>
            </w:r>
          </w:p>
          <w:p w:rsidR="00187040" w:rsidRPr="00A13A56" w:rsidRDefault="00187040" w:rsidP="00C665A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13A56" w:rsidRDefault="00A13A56" w:rsidP="00A13A5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13A56" w:rsidRDefault="00A13A56" w:rsidP="00A13A5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:rsidR="00187040" w:rsidRDefault="00187040" w:rsidP="00C665A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конкретну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конкретний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послугу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суб'єкта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конкретне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виробництва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такого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застосовується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виразом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розуміється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співпадають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всіма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характеристиками повинен бути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ідентичним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040" w:rsidRDefault="00187040" w:rsidP="00C665A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конкретну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посилань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оскільки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необхідним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своїми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якісними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технічними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відповідатиме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потребам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Тому,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принципів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економії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пропорційності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товару.</w:t>
            </w:r>
          </w:p>
          <w:p w:rsidR="00187040" w:rsidRDefault="00187040" w:rsidP="00C665A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пропонується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товару до того,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вимагається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формою, яка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порівняльному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товару,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вимагається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еквівалентного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пропонується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запропонованого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еквівалента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вимогах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040" w:rsidRDefault="00187040" w:rsidP="00C665A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пояснення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7040" w:rsidRDefault="00187040" w:rsidP="00C665A3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Порівняльна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26"/>
              <w:gridCol w:w="2226"/>
            </w:tblGrid>
            <w:tr w:rsidR="00187040" w:rsidTr="00187040">
              <w:tc>
                <w:tcPr>
                  <w:tcW w:w="5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7040" w:rsidRDefault="00187040" w:rsidP="00C665A3">
                  <w:pPr>
                    <w:framePr w:hSpace="180" w:wrap="around" w:vAnchor="text" w:hAnchor="margin" w:x="-318" w:y="17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Точна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назва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товару та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основні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техн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ічні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якісні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характеристики товару,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що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вимагаються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Замовником</w:t>
                  </w:r>
                  <w:proofErr w:type="spellEnd"/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7040" w:rsidRDefault="00187040" w:rsidP="00C665A3">
                  <w:pPr>
                    <w:framePr w:hSpace="180" w:wrap="around" w:vAnchor="text" w:hAnchor="margin" w:x="-318" w:y="17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Точна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назва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еквіваленту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товару та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основні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техн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ічні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якісні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характеристики товару,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що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пропонується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учасником</w:t>
                  </w:r>
                  <w:proofErr w:type="spellEnd"/>
                </w:p>
              </w:tc>
            </w:tr>
            <w:tr w:rsidR="00187040" w:rsidTr="00187040">
              <w:tc>
                <w:tcPr>
                  <w:tcW w:w="5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040" w:rsidRDefault="00187040" w:rsidP="00C665A3">
                  <w:pPr>
                    <w:framePr w:hSpace="180" w:wrap="around" w:vAnchor="text" w:hAnchor="margin" w:x="-318" w:y="17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040" w:rsidRDefault="00187040" w:rsidP="00C665A3">
                  <w:pPr>
                    <w:framePr w:hSpace="180" w:wrap="around" w:vAnchor="text" w:hAnchor="margin" w:x="-318" w:y="17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187040" w:rsidRDefault="00187040" w:rsidP="00C665A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товар становить __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прописом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lastRenderedPageBreak/>
              <w:t xml:space="preserve">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пропозицією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місяців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представниками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накладної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продовжується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неякісного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ремонту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обчислюється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дня,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Покупець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звернувся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Постачальника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рекламацією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), до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неякісного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ремонту.</w:t>
            </w:r>
          </w:p>
          <w:p w:rsidR="00187040" w:rsidRPr="00C665A3" w:rsidRDefault="00187040" w:rsidP="00C665A3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5A3">
              <w:rPr>
                <w:rFonts w:ascii="Times New Roman" w:hAnsi="Times New Roman" w:cs="Times New Roman"/>
                <w:i/>
              </w:rPr>
              <w:t xml:space="preserve">На </w:t>
            </w:r>
            <w:proofErr w:type="spellStart"/>
            <w:proofErr w:type="gramStart"/>
            <w:r w:rsidRPr="00C665A3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C665A3">
              <w:rPr>
                <w:rFonts w:ascii="Times New Roman" w:hAnsi="Times New Roman" w:cs="Times New Roman"/>
                <w:i/>
              </w:rPr>
              <w:t>ідтвердження</w:t>
            </w:r>
            <w:proofErr w:type="spellEnd"/>
            <w:r w:rsidRPr="00C665A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65A3">
              <w:rPr>
                <w:rFonts w:ascii="Times New Roman" w:hAnsi="Times New Roman" w:cs="Times New Roman"/>
                <w:i/>
              </w:rPr>
              <w:t>Учасник</w:t>
            </w:r>
            <w:proofErr w:type="spellEnd"/>
            <w:r w:rsidRPr="00C665A3">
              <w:rPr>
                <w:rFonts w:ascii="Times New Roman" w:hAnsi="Times New Roman" w:cs="Times New Roman"/>
                <w:i/>
              </w:rPr>
              <w:t xml:space="preserve"> повинен </w:t>
            </w:r>
            <w:proofErr w:type="spellStart"/>
            <w:r w:rsidRPr="00C665A3">
              <w:rPr>
                <w:rFonts w:ascii="Times New Roman" w:hAnsi="Times New Roman" w:cs="Times New Roman"/>
                <w:i/>
              </w:rPr>
              <w:t>надати</w:t>
            </w:r>
            <w:proofErr w:type="spellEnd"/>
            <w:r w:rsidRPr="00C665A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65A3">
              <w:rPr>
                <w:rFonts w:ascii="Times New Roman" w:hAnsi="Times New Roman" w:cs="Times New Roman"/>
                <w:i/>
              </w:rPr>
              <w:t>гарантійний</w:t>
            </w:r>
            <w:proofErr w:type="spellEnd"/>
            <w:r w:rsidRPr="00C665A3">
              <w:rPr>
                <w:rFonts w:ascii="Times New Roman" w:hAnsi="Times New Roman" w:cs="Times New Roman"/>
                <w:i/>
              </w:rPr>
              <w:t xml:space="preserve"> лист у </w:t>
            </w:r>
            <w:proofErr w:type="spellStart"/>
            <w:r w:rsidRPr="00C665A3">
              <w:rPr>
                <w:rFonts w:ascii="Times New Roman" w:hAnsi="Times New Roman" w:cs="Times New Roman"/>
                <w:i/>
              </w:rPr>
              <w:t>довільній</w:t>
            </w:r>
            <w:proofErr w:type="spellEnd"/>
            <w:r w:rsidRPr="00C665A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65A3">
              <w:rPr>
                <w:rFonts w:ascii="Times New Roman" w:hAnsi="Times New Roman" w:cs="Times New Roman"/>
                <w:i/>
              </w:rPr>
              <w:t>формі</w:t>
            </w:r>
            <w:proofErr w:type="spellEnd"/>
            <w:r w:rsidRPr="00C665A3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Pr="00C665A3">
              <w:rPr>
                <w:rFonts w:ascii="Times New Roman" w:hAnsi="Times New Roman" w:cs="Times New Roman"/>
                <w:i/>
              </w:rPr>
              <w:t>якому</w:t>
            </w:r>
            <w:proofErr w:type="spellEnd"/>
            <w:r w:rsidRPr="00C665A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65A3">
              <w:rPr>
                <w:rFonts w:ascii="Times New Roman" w:hAnsi="Times New Roman" w:cs="Times New Roman"/>
                <w:i/>
              </w:rPr>
              <w:t>має</w:t>
            </w:r>
            <w:proofErr w:type="spellEnd"/>
            <w:r w:rsidRPr="00C665A3">
              <w:rPr>
                <w:rFonts w:ascii="Times New Roman" w:hAnsi="Times New Roman" w:cs="Times New Roman"/>
                <w:i/>
              </w:rPr>
              <w:t xml:space="preserve"> бути </w:t>
            </w:r>
            <w:proofErr w:type="spellStart"/>
            <w:r w:rsidRPr="00C665A3">
              <w:rPr>
                <w:rFonts w:ascii="Times New Roman" w:hAnsi="Times New Roman" w:cs="Times New Roman"/>
                <w:i/>
              </w:rPr>
              <w:t>вказаний</w:t>
            </w:r>
            <w:proofErr w:type="spellEnd"/>
            <w:r w:rsidRPr="00C665A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65A3">
              <w:rPr>
                <w:rFonts w:ascii="Times New Roman" w:hAnsi="Times New Roman" w:cs="Times New Roman"/>
                <w:i/>
              </w:rPr>
              <w:t>гарантійний</w:t>
            </w:r>
            <w:proofErr w:type="spellEnd"/>
            <w:r w:rsidRPr="00C665A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65A3">
              <w:rPr>
                <w:rFonts w:ascii="Times New Roman" w:hAnsi="Times New Roman" w:cs="Times New Roman"/>
                <w:i/>
              </w:rPr>
              <w:t>термін</w:t>
            </w:r>
            <w:proofErr w:type="spellEnd"/>
            <w:r w:rsidRPr="00C665A3">
              <w:rPr>
                <w:rFonts w:ascii="Times New Roman" w:hAnsi="Times New Roman" w:cs="Times New Roman"/>
                <w:i/>
              </w:rPr>
              <w:t xml:space="preserve"> (строк),</w:t>
            </w:r>
            <w:r w:rsidRPr="00C665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5A3">
              <w:rPr>
                <w:rFonts w:ascii="Times New Roman" w:hAnsi="Times New Roman" w:cs="Times New Roman"/>
                <w:i/>
              </w:rPr>
              <w:t>запропонованого</w:t>
            </w:r>
            <w:proofErr w:type="spellEnd"/>
            <w:r w:rsidRPr="00C665A3">
              <w:rPr>
                <w:rFonts w:ascii="Times New Roman" w:hAnsi="Times New Roman" w:cs="Times New Roman"/>
                <w:i/>
              </w:rPr>
              <w:t xml:space="preserve"> ним товару та </w:t>
            </w:r>
            <w:proofErr w:type="spellStart"/>
            <w:r w:rsidRPr="00C665A3">
              <w:rPr>
                <w:rFonts w:ascii="Times New Roman" w:hAnsi="Times New Roman" w:cs="Times New Roman"/>
                <w:i/>
              </w:rPr>
              <w:t>відповідність</w:t>
            </w:r>
            <w:proofErr w:type="spellEnd"/>
            <w:r w:rsidRPr="00C665A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65A3">
              <w:rPr>
                <w:rFonts w:ascii="Times New Roman" w:hAnsi="Times New Roman" w:cs="Times New Roman"/>
                <w:i/>
              </w:rPr>
              <w:t>іншим</w:t>
            </w:r>
            <w:proofErr w:type="spellEnd"/>
            <w:r w:rsidRPr="00C665A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65A3">
              <w:rPr>
                <w:rFonts w:ascii="Times New Roman" w:hAnsi="Times New Roman" w:cs="Times New Roman"/>
                <w:i/>
              </w:rPr>
              <w:t>вимогам</w:t>
            </w:r>
            <w:proofErr w:type="spellEnd"/>
            <w:r w:rsidRPr="00C665A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65A3">
              <w:rPr>
                <w:rFonts w:ascii="Times New Roman" w:hAnsi="Times New Roman" w:cs="Times New Roman"/>
                <w:i/>
              </w:rPr>
              <w:t>зазначеним</w:t>
            </w:r>
            <w:proofErr w:type="spellEnd"/>
            <w:r w:rsidRPr="00C665A3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Pr="00C665A3">
              <w:rPr>
                <w:rFonts w:ascii="Times New Roman" w:hAnsi="Times New Roman" w:cs="Times New Roman"/>
                <w:i/>
              </w:rPr>
              <w:t>даному</w:t>
            </w:r>
            <w:proofErr w:type="spellEnd"/>
            <w:r w:rsidRPr="00C665A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65A3">
              <w:rPr>
                <w:rFonts w:ascii="Times New Roman" w:hAnsi="Times New Roman" w:cs="Times New Roman"/>
                <w:i/>
              </w:rPr>
              <w:t>пункті</w:t>
            </w:r>
            <w:proofErr w:type="spellEnd"/>
            <w:r w:rsidRPr="00C665A3">
              <w:rPr>
                <w:rFonts w:ascii="Times New Roman" w:hAnsi="Times New Roman" w:cs="Times New Roman"/>
              </w:rPr>
              <w:t>.</w:t>
            </w:r>
          </w:p>
          <w:p w:rsidR="00187040" w:rsidRPr="00C665A3" w:rsidRDefault="00187040" w:rsidP="00C665A3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A3">
              <w:rPr>
                <w:rFonts w:ascii="Times New Roman" w:hAnsi="Times New Roman" w:cs="Times New Roman"/>
                <w:sz w:val="24"/>
                <w:szCs w:val="24"/>
              </w:rPr>
              <w:t xml:space="preserve">Доставка, </w:t>
            </w:r>
            <w:proofErr w:type="spellStart"/>
            <w:r w:rsidRPr="00C665A3">
              <w:rPr>
                <w:rFonts w:ascii="Times New Roman" w:hAnsi="Times New Roman" w:cs="Times New Roman"/>
                <w:sz w:val="24"/>
                <w:szCs w:val="24"/>
              </w:rPr>
              <w:t>завантаження</w:t>
            </w:r>
            <w:proofErr w:type="spellEnd"/>
            <w:r w:rsidRPr="00C665A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665A3">
              <w:rPr>
                <w:rFonts w:ascii="Times New Roman" w:hAnsi="Times New Roman" w:cs="Times New Roman"/>
                <w:sz w:val="24"/>
                <w:szCs w:val="24"/>
              </w:rPr>
              <w:t>розвантаження</w:t>
            </w:r>
            <w:proofErr w:type="spellEnd"/>
            <w:r w:rsidRPr="00C665A3">
              <w:rPr>
                <w:rFonts w:ascii="Times New Roman" w:hAnsi="Times New Roman" w:cs="Times New Roman"/>
                <w:sz w:val="24"/>
                <w:szCs w:val="24"/>
              </w:rPr>
              <w:t xml:space="preserve"> товару на </w:t>
            </w:r>
            <w:proofErr w:type="spellStart"/>
            <w:r w:rsidRPr="00C665A3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C6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hAnsi="Times New Roman" w:cs="Times New Roman"/>
                <w:sz w:val="24"/>
                <w:szCs w:val="24"/>
              </w:rPr>
              <w:t>Покупця</w:t>
            </w:r>
            <w:proofErr w:type="spellEnd"/>
            <w:r w:rsidRPr="00C6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C6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hAnsi="Times New Roman" w:cs="Times New Roman"/>
                <w:sz w:val="24"/>
                <w:szCs w:val="24"/>
              </w:rPr>
              <w:t>Постачальником</w:t>
            </w:r>
            <w:proofErr w:type="spellEnd"/>
            <w:r w:rsidRPr="00C665A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665A3">
              <w:rPr>
                <w:rFonts w:ascii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 w:rsidRPr="00C6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C66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040" w:rsidRPr="00C665A3" w:rsidRDefault="00187040" w:rsidP="00C665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оголошеного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замовником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</w:t>
            </w:r>
            <w:proofErr w:type="gram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дорівнює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перевищує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200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тисяч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гривень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гарантійний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лист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гарантує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локалізації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товару,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підпунктом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пункту 6-1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Прикінцевих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перехідних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Закону,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предметом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дорівнює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перевищує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15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відсотків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товару до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відповідний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відображається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товар </w:t>
            </w:r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інформація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включення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такого товару до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Переліку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відповідний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пункт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Переліку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за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яким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відображається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інформація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товар, не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зазначаються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відсутності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Перелі</w:t>
            </w:r>
            <w:proofErr w:type="gramStart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загальному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доступі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87040" w:rsidRPr="00C665A3" w:rsidRDefault="00187040" w:rsidP="00C665A3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гарантійного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листа не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застосовується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дорівнює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зазначені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Угоді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укладеній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квітня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1994 р. в м.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Марракеші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внесеними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Протоколом про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Угоди про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вчиненим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 р. в м.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Женеві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положеннях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міжнародних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згода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обов’язковість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надана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Верховною Радою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угодах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вільну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торгівлю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гривневому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еквіваленті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дату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країною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уклала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угоди, та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Угоди про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приєдналася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приєднання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Угоди про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підтверджується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сертифікатом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походження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товару (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складі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тендерної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), про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лист-</w:t>
            </w:r>
            <w:proofErr w:type="spellStart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пояснення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4E15" w:rsidRPr="00DA6877" w:rsidRDefault="00F74E15" w:rsidP="00C665A3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91" w:type="dxa"/>
            <w:vAlign w:val="center"/>
          </w:tcPr>
          <w:p w:rsidR="00187040" w:rsidRDefault="00187040" w:rsidP="00C665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критерії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ноутбука HP 255 G8 (4K7Z2EA)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еквівалент</w:t>
            </w:r>
            <w:proofErr w:type="spellEnd"/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 </w:t>
            </w:r>
            <w:hyperlink r:id="rId14" w:history="1">
              <w:r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HP</w:t>
              </w:r>
            </w:hyperlink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Діагональ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екрану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5" w:history="1">
              <w:r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15.6</w:t>
              </w:r>
            </w:hyperlink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екрану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6" w:history="1">
              <w:r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1920x1080 </w:t>
              </w:r>
              <w:proofErr w:type="spellStart"/>
              <w:proofErr w:type="gramStart"/>
              <w:r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ікс</w:t>
              </w:r>
              <w:proofErr w:type="spellEnd"/>
            </w:hyperlink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матриці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IPS</w:t>
              </w:r>
            </w:hyperlink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екрану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"https://denika.ua/ua/c/kompyuternaya-tehnika/noutbuki-i-aksessuari/noutbuki/pokritie-ekrana=matovoe" </w:instrText>
            </w:r>
            <w:r>
              <w:fldChar w:fldCharType="separate"/>
            </w:r>
            <w:r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</w:rPr>
              <w:t>Матове</w:t>
            </w:r>
            <w:proofErr w:type="spellEnd"/>
            <w:r>
              <w:fldChar w:fldCharType="end"/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AMD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Ryzen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5500U</w:t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2.1 ГГц, 4 ГГц</w:t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ядер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пам'яті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DDR 4</w:t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Об'є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пам'яті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16 ГБ</w:t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16 ГБ</w:t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відеокарти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"https://denika.ua/ua/c/kompyuternaya-tehnika/noutbuki-i-aksessuari/noutbuki/tip-videokarti=integrirovannaya" </w:instrText>
            </w:r>
            <w:r>
              <w:fldChar w:fldCharType="separate"/>
            </w:r>
            <w:r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</w:rPr>
              <w:t>Інтегрована</w:t>
            </w:r>
            <w:proofErr w:type="spellEnd"/>
            <w:r>
              <w:fldChar w:fldCharType="end"/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відеокарти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AMD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Radeon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Graphics</w:t>
            </w:r>
            <w:proofErr w:type="spellEnd"/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накопичувача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8" w:history="1">
              <w:r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SSD</w:t>
              </w:r>
            </w:hyperlink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SSD 512 ГБ</w:t>
            </w:r>
          </w:p>
          <w:p w:rsidR="00187040" w:rsidRPr="00C665A3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HDMI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3.5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jack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SD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\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SD</w:t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USB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USB 3.0, 1 x USB 3.1 Type C</w:t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Bluetooth 5.0</w:t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Wi-Fi 802.11 ax</w:t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CD / DVD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Windows 11 Home</w:t>
            </w:r>
          </w:p>
          <w:p w:rsidR="00187040" w:rsidRDefault="00187040" w:rsidP="00C6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Ємність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батареї</w:t>
            </w:r>
            <w:proofErr w:type="spellEnd"/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41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187040" w:rsidRPr="00C665A3" w:rsidRDefault="00187040" w:rsidP="00C665A3">
            <w:pPr>
              <w:spacing w:after="0" w:line="240" w:lineRule="auto"/>
              <w:ind w:right="300"/>
              <w:textAlignment w:val="center"/>
              <w:outlineLvl w:val="1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665A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3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Необхідна</w:t>
            </w:r>
            <w:proofErr w:type="spellEnd"/>
            <w:r w:rsidRPr="00C665A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8243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кількість</w:t>
            </w:r>
            <w:proofErr w:type="spellEnd"/>
            <w:r w:rsidRPr="00C665A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="008243F4" w:rsidRPr="00C665A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-</w:t>
            </w:r>
            <w:r w:rsidRPr="00C665A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30 </w:t>
            </w:r>
            <w:r w:rsidRPr="008243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штук</w:t>
            </w:r>
          </w:p>
          <w:p w:rsidR="00187040" w:rsidRDefault="00187040" w:rsidP="00C665A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C665A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187040" w:rsidRDefault="00187040" w:rsidP="00C665A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uk-UA"/>
              </w:rPr>
            </w:pPr>
            <w:r w:rsidRPr="00C665A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Авторизаційний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лист-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офіційного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ДИСТРИБ’ЮТОРА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повноважень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товару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необхідній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вказівкою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номера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системi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Прозоро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програмне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встановлене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виробником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-прямим партнером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вироблено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імпортовано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ідтвердити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партнерство (Листом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компанії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представництва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виробника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ОЕМ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активації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ОА 3.0).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чітко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вказати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модель пристрою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виробника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вiд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виробника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вказано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програмне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встановлене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виробництві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187040" w:rsidRDefault="00187040" w:rsidP="00C665A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конкретну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конкретний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послугу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суб'єкта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конкретне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такого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застосовується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виразом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розуміється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співпадають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всіма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характеристиками повинен бути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ідентичним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040" w:rsidRDefault="00187040" w:rsidP="00C665A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конкретну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посилань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оскільки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необхідним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своїми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якісними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технічними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відповідатиме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потребам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Тому,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принципів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економії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пропорційності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товару.</w:t>
            </w:r>
          </w:p>
          <w:p w:rsidR="00187040" w:rsidRDefault="00187040" w:rsidP="00C665A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пропонується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товару до того,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вимагається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формою, яка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порівняльному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товару,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вимагається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еквівалентного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пропонується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запропонованого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еквівалента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вимогах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040" w:rsidRDefault="00187040" w:rsidP="00C665A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пояснення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7040" w:rsidRDefault="00187040" w:rsidP="00C665A3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Порівняльна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2"/>
              <w:gridCol w:w="2283"/>
            </w:tblGrid>
            <w:tr w:rsidR="00187040" w:rsidTr="00187040">
              <w:tc>
                <w:tcPr>
                  <w:tcW w:w="5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7040" w:rsidRDefault="00187040" w:rsidP="00C665A3">
                  <w:pPr>
                    <w:framePr w:hSpace="180" w:wrap="around" w:vAnchor="text" w:hAnchor="margin" w:x="-318" w:y="17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Точна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назва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товару та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основні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техн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ічні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якісні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характеристики товару,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що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вимагаються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Замовником</w:t>
                  </w:r>
                  <w:proofErr w:type="spellEnd"/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7040" w:rsidRDefault="00187040" w:rsidP="00C665A3">
                  <w:pPr>
                    <w:framePr w:hSpace="180" w:wrap="around" w:vAnchor="text" w:hAnchor="margin" w:x="-318" w:y="17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Точна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назва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еквіваленту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товару та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основні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техн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ічні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якісні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характеристики товару,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що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пропонується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учасником</w:t>
                  </w:r>
                  <w:proofErr w:type="spellEnd"/>
                </w:p>
              </w:tc>
            </w:tr>
            <w:tr w:rsidR="00187040" w:rsidTr="00187040">
              <w:tc>
                <w:tcPr>
                  <w:tcW w:w="5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040" w:rsidRDefault="00187040" w:rsidP="00C665A3">
                  <w:pPr>
                    <w:framePr w:hSpace="180" w:wrap="around" w:vAnchor="text" w:hAnchor="margin" w:x="-318" w:y="17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040" w:rsidRDefault="00187040" w:rsidP="00C665A3">
                  <w:pPr>
                    <w:framePr w:hSpace="180" w:wrap="around" w:vAnchor="text" w:hAnchor="margin" w:x="-318" w:y="17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187040" w:rsidRDefault="00187040" w:rsidP="00C665A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товар становить __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прописом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з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пропозицією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місяців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представниками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накладної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продовжується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неякісного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ремонту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обчислюється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дня,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Покупець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звернувся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Постачальника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рекламацією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), до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неякісного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ремонту.</w:t>
            </w:r>
          </w:p>
          <w:p w:rsidR="00187040" w:rsidRDefault="00187040" w:rsidP="00C665A3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i/>
                <w:highlight w:val="green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highlight w:val="gree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highlight w:val="green"/>
              </w:rPr>
              <w:t>ідтвердження</w:t>
            </w:r>
            <w:proofErr w:type="spellEnd"/>
            <w:r>
              <w:rPr>
                <w:rFonts w:ascii="Times New Roman" w:hAnsi="Times New Roman" w:cs="Times New Roman"/>
                <w:i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highlight w:val="green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i/>
                <w:highlight w:val="green"/>
              </w:rPr>
              <w:t xml:space="preserve"> повинен </w:t>
            </w:r>
            <w:proofErr w:type="spellStart"/>
            <w:r>
              <w:rPr>
                <w:rFonts w:ascii="Times New Roman" w:hAnsi="Times New Roman" w:cs="Times New Roman"/>
                <w:i/>
                <w:highlight w:val="green"/>
              </w:rPr>
              <w:t>надати</w:t>
            </w:r>
            <w:proofErr w:type="spellEnd"/>
            <w:r>
              <w:rPr>
                <w:rFonts w:ascii="Times New Roman" w:hAnsi="Times New Roman" w:cs="Times New Roman"/>
                <w:i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highlight w:val="green"/>
              </w:rPr>
              <w:t>гарантійний</w:t>
            </w:r>
            <w:proofErr w:type="spellEnd"/>
            <w:r>
              <w:rPr>
                <w:rFonts w:ascii="Times New Roman" w:hAnsi="Times New Roman" w:cs="Times New Roman"/>
                <w:i/>
                <w:highlight w:val="green"/>
              </w:rPr>
              <w:t xml:space="preserve"> лист у </w:t>
            </w:r>
            <w:proofErr w:type="spellStart"/>
            <w:r>
              <w:rPr>
                <w:rFonts w:ascii="Times New Roman" w:hAnsi="Times New Roman" w:cs="Times New Roman"/>
                <w:i/>
                <w:highlight w:val="green"/>
              </w:rPr>
              <w:t>довільній</w:t>
            </w:r>
            <w:proofErr w:type="spellEnd"/>
            <w:r>
              <w:rPr>
                <w:rFonts w:ascii="Times New Roman" w:hAnsi="Times New Roman" w:cs="Times New Roman"/>
                <w:i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highlight w:val="green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i/>
                <w:highlight w:val="gree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highlight w:val="green"/>
              </w:rPr>
              <w:t>якому</w:t>
            </w:r>
            <w:proofErr w:type="spellEnd"/>
            <w:r>
              <w:rPr>
                <w:rFonts w:ascii="Times New Roman" w:hAnsi="Times New Roman" w:cs="Times New Roman"/>
                <w:i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highlight w:val="green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i/>
                <w:highlight w:val="green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i/>
                <w:highlight w:val="green"/>
              </w:rPr>
              <w:t>вказаний</w:t>
            </w:r>
            <w:proofErr w:type="spellEnd"/>
            <w:r>
              <w:rPr>
                <w:rFonts w:ascii="Times New Roman" w:hAnsi="Times New Roman" w:cs="Times New Roman"/>
                <w:i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highlight w:val="green"/>
              </w:rPr>
              <w:t>гарантійний</w:t>
            </w:r>
            <w:proofErr w:type="spellEnd"/>
            <w:r>
              <w:rPr>
                <w:rFonts w:ascii="Times New Roman" w:hAnsi="Times New Roman" w:cs="Times New Roman"/>
                <w:i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highlight w:val="green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i/>
                <w:highlight w:val="green"/>
              </w:rPr>
              <w:t xml:space="preserve"> (строк),</w:t>
            </w:r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highlight w:val="green"/>
              </w:rPr>
              <w:t>запропонованого</w:t>
            </w:r>
            <w:proofErr w:type="spellEnd"/>
            <w:r>
              <w:rPr>
                <w:rFonts w:ascii="Times New Roman" w:hAnsi="Times New Roman" w:cs="Times New Roman"/>
                <w:i/>
                <w:highlight w:val="green"/>
              </w:rPr>
              <w:t xml:space="preserve"> ним товару та </w:t>
            </w:r>
            <w:proofErr w:type="spellStart"/>
            <w:r>
              <w:rPr>
                <w:rFonts w:ascii="Times New Roman" w:hAnsi="Times New Roman" w:cs="Times New Roman"/>
                <w:i/>
                <w:highlight w:val="green"/>
              </w:rPr>
              <w:t>відповідність</w:t>
            </w:r>
            <w:proofErr w:type="spellEnd"/>
            <w:r>
              <w:rPr>
                <w:rFonts w:ascii="Times New Roman" w:hAnsi="Times New Roman" w:cs="Times New Roman"/>
                <w:i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highlight w:val="green"/>
              </w:rPr>
              <w:t>іншим</w:t>
            </w:r>
            <w:proofErr w:type="spellEnd"/>
            <w:r>
              <w:rPr>
                <w:rFonts w:ascii="Times New Roman" w:hAnsi="Times New Roman" w:cs="Times New Roman"/>
                <w:i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highlight w:val="green"/>
              </w:rPr>
              <w:t>вимогам</w:t>
            </w:r>
            <w:proofErr w:type="spellEnd"/>
            <w:r>
              <w:rPr>
                <w:rFonts w:ascii="Times New Roman" w:hAnsi="Times New Roman" w:cs="Times New Roman"/>
                <w:i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highlight w:val="green"/>
              </w:rPr>
              <w:t>зазначеним</w:t>
            </w:r>
            <w:proofErr w:type="spellEnd"/>
            <w:r>
              <w:rPr>
                <w:rFonts w:ascii="Times New Roman" w:hAnsi="Times New Roman" w:cs="Times New Roman"/>
                <w:i/>
                <w:highlight w:val="gree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highlight w:val="green"/>
              </w:rPr>
              <w:t>даному</w:t>
            </w:r>
            <w:proofErr w:type="spellEnd"/>
            <w:r>
              <w:rPr>
                <w:rFonts w:ascii="Times New Roman" w:hAnsi="Times New Roman" w:cs="Times New Roman"/>
                <w:i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highlight w:val="green"/>
              </w:rPr>
              <w:t>пункті</w:t>
            </w:r>
            <w:proofErr w:type="spellEnd"/>
            <w:r>
              <w:rPr>
                <w:rFonts w:ascii="Times New Roman" w:hAnsi="Times New Roman" w:cs="Times New Roman"/>
                <w:highlight w:val="green"/>
              </w:rPr>
              <w:t>.</w:t>
            </w:r>
          </w:p>
          <w:p w:rsidR="00187040" w:rsidRDefault="00187040" w:rsidP="00C665A3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Доставка,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завантаження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розвантаження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товару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складі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Покупця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здійснюється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Постачальником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власний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</w:p>
          <w:p w:rsidR="00187040" w:rsidRDefault="00187040" w:rsidP="00C665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A86E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оголошеного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дорівнює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 xml:space="preserve"> 200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 xml:space="preserve"> лист</w:t>
            </w:r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гарантує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ступінь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локалізації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товару,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підпунктом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2 пункту 6-1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Прикінцевих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перехідних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Закону,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є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дорівнює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містить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такого товару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пункт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відображається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про товар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такого товару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пункт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відображається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про товар,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зазначаються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загальному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доступі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).</w:t>
            </w:r>
            <w:proofErr w:type="gramEnd"/>
          </w:p>
          <w:p w:rsidR="00187040" w:rsidRDefault="00187040" w:rsidP="00C665A3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 xml:space="preserve"> листа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дорівнює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Угоді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державні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укладеній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квітня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1994 р. в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Марракеші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внесеними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Протоколом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до Угоди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державні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вчиненим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березня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2012 р. в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Женеві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положеннях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державні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міжнародних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згода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обов’язковість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надана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Верховною Радою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угодах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вільну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торгівлю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, в гривневому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еквіваленті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на дату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країною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уклала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угоди,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Угоди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державні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приєдналася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до Закону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приєднання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до Угоди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державні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підтверджується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сертифікатом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 xml:space="preserve"> товару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 xml:space="preserve">),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 xml:space="preserve"> лист-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пояснення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</w:p>
          <w:p w:rsidR="00F74E15" w:rsidRPr="009F0854" w:rsidRDefault="00F74E15" w:rsidP="00C665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01BB" w:rsidRPr="00E4499C" w:rsidRDefault="0070289E">
      <w:pPr>
        <w:rPr>
          <w:lang w:val="uk-UA"/>
        </w:rPr>
      </w:pPr>
      <w:bookmarkStart w:id="0" w:name="_GoBack"/>
      <w:bookmarkEnd w:id="0"/>
    </w:p>
    <w:sectPr w:rsidR="00C301BB" w:rsidRPr="00E4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9E" w:rsidRDefault="0070289E" w:rsidP="00E4499C">
      <w:pPr>
        <w:spacing w:after="0" w:line="240" w:lineRule="auto"/>
      </w:pPr>
      <w:r>
        <w:separator/>
      </w:r>
    </w:p>
  </w:endnote>
  <w:endnote w:type="continuationSeparator" w:id="0">
    <w:p w:rsidR="0070289E" w:rsidRDefault="0070289E" w:rsidP="00E4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9E" w:rsidRDefault="0070289E" w:rsidP="00E4499C">
      <w:pPr>
        <w:spacing w:after="0" w:line="240" w:lineRule="auto"/>
      </w:pPr>
      <w:r>
        <w:separator/>
      </w:r>
    </w:p>
  </w:footnote>
  <w:footnote w:type="continuationSeparator" w:id="0">
    <w:p w:rsidR="0070289E" w:rsidRDefault="0070289E" w:rsidP="00E44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851B8"/>
    <w:multiLevelType w:val="multilevel"/>
    <w:tmpl w:val="994E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D0E9A"/>
    <w:multiLevelType w:val="hybridMultilevel"/>
    <w:tmpl w:val="D9BCC2F8"/>
    <w:lvl w:ilvl="0" w:tplc="3B0830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F15E90"/>
    <w:multiLevelType w:val="hybridMultilevel"/>
    <w:tmpl w:val="26C0F3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BF"/>
    <w:rsid w:val="00065E6F"/>
    <w:rsid w:val="00106191"/>
    <w:rsid w:val="001663A0"/>
    <w:rsid w:val="00187040"/>
    <w:rsid w:val="001B687D"/>
    <w:rsid w:val="0031412E"/>
    <w:rsid w:val="00314692"/>
    <w:rsid w:val="003559CC"/>
    <w:rsid w:val="003772E9"/>
    <w:rsid w:val="003D1736"/>
    <w:rsid w:val="003F60F9"/>
    <w:rsid w:val="00410935"/>
    <w:rsid w:val="00412EA5"/>
    <w:rsid w:val="005A4DB5"/>
    <w:rsid w:val="006E3ECD"/>
    <w:rsid w:val="0070289E"/>
    <w:rsid w:val="008243F4"/>
    <w:rsid w:val="00874362"/>
    <w:rsid w:val="008A6DAB"/>
    <w:rsid w:val="009640BF"/>
    <w:rsid w:val="00A13A56"/>
    <w:rsid w:val="00A84A39"/>
    <w:rsid w:val="00B239EE"/>
    <w:rsid w:val="00B74D51"/>
    <w:rsid w:val="00BD75D2"/>
    <w:rsid w:val="00C54005"/>
    <w:rsid w:val="00C665A3"/>
    <w:rsid w:val="00CB3A7E"/>
    <w:rsid w:val="00DA6877"/>
    <w:rsid w:val="00E4499C"/>
    <w:rsid w:val="00EA5E01"/>
    <w:rsid w:val="00F27AF5"/>
    <w:rsid w:val="00F74E15"/>
    <w:rsid w:val="00F90F1F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99C"/>
  </w:style>
  <w:style w:type="paragraph" w:styleId="a6">
    <w:name w:val="footer"/>
    <w:basedOn w:val="a"/>
    <w:link w:val="a7"/>
    <w:uiPriority w:val="99"/>
    <w:unhideWhenUsed/>
    <w:rsid w:val="00E4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99C"/>
  </w:style>
  <w:style w:type="paragraph" w:styleId="a8">
    <w:name w:val="Body Text"/>
    <w:basedOn w:val="a"/>
    <w:link w:val="a9"/>
    <w:uiPriority w:val="1"/>
    <w:qFormat/>
    <w:rsid w:val="003141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Основной текст Знак"/>
    <w:basedOn w:val="a0"/>
    <w:link w:val="a8"/>
    <w:uiPriority w:val="1"/>
    <w:rsid w:val="0031412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List Paragraph"/>
    <w:aliases w:val="название табл/рис,AC List 01,заголовок 1.1,EBRD List,Список уровня 2,List Paragraph,CA bullets,Bullet Number,Bullet 1,Use Case List Paragraph,lp1,List Paragraph1,lp11,List Paragraph11,Elenco Normale,Chapter10,Литература,Number Bullets"/>
    <w:basedOn w:val="a"/>
    <w:link w:val="ab"/>
    <w:qFormat/>
    <w:rsid w:val="00F27AF5"/>
    <w:pPr>
      <w:spacing w:after="160" w:line="259" w:lineRule="auto"/>
      <w:ind w:left="720"/>
      <w:contextualSpacing/>
    </w:pPr>
  </w:style>
  <w:style w:type="character" w:customStyle="1" w:styleId="ab">
    <w:name w:val="Абзац списка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ist Paragraph1 Знак,lp11 Знак"/>
    <w:link w:val="aa"/>
    <w:qFormat/>
    <w:rsid w:val="00F27AF5"/>
  </w:style>
  <w:style w:type="character" w:styleId="ac">
    <w:name w:val="Hyperlink"/>
    <w:basedOn w:val="a0"/>
    <w:uiPriority w:val="99"/>
    <w:unhideWhenUsed/>
    <w:rsid w:val="00F74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99C"/>
  </w:style>
  <w:style w:type="paragraph" w:styleId="a6">
    <w:name w:val="footer"/>
    <w:basedOn w:val="a"/>
    <w:link w:val="a7"/>
    <w:uiPriority w:val="99"/>
    <w:unhideWhenUsed/>
    <w:rsid w:val="00E4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99C"/>
  </w:style>
  <w:style w:type="paragraph" w:styleId="a8">
    <w:name w:val="Body Text"/>
    <w:basedOn w:val="a"/>
    <w:link w:val="a9"/>
    <w:uiPriority w:val="1"/>
    <w:qFormat/>
    <w:rsid w:val="003141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Основной текст Знак"/>
    <w:basedOn w:val="a0"/>
    <w:link w:val="a8"/>
    <w:uiPriority w:val="1"/>
    <w:rsid w:val="0031412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List Paragraph"/>
    <w:aliases w:val="название табл/рис,AC List 01,заголовок 1.1,EBRD List,Список уровня 2,List Paragraph,CA bullets,Bullet Number,Bullet 1,Use Case List Paragraph,lp1,List Paragraph1,lp11,List Paragraph11,Elenco Normale,Chapter10,Литература,Number Bullets"/>
    <w:basedOn w:val="a"/>
    <w:link w:val="ab"/>
    <w:qFormat/>
    <w:rsid w:val="00F27AF5"/>
    <w:pPr>
      <w:spacing w:after="160" w:line="259" w:lineRule="auto"/>
      <w:ind w:left="720"/>
      <w:contextualSpacing/>
    </w:pPr>
  </w:style>
  <w:style w:type="character" w:customStyle="1" w:styleId="ab">
    <w:name w:val="Абзац списка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ist Paragraph1 Знак,lp11 Знак"/>
    <w:link w:val="aa"/>
    <w:qFormat/>
    <w:rsid w:val="00F27AF5"/>
  </w:style>
  <w:style w:type="character" w:styleId="ac">
    <w:name w:val="Hyperlink"/>
    <w:basedOn w:val="a0"/>
    <w:uiPriority w:val="99"/>
    <w:unhideWhenUsed/>
    <w:rsid w:val="00F74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ika.ua/ua/c/kompyuternaya-tehnika/noutbuki-i-aksessuari/noutbuki/hp" TargetMode="External"/><Relationship Id="rId13" Type="http://schemas.openxmlformats.org/officeDocument/2006/relationships/hyperlink" Target="https://denika.ua/ua/c/kompyuternaya-tehnika/noutbuki-i-aksessuari/noutbuki/tip-nakopitelya=ssd" TargetMode="External"/><Relationship Id="rId18" Type="http://schemas.openxmlformats.org/officeDocument/2006/relationships/hyperlink" Target="https://denika.ua/ua/c/kompyuternaya-tehnika/noutbuki-i-aksessuari/noutbuki/tip-nakopitelya=ss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enika.ua/ua/c/kompyuternaya-tehnika/noutbuki-i-aksessuari/noutbuki/pokritie-ekrana=matovoe" TargetMode="External"/><Relationship Id="rId17" Type="http://schemas.openxmlformats.org/officeDocument/2006/relationships/hyperlink" Target="https://denika.ua/ua/c/kompyuternaya-tehnika/noutbuki-i-aksessuari/noutbuki/5538-tip-matritsi-ekrana=ip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nika.ua/ua/c/kompyuternaya-tehnika/noutbuki-i-aksessuari/noutbuki/5537-razreshenie-ekrana=1920x1080-pik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enika.ua/ua/c/kompyuternaya-tehnika/noutbuki-i-aksessuari/noutbuki/5538-tip-matritsi-ekrana=i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nika.ua/ua/c/kompyuternaya-tehnika/noutbuki-i-aksessuari/noutbuki/diagonal-ekrana=15-6" TargetMode="External"/><Relationship Id="rId10" Type="http://schemas.openxmlformats.org/officeDocument/2006/relationships/hyperlink" Target="https://denika.ua/ua/c/kompyuternaya-tehnika/noutbuki-i-aksessuari/noutbuki/5537-razreshenie-ekrana=1920x1080-pik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nika.ua/ua/c/kompyuternaya-tehnika/noutbuki-i-aksessuari/noutbuki/diagonal-ekrana=15-6" TargetMode="External"/><Relationship Id="rId14" Type="http://schemas.openxmlformats.org/officeDocument/2006/relationships/hyperlink" Target="https://denika.ua/ua/c/kompyuternaya-tehnika/noutbuki-i-aksessuari/noutbuki/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Jovi</cp:lastModifiedBy>
  <cp:revision>6</cp:revision>
  <dcterms:created xsi:type="dcterms:W3CDTF">2023-09-18T14:03:00Z</dcterms:created>
  <dcterms:modified xsi:type="dcterms:W3CDTF">2023-09-19T05:16:00Z</dcterms:modified>
</cp:coreProperties>
</file>