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left="2832" w:firstLine="708"/>
        <w:jc w:val="left"/>
        <w:rPr>
          <w:color w:val="auto"/>
          <w:sz w:val="22"/>
        </w:rPr>
      </w:pPr>
    </w:p>
    <w:p>
      <w:pPr>
        <w:pStyle w:val="1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ДОГОВІР ПОСТАВКИ № ___________</w:t>
      </w:r>
    </w:p>
    <w:p>
      <w:pPr>
        <w:pStyle w:val="19"/>
        <w:ind w:firstLine="399"/>
        <w:rPr>
          <w:rFonts w:hint="default" w:ascii="Times New Roman" w:hAnsi="Times New Roman" w:cs="Times New Roman"/>
          <w:b w:val="0"/>
          <w:color w:val="auto"/>
          <w:sz w:val="20"/>
          <w:szCs w:val="20"/>
        </w:rPr>
      </w:pPr>
    </w:p>
    <w:p>
      <w:pPr>
        <w:autoSpaceDE w:val="0"/>
        <w:autoSpaceDN w:val="0"/>
        <w:adjustRightInd w:val="0"/>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с. Яхники</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____ __________ 2024 року</w:t>
      </w:r>
    </w:p>
    <w:p>
      <w:pPr>
        <w:autoSpaceDE w:val="0"/>
        <w:autoSpaceDN w:val="0"/>
        <w:adjustRightInd w:val="0"/>
        <w:jc w:val="center"/>
        <w:rPr>
          <w:rFonts w:hint="default" w:ascii="Times New Roman" w:hAnsi="Times New Roman" w:cs="Times New Roman"/>
          <w:sz w:val="20"/>
          <w:szCs w:val="20"/>
          <w:lang w:val="uk-UA"/>
        </w:rPr>
      </w:pPr>
    </w:p>
    <w:p>
      <w:pPr>
        <w:tabs>
          <w:tab w:val="left" w:pos="2160"/>
          <w:tab w:val="left" w:pos="3600"/>
        </w:tabs>
        <w:ind w:firstLine="567"/>
        <w:jc w:val="both"/>
        <w:rPr>
          <w:rFonts w:hint="default" w:ascii="Times New Roman" w:hAnsi="Times New Roman" w:cs="Times New Roman"/>
          <w:sz w:val="20"/>
          <w:szCs w:val="20"/>
          <w:lang w:val="uk-UA"/>
        </w:rPr>
      </w:pPr>
      <w:r>
        <w:rPr>
          <w:rFonts w:hint="default" w:ascii="Times New Roman" w:hAnsi="Times New Roman" w:cs="Times New Roman"/>
          <w:b/>
          <w:sz w:val="20"/>
          <w:szCs w:val="20"/>
          <w:lang w:val="uk-UA"/>
        </w:rPr>
        <w:t xml:space="preserve">Яхницька спеціальна школа Подтавської обласної ради </w:t>
      </w:r>
      <w:r>
        <w:rPr>
          <w:rFonts w:hint="default" w:ascii="Times New Roman" w:hAnsi="Times New Roman" w:cs="Times New Roman"/>
          <w:sz w:val="20"/>
          <w:szCs w:val="20"/>
          <w:lang w:val="uk-UA"/>
        </w:rPr>
        <w:t xml:space="preserve">(далі – Замовник), в особі в. о. директора Науменко Наталії Володимирівни, яка діє на підставі Статуту, з одного боку,  далі за текстом </w:t>
      </w:r>
      <w:r>
        <w:rPr>
          <w:rFonts w:hint="default" w:ascii="Times New Roman" w:hAnsi="Times New Roman" w:cs="Times New Roman"/>
          <w:b/>
          <w:bCs/>
          <w:sz w:val="20"/>
          <w:szCs w:val="20"/>
          <w:lang w:val="uk-UA"/>
        </w:rPr>
        <w:t>«Замовник»,</w:t>
      </w:r>
      <w:r>
        <w:rPr>
          <w:rFonts w:hint="default" w:ascii="Times New Roman" w:hAnsi="Times New Roman" w:cs="Times New Roman"/>
          <w:sz w:val="20"/>
          <w:szCs w:val="20"/>
          <w:lang w:val="uk-UA"/>
        </w:rPr>
        <w:t xml:space="preserve"> з однієї сторони</w:t>
      </w:r>
      <w:r>
        <w:rPr>
          <w:rFonts w:hint="default" w:ascii="Times New Roman" w:hAnsi="Times New Roman" w:cs="Times New Roman"/>
          <w:color w:val="1F4E79" w:themeColor="accent1" w:themeShade="80"/>
          <w:sz w:val="20"/>
          <w:szCs w:val="20"/>
          <w:lang w:val="uk-UA"/>
        </w:rPr>
        <w:t>,</w:t>
      </w:r>
      <w:r>
        <w:rPr>
          <w:rFonts w:hint="default" w:ascii="Times New Roman" w:hAnsi="Times New Roman" w:cs="Times New Roman"/>
          <w:sz w:val="20"/>
          <w:szCs w:val="20"/>
          <w:lang w:val="uk-UA"/>
        </w:rPr>
        <w:t xml:space="preserve"> та___________________________________________________________________________________________________________________________________________________________________________________________________</w:t>
      </w:r>
      <w:r>
        <w:rPr>
          <w:rFonts w:hint="default" w:ascii="Times New Roman" w:hAnsi="Times New Roman" w:cs="Times New Roman"/>
          <w:b/>
          <w:color w:val="000000" w:themeColor="text1"/>
          <w:sz w:val="20"/>
          <w:szCs w:val="20"/>
          <w:lang w:val="uk-UA"/>
          <w14:textFill>
            <w14:solidFill>
              <w14:schemeClr w14:val="tx1"/>
            </w14:solidFill>
          </w14:textFill>
        </w:rPr>
        <w:t>, в особі ____________________________________________________________________________________________</w:t>
      </w:r>
      <w:r>
        <w:rPr>
          <w:rFonts w:hint="default" w:ascii="Times New Roman" w:hAnsi="Times New Roman" w:cs="Times New Roman"/>
          <w:sz w:val="20"/>
          <w:szCs w:val="20"/>
          <w:lang w:val="uk-UA"/>
        </w:rPr>
        <w:t xml:space="preserve">, що діє на підставі ___________________________________________________________________________________, </w:t>
      </w:r>
      <w:r>
        <w:rPr>
          <w:rFonts w:hint="default" w:ascii="Times New Roman" w:hAnsi="Times New Roman" w:cs="Times New Roman"/>
          <w:color w:val="1F4E79" w:themeColor="accent1" w:themeShade="80"/>
          <w:sz w:val="20"/>
          <w:szCs w:val="20"/>
          <w:lang w:val="uk-UA"/>
        </w:rPr>
        <w:t xml:space="preserve"> </w:t>
      </w:r>
      <w:r>
        <w:rPr>
          <w:rFonts w:hint="default" w:ascii="Times New Roman" w:hAnsi="Times New Roman" w:cs="Times New Roman"/>
          <w:sz w:val="20"/>
          <w:szCs w:val="20"/>
          <w:lang w:val="uk-UA"/>
        </w:rPr>
        <w:t xml:space="preserve">далі за текстом </w:t>
      </w:r>
      <w:r>
        <w:rPr>
          <w:rFonts w:hint="default" w:ascii="Times New Roman" w:hAnsi="Times New Roman" w:cs="Times New Roman"/>
          <w:bCs/>
          <w:sz w:val="20"/>
          <w:szCs w:val="20"/>
          <w:lang w:val="uk-UA"/>
        </w:rPr>
        <w:t>«</w:t>
      </w:r>
      <w:r>
        <w:rPr>
          <w:rFonts w:hint="default" w:ascii="Times New Roman" w:hAnsi="Times New Roman" w:cs="Times New Roman"/>
          <w:b/>
          <w:sz w:val="20"/>
          <w:szCs w:val="20"/>
          <w:lang w:val="uk-UA"/>
        </w:rPr>
        <w:t>Постачальник</w:t>
      </w:r>
      <w:r>
        <w:rPr>
          <w:rFonts w:hint="default" w:ascii="Times New Roman" w:hAnsi="Times New Roman" w:cs="Times New Roman"/>
          <w:bCs/>
          <w:sz w:val="20"/>
          <w:szCs w:val="20"/>
          <w:lang w:val="uk-UA"/>
        </w:rPr>
        <w:t>»</w:t>
      </w:r>
      <w:r>
        <w:rPr>
          <w:rFonts w:hint="default" w:ascii="Times New Roman" w:hAnsi="Times New Roman" w:cs="Times New Roman"/>
          <w:sz w:val="20"/>
          <w:szCs w:val="20"/>
          <w:lang w:val="uk-UA"/>
        </w:rPr>
        <w:t>, з іншої сторони, надалі за текстом разом іменовані «Сторони», а кожна окремо – «Сторона», керуючись  положеннями Закону «Про публічні закупівлі»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pPr>
        <w:numPr>
          <w:ilvl w:val="0"/>
          <w:numId w:val="1"/>
        </w:numPr>
        <w:tabs>
          <w:tab w:val="left" w:pos="567"/>
          <w:tab w:val="clear" w:pos="360"/>
        </w:tabs>
        <w:autoSpaceDE w:val="0"/>
        <w:autoSpaceDN w:val="0"/>
        <w:adjustRightInd w:val="0"/>
        <w:ind w:left="567" w:hanging="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ПРЕДМЕТ ДОГОВОРУ</w:t>
      </w:r>
    </w:p>
    <w:p>
      <w:pPr>
        <w:pStyle w:val="2"/>
        <w:keepNext w:val="0"/>
        <w:keepLines w:val="0"/>
        <w:widowControl/>
        <w:suppressLineNumbers w:val="0"/>
        <w:jc w:val="both"/>
        <w:rPr>
          <w:rFonts w:hint="default" w:ascii="Times New Roman" w:hAnsi="Times New Roman" w:cs="Times New Roman"/>
          <w:b w:val="0"/>
          <w:bCs w:val="0"/>
          <w:sz w:val="20"/>
          <w:szCs w:val="20"/>
          <w:lang w:val="uk-UA"/>
        </w:rPr>
      </w:pPr>
      <w:r>
        <w:rPr>
          <w:rFonts w:hint="default" w:ascii="Times New Roman" w:hAnsi="Times New Roman" w:cs="Times New Roman"/>
          <w:sz w:val="20"/>
          <w:szCs w:val="20"/>
          <w:lang w:val="uk-UA"/>
        </w:rPr>
        <w:t>1.1.</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Постачальник зобов’язується поставити Замовнику товар: </w:t>
      </w:r>
      <w:r>
        <w:rPr>
          <w:b w:val="0"/>
          <w:bCs w:val="0"/>
        </w:rPr>
        <w:t xml:space="preserve">Лопатка яловича без кістки, охолоджена, ДСТУ 4589, М'якоть без кістки свинна, охолоджена, ДСТУ 4590, Філе куряче, охолоджене, ДСТУ 3143, </w:t>
      </w:r>
      <w:r>
        <w:rPr>
          <w:rFonts w:hint="default" w:ascii="Times New Roman" w:hAnsi="Times New Roman" w:cs="Times New Roman"/>
          <w:b w:val="0"/>
          <w:bCs w:val="0"/>
          <w:sz w:val="20"/>
          <w:szCs w:val="20"/>
          <w:lang w:val="uk-UA"/>
        </w:rPr>
        <w:t xml:space="preserve">за кодом Єдиного закупівельного словника ДК 021:2015 </w:t>
      </w:r>
      <w:r>
        <w:rPr>
          <w:rFonts w:hint="default" w:cs="Times New Roman"/>
          <w:b w:val="0"/>
          <w:bCs w:val="0"/>
          <w:sz w:val="20"/>
          <w:szCs w:val="20"/>
          <w:lang w:val="uk-UA"/>
        </w:rPr>
        <w:t>:15110000-2 М</w:t>
      </w:r>
      <w:r>
        <w:rPr>
          <w:rFonts w:hint="default" w:cs="Times New Roman"/>
          <w:b w:val="0"/>
          <w:bCs w:val="0"/>
          <w:sz w:val="20"/>
          <w:szCs w:val="20"/>
          <w:lang w:val="en-US"/>
        </w:rPr>
        <w:t>’</w:t>
      </w:r>
      <w:r>
        <w:rPr>
          <w:rFonts w:hint="default" w:cs="Times New Roman"/>
          <w:b w:val="0"/>
          <w:bCs w:val="0"/>
          <w:sz w:val="20"/>
          <w:szCs w:val="20"/>
          <w:lang w:val="uk-UA"/>
        </w:rPr>
        <w:t>ясо</w:t>
      </w:r>
      <w:r>
        <w:rPr>
          <w:rFonts w:hint="default" w:ascii="Times New Roman" w:hAnsi="Times New Roman" w:cs="Times New Roman"/>
          <w:b w:val="0"/>
          <w:bCs w:val="0"/>
          <w:sz w:val="20"/>
          <w:szCs w:val="20"/>
          <w:lang w:val="uk-UA"/>
        </w:rPr>
        <w:t xml:space="preserve">, а Замовник – прийняти і оплатити такий товар (далі за текстом – товар). </w:t>
      </w:r>
    </w:p>
    <w:p>
      <w:pPr>
        <w:tabs>
          <w:tab w:val="left" w:pos="993"/>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pPr>
        <w:numPr>
          <w:ilvl w:val="0"/>
          <w:numId w:val="1"/>
        </w:num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ЦІНА ДОГОВОРУ</w:t>
      </w:r>
    </w:p>
    <w:p>
      <w:pPr>
        <w:tabs>
          <w:tab w:val="left" w:pos="567"/>
        </w:tabs>
        <w:ind w:firstLine="567"/>
        <w:jc w:val="both"/>
        <w:rPr>
          <w:rFonts w:hint="default" w:ascii="Times New Roman" w:hAnsi="Times New Roman" w:eastAsia="Arial Unicode MS" w:cs="Times New Roman"/>
          <w:i/>
          <w:iCs/>
          <w:color w:val="1F4E79" w:themeColor="accent1" w:themeShade="80"/>
          <w:kern w:val="2"/>
          <w:sz w:val="20"/>
          <w:szCs w:val="20"/>
          <w:lang w:val="uk-UA" w:eastAsia="hi-IN" w:bidi="hi-IN"/>
        </w:rPr>
      </w:pPr>
      <w:r>
        <w:rPr>
          <w:rFonts w:hint="default" w:ascii="Times New Roman" w:hAnsi="Times New Roman" w:eastAsia="Arial Unicode MS" w:cs="Times New Roman"/>
          <w:kern w:val="2"/>
          <w:sz w:val="20"/>
          <w:szCs w:val="20"/>
          <w:lang w:val="uk-UA" w:eastAsia="hi-IN" w:bidi="hi-IN"/>
        </w:rPr>
        <w:t xml:space="preserve">2.1. Ціна визначена у  Договорі з урахуванням всіх витрат, податків та зборів Постачальника становить: </w:t>
      </w:r>
      <w:r>
        <w:rPr>
          <w:rFonts w:hint="default" w:ascii="Times New Roman" w:hAnsi="Times New Roman" w:eastAsia="Arial Unicode MS" w:cs="Times New Roman"/>
          <w:color w:val="1F4E79" w:themeColor="accent1" w:themeShade="80"/>
          <w:kern w:val="2"/>
          <w:sz w:val="20"/>
          <w:szCs w:val="20"/>
          <w:lang w:val="uk-UA" w:eastAsia="hi-IN" w:bidi="hi-IN"/>
        </w:rPr>
        <w:t xml:space="preserve"> </w:t>
      </w:r>
      <w:r>
        <w:rPr>
          <w:rFonts w:hint="default" w:ascii="Times New Roman" w:hAnsi="Times New Roman" w:cs="Times New Roman"/>
          <w:b/>
          <w:sz w:val="20"/>
          <w:szCs w:val="20"/>
          <w:lang w:val="uk-UA" w:eastAsia="uk-UA"/>
        </w:rPr>
        <w:t>______________________</w:t>
      </w:r>
      <w:r>
        <w:rPr>
          <w:rFonts w:hint="default" w:ascii="Times New Roman" w:hAnsi="Times New Roman" w:eastAsia="Arial Unicode MS" w:cs="Times New Roman"/>
          <w:b/>
          <w:kern w:val="2"/>
          <w:sz w:val="20"/>
          <w:szCs w:val="20"/>
          <w:lang w:val="uk-UA" w:eastAsia="hi-IN" w:bidi="hi-IN"/>
        </w:rPr>
        <w:t xml:space="preserve"> (____________________________________________________________________________ __________________________________________________________________________________грн. _______ коп</w:t>
      </w:r>
      <w:r>
        <w:rPr>
          <w:rFonts w:hint="default" w:ascii="Times New Roman" w:hAnsi="Times New Roman" w:eastAsia="Arial Unicode MS" w:cs="Times New Roman"/>
          <w:b/>
          <w:i/>
          <w:iCs/>
          <w:kern w:val="2"/>
          <w:sz w:val="20"/>
          <w:szCs w:val="20"/>
          <w:lang w:val="uk-UA" w:eastAsia="hi-IN" w:bidi="hi-IN"/>
        </w:rPr>
        <w:t xml:space="preserve">.), у тому числі ПДВ: _________________  (_____________________________________________________________ ______________________________________________________________________________________грн. _____ коп.) </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2.3. Джерело фінансування: місцевий бюджет.</w:t>
      </w:r>
    </w:p>
    <w:p>
      <w:pPr>
        <w:tabs>
          <w:tab w:val="left" w:pos="540"/>
          <w:tab w:val="left" w:pos="851"/>
          <w:tab w:val="left" w:pos="1260"/>
        </w:tabs>
        <w:autoSpaceDE w:val="0"/>
        <w:autoSpaceDN w:val="0"/>
        <w:adjustRightInd w:val="0"/>
        <w:ind w:left="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2.3. Ціни встановлюються у національній валюті України.</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2.5. В ціну Договору включаються витрати на транспортування, розвантаження, збірку та </w:t>
      </w:r>
      <w:r>
        <w:rPr>
          <w:rFonts w:hint="default" w:ascii="Times New Roman" w:hAnsi="Times New Roman" w:eastAsia="Tahoma" w:cs="Times New Roman"/>
          <w:sz w:val="20"/>
          <w:szCs w:val="20"/>
          <w:lang w:val="uk-UA" w:eastAsia="zh-CN" w:bidi="hi-IN"/>
        </w:rPr>
        <w:t>встановлення товару у місцях, зазначених Замовником,</w:t>
      </w:r>
      <w:r>
        <w:rPr>
          <w:rFonts w:hint="default" w:ascii="Times New Roman" w:hAnsi="Times New Roman" w:cs="Times New Roman"/>
          <w:sz w:val="20"/>
          <w:szCs w:val="20"/>
          <w:lang w:val="uk-UA"/>
        </w:rPr>
        <w:t xml:space="preserve"> сплату податків і зборів (обов’язкових платежів), а також інші витрати пов’язані із поставкою Товару Замовнику.</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2.6. Покращення якості предмета закупівлі не є підставою для збільшення ціни, визначеної в договорі. </w:t>
      </w:r>
    </w:p>
    <w:p>
      <w:pPr>
        <w:numPr>
          <w:ilvl w:val="0"/>
          <w:numId w:val="1"/>
        </w:num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ПОРЯДОК РОЗРАХУНКІВ</w:t>
      </w:r>
    </w:p>
    <w:p>
      <w:pPr>
        <w:tabs>
          <w:tab w:val="left" w:pos="567"/>
        </w:tabs>
        <w:autoSpaceDE w:val="0"/>
        <w:autoSpaceDN w:val="0"/>
        <w:adjustRightInd w:val="0"/>
        <w:ind w:firstLine="567"/>
        <w:jc w:val="both"/>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pPr>
        <w:tabs>
          <w:tab w:val="left" w:pos="567"/>
        </w:tabs>
        <w:autoSpaceDE w:val="0"/>
        <w:autoSpaceDN w:val="0"/>
        <w:adjustRightInd w:val="0"/>
        <w:ind w:firstLine="567"/>
        <w:jc w:val="both"/>
        <w:rPr>
          <w:rFonts w:hint="default" w:ascii="Times New Roman" w:hAnsi="Times New Roman" w:cs="Times New Roman"/>
          <w:spacing w:val="-3"/>
          <w:sz w:val="20"/>
          <w:szCs w:val="20"/>
        </w:rPr>
      </w:pPr>
      <w:r>
        <w:rPr>
          <w:rFonts w:hint="default" w:ascii="Times New Roman" w:hAnsi="Times New Roman" w:cs="Times New Roman"/>
          <w:spacing w:val="-3"/>
          <w:sz w:val="20"/>
          <w:szCs w:val="20"/>
          <w:lang w:val="uk-UA"/>
        </w:rPr>
        <w:t>3.2. За</w:t>
      </w:r>
      <w:r>
        <w:rPr>
          <w:rFonts w:ascii="Times New Roman" w:hAnsi="Times New Roman" w:cs="Times New Roman"/>
          <w:sz w:val="20"/>
          <w:szCs w:val="20"/>
        </w:rPr>
        <w:t>мовник, як бюджетна установа, розрахунки за отриманий від Постачальника товар, виконує на умовах відстрочки платежу до 30 календарних днів.</w:t>
      </w:r>
      <w:r>
        <w:rPr>
          <w:rFonts w:ascii="Times New Roman" w:hAnsi="Times New Roman" w:cs="Times New Roman"/>
          <w:sz w:val="16"/>
          <w:szCs w:val="16"/>
        </w:rPr>
        <w:t xml:space="preserve"> </w:t>
      </w:r>
      <w:r>
        <w:rPr>
          <w:rFonts w:hint="default" w:ascii="Times New Roman" w:hAnsi="Times New Roman" w:cs="Times New Roman"/>
          <w:spacing w:val="-3"/>
          <w:sz w:val="20"/>
          <w:szCs w:val="20"/>
          <w:lang w:val="uk-UA"/>
        </w:rPr>
        <w:t>Оплата здійснюється шляхом безготівкового переказу на поточний рахунок Постачальника, зазначений у реквізитах Постачальника в Договорі.</w:t>
      </w:r>
      <w:r>
        <w:rPr>
          <w:rFonts w:hint="default" w:ascii="Times New Roman" w:hAnsi="Times New Roman" w:cs="Times New Roman"/>
          <w:spacing w:val="-3"/>
          <w:sz w:val="20"/>
          <w:szCs w:val="20"/>
        </w:rPr>
        <w:t xml:space="preserve"> </w:t>
      </w:r>
    </w:p>
    <w:p>
      <w:pPr>
        <w:tabs>
          <w:tab w:val="left" w:pos="567"/>
        </w:tabs>
        <w:autoSpaceDE w:val="0"/>
        <w:autoSpaceDN w:val="0"/>
        <w:adjustRightInd w:val="0"/>
        <w:ind w:firstLine="567"/>
        <w:jc w:val="both"/>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3.3. У разі затримки бюджетного фінансування, розрахунок здійснюється впродовж 7 (семи) банківських днів з моменту отримання Замовником бюджетного призначення на фінансування закупівлі на свій рахунок.</w:t>
      </w:r>
    </w:p>
    <w:p>
      <w:pPr>
        <w:tabs>
          <w:tab w:val="left" w:pos="567"/>
        </w:tabs>
        <w:autoSpaceDE w:val="0"/>
        <w:autoSpaceDN w:val="0"/>
        <w:adjustRightInd w:val="0"/>
        <w:ind w:firstLine="567"/>
        <w:jc w:val="both"/>
        <w:rPr>
          <w:rFonts w:hint="default" w:ascii="Times New Roman" w:hAnsi="Times New Roman" w:cs="Times New Roman"/>
          <w:i w:val="0"/>
          <w:iCs/>
          <w:spacing w:val="-3"/>
          <w:sz w:val="20"/>
          <w:szCs w:val="20"/>
          <w:highlight w:val="none"/>
          <w:lang w:val="uk-UA"/>
        </w:rPr>
      </w:pPr>
      <w:r>
        <w:rPr>
          <w:rFonts w:hint="default" w:ascii="Times New Roman" w:hAnsi="Times New Roman" w:cs="Times New Roman"/>
          <w:i w:val="0"/>
          <w:iCs/>
          <w:spacing w:val="-3"/>
          <w:sz w:val="20"/>
          <w:szCs w:val="20"/>
          <w:highlight w:val="none"/>
          <w:lang w:val="uk-UA"/>
        </w:rPr>
        <w:t>3.4</w:t>
      </w:r>
      <w:r>
        <w:rPr>
          <w:rFonts w:hint="default" w:ascii="Times New Roman" w:hAnsi="Times New Roman" w:cs="Times New Roman"/>
          <w:i/>
          <w:spacing w:val="-3"/>
          <w:sz w:val="20"/>
          <w:szCs w:val="20"/>
          <w:highlight w:val="none"/>
          <w:lang w:val="uk-UA"/>
        </w:rPr>
        <w:t xml:space="preserve">. </w:t>
      </w:r>
      <w:r>
        <w:rPr>
          <w:rFonts w:hint="default" w:ascii="Times New Roman" w:hAnsi="Times New Roman" w:cs="Times New Roman"/>
          <w:i w:val="0"/>
          <w:iCs/>
          <w:spacing w:val="-3"/>
          <w:sz w:val="20"/>
          <w:szCs w:val="20"/>
          <w:highlight w:val="none"/>
          <w:lang w:val="uk-UA"/>
        </w:rPr>
        <w:t>Замовник не несе відповідальність за несвоєчасне виконання грошових зобовязань у разі затримки бюджетного фінансування.</w:t>
      </w:r>
    </w:p>
    <w:p>
      <w:pPr>
        <w:tabs>
          <w:tab w:val="left" w:pos="567"/>
        </w:tabs>
        <w:autoSpaceDE w:val="0"/>
        <w:autoSpaceDN w:val="0"/>
        <w:adjustRightInd w:val="0"/>
        <w:ind w:firstLine="567"/>
        <w:jc w:val="center"/>
        <w:rPr>
          <w:rFonts w:hint="default" w:ascii="Times New Roman" w:hAnsi="Times New Roman" w:cs="Times New Roman"/>
          <w:b/>
          <w:color w:val="000000"/>
          <w:sz w:val="20"/>
          <w:szCs w:val="20"/>
          <w:lang w:val="uk-UA"/>
        </w:rPr>
      </w:pPr>
      <w:r>
        <w:rPr>
          <w:rFonts w:hint="default" w:ascii="Times New Roman" w:hAnsi="Times New Roman" w:cs="Times New Roman"/>
          <w:b/>
          <w:spacing w:val="-3"/>
          <w:sz w:val="20"/>
          <w:szCs w:val="20"/>
          <w:lang w:val="uk-UA"/>
        </w:rPr>
        <w:t xml:space="preserve">4. </w:t>
      </w:r>
      <w:r>
        <w:rPr>
          <w:rFonts w:hint="default" w:ascii="Times New Roman" w:hAnsi="Times New Roman" w:cs="Times New Roman"/>
          <w:b/>
          <w:color w:val="000000"/>
          <w:sz w:val="20"/>
          <w:szCs w:val="20"/>
          <w:lang w:val="uk-UA"/>
        </w:rPr>
        <w:t>СТРОК ДІЇ ДОГОВОРУ</w:t>
      </w:r>
    </w:p>
    <w:p>
      <w:pPr>
        <w:pStyle w:val="35"/>
        <w:ind w:firstLine="567"/>
        <w:jc w:val="both"/>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4.1. Договір набирає чинності </w:t>
      </w:r>
      <w:r>
        <w:rPr>
          <w:rFonts w:hint="default" w:ascii="Times New Roman" w:hAnsi="Times New Roman" w:cs="Times New Roman"/>
          <w:i/>
          <w:iCs/>
          <w:color w:val="auto"/>
          <w:sz w:val="20"/>
          <w:szCs w:val="20"/>
          <w:lang w:val="uk-UA"/>
        </w:rPr>
        <w:t xml:space="preserve">з дати його підписання Сторонами </w:t>
      </w:r>
      <w:r>
        <w:rPr>
          <w:rFonts w:hint="default" w:ascii="Times New Roman" w:hAnsi="Times New Roman" w:cs="Times New Roman"/>
          <w:color w:val="auto"/>
          <w:sz w:val="20"/>
          <w:szCs w:val="20"/>
          <w:lang w:val="uk-UA"/>
        </w:rPr>
        <w:t>та діє до 31.12.2024 року.</w:t>
      </w:r>
    </w:p>
    <w:p>
      <w:pPr>
        <w:pStyle w:val="35"/>
        <w:ind w:firstLine="567"/>
        <w:jc w:val="both"/>
        <w:rPr>
          <w:rFonts w:hint="default" w:ascii="Times New Roman" w:hAnsi="Times New Roman" w:cs="Times New Roman"/>
          <w:sz w:val="20"/>
          <w:szCs w:val="20"/>
          <w:lang w:val="uk-UA"/>
        </w:rPr>
      </w:pPr>
      <w:r>
        <w:rPr>
          <w:rFonts w:hint="default" w:ascii="Times New Roman" w:hAnsi="Times New Roman" w:cs="Times New Roman"/>
          <w:color w:val="auto"/>
          <w:sz w:val="20"/>
          <w:szCs w:val="20"/>
          <w:lang w:val="uk-UA"/>
        </w:rPr>
        <w:t>4.2.</w:t>
      </w:r>
      <w:r>
        <w:rPr>
          <w:rFonts w:hint="default" w:ascii="Times New Roman" w:hAnsi="Times New Roman" w:cs="Times New Roman"/>
          <w:sz w:val="20"/>
          <w:szCs w:val="20"/>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pPr>
        <w:pStyle w:val="35"/>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4.3.Закінчення строку дії цього Договору не звільняє Сторони від відповідальності за його порушення, що мало місце під час його дії.</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5. ПРАВА ТА ОБОВ’ЯЗКИ СТОРІН</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5.1. Замовник зобов’язаний:</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5.1.1. Надати Постачальнику всю необхідну інформацію, для постачання Товару.</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5.1.2. Оплатити Товар, у порядку, встановленому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pPr>
        <w:ind w:firstLine="284"/>
        <w:jc w:val="both"/>
        <w:rPr>
          <w:rFonts w:hint="default" w:ascii="Times New Roman" w:hAnsi="Times New Roman" w:cs="Times New Roman"/>
          <w:b/>
          <w:color w:val="121212"/>
          <w:sz w:val="20"/>
          <w:szCs w:val="20"/>
          <w:lang w:val="uk-UA" w:eastAsia="uk-UA"/>
        </w:rPr>
      </w:pPr>
      <w:bookmarkStart w:id="0" w:name="_heading=h.3rdcrjn"/>
      <w:bookmarkEnd w:id="0"/>
      <w:r>
        <w:rPr>
          <w:rFonts w:hint="default" w:ascii="Times New Roman" w:hAnsi="Times New Roman" w:cs="Times New Roman"/>
          <w:b/>
          <w:color w:val="121212"/>
          <w:sz w:val="20"/>
          <w:szCs w:val="20"/>
          <w:lang w:val="uk-UA" w:eastAsia="uk-UA"/>
        </w:rPr>
        <w:t>5.2. Замовник має право:</w:t>
      </w:r>
    </w:p>
    <w:p>
      <w:pPr>
        <w:tabs>
          <w:tab w:val="left" w:pos="567"/>
        </w:tabs>
        <w:ind w:right="-36"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5.2.2. Контролювати поставку Товару у строки, встановлені цим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5.2.3. З</w:t>
      </w:r>
      <w:r>
        <w:rPr>
          <w:rFonts w:hint="default" w:ascii="Times New Roman" w:hAnsi="Times New Roman" w:cs="Times New Roman"/>
          <w:sz w:val="20"/>
          <w:szCs w:val="20"/>
          <w:lang w:val="uk-UA" w:eastAsia="uk-UA"/>
        </w:rPr>
        <w:t xml:space="preserve">алучати фахівців </w:t>
      </w:r>
      <w:r>
        <w:rPr>
          <w:rFonts w:hint="default" w:ascii="Times New Roman" w:hAnsi="Times New Roman" w:cs="Times New Roman"/>
          <w:color w:val="121212"/>
          <w:sz w:val="20"/>
          <w:szCs w:val="20"/>
          <w:lang w:val="uk-UA" w:eastAsia="uk-UA"/>
        </w:rPr>
        <w:t>Замовника</w:t>
      </w:r>
      <w:r>
        <w:rPr>
          <w:rFonts w:hint="default" w:ascii="Times New Roman" w:hAnsi="Times New Roman" w:cs="Times New Roman"/>
          <w:sz w:val="20"/>
          <w:szCs w:val="20"/>
          <w:lang w:val="uk-UA" w:eastAsia="uk-UA"/>
        </w:rPr>
        <w:t xml:space="preserve"> або сторонніх експертів для приймання Товару від </w:t>
      </w:r>
      <w:r>
        <w:rPr>
          <w:rFonts w:hint="default" w:ascii="Times New Roman" w:hAnsi="Times New Roman" w:cs="Times New Roman"/>
          <w:color w:val="121212"/>
          <w:sz w:val="20"/>
          <w:szCs w:val="20"/>
          <w:lang w:val="uk-UA" w:eastAsia="uk-UA"/>
        </w:rPr>
        <w:t>Постачальника.</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pPr>
        <w:ind w:firstLine="284"/>
        <w:jc w:val="both"/>
        <w:rPr>
          <w:rFonts w:hint="default" w:ascii="Times New Roman" w:hAnsi="Times New Roman" w:cs="Times New Roman"/>
          <w:sz w:val="20"/>
          <w:szCs w:val="20"/>
          <w:lang w:val="uk-UA" w:eastAsia="uk-UA"/>
        </w:rPr>
      </w:pPr>
      <w:r>
        <w:rPr>
          <w:rFonts w:hint="default" w:ascii="Times New Roman" w:hAnsi="Times New Roman" w:cs="Times New Roman"/>
          <w:color w:val="121212"/>
          <w:sz w:val="20"/>
          <w:szCs w:val="20"/>
          <w:lang w:val="uk-UA" w:eastAsia="uk-UA"/>
        </w:rPr>
        <w:t xml:space="preserve">5.2.5. Зменшувати обсяг закупівлі Товару та ціну </w:t>
      </w:r>
      <w:r>
        <w:rPr>
          <w:rFonts w:hint="default" w:ascii="Times New Roman" w:hAnsi="Times New Roman" w:cs="Times New Roman"/>
          <w:color w:val="000000"/>
          <w:sz w:val="20"/>
          <w:szCs w:val="20"/>
          <w:lang w:val="uk-UA" w:eastAsia="uk-UA"/>
        </w:rPr>
        <w:t>(загальну вартість) цього</w:t>
      </w:r>
      <w:r>
        <w:rPr>
          <w:rFonts w:hint="default" w:ascii="Times New Roman" w:hAnsi="Times New Roman" w:cs="Times New Roman"/>
          <w:color w:val="121212"/>
          <w:sz w:val="20"/>
          <w:szCs w:val="20"/>
          <w:lang w:val="uk-UA" w:eastAsia="uk-UA"/>
        </w:rPr>
        <w:t xml:space="preserve"> Договору залежно від реального фінансування видатків на зазначені цілі, </w:t>
      </w:r>
      <w:r>
        <w:rPr>
          <w:rFonts w:hint="default" w:ascii="Times New Roman" w:hAnsi="Times New Roman" w:cs="Times New Roman"/>
          <w:color w:val="000000"/>
          <w:sz w:val="20"/>
          <w:szCs w:val="20"/>
          <w:lang w:val="uk-UA" w:eastAsia="uk-UA"/>
        </w:rPr>
        <w:t xml:space="preserve">а також у випадку зменшення </w:t>
      </w:r>
      <w:r>
        <w:rPr>
          <w:rFonts w:hint="default" w:ascii="Times New Roman" w:hAnsi="Times New Roman" w:cs="Times New Roman"/>
          <w:sz w:val="20"/>
          <w:szCs w:val="20"/>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pPr>
        <w:ind w:firstLine="284"/>
        <w:jc w:val="both"/>
        <w:rPr>
          <w:rFonts w:hint="default" w:ascii="Times New Roman" w:hAnsi="Times New Roman" w:cs="Times New Roman"/>
          <w:sz w:val="20"/>
          <w:szCs w:val="20"/>
          <w:lang w:val="uk-UA" w:eastAsia="uk-UA"/>
        </w:rPr>
      </w:pPr>
      <w:r>
        <w:rPr>
          <w:rFonts w:hint="default" w:ascii="Times New Roman" w:hAnsi="Times New Roman" w:cs="Times New Roman"/>
          <w:sz w:val="20"/>
          <w:szCs w:val="20"/>
          <w:lang w:val="uk-UA" w:eastAsia="uk-UA"/>
        </w:rPr>
        <w:t>5.2.6. Повернути видаткову накладну Постачальнику без здійснення оплати, в разі неналежного оформлення документів.</w:t>
      </w:r>
    </w:p>
    <w:p>
      <w:pPr>
        <w:ind w:firstLine="284"/>
        <w:jc w:val="both"/>
        <w:rPr>
          <w:rFonts w:hint="default" w:ascii="Times New Roman" w:hAnsi="Times New Roman" w:cs="Times New Roman"/>
          <w:color w:val="000000"/>
          <w:sz w:val="20"/>
          <w:szCs w:val="20"/>
          <w:lang w:val="uk-UA" w:eastAsia="uk-UA"/>
        </w:rPr>
      </w:pPr>
      <w:bookmarkStart w:id="1" w:name="_heading=h.26in1rg"/>
      <w:bookmarkEnd w:id="1"/>
      <w:r>
        <w:rPr>
          <w:rFonts w:hint="default" w:ascii="Times New Roman" w:hAnsi="Times New Roman" w:cs="Times New Roman"/>
          <w:sz w:val="20"/>
          <w:szCs w:val="20"/>
          <w:lang w:val="uk-UA" w:eastAsia="uk-UA"/>
        </w:rPr>
        <w:t xml:space="preserve">5.2.7. </w:t>
      </w:r>
      <w:r>
        <w:rPr>
          <w:rFonts w:hint="default" w:ascii="Times New Roman" w:hAnsi="Times New Roman" w:cs="Times New Roman"/>
          <w:color w:val="000000"/>
          <w:sz w:val="20"/>
          <w:szCs w:val="2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hint="default" w:ascii="Times New Roman" w:hAnsi="Times New Roman" w:eastAsia="Calibri" w:cs="Times New Roman"/>
          <w:color w:val="221E1F"/>
          <w:sz w:val="20"/>
          <w:szCs w:val="20"/>
          <w:lang w:val="uk-UA" w:eastAsia="uk-UA"/>
        </w:rPr>
        <w:t xml:space="preserve"> </w:t>
      </w:r>
      <w:r>
        <w:rPr>
          <w:rFonts w:hint="default" w:ascii="Times New Roman" w:hAnsi="Times New Roman" w:eastAsia="Calibri" w:cs="Times New Roman"/>
          <w:sz w:val="20"/>
          <w:szCs w:val="20"/>
          <w:lang w:val="uk-UA" w:eastAsia="uk-UA"/>
        </w:rPr>
        <w:t>умовам цього Договору,</w:t>
      </w:r>
      <w:r>
        <w:rPr>
          <w:rFonts w:hint="default" w:ascii="Times New Roman" w:hAnsi="Times New Roman" w:cs="Times New Roman"/>
          <w:color w:val="000000"/>
          <w:sz w:val="20"/>
          <w:szCs w:val="20"/>
          <w:lang w:val="uk-UA" w:eastAsia="uk-UA"/>
        </w:rPr>
        <w:t xml:space="preserve"> а також документів, необхідних для такого підтвердження згідно з чинним законодавством України.</w:t>
      </w:r>
      <w:r>
        <w:rPr>
          <w:rFonts w:hint="default" w:ascii="Times New Roman" w:hAnsi="Times New Roman" w:cs="Times New Roman"/>
          <w:sz w:val="20"/>
          <w:szCs w:val="20"/>
          <w:lang w:val="uk-UA"/>
        </w:rPr>
        <w:t xml:space="preserve"> </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5.3. Постачальник зобов’язаний:</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5.3.1. Забезпечити поставку Товару у терміни, встановлені цим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5.3.2. Виконувати вимоги Договору щодо якості Товару, які передбачені розділом 7 цього Договору.</w:t>
      </w:r>
    </w:p>
    <w:p>
      <w:pPr>
        <w:ind w:firstLine="284"/>
        <w:jc w:val="both"/>
        <w:rPr>
          <w:rFonts w:hint="default" w:ascii="Times New Roman" w:hAnsi="Times New Roman" w:cs="Times New Roman"/>
          <w:color w:val="000000"/>
          <w:sz w:val="20"/>
          <w:szCs w:val="20"/>
          <w:lang w:val="uk-UA" w:eastAsia="uk-UA"/>
        </w:rPr>
      </w:pPr>
      <w:r>
        <w:rPr>
          <w:rFonts w:hint="default" w:ascii="Times New Roman" w:hAnsi="Times New Roman" w:cs="Times New Roman"/>
          <w:color w:val="000000"/>
          <w:sz w:val="20"/>
          <w:szCs w:val="20"/>
          <w:lang w:val="uk-UA" w:eastAsia="uk-UA"/>
        </w:rPr>
        <w:t>5.3.3. Надати щодо Товару достовірну документацію оформлену належним чином.</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5.4. Постачальник має право:</w:t>
      </w:r>
    </w:p>
    <w:p>
      <w:pPr>
        <w:spacing w:after="120"/>
        <w:ind w:firstLine="284"/>
        <w:jc w:val="both"/>
        <w:rPr>
          <w:rFonts w:hint="default" w:ascii="Times New Roman" w:hAnsi="Times New Roman" w:cs="Times New Roman"/>
          <w:sz w:val="20"/>
          <w:szCs w:val="20"/>
          <w:lang w:val="uk-UA"/>
        </w:rPr>
      </w:pPr>
      <w:r>
        <w:rPr>
          <w:rFonts w:hint="default" w:ascii="Times New Roman" w:hAnsi="Times New Roman" w:cs="Times New Roman"/>
          <w:color w:val="121212"/>
          <w:sz w:val="20"/>
          <w:szCs w:val="20"/>
          <w:lang w:val="uk-UA" w:eastAsia="uk-UA"/>
        </w:rPr>
        <w:t>5.4.1. Отримати оплату за Товар у порядку, встановленому Договором.</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rPr>
        <w:t>6</w:t>
      </w:r>
      <w:r>
        <w:rPr>
          <w:rFonts w:hint="default" w:ascii="Times New Roman" w:hAnsi="Times New Roman" w:cs="Times New Roman"/>
          <w:b/>
          <w:sz w:val="20"/>
          <w:szCs w:val="20"/>
          <w:lang w:val="uk-UA"/>
        </w:rPr>
        <w:t>. УМОВИ ТА ПОРЯДОК ПОСТАВКИ</w:t>
      </w:r>
    </w:p>
    <w:p>
      <w:pPr>
        <w:suppressAutoHyphens/>
        <w:spacing w:line="100" w:lineRule="atLeast"/>
        <w:ind w:firstLine="567"/>
        <w:jc w:val="both"/>
        <w:rPr>
          <w:rFonts w:hint="default" w:ascii="Times New Roman" w:hAnsi="Times New Roman" w:eastAsia="Arial Unicode MS" w:cs="Times New Roman"/>
          <w:kern w:val="2"/>
          <w:sz w:val="20"/>
          <w:szCs w:val="20"/>
          <w:lang w:val="uk-UA" w:eastAsia="hi-IN" w:bidi="hi-IN"/>
        </w:rPr>
      </w:pPr>
      <w:r>
        <w:rPr>
          <w:rFonts w:hint="default" w:ascii="Times New Roman" w:hAnsi="Times New Roman" w:cs="Times New Roman"/>
          <w:sz w:val="20"/>
          <w:szCs w:val="20"/>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Pr>
          <w:rFonts w:hint="default" w:ascii="Times New Roman" w:hAnsi="Times New Roman" w:eastAsia="Arial Unicode MS" w:cs="Times New Roman"/>
          <w:kern w:val="2"/>
          <w:sz w:val="20"/>
          <w:szCs w:val="20"/>
          <w:lang w:val="uk-UA" w:eastAsia="hi-IN" w:bidi="hi-IN"/>
        </w:rPr>
        <w:t>идатковими накладними.</w:t>
      </w:r>
      <w:r>
        <w:rPr>
          <w:rFonts w:hint="default" w:ascii="Times New Roman" w:hAnsi="Times New Roman" w:eastAsia="Arial Unicode MS" w:cs="Times New Roman"/>
          <w:kern w:val="2"/>
          <w:sz w:val="20"/>
          <w:szCs w:val="20"/>
          <w:lang w:eastAsia="hi-IN" w:bidi="hi-IN"/>
        </w:rPr>
        <w:tab/>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6.3. Місце поставки: 37212, Полтавська область, Миргородський район, с. Яхники, вул. Сердюка, 83.</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Строк поставки: поставка Товару за Договором здійснюється частинами на основі замовлення Замовника</w:t>
      </w:r>
      <w:r>
        <w:rPr>
          <w:rFonts w:hint="default" w:ascii="Times New Roman" w:hAnsi="Times New Roman" w:cs="Times New Roman"/>
          <w:i w:val="0"/>
          <w:iCs w:val="0"/>
          <w:sz w:val="20"/>
          <w:szCs w:val="20"/>
          <w:lang w:val="uk-UA"/>
        </w:rPr>
        <w:t xml:space="preserve"> з дати укладання договору </w:t>
      </w:r>
      <w:r>
        <w:rPr>
          <w:rFonts w:hint="default" w:ascii="Times New Roman" w:hAnsi="Times New Roman" w:cs="Times New Roman"/>
          <w:i w:val="0"/>
          <w:iCs w:val="0"/>
          <w:color w:val="000000" w:themeColor="text1"/>
          <w:sz w:val="20"/>
          <w:szCs w:val="20"/>
          <w:lang w:val="uk-UA"/>
          <w14:textFill>
            <w14:solidFill>
              <w14:schemeClr w14:val="tx1"/>
            </w14:solidFill>
          </w14:textFill>
        </w:rPr>
        <w:t>до 31.</w:t>
      </w:r>
      <w:r>
        <w:rPr>
          <w:rFonts w:hint="default" w:cs="Times New Roman"/>
          <w:i w:val="0"/>
          <w:iCs w:val="0"/>
          <w:color w:val="000000" w:themeColor="text1"/>
          <w:sz w:val="20"/>
          <w:szCs w:val="20"/>
          <w:lang w:val="uk-UA"/>
          <w14:textFill>
            <w14:solidFill>
              <w14:schemeClr w14:val="tx1"/>
            </w14:solidFill>
          </w14:textFill>
        </w:rPr>
        <w:t>12</w:t>
      </w:r>
      <w:r>
        <w:rPr>
          <w:rFonts w:hint="default" w:ascii="Times New Roman" w:hAnsi="Times New Roman" w:cs="Times New Roman"/>
          <w:i w:val="0"/>
          <w:iCs w:val="0"/>
          <w:color w:val="000000" w:themeColor="text1"/>
          <w:sz w:val="20"/>
          <w:szCs w:val="20"/>
          <w:lang w:val="uk-UA"/>
          <w14:textFill>
            <w14:solidFill>
              <w14:schemeClr w14:val="tx1"/>
            </w14:solidFill>
          </w14:textFill>
        </w:rPr>
        <w:t>.2024 року. Замовлення здійснюється в телефонному режимі або на електронну пошту, зазначену в реквізинах Постачальника.</w:t>
      </w:r>
      <w:r>
        <w:rPr>
          <w:rFonts w:hint="default" w:ascii="Times New Roman" w:hAnsi="Times New Roman" w:cs="Times New Roman"/>
          <w:color w:val="000000" w:themeColor="text1"/>
          <w:sz w:val="20"/>
          <w:szCs w:val="20"/>
          <w:lang w:val="uk-UA"/>
          <w14:textFill>
            <w14:solidFill>
              <w14:schemeClr w14:val="tx1"/>
            </w14:solidFill>
          </w14:textFill>
        </w:rPr>
        <w:t xml:space="preserve"> </w:t>
      </w:r>
      <w:r>
        <w:rPr>
          <w:rFonts w:hint="default" w:ascii="Times New Roman" w:hAnsi="Times New Roman" w:eastAsia="Tahoma" w:cs="Times New Roman"/>
          <w:sz w:val="20"/>
          <w:szCs w:val="20"/>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Pr>
          <w:rFonts w:hint="default" w:ascii="Times New Roman" w:hAnsi="Times New Roman" w:cs="Times New Roman"/>
          <w:sz w:val="20"/>
          <w:szCs w:val="20"/>
          <w:lang w:val="uk-UA"/>
        </w:rPr>
        <w:t>.</w:t>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pPr>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Pr>
          <w:rFonts w:hint="default" w:ascii="Times New Roman" w:hAnsi="Times New Roman" w:cs="Times New Roman"/>
          <w:i/>
          <w:sz w:val="20"/>
          <w:szCs w:val="20"/>
          <w:lang w:val="uk-UA" w:eastAsia="en-US"/>
        </w:rPr>
        <w:t>п’яти</w:t>
      </w:r>
      <w:r>
        <w:rPr>
          <w:rFonts w:hint="default" w:ascii="Times New Roman" w:hAnsi="Times New Roman" w:cs="Times New Roman"/>
          <w:sz w:val="20"/>
          <w:szCs w:val="20"/>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pPr>
        <w:numPr>
          <w:ilvl w:val="0"/>
          <w:numId w:val="2"/>
        </w:numPr>
        <w:tabs>
          <w:tab w:val="left" w:pos="851"/>
          <w:tab w:val="clear" w:pos="360"/>
        </w:tabs>
        <w:ind w:left="567" w:firstLine="0"/>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здійснити заміну такого Товару на аналогічний;</w:t>
      </w:r>
    </w:p>
    <w:p>
      <w:pPr>
        <w:numPr>
          <w:ilvl w:val="0"/>
          <w:numId w:val="2"/>
        </w:numPr>
        <w:tabs>
          <w:tab w:val="left" w:pos="851"/>
          <w:tab w:val="clear" w:pos="360"/>
        </w:tabs>
        <w:ind w:left="0"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pPr>
        <w:tabs>
          <w:tab w:val="left" w:pos="851"/>
        </w:tabs>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pPr>
        <w:tabs>
          <w:tab w:val="left" w:pos="851"/>
        </w:tabs>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pPr>
        <w:tabs>
          <w:tab w:val="left" w:pos="567"/>
        </w:tabs>
        <w:autoSpaceDE w:val="0"/>
        <w:autoSpaceDN w:val="0"/>
        <w:adjustRightInd w:val="0"/>
        <w:ind w:left="36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7. ЯКІСТЬ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Pr>
          <w:rFonts w:hint="default" w:ascii="Times New Roman" w:hAnsi="Times New Roman" w:cs="Times New Roman"/>
          <w:sz w:val="20"/>
          <w:szCs w:val="20"/>
          <w:lang w:val="uk-UA" w:eastAsia="en-US"/>
        </w:rPr>
        <w:t xml:space="preserve"> та/або </w:t>
      </w:r>
      <w:r>
        <w:rPr>
          <w:rFonts w:hint="default" w:ascii="Times New Roman" w:hAnsi="Times New Roman" w:cs="Times New Roman"/>
          <w:sz w:val="20"/>
          <w:szCs w:val="20"/>
          <w:lang w:val="uk-UA"/>
        </w:rPr>
        <w:t>сертифікати відповідності</w:t>
      </w:r>
      <w:r>
        <w:rPr>
          <w:rFonts w:hint="default" w:ascii="Times New Roman" w:hAnsi="Times New Roman" w:cs="Times New Roman"/>
          <w:sz w:val="20"/>
          <w:szCs w:val="20"/>
          <w:lang w:val="uk-UA" w:eastAsia="en-US"/>
        </w:rPr>
        <w:t xml:space="preserve"> та/або </w:t>
      </w:r>
      <w:r>
        <w:rPr>
          <w:rFonts w:hint="default" w:ascii="Times New Roman" w:hAnsi="Times New Roman" w:cs="Times New Roman"/>
          <w:sz w:val="20"/>
          <w:szCs w:val="20"/>
          <w:lang w:val="uk-UA"/>
        </w:rPr>
        <w:t>висновки санітарно-гігієнічної експертизи</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інструкції з використання</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гарантійні талони</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документи, що посвідчують якість і безпеку товару</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витягу з Державного реєстру потужностей оператора ринку, тощо).</w:t>
      </w:r>
    </w:p>
    <w:p>
      <w:pPr>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Зазначені документи мають містити всю необхідну інформацію, передбачену чинним законодавством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7.6. Упаковка кожної одиниці Товару повинна містити належне маркування, яке визначене вимогами чинного законодавства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p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 xml:space="preserve">8. ВІДПОВІДАЛЬНІСТЬ СТОРІН </w:t>
      </w:r>
      <w:r>
        <w:rPr>
          <w:rFonts w:hint="default" w:ascii="Times New Roman" w:hAnsi="Times New Roman" w:cs="Times New Roman"/>
          <w:b/>
          <w:bCs/>
          <w:spacing w:val="-2"/>
          <w:sz w:val="20"/>
          <w:szCs w:val="20"/>
          <w:lang w:val="uk-UA"/>
        </w:rPr>
        <w:t>ТА ВИРІШЕННЯ СПОРІВ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8.2. Склад та розмір відшкодування збитків визначається сторонами за правилами, встановленими Господарським кодексом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8.3. Збитки стягуються у повній сумі понад штрафні санкції.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8.4.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Pr>
          <w:rFonts w:hint="default" w:ascii="Times New Roman" w:hAnsi="Times New Roman" w:cs="Times New Roman"/>
          <w:i/>
          <w:sz w:val="20"/>
          <w:szCs w:val="20"/>
          <w:lang w:val="uk-UA"/>
        </w:rPr>
        <w:t>0,1 % (одна десята відсотка)</w:t>
      </w:r>
      <w:r>
        <w:rPr>
          <w:rFonts w:hint="default" w:ascii="Times New Roman" w:hAnsi="Times New Roman" w:cs="Times New Roman"/>
          <w:sz w:val="20"/>
          <w:szCs w:val="20"/>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5</w:t>
      </w:r>
      <w:r>
        <w:rPr>
          <w:rFonts w:hint="default" w:ascii="Times New Roman" w:hAnsi="Times New Roman" w:cs="Times New Roman"/>
          <w:i/>
          <w:sz w:val="20"/>
          <w:szCs w:val="20"/>
          <w:lang w:val="uk-UA"/>
        </w:rPr>
        <w:t xml:space="preserve"> відсотків</w:t>
      </w:r>
      <w:r>
        <w:rPr>
          <w:rFonts w:hint="default" w:ascii="Times New Roman" w:hAnsi="Times New Roman" w:cs="Times New Roman"/>
          <w:sz w:val="20"/>
          <w:szCs w:val="20"/>
          <w:lang w:val="uk-UA"/>
        </w:rPr>
        <w:t xml:space="preserve"> вказаної вартості непоставлених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8.5. За невиконання норм Розділу 7 цього Договору Постачальник несе відповідальність у виді штрафу у розмірі 5</w:t>
      </w:r>
      <w:r>
        <w:rPr>
          <w:rFonts w:hint="default" w:ascii="Times New Roman" w:hAnsi="Times New Roman" w:cs="Times New Roman"/>
          <w:i/>
          <w:sz w:val="20"/>
          <w:szCs w:val="20"/>
          <w:lang w:val="uk-UA"/>
        </w:rPr>
        <w:t xml:space="preserve"> %</w:t>
      </w:r>
      <w:r>
        <w:rPr>
          <w:rFonts w:hint="default" w:ascii="Times New Roman" w:hAnsi="Times New Roman" w:cs="Times New Roman"/>
          <w:sz w:val="20"/>
          <w:szCs w:val="20"/>
          <w:lang w:val="uk-UA"/>
        </w:rPr>
        <w:t xml:space="preserve"> ( п</w:t>
      </w:r>
      <w:r>
        <w:rPr>
          <w:rFonts w:hint="default" w:ascii="Times New Roman" w:hAnsi="Times New Roman" w:cs="Times New Roman"/>
          <w:sz w:val="20"/>
          <w:szCs w:val="20"/>
          <w:lang w:val="en-US"/>
        </w:rPr>
        <w:t>’</w:t>
      </w:r>
      <w:r>
        <w:rPr>
          <w:rFonts w:hint="default" w:ascii="Times New Roman" w:hAnsi="Times New Roman" w:cs="Times New Roman"/>
          <w:sz w:val="20"/>
          <w:szCs w:val="20"/>
          <w:lang w:val="uk-UA"/>
        </w:rPr>
        <w:t xml:space="preserve">ять </w:t>
      </w:r>
      <w:r>
        <w:rPr>
          <w:rFonts w:hint="default" w:ascii="Times New Roman" w:hAnsi="Times New Roman" w:cs="Times New Roman"/>
          <w:i/>
          <w:sz w:val="20"/>
          <w:szCs w:val="20"/>
          <w:lang w:val="uk-UA"/>
        </w:rPr>
        <w:t>відсотків</w:t>
      </w:r>
      <w:r>
        <w:rPr>
          <w:rFonts w:hint="default" w:ascii="Times New Roman" w:hAnsi="Times New Roman" w:cs="Times New Roman"/>
          <w:sz w:val="20"/>
          <w:szCs w:val="20"/>
          <w:lang w:val="uk-UA"/>
        </w:rPr>
        <w:t>) від вартості Товару.</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8.6. Збитки </w:t>
      </w:r>
      <w:r>
        <w:rPr>
          <w:rFonts w:hint="default" w:ascii="Times New Roman" w:hAnsi="Times New Roman" w:cs="Times New Roman"/>
          <w:spacing w:val="-2"/>
          <w:sz w:val="20"/>
          <w:szCs w:val="20"/>
          <w:lang w:val="uk-UA"/>
        </w:rPr>
        <w:t>(у тому числі, але не обмежуючись: нарахування штрафних санкцій з боку контролюючих органів)</w:t>
      </w:r>
      <w:r>
        <w:rPr>
          <w:rFonts w:hint="default" w:ascii="Times New Roman" w:hAnsi="Times New Roman" w:cs="Times New Roman"/>
          <w:sz w:val="20"/>
          <w:szCs w:val="20"/>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8.7.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pPr>
        <w:tabs>
          <w:tab w:val="left" w:pos="567"/>
        </w:tabs>
        <w:autoSpaceDE w:val="0"/>
        <w:autoSpaceDN w:val="0"/>
        <w:adjustRightInd w:val="0"/>
        <w:ind w:firstLine="567"/>
        <w:jc w:val="both"/>
        <w:rPr>
          <w:rFonts w:hint="default" w:ascii="Times New Roman" w:hAnsi="Times New Roman" w:cs="Times New Roman"/>
          <w:b/>
          <w:sz w:val="20"/>
          <w:szCs w:val="20"/>
          <w:lang w:val="uk-UA"/>
        </w:rPr>
      </w:pPr>
      <w:r>
        <w:rPr>
          <w:rFonts w:hint="default" w:ascii="Times New Roman" w:hAnsi="Times New Roman" w:cs="Times New Roman"/>
          <w:sz w:val="20"/>
          <w:szCs w:val="20"/>
          <w:lang w:val="uk-UA"/>
        </w:rPr>
        <w:t>8.8.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spacing w:line="240" w:lineRule="auto"/>
        <w:ind w:left="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 xml:space="preserve">9. ОПЕРАТИВНО-ГОСПОДАРСЬКІ САНКЦІЇ </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w:t>
      </w:r>
      <w:r>
        <w:rPr>
          <w:rFonts w:hint="default" w:ascii="Times New Roman" w:hAnsi="Times New Roman" w:cs="Times New Roman"/>
          <w:sz w:val="20"/>
          <w:szCs w:val="20"/>
        </w:rPr>
        <w:t xml:space="preserve">.2. Відмова від встановлення на майбутнє господарських відносин із Стороною, яка </w:t>
      </w:r>
      <w:r>
        <w:rPr>
          <w:rFonts w:hint="default" w:ascii="Times New Roman" w:hAnsi="Times New Roman" w:cs="Times New Roman"/>
          <w:sz w:val="20"/>
          <w:szCs w:val="20"/>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9.5. Строк дії оперативно-господарської санкції визначає Замовник, але він не буде перевищувати 1 (один) рік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10. ОБСТАВИНИ НЕПЕРЕБОРНОЇ СИЛИ</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.2. Сторона не звільняється від відповідальності за несвоєчасне виконання зобов’язань, якщо обставини, визначені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.1 цього Договору, настали у період прострочення виконання зобов’язання.</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Pr>
          <w:rFonts w:hint="default" w:ascii="Times New Roman" w:hAnsi="Times New Roman" w:cs="Times New Roman"/>
          <w:color w:val="auto"/>
          <w:sz w:val="20"/>
          <w:szCs w:val="20"/>
          <w:lang w:val="uk-UA"/>
        </w:rPr>
        <w:t>7</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uk-UA"/>
        </w:rPr>
        <w:t>семи</w:t>
      </w:r>
      <w:r>
        <w:rPr>
          <w:rFonts w:hint="default" w:ascii="Times New Roman" w:hAnsi="Times New Roman" w:cs="Times New Roman"/>
          <w:color w:val="auto"/>
          <w:sz w:val="20"/>
          <w:szCs w:val="20"/>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.4. У випадку настання обставин, визначених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.1 цього Договору, час виконання зобов’язань продовжується на час дії таких обставин або усунення їх наслідків, але не більше як на </w:t>
      </w:r>
      <w:r>
        <w:rPr>
          <w:rFonts w:hint="default" w:ascii="Times New Roman" w:hAnsi="Times New Roman" w:cs="Times New Roman"/>
          <w:i/>
          <w:color w:val="auto"/>
          <w:sz w:val="20"/>
          <w:szCs w:val="20"/>
        </w:rPr>
        <w:t>1 (один)</w:t>
      </w:r>
      <w:r>
        <w:rPr>
          <w:rFonts w:hint="default" w:ascii="Times New Roman" w:hAnsi="Times New Roman" w:cs="Times New Roman"/>
          <w:color w:val="auto"/>
          <w:sz w:val="20"/>
          <w:szCs w:val="20"/>
        </w:rPr>
        <w:t xml:space="preserve"> місяць.</w:t>
      </w:r>
    </w:p>
    <w:p>
      <w:pPr>
        <w:pStyle w:val="13"/>
        <w:tabs>
          <w:tab w:val="left" w:pos="567"/>
        </w:tabs>
        <w:ind w:left="0" w:firstLine="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11.5. Якщо обставини, визначені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.1 цього Договору, тривають більше </w:t>
      </w:r>
      <w:r>
        <w:rPr>
          <w:rFonts w:hint="default" w:ascii="Times New Roman" w:hAnsi="Times New Roman" w:cs="Times New Roman"/>
          <w:i/>
          <w:color w:val="auto"/>
          <w:sz w:val="20"/>
          <w:szCs w:val="20"/>
        </w:rPr>
        <w:t>1 (одного)</w:t>
      </w:r>
      <w:r>
        <w:rPr>
          <w:rFonts w:hint="default" w:ascii="Times New Roman" w:hAnsi="Times New Roman" w:cs="Times New Roman"/>
          <w:color w:val="auto"/>
          <w:sz w:val="20"/>
          <w:szCs w:val="20"/>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pPr>
        <w:ind w:left="0" w:firstLine="0"/>
        <w:jc w:val="center"/>
        <w:rPr>
          <w:rFonts w:hint="default" w:ascii="Times New Roman" w:hAnsi="Times New Roman" w:cs="Times New Roman"/>
          <w:b/>
          <w:sz w:val="20"/>
          <w:szCs w:val="20"/>
        </w:rPr>
      </w:pPr>
      <w:r>
        <w:rPr>
          <w:rFonts w:hint="default" w:ascii="Times New Roman" w:hAnsi="Times New Roman" w:cs="Times New Roman"/>
          <w:b/>
          <w:sz w:val="20"/>
          <w:szCs w:val="20"/>
        </w:rPr>
        <w:t>1</w:t>
      </w:r>
      <w:r>
        <w:rPr>
          <w:rFonts w:hint="default" w:ascii="Times New Roman" w:hAnsi="Times New Roman" w:cs="Times New Roman"/>
          <w:b/>
          <w:sz w:val="20"/>
          <w:szCs w:val="20"/>
          <w:lang w:val="uk-UA"/>
        </w:rPr>
        <w:t>1</w:t>
      </w:r>
      <w:r>
        <w:rPr>
          <w:rFonts w:hint="default" w:ascii="Times New Roman" w:hAnsi="Times New Roman" w:cs="Times New Roman"/>
          <w:b/>
          <w:sz w:val="20"/>
          <w:szCs w:val="20"/>
        </w:rPr>
        <w:t>. АНТИКОРУПЦІЙНЕ ЗАСТЕРЕЖЕННЯ</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11.1. Сторони зобов’язуються забезпечити повну відповідальність свого персоналу вимогам антикорупційного законодавства України.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12. ІНШІ УМОВИ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12.2. Зміна істотних умов Договору допускається виключно у наступних випадках:</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 </w:t>
      </w:r>
      <w:r>
        <w:rPr>
          <w:rFonts w:hint="default" w:ascii="Times New Roman" w:hAnsi="Times New Roman" w:cs="Times New Roman"/>
          <w:sz w:val="20"/>
          <w:szCs w:val="20"/>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lang w:eastAsia="uk-UA"/>
        </w:rPr>
        <w:t>підставою для зміни ціни є письмове звернення Сторони Договору та коливання ціни на ринку;</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 xml:space="preserve">Сторони погоджуються, що збільшення ціни за одиницю товару відбувається пропорційно коливанню цін на ринку, але </w:t>
      </w:r>
      <w:r>
        <w:rPr>
          <w:rFonts w:hint="default" w:ascii="Times New Roman" w:hAnsi="Times New Roman" w:cs="Times New Roman"/>
          <w:sz w:val="20"/>
          <w:szCs w:val="20"/>
          <w:lang w:eastAsia="uk-UA"/>
        </w:rPr>
        <w:t>не може перевищувати відсоток коливання (збільшення) ціни такого товару на ринку</w:t>
      </w:r>
      <w:r>
        <w:rPr>
          <w:rFonts w:hint="default" w:ascii="Times New Roman" w:hAnsi="Times New Roman" w:cs="Times New Roman"/>
          <w:sz w:val="20"/>
          <w:szCs w:val="20"/>
        </w:rPr>
        <w:t>;</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 xml:space="preserve">Сторони погоджуються, що документальне підтвердження ціни на ринку має містити інформацію про період порівняння ціни, а саме: </w:t>
      </w:r>
      <w:r>
        <w:rPr>
          <w:rFonts w:hint="default" w:ascii="Times New Roman" w:hAnsi="Times New Roman" w:cs="Times New Roman"/>
          <w:sz w:val="20"/>
          <w:szCs w:val="20"/>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hint="default" w:ascii="Times New Roman" w:hAnsi="Times New Roman" w:cs="Times New Roman"/>
          <w:sz w:val="20"/>
          <w:szCs w:val="20"/>
        </w:rPr>
        <w:t xml:space="preserve"> та до моменту виникнення необхідності у внесенні відповідних змін;</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Сторони погоджуються, що жоден документ, який підтверджує коливання ціни на ринку не може містити один і той самий період;</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Сторони погоджуються та допускають, що документальним підтвердженням коливання ціни на ри</w:t>
      </w:r>
      <w:r>
        <w:rPr>
          <w:rFonts w:hint="default" w:ascii="Times New Roman" w:hAnsi="Times New Roman" w:cs="Times New Roman"/>
          <w:sz w:val="20"/>
          <w:szCs w:val="20"/>
          <w:lang w:val="uk-UA"/>
        </w:rPr>
        <w:t>н</w:t>
      </w:r>
      <w:r>
        <w:rPr>
          <w:rFonts w:hint="default" w:ascii="Times New Roman" w:hAnsi="Times New Roman" w:cs="Times New Roman"/>
          <w:sz w:val="20"/>
          <w:szCs w:val="20"/>
        </w:rPr>
        <w:t>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25"/>
        <w:numPr>
          <w:ilvl w:val="0"/>
          <w:numId w:val="4"/>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25"/>
        <w:numPr>
          <w:ilvl w:val="0"/>
          <w:numId w:val="4"/>
        </w:numPr>
        <w:tabs>
          <w:tab w:val="left" w:pos="709"/>
        </w:tabs>
        <w:jc w:val="both"/>
        <w:rPr>
          <w:rFonts w:hint="default" w:ascii="Times New Roman" w:hAnsi="Times New Roman" w:cs="Times New Roman"/>
          <w:i/>
          <w:sz w:val="20"/>
          <w:szCs w:val="20"/>
        </w:rPr>
      </w:pPr>
      <w:r>
        <w:rPr>
          <w:rFonts w:hint="default" w:ascii="Times New Roman" w:hAnsi="Times New Roman" w:cs="Times New Roman"/>
          <w:sz w:val="20"/>
          <w:szCs w:val="20"/>
        </w:rPr>
        <w:t>результат порівняння цін у відсотковому вираженні.</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У цьому випадку Сторони погоджуються, що зміну ціни здійснюють у такому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У цьому випадку Сторони погоджуються, що зміну ціни здійснюють у такому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tabs>
          <w:tab w:val="left" w:pos="567"/>
        </w:tabs>
        <w:autoSpaceDE w:val="0"/>
        <w:autoSpaceDN w:val="0"/>
        <w:adjustRightInd w:val="0"/>
        <w:ind w:firstLine="567"/>
        <w:jc w:val="both"/>
        <w:rPr>
          <w:rFonts w:hint="default" w:ascii="Times New Roman" w:hAnsi="Times New Roman" w:cs="Times New Roman"/>
          <w:sz w:val="20"/>
          <w:szCs w:val="20"/>
          <w:shd w:val="clear" w:color="auto" w:fill="FFFFFF"/>
        </w:rPr>
      </w:pPr>
      <w:r>
        <w:rPr>
          <w:rFonts w:hint="default" w:ascii="Times New Roman" w:hAnsi="Times New Roman" w:cs="Times New Roman"/>
          <w:sz w:val="20"/>
          <w:szCs w:val="20"/>
          <w:lang w:val="uk-UA"/>
        </w:rPr>
        <w:t xml:space="preserve">12.4. Істотними умовами цього Договору є предмет договору (номенклатура, асортимент), </w:t>
      </w:r>
      <w:r>
        <w:rPr>
          <w:rFonts w:hint="default" w:ascii="Times New Roman" w:hAnsi="Times New Roman" w:cs="Times New Roman"/>
          <w:sz w:val="20"/>
          <w:szCs w:val="2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 електронна пошта Замовника: </w:t>
      </w:r>
      <w:r>
        <w:rPr>
          <w:rFonts w:hint="default" w:ascii="Times New Roman" w:hAnsi="Times New Roman" w:eastAsia="SimSun" w:cs="Times New Roman"/>
          <w:sz w:val="20"/>
          <w:szCs w:val="20"/>
        </w:rPr>
        <w:t>jahintern.osvita@ukr.net</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 електронна пошта Постачальника: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"mailto:pm_ltd@ukr.net" </w:instrText>
      </w:r>
      <w:r>
        <w:rPr>
          <w:rFonts w:hint="default" w:ascii="Times New Roman" w:hAnsi="Times New Roman" w:cs="Times New Roman"/>
          <w:sz w:val="20"/>
          <w:szCs w:val="20"/>
        </w:rPr>
        <w:fldChar w:fldCharType="separate"/>
      </w:r>
      <w:r>
        <w:rPr>
          <w:rStyle w:val="7"/>
          <w:rFonts w:hint="default" w:ascii="Times New Roman" w:hAnsi="Times New Roman" w:cs="Times New Roman"/>
          <w:color w:val="000000" w:themeColor="text1"/>
          <w:sz w:val="20"/>
          <w:szCs w:val="20"/>
          <w:u w:val="none"/>
          <w:lang w:val="uk-UA"/>
          <w14:textFill>
            <w14:solidFill>
              <w14:schemeClr w14:val="tx1"/>
            </w14:solidFill>
          </w14:textFill>
        </w:rPr>
        <w:t>____________</w:t>
      </w:r>
      <w:r>
        <w:rPr>
          <w:rStyle w:val="7"/>
          <w:rFonts w:hint="default" w:ascii="Times New Roman" w:hAnsi="Times New Roman" w:cs="Times New Roman"/>
          <w:color w:val="000000" w:themeColor="text1"/>
          <w:sz w:val="20"/>
          <w:szCs w:val="20"/>
          <w:u w:val="none"/>
          <w:lang w:val="uk-UA"/>
          <w14:textFill>
            <w14:solidFill>
              <w14:schemeClr w14:val="tx1"/>
            </w14:solidFill>
          </w14:textFill>
        </w:rPr>
        <w:fldChar w:fldCharType="end"/>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12.9. Цей Договір підписаний в двох екземплярах, які мають рівну юридичну силу, та вступає в дію з дати його підписання обома Сторонами.</w:t>
      </w:r>
    </w:p>
    <w:p>
      <w:pPr>
        <w:widowControl w:val="0"/>
        <w:shd w:val="clear" w:color="auto" w:fill="FFFFFF"/>
        <w:autoSpaceDE w:val="0"/>
        <w:autoSpaceDN w:val="0"/>
        <w:adjustRightInd w:val="0"/>
        <w:ind w:firstLine="709"/>
        <w:jc w:val="center"/>
        <w:rPr>
          <w:rFonts w:hint="default" w:ascii="Times New Roman" w:hAnsi="Times New Roman" w:cs="Times New Roman"/>
          <w:b/>
          <w:bCs/>
          <w:spacing w:val="-3"/>
          <w:sz w:val="20"/>
          <w:szCs w:val="20"/>
          <w:lang w:val="uk-UA"/>
        </w:rPr>
      </w:pPr>
    </w:p>
    <w:p>
      <w:pPr>
        <w:widowControl w:val="0"/>
        <w:shd w:val="clear" w:color="auto" w:fill="FFFFFF"/>
        <w:autoSpaceDE w:val="0"/>
        <w:autoSpaceDN w:val="0"/>
        <w:adjustRightInd w:val="0"/>
        <w:ind w:firstLine="709"/>
        <w:jc w:val="center"/>
        <w:rPr>
          <w:rFonts w:hint="default" w:ascii="Times New Roman" w:hAnsi="Times New Roman" w:cs="Times New Roman"/>
          <w:b/>
          <w:bCs/>
          <w:spacing w:val="-3"/>
          <w:sz w:val="20"/>
          <w:szCs w:val="20"/>
          <w:lang w:val="uk-UA"/>
        </w:rPr>
      </w:pPr>
      <w:r>
        <w:rPr>
          <w:rFonts w:hint="default" w:ascii="Times New Roman" w:hAnsi="Times New Roman" w:cs="Times New Roman"/>
          <w:b/>
          <w:bCs/>
          <w:spacing w:val="-3"/>
          <w:sz w:val="20"/>
          <w:szCs w:val="20"/>
          <w:lang w:val="uk-UA"/>
        </w:rPr>
        <w:t xml:space="preserve">13. РЕКВІЗИТИ СТОРІН </w:t>
      </w:r>
    </w:p>
    <w:tbl>
      <w:tblPr>
        <w:tblStyle w:val="6"/>
        <w:tblW w:w="9884" w:type="dxa"/>
        <w:tblInd w:w="-284" w:type="dxa"/>
        <w:tblLayout w:type="fixed"/>
        <w:tblCellMar>
          <w:top w:w="0" w:type="dxa"/>
          <w:left w:w="108" w:type="dxa"/>
          <w:bottom w:w="0" w:type="dxa"/>
          <w:right w:w="108" w:type="dxa"/>
        </w:tblCellMar>
      </w:tblPr>
      <w:tblGrid>
        <w:gridCol w:w="4942"/>
        <w:gridCol w:w="4942"/>
      </w:tblGrid>
      <w:tr>
        <w:tblPrEx>
          <w:tblCellMar>
            <w:top w:w="0" w:type="dxa"/>
            <w:left w:w="108" w:type="dxa"/>
            <w:bottom w:w="0" w:type="dxa"/>
            <w:right w:w="108" w:type="dxa"/>
          </w:tblCellMar>
        </w:tblPrEx>
        <w:trPr>
          <w:trHeight w:val="80" w:hRule="atLeast"/>
        </w:trPr>
        <w:tc>
          <w:tcPr>
            <w:tcW w:w="4942" w:type="dxa"/>
          </w:tcPr>
          <w:p>
            <w:pPr>
              <w:suppressAutoHyphens/>
              <w:rPr>
                <w:rFonts w:hint="default" w:ascii="Times New Roman" w:hAnsi="Times New Roman" w:cs="Times New Roman"/>
                <w:b/>
                <w:sz w:val="20"/>
                <w:szCs w:val="20"/>
                <w:lang w:val="uk-UA"/>
              </w:rPr>
            </w:pPr>
            <w:r>
              <w:rPr>
                <w:rFonts w:hint="default" w:ascii="Times New Roman" w:hAnsi="Times New Roman" w:cs="Times New Roman"/>
                <w:b/>
                <w:sz w:val="20"/>
                <w:szCs w:val="20"/>
                <w:lang w:val="uk-UA" w:eastAsia="ar-SA"/>
              </w:rPr>
              <w:t>ЗАМОВНИК: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______________________________________________________________________________________________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 _______</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 xml:space="preserve">                                                                                           .</w:t>
            </w:r>
          </w:p>
          <w:p>
            <w:pPr>
              <w:rPr>
                <w:rFonts w:hint="default" w:ascii="Times New Roman" w:hAnsi="Times New Roman" w:cs="Times New Roman"/>
                <w:b/>
                <w:bCs/>
                <w:sz w:val="20"/>
                <w:szCs w:val="20"/>
                <w:u w:val="none"/>
                <w:lang w:val="uk-UA"/>
              </w:rPr>
            </w:pPr>
            <w:r>
              <w:rPr>
                <w:rFonts w:hint="default" w:ascii="Times New Roman" w:hAnsi="Times New Roman" w:cs="Times New Roman"/>
                <w:b/>
                <w:bCs/>
                <w:sz w:val="20"/>
                <w:szCs w:val="20"/>
                <w:u w:val="none"/>
                <w:lang w:val="uk-UA"/>
              </w:rPr>
              <w:t>______________________________________________</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ЄДРПОУ                                         _______                    .</w:t>
            </w:r>
          </w:p>
          <w:p>
            <w:pPr>
              <w:rPr>
                <w:rFonts w:hint="default" w:ascii="Times New Roman" w:hAnsi="Times New Roman" w:cs="Times New Roman"/>
                <w:color w:val="FFFFFF"/>
                <w:sz w:val="20"/>
                <w:szCs w:val="20"/>
                <w:u w:val="single"/>
                <w:lang w:val="uk-UA"/>
              </w:rPr>
            </w:pPr>
            <w:r>
              <w:rPr>
                <w:rFonts w:hint="default" w:ascii="Times New Roman" w:hAnsi="Times New Roman" w:cs="Times New Roman"/>
                <w:sz w:val="20"/>
                <w:szCs w:val="20"/>
                <w:u w:val="single"/>
                <w:lang w:val="uk-UA"/>
              </w:rPr>
              <w:t xml:space="preserve">ІПН                                                  </w:t>
            </w:r>
            <w:r>
              <w:rPr>
                <w:rFonts w:hint="default" w:ascii="Times New Roman" w:hAnsi="Times New Roman" w:cs="Times New Roman"/>
                <w:sz w:val="20"/>
                <w:szCs w:val="20"/>
                <w:u w:val="none"/>
                <w:lang w:val="uk-UA"/>
              </w:rPr>
              <w:t>__________</w:t>
            </w: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IBAN_________________________________________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______________________________________________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_______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Електронна пошта ______________________________</w:t>
            </w: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p>
          <w:p>
            <w:pPr>
              <w:autoSpaceDE w:val="0"/>
              <w:ind w:right="-1"/>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c>
          <w:tcPr>
            <w:tcW w:w="4942" w:type="dxa"/>
          </w:tcPr>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ПОСТАЧАЛЬНИК: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Яхницька спеціальна школа Полтавської обласної ради</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 37212, Полтавська область, Миргородський район, с. Яхники, вул. Сердюка, 83</w:t>
            </w:r>
          </w:p>
          <w:p>
            <w:pPr>
              <w:rPr>
                <w:rFonts w:hint="default" w:ascii="Times New Roman" w:hAnsi="Times New Roman" w:cs="Times New Roman"/>
                <w:color w:val="FFFFFF"/>
                <w:sz w:val="20"/>
                <w:szCs w:val="20"/>
                <w:lang w:val="uk-UA"/>
              </w:rPr>
            </w:pPr>
            <w:r>
              <w:rPr>
                <w:rFonts w:hint="default" w:ascii="Times New Roman" w:hAnsi="Times New Roman" w:cs="Times New Roman"/>
                <w:sz w:val="20"/>
                <w:szCs w:val="20"/>
                <w:lang w:val="uk-UA"/>
              </w:rPr>
              <w:t xml:space="preserve">ЄДРПОУ </w:t>
            </w:r>
            <w:r>
              <w:rPr>
                <w:rFonts w:hint="default" w:ascii="Times New Roman" w:hAnsi="Times New Roman" w:cs="Times New Roman"/>
                <w:sz w:val="20"/>
                <w:szCs w:val="20"/>
                <w:u w:val="single"/>
                <w:lang w:val="uk-UA"/>
              </w:rPr>
              <w:t>04590671</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lang w:val="uk-UA"/>
              </w:rPr>
              <w:t>ІПН</w:t>
            </w: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sz w:val="20"/>
                <w:szCs w:val="20"/>
                <w:lang w:val="en-US"/>
              </w:rPr>
              <w:t>UA</w:t>
            </w:r>
            <w:r>
              <w:rPr>
                <w:rFonts w:hint="default" w:ascii="Times New Roman" w:hAnsi="Times New Roman" w:cs="Times New Roman"/>
                <w:sz w:val="20"/>
                <w:szCs w:val="20"/>
                <w:lang w:val="uk-UA"/>
              </w:rPr>
              <w:t>648201720344200005000053129</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 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Електронна пошта  </w:t>
            </w:r>
            <w:r>
              <w:rPr>
                <w:rFonts w:hint="default" w:ascii="Times New Roman" w:hAnsi="Times New Roman" w:eastAsia="SimSun" w:cs="Times New Roman"/>
                <w:sz w:val="20"/>
                <w:szCs w:val="20"/>
              </w:rPr>
              <w:t>jahintern.osvita@ukr.net</w:t>
            </w:r>
          </w:p>
          <w:p>
            <w:pPr>
              <w:shd w:val="clear" w:color="auto" w:fill="FFFFFF"/>
              <w:tabs>
                <w:tab w:val="left" w:pos="142"/>
                <w:tab w:val="left" w:pos="284"/>
              </w:tabs>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В. о. директора</w:t>
            </w: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/Наталія НАУМЕНКО/</w:t>
            </w:r>
          </w:p>
          <w:p>
            <w:pPr>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r>
    </w:tbl>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r>
        <w:rPr>
          <w:rFonts w:hint="default" w:ascii="Times New Roman" w:hAnsi="Times New Roman" w:eastAsia="Calibri" w:cs="Times New Roman"/>
          <w:b/>
          <w:sz w:val="20"/>
          <w:szCs w:val="20"/>
          <w:lang w:val="uk-UA" w:eastAsia="en-US"/>
        </w:rPr>
        <w:t>Додаток № 1</w:t>
      </w: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sz w:val="20"/>
          <w:szCs w:val="20"/>
          <w:lang w:val="uk-UA" w:eastAsia="en-US"/>
        </w:rPr>
      </w:pPr>
      <w:r>
        <w:rPr>
          <w:rFonts w:hint="default" w:ascii="Times New Roman" w:hAnsi="Times New Roman" w:eastAsia="Calibri" w:cs="Times New Roman"/>
          <w:sz w:val="20"/>
          <w:szCs w:val="20"/>
          <w:lang w:val="uk-UA" w:eastAsia="en-US"/>
        </w:rPr>
        <w:t>до Договору № ___________ від __________ 20___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sz w:val="20"/>
          <w:szCs w:val="20"/>
          <w:lang w:val="uk-UA" w:eastAsia="zh-CN" w:bidi="hi-I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sz w:val="20"/>
          <w:szCs w:val="20"/>
          <w:lang w:val="uk-UA" w:eastAsia="zh-CN" w:bidi="hi-IN"/>
        </w:rPr>
      </w:pPr>
      <w:r>
        <w:rPr>
          <w:rFonts w:hint="default" w:ascii="Times New Roman" w:hAnsi="Times New Roman" w:eastAsia="Tahoma" w:cs="Times New Roman"/>
          <w:b/>
          <w:sz w:val="20"/>
          <w:szCs w:val="20"/>
          <w:lang w:val="uk-UA" w:eastAsia="zh-CN" w:bidi="hi-IN"/>
        </w:rPr>
        <w:t>СПЕЦИФІКАЦІЯ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bCs/>
          <w:sz w:val="20"/>
          <w:szCs w:val="20"/>
          <w:lang w:val="uk-UA" w:eastAsia="zh-CN" w:bidi="hi-IN"/>
        </w:rPr>
      </w:pPr>
      <w:r>
        <w:rPr>
          <w:rFonts w:hint="default" w:ascii="Times New Roman" w:hAnsi="Times New Roman" w:eastAsia="Tahoma" w:cs="Times New Roman"/>
          <w:b/>
          <w:bCs/>
          <w:sz w:val="20"/>
          <w:szCs w:val="20"/>
          <w:lang w:val="uk-UA" w:eastAsia="zh-CN" w:bidi="hi-IN"/>
        </w:rPr>
        <w:t>на закупівлю товару</w:t>
      </w:r>
    </w:p>
    <w:p>
      <w:pPr>
        <w:tabs>
          <w:tab w:val="left" w:pos="916"/>
          <w:tab w:val="left" w:pos="5496"/>
        </w:tabs>
        <w:jc w:val="center"/>
        <w:rPr>
          <w:rFonts w:hint="default" w:ascii="Times New Roman" w:hAnsi="Times New Roman" w:eastAsia="Tahoma" w:cs="Times New Roman"/>
          <w:sz w:val="20"/>
          <w:szCs w:val="20"/>
          <w:lang w:val="uk-UA" w:eastAsia="zh-CN" w:bidi="hi-IN"/>
        </w:rPr>
      </w:pPr>
    </w:p>
    <w:tbl>
      <w:tblPr>
        <w:tblStyle w:val="6"/>
        <w:tblW w:w="1091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537"/>
        <w:gridCol w:w="1276"/>
        <w:gridCol w:w="1276"/>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0"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 з/п</w:t>
            </w: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Найменування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Товару</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Од. виміру</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Кількість</w:t>
            </w:r>
          </w:p>
        </w:tc>
        <w:tc>
          <w:tcPr>
            <w:tcW w:w="1417"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Ціна за одиницю без ПДВ, грн</w:t>
            </w:r>
          </w:p>
        </w:tc>
        <w:tc>
          <w:tcPr>
            <w:tcW w:w="1559"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Загальна вартість без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w:t>
            </w: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SimSun" w:cs="Times New Roman"/>
                <w:sz w:val="20"/>
                <w:szCs w:val="20"/>
              </w:rPr>
              <w:t>Лопатка яловича без кістки, охолоджена, ДСТУ 4589</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300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2</w:t>
            </w: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SimSun" w:cs="Times New Roman"/>
                <w:sz w:val="20"/>
                <w:szCs w:val="20"/>
              </w:rPr>
              <w:t>М'якоть без кістки свинна, охолоджена, ДСТУ 4590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750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3</w:t>
            </w: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bookmarkStart w:id="2" w:name="_GoBack"/>
            <w:r>
              <w:rPr>
                <w:rFonts w:hint="default" w:ascii="Times New Roman" w:hAnsi="Times New Roman" w:eastAsia="SimSun" w:cs="Times New Roman"/>
                <w:sz w:val="20"/>
                <w:szCs w:val="20"/>
              </w:rPr>
              <w:t>Філе куряче, охолоджене, ДСТУ 3143</w:t>
            </w:r>
            <w:bookmarkEnd w:id="2"/>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Всього без ПДВ:</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b/>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ПДВ:</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b/>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Всього з ПДВ:</w:t>
            </w:r>
          </w:p>
        </w:tc>
        <w:tc>
          <w:tcPr>
            <w:tcW w:w="1559"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5"/>
            <w:tcBorders>
              <w:top w:val="single" w:color="auto" w:sz="4" w:space="0"/>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p>
        </w:tc>
        <w:tc>
          <w:tcPr>
            <w:tcW w:w="1559" w:type="dxa"/>
            <w:tcBorders>
              <w:top w:val="single" w:color="auto" w:sz="4" w:space="0"/>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r>
    </w:tbl>
    <w:p>
      <w:pPr>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tbl>
      <w:tblPr>
        <w:tblStyle w:val="6"/>
        <w:tblW w:w="9884" w:type="dxa"/>
        <w:tblInd w:w="-284" w:type="dxa"/>
        <w:tblLayout w:type="fixed"/>
        <w:tblCellMar>
          <w:top w:w="0" w:type="dxa"/>
          <w:left w:w="108" w:type="dxa"/>
          <w:bottom w:w="0" w:type="dxa"/>
          <w:right w:w="108" w:type="dxa"/>
        </w:tblCellMar>
      </w:tblPr>
      <w:tblGrid>
        <w:gridCol w:w="4942"/>
        <w:gridCol w:w="4942"/>
      </w:tblGrid>
      <w:tr>
        <w:tblPrEx>
          <w:tblCellMar>
            <w:top w:w="0" w:type="dxa"/>
            <w:left w:w="108" w:type="dxa"/>
            <w:bottom w:w="0" w:type="dxa"/>
            <w:right w:w="108" w:type="dxa"/>
          </w:tblCellMar>
        </w:tblPrEx>
        <w:trPr>
          <w:trHeight w:val="80" w:hRule="atLeast"/>
        </w:trPr>
        <w:tc>
          <w:tcPr>
            <w:tcW w:w="4942" w:type="dxa"/>
          </w:tcPr>
          <w:p>
            <w:pPr>
              <w:suppressAutoHyphens/>
              <w:rPr>
                <w:rFonts w:hint="default" w:ascii="Times New Roman" w:hAnsi="Times New Roman" w:cs="Times New Roman"/>
                <w:b/>
                <w:sz w:val="20"/>
                <w:szCs w:val="20"/>
                <w:lang w:val="uk-UA"/>
              </w:rPr>
            </w:pPr>
            <w:r>
              <w:rPr>
                <w:rFonts w:hint="default" w:ascii="Times New Roman" w:hAnsi="Times New Roman" w:cs="Times New Roman"/>
                <w:b/>
                <w:sz w:val="20"/>
                <w:szCs w:val="20"/>
                <w:lang w:val="uk-UA" w:eastAsia="ar-SA"/>
              </w:rPr>
              <w:t>ЗАМОВНИК: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ЄДРПОУ                                                             .</w:t>
            </w:r>
          </w:p>
          <w:p>
            <w:pPr>
              <w:rPr>
                <w:rFonts w:hint="default" w:ascii="Times New Roman" w:hAnsi="Times New Roman" w:cs="Times New Roman"/>
                <w:color w:val="FFFFFF"/>
                <w:sz w:val="20"/>
                <w:szCs w:val="20"/>
                <w:u w:val="single"/>
                <w:lang w:val="uk-UA"/>
              </w:rPr>
            </w:pPr>
            <w:r>
              <w:rPr>
                <w:rFonts w:hint="default" w:ascii="Times New Roman" w:hAnsi="Times New Roman" w:cs="Times New Roman"/>
                <w:sz w:val="20"/>
                <w:szCs w:val="20"/>
                <w:u w:val="single"/>
                <w:lang w:val="uk-UA"/>
              </w:rPr>
              <w:t>ІПН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color w:val="FFFFFF"/>
                <w:sz w:val="20"/>
                <w:szCs w:val="20"/>
                <w:u w:val="single"/>
                <w:lang w:val="uk-UA"/>
              </w:rPr>
              <w:t>.</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Електронна пошта _______________________</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Відповідальна(і) особа(и) для обміну інформації: _____________________</w:t>
            </w:r>
          </w:p>
          <w:p>
            <w:pPr>
              <w:rPr>
                <w:rFonts w:hint="default" w:ascii="Times New Roman" w:hAnsi="Times New Roman" w:cs="Times New Roman"/>
                <w:b/>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p>
          <w:p>
            <w:pPr>
              <w:autoSpaceDE w:val="0"/>
              <w:ind w:right="-1"/>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c>
          <w:tcPr>
            <w:tcW w:w="4942" w:type="dxa"/>
          </w:tcPr>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ПОСТАЧАЛЬНИК: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Яхницька спеціальна школа Полтавської обласної ради</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 37212, Полтавська область, Миргородський район, с. Яхники, вул. Сердюка, 83</w:t>
            </w:r>
          </w:p>
          <w:p>
            <w:pPr>
              <w:rPr>
                <w:rFonts w:hint="default" w:ascii="Times New Roman" w:hAnsi="Times New Roman" w:cs="Times New Roman"/>
                <w:color w:val="FFFFFF"/>
                <w:sz w:val="20"/>
                <w:szCs w:val="20"/>
                <w:lang w:val="uk-UA"/>
              </w:rPr>
            </w:pPr>
            <w:r>
              <w:rPr>
                <w:rFonts w:hint="default" w:ascii="Times New Roman" w:hAnsi="Times New Roman" w:cs="Times New Roman"/>
                <w:sz w:val="20"/>
                <w:szCs w:val="20"/>
                <w:lang w:val="uk-UA"/>
              </w:rPr>
              <w:t xml:space="preserve">ЄДРПОУ </w:t>
            </w:r>
            <w:r>
              <w:rPr>
                <w:rFonts w:hint="default" w:ascii="Times New Roman" w:hAnsi="Times New Roman" w:cs="Times New Roman"/>
                <w:sz w:val="20"/>
                <w:szCs w:val="20"/>
                <w:u w:val="single"/>
                <w:lang w:val="uk-UA"/>
              </w:rPr>
              <w:t>04590671</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lang w:val="uk-UA"/>
              </w:rPr>
              <w:t>ІПН</w:t>
            </w: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sz w:val="20"/>
                <w:szCs w:val="20"/>
                <w:lang w:val="en-US"/>
              </w:rPr>
              <w:t>UA</w:t>
            </w:r>
            <w:r>
              <w:rPr>
                <w:rFonts w:hint="default" w:ascii="Times New Roman" w:hAnsi="Times New Roman" w:cs="Times New Roman"/>
                <w:sz w:val="20"/>
                <w:szCs w:val="20"/>
                <w:lang w:val="uk-UA"/>
              </w:rPr>
              <w:t>648201720344200005000053129</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 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Електронна пошта  </w:t>
            </w:r>
            <w:r>
              <w:rPr>
                <w:rFonts w:hint="default" w:ascii="Times New Roman" w:hAnsi="Times New Roman" w:eastAsia="SimSun" w:cs="Times New Roman"/>
                <w:sz w:val="20"/>
                <w:szCs w:val="20"/>
              </w:rPr>
              <w:t>jahintern.osvita@ukr.net</w:t>
            </w:r>
          </w:p>
          <w:p>
            <w:pPr>
              <w:shd w:val="clear" w:color="auto" w:fill="FFFFFF"/>
              <w:tabs>
                <w:tab w:val="left" w:pos="142"/>
                <w:tab w:val="left" w:pos="284"/>
              </w:tabs>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В. о. директора</w:t>
            </w: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/Наталія НАУМЕНКО/</w:t>
            </w:r>
          </w:p>
          <w:p>
            <w:pPr>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r>
    </w:tbl>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eastAsia="Calibri"/>
          <w:b/>
          <w:sz w:val="22"/>
          <w:szCs w:val="22"/>
          <w:lang w:val="uk-UA" w:eastAsia="en-US"/>
        </w:rPr>
      </w:pPr>
    </w:p>
    <w:sectPr>
      <w:footerReference r:id="rId3" w:type="default"/>
      <w:type w:val="continuous"/>
      <w:pgSz w:w="11906" w:h="16838"/>
      <w:pgMar w:top="567" w:right="566" w:bottom="567" w:left="1418" w:header="720" w:footer="34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decorative"/>
    <w:pitch w:val="default"/>
    <w:sig w:usb0="00000000" w:usb1="00000000" w:usb2="00000000" w:usb3="00000000" w:csb0="80000000" w:csb1="00000000"/>
  </w:font>
  <w:font w:name="Pristina">
    <w:panose1 w:val="03060402040406080204"/>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MingLiU-ExtB">
    <w:panose1 w:val="02020500000000000000"/>
    <w:charset w:val="88"/>
    <w:family w:val="auto"/>
    <w:pitch w:val="default"/>
    <w:sig w:usb0="8000002F" w:usb1="02000008" w:usb2="00000000" w:usb3="00000000" w:csb0="00100001" w:csb1="00000000"/>
  </w:font>
  <w:font w:name="Microsoft New Tai Lue">
    <w:panose1 w:val="020B0502040204020203"/>
    <w:charset w:val="00"/>
    <w:family w:val="auto"/>
    <w:pitch w:val="default"/>
    <w:sig w:usb0="00000003" w:usb1="00000000" w:usb2="80000000" w:usb3="00000000" w:csb0="00000001" w:csb1="00000000"/>
  </w:font>
  <w:font w:name="Mangal">
    <w:panose1 w:val="02040503050203030202"/>
    <w:charset w:val="00"/>
    <w:family w:val="auto"/>
    <w:pitch w:val="default"/>
    <w:sig w:usb0="00008003"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Gloucester MT Extra Condensed">
    <w:panose1 w:val="02030808020601010101"/>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Castellar">
    <w:panose1 w:val="020A0402060406010301"/>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Rod">
    <w:panose1 w:val="02030509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Niagara Solid">
    <w:panose1 w:val="04020502070702020202"/>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iriam Fixed">
    <w:panose1 w:val="020B0509050101010101"/>
    <w:charset w:val="00"/>
    <w:family w:val="auto"/>
    <w:pitch w:val="default"/>
    <w:sig w:usb0="00000801" w:usb1="00000000" w:usb2="00000000" w:usb3="00000000" w:csb0="00000020" w:csb1="00200000"/>
  </w:font>
  <w:font w:name="Microsoft Himalaya">
    <w:panose1 w:val="01010100010101010101"/>
    <w:charset w:val="00"/>
    <w:family w:val="auto"/>
    <w:pitch w:val="default"/>
    <w:sig w:usb0="80000003" w:usb1="00010000" w:usb2="00000040" w:usb3="00000000" w:csb0="00000001" w:csb1="00000000"/>
  </w:font>
  <w:font w:name="Magneto">
    <w:panose1 w:val="04030805050802020D02"/>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Harrington">
    <w:panose1 w:val="04040505050A02020702"/>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TeamViewer11">
    <w:panose1 w:val="050B0102010101010101"/>
    <w:charset w:val="00"/>
    <w:family w:val="auto"/>
    <w:pitch w:val="default"/>
    <w:sig w:usb0="00000000" w:usb1="00000000" w:usb2="00000000" w:usb3="80000000" w:csb0="00000000" w:csb1="00008000"/>
  </w:font>
  <w:font w:name="Kodchiang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Goudy Old Style">
    <w:panose1 w:val="02020502050305020303"/>
    <w:charset w:val="00"/>
    <w:family w:val="auto"/>
    <w:pitch w:val="default"/>
    <w:sig w:usb0="00000003" w:usb1="00000000" w:usb2="00000000" w:usb3="00000000" w:csb0="20000001" w:csb1="00000000"/>
  </w:font>
  <w:font w:name="Gill Sans Ultra Bold Condensed">
    <w:panose1 w:val="020B0A06020104020203"/>
    <w:charset w:val="00"/>
    <w:family w:val="auto"/>
    <w:pitch w:val="default"/>
    <w:sig w:usb0="00000003" w:usb1="00000000" w:usb2="00000000" w:usb3="00000000" w:csb0="00000003" w:csb1="00000000"/>
  </w:font>
  <w:font w:name="Gautami">
    <w:panose1 w:val="020B0502040204020203"/>
    <w:charset w:val="00"/>
    <w:family w:val="auto"/>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8"/>
        <w:sz w:val="18"/>
        <w:lang w:val="ru-RU"/>
      </w:rPr>
    </w:pPr>
    <w:r>
      <w:rPr>
        <w:rStyle w:val="8"/>
        <w:sz w:val="18"/>
      </w:rPr>
      <w:fldChar w:fldCharType="begin"/>
    </w:r>
    <w:r>
      <w:rPr>
        <w:rStyle w:val="8"/>
        <w:sz w:val="18"/>
      </w:rPr>
      <w:instrText xml:space="preserve">PAGE  </w:instrText>
    </w:r>
    <w:r>
      <w:rPr>
        <w:rStyle w:val="8"/>
        <w:sz w:val="18"/>
      </w:rPr>
      <w:fldChar w:fldCharType="separate"/>
    </w:r>
    <w:r>
      <w:rPr>
        <w:rStyle w:val="8"/>
        <w:sz w:val="18"/>
      </w:rPr>
      <w:t>1</w:t>
    </w:r>
    <w:r>
      <w:rPr>
        <w:rStyle w:val="8"/>
        <w:sz w:val="18"/>
      </w:rPr>
      <w:fldChar w:fldCharType="end"/>
    </w:r>
  </w:p>
  <w:p>
    <w:pPr>
      <w:pStyle w:val="14"/>
      <w:ind w:right="360"/>
      <w:rPr>
        <w:sz w:val="16"/>
        <w:szCs w:val="16"/>
        <w:lang w:val="uk-U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F4CD9"/>
    <w:multiLevelType w:val="multilevel"/>
    <w:tmpl w:val="48DF4CD9"/>
    <w:lvl w:ilvl="0" w:tentative="0">
      <w:start w:val="1"/>
      <w:numFmt w:val="decimal"/>
      <w:lvlText w:val="%1."/>
      <w:lvlJc w:val="left"/>
      <w:pPr>
        <w:tabs>
          <w:tab w:val="left" w:pos="360"/>
        </w:tabs>
        <w:ind w:left="36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
    <w:nsid w:val="5A1C2225"/>
    <w:multiLevelType w:val="multilevel"/>
    <w:tmpl w:val="5A1C2225"/>
    <w:lvl w:ilvl="0" w:tentative="0">
      <w:start w:val="2"/>
      <w:numFmt w:val="bullet"/>
      <w:lvlText w:val="-"/>
      <w:lvlJc w:val="left"/>
      <w:pPr>
        <w:ind w:left="1080" w:hanging="360"/>
      </w:pPr>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87F2CC0"/>
    <w:multiLevelType w:val="multilevel"/>
    <w:tmpl w:val="687F2CC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0CB7C7D"/>
    <w:multiLevelType w:val="multilevel"/>
    <w:tmpl w:val="70CB7C7D"/>
    <w:lvl w:ilvl="0" w:tentative="0">
      <w:start w:val="1"/>
      <w:numFmt w:val="bullet"/>
      <w:lvlText w:val="-"/>
      <w:lvlJc w:val="left"/>
      <w:pPr>
        <w:tabs>
          <w:tab w:val="left" w:pos="360"/>
        </w:tabs>
        <w:ind w:left="360" w:hanging="360"/>
      </w:pPr>
      <w:rPr>
        <w:rFonts w:hint="default" w:ascii="Times New Roman" w:hAnsi="Times New Roman" w:cs="Times New Roman"/>
      </w:rPr>
    </w:lvl>
    <w:lvl w:ilvl="1" w:tentative="0">
      <w:start w:val="1"/>
      <w:numFmt w:val="bullet"/>
      <w:lvlText w:val="o"/>
      <w:lvlJc w:val="left"/>
      <w:pPr>
        <w:tabs>
          <w:tab w:val="left" w:pos="510"/>
        </w:tabs>
        <w:ind w:left="510" w:hanging="360"/>
      </w:pPr>
      <w:rPr>
        <w:rFonts w:hint="default" w:ascii="Courier New" w:hAnsi="Courier New" w:cs="Courier New"/>
      </w:rPr>
    </w:lvl>
    <w:lvl w:ilvl="2" w:tentative="0">
      <w:start w:val="1"/>
      <w:numFmt w:val="bullet"/>
      <w:lvlText w:val=""/>
      <w:lvlJc w:val="left"/>
      <w:pPr>
        <w:tabs>
          <w:tab w:val="left" w:pos="1230"/>
        </w:tabs>
        <w:ind w:left="1230" w:hanging="360"/>
      </w:pPr>
      <w:rPr>
        <w:rFonts w:hint="default" w:ascii="Wingdings" w:hAnsi="Wingdings"/>
      </w:rPr>
    </w:lvl>
    <w:lvl w:ilvl="3" w:tentative="0">
      <w:start w:val="1"/>
      <w:numFmt w:val="bullet"/>
      <w:lvlText w:val=""/>
      <w:lvlJc w:val="left"/>
      <w:pPr>
        <w:tabs>
          <w:tab w:val="left" w:pos="1950"/>
        </w:tabs>
        <w:ind w:left="1950" w:hanging="360"/>
      </w:pPr>
      <w:rPr>
        <w:rFonts w:hint="default" w:ascii="Symbol" w:hAnsi="Symbol"/>
      </w:rPr>
    </w:lvl>
    <w:lvl w:ilvl="4" w:tentative="0">
      <w:start w:val="1"/>
      <w:numFmt w:val="bullet"/>
      <w:lvlText w:val="o"/>
      <w:lvlJc w:val="left"/>
      <w:pPr>
        <w:tabs>
          <w:tab w:val="left" w:pos="2670"/>
        </w:tabs>
        <w:ind w:left="2670" w:hanging="360"/>
      </w:pPr>
      <w:rPr>
        <w:rFonts w:hint="default" w:ascii="Courier New" w:hAnsi="Courier New" w:cs="Courier New"/>
      </w:rPr>
    </w:lvl>
    <w:lvl w:ilvl="5" w:tentative="0">
      <w:start w:val="1"/>
      <w:numFmt w:val="bullet"/>
      <w:lvlText w:val=""/>
      <w:lvlJc w:val="left"/>
      <w:pPr>
        <w:tabs>
          <w:tab w:val="left" w:pos="3390"/>
        </w:tabs>
        <w:ind w:left="3390" w:hanging="360"/>
      </w:pPr>
      <w:rPr>
        <w:rFonts w:hint="default" w:ascii="Wingdings" w:hAnsi="Wingdings"/>
      </w:rPr>
    </w:lvl>
    <w:lvl w:ilvl="6" w:tentative="0">
      <w:start w:val="1"/>
      <w:numFmt w:val="bullet"/>
      <w:lvlText w:val=""/>
      <w:lvlJc w:val="left"/>
      <w:pPr>
        <w:tabs>
          <w:tab w:val="left" w:pos="4110"/>
        </w:tabs>
        <w:ind w:left="4110" w:hanging="360"/>
      </w:pPr>
      <w:rPr>
        <w:rFonts w:hint="default" w:ascii="Symbol" w:hAnsi="Symbol"/>
      </w:rPr>
    </w:lvl>
    <w:lvl w:ilvl="7" w:tentative="0">
      <w:start w:val="1"/>
      <w:numFmt w:val="bullet"/>
      <w:lvlText w:val="o"/>
      <w:lvlJc w:val="left"/>
      <w:pPr>
        <w:tabs>
          <w:tab w:val="left" w:pos="4830"/>
        </w:tabs>
        <w:ind w:left="4830" w:hanging="360"/>
      </w:pPr>
      <w:rPr>
        <w:rFonts w:hint="default" w:ascii="Courier New" w:hAnsi="Courier New" w:cs="Courier New"/>
      </w:rPr>
    </w:lvl>
    <w:lvl w:ilvl="8" w:tentative="0">
      <w:start w:val="1"/>
      <w:numFmt w:val="bullet"/>
      <w:lvlText w:val=""/>
      <w:lvlJc w:val="left"/>
      <w:pPr>
        <w:tabs>
          <w:tab w:val="left" w:pos="5550"/>
        </w:tabs>
        <w:ind w:left="555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 w:val="14CD3704"/>
    <w:rsid w:val="1DC301C2"/>
    <w:rsid w:val="2B452FF6"/>
    <w:rsid w:val="413925D8"/>
    <w:rsid w:val="44160BE8"/>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autoSpaceDE w:val="0"/>
      <w:autoSpaceDN w:val="0"/>
      <w:adjustRightInd w:val="0"/>
      <w:jc w:val="center"/>
      <w:outlineLvl w:val="0"/>
    </w:pPr>
    <w:rPr>
      <w:b/>
      <w:bCs/>
      <w:sz w:val="20"/>
      <w:lang w:val="uk-UA" w:eastAsia="en-US"/>
    </w:rPr>
  </w:style>
  <w:style w:type="paragraph" w:styleId="3">
    <w:name w:val="heading 2"/>
    <w:basedOn w:val="1"/>
    <w:next w:val="1"/>
    <w:link w:val="26"/>
    <w:qFormat/>
    <w:uiPriority w:val="0"/>
    <w:pPr>
      <w:keepNext/>
      <w:spacing w:before="240" w:after="60"/>
      <w:outlineLvl w:val="1"/>
    </w:pPr>
    <w:rPr>
      <w:rFonts w:ascii="Cambria" w:hAnsi="Cambria"/>
      <w:b/>
      <w:bCs/>
      <w:i/>
      <w:iCs/>
      <w:sz w:val="28"/>
      <w:szCs w:val="28"/>
    </w:rPr>
  </w:style>
  <w:style w:type="paragraph" w:styleId="4">
    <w:name w:val="heading 3"/>
    <w:basedOn w:val="1"/>
    <w:next w:val="1"/>
    <w:link w:val="27"/>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qFormat/>
    <w:uiPriority w:val="99"/>
    <w:rPr>
      <w:color w:val="0563C1" w:themeColor="hyperlink"/>
      <w:u w:val="single"/>
      <w14:textFill>
        <w14:solidFill>
          <w14:schemeClr w14:val="hlink"/>
        </w14:solidFill>
      </w14:textFill>
    </w:rPr>
  </w:style>
  <w:style w:type="character" w:styleId="8">
    <w:name w:val="page number"/>
    <w:basedOn w:val="5"/>
    <w:qFormat/>
    <w:uiPriority w:val="0"/>
  </w:style>
  <w:style w:type="paragraph" w:styleId="9">
    <w:name w:val="Balloon Text"/>
    <w:basedOn w:val="1"/>
    <w:link w:val="32"/>
    <w:uiPriority w:val="0"/>
    <w:rPr>
      <w:rFonts w:ascii="Tahoma" w:hAnsi="Tahoma" w:cs="Tahoma"/>
      <w:sz w:val="16"/>
      <w:szCs w:val="16"/>
    </w:rPr>
  </w:style>
  <w:style w:type="paragraph" w:styleId="10">
    <w:name w:val="Body Text Indent 3"/>
    <w:basedOn w:val="1"/>
    <w:qFormat/>
    <w:uiPriority w:val="0"/>
    <w:pPr>
      <w:autoSpaceDE w:val="0"/>
      <w:autoSpaceDN w:val="0"/>
      <w:adjustRightInd w:val="0"/>
      <w:ind w:left="798" w:firstLine="627"/>
      <w:jc w:val="both"/>
    </w:pPr>
    <w:rPr>
      <w:color w:val="000000"/>
      <w:sz w:val="22"/>
      <w:szCs w:val="22"/>
      <w:lang w:val="uk-UA" w:eastAsia="en-US"/>
    </w:rPr>
  </w:style>
  <w:style w:type="paragraph" w:styleId="11">
    <w:name w:val="header"/>
    <w:basedOn w:val="1"/>
    <w:link w:val="23"/>
    <w:qFormat/>
    <w:uiPriority w:val="0"/>
    <w:pPr>
      <w:tabs>
        <w:tab w:val="center" w:pos="4677"/>
        <w:tab w:val="right" w:pos="9355"/>
      </w:tabs>
    </w:pPr>
  </w:style>
  <w:style w:type="paragraph" w:styleId="12">
    <w:name w:val="Body Text"/>
    <w:basedOn w:val="1"/>
    <w:uiPriority w:val="0"/>
    <w:pPr>
      <w:autoSpaceDE w:val="0"/>
      <w:autoSpaceDN w:val="0"/>
      <w:adjustRightInd w:val="0"/>
      <w:jc w:val="both"/>
    </w:pPr>
    <w:rPr>
      <w:color w:val="000000"/>
      <w:sz w:val="20"/>
      <w:szCs w:val="22"/>
      <w:lang w:val="uk-UA" w:eastAsia="en-US"/>
    </w:rPr>
  </w:style>
  <w:style w:type="paragraph" w:styleId="13">
    <w:name w:val="Body Text Indent"/>
    <w:basedOn w:val="1"/>
    <w:uiPriority w:val="0"/>
    <w:pPr>
      <w:autoSpaceDE w:val="0"/>
      <w:autoSpaceDN w:val="0"/>
      <w:adjustRightInd w:val="0"/>
      <w:ind w:left="798" w:firstLine="360"/>
      <w:jc w:val="both"/>
    </w:pPr>
    <w:rPr>
      <w:color w:val="000000"/>
      <w:sz w:val="22"/>
      <w:szCs w:val="22"/>
      <w:lang w:val="uk-UA" w:eastAsia="en-US"/>
    </w:rPr>
  </w:style>
  <w:style w:type="paragraph" w:styleId="14">
    <w:name w:val="footer"/>
    <w:basedOn w:val="1"/>
    <w:uiPriority w:val="0"/>
    <w:pPr>
      <w:tabs>
        <w:tab w:val="center" w:pos="4677"/>
        <w:tab w:val="right" w:pos="9355"/>
      </w:tabs>
    </w:pPr>
    <w:rPr>
      <w:lang w:val="en-US" w:eastAsia="en-US"/>
    </w:rPr>
  </w:style>
  <w:style w:type="paragraph" w:styleId="15">
    <w:name w:val="Normal (Web)"/>
    <w:basedOn w:val="1"/>
    <w:uiPriority w:val="99"/>
    <w:pPr>
      <w:widowControl w:val="0"/>
      <w:suppressAutoHyphens/>
      <w:autoSpaceDN w:val="0"/>
      <w:spacing w:before="150"/>
      <w:jc w:val="both"/>
      <w:textAlignment w:val="baseline"/>
    </w:pPr>
    <w:rPr>
      <w:rFonts w:ascii="Helvetica" w:hAnsi="Helvetica" w:eastAsia="Calibri"/>
      <w:color w:val="000044"/>
      <w:sz w:val="20"/>
      <w:szCs w:val="20"/>
      <w:lang w:eastAsia="en-US"/>
    </w:rPr>
  </w:style>
  <w:style w:type="paragraph" w:styleId="16">
    <w:name w:val="Body Text Indent 2"/>
    <w:basedOn w:val="1"/>
    <w:uiPriority w:val="0"/>
    <w:pPr>
      <w:autoSpaceDE w:val="0"/>
      <w:autoSpaceDN w:val="0"/>
      <w:adjustRightInd w:val="0"/>
      <w:ind w:left="142"/>
      <w:jc w:val="both"/>
    </w:pPr>
    <w:rPr>
      <w:color w:val="000000"/>
      <w:sz w:val="20"/>
      <w:szCs w:val="20"/>
      <w:lang w:val="uk-UA"/>
    </w:rPr>
  </w:style>
  <w:style w:type="paragraph" w:styleId="17">
    <w:name w:val="HTML Preformatted"/>
    <w:basedOn w:val="1"/>
    <w:link w:val="3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table" w:styleId="18">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Название1"/>
    <w:basedOn w:val="1"/>
    <w:qFormat/>
    <w:uiPriority w:val="0"/>
    <w:pPr>
      <w:autoSpaceDE w:val="0"/>
      <w:autoSpaceDN w:val="0"/>
      <w:adjustRightInd w:val="0"/>
      <w:jc w:val="center"/>
    </w:pPr>
    <w:rPr>
      <w:b/>
      <w:bCs/>
      <w:color w:val="000000"/>
      <w:sz w:val="20"/>
      <w:szCs w:val="22"/>
      <w:lang w:val="uk-UA" w:eastAsia="en-US"/>
    </w:rPr>
  </w:style>
  <w:style w:type="paragraph" w:customStyle="1" w:styleId="20">
    <w:name w:val="Знак Знак Знак Знак"/>
    <w:basedOn w:val="1"/>
    <w:uiPriority w:val="0"/>
    <w:pPr>
      <w:spacing w:after="160" w:line="240" w:lineRule="exact"/>
    </w:pPr>
    <w:rPr>
      <w:rFonts w:ascii="Verdana" w:hAnsi="Verdana"/>
      <w:sz w:val="20"/>
      <w:szCs w:val="20"/>
      <w:lang w:val="en-US" w:eastAsia="en-US"/>
    </w:rPr>
  </w:style>
  <w:style w:type="paragraph" w:customStyle="1" w:styleId="21">
    <w:name w:val="Знак Знак Знак Знак1"/>
    <w:basedOn w:val="1"/>
    <w:qFormat/>
    <w:uiPriority w:val="0"/>
    <w:pPr>
      <w:tabs>
        <w:tab w:val="left" w:pos="2160"/>
      </w:tabs>
      <w:bidi/>
      <w:spacing w:before="120" w:line="240" w:lineRule="exact"/>
      <w:jc w:val="both"/>
    </w:pPr>
    <w:rPr>
      <w:lang w:val="en-US" w:bidi="he-IL"/>
    </w:rPr>
  </w:style>
  <w:style w:type="paragraph" w:styleId="22">
    <w:name w:val="List Paragraph"/>
    <w:basedOn w:val="1"/>
    <w:qFormat/>
    <w:uiPriority w:val="34"/>
    <w:pPr>
      <w:ind w:left="720"/>
    </w:pPr>
    <w:rPr>
      <w:rFonts w:ascii="Calibri" w:hAnsi="Calibri" w:eastAsia="Calibri" w:cs="Calibri"/>
      <w:sz w:val="22"/>
      <w:szCs w:val="22"/>
    </w:rPr>
  </w:style>
  <w:style w:type="character" w:customStyle="1" w:styleId="23">
    <w:name w:val="Верхний колонтитул Знак"/>
    <w:link w:val="11"/>
    <w:qFormat/>
    <w:uiPriority w:val="0"/>
    <w:rPr>
      <w:sz w:val="24"/>
      <w:szCs w:val="24"/>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w:basedOn w:val="1"/>
    <w:qFormat/>
    <w:uiPriority w:val="0"/>
    <w:pPr>
      <w:spacing w:before="60" w:line="240" w:lineRule="exact"/>
    </w:pPr>
    <w:rPr>
      <w:rFonts w:ascii="Verdana" w:hAnsi="Verdana"/>
      <w:sz w:val="20"/>
      <w:szCs w:val="20"/>
      <w:lang w:val="en-US" w:eastAsia="en-US"/>
    </w:rPr>
  </w:style>
  <w:style w:type="paragraph" w:styleId="25">
    <w:name w:val="No Spacing"/>
    <w:link w:val="40"/>
    <w:qFormat/>
    <w:uiPriority w:val="1"/>
    <w:rPr>
      <w:rFonts w:ascii="Calibri" w:hAnsi="Calibri" w:eastAsia="Calibri" w:cs="Times New Roman"/>
      <w:sz w:val="22"/>
      <w:szCs w:val="22"/>
      <w:lang w:val="uk-UA" w:eastAsia="en-US" w:bidi="ar-SA"/>
    </w:rPr>
  </w:style>
  <w:style w:type="character" w:customStyle="1" w:styleId="26">
    <w:name w:val="Заголовок 2 Знак"/>
    <w:link w:val="3"/>
    <w:semiHidden/>
    <w:qFormat/>
    <w:uiPriority w:val="0"/>
    <w:rPr>
      <w:rFonts w:ascii="Cambria" w:hAnsi="Cambria" w:eastAsia="Times New Roman" w:cs="Times New Roman"/>
      <w:b/>
      <w:bCs/>
      <w:i/>
      <w:iCs/>
      <w:sz w:val="28"/>
      <w:szCs w:val="28"/>
      <w:lang w:val="ru-RU" w:eastAsia="ru-RU"/>
    </w:rPr>
  </w:style>
  <w:style w:type="character" w:customStyle="1" w:styleId="27">
    <w:name w:val="Заголовок 3 Знак"/>
    <w:link w:val="4"/>
    <w:semiHidden/>
    <w:qFormat/>
    <w:uiPriority w:val="0"/>
    <w:rPr>
      <w:rFonts w:ascii="Cambria" w:hAnsi="Cambria" w:eastAsia="Times New Roman" w:cs="Times New Roman"/>
      <w:b/>
      <w:bCs/>
      <w:sz w:val="26"/>
      <w:szCs w:val="26"/>
      <w:lang w:val="ru-RU" w:eastAsia="ru-RU"/>
    </w:rPr>
  </w:style>
  <w:style w:type="character" w:customStyle="1" w:styleId="28">
    <w:name w:val="h-vertical-middle"/>
    <w:qFormat/>
    <w:uiPriority w:val="0"/>
  </w:style>
  <w:style w:type="paragraph" w:customStyle="1" w:styleId="29">
    <w:name w:val="h-mb-5"/>
    <w:basedOn w:val="1"/>
    <w:uiPriority w:val="0"/>
    <w:pPr>
      <w:suppressAutoHyphens/>
      <w:autoSpaceDN w:val="0"/>
      <w:spacing w:before="100" w:after="100"/>
      <w:textAlignment w:val="baseline"/>
    </w:pPr>
  </w:style>
  <w:style w:type="character" w:customStyle="1" w:styleId="30">
    <w:name w:val="Основной текст (2)_"/>
    <w:link w:val="31"/>
    <w:qFormat/>
    <w:locked/>
    <w:uiPriority w:val="99"/>
    <w:rPr>
      <w:sz w:val="18"/>
      <w:szCs w:val="18"/>
      <w:shd w:val="clear" w:color="auto" w:fill="FFFFFF"/>
    </w:rPr>
  </w:style>
  <w:style w:type="paragraph" w:customStyle="1" w:styleId="31">
    <w:name w:val="Основной текст (2)"/>
    <w:basedOn w:val="1"/>
    <w:link w:val="30"/>
    <w:qFormat/>
    <w:uiPriority w:val="99"/>
    <w:pPr>
      <w:widowControl w:val="0"/>
      <w:shd w:val="clear" w:color="auto" w:fill="FFFFFF"/>
      <w:spacing w:before="240" w:after="240" w:line="240" w:lineRule="atLeast"/>
      <w:ind w:hanging="520"/>
      <w:jc w:val="both"/>
    </w:pPr>
    <w:rPr>
      <w:sz w:val="18"/>
      <w:szCs w:val="18"/>
    </w:rPr>
  </w:style>
  <w:style w:type="character" w:customStyle="1" w:styleId="32">
    <w:name w:val="Текст выноски Знак"/>
    <w:link w:val="9"/>
    <w:uiPriority w:val="0"/>
    <w:rPr>
      <w:rFonts w:ascii="Tahoma" w:hAnsi="Tahoma" w:cs="Tahoma"/>
      <w:sz w:val="16"/>
      <w:szCs w:val="16"/>
    </w:rPr>
  </w:style>
  <w:style w:type="table" w:customStyle="1" w:styleId="33">
    <w:name w:val="Сетка таблицы1"/>
    <w:basedOn w:val="6"/>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2"/>
    <w:basedOn w:val="6"/>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Обычный1"/>
    <w:qFormat/>
    <w:uiPriority w:val="99"/>
    <w:pPr>
      <w:widowControl w:val="0"/>
    </w:pPr>
    <w:rPr>
      <w:rFonts w:ascii="Times New Roman" w:hAnsi="Times New Roman" w:eastAsia="Times New Roman" w:cs="Times New Roman"/>
      <w:color w:val="000000"/>
      <w:lang w:val="ru-RU" w:eastAsia="ru-RU" w:bidi="ar-SA"/>
    </w:rPr>
  </w:style>
  <w:style w:type="character" w:customStyle="1" w:styleId="36">
    <w:name w:val="Font Style16"/>
    <w:qFormat/>
    <w:uiPriority w:val="99"/>
    <w:rPr>
      <w:rFonts w:ascii="Bookman Old Style" w:hAnsi="Bookman Old Style" w:cs="Bookman Old Style"/>
      <w:sz w:val="14"/>
      <w:szCs w:val="14"/>
    </w:rPr>
  </w:style>
  <w:style w:type="paragraph" w:customStyle="1" w:styleId="37">
    <w:name w:val="Style1"/>
    <w:basedOn w:val="1"/>
    <w:qFormat/>
    <w:uiPriority w:val="0"/>
    <w:pPr>
      <w:widowControl w:val="0"/>
      <w:autoSpaceDE w:val="0"/>
      <w:autoSpaceDN w:val="0"/>
      <w:adjustRightInd w:val="0"/>
    </w:pPr>
    <w:rPr>
      <w:rFonts w:ascii="Bookman Old Style" w:hAnsi="Bookman Old Style"/>
    </w:rPr>
  </w:style>
  <w:style w:type="character" w:customStyle="1" w:styleId="38">
    <w:name w:val="Стандартный HTML Знак"/>
    <w:basedOn w:val="5"/>
    <w:link w:val="17"/>
    <w:qFormat/>
    <w:uiPriority w:val="0"/>
    <w:rPr>
      <w:rFonts w:ascii="Courier New" w:hAnsi="Courier New"/>
      <w:lang w:eastAsia="ar-SA"/>
    </w:rPr>
  </w:style>
  <w:style w:type="paragraph" w:customStyle="1" w:styleId="39">
    <w:name w:val="2Заголовок"/>
    <w:basedOn w:val="1"/>
    <w:qFormat/>
    <w:uiPriority w:val="99"/>
    <w:pPr>
      <w:tabs>
        <w:tab w:val="left" w:pos="1220"/>
      </w:tabs>
      <w:spacing w:after="120"/>
      <w:ind w:left="710"/>
      <w:jc w:val="both"/>
    </w:pPr>
    <w:rPr>
      <w:lang w:val="uk-UA" w:eastAsia="ar-SA"/>
    </w:rPr>
  </w:style>
  <w:style w:type="character" w:customStyle="1" w:styleId="40">
    <w:name w:val="Без интервала Знак"/>
    <w:link w:val="25"/>
    <w:qFormat/>
    <w:locked/>
    <w:uiPriority w:val="1"/>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6A16-6D45-4132-ABEE-A9C85EC3E0B8}">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11</Pages>
  <Words>6497</Words>
  <Characters>37035</Characters>
  <Lines>308</Lines>
  <Paragraphs>86</Paragraphs>
  <TotalTime>179</TotalTime>
  <ScaleCrop>false</ScaleCrop>
  <LinksUpToDate>false</LinksUpToDate>
  <CharactersWithSpaces>43446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2023-05-17T00:10:00Z</dcterms:created>
  <dc:creator>Світлана Ернестівна Гайдай</dc:creator>
  <cp:lastModifiedBy>user</cp:lastModifiedBy>
  <cp:lastPrinted>2021-09-14T16:18:00Z</cp:lastPrinted>
  <dcterms:modified xsi:type="dcterms:W3CDTF">2024-01-29T12:48:21Z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E4A0120576224048B522C02D2D721CEA_13</vt:lpwstr>
  </property>
</Properties>
</file>