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F" w:rsidRPr="00F81196" w:rsidRDefault="001B1A0F" w:rsidP="001B1A0F">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rsidR="001B1A0F" w:rsidRDefault="001B1A0F" w:rsidP="001B1A0F">
      <w:pPr>
        <w:spacing w:after="0" w:line="240" w:lineRule="auto"/>
        <w:jc w:val="center"/>
        <w:rPr>
          <w:b/>
          <w:sz w:val="32"/>
        </w:rPr>
      </w:pPr>
      <w:r w:rsidRPr="00F81196">
        <w:rPr>
          <w:b/>
          <w:sz w:val="32"/>
        </w:rPr>
        <w:t>України в Донецькій області</w:t>
      </w:r>
    </w:p>
    <w:p w:rsidR="001B1A0F" w:rsidRDefault="001B1A0F" w:rsidP="001B1A0F">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right"/>
        <w:rPr>
          <w:rFonts w:ascii="Times New Roman" w:eastAsia="Times New Roman" w:hAnsi="Times New Roman" w:cs="Times New Roman"/>
          <w:b/>
          <w:bCs/>
          <w:color w:val="000000"/>
          <w:sz w:val="24"/>
          <w:szCs w:val="24"/>
        </w:rPr>
      </w:pPr>
    </w:p>
    <w:p w:rsidR="001B1A0F" w:rsidRPr="000C1297" w:rsidRDefault="001B1A0F" w:rsidP="001B1A0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rsidR="001B1A0F" w:rsidRDefault="001B1A0F" w:rsidP="001B1A0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rsidR="001B1A0F" w:rsidRDefault="001B1A0F" w:rsidP="001B1A0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rsidR="001B1A0F" w:rsidRPr="001B1A0F" w:rsidRDefault="001B1A0F" w:rsidP="001B1A0F">
      <w:pPr>
        <w:spacing w:after="0" w:line="240" w:lineRule="auto"/>
        <w:ind w:left="-1418"/>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 </w:t>
      </w:r>
      <w:r w:rsidR="00C92BC3">
        <w:rPr>
          <w:rFonts w:ascii="Times New Roman" w:eastAsia="Times New Roman" w:hAnsi="Times New Roman" w:cs="Times New Roman"/>
          <w:sz w:val="24"/>
          <w:szCs w:val="24"/>
          <w:lang w:val="ru-RU"/>
        </w:rPr>
        <w:t>18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10</w:t>
      </w:r>
      <w:r w:rsidR="003D09F3">
        <w:rPr>
          <w:rFonts w:ascii="Times New Roman" w:eastAsia="Times New Roman" w:hAnsi="Times New Roman" w:cs="Times New Roman"/>
          <w:sz w:val="24"/>
          <w:szCs w:val="24"/>
          <w:lang w:val="ru-RU"/>
        </w:rPr>
        <w:t>8</w:t>
      </w:r>
    </w:p>
    <w:bookmarkEnd w:id="1"/>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CE2AB3" w:rsidRDefault="001B1A0F" w:rsidP="001B1A0F">
      <w:pPr>
        <w:spacing w:after="0" w:line="240" w:lineRule="auto"/>
        <w:jc w:val="center"/>
        <w:rPr>
          <w:b/>
          <w:sz w:val="32"/>
        </w:rPr>
      </w:pPr>
      <w:r w:rsidRPr="00CE2AB3">
        <w:rPr>
          <w:b/>
          <w:sz w:val="32"/>
        </w:rPr>
        <w:t>ТЕНДЕРНА ДОКУМЕНТАЦІЯ</w:t>
      </w:r>
    </w:p>
    <w:p w:rsidR="001B1A0F" w:rsidRPr="00CE2AB3" w:rsidRDefault="001B1A0F" w:rsidP="001B1A0F">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rsidR="001B1A0F" w:rsidRDefault="001B1A0F" w:rsidP="001B1A0F">
      <w:pPr>
        <w:spacing w:after="0" w:line="240" w:lineRule="auto"/>
        <w:jc w:val="center"/>
        <w:rPr>
          <w:rFonts w:ascii="Times New Roman" w:eastAsia="Times New Roman" w:hAnsi="Times New Roman" w:cs="Times New Roman"/>
          <w:bCs/>
          <w:sz w:val="28"/>
          <w:szCs w:val="28"/>
          <w:lang w:val="ru-RU"/>
        </w:rPr>
      </w:pPr>
      <w:r w:rsidRPr="00CE2AB3">
        <w:rPr>
          <w:rFonts w:ascii="Times New Roman" w:eastAsia="Times New Roman" w:hAnsi="Times New Roman" w:cs="Times New Roman"/>
          <w:sz w:val="28"/>
          <w:szCs w:val="28"/>
        </w:rPr>
        <w:t xml:space="preserve">на закупівлю </w:t>
      </w:r>
      <w:r w:rsidRPr="00CE2AB3">
        <w:rPr>
          <w:rFonts w:ascii="Times New Roman" w:eastAsia="Times New Roman" w:hAnsi="Times New Roman" w:cs="Times New Roman"/>
          <w:bCs/>
          <w:sz w:val="28"/>
          <w:szCs w:val="28"/>
        </w:rPr>
        <w:t>товару:</w:t>
      </w:r>
    </w:p>
    <w:p w:rsidR="001B1A0F" w:rsidRPr="001B1A0F" w:rsidRDefault="001B1A0F" w:rsidP="001B1A0F">
      <w:pPr>
        <w:spacing w:after="0" w:line="240" w:lineRule="auto"/>
        <w:jc w:val="center"/>
        <w:rPr>
          <w:rFonts w:ascii="Times New Roman" w:eastAsia="Times New Roman" w:hAnsi="Times New Roman" w:cs="Times New Roman"/>
          <w:b/>
          <w:sz w:val="28"/>
          <w:szCs w:val="28"/>
          <w:lang w:val="ru-RU"/>
        </w:rPr>
      </w:pPr>
    </w:p>
    <w:p w:rsidR="001B1A0F" w:rsidRPr="001B1A0F" w:rsidRDefault="003D09F3" w:rsidP="001B1A0F">
      <w:pPr>
        <w:spacing w:after="0" w:line="240" w:lineRule="auto"/>
        <w:jc w:val="center"/>
        <w:rPr>
          <w:rFonts w:ascii="Times New Roman" w:eastAsia="Times New Roman" w:hAnsi="Times New Roman" w:cs="Times New Roman"/>
          <w:sz w:val="36"/>
          <w:szCs w:val="28"/>
        </w:rPr>
      </w:pPr>
      <w:r w:rsidRPr="003D09F3">
        <w:rPr>
          <w:rFonts w:ascii="Times New Roman" w:eastAsia="Times New Roman" w:hAnsi="Times New Roman" w:cs="Times New Roman"/>
          <w:sz w:val="36"/>
          <w:szCs w:val="28"/>
        </w:rPr>
        <w:t>Комп’ютерне обладнання за кодом ДК 021:2015 - 30230000-0  (Універсальні цифрові диски DVD</w:t>
      </w:r>
      <w:r w:rsidR="001B1A0F" w:rsidRPr="001B1A0F">
        <w:rPr>
          <w:rFonts w:ascii="Times New Roman" w:eastAsia="Times New Roman" w:hAnsi="Times New Roman" w:cs="Times New Roman"/>
          <w:sz w:val="36"/>
          <w:szCs w:val="28"/>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Pr="00F05DE2" w:rsidRDefault="001B1A0F" w:rsidP="001B1A0F">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62B75">
        <w:trPr>
          <w:trHeight w:val="416"/>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62B75" w:rsidRDefault="00A34B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2B75">
        <w:trPr>
          <w:trHeight w:val="411"/>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2B75">
        <w:trPr>
          <w:trHeight w:val="1119"/>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62B75">
        <w:trPr>
          <w:trHeight w:val="6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1A0F">
        <w:trPr>
          <w:trHeight w:val="285"/>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B1A0F" w:rsidRDefault="001B1A0F" w:rsidP="00B04AD2">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1B1A0F">
        <w:trPr>
          <w:trHeight w:val="536"/>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B1A0F" w:rsidRDefault="001B1A0F" w:rsidP="00B04AD2">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1B1A0F">
        <w:trPr>
          <w:trHeight w:val="1119"/>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B1A0F" w:rsidRDefault="001B1A0F" w:rsidP="00B04AD2">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Кочин</w:t>
            </w:r>
            <w:proofErr w:type="spellEnd"/>
            <w:r w:rsidRPr="008100E4">
              <w:rPr>
                <w:rFonts w:ascii="Times New Roman" w:eastAsia="Times New Roman" w:hAnsi="Times New Roman" w:cs="Times New Roman"/>
                <w:sz w:val="24"/>
                <w:szCs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rsidR="001B1A0F" w:rsidRPr="008100E4" w:rsidRDefault="001B1A0F" w:rsidP="00B04AD2">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w:t>
              </w:r>
              <w:proofErr w:type="spellStart"/>
              <w:r w:rsidRPr="001C071E">
                <w:rPr>
                  <w:rStyle w:val="a6"/>
                  <w:rFonts w:ascii="Times New Roman" w:eastAsia="Times New Roman" w:hAnsi="Times New Roman" w:cs="Times New Roman"/>
                  <w:sz w:val="24"/>
                  <w:szCs w:val="24"/>
                </w:rPr>
                <w:t>dn.court.gov.ua</w:t>
              </w:r>
              <w:proofErr w:type="spellEnd"/>
            </w:hyperlink>
          </w:p>
          <w:p w:rsidR="001B1A0F" w:rsidRDefault="001B1A0F" w:rsidP="00B04AD2">
            <w:pPr>
              <w:jc w:val="both"/>
              <w:rPr>
                <w:rFonts w:ascii="Times New Roman" w:eastAsia="Times New Roman" w:hAnsi="Times New Roman" w:cs="Times New Roman"/>
                <w:i/>
                <w:color w:val="FF0000"/>
                <w:sz w:val="24"/>
                <w:szCs w:val="24"/>
                <w:highlight w:val="yellow"/>
              </w:rPr>
            </w:pPr>
          </w:p>
        </w:tc>
      </w:tr>
      <w:tr w:rsidR="00362B75">
        <w:trPr>
          <w:trHeight w:val="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2B75" w:rsidRDefault="00A34B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1A0F">
              <w:rPr>
                <w:rFonts w:ascii="Times New Roman" w:eastAsia="Times New Roman" w:hAnsi="Times New Roman" w:cs="Times New Roman"/>
                <w:color w:val="000000"/>
                <w:sz w:val="24"/>
                <w:szCs w:val="24"/>
              </w:rPr>
              <w:t>з особливостями</w:t>
            </w:r>
          </w:p>
        </w:tc>
      </w:tr>
      <w:tr w:rsidR="00362B75">
        <w:trPr>
          <w:trHeight w:val="240"/>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2B75">
        <w:trPr>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62B75" w:rsidRDefault="003D09F3">
            <w:pPr>
              <w:jc w:val="both"/>
              <w:rPr>
                <w:rFonts w:ascii="Times New Roman" w:eastAsia="Times New Roman" w:hAnsi="Times New Roman" w:cs="Times New Roman"/>
                <w:i/>
                <w:sz w:val="24"/>
                <w:szCs w:val="24"/>
              </w:rPr>
            </w:pPr>
            <w:r w:rsidRPr="00604FC1">
              <w:rPr>
                <w:rFonts w:ascii="Times New Roman" w:eastAsia="Times New Roman" w:hAnsi="Times New Roman" w:cs="Times New Roman"/>
                <w:color w:val="000000"/>
                <w:szCs w:val="24"/>
              </w:rPr>
              <w:t>Комп’ютерне обладнання за кодом ДК 021:2015 - 30230000-0  (Універсальні цифрові диски DVD</w:t>
            </w:r>
            <w:r w:rsidRPr="00604FC1">
              <w:rPr>
                <w:color w:val="000000"/>
                <w:sz w:val="20"/>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2B75" w:rsidRDefault="00A34B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62B75" w:rsidRDefault="00362B75" w:rsidP="001B1A0F">
            <w:pPr>
              <w:widowControl w:val="0"/>
              <w:ind w:right="120"/>
              <w:jc w:val="both"/>
              <w:rPr>
                <w:rFonts w:ascii="Times New Roman" w:eastAsia="Times New Roman" w:hAnsi="Times New Roman" w:cs="Times New Roman"/>
                <w:i/>
                <w:color w:val="FF0000"/>
                <w:sz w:val="24"/>
                <w:szCs w:val="24"/>
                <w:highlight w:val="yellow"/>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B1A0F" w:rsidRPr="001B1A0F" w:rsidRDefault="00A34BD6" w:rsidP="001B1A0F">
            <w:pPr>
              <w:widowControl w:val="0"/>
              <w:rPr>
                <w:rFonts w:ascii="Times New Roman" w:eastAsia="Times New Roman" w:hAnsi="Times New Roman" w:cs="Times New Roman"/>
                <w:sz w:val="24"/>
                <w:szCs w:val="24"/>
              </w:rPr>
            </w:pPr>
            <w:r w:rsidRPr="001B1A0F">
              <w:rPr>
                <w:rFonts w:ascii="Times New Roman" w:eastAsia="Times New Roman" w:hAnsi="Times New Roman" w:cs="Times New Roman"/>
                <w:sz w:val="24"/>
                <w:szCs w:val="24"/>
              </w:rPr>
              <w:t xml:space="preserve">кількість товару та місце його поставки </w:t>
            </w:r>
          </w:p>
          <w:p w:rsidR="00362B75" w:rsidRDefault="00362B75">
            <w:pPr>
              <w:widowControl w:val="0"/>
              <w:rPr>
                <w:rFonts w:ascii="Times New Roman" w:eastAsia="Times New Roman" w:hAnsi="Times New Roman" w:cs="Times New Roman"/>
                <w:color w:val="000000"/>
                <w:sz w:val="24"/>
                <w:szCs w:val="24"/>
                <w:highlight w:val="yellow"/>
              </w:rPr>
            </w:pPr>
          </w:p>
        </w:tc>
        <w:tc>
          <w:tcPr>
            <w:tcW w:w="6450" w:type="dxa"/>
          </w:tcPr>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 xml:space="preserve">Кількість: </w:t>
            </w:r>
            <w:r w:rsidR="003D09F3">
              <w:rPr>
                <w:rFonts w:ascii="Times New Roman" w:eastAsia="Times New Roman" w:hAnsi="Times New Roman" w:cs="Times New Roman"/>
                <w:color w:val="000000"/>
                <w:sz w:val="24"/>
                <w:szCs w:val="24"/>
              </w:rPr>
              <w:t>121</w:t>
            </w:r>
            <w:r w:rsidR="00022208">
              <w:rPr>
                <w:rFonts w:ascii="Times New Roman" w:eastAsia="Times New Roman" w:hAnsi="Times New Roman" w:cs="Times New Roman"/>
                <w:color w:val="000000"/>
                <w:sz w:val="24"/>
                <w:szCs w:val="24"/>
              </w:rPr>
              <w:t>50</w:t>
            </w:r>
            <w:r w:rsidRPr="001B1A0F">
              <w:rPr>
                <w:rFonts w:ascii="Times New Roman" w:eastAsia="Times New Roman" w:hAnsi="Times New Roman" w:cs="Times New Roman"/>
                <w:color w:val="000000"/>
                <w:sz w:val="24"/>
                <w:szCs w:val="24"/>
              </w:rPr>
              <w:t xml:space="preserve"> </w:t>
            </w:r>
            <w:r w:rsidR="00022208">
              <w:rPr>
                <w:rFonts w:ascii="Times New Roman" w:eastAsia="Times New Roman" w:hAnsi="Times New Roman" w:cs="Times New Roman"/>
                <w:color w:val="000000"/>
                <w:sz w:val="24"/>
                <w:szCs w:val="24"/>
              </w:rPr>
              <w:t>од</w:t>
            </w:r>
            <w:r w:rsidRPr="001B1A0F">
              <w:rPr>
                <w:rFonts w:ascii="Times New Roman" w:eastAsia="Times New Roman" w:hAnsi="Times New Roman" w:cs="Times New Roman"/>
                <w:color w:val="000000"/>
                <w:sz w:val="24"/>
                <w:szCs w:val="24"/>
              </w:rPr>
              <w:t xml:space="preserve">. </w:t>
            </w:r>
          </w:p>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поставки товарів: </w:t>
            </w:r>
            <w:bookmarkStart w:id="3" w:name="_Hlk127478943"/>
            <w:r w:rsidR="00C92BC3"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sidR="00C92BC3">
              <w:rPr>
                <w:rFonts w:ascii="Times New Roman" w:eastAsia="Times New Roman" w:hAnsi="Times New Roman" w:cs="Times New Roman"/>
                <w:color w:val="000000"/>
                <w:sz w:val="24"/>
                <w:szCs w:val="24"/>
                <w:lang w:val="ru-RU"/>
              </w:rPr>
              <w:t>3</w:t>
            </w:r>
            <w:r w:rsidR="00C92BC3"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3"/>
            <w:r w:rsidR="00C92BC3" w:rsidRPr="00195F0D">
              <w:rPr>
                <w:rFonts w:ascii="Times New Roman" w:eastAsia="Times New Roman" w:hAnsi="Times New Roman" w:cs="Times New Roman"/>
                <w:color w:val="000000"/>
                <w:sz w:val="24"/>
                <w:szCs w:val="24"/>
              </w:rPr>
              <w:t>*</w:t>
            </w:r>
            <w:r w:rsidRPr="001B1A0F">
              <w:rPr>
                <w:rFonts w:ascii="Times New Roman" w:eastAsia="Times New Roman" w:hAnsi="Times New Roman" w:cs="Times New Roman"/>
                <w:color w:val="000000"/>
                <w:sz w:val="24"/>
                <w:szCs w:val="24"/>
              </w:rPr>
              <w:t>;</w:t>
            </w:r>
          </w:p>
          <w:p w:rsidR="00362B75" w:rsidRDefault="001B1A0F">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w:t>
            </w:r>
            <w:r w:rsidRPr="00195F0D">
              <w:rPr>
                <w:i/>
                <w:iCs/>
                <w:color w:val="333333"/>
                <w:shd w:val="clear" w:color="auto" w:fill="FFFFFF"/>
              </w:rPr>
              <w:lastRenderedPageBreak/>
              <w:t>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1B1A0F">
        <w:trPr>
          <w:trHeight w:val="645"/>
          <w:jc w:val="center"/>
        </w:trPr>
        <w:tc>
          <w:tcPr>
            <w:tcW w:w="705" w:type="dxa"/>
          </w:tcPr>
          <w:p w:rsidR="001B1A0F" w:rsidRDefault="001B1A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B1A0F" w:rsidRDefault="001B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B1A0F" w:rsidRDefault="001B1A0F" w:rsidP="00B04AD2">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2B75" w:rsidRDefault="00A34B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2B75">
        <w:trPr>
          <w:trHeight w:val="501"/>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2B75">
        <w:trPr>
          <w:trHeight w:val="1975"/>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2B75" w:rsidRDefault="00A34B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2B75" w:rsidRDefault="00A34B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2B75" w:rsidRDefault="00A34BD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1B1A0F" w:rsidRDefault="001B1A0F">
            <w:pPr>
              <w:widowControl w:val="0"/>
              <w:jc w:val="both"/>
              <w:rPr>
                <w:rFonts w:ascii="Times New Roman" w:eastAsia="Times New Roman" w:hAnsi="Times New Roman" w:cs="Times New Roman"/>
                <w:sz w:val="24"/>
                <w:szCs w:val="24"/>
                <w:highlight w:val="white"/>
                <w:lang w:val="ru-RU"/>
              </w:rPr>
            </w:pPr>
          </w:p>
          <w:p w:rsidR="001B1A0F" w:rsidRPr="001B1A0F" w:rsidRDefault="001B1A0F">
            <w:pPr>
              <w:widowControl w:val="0"/>
              <w:jc w:val="both"/>
              <w:rPr>
                <w:rFonts w:ascii="Times New Roman" w:eastAsia="Times New Roman" w:hAnsi="Times New Roman" w:cs="Times New Roman"/>
                <w:sz w:val="24"/>
                <w:szCs w:val="24"/>
                <w:highlight w:val="white"/>
                <w:lang w:val="ru-RU"/>
              </w:rPr>
            </w:pPr>
          </w:p>
        </w:tc>
      </w:tr>
      <w:tr w:rsidR="00362B75">
        <w:trPr>
          <w:trHeight w:val="480"/>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1A0F" w:rsidRPr="00051EF3"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rsidR="001B1A0F" w:rsidRPr="00964D20" w:rsidRDefault="001B1A0F" w:rsidP="001B1A0F">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1B1A0F" w:rsidRPr="00096A3D" w:rsidRDefault="001B1A0F" w:rsidP="001B1A0F">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1B1A0F" w:rsidRPr="00123B5C" w:rsidRDefault="001B1A0F" w:rsidP="001B1A0F">
            <w:pPr>
              <w:pStyle w:val="a9"/>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1B1A0F" w:rsidRDefault="001B1A0F" w:rsidP="001B1A0F">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2B75" w:rsidRDefault="00A34B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2B75"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C6128">
              <w:rPr>
                <w:rFonts w:ascii="Times New Roman" w:eastAsia="Times New Roman" w:hAnsi="Times New Roman" w:cs="Times New Roman"/>
                <w:b/>
                <w:sz w:val="24"/>
                <w:szCs w:val="24"/>
              </w:rPr>
              <w:t>у</w:t>
            </w:r>
            <w:r w:rsidRPr="00AC612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C6128">
              <w:rPr>
                <w:rFonts w:ascii="Times New Roman" w:eastAsia="Times New Roman" w:hAnsi="Times New Roman" w:cs="Times New Roman"/>
                <w:b/>
                <w:sz w:val="24"/>
                <w:szCs w:val="24"/>
              </w:rPr>
              <w:t>п</w:t>
            </w:r>
            <w:r w:rsidRPr="00AC6128">
              <w:rPr>
                <w:rFonts w:ascii="Times New Roman" w:eastAsia="Times New Roman" w:hAnsi="Times New Roman" w:cs="Times New Roman"/>
                <w:b/>
                <w:color w:val="000000"/>
                <w:sz w:val="24"/>
                <w:szCs w:val="24"/>
              </w:rPr>
              <w:t>останови Кабінету Міністрів України № 332 від 04.04.2001 р.</w:t>
            </w:r>
          </w:p>
          <w:p w:rsidR="00362B75" w:rsidRDefault="00A34B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2B75" w:rsidRDefault="00A34B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C6128">
              <w:rPr>
                <w:rFonts w:ascii="Times New Roman" w:eastAsia="Times New Roman" w:hAnsi="Times New Roman" w:cs="Times New Roman"/>
                <w:b/>
                <w:sz w:val="24"/>
                <w:szCs w:val="24"/>
              </w:rPr>
              <w:t>сом (УЕП)</w:t>
            </w:r>
            <w:r w:rsidRPr="00AC6128">
              <w:rPr>
                <w:rFonts w:ascii="Times New Roman" w:eastAsia="Times New Roman" w:hAnsi="Times New Roman" w:cs="Times New Roman"/>
                <w:b/>
                <w:color w:val="000000"/>
                <w:sz w:val="24"/>
                <w:szCs w:val="24"/>
              </w:rPr>
              <w:t>;</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Винятки:</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62B75" w:rsidRPr="00AC6128" w:rsidRDefault="00A34BD6">
            <w:pPr>
              <w:widowControl w:val="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C6128">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2B75" w:rsidRPr="00AC6128" w:rsidRDefault="00A34BD6">
            <w:pPr>
              <w:widowControl w:val="0"/>
              <w:ind w:left="40" w:hanging="20"/>
              <w:jc w:val="both"/>
              <w:rPr>
                <w:rFonts w:ascii="Times New Roman" w:eastAsia="Times New Roman" w:hAnsi="Times New Roman" w:cs="Times New Roman"/>
                <w:b/>
                <w:sz w:val="24"/>
                <w:szCs w:val="24"/>
              </w:rPr>
            </w:pPr>
            <w:r w:rsidRPr="00AC61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61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2B75" w:rsidRPr="00AC6128"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6128">
              <w:rPr>
                <w:rFonts w:ascii="Times New Roman" w:eastAsia="Times New Roman" w:hAnsi="Times New Roman" w:cs="Times New Roman"/>
                <w:b/>
                <w:color w:val="000000"/>
                <w:sz w:val="24"/>
                <w:szCs w:val="24"/>
              </w:rPr>
              <w:t>засвідчувального</w:t>
            </w:r>
            <w:proofErr w:type="spellEnd"/>
            <w:r w:rsidRPr="00AC61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62B75" w:rsidRPr="00AC6128" w:rsidRDefault="00A34BD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AC61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6128">
              <w:rPr>
                <w:rFonts w:ascii="Times New Roman" w:eastAsia="Times New Roman" w:hAnsi="Times New Roman" w:cs="Times New Roman"/>
                <w:color w:val="0D0D0D"/>
                <w:sz w:val="24"/>
                <w:szCs w:val="24"/>
              </w:rPr>
              <w:t xml:space="preserve"> </w:t>
            </w:r>
          </w:p>
          <w:p w:rsidR="00362B75" w:rsidRDefault="00A34BD6">
            <w:pPr>
              <w:widowControl w:val="0"/>
              <w:jc w:val="both"/>
              <w:rPr>
                <w:rFonts w:ascii="Times New Roman" w:eastAsia="Times New Roman" w:hAnsi="Times New Roman" w:cs="Times New Roman"/>
                <w:sz w:val="24"/>
                <w:szCs w:val="24"/>
              </w:rPr>
            </w:pPr>
            <w:bookmarkStart w:id="6" w:name="_heading=h.hjqm8skarbdr" w:colFirst="0" w:colLast="0"/>
            <w:bookmarkEnd w:id="6"/>
            <w:r w:rsidRPr="00AC6128">
              <w:rPr>
                <w:rFonts w:ascii="Times New Roman" w:eastAsia="Times New Roman" w:hAnsi="Times New Roman" w:cs="Times New Roman"/>
                <w:sz w:val="24"/>
                <w:szCs w:val="24"/>
              </w:rPr>
              <w:t>Тендерні пропозиції мають</w:t>
            </w:r>
            <w:r>
              <w:rPr>
                <w:rFonts w:ascii="Times New Roman" w:eastAsia="Times New Roman" w:hAnsi="Times New Roman" w:cs="Times New Roman"/>
                <w:sz w:val="24"/>
                <w:szCs w:val="24"/>
              </w:rPr>
              <w:t xml:space="preserve"> право подавати всі заінтересовані особи. </w:t>
            </w:r>
          </w:p>
          <w:p w:rsidR="00362B75" w:rsidRDefault="00A34BD6" w:rsidP="00AC6128">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2B75">
        <w:trPr>
          <w:trHeight w:val="913"/>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2B75" w:rsidRDefault="00A34BD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3D09F3">
              <w:rPr>
                <w:rFonts w:ascii="Times New Roman" w:eastAsia="Times New Roman" w:hAnsi="Times New Roman" w:cs="Times New Roman"/>
                <w:sz w:val="24"/>
                <w:szCs w:val="24"/>
              </w:rPr>
              <w:t>2900</w:t>
            </w:r>
            <w:r w:rsidR="00AC6128">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3D09F3">
              <w:rPr>
                <w:rFonts w:ascii="Times New Roman" w:eastAsia="Times New Roman" w:hAnsi="Times New Roman" w:cs="Times New Roman"/>
                <w:i/>
                <w:sz w:val="24"/>
                <w:szCs w:val="24"/>
              </w:rPr>
              <w:t xml:space="preserve">дві тисячі дев’ятсот </w:t>
            </w:r>
            <w:r w:rsidR="00AC6128">
              <w:rPr>
                <w:rFonts w:ascii="Times New Roman" w:eastAsia="Times New Roman" w:hAnsi="Times New Roman" w:cs="Times New Roman"/>
                <w:i/>
                <w:sz w:val="24"/>
                <w:szCs w:val="24"/>
              </w:rPr>
              <w:t xml:space="preserve"> грн. 00 коп.</w:t>
            </w:r>
            <w:r>
              <w:rPr>
                <w:rFonts w:ascii="Times New Roman" w:eastAsia="Times New Roman" w:hAnsi="Times New Roman" w:cs="Times New Roman"/>
                <w:sz w:val="24"/>
                <w:szCs w:val="24"/>
              </w:rPr>
              <w:t>).</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C6128">
              <w:rPr>
                <w:rFonts w:ascii="Times New Roman" w:eastAsia="Times New Roman" w:hAnsi="Times New Roman" w:cs="Times New Roman"/>
                <w:i/>
                <w:sz w:val="24"/>
                <w:szCs w:val="24"/>
              </w:rPr>
              <w:t>електронна</w:t>
            </w:r>
            <w:r w:rsidRPr="00AC6128">
              <w:rPr>
                <w:rFonts w:ascii="Times New Roman" w:eastAsia="Times New Roman" w:hAnsi="Times New Roman" w:cs="Times New Roman"/>
                <w:color w:val="454545"/>
                <w:sz w:val="21"/>
                <w:szCs w:val="21"/>
              </w:rPr>
              <w:t xml:space="preserve"> </w:t>
            </w:r>
            <w:r w:rsidRPr="00AC6128">
              <w:rPr>
                <w:rFonts w:ascii="Times New Roman" w:eastAsia="Times New Roman" w:hAnsi="Times New Roman" w:cs="Times New Roman"/>
                <w:i/>
                <w:sz w:val="24"/>
                <w:szCs w:val="24"/>
              </w:rPr>
              <w:t>банківська гарантія.</w:t>
            </w:r>
          </w:p>
          <w:p w:rsidR="00362B75" w:rsidRDefault="00A34BD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AC6128">
              <w:rPr>
                <w:rFonts w:ascii="Times New Roman" w:eastAsia="Times New Roman" w:hAnsi="Times New Roman" w:cs="Times New Roman"/>
                <w:sz w:val="24"/>
                <w:szCs w:val="24"/>
              </w:rPr>
              <w:t>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xml:space="preserve">) </w:t>
            </w:r>
            <w:r w:rsidRPr="00AC6128">
              <w:rPr>
                <w:rFonts w:ascii="Times New Roman" w:eastAsia="Times New Roman" w:hAnsi="Times New Roman" w:cs="Times New Roman"/>
                <w:sz w:val="24"/>
                <w:szCs w:val="24"/>
              </w:rPr>
              <w:t>особою(</w:t>
            </w:r>
            <w:proofErr w:type="spellStart"/>
            <w:r w:rsidRPr="00AC6128">
              <w:rPr>
                <w:rFonts w:ascii="Times New Roman" w:eastAsia="Times New Roman" w:hAnsi="Times New Roman" w:cs="Times New Roman"/>
                <w:sz w:val="24"/>
                <w:szCs w:val="24"/>
              </w:rPr>
              <w:t>ами</w:t>
            </w:r>
            <w:proofErr w:type="spellEnd"/>
            <w:r w:rsidRPr="00AC6128">
              <w:rPr>
                <w:rFonts w:ascii="Times New Roman" w:eastAsia="Times New Roman" w:hAnsi="Times New Roman" w:cs="Times New Roman"/>
                <w:sz w:val="24"/>
                <w:szCs w:val="24"/>
              </w:rPr>
              <w:t>) гаранта та скріплюється печатками (у разі наявності) **.</w:t>
            </w:r>
          </w:p>
          <w:p w:rsidR="00362B75" w:rsidRDefault="00A34BD6">
            <w:pP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62B75" w:rsidRPr="00AC6128"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*Під терміном «категорія </w:t>
            </w:r>
            <w:proofErr w:type="spellStart"/>
            <w:r w:rsidRPr="00AC6128">
              <w:rPr>
                <w:rFonts w:ascii="Times New Roman" w:eastAsia="Times New Roman" w:hAnsi="Times New Roman" w:cs="Times New Roman"/>
                <w:i/>
                <w:sz w:val="24"/>
                <w:szCs w:val="24"/>
              </w:rPr>
              <w:t>бенефіціара</w:t>
            </w:r>
            <w:proofErr w:type="spellEnd"/>
            <w:r w:rsidRPr="00AC612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362B75"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**Цей пункт виконується у разі встановлення вимоги щодо надання гарантії </w:t>
            </w:r>
            <w:r>
              <w:rPr>
                <w:rFonts w:ascii="Times New Roman" w:eastAsia="Times New Roman" w:hAnsi="Times New Roman" w:cs="Times New Roman"/>
                <w:i/>
                <w:sz w:val="24"/>
                <w:szCs w:val="24"/>
              </w:rPr>
              <w:t>на паперовому носії.</w:t>
            </w:r>
          </w:p>
          <w:p w:rsidR="00AC6128" w:rsidRPr="00051EF3" w:rsidRDefault="00AC6128" w:rsidP="00AC612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w:t>
            </w:r>
            <w:proofErr w:type="spellStart"/>
            <w:r w:rsidRPr="006418D3">
              <w:rPr>
                <w:rFonts w:ascii="Times New Roman" w:eastAsia="Times New Roman" w:hAnsi="Times New Roman" w:cs="Times New Roman"/>
                <w:color w:val="000000"/>
                <w:sz w:val="24"/>
                <w:szCs w:val="24"/>
                <w:u w:val="single"/>
              </w:rPr>
              <w:t>Добровольського</w:t>
            </w:r>
            <w:proofErr w:type="spellEnd"/>
            <w:r w:rsidRPr="006418D3">
              <w:rPr>
                <w:rFonts w:ascii="Times New Roman" w:eastAsia="Times New Roman" w:hAnsi="Times New Roman" w:cs="Times New Roman"/>
                <w:color w:val="000000"/>
                <w:sz w:val="24"/>
                <w:szCs w:val="24"/>
                <w:u w:val="single"/>
              </w:rPr>
              <w:t xml:space="preserve">,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rsidR="00AC6128" w:rsidRDefault="00AC6128" w:rsidP="00AC612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rsidR="00362B75" w:rsidRDefault="00AC6128" w:rsidP="00AC612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362B75" w:rsidRDefault="00A34BD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362B75" w:rsidRDefault="00A34BD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B75" w:rsidRDefault="00A34BD6" w:rsidP="00AC6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62B75">
        <w:trPr>
          <w:trHeight w:val="56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6128">
              <w:rPr>
                <w:rFonts w:ascii="Times New Roman" w:eastAsia="Times New Roman" w:hAnsi="Times New Roman" w:cs="Times New Roman"/>
                <w:b/>
                <w:i/>
                <w:sz w:val="24"/>
                <w:szCs w:val="24"/>
                <w:u w:val="single"/>
              </w:rPr>
              <w:t>протягом 120 (ста двадцяти) днів</w:t>
            </w:r>
            <w:r w:rsidRPr="00AC612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2B75" w:rsidRDefault="00A34B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C6128">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2B75" w:rsidRDefault="00A34B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2B75" w:rsidRPr="00AC6128"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AC6128">
              <w:rPr>
                <w:rFonts w:ascii="Times New Roman" w:eastAsia="Times New Roman" w:hAnsi="Times New Roman" w:cs="Times New Roman"/>
                <w:sz w:val="24"/>
                <w:szCs w:val="24"/>
              </w:rPr>
              <w:t xml:space="preserve">процедури закупівлі або кінцевий </w:t>
            </w:r>
            <w:proofErr w:type="spellStart"/>
            <w:r w:rsidRPr="00AC6128">
              <w:rPr>
                <w:rFonts w:ascii="Times New Roman" w:eastAsia="Times New Roman" w:hAnsi="Times New Roman" w:cs="Times New Roman"/>
                <w:sz w:val="24"/>
                <w:szCs w:val="24"/>
              </w:rPr>
              <w:t>бенефіціарний</w:t>
            </w:r>
            <w:proofErr w:type="spellEnd"/>
            <w:r w:rsidRPr="00AC61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C61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C61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62B75" w:rsidRDefault="00A34BD6">
            <w:pPr>
              <w:ind w:firstLine="567"/>
              <w:jc w:val="both"/>
              <w:rPr>
                <w:rFonts w:ascii="Times New Roman" w:eastAsia="Times New Roman" w:hAnsi="Times New Roman" w:cs="Times New Roman"/>
                <w:sz w:val="24"/>
                <w:szCs w:val="24"/>
                <w:highlight w:val="white"/>
              </w:rPr>
            </w:pPr>
            <w:r w:rsidRPr="00AC6128">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2B75" w:rsidRDefault="00362B75">
            <w:pPr>
              <w:jc w:val="both"/>
              <w:rPr>
                <w:rFonts w:ascii="Times New Roman" w:eastAsia="Times New Roman" w:hAnsi="Times New Roman" w:cs="Times New Roman"/>
                <w:sz w:val="24"/>
                <w:szCs w:val="24"/>
                <w:highlight w:val="white"/>
              </w:rPr>
            </w:pP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75" w:rsidRDefault="00A34B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2B75" w:rsidRDefault="00A34BD6" w:rsidP="00AC6128">
            <w:pPr>
              <w:widowControl w:val="0"/>
              <w:rPr>
                <w:rFonts w:ascii="Times New Roman" w:eastAsia="Times New Roman" w:hAnsi="Times New Roman" w:cs="Times New Roman"/>
                <w:sz w:val="24"/>
                <w:szCs w:val="24"/>
              </w:rPr>
            </w:pPr>
            <w:r w:rsidRPr="00AC61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C6128"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color w:val="000000"/>
                <w:sz w:val="24"/>
                <w:szCs w:val="24"/>
              </w:rPr>
              <w:t xml:space="preserve">Не передбачено.  </w:t>
            </w:r>
          </w:p>
          <w:p w:rsidR="00362B75" w:rsidRDefault="00362B75">
            <w:pPr>
              <w:widowControl w:val="0"/>
              <w:ind w:right="120"/>
              <w:jc w:val="both"/>
              <w:rPr>
                <w:rFonts w:ascii="Times New Roman" w:eastAsia="Times New Roman" w:hAnsi="Times New Roman" w:cs="Times New Roman"/>
                <w:sz w:val="24"/>
                <w:szCs w:val="24"/>
              </w:rPr>
            </w:pP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B75">
        <w:trPr>
          <w:trHeight w:val="44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2B75" w:rsidRDefault="00A34BD6">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6128">
              <w:rPr>
                <w:rFonts w:ascii="Times New Roman" w:eastAsia="Times New Roman" w:hAnsi="Times New Roman" w:cs="Times New Roman"/>
                <w:color w:val="000000"/>
                <w:sz w:val="24"/>
                <w:szCs w:val="24"/>
              </w:rPr>
              <w:t xml:space="preserve">до </w:t>
            </w:r>
            <w:r w:rsidR="00977624">
              <w:rPr>
                <w:rFonts w:ascii="Times New Roman" w:eastAsia="Times New Roman" w:hAnsi="Times New Roman" w:cs="Times New Roman"/>
                <w:color w:val="000000"/>
                <w:sz w:val="24"/>
                <w:szCs w:val="24"/>
              </w:rPr>
              <w:t>26</w:t>
            </w:r>
            <w:r w:rsidRPr="00AC6128">
              <w:rPr>
                <w:rFonts w:ascii="Times New Roman" w:eastAsia="Times New Roman" w:hAnsi="Times New Roman" w:cs="Times New Roman"/>
                <w:color w:val="000000"/>
                <w:sz w:val="24"/>
                <w:szCs w:val="24"/>
              </w:rPr>
              <w:t xml:space="preserve"> </w:t>
            </w:r>
            <w:r w:rsidR="00AC6128" w:rsidRPr="00AC6128">
              <w:rPr>
                <w:rFonts w:ascii="Times New Roman" w:eastAsia="Times New Roman" w:hAnsi="Times New Roman" w:cs="Times New Roman"/>
                <w:color w:val="000000"/>
                <w:sz w:val="24"/>
                <w:szCs w:val="24"/>
              </w:rPr>
              <w:t>жовтня</w:t>
            </w:r>
            <w:r w:rsidRPr="00AC6128">
              <w:rPr>
                <w:rFonts w:ascii="Times New Roman" w:eastAsia="Times New Roman" w:hAnsi="Times New Roman" w:cs="Times New Roman"/>
                <w:color w:val="000000"/>
                <w:sz w:val="24"/>
                <w:szCs w:val="24"/>
              </w:rPr>
              <w:t xml:space="preserve"> 20</w:t>
            </w:r>
            <w:r w:rsidR="00AC6128" w:rsidRPr="00AC6128">
              <w:rPr>
                <w:rFonts w:ascii="Times New Roman" w:eastAsia="Times New Roman" w:hAnsi="Times New Roman" w:cs="Times New Roman"/>
                <w:color w:val="000000"/>
                <w:sz w:val="24"/>
                <w:szCs w:val="24"/>
              </w:rPr>
              <w:t>23</w:t>
            </w:r>
            <w:r w:rsidRPr="00AC6128">
              <w:rPr>
                <w:rFonts w:ascii="Times New Roman" w:eastAsia="Times New Roman" w:hAnsi="Times New Roman" w:cs="Times New Roman"/>
                <w:color w:val="000000"/>
                <w:sz w:val="24"/>
                <w:szCs w:val="24"/>
              </w:rPr>
              <w:t xml:space="preserve"> року, 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trike/>
                <w:color w:val="4A86E8"/>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2B75" w:rsidRDefault="00362B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2B75">
        <w:trPr>
          <w:trHeight w:val="51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62B75" w:rsidRDefault="00A34B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2B75" w:rsidRDefault="00A34B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2B75" w:rsidRDefault="00A34B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Ціна тендерної пропозиції </w:t>
            </w:r>
            <w:r w:rsidRPr="00AC6128">
              <w:rPr>
                <w:rFonts w:ascii="Times New Roman" w:eastAsia="Times New Roman" w:hAnsi="Times New Roman" w:cs="Times New Roman"/>
                <w:sz w:val="24"/>
                <w:szCs w:val="24"/>
                <w:u w:val="single"/>
              </w:rPr>
              <w:t>не може</w:t>
            </w:r>
            <w:r w:rsidRPr="00AC61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C6128">
              <w:rPr>
                <w:rFonts w:ascii="Times New Roman" w:eastAsia="Times New Roman" w:hAnsi="Times New Roman" w:cs="Times New Roman"/>
                <w:sz w:val="24"/>
                <w:szCs w:val="24"/>
              </w:rPr>
              <w:lastRenderedPageBreak/>
              <w:t>абзацу другого пункту 28 Особливостей.</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sz w:val="24"/>
                <w:szCs w:val="24"/>
              </w:rPr>
              <w:t xml:space="preserve">До розгляду </w:t>
            </w:r>
            <w:r w:rsidRPr="00AC6128">
              <w:rPr>
                <w:rFonts w:ascii="Times New Roman" w:eastAsia="Times New Roman" w:hAnsi="Times New Roman" w:cs="Times New Roman"/>
                <w:sz w:val="24"/>
                <w:szCs w:val="24"/>
                <w:u w:val="single"/>
              </w:rPr>
              <w:t xml:space="preserve">не приймається </w:t>
            </w:r>
            <w:r w:rsidRPr="00AC61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Оцінка здійснюється щодо предмета закупівлі в цілому.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B75" w:rsidRDefault="00A34B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62B75" w:rsidRDefault="00A34BD6" w:rsidP="00AC612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C612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B75" w:rsidRDefault="00A34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B75" w:rsidRDefault="00A34B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2B75" w:rsidRDefault="00A34BD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2B75" w:rsidRDefault="00A34B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6128" w:rsidRDefault="00AC6128">
            <w:pPr>
              <w:jc w:val="both"/>
              <w:rPr>
                <w:rFonts w:ascii="Times New Roman" w:eastAsia="Times New Roman" w:hAnsi="Times New Roman" w:cs="Times New Roman"/>
                <w:sz w:val="24"/>
                <w:szCs w:val="24"/>
                <w:highlight w:val="white"/>
              </w:rPr>
            </w:pPr>
          </w:p>
        </w:tc>
      </w:tr>
      <w:tr w:rsidR="00362B75">
        <w:trPr>
          <w:trHeight w:val="47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B75">
        <w:trPr>
          <w:trHeight w:val="210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B75" w:rsidRDefault="00A34B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62B75" w:rsidRDefault="00A34BD6" w:rsidP="00AC6128">
            <w:pPr>
              <w:widowControl w:val="0"/>
              <w:pBdr>
                <w:top w:val="nil"/>
                <w:left w:val="nil"/>
                <w:bottom w:val="nil"/>
                <w:right w:val="nil"/>
                <w:between w:val="nil"/>
              </w:pBd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2B75"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62B75" w:rsidRDefault="00362B7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3268FB" w:rsidRPr="003268FB">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FD1967">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p w:rsidR="00362B75" w:rsidRPr="003268FB" w:rsidRDefault="00A34BD6" w:rsidP="003268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9 арк. в 1 прим</w:t>
      </w:r>
    </w:p>
    <w:p w:rsidR="00362B75" w:rsidRPr="003268FB" w:rsidRDefault="00362B75">
      <w:pPr>
        <w:widowControl w:val="0"/>
        <w:spacing w:after="0" w:line="240" w:lineRule="auto"/>
        <w:jc w:val="both"/>
        <w:rPr>
          <w:rFonts w:ascii="Times New Roman" w:eastAsia="Times New Roman" w:hAnsi="Times New Roman" w:cs="Times New Roman"/>
          <w:sz w:val="24"/>
          <w:szCs w:val="24"/>
          <w:highlight w:val="white"/>
        </w:rPr>
      </w:pPr>
      <w:bookmarkStart w:id="10" w:name="_GoBack"/>
      <w:bookmarkEnd w:id="10"/>
    </w:p>
    <w:sectPr w:rsidR="00362B75" w:rsidRPr="003268F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3A" w:rsidRDefault="00A34BD6">
      <w:pPr>
        <w:spacing w:after="0" w:line="240" w:lineRule="auto"/>
      </w:pPr>
      <w:r>
        <w:separator/>
      </w:r>
    </w:p>
  </w:endnote>
  <w:endnote w:type="continuationSeparator" w:id="0">
    <w:p w:rsidR="00484B3A" w:rsidRDefault="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A34B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196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3A" w:rsidRDefault="00A34BD6">
      <w:pPr>
        <w:spacing w:after="0" w:line="240" w:lineRule="auto"/>
      </w:pPr>
      <w:r>
        <w:separator/>
      </w:r>
    </w:p>
  </w:footnote>
  <w:footnote w:type="continuationSeparator" w:id="0">
    <w:p w:rsidR="00484B3A" w:rsidRDefault="00A3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362B7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437C95"/>
    <w:multiLevelType w:val="multilevel"/>
    <w:tmpl w:val="7F288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2B75"/>
    <w:rsid w:val="00022208"/>
    <w:rsid w:val="001B1A0F"/>
    <w:rsid w:val="003268FB"/>
    <w:rsid w:val="00362B75"/>
    <w:rsid w:val="003D09F3"/>
    <w:rsid w:val="00484B3A"/>
    <w:rsid w:val="00604FC1"/>
    <w:rsid w:val="00977624"/>
    <w:rsid w:val="00A34BD6"/>
    <w:rsid w:val="00AC6128"/>
    <w:rsid w:val="00C92BC3"/>
    <w:rsid w:val="00D81214"/>
    <w:rsid w:val="00FD1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9180</Words>
  <Characters>52331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7</cp:revision>
  <dcterms:created xsi:type="dcterms:W3CDTF">2023-10-06T10:59:00Z</dcterms:created>
  <dcterms:modified xsi:type="dcterms:W3CDTF">2023-10-17T19:02:00Z</dcterms:modified>
</cp:coreProperties>
</file>